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0079" w14:textId="7A3FE543" w:rsidR="00A44D02" w:rsidRDefault="00C562B5" w:rsidP="00A44D02">
      <w:pPr>
        <w:pStyle w:val="Default"/>
      </w:pPr>
      <w:r>
        <w:rPr>
          <w:noProof/>
        </w:rPr>
        <w:drawing>
          <wp:anchor distT="0" distB="0" distL="114300" distR="114300" simplePos="0" relativeHeight="251659264" behindDoc="0" locked="0" layoutInCell="1" allowOverlap="1" wp14:anchorId="004B3315" wp14:editId="15EBC6CC">
            <wp:simplePos x="0" y="0"/>
            <wp:positionH relativeFrom="column">
              <wp:posOffset>0</wp:posOffset>
            </wp:positionH>
            <wp:positionV relativeFrom="paragraph">
              <wp:posOffset>179070</wp:posOffset>
            </wp:positionV>
            <wp:extent cx="2108200" cy="2108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108200" cy="2108200"/>
                    </a:xfrm>
                    <a:prstGeom prst="rect">
                      <a:avLst/>
                    </a:prstGeom>
                  </pic:spPr>
                </pic:pic>
              </a:graphicData>
            </a:graphic>
          </wp:anchor>
        </w:drawing>
      </w:r>
    </w:p>
    <w:p w14:paraId="6B059C99" w14:textId="77777777" w:rsidR="0035028B" w:rsidRDefault="0035028B" w:rsidP="00A44D02">
      <w:pPr>
        <w:pStyle w:val="Default"/>
      </w:pPr>
    </w:p>
    <w:tbl>
      <w:tblPr>
        <w:tblStyle w:val="TableGrid"/>
        <w:tblW w:w="9246" w:type="dxa"/>
        <w:tblLayout w:type="fixed"/>
        <w:tblLook w:val="0000" w:firstRow="0" w:lastRow="0" w:firstColumn="0" w:lastColumn="0" w:noHBand="0" w:noVBand="0"/>
      </w:tblPr>
      <w:tblGrid>
        <w:gridCol w:w="2311"/>
        <w:gridCol w:w="2312"/>
        <w:gridCol w:w="2311"/>
        <w:gridCol w:w="2312"/>
      </w:tblGrid>
      <w:tr w:rsidR="00A44D02" w14:paraId="6A30B377" w14:textId="77777777" w:rsidTr="00A44D02">
        <w:trPr>
          <w:trHeight w:val="561"/>
        </w:trPr>
        <w:tc>
          <w:tcPr>
            <w:tcW w:w="4623" w:type="dxa"/>
            <w:gridSpan w:val="2"/>
          </w:tcPr>
          <w:p w14:paraId="6BD9E4F1" w14:textId="5AD29B52" w:rsidR="00A44D02" w:rsidRPr="00A44D02" w:rsidRDefault="00A44D02">
            <w:pPr>
              <w:pStyle w:val="Default"/>
              <w:rPr>
                <w:sz w:val="28"/>
                <w:szCs w:val="28"/>
              </w:rPr>
            </w:pPr>
            <w:r w:rsidRPr="00A44D02">
              <w:rPr>
                <w:b/>
                <w:bCs/>
                <w:sz w:val="28"/>
                <w:szCs w:val="28"/>
              </w:rPr>
              <w:t xml:space="preserve">Programme: </w:t>
            </w:r>
          </w:p>
        </w:tc>
        <w:tc>
          <w:tcPr>
            <w:tcW w:w="4623" w:type="dxa"/>
            <w:gridSpan w:val="2"/>
          </w:tcPr>
          <w:p w14:paraId="2130DA3A" w14:textId="77777777" w:rsidR="00A44D02" w:rsidRPr="00A44D02" w:rsidRDefault="00A44D02">
            <w:pPr>
              <w:pStyle w:val="Default"/>
              <w:rPr>
                <w:sz w:val="28"/>
                <w:szCs w:val="28"/>
              </w:rPr>
            </w:pPr>
            <w:r w:rsidRPr="00A44D02">
              <w:rPr>
                <w:b/>
                <w:bCs/>
                <w:sz w:val="28"/>
                <w:szCs w:val="28"/>
              </w:rPr>
              <w:t xml:space="preserve">BA Business Management (BABM) </w:t>
            </w:r>
          </w:p>
        </w:tc>
      </w:tr>
      <w:tr w:rsidR="00A44D02" w14:paraId="7D327A99" w14:textId="77777777" w:rsidTr="00A44D02">
        <w:trPr>
          <w:trHeight w:val="561"/>
        </w:trPr>
        <w:tc>
          <w:tcPr>
            <w:tcW w:w="4623" w:type="dxa"/>
            <w:gridSpan w:val="2"/>
          </w:tcPr>
          <w:p w14:paraId="6961D89C" w14:textId="77777777" w:rsidR="00A44D02" w:rsidRPr="00A44D02" w:rsidRDefault="00A44D02">
            <w:pPr>
              <w:pStyle w:val="Default"/>
              <w:rPr>
                <w:sz w:val="28"/>
                <w:szCs w:val="28"/>
              </w:rPr>
            </w:pPr>
            <w:r w:rsidRPr="00A44D02">
              <w:rPr>
                <w:b/>
                <w:bCs/>
                <w:sz w:val="28"/>
                <w:szCs w:val="28"/>
              </w:rPr>
              <w:t xml:space="preserve">Module: </w:t>
            </w:r>
          </w:p>
        </w:tc>
        <w:tc>
          <w:tcPr>
            <w:tcW w:w="4623" w:type="dxa"/>
            <w:gridSpan w:val="2"/>
          </w:tcPr>
          <w:p w14:paraId="69BFC697" w14:textId="77777777" w:rsidR="00A44D02" w:rsidRPr="00A44D02" w:rsidRDefault="00A44D02">
            <w:pPr>
              <w:pStyle w:val="Default"/>
              <w:rPr>
                <w:sz w:val="28"/>
                <w:szCs w:val="28"/>
              </w:rPr>
            </w:pPr>
            <w:r w:rsidRPr="00A44D02">
              <w:rPr>
                <w:b/>
                <w:bCs/>
                <w:sz w:val="28"/>
                <w:szCs w:val="28"/>
              </w:rPr>
              <w:t xml:space="preserve">Accounting Fundamentals </w:t>
            </w:r>
          </w:p>
        </w:tc>
      </w:tr>
      <w:tr w:rsidR="00A44D02" w14:paraId="3FAA60A3" w14:textId="77777777" w:rsidTr="00A44D02">
        <w:trPr>
          <w:trHeight w:val="1961"/>
        </w:trPr>
        <w:tc>
          <w:tcPr>
            <w:tcW w:w="2311" w:type="dxa"/>
          </w:tcPr>
          <w:p w14:paraId="1496476E" w14:textId="77777777" w:rsidR="00A44D02" w:rsidRPr="00A44D02" w:rsidRDefault="00A44D02" w:rsidP="00A44D02">
            <w:pPr>
              <w:pStyle w:val="Default"/>
              <w:rPr>
                <w:sz w:val="28"/>
                <w:szCs w:val="28"/>
              </w:rPr>
            </w:pPr>
            <w:r w:rsidRPr="00A44D02">
              <w:rPr>
                <w:b/>
                <w:bCs/>
                <w:sz w:val="28"/>
                <w:szCs w:val="28"/>
              </w:rPr>
              <w:t xml:space="preserve">Module code: </w:t>
            </w:r>
          </w:p>
        </w:tc>
        <w:tc>
          <w:tcPr>
            <w:tcW w:w="2311" w:type="dxa"/>
          </w:tcPr>
          <w:p w14:paraId="643F0693" w14:textId="77777777" w:rsidR="00A44D02" w:rsidRPr="00A44D02" w:rsidRDefault="00A44D02" w:rsidP="00A44D02">
            <w:pPr>
              <w:pStyle w:val="Default"/>
              <w:rPr>
                <w:sz w:val="28"/>
                <w:szCs w:val="28"/>
              </w:rPr>
            </w:pPr>
            <w:r w:rsidRPr="00A44D02">
              <w:rPr>
                <w:b/>
                <w:bCs/>
                <w:sz w:val="28"/>
                <w:szCs w:val="28"/>
              </w:rPr>
              <w:t xml:space="preserve">LCBB4001 </w:t>
            </w:r>
          </w:p>
        </w:tc>
        <w:tc>
          <w:tcPr>
            <w:tcW w:w="2311" w:type="dxa"/>
          </w:tcPr>
          <w:p w14:paraId="60EC1768" w14:textId="4910FA8A" w:rsidR="00A44D02" w:rsidRPr="00A44D02" w:rsidRDefault="00A44D02" w:rsidP="00A44D02">
            <w:pPr>
              <w:pStyle w:val="Default"/>
              <w:rPr>
                <w:sz w:val="28"/>
                <w:szCs w:val="28"/>
              </w:rPr>
            </w:pPr>
            <w:r w:rsidRPr="00A44D02">
              <w:rPr>
                <w:b/>
                <w:bCs/>
                <w:sz w:val="28"/>
                <w:szCs w:val="28"/>
              </w:rPr>
              <w:t xml:space="preserve">Internal Verifier: </w:t>
            </w:r>
          </w:p>
        </w:tc>
        <w:tc>
          <w:tcPr>
            <w:tcW w:w="2311" w:type="dxa"/>
          </w:tcPr>
          <w:p w14:paraId="5C4AE119" w14:textId="5FD73A07" w:rsidR="00A44D02" w:rsidRPr="00A44D02" w:rsidRDefault="00A44D02" w:rsidP="00A44D02">
            <w:pPr>
              <w:pStyle w:val="Default"/>
              <w:rPr>
                <w:b/>
                <w:bCs/>
                <w:sz w:val="28"/>
                <w:szCs w:val="28"/>
              </w:rPr>
            </w:pPr>
            <w:r w:rsidRPr="00A44D02">
              <w:rPr>
                <w:b/>
                <w:bCs/>
                <w:sz w:val="28"/>
                <w:szCs w:val="28"/>
              </w:rPr>
              <w:t xml:space="preserve">Dr Anupam Mazumdar </w:t>
            </w:r>
          </w:p>
        </w:tc>
      </w:tr>
      <w:tr w:rsidR="00A44D02" w14:paraId="28AE301D" w14:textId="77777777" w:rsidTr="00A44D02">
        <w:trPr>
          <w:trHeight w:val="895"/>
        </w:trPr>
        <w:tc>
          <w:tcPr>
            <w:tcW w:w="2311" w:type="dxa"/>
          </w:tcPr>
          <w:p w14:paraId="064A1DEB" w14:textId="77777777" w:rsidR="00A44D02" w:rsidRPr="00A44D02" w:rsidRDefault="00A44D02" w:rsidP="00A44D02">
            <w:pPr>
              <w:pStyle w:val="Default"/>
              <w:rPr>
                <w:sz w:val="28"/>
                <w:szCs w:val="28"/>
              </w:rPr>
            </w:pPr>
            <w:r w:rsidRPr="00A44D02">
              <w:rPr>
                <w:b/>
                <w:bCs/>
                <w:sz w:val="28"/>
                <w:szCs w:val="28"/>
              </w:rPr>
              <w:t xml:space="preserve">Lecturer: </w:t>
            </w:r>
          </w:p>
        </w:tc>
        <w:tc>
          <w:tcPr>
            <w:tcW w:w="2311" w:type="dxa"/>
          </w:tcPr>
          <w:p w14:paraId="646A6589" w14:textId="48001772" w:rsidR="00A44D02" w:rsidRPr="00A44D02" w:rsidRDefault="00857EC0" w:rsidP="00A44D02">
            <w:pPr>
              <w:pStyle w:val="Default"/>
              <w:rPr>
                <w:sz w:val="28"/>
                <w:szCs w:val="28"/>
              </w:rPr>
            </w:pPr>
            <w:proofErr w:type="spellStart"/>
            <w:r>
              <w:rPr>
                <w:b/>
                <w:bCs/>
                <w:sz w:val="28"/>
                <w:szCs w:val="28"/>
              </w:rPr>
              <w:t>Ivana</w:t>
            </w:r>
            <w:proofErr w:type="spellEnd"/>
            <w:r>
              <w:rPr>
                <w:b/>
                <w:bCs/>
                <w:sz w:val="28"/>
                <w:szCs w:val="28"/>
              </w:rPr>
              <w:t xml:space="preserve"> </w:t>
            </w:r>
            <w:proofErr w:type="spellStart"/>
            <w:r>
              <w:rPr>
                <w:b/>
                <w:bCs/>
                <w:sz w:val="28"/>
                <w:szCs w:val="28"/>
              </w:rPr>
              <w:t>Rozic</w:t>
            </w:r>
            <w:proofErr w:type="spellEnd"/>
          </w:p>
        </w:tc>
        <w:tc>
          <w:tcPr>
            <w:tcW w:w="2311" w:type="dxa"/>
          </w:tcPr>
          <w:p w14:paraId="60C61634" w14:textId="7EBDC1FF" w:rsidR="00A44D02" w:rsidRPr="00A44D02" w:rsidRDefault="00A44D02" w:rsidP="00A44D02">
            <w:pPr>
              <w:pStyle w:val="Default"/>
              <w:rPr>
                <w:sz w:val="28"/>
                <w:szCs w:val="28"/>
              </w:rPr>
            </w:pPr>
            <w:r w:rsidRPr="00A44D02">
              <w:rPr>
                <w:b/>
                <w:bCs/>
                <w:sz w:val="28"/>
                <w:szCs w:val="28"/>
              </w:rPr>
              <w:t xml:space="preserve"> </w:t>
            </w:r>
          </w:p>
        </w:tc>
        <w:tc>
          <w:tcPr>
            <w:tcW w:w="2311" w:type="dxa"/>
          </w:tcPr>
          <w:p w14:paraId="2A4EB623" w14:textId="7A699CC0" w:rsidR="00A44D02" w:rsidRPr="00A44D02" w:rsidRDefault="00A44D02" w:rsidP="00A44D02">
            <w:pPr>
              <w:pStyle w:val="Default"/>
              <w:rPr>
                <w:sz w:val="28"/>
                <w:szCs w:val="28"/>
              </w:rPr>
            </w:pPr>
          </w:p>
        </w:tc>
      </w:tr>
      <w:tr w:rsidR="00A44D02" w14:paraId="46DE4483" w14:textId="77777777" w:rsidTr="00A44D02">
        <w:trPr>
          <w:trHeight w:val="1596"/>
        </w:trPr>
        <w:tc>
          <w:tcPr>
            <w:tcW w:w="2311" w:type="dxa"/>
          </w:tcPr>
          <w:p w14:paraId="3D788261" w14:textId="77777777" w:rsidR="00A44D02" w:rsidRPr="00A44D02" w:rsidRDefault="00A44D02" w:rsidP="00A44D02">
            <w:pPr>
              <w:pStyle w:val="Default"/>
              <w:rPr>
                <w:sz w:val="28"/>
                <w:szCs w:val="28"/>
              </w:rPr>
            </w:pPr>
            <w:r w:rsidRPr="00A44D02">
              <w:rPr>
                <w:b/>
                <w:bCs/>
                <w:sz w:val="28"/>
                <w:szCs w:val="28"/>
              </w:rPr>
              <w:t xml:space="preserve">Assignment Title: </w:t>
            </w:r>
          </w:p>
        </w:tc>
        <w:tc>
          <w:tcPr>
            <w:tcW w:w="2311" w:type="dxa"/>
          </w:tcPr>
          <w:p w14:paraId="532EA5C5" w14:textId="77777777" w:rsidR="00A44D02" w:rsidRPr="00A44D02" w:rsidRDefault="00A44D02" w:rsidP="00A44D02">
            <w:pPr>
              <w:pStyle w:val="Default"/>
              <w:rPr>
                <w:sz w:val="28"/>
                <w:szCs w:val="28"/>
              </w:rPr>
            </w:pPr>
            <w:r w:rsidRPr="00A44D02">
              <w:rPr>
                <w:b/>
                <w:bCs/>
                <w:sz w:val="28"/>
                <w:szCs w:val="28"/>
              </w:rPr>
              <w:t xml:space="preserve">Assignment- A1 </w:t>
            </w:r>
          </w:p>
        </w:tc>
        <w:tc>
          <w:tcPr>
            <w:tcW w:w="2311" w:type="dxa"/>
          </w:tcPr>
          <w:p w14:paraId="3F9A4AF0" w14:textId="36F06991" w:rsidR="00A44D02" w:rsidRPr="00A44D02" w:rsidRDefault="00A44D02" w:rsidP="00A44D02">
            <w:pPr>
              <w:pStyle w:val="Default"/>
              <w:rPr>
                <w:sz w:val="28"/>
                <w:szCs w:val="28"/>
              </w:rPr>
            </w:pPr>
            <w:r w:rsidRPr="00A44D02">
              <w:rPr>
                <w:b/>
                <w:bCs/>
                <w:sz w:val="28"/>
                <w:szCs w:val="28"/>
              </w:rPr>
              <w:t xml:space="preserve">Submission deadline: </w:t>
            </w:r>
          </w:p>
        </w:tc>
        <w:tc>
          <w:tcPr>
            <w:tcW w:w="2311" w:type="dxa"/>
          </w:tcPr>
          <w:p w14:paraId="1D39A0E5" w14:textId="10BEC551" w:rsidR="00A44D02" w:rsidRPr="00A44D02" w:rsidRDefault="00A44D02" w:rsidP="00A44D02">
            <w:pPr>
              <w:pStyle w:val="Default"/>
              <w:rPr>
                <w:sz w:val="28"/>
                <w:szCs w:val="28"/>
              </w:rPr>
            </w:pPr>
            <w:r w:rsidRPr="00A44D02">
              <w:rPr>
                <w:b/>
                <w:bCs/>
                <w:color w:val="FF0000"/>
                <w:sz w:val="28"/>
                <w:szCs w:val="28"/>
              </w:rPr>
              <w:t xml:space="preserve">02/09/23 </w:t>
            </w:r>
          </w:p>
        </w:tc>
      </w:tr>
    </w:tbl>
    <w:p w14:paraId="57E2CD9E" w14:textId="3B2959D1" w:rsidR="001834FC" w:rsidRDefault="001834FC"/>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A44D02" w:rsidRDefault="001834FC" w:rsidP="00A44D02">
          <w:pPr>
            <w:pStyle w:val="TOCHeading"/>
            <w:jc w:val="center"/>
            <w:rPr>
              <w:b/>
              <w:bCs/>
            </w:rPr>
          </w:pPr>
          <w:r w:rsidRPr="00A44D02">
            <w:rPr>
              <w:b/>
              <w:bCs/>
            </w:rPr>
            <w:t>Table of Contents</w:t>
          </w:r>
        </w:p>
        <w:p w14:paraId="668E0388" w14:textId="7CE15D07" w:rsidR="00AA76DA" w:rsidRDefault="001834FC">
          <w:pPr>
            <w:pStyle w:val="TOC1"/>
            <w:tabs>
              <w:tab w:val="right" w:leader="dot" w:pos="9016"/>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43430217" w:history="1">
            <w:r w:rsidR="00AA76DA" w:rsidRPr="00A26E72">
              <w:rPr>
                <w:rStyle w:val="Hyperlink"/>
                <w:noProof/>
              </w:rPr>
              <w:t>Question 1 a)</w:t>
            </w:r>
            <w:r w:rsidR="00AA76DA">
              <w:rPr>
                <w:noProof/>
                <w:webHidden/>
              </w:rPr>
              <w:tab/>
            </w:r>
            <w:r w:rsidR="00AA76DA">
              <w:rPr>
                <w:noProof/>
                <w:webHidden/>
              </w:rPr>
              <w:fldChar w:fldCharType="begin"/>
            </w:r>
            <w:r w:rsidR="00AA76DA">
              <w:rPr>
                <w:noProof/>
                <w:webHidden/>
              </w:rPr>
              <w:instrText xml:space="preserve"> PAGEREF _Toc143430217 \h </w:instrText>
            </w:r>
            <w:r w:rsidR="00AA76DA">
              <w:rPr>
                <w:noProof/>
                <w:webHidden/>
              </w:rPr>
            </w:r>
            <w:r w:rsidR="00AA76DA">
              <w:rPr>
                <w:noProof/>
                <w:webHidden/>
              </w:rPr>
              <w:fldChar w:fldCharType="separate"/>
            </w:r>
            <w:r w:rsidR="00AA76DA">
              <w:rPr>
                <w:noProof/>
                <w:webHidden/>
              </w:rPr>
              <w:t>1</w:t>
            </w:r>
            <w:r w:rsidR="00AA76DA">
              <w:rPr>
                <w:noProof/>
                <w:webHidden/>
              </w:rPr>
              <w:fldChar w:fldCharType="end"/>
            </w:r>
          </w:hyperlink>
        </w:p>
        <w:p w14:paraId="712A58CC" w14:textId="7D9944E7" w:rsidR="00AA76DA" w:rsidRDefault="00E75E37">
          <w:pPr>
            <w:pStyle w:val="TOC1"/>
            <w:tabs>
              <w:tab w:val="right" w:leader="dot" w:pos="9016"/>
            </w:tabs>
            <w:rPr>
              <w:rFonts w:asciiTheme="minorHAnsi" w:eastAsiaTheme="minorEastAsia" w:hAnsiTheme="minorHAnsi"/>
              <w:noProof/>
              <w:color w:val="auto"/>
              <w:sz w:val="22"/>
              <w:lang w:eastAsia="en-GB"/>
            </w:rPr>
          </w:pPr>
          <w:hyperlink w:anchor="_Toc143430218" w:history="1">
            <w:r w:rsidR="00AA76DA" w:rsidRPr="00A26E72">
              <w:rPr>
                <w:rStyle w:val="Hyperlink"/>
                <w:noProof/>
              </w:rPr>
              <w:t>Question 1 b)</w:t>
            </w:r>
            <w:r w:rsidR="00AA76DA">
              <w:rPr>
                <w:noProof/>
                <w:webHidden/>
              </w:rPr>
              <w:tab/>
            </w:r>
            <w:r w:rsidR="00AA76DA">
              <w:rPr>
                <w:noProof/>
                <w:webHidden/>
              </w:rPr>
              <w:fldChar w:fldCharType="begin"/>
            </w:r>
            <w:r w:rsidR="00AA76DA">
              <w:rPr>
                <w:noProof/>
                <w:webHidden/>
              </w:rPr>
              <w:instrText xml:space="preserve"> PAGEREF _Toc143430218 \h </w:instrText>
            </w:r>
            <w:r w:rsidR="00AA76DA">
              <w:rPr>
                <w:noProof/>
                <w:webHidden/>
              </w:rPr>
            </w:r>
            <w:r w:rsidR="00AA76DA">
              <w:rPr>
                <w:noProof/>
                <w:webHidden/>
              </w:rPr>
              <w:fldChar w:fldCharType="separate"/>
            </w:r>
            <w:r w:rsidR="00AA76DA">
              <w:rPr>
                <w:noProof/>
                <w:webHidden/>
              </w:rPr>
              <w:t>3</w:t>
            </w:r>
            <w:r w:rsidR="00AA76DA">
              <w:rPr>
                <w:noProof/>
                <w:webHidden/>
              </w:rPr>
              <w:fldChar w:fldCharType="end"/>
            </w:r>
          </w:hyperlink>
        </w:p>
        <w:p w14:paraId="009D9149" w14:textId="57B7AFF1" w:rsidR="00AA76DA" w:rsidRDefault="00E75E37">
          <w:pPr>
            <w:pStyle w:val="TOC1"/>
            <w:tabs>
              <w:tab w:val="right" w:leader="dot" w:pos="9016"/>
            </w:tabs>
            <w:rPr>
              <w:rFonts w:asciiTheme="minorHAnsi" w:eastAsiaTheme="minorEastAsia" w:hAnsiTheme="minorHAnsi"/>
              <w:noProof/>
              <w:color w:val="auto"/>
              <w:sz w:val="22"/>
              <w:lang w:eastAsia="en-GB"/>
            </w:rPr>
          </w:pPr>
          <w:hyperlink w:anchor="_Toc143430219" w:history="1">
            <w:r w:rsidR="00AA76DA" w:rsidRPr="00A26E72">
              <w:rPr>
                <w:rStyle w:val="Hyperlink"/>
                <w:noProof/>
              </w:rPr>
              <w:t>Question 2 a)</w:t>
            </w:r>
            <w:r w:rsidR="00AA76DA">
              <w:rPr>
                <w:noProof/>
                <w:webHidden/>
              </w:rPr>
              <w:tab/>
            </w:r>
            <w:r w:rsidR="00AA76DA">
              <w:rPr>
                <w:noProof/>
                <w:webHidden/>
              </w:rPr>
              <w:fldChar w:fldCharType="begin"/>
            </w:r>
            <w:r w:rsidR="00AA76DA">
              <w:rPr>
                <w:noProof/>
                <w:webHidden/>
              </w:rPr>
              <w:instrText xml:space="preserve"> PAGEREF _Toc143430219 \h </w:instrText>
            </w:r>
            <w:r w:rsidR="00AA76DA">
              <w:rPr>
                <w:noProof/>
                <w:webHidden/>
              </w:rPr>
            </w:r>
            <w:r w:rsidR="00AA76DA">
              <w:rPr>
                <w:noProof/>
                <w:webHidden/>
              </w:rPr>
              <w:fldChar w:fldCharType="separate"/>
            </w:r>
            <w:r w:rsidR="00AA76DA">
              <w:rPr>
                <w:noProof/>
                <w:webHidden/>
              </w:rPr>
              <w:t>4</w:t>
            </w:r>
            <w:r w:rsidR="00AA76DA">
              <w:rPr>
                <w:noProof/>
                <w:webHidden/>
              </w:rPr>
              <w:fldChar w:fldCharType="end"/>
            </w:r>
          </w:hyperlink>
        </w:p>
        <w:p w14:paraId="37DB44B5" w14:textId="32EE5210"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0" w:history="1">
            <w:r w:rsidR="00AA76DA" w:rsidRPr="00A26E72">
              <w:rPr>
                <w:rStyle w:val="Hyperlink"/>
                <w:noProof/>
              </w:rPr>
              <w:t>1.</w:t>
            </w:r>
            <w:r w:rsidR="00AA76DA">
              <w:rPr>
                <w:rFonts w:asciiTheme="minorHAnsi" w:eastAsiaTheme="minorEastAsia" w:hAnsiTheme="minorHAnsi"/>
                <w:noProof/>
                <w:color w:val="auto"/>
                <w:sz w:val="22"/>
                <w:lang w:eastAsia="en-GB"/>
              </w:rPr>
              <w:tab/>
            </w:r>
            <w:r w:rsidR="00AA76DA" w:rsidRPr="00A26E72">
              <w:rPr>
                <w:rStyle w:val="Hyperlink"/>
                <w:noProof/>
              </w:rPr>
              <w:t>Return on Capital Employed (ROCE)</w:t>
            </w:r>
            <w:r w:rsidR="00AA76DA">
              <w:rPr>
                <w:noProof/>
                <w:webHidden/>
              </w:rPr>
              <w:tab/>
            </w:r>
            <w:r w:rsidR="00AA76DA">
              <w:rPr>
                <w:noProof/>
                <w:webHidden/>
              </w:rPr>
              <w:fldChar w:fldCharType="begin"/>
            </w:r>
            <w:r w:rsidR="00AA76DA">
              <w:rPr>
                <w:noProof/>
                <w:webHidden/>
              </w:rPr>
              <w:instrText xml:space="preserve"> PAGEREF _Toc143430220 \h </w:instrText>
            </w:r>
            <w:r w:rsidR="00AA76DA">
              <w:rPr>
                <w:noProof/>
                <w:webHidden/>
              </w:rPr>
            </w:r>
            <w:r w:rsidR="00AA76DA">
              <w:rPr>
                <w:noProof/>
                <w:webHidden/>
              </w:rPr>
              <w:fldChar w:fldCharType="separate"/>
            </w:r>
            <w:r w:rsidR="00AA76DA">
              <w:rPr>
                <w:noProof/>
                <w:webHidden/>
              </w:rPr>
              <w:t>4</w:t>
            </w:r>
            <w:r w:rsidR="00AA76DA">
              <w:rPr>
                <w:noProof/>
                <w:webHidden/>
              </w:rPr>
              <w:fldChar w:fldCharType="end"/>
            </w:r>
          </w:hyperlink>
        </w:p>
        <w:p w14:paraId="71E7AD84" w14:textId="5F3A99D3"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1" w:history="1">
            <w:r w:rsidR="00AA76DA" w:rsidRPr="00A26E72">
              <w:rPr>
                <w:rStyle w:val="Hyperlink"/>
                <w:noProof/>
              </w:rPr>
              <w:t>2.</w:t>
            </w:r>
            <w:r w:rsidR="00AA76DA">
              <w:rPr>
                <w:rFonts w:asciiTheme="minorHAnsi" w:eastAsiaTheme="minorEastAsia" w:hAnsiTheme="minorHAnsi"/>
                <w:noProof/>
                <w:color w:val="auto"/>
                <w:sz w:val="22"/>
                <w:lang w:eastAsia="en-GB"/>
              </w:rPr>
              <w:tab/>
            </w:r>
            <w:r w:rsidR="00AA76DA" w:rsidRPr="00A26E72">
              <w:rPr>
                <w:rStyle w:val="Hyperlink"/>
                <w:noProof/>
              </w:rPr>
              <w:t>Return on Equity (ROE)</w:t>
            </w:r>
            <w:r w:rsidR="00AA76DA">
              <w:rPr>
                <w:noProof/>
                <w:webHidden/>
              </w:rPr>
              <w:tab/>
            </w:r>
            <w:r w:rsidR="00AA76DA">
              <w:rPr>
                <w:noProof/>
                <w:webHidden/>
              </w:rPr>
              <w:fldChar w:fldCharType="begin"/>
            </w:r>
            <w:r w:rsidR="00AA76DA">
              <w:rPr>
                <w:noProof/>
                <w:webHidden/>
              </w:rPr>
              <w:instrText xml:space="preserve"> PAGEREF _Toc143430221 \h </w:instrText>
            </w:r>
            <w:r w:rsidR="00AA76DA">
              <w:rPr>
                <w:noProof/>
                <w:webHidden/>
              </w:rPr>
            </w:r>
            <w:r w:rsidR="00AA76DA">
              <w:rPr>
                <w:noProof/>
                <w:webHidden/>
              </w:rPr>
              <w:fldChar w:fldCharType="separate"/>
            </w:r>
            <w:r w:rsidR="00AA76DA">
              <w:rPr>
                <w:noProof/>
                <w:webHidden/>
              </w:rPr>
              <w:t>4</w:t>
            </w:r>
            <w:r w:rsidR="00AA76DA">
              <w:rPr>
                <w:noProof/>
                <w:webHidden/>
              </w:rPr>
              <w:fldChar w:fldCharType="end"/>
            </w:r>
          </w:hyperlink>
        </w:p>
        <w:p w14:paraId="5FF89D7B" w14:textId="01BB62C9"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2" w:history="1">
            <w:r w:rsidR="00AA76DA" w:rsidRPr="00A26E72">
              <w:rPr>
                <w:rStyle w:val="Hyperlink"/>
                <w:noProof/>
              </w:rPr>
              <w:t>3.</w:t>
            </w:r>
            <w:r w:rsidR="00AA76DA">
              <w:rPr>
                <w:rFonts w:asciiTheme="minorHAnsi" w:eastAsiaTheme="minorEastAsia" w:hAnsiTheme="minorHAnsi"/>
                <w:noProof/>
                <w:color w:val="auto"/>
                <w:sz w:val="22"/>
                <w:lang w:eastAsia="en-GB"/>
              </w:rPr>
              <w:tab/>
            </w:r>
            <w:r w:rsidR="00AA76DA" w:rsidRPr="00A26E72">
              <w:rPr>
                <w:rStyle w:val="Hyperlink"/>
                <w:noProof/>
              </w:rPr>
              <w:t>Earnings per Share (EPS)</w:t>
            </w:r>
            <w:r w:rsidR="00AA76DA">
              <w:rPr>
                <w:noProof/>
                <w:webHidden/>
              </w:rPr>
              <w:tab/>
            </w:r>
            <w:r w:rsidR="00AA76DA">
              <w:rPr>
                <w:noProof/>
                <w:webHidden/>
              </w:rPr>
              <w:fldChar w:fldCharType="begin"/>
            </w:r>
            <w:r w:rsidR="00AA76DA">
              <w:rPr>
                <w:noProof/>
                <w:webHidden/>
              </w:rPr>
              <w:instrText xml:space="preserve"> PAGEREF _Toc143430222 \h </w:instrText>
            </w:r>
            <w:r w:rsidR="00AA76DA">
              <w:rPr>
                <w:noProof/>
                <w:webHidden/>
              </w:rPr>
            </w:r>
            <w:r w:rsidR="00AA76DA">
              <w:rPr>
                <w:noProof/>
                <w:webHidden/>
              </w:rPr>
              <w:fldChar w:fldCharType="separate"/>
            </w:r>
            <w:r w:rsidR="00AA76DA">
              <w:rPr>
                <w:noProof/>
                <w:webHidden/>
              </w:rPr>
              <w:t>4</w:t>
            </w:r>
            <w:r w:rsidR="00AA76DA">
              <w:rPr>
                <w:noProof/>
                <w:webHidden/>
              </w:rPr>
              <w:fldChar w:fldCharType="end"/>
            </w:r>
          </w:hyperlink>
        </w:p>
        <w:p w14:paraId="5FBE73B0" w14:textId="33EB6E19"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3" w:history="1">
            <w:r w:rsidR="00AA76DA" w:rsidRPr="00A26E72">
              <w:rPr>
                <w:rStyle w:val="Hyperlink"/>
                <w:noProof/>
              </w:rPr>
              <w:t>4.</w:t>
            </w:r>
            <w:r w:rsidR="00AA76DA">
              <w:rPr>
                <w:rFonts w:asciiTheme="minorHAnsi" w:eastAsiaTheme="minorEastAsia" w:hAnsiTheme="minorHAnsi"/>
                <w:noProof/>
                <w:color w:val="auto"/>
                <w:sz w:val="22"/>
                <w:lang w:eastAsia="en-GB"/>
              </w:rPr>
              <w:tab/>
            </w:r>
            <w:r w:rsidR="00AA76DA" w:rsidRPr="00A26E72">
              <w:rPr>
                <w:rStyle w:val="Hyperlink"/>
                <w:noProof/>
              </w:rPr>
              <w:t>Net Profit Margin</w:t>
            </w:r>
            <w:r w:rsidR="00AA76DA">
              <w:rPr>
                <w:noProof/>
                <w:webHidden/>
              </w:rPr>
              <w:tab/>
            </w:r>
            <w:r w:rsidR="00AA76DA">
              <w:rPr>
                <w:noProof/>
                <w:webHidden/>
              </w:rPr>
              <w:fldChar w:fldCharType="begin"/>
            </w:r>
            <w:r w:rsidR="00AA76DA">
              <w:rPr>
                <w:noProof/>
                <w:webHidden/>
              </w:rPr>
              <w:instrText xml:space="preserve"> PAGEREF _Toc143430223 \h </w:instrText>
            </w:r>
            <w:r w:rsidR="00AA76DA">
              <w:rPr>
                <w:noProof/>
                <w:webHidden/>
              </w:rPr>
            </w:r>
            <w:r w:rsidR="00AA76DA">
              <w:rPr>
                <w:noProof/>
                <w:webHidden/>
              </w:rPr>
              <w:fldChar w:fldCharType="separate"/>
            </w:r>
            <w:r w:rsidR="00AA76DA">
              <w:rPr>
                <w:noProof/>
                <w:webHidden/>
              </w:rPr>
              <w:t>4</w:t>
            </w:r>
            <w:r w:rsidR="00AA76DA">
              <w:rPr>
                <w:noProof/>
                <w:webHidden/>
              </w:rPr>
              <w:fldChar w:fldCharType="end"/>
            </w:r>
          </w:hyperlink>
        </w:p>
        <w:p w14:paraId="28691861" w14:textId="5BE50153"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4" w:history="1">
            <w:r w:rsidR="00AA76DA" w:rsidRPr="00A26E72">
              <w:rPr>
                <w:rStyle w:val="Hyperlink"/>
                <w:noProof/>
              </w:rPr>
              <w:t>5.</w:t>
            </w:r>
            <w:r w:rsidR="00AA76DA">
              <w:rPr>
                <w:rFonts w:asciiTheme="minorHAnsi" w:eastAsiaTheme="minorEastAsia" w:hAnsiTheme="minorHAnsi"/>
                <w:noProof/>
                <w:color w:val="auto"/>
                <w:sz w:val="22"/>
                <w:lang w:eastAsia="en-GB"/>
              </w:rPr>
              <w:tab/>
            </w:r>
            <w:r w:rsidR="00AA76DA" w:rsidRPr="00A26E72">
              <w:rPr>
                <w:rStyle w:val="Hyperlink"/>
                <w:noProof/>
              </w:rPr>
              <w:t>Asset Turnover</w:t>
            </w:r>
            <w:r w:rsidR="00AA76DA">
              <w:rPr>
                <w:noProof/>
                <w:webHidden/>
              </w:rPr>
              <w:tab/>
            </w:r>
            <w:r w:rsidR="00AA76DA">
              <w:rPr>
                <w:noProof/>
                <w:webHidden/>
              </w:rPr>
              <w:fldChar w:fldCharType="begin"/>
            </w:r>
            <w:r w:rsidR="00AA76DA">
              <w:rPr>
                <w:noProof/>
                <w:webHidden/>
              </w:rPr>
              <w:instrText xml:space="preserve"> PAGEREF _Toc143430224 \h </w:instrText>
            </w:r>
            <w:r w:rsidR="00AA76DA">
              <w:rPr>
                <w:noProof/>
                <w:webHidden/>
              </w:rPr>
            </w:r>
            <w:r w:rsidR="00AA76DA">
              <w:rPr>
                <w:noProof/>
                <w:webHidden/>
              </w:rPr>
              <w:fldChar w:fldCharType="separate"/>
            </w:r>
            <w:r w:rsidR="00AA76DA">
              <w:rPr>
                <w:noProof/>
                <w:webHidden/>
              </w:rPr>
              <w:t>5</w:t>
            </w:r>
            <w:r w:rsidR="00AA76DA">
              <w:rPr>
                <w:noProof/>
                <w:webHidden/>
              </w:rPr>
              <w:fldChar w:fldCharType="end"/>
            </w:r>
          </w:hyperlink>
        </w:p>
        <w:p w14:paraId="62D91B3A" w14:textId="6D28F3AB"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5" w:history="1">
            <w:r w:rsidR="00AA76DA" w:rsidRPr="00A26E72">
              <w:rPr>
                <w:rStyle w:val="Hyperlink"/>
                <w:noProof/>
              </w:rPr>
              <w:t>6.</w:t>
            </w:r>
            <w:r w:rsidR="00AA76DA">
              <w:rPr>
                <w:rFonts w:asciiTheme="minorHAnsi" w:eastAsiaTheme="minorEastAsia" w:hAnsiTheme="minorHAnsi"/>
                <w:noProof/>
                <w:color w:val="auto"/>
                <w:sz w:val="22"/>
                <w:lang w:eastAsia="en-GB"/>
              </w:rPr>
              <w:tab/>
            </w:r>
            <w:r w:rsidR="00AA76DA" w:rsidRPr="00A26E72">
              <w:rPr>
                <w:rStyle w:val="Hyperlink"/>
                <w:noProof/>
              </w:rPr>
              <w:t>Stock Holding Days</w:t>
            </w:r>
            <w:r w:rsidR="00AA76DA">
              <w:rPr>
                <w:noProof/>
                <w:webHidden/>
              </w:rPr>
              <w:tab/>
            </w:r>
            <w:r w:rsidR="00AA76DA">
              <w:rPr>
                <w:noProof/>
                <w:webHidden/>
              </w:rPr>
              <w:fldChar w:fldCharType="begin"/>
            </w:r>
            <w:r w:rsidR="00AA76DA">
              <w:rPr>
                <w:noProof/>
                <w:webHidden/>
              </w:rPr>
              <w:instrText xml:space="preserve"> PAGEREF _Toc143430225 \h </w:instrText>
            </w:r>
            <w:r w:rsidR="00AA76DA">
              <w:rPr>
                <w:noProof/>
                <w:webHidden/>
              </w:rPr>
            </w:r>
            <w:r w:rsidR="00AA76DA">
              <w:rPr>
                <w:noProof/>
                <w:webHidden/>
              </w:rPr>
              <w:fldChar w:fldCharType="separate"/>
            </w:r>
            <w:r w:rsidR="00AA76DA">
              <w:rPr>
                <w:noProof/>
                <w:webHidden/>
              </w:rPr>
              <w:t>5</w:t>
            </w:r>
            <w:r w:rsidR="00AA76DA">
              <w:rPr>
                <w:noProof/>
                <w:webHidden/>
              </w:rPr>
              <w:fldChar w:fldCharType="end"/>
            </w:r>
          </w:hyperlink>
        </w:p>
        <w:p w14:paraId="3DF65FAE" w14:textId="0D236F7E"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6" w:history="1">
            <w:r w:rsidR="00AA76DA" w:rsidRPr="00A26E72">
              <w:rPr>
                <w:rStyle w:val="Hyperlink"/>
                <w:noProof/>
              </w:rPr>
              <w:t>7.</w:t>
            </w:r>
            <w:r w:rsidR="00AA76DA">
              <w:rPr>
                <w:rFonts w:asciiTheme="minorHAnsi" w:eastAsiaTheme="minorEastAsia" w:hAnsiTheme="minorHAnsi"/>
                <w:noProof/>
                <w:color w:val="auto"/>
                <w:sz w:val="22"/>
                <w:lang w:eastAsia="en-GB"/>
              </w:rPr>
              <w:tab/>
            </w:r>
            <w:r w:rsidR="00AA76DA" w:rsidRPr="00A26E72">
              <w:rPr>
                <w:rStyle w:val="Hyperlink"/>
                <w:noProof/>
              </w:rPr>
              <w:t>Debtors Collection Period</w:t>
            </w:r>
            <w:r w:rsidR="00AA76DA">
              <w:rPr>
                <w:noProof/>
                <w:webHidden/>
              </w:rPr>
              <w:tab/>
            </w:r>
            <w:r w:rsidR="00AA76DA">
              <w:rPr>
                <w:noProof/>
                <w:webHidden/>
              </w:rPr>
              <w:fldChar w:fldCharType="begin"/>
            </w:r>
            <w:r w:rsidR="00AA76DA">
              <w:rPr>
                <w:noProof/>
                <w:webHidden/>
              </w:rPr>
              <w:instrText xml:space="preserve"> PAGEREF _Toc143430226 \h </w:instrText>
            </w:r>
            <w:r w:rsidR="00AA76DA">
              <w:rPr>
                <w:noProof/>
                <w:webHidden/>
              </w:rPr>
            </w:r>
            <w:r w:rsidR="00AA76DA">
              <w:rPr>
                <w:noProof/>
                <w:webHidden/>
              </w:rPr>
              <w:fldChar w:fldCharType="separate"/>
            </w:r>
            <w:r w:rsidR="00AA76DA">
              <w:rPr>
                <w:noProof/>
                <w:webHidden/>
              </w:rPr>
              <w:t>5</w:t>
            </w:r>
            <w:r w:rsidR="00AA76DA">
              <w:rPr>
                <w:noProof/>
                <w:webHidden/>
              </w:rPr>
              <w:fldChar w:fldCharType="end"/>
            </w:r>
          </w:hyperlink>
        </w:p>
        <w:p w14:paraId="2FC1675C" w14:textId="04C6B4B0"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7" w:history="1">
            <w:r w:rsidR="00AA76DA" w:rsidRPr="00A26E72">
              <w:rPr>
                <w:rStyle w:val="Hyperlink"/>
                <w:noProof/>
              </w:rPr>
              <w:t>8.</w:t>
            </w:r>
            <w:r w:rsidR="00AA76DA">
              <w:rPr>
                <w:rFonts w:asciiTheme="minorHAnsi" w:eastAsiaTheme="minorEastAsia" w:hAnsiTheme="minorHAnsi"/>
                <w:noProof/>
                <w:color w:val="auto"/>
                <w:sz w:val="22"/>
                <w:lang w:eastAsia="en-GB"/>
              </w:rPr>
              <w:tab/>
            </w:r>
            <w:r w:rsidR="00AA76DA" w:rsidRPr="00A26E72">
              <w:rPr>
                <w:rStyle w:val="Hyperlink"/>
                <w:noProof/>
              </w:rPr>
              <w:t>Current Ratio</w:t>
            </w:r>
            <w:r w:rsidR="00AA76DA">
              <w:rPr>
                <w:noProof/>
                <w:webHidden/>
              </w:rPr>
              <w:tab/>
            </w:r>
            <w:r w:rsidR="00AA76DA">
              <w:rPr>
                <w:noProof/>
                <w:webHidden/>
              </w:rPr>
              <w:fldChar w:fldCharType="begin"/>
            </w:r>
            <w:r w:rsidR="00AA76DA">
              <w:rPr>
                <w:noProof/>
                <w:webHidden/>
              </w:rPr>
              <w:instrText xml:space="preserve"> PAGEREF _Toc143430227 \h </w:instrText>
            </w:r>
            <w:r w:rsidR="00AA76DA">
              <w:rPr>
                <w:noProof/>
                <w:webHidden/>
              </w:rPr>
            </w:r>
            <w:r w:rsidR="00AA76DA">
              <w:rPr>
                <w:noProof/>
                <w:webHidden/>
              </w:rPr>
              <w:fldChar w:fldCharType="separate"/>
            </w:r>
            <w:r w:rsidR="00AA76DA">
              <w:rPr>
                <w:noProof/>
                <w:webHidden/>
              </w:rPr>
              <w:t>5</w:t>
            </w:r>
            <w:r w:rsidR="00AA76DA">
              <w:rPr>
                <w:noProof/>
                <w:webHidden/>
              </w:rPr>
              <w:fldChar w:fldCharType="end"/>
            </w:r>
          </w:hyperlink>
        </w:p>
        <w:p w14:paraId="29A70366" w14:textId="38BCF819" w:rsidR="00AA76DA" w:rsidRDefault="00E75E37">
          <w:pPr>
            <w:pStyle w:val="TOC2"/>
            <w:tabs>
              <w:tab w:val="left" w:pos="660"/>
              <w:tab w:val="right" w:leader="dot" w:pos="9016"/>
            </w:tabs>
            <w:rPr>
              <w:rFonts w:asciiTheme="minorHAnsi" w:eastAsiaTheme="minorEastAsia" w:hAnsiTheme="minorHAnsi"/>
              <w:noProof/>
              <w:color w:val="auto"/>
              <w:sz w:val="22"/>
              <w:lang w:eastAsia="en-GB"/>
            </w:rPr>
          </w:pPr>
          <w:hyperlink w:anchor="_Toc143430228" w:history="1">
            <w:r w:rsidR="00AA76DA" w:rsidRPr="00A26E72">
              <w:rPr>
                <w:rStyle w:val="Hyperlink"/>
                <w:noProof/>
              </w:rPr>
              <w:t>9.</w:t>
            </w:r>
            <w:r w:rsidR="00AA76DA">
              <w:rPr>
                <w:rFonts w:asciiTheme="minorHAnsi" w:eastAsiaTheme="minorEastAsia" w:hAnsiTheme="minorHAnsi"/>
                <w:noProof/>
                <w:color w:val="auto"/>
                <w:sz w:val="22"/>
                <w:lang w:eastAsia="en-GB"/>
              </w:rPr>
              <w:tab/>
            </w:r>
            <w:r w:rsidR="00AA76DA" w:rsidRPr="00A26E72">
              <w:rPr>
                <w:rStyle w:val="Hyperlink"/>
                <w:noProof/>
              </w:rPr>
              <w:t>Gearing Ratio</w:t>
            </w:r>
            <w:r w:rsidR="00AA76DA">
              <w:rPr>
                <w:noProof/>
                <w:webHidden/>
              </w:rPr>
              <w:tab/>
            </w:r>
            <w:r w:rsidR="00AA76DA">
              <w:rPr>
                <w:noProof/>
                <w:webHidden/>
              </w:rPr>
              <w:fldChar w:fldCharType="begin"/>
            </w:r>
            <w:r w:rsidR="00AA76DA">
              <w:rPr>
                <w:noProof/>
                <w:webHidden/>
              </w:rPr>
              <w:instrText xml:space="preserve"> PAGEREF _Toc143430228 \h </w:instrText>
            </w:r>
            <w:r w:rsidR="00AA76DA">
              <w:rPr>
                <w:noProof/>
                <w:webHidden/>
              </w:rPr>
            </w:r>
            <w:r w:rsidR="00AA76DA">
              <w:rPr>
                <w:noProof/>
                <w:webHidden/>
              </w:rPr>
              <w:fldChar w:fldCharType="separate"/>
            </w:r>
            <w:r w:rsidR="00AA76DA">
              <w:rPr>
                <w:noProof/>
                <w:webHidden/>
              </w:rPr>
              <w:t>6</w:t>
            </w:r>
            <w:r w:rsidR="00AA76DA">
              <w:rPr>
                <w:noProof/>
                <w:webHidden/>
              </w:rPr>
              <w:fldChar w:fldCharType="end"/>
            </w:r>
          </w:hyperlink>
        </w:p>
        <w:p w14:paraId="073A24C5" w14:textId="34435E26" w:rsidR="00AA76DA" w:rsidRDefault="00E75E37">
          <w:pPr>
            <w:pStyle w:val="TOC2"/>
            <w:tabs>
              <w:tab w:val="left" w:pos="880"/>
              <w:tab w:val="right" w:leader="dot" w:pos="9016"/>
            </w:tabs>
            <w:rPr>
              <w:rFonts w:asciiTheme="minorHAnsi" w:eastAsiaTheme="minorEastAsia" w:hAnsiTheme="minorHAnsi"/>
              <w:noProof/>
              <w:color w:val="auto"/>
              <w:sz w:val="22"/>
              <w:lang w:eastAsia="en-GB"/>
            </w:rPr>
          </w:pPr>
          <w:hyperlink w:anchor="_Toc143430229" w:history="1">
            <w:r w:rsidR="00AA76DA" w:rsidRPr="00A26E72">
              <w:rPr>
                <w:rStyle w:val="Hyperlink"/>
                <w:noProof/>
              </w:rPr>
              <w:t>10.</w:t>
            </w:r>
            <w:r w:rsidR="00AA76DA">
              <w:rPr>
                <w:rFonts w:asciiTheme="minorHAnsi" w:eastAsiaTheme="minorEastAsia" w:hAnsiTheme="minorHAnsi"/>
                <w:noProof/>
                <w:color w:val="auto"/>
                <w:sz w:val="22"/>
                <w:lang w:eastAsia="en-GB"/>
              </w:rPr>
              <w:tab/>
            </w:r>
            <w:r w:rsidR="00AA76DA" w:rsidRPr="00A26E72">
              <w:rPr>
                <w:rStyle w:val="Hyperlink"/>
                <w:noProof/>
              </w:rPr>
              <w:t>Interest Cover</w:t>
            </w:r>
            <w:r w:rsidR="00AA76DA">
              <w:rPr>
                <w:noProof/>
                <w:webHidden/>
              </w:rPr>
              <w:tab/>
            </w:r>
            <w:r w:rsidR="00AA76DA">
              <w:rPr>
                <w:noProof/>
                <w:webHidden/>
              </w:rPr>
              <w:fldChar w:fldCharType="begin"/>
            </w:r>
            <w:r w:rsidR="00AA76DA">
              <w:rPr>
                <w:noProof/>
                <w:webHidden/>
              </w:rPr>
              <w:instrText xml:space="preserve"> PAGEREF _Toc143430229 \h </w:instrText>
            </w:r>
            <w:r w:rsidR="00AA76DA">
              <w:rPr>
                <w:noProof/>
                <w:webHidden/>
              </w:rPr>
            </w:r>
            <w:r w:rsidR="00AA76DA">
              <w:rPr>
                <w:noProof/>
                <w:webHidden/>
              </w:rPr>
              <w:fldChar w:fldCharType="separate"/>
            </w:r>
            <w:r w:rsidR="00AA76DA">
              <w:rPr>
                <w:noProof/>
                <w:webHidden/>
              </w:rPr>
              <w:t>6</w:t>
            </w:r>
            <w:r w:rsidR="00AA76DA">
              <w:rPr>
                <w:noProof/>
                <w:webHidden/>
              </w:rPr>
              <w:fldChar w:fldCharType="end"/>
            </w:r>
          </w:hyperlink>
        </w:p>
        <w:p w14:paraId="5CA13C55" w14:textId="68C547BC" w:rsidR="00AA76DA" w:rsidRDefault="00E75E37">
          <w:pPr>
            <w:pStyle w:val="TOC1"/>
            <w:tabs>
              <w:tab w:val="right" w:leader="dot" w:pos="9016"/>
            </w:tabs>
            <w:rPr>
              <w:rFonts w:asciiTheme="minorHAnsi" w:eastAsiaTheme="minorEastAsia" w:hAnsiTheme="minorHAnsi"/>
              <w:noProof/>
              <w:color w:val="auto"/>
              <w:sz w:val="22"/>
              <w:lang w:eastAsia="en-GB"/>
            </w:rPr>
          </w:pPr>
          <w:hyperlink w:anchor="_Toc143430230" w:history="1">
            <w:r w:rsidR="00AA76DA" w:rsidRPr="00A26E72">
              <w:rPr>
                <w:rStyle w:val="Hyperlink"/>
                <w:noProof/>
              </w:rPr>
              <w:t>Question 2 b)</w:t>
            </w:r>
            <w:r w:rsidR="00AA76DA">
              <w:rPr>
                <w:noProof/>
                <w:webHidden/>
              </w:rPr>
              <w:tab/>
            </w:r>
            <w:r w:rsidR="00AA76DA">
              <w:rPr>
                <w:noProof/>
                <w:webHidden/>
              </w:rPr>
              <w:fldChar w:fldCharType="begin"/>
            </w:r>
            <w:r w:rsidR="00AA76DA">
              <w:rPr>
                <w:noProof/>
                <w:webHidden/>
              </w:rPr>
              <w:instrText xml:space="preserve"> PAGEREF _Toc143430230 \h </w:instrText>
            </w:r>
            <w:r w:rsidR="00AA76DA">
              <w:rPr>
                <w:noProof/>
                <w:webHidden/>
              </w:rPr>
            </w:r>
            <w:r w:rsidR="00AA76DA">
              <w:rPr>
                <w:noProof/>
                <w:webHidden/>
              </w:rPr>
              <w:fldChar w:fldCharType="separate"/>
            </w:r>
            <w:r w:rsidR="00AA76DA">
              <w:rPr>
                <w:noProof/>
                <w:webHidden/>
              </w:rPr>
              <w:t>7</w:t>
            </w:r>
            <w:r w:rsidR="00AA76DA">
              <w:rPr>
                <w:noProof/>
                <w:webHidden/>
              </w:rPr>
              <w:fldChar w:fldCharType="end"/>
            </w:r>
          </w:hyperlink>
        </w:p>
        <w:p w14:paraId="30946D82" w14:textId="6E1CB150" w:rsidR="00AA76DA" w:rsidRDefault="00E75E37">
          <w:pPr>
            <w:pStyle w:val="TOC2"/>
            <w:tabs>
              <w:tab w:val="right" w:leader="dot" w:pos="9016"/>
            </w:tabs>
            <w:rPr>
              <w:rFonts w:asciiTheme="minorHAnsi" w:eastAsiaTheme="minorEastAsia" w:hAnsiTheme="minorHAnsi"/>
              <w:noProof/>
              <w:color w:val="auto"/>
              <w:sz w:val="22"/>
              <w:lang w:eastAsia="en-GB"/>
            </w:rPr>
          </w:pPr>
          <w:hyperlink w:anchor="_Toc143430231" w:history="1">
            <w:r w:rsidR="00AA76DA" w:rsidRPr="00A26E72">
              <w:rPr>
                <w:rStyle w:val="Hyperlink"/>
                <w:noProof/>
              </w:rPr>
              <w:t>Financial Ratios Analysis</w:t>
            </w:r>
            <w:r w:rsidR="00AA76DA">
              <w:rPr>
                <w:noProof/>
                <w:webHidden/>
              </w:rPr>
              <w:tab/>
            </w:r>
            <w:r w:rsidR="00AA76DA">
              <w:rPr>
                <w:noProof/>
                <w:webHidden/>
              </w:rPr>
              <w:fldChar w:fldCharType="begin"/>
            </w:r>
            <w:r w:rsidR="00AA76DA">
              <w:rPr>
                <w:noProof/>
                <w:webHidden/>
              </w:rPr>
              <w:instrText xml:space="preserve"> PAGEREF _Toc143430231 \h </w:instrText>
            </w:r>
            <w:r w:rsidR="00AA76DA">
              <w:rPr>
                <w:noProof/>
                <w:webHidden/>
              </w:rPr>
            </w:r>
            <w:r w:rsidR="00AA76DA">
              <w:rPr>
                <w:noProof/>
                <w:webHidden/>
              </w:rPr>
              <w:fldChar w:fldCharType="separate"/>
            </w:r>
            <w:r w:rsidR="00AA76DA">
              <w:rPr>
                <w:noProof/>
                <w:webHidden/>
              </w:rPr>
              <w:t>7</w:t>
            </w:r>
            <w:r w:rsidR="00AA76DA">
              <w:rPr>
                <w:noProof/>
                <w:webHidden/>
              </w:rPr>
              <w:fldChar w:fldCharType="end"/>
            </w:r>
          </w:hyperlink>
        </w:p>
        <w:p w14:paraId="4939EBE4" w14:textId="22E22E00" w:rsidR="00AA76DA" w:rsidRDefault="00E75E37">
          <w:pPr>
            <w:pStyle w:val="TOC2"/>
            <w:tabs>
              <w:tab w:val="right" w:leader="dot" w:pos="9016"/>
            </w:tabs>
            <w:rPr>
              <w:rFonts w:asciiTheme="minorHAnsi" w:eastAsiaTheme="minorEastAsia" w:hAnsiTheme="minorHAnsi"/>
              <w:noProof/>
              <w:color w:val="auto"/>
              <w:sz w:val="22"/>
              <w:lang w:eastAsia="en-GB"/>
            </w:rPr>
          </w:pPr>
          <w:hyperlink w:anchor="_Toc143430232" w:history="1">
            <w:r w:rsidR="00AA76DA" w:rsidRPr="00A26E72">
              <w:rPr>
                <w:rStyle w:val="Hyperlink"/>
                <w:noProof/>
              </w:rPr>
              <w:t>Overall Assessment</w:t>
            </w:r>
            <w:r w:rsidR="00AA76DA">
              <w:rPr>
                <w:noProof/>
                <w:webHidden/>
              </w:rPr>
              <w:tab/>
            </w:r>
            <w:r w:rsidR="00AA76DA">
              <w:rPr>
                <w:noProof/>
                <w:webHidden/>
              </w:rPr>
              <w:fldChar w:fldCharType="begin"/>
            </w:r>
            <w:r w:rsidR="00AA76DA">
              <w:rPr>
                <w:noProof/>
                <w:webHidden/>
              </w:rPr>
              <w:instrText xml:space="preserve"> PAGEREF _Toc143430232 \h </w:instrText>
            </w:r>
            <w:r w:rsidR="00AA76DA">
              <w:rPr>
                <w:noProof/>
                <w:webHidden/>
              </w:rPr>
            </w:r>
            <w:r w:rsidR="00AA76DA">
              <w:rPr>
                <w:noProof/>
                <w:webHidden/>
              </w:rPr>
              <w:fldChar w:fldCharType="separate"/>
            </w:r>
            <w:r w:rsidR="00AA76DA">
              <w:rPr>
                <w:noProof/>
                <w:webHidden/>
              </w:rPr>
              <w:t>8</w:t>
            </w:r>
            <w:r w:rsidR="00AA76DA">
              <w:rPr>
                <w:noProof/>
                <w:webHidden/>
              </w:rPr>
              <w:fldChar w:fldCharType="end"/>
            </w:r>
          </w:hyperlink>
        </w:p>
        <w:p w14:paraId="4E1B7799" w14:textId="1837181B" w:rsidR="00AA76DA" w:rsidRDefault="00E75E37">
          <w:pPr>
            <w:pStyle w:val="TOC1"/>
            <w:tabs>
              <w:tab w:val="right" w:leader="dot" w:pos="9016"/>
            </w:tabs>
            <w:rPr>
              <w:rFonts w:asciiTheme="minorHAnsi" w:eastAsiaTheme="minorEastAsia" w:hAnsiTheme="minorHAnsi"/>
              <w:noProof/>
              <w:color w:val="auto"/>
              <w:sz w:val="22"/>
              <w:lang w:eastAsia="en-GB"/>
            </w:rPr>
          </w:pPr>
          <w:hyperlink w:anchor="_Toc143430233" w:history="1">
            <w:r w:rsidR="00AA76DA" w:rsidRPr="00A26E72">
              <w:rPr>
                <w:rStyle w:val="Hyperlink"/>
                <w:noProof/>
              </w:rPr>
              <w:t>References</w:t>
            </w:r>
            <w:r w:rsidR="00AA76DA">
              <w:rPr>
                <w:noProof/>
                <w:webHidden/>
              </w:rPr>
              <w:tab/>
            </w:r>
            <w:r w:rsidR="00AA76DA">
              <w:rPr>
                <w:noProof/>
                <w:webHidden/>
              </w:rPr>
              <w:fldChar w:fldCharType="begin"/>
            </w:r>
            <w:r w:rsidR="00AA76DA">
              <w:rPr>
                <w:noProof/>
                <w:webHidden/>
              </w:rPr>
              <w:instrText xml:space="preserve"> PAGEREF _Toc143430233 \h </w:instrText>
            </w:r>
            <w:r w:rsidR="00AA76DA">
              <w:rPr>
                <w:noProof/>
                <w:webHidden/>
              </w:rPr>
            </w:r>
            <w:r w:rsidR="00AA76DA">
              <w:rPr>
                <w:noProof/>
                <w:webHidden/>
              </w:rPr>
              <w:fldChar w:fldCharType="separate"/>
            </w:r>
            <w:r w:rsidR="00AA76DA">
              <w:rPr>
                <w:noProof/>
                <w:webHidden/>
              </w:rPr>
              <w:t>9</w:t>
            </w:r>
            <w:r w:rsidR="00AA76DA">
              <w:rPr>
                <w:noProof/>
                <w:webHidden/>
              </w:rPr>
              <w:fldChar w:fldCharType="end"/>
            </w:r>
          </w:hyperlink>
        </w:p>
        <w:p w14:paraId="11FB9FCD" w14:textId="0EC80665"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3E63AA">
          <w:footerReference w:type="default" r:id="rId9"/>
          <w:pgSz w:w="11906" w:h="16838" w:code="9"/>
          <w:pgMar w:top="1440" w:right="1440" w:bottom="1440" w:left="1440" w:header="720" w:footer="720" w:gutter="0"/>
          <w:pgNumType w:fmt="lowerRoman"/>
          <w:cols w:space="720"/>
          <w:docGrid w:linePitch="360"/>
        </w:sectPr>
      </w:pPr>
    </w:p>
    <w:p w14:paraId="194129F4" w14:textId="25A3579F" w:rsidR="001834FC" w:rsidRDefault="00464409" w:rsidP="001834FC">
      <w:pPr>
        <w:pStyle w:val="Heading1"/>
      </w:pPr>
      <w:bookmarkStart w:id="0" w:name="_Toc143430217"/>
      <w:r>
        <w:lastRenderedPageBreak/>
        <w:t>Question 1</w:t>
      </w:r>
      <w:r w:rsidR="000F1177">
        <w:t xml:space="preserve"> a)</w:t>
      </w:r>
      <w:bookmarkEnd w:id="0"/>
    </w:p>
    <w:p w14:paraId="66C279CA" w14:textId="41522D44" w:rsidR="00464409" w:rsidRDefault="00464409" w:rsidP="00464409">
      <w:pPr>
        <w:jc w:val="center"/>
      </w:pPr>
      <w:r w:rsidRPr="00464409">
        <w:t>Wales plc</w:t>
      </w:r>
    </w:p>
    <w:p w14:paraId="089F6412" w14:textId="419F7C3A" w:rsidR="0039122B" w:rsidRDefault="0039122B" w:rsidP="00464409">
      <w:pPr>
        <w:jc w:val="center"/>
      </w:pPr>
      <w:r>
        <w:t>Income Statement</w:t>
      </w:r>
    </w:p>
    <w:p w14:paraId="1E6D8215" w14:textId="5D85FE08" w:rsidR="0039122B" w:rsidRDefault="0039122B" w:rsidP="00464409">
      <w:pPr>
        <w:jc w:val="center"/>
      </w:pPr>
      <w:r>
        <w:t xml:space="preserve">For </w:t>
      </w:r>
      <w:r w:rsidR="00A301D7">
        <w:t xml:space="preserve">the </w:t>
      </w:r>
      <w:r>
        <w:t>Year Ended December 31, 2022</w:t>
      </w:r>
    </w:p>
    <w:tbl>
      <w:tblPr>
        <w:tblStyle w:val="TableGrid"/>
        <w:tblW w:w="0" w:type="auto"/>
        <w:tblLook w:val="04A0" w:firstRow="1" w:lastRow="0" w:firstColumn="1" w:lastColumn="0" w:noHBand="0" w:noVBand="1"/>
      </w:tblPr>
      <w:tblGrid>
        <w:gridCol w:w="5382"/>
        <w:gridCol w:w="1843"/>
        <w:gridCol w:w="1791"/>
      </w:tblGrid>
      <w:tr w:rsidR="0039122B" w14:paraId="5ED1B157" w14:textId="77777777" w:rsidTr="0039122B">
        <w:tc>
          <w:tcPr>
            <w:tcW w:w="5382" w:type="dxa"/>
          </w:tcPr>
          <w:p w14:paraId="55E09DC6" w14:textId="77777777" w:rsidR="0039122B" w:rsidRDefault="0039122B" w:rsidP="00464409">
            <w:pPr>
              <w:jc w:val="center"/>
            </w:pPr>
          </w:p>
        </w:tc>
        <w:tc>
          <w:tcPr>
            <w:tcW w:w="1843" w:type="dxa"/>
          </w:tcPr>
          <w:p w14:paraId="25118601" w14:textId="3A66E01C" w:rsidR="0039122B" w:rsidRDefault="0039122B" w:rsidP="00464409">
            <w:pPr>
              <w:jc w:val="center"/>
            </w:pPr>
            <w:r>
              <w:t>Amount (</w:t>
            </w:r>
            <w:r w:rsidR="00F01E0A">
              <w:t>£</w:t>
            </w:r>
            <w:r>
              <w:t>)</w:t>
            </w:r>
          </w:p>
        </w:tc>
        <w:tc>
          <w:tcPr>
            <w:tcW w:w="1791" w:type="dxa"/>
          </w:tcPr>
          <w:p w14:paraId="2C4E9C5F" w14:textId="64AE31F6" w:rsidR="0039122B" w:rsidRDefault="0039122B" w:rsidP="00464409">
            <w:pPr>
              <w:jc w:val="center"/>
            </w:pPr>
            <w:r>
              <w:t>Amount (</w:t>
            </w:r>
            <w:r w:rsidR="00F01E0A">
              <w:t>£</w:t>
            </w:r>
            <w:r>
              <w:t>)</w:t>
            </w:r>
          </w:p>
        </w:tc>
      </w:tr>
      <w:tr w:rsidR="0039122B" w14:paraId="76673769" w14:textId="77777777" w:rsidTr="0039122B">
        <w:tc>
          <w:tcPr>
            <w:tcW w:w="5382" w:type="dxa"/>
          </w:tcPr>
          <w:p w14:paraId="2D8D45BA" w14:textId="53ADB022" w:rsidR="0039122B" w:rsidRPr="0039122B" w:rsidRDefault="0039122B" w:rsidP="00887F93">
            <w:pPr>
              <w:jc w:val="center"/>
              <w:rPr>
                <w:b/>
                <w:bCs/>
              </w:rPr>
            </w:pPr>
            <w:r w:rsidRPr="0039122B">
              <w:rPr>
                <w:b/>
                <w:bCs/>
              </w:rPr>
              <w:t>Revenue</w:t>
            </w:r>
          </w:p>
        </w:tc>
        <w:tc>
          <w:tcPr>
            <w:tcW w:w="1843" w:type="dxa"/>
          </w:tcPr>
          <w:p w14:paraId="1FB8B25C" w14:textId="77777777" w:rsidR="0039122B" w:rsidRDefault="0039122B" w:rsidP="00464409">
            <w:pPr>
              <w:jc w:val="center"/>
            </w:pPr>
          </w:p>
        </w:tc>
        <w:tc>
          <w:tcPr>
            <w:tcW w:w="1791" w:type="dxa"/>
          </w:tcPr>
          <w:p w14:paraId="0B9F3955" w14:textId="77777777" w:rsidR="0039122B" w:rsidRDefault="0039122B" w:rsidP="00464409">
            <w:pPr>
              <w:jc w:val="center"/>
            </w:pPr>
          </w:p>
        </w:tc>
      </w:tr>
      <w:tr w:rsidR="0039122B" w14:paraId="572574AE" w14:textId="77777777" w:rsidTr="0039122B">
        <w:tc>
          <w:tcPr>
            <w:tcW w:w="5382" w:type="dxa"/>
          </w:tcPr>
          <w:p w14:paraId="70C5A68F" w14:textId="1658BFA9" w:rsidR="0039122B" w:rsidRDefault="0039122B" w:rsidP="0039122B">
            <w:pPr>
              <w:jc w:val="left"/>
            </w:pPr>
            <w:r>
              <w:t>Sales</w:t>
            </w:r>
          </w:p>
        </w:tc>
        <w:tc>
          <w:tcPr>
            <w:tcW w:w="1843" w:type="dxa"/>
          </w:tcPr>
          <w:p w14:paraId="6993C00C" w14:textId="0E320C58" w:rsidR="0039122B" w:rsidRDefault="0039122B" w:rsidP="00464409">
            <w:pPr>
              <w:jc w:val="center"/>
            </w:pPr>
          </w:p>
        </w:tc>
        <w:tc>
          <w:tcPr>
            <w:tcW w:w="1791" w:type="dxa"/>
          </w:tcPr>
          <w:p w14:paraId="643B6F30" w14:textId="311050FB" w:rsidR="0039122B" w:rsidRDefault="0039122B" w:rsidP="00464409">
            <w:pPr>
              <w:jc w:val="center"/>
            </w:pPr>
            <w:r>
              <w:t>800,000</w:t>
            </w:r>
          </w:p>
        </w:tc>
      </w:tr>
      <w:tr w:rsidR="0039122B" w14:paraId="210062FF" w14:textId="77777777" w:rsidTr="0039122B">
        <w:tc>
          <w:tcPr>
            <w:tcW w:w="5382" w:type="dxa"/>
          </w:tcPr>
          <w:p w14:paraId="52FA14CC" w14:textId="2AE7ABAE" w:rsidR="0039122B" w:rsidRPr="0039122B" w:rsidRDefault="0039122B" w:rsidP="00887F93">
            <w:pPr>
              <w:jc w:val="center"/>
              <w:rPr>
                <w:b/>
                <w:bCs/>
              </w:rPr>
            </w:pPr>
            <w:r w:rsidRPr="0039122B">
              <w:rPr>
                <w:b/>
                <w:bCs/>
              </w:rPr>
              <w:t>Expenses</w:t>
            </w:r>
          </w:p>
        </w:tc>
        <w:tc>
          <w:tcPr>
            <w:tcW w:w="1843" w:type="dxa"/>
          </w:tcPr>
          <w:p w14:paraId="5EFCAAED" w14:textId="77777777" w:rsidR="0039122B" w:rsidRDefault="0039122B" w:rsidP="00464409">
            <w:pPr>
              <w:jc w:val="center"/>
            </w:pPr>
          </w:p>
        </w:tc>
        <w:tc>
          <w:tcPr>
            <w:tcW w:w="1791" w:type="dxa"/>
          </w:tcPr>
          <w:p w14:paraId="1E36379E" w14:textId="77777777" w:rsidR="0039122B" w:rsidRDefault="0039122B" w:rsidP="00464409">
            <w:pPr>
              <w:jc w:val="center"/>
            </w:pPr>
          </w:p>
        </w:tc>
      </w:tr>
      <w:tr w:rsidR="0039122B" w14:paraId="18465CA1" w14:textId="77777777" w:rsidTr="0039122B">
        <w:tc>
          <w:tcPr>
            <w:tcW w:w="5382" w:type="dxa"/>
          </w:tcPr>
          <w:p w14:paraId="26E285C3" w14:textId="62866E6E" w:rsidR="0039122B" w:rsidRDefault="00887F93" w:rsidP="0039122B">
            <w:pPr>
              <w:jc w:val="left"/>
            </w:pPr>
            <w:r>
              <w:t>Cost of Sales</w:t>
            </w:r>
          </w:p>
        </w:tc>
        <w:tc>
          <w:tcPr>
            <w:tcW w:w="1843" w:type="dxa"/>
          </w:tcPr>
          <w:p w14:paraId="5B325B5C" w14:textId="3FCFD180" w:rsidR="0039122B" w:rsidRDefault="0039122B" w:rsidP="00464409">
            <w:pPr>
              <w:jc w:val="center"/>
            </w:pPr>
          </w:p>
        </w:tc>
        <w:tc>
          <w:tcPr>
            <w:tcW w:w="1791" w:type="dxa"/>
          </w:tcPr>
          <w:p w14:paraId="35E7CA3D" w14:textId="02557CBA" w:rsidR="0039122B" w:rsidRPr="00F01E0A" w:rsidRDefault="00887F93" w:rsidP="00464409">
            <w:pPr>
              <w:jc w:val="center"/>
              <w:rPr>
                <w:u w:val="single"/>
              </w:rPr>
            </w:pPr>
            <w:r w:rsidRPr="00F01E0A">
              <w:rPr>
                <w:u w:val="single"/>
              </w:rPr>
              <w:t>(578,650)</w:t>
            </w:r>
          </w:p>
        </w:tc>
      </w:tr>
      <w:tr w:rsidR="0039122B" w14:paraId="1822D319" w14:textId="77777777" w:rsidTr="0039122B">
        <w:tc>
          <w:tcPr>
            <w:tcW w:w="5382" w:type="dxa"/>
          </w:tcPr>
          <w:p w14:paraId="5E5C577D" w14:textId="416323B9" w:rsidR="0039122B" w:rsidRPr="00887F93" w:rsidRDefault="00887F93" w:rsidP="0039122B">
            <w:pPr>
              <w:jc w:val="left"/>
              <w:rPr>
                <w:b/>
                <w:bCs/>
              </w:rPr>
            </w:pPr>
            <w:r w:rsidRPr="00887F93">
              <w:rPr>
                <w:b/>
                <w:bCs/>
              </w:rPr>
              <w:t>Gross Profit</w:t>
            </w:r>
          </w:p>
        </w:tc>
        <w:tc>
          <w:tcPr>
            <w:tcW w:w="1843" w:type="dxa"/>
          </w:tcPr>
          <w:p w14:paraId="17954FCC" w14:textId="77777777" w:rsidR="0039122B" w:rsidRDefault="0039122B" w:rsidP="00464409">
            <w:pPr>
              <w:jc w:val="center"/>
            </w:pPr>
          </w:p>
        </w:tc>
        <w:tc>
          <w:tcPr>
            <w:tcW w:w="1791" w:type="dxa"/>
          </w:tcPr>
          <w:p w14:paraId="5623027A" w14:textId="6C6486D8" w:rsidR="0039122B" w:rsidRPr="00887F93" w:rsidRDefault="00887F93" w:rsidP="00464409">
            <w:pPr>
              <w:jc w:val="center"/>
              <w:rPr>
                <w:b/>
                <w:bCs/>
              </w:rPr>
            </w:pPr>
            <w:r w:rsidRPr="00887F93">
              <w:rPr>
                <w:b/>
                <w:bCs/>
              </w:rPr>
              <w:t>221,350</w:t>
            </w:r>
          </w:p>
        </w:tc>
      </w:tr>
      <w:tr w:rsidR="00887F93" w14:paraId="78E2F448" w14:textId="77777777" w:rsidTr="0039122B">
        <w:tc>
          <w:tcPr>
            <w:tcW w:w="5382" w:type="dxa"/>
          </w:tcPr>
          <w:p w14:paraId="2688BD29" w14:textId="520DA737" w:rsidR="00887F93" w:rsidRPr="00887F93" w:rsidRDefault="00887F93" w:rsidP="00887F93">
            <w:pPr>
              <w:jc w:val="center"/>
              <w:rPr>
                <w:b/>
                <w:bCs/>
              </w:rPr>
            </w:pPr>
            <w:r w:rsidRPr="00887F93">
              <w:rPr>
                <w:b/>
                <w:bCs/>
              </w:rPr>
              <w:t>Operating Expenses</w:t>
            </w:r>
          </w:p>
        </w:tc>
        <w:tc>
          <w:tcPr>
            <w:tcW w:w="1843" w:type="dxa"/>
          </w:tcPr>
          <w:p w14:paraId="66CD9141" w14:textId="77777777" w:rsidR="00887F93" w:rsidRDefault="00887F93" w:rsidP="00464409">
            <w:pPr>
              <w:jc w:val="center"/>
            </w:pPr>
          </w:p>
        </w:tc>
        <w:tc>
          <w:tcPr>
            <w:tcW w:w="1791" w:type="dxa"/>
          </w:tcPr>
          <w:p w14:paraId="774A4FC3" w14:textId="77777777" w:rsidR="00887F93" w:rsidRDefault="00887F93" w:rsidP="00464409">
            <w:pPr>
              <w:jc w:val="center"/>
            </w:pPr>
          </w:p>
        </w:tc>
      </w:tr>
      <w:tr w:rsidR="0039122B" w14:paraId="2AF8BF99" w14:textId="77777777" w:rsidTr="0039122B">
        <w:tc>
          <w:tcPr>
            <w:tcW w:w="5382" w:type="dxa"/>
          </w:tcPr>
          <w:p w14:paraId="0B091238" w14:textId="44FE1119" w:rsidR="0039122B" w:rsidRDefault="00887F93" w:rsidP="0039122B">
            <w:pPr>
              <w:jc w:val="left"/>
            </w:pPr>
            <w:r w:rsidRPr="00887F93">
              <w:t>Administrative Expenses</w:t>
            </w:r>
          </w:p>
        </w:tc>
        <w:tc>
          <w:tcPr>
            <w:tcW w:w="1843" w:type="dxa"/>
          </w:tcPr>
          <w:p w14:paraId="760CA14B" w14:textId="3240AE63" w:rsidR="0039122B" w:rsidRDefault="00887F93" w:rsidP="00464409">
            <w:pPr>
              <w:jc w:val="center"/>
            </w:pPr>
            <w:r>
              <w:t>(30,000)</w:t>
            </w:r>
          </w:p>
        </w:tc>
        <w:tc>
          <w:tcPr>
            <w:tcW w:w="1791" w:type="dxa"/>
          </w:tcPr>
          <w:p w14:paraId="5D94A7DD" w14:textId="77777777" w:rsidR="0039122B" w:rsidRDefault="0039122B" w:rsidP="00464409">
            <w:pPr>
              <w:jc w:val="center"/>
            </w:pPr>
          </w:p>
        </w:tc>
      </w:tr>
      <w:tr w:rsidR="0039122B" w14:paraId="09B30C0B" w14:textId="77777777" w:rsidTr="0039122B">
        <w:tc>
          <w:tcPr>
            <w:tcW w:w="5382" w:type="dxa"/>
          </w:tcPr>
          <w:p w14:paraId="23DB2328" w14:textId="4A43F18E" w:rsidR="0039122B" w:rsidRDefault="00887F93" w:rsidP="0039122B">
            <w:pPr>
              <w:jc w:val="left"/>
            </w:pPr>
            <w:r>
              <w:t>Distribution Costs</w:t>
            </w:r>
          </w:p>
        </w:tc>
        <w:tc>
          <w:tcPr>
            <w:tcW w:w="1843" w:type="dxa"/>
          </w:tcPr>
          <w:p w14:paraId="28E06F74" w14:textId="67A83A4F" w:rsidR="0039122B" w:rsidRDefault="00887F93" w:rsidP="00464409">
            <w:pPr>
              <w:jc w:val="center"/>
            </w:pPr>
            <w:r>
              <w:t>(28,000)</w:t>
            </w:r>
          </w:p>
        </w:tc>
        <w:tc>
          <w:tcPr>
            <w:tcW w:w="1791" w:type="dxa"/>
          </w:tcPr>
          <w:p w14:paraId="45207847" w14:textId="77777777" w:rsidR="0039122B" w:rsidRDefault="0039122B" w:rsidP="00464409">
            <w:pPr>
              <w:jc w:val="center"/>
            </w:pPr>
          </w:p>
        </w:tc>
      </w:tr>
      <w:tr w:rsidR="00887F93" w14:paraId="74BE0043" w14:textId="77777777" w:rsidTr="0039122B">
        <w:tc>
          <w:tcPr>
            <w:tcW w:w="5382" w:type="dxa"/>
          </w:tcPr>
          <w:p w14:paraId="6318C351" w14:textId="4FEE3503" w:rsidR="00887F93" w:rsidRDefault="00887F93" w:rsidP="0039122B">
            <w:pPr>
              <w:jc w:val="left"/>
            </w:pPr>
            <w:r w:rsidRPr="00887F93">
              <w:t>Directors’ remuneration</w:t>
            </w:r>
          </w:p>
        </w:tc>
        <w:tc>
          <w:tcPr>
            <w:tcW w:w="1843" w:type="dxa"/>
          </w:tcPr>
          <w:p w14:paraId="4809F528" w14:textId="7386554C" w:rsidR="00887F93" w:rsidRDefault="00887F93" w:rsidP="00464409">
            <w:pPr>
              <w:jc w:val="center"/>
            </w:pPr>
            <w:r>
              <w:t>(5,000)</w:t>
            </w:r>
          </w:p>
        </w:tc>
        <w:tc>
          <w:tcPr>
            <w:tcW w:w="1791" w:type="dxa"/>
          </w:tcPr>
          <w:p w14:paraId="410EED9A" w14:textId="77777777" w:rsidR="00887F93" w:rsidRDefault="00887F93" w:rsidP="00464409">
            <w:pPr>
              <w:jc w:val="center"/>
            </w:pPr>
          </w:p>
        </w:tc>
      </w:tr>
      <w:tr w:rsidR="00A91830" w14:paraId="6698B5D8" w14:textId="77777777" w:rsidTr="0039122B">
        <w:tc>
          <w:tcPr>
            <w:tcW w:w="5382" w:type="dxa"/>
          </w:tcPr>
          <w:p w14:paraId="58449A06" w14:textId="77551066" w:rsidR="00A91830" w:rsidRPr="00887F93" w:rsidRDefault="00A91830" w:rsidP="0039122B">
            <w:pPr>
              <w:jc w:val="left"/>
              <w:rPr>
                <w:b/>
                <w:bCs/>
              </w:rPr>
            </w:pPr>
            <w:r>
              <w:rPr>
                <w:b/>
                <w:bCs/>
              </w:rPr>
              <w:t>Total Operating Expenses</w:t>
            </w:r>
          </w:p>
        </w:tc>
        <w:tc>
          <w:tcPr>
            <w:tcW w:w="1843" w:type="dxa"/>
          </w:tcPr>
          <w:p w14:paraId="5AD5AF3F" w14:textId="77777777" w:rsidR="00A91830" w:rsidRPr="00F01E0A" w:rsidRDefault="00A91830" w:rsidP="00464409">
            <w:pPr>
              <w:jc w:val="center"/>
              <w:rPr>
                <w:b/>
                <w:bCs/>
                <w:u w:val="single"/>
              </w:rPr>
            </w:pPr>
          </w:p>
        </w:tc>
        <w:tc>
          <w:tcPr>
            <w:tcW w:w="1791" w:type="dxa"/>
          </w:tcPr>
          <w:p w14:paraId="52B0E046" w14:textId="2C486115" w:rsidR="00A91830" w:rsidRPr="00A91830" w:rsidRDefault="00A91830" w:rsidP="00464409">
            <w:pPr>
              <w:jc w:val="center"/>
              <w:rPr>
                <w:u w:val="single"/>
              </w:rPr>
            </w:pPr>
            <w:r w:rsidRPr="00A91830">
              <w:rPr>
                <w:u w:val="single"/>
              </w:rPr>
              <w:t>(63,000)</w:t>
            </w:r>
          </w:p>
        </w:tc>
      </w:tr>
      <w:tr w:rsidR="00F01E0A" w14:paraId="7D747331" w14:textId="77777777" w:rsidTr="0039122B">
        <w:tc>
          <w:tcPr>
            <w:tcW w:w="5382" w:type="dxa"/>
          </w:tcPr>
          <w:p w14:paraId="0C648E20" w14:textId="1EFE5D53" w:rsidR="00F01E0A" w:rsidRPr="00887F93" w:rsidRDefault="00F01E0A" w:rsidP="0039122B">
            <w:pPr>
              <w:jc w:val="left"/>
            </w:pPr>
            <w:r w:rsidRPr="00887F93">
              <w:rPr>
                <w:b/>
                <w:bCs/>
              </w:rPr>
              <w:t xml:space="preserve">Earnings Before </w:t>
            </w:r>
            <w:r>
              <w:rPr>
                <w:b/>
                <w:bCs/>
              </w:rPr>
              <w:t xml:space="preserve">Interest and </w:t>
            </w:r>
            <w:r w:rsidRPr="00887F93">
              <w:rPr>
                <w:b/>
                <w:bCs/>
              </w:rPr>
              <w:t>Tax</w:t>
            </w:r>
          </w:p>
        </w:tc>
        <w:tc>
          <w:tcPr>
            <w:tcW w:w="1843" w:type="dxa"/>
          </w:tcPr>
          <w:p w14:paraId="08AD15DB" w14:textId="214A4636" w:rsidR="00F01E0A" w:rsidRPr="00F01E0A" w:rsidRDefault="00F01E0A" w:rsidP="00464409">
            <w:pPr>
              <w:jc w:val="center"/>
              <w:rPr>
                <w:b/>
                <w:bCs/>
                <w:u w:val="single"/>
              </w:rPr>
            </w:pPr>
          </w:p>
        </w:tc>
        <w:tc>
          <w:tcPr>
            <w:tcW w:w="1791" w:type="dxa"/>
          </w:tcPr>
          <w:p w14:paraId="732C16D2" w14:textId="51961AD4" w:rsidR="00F01E0A" w:rsidRPr="00A91830" w:rsidRDefault="00A91830" w:rsidP="00464409">
            <w:pPr>
              <w:jc w:val="center"/>
            </w:pPr>
            <w:r w:rsidRPr="00A91830">
              <w:rPr>
                <w:b/>
                <w:bCs/>
              </w:rPr>
              <w:t>158,350</w:t>
            </w:r>
          </w:p>
        </w:tc>
      </w:tr>
      <w:tr w:rsidR="00887F93" w14:paraId="5B77AB61" w14:textId="77777777" w:rsidTr="0039122B">
        <w:tc>
          <w:tcPr>
            <w:tcW w:w="5382" w:type="dxa"/>
          </w:tcPr>
          <w:p w14:paraId="276FF096" w14:textId="7436FE86" w:rsidR="00887F93" w:rsidRDefault="00887F93" w:rsidP="0039122B">
            <w:pPr>
              <w:jc w:val="left"/>
            </w:pPr>
            <w:r w:rsidRPr="00887F93">
              <w:t>Interest Paid</w:t>
            </w:r>
          </w:p>
        </w:tc>
        <w:tc>
          <w:tcPr>
            <w:tcW w:w="1843" w:type="dxa"/>
          </w:tcPr>
          <w:p w14:paraId="0C6D6C82" w14:textId="6AD367CC" w:rsidR="00887F93" w:rsidRDefault="00887F93" w:rsidP="00464409">
            <w:pPr>
              <w:jc w:val="center"/>
            </w:pPr>
          </w:p>
        </w:tc>
        <w:tc>
          <w:tcPr>
            <w:tcW w:w="1791" w:type="dxa"/>
          </w:tcPr>
          <w:p w14:paraId="5CE86BAD" w14:textId="2706D5C2" w:rsidR="00887F93" w:rsidRPr="00A91830" w:rsidRDefault="00A91830" w:rsidP="00464409">
            <w:pPr>
              <w:jc w:val="center"/>
              <w:rPr>
                <w:u w:val="single"/>
              </w:rPr>
            </w:pPr>
            <w:r w:rsidRPr="00A91830">
              <w:rPr>
                <w:u w:val="single"/>
              </w:rPr>
              <w:t>(2,000)</w:t>
            </w:r>
          </w:p>
        </w:tc>
      </w:tr>
      <w:tr w:rsidR="00887F93" w14:paraId="1E6038D1" w14:textId="77777777" w:rsidTr="0039122B">
        <w:tc>
          <w:tcPr>
            <w:tcW w:w="5382" w:type="dxa"/>
          </w:tcPr>
          <w:p w14:paraId="0091DC89" w14:textId="1F4EEF1A" w:rsidR="00887F93" w:rsidRPr="00887F93" w:rsidRDefault="00887F93" w:rsidP="0039122B">
            <w:pPr>
              <w:jc w:val="left"/>
              <w:rPr>
                <w:b/>
                <w:bCs/>
              </w:rPr>
            </w:pPr>
            <w:r w:rsidRPr="00887F93">
              <w:rPr>
                <w:b/>
                <w:bCs/>
              </w:rPr>
              <w:t>Earning</w:t>
            </w:r>
            <w:r w:rsidR="00F01E0A">
              <w:rPr>
                <w:b/>
                <w:bCs/>
              </w:rPr>
              <w:t>s</w:t>
            </w:r>
            <w:r w:rsidRPr="00887F93">
              <w:rPr>
                <w:b/>
                <w:bCs/>
              </w:rPr>
              <w:t xml:space="preserve"> Before Tax</w:t>
            </w:r>
          </w:p>
        </w:tc>
        <w:tc>
          <w:tcPr>
            <w:tcW w:w="1843" w:type="dxa"/>
          </w:tcPr>
          <w:p w14:paraId="76C61869" w14:textId="29F6597A" w:rsidR="00887F93" w:rsidRPr="00887F93" w:rsidRDefault="00887F93" w:rsidP="00464409">
            <w:pPr>
              <w:jc w:val="center"/>
              <w:rPr>
                <w:b/>
                <w:bCs/>
              </w:rPr>
            </w:pPr>
          </w:p>
        </w:tc>
        <w:tc>
          <w:tcPr>
            <w:tcW w:w="1791" w:type="dxa"/>
          </w:tcPr>
          <w:p w14:paraId="28A35E2A" w14:textId="2E8E89C1" w:rsidR="00887F93" w:rsidRDefault="00A91830" w:rsidP="00464409">
            <w:pPr>
              <w:jc w:val="center"/>
            </w:pPr>
            <w:r w:rsidRPr="00887F93">
              <w:rPr>
                <w:b/>
                <w:bCs/>
              </w:rPr>
              <w:t>156,350</w:t>
            </w:r>
          </w:p>
        </w:tc>
      </w:tr>
      <w:tr w:rsidR="00887F93" w14:paraId="18331397" w14:textId="77777777" w:rsidTr="0039122B">
        <w:tc>
          <w:tcPr>
            <w:tcW w:w="5382" w:type="dxa"/>
          </w:tcPr>
          <w:p w14:paraId="217E46F2" w14:textId="50179C9E" w:rsidR="00887F93" w:rsidRPr="00887F93" w:rsidRDefault="00887F93" w:rsidP="0039122B">
            <w:pPr>
              <w:jc w:val="left"/>
            </w:pPr>
            <w:r>
              <w:t>Corporation Tax</w:t>
            </w:r>
          </w:p>
        </w:tc>
        <w:tc>
          <w:tcPr>
            <w:tcW w:w="1843" w:type="dxa"/>
          </w:tcPr>
          <w:p w14:paraId="04747BDF" w14:textId="302F8461" w:rsidR="00887F93" w:rsidRPr="004B5B39" w:rsidRDefault="00887F93" w:rsidP="00464409">
            <w:pPr>
              <w:jc w:val="center"/>
              <w:rPr>
                <w:u w:val="single"/>
              </w:rPr>
            </w:pPr>
          </w:p>
        </w:tc>
        <w:tc>
          <w:tcPr>
            <w:tcW w:w="1791" w:type="dxa"/>
          </w:tcPr>
          <w:p w14:paraId="03C0D835" w14:textId="1157FD4E" w:rsidR="00887F93" w:rsidRDefault="00A91830" w:rsidP="00464409">
            <w:pPr>
              <w:jc w:val="center"/>
            </w:pPr>
            <w:r w:rsidRPr="004B5B39">
              <w:rPr>
                <w:u w:val="single"/>
              </w:rPr>
              <w:t>(100,000)</w:t>
            </w:r>
          </w:p>
        </w:tc>
      </w:tr>
      <w:tr w:rsidR="00887F93" w14:paraId="2DA7AC7F" w14:textId="77777777" w:rsidTr="0039122B">
        <w:tc>
          <w:tcPr>
            <w:tcW w:w="5382" w:type="dxa"/>
          </w:tcPr>
          <w:p w14:paraId="46DA3D38" w14:textId="7DB44CF8" w:rsidR="00887F93" w:rsidRPr="004B5B39" w:rsidRDefault="004B5B39" w:rsidP="0039122B">
            <w:pPr>
              <w:jc w:val="left"/>
              <w:rPr>
                <w:b/>
                <w:bCs/>
              </w:rPr>
            </w:pPr>
            <w:r w:rsidRPr="004B5B39">
              <w:rPr>
                <w:b/>
                <w:bCs/>
              </w:rPr>
              <w:t>Net Income</w:t>
            </w:r>
          </w:p>
        </w:tc>
        <w:tc>
          <w:tcPr>
            <w:tcW w:w="1843" w:type="dxa"/>
          </w:tcPr>
          <w:p w14:paraId="3D6B696E" w14:textId="27371AE6" w:rsidR="00887F93" w:rsidRPr="004B5B39" w:rsidRDefault="00887F93" w:rsidP="00464409">
            <w:pPr>
              <w:jc w:val="center"/>
              <w:rPr>
                <w:b/>
                <w:bCs/>
              </w:rPr>
            </w:pPr>
          </w:p>
        </w:tc>
        <w:tc>
          <w:tcPr>
            <w:tcW w:w="1791" w:type="dxa"/>
          </w:tcPr>
          <w:p w14:paraId="5CB883DD" w14:textId="5F6455A9" w:rsidR="00887F93" w:rsidRPr="004B5B39" w:rsidRDefault="004B5B39" w:rsidP="00464409">
            <w:pPr>
              <w:jc w:val="center"/>
              <w:rPr>
                <w:b/>
                <w:bCs/>
                <w:u w:val="double"/>
              </w:rPr>
            </w:pPr>
            <w:r w:rsidRPr="004B5B39">
              <w:rPr>
                <w:b/>
                <w:bCs/>
                <w:u w:val="double"/>
              </w:rPr>
              <w:t>56,350</w:t>
            </w:r>
          </w:p>
        </w:tc>
      </w:tr>
      <w:tr w:rsidR="00887F93" w14:paraId="08B4858E" w14:textId="77777777" w:rsidTr="0039122B">
        <w:tc>
          <w:tcPr>
            <w:tcW w:w="5382" w:type="dxa"/>
          </w:tcPr>
          <w:p w14:paraId="615980C6" w14:textId="77777777" w:rsidR="00887F93" w:rsidRPr="00887F93" w:rsidRDefault="00887F93" w:rsidP="004B5B39">
            <w:pPr>
              <w:jc w:val="left"/>
            </w:pPr>
          </w:p>
        </w:tc>
        <w:tc>
          <w:tcPr>
            <w:tcW w:w="1843" w:type="dxa"/>
          </w:tcPr>
          <w:p w14:paraId="41AE05C5" w14:textId="77777777" w:rsidR="00887F93" w:rsidRDefault="00887F93" w:rsidP="00464409">
            <w:pPr>
              <w:jc w:val="center"/>
            </w:pPr>
          </w:p>
        </w:tc>
        <w:tc>
          <w:tcPr>
            <w:tcW w:w="1791" w:type="dxa"/>
          </w:tcPr>
          <w:p w14:paraId="4C20283D" w14:textId="77777777" w:rsidR="00887F93" w:rsidRDefault="00887F93" w:rsidP="00464409">
            <w:pPr>
              <w:jc w:val="center"/>
            </w:pPr>
          </w:p>
        </w:tc>
      </w:tr>
      <w:tr w:rsidR="00887F93" w14:paraId="03BB1DDF" w14:textId="77777777" w:rsidTr="0039122B">
        <w:tc>
          <w:tcPr>
            <w:tcW w:w="5382" w:type="dxa"/>
          </w:tcPr>
          <w:p w14:paraId="75DAA87B" w14:textId="4C584B85" w:rsidR="00887F93" w:rsidRPr="00887F93" w:rsidRDefault="004B5B39" w:rsidP="004B5B39">
            <w:pPr>
              <w:jc w:val="left"/>
            </w:pPr>
            <w:r w:rsidRPr="004B5B39">
              <w:t>Retained Profit at 1st Jan 2022</w:t>
            </w:r>
          </w:p>
        </w:tc>
        <w:tc>
          <w:tcPr>
            <w:tcW w:w="1843" w:type="dxa"/>
          </w:tcPr>
          <w:p w14:paraId="607E7190" w14:textId="4655CFAC" w:rsidR="00887F93" w:rsidRDefault="004B5B39" w:rsidP="00464409">
            <w:pPr>
              <w:jc w:val="center"/>
            </w:pPr>
            <w:r>
              <w:t>132,000</w:t>
            </w:r>
          </w:p>
        </w:tc>
        <w:tc>
          <w:tcPr>
            <w:tcW w:w="1791" w:type="dxa"/>
          </w:tcPr>
          <w:p w14:paraId="6DD79D51" w14:textId="77777777" w:rsidR="00887F93" w:rsidRDefault="00887F93" w:rsidP="00464409">
            <w:pPr>
              <w:jc w:val="center"/>
            </w:pPr>
          </w:p>
        </w:tc>
      </w:tr>
      <w:tr w:rsidR="00887F93" w14:paraId="37A9F412" w14:textId="77777777" w:rsidTr="0039122B">
        <w:tc>
          <w:tcPr>
            <w:tcW w:w="5382" w:type="dxa"/>
          </w:tcPr>
          <w:p w14:paraId="648B69DA" w14:textId="17B83126" w:rsidR="00887F93" w:rsidRPr="00887F93" w:rsidRDefault="004B5B39" w:rsidP="004B5B39">
            <w:pPr>
              <w:jc w:val="left"/>
            </w:pPr>
            <w:r>
              <w:t xml:space="preserve">Add: </w:t>
            </w:r>
            <w:r w:rsidRPr="004B5B39">
              <w:t>Net Income</w:t>
            </w:r>
          </w:p>
        </w:tc>
        <w:tc>
          <w:tcPr>
            <w:tcW w:w="1843" w:type="dxa"/>
          </w:tcPr>
          <w:p w14:paraId="5368B439" w14:textId="6FC23145" w:rsidR="00887F93" w:rsidRDefault="004B5B39" w:rsidP="00464409">
            <w:pPr>
              <w:jc w:val="center"/>
            </w:pPr>
            <w:r>
              <w:t>56,350</w:t>
            </w:r>
          </w:p>
        </w:tc>
        <w:tc>
          <w:tcPr>
            <w:tcW w:w="1791" w:type="dxa"/>
          </w:tcPr>
          <w:p w14:paraId="72D6DB5A" w14:textId="77777777" w:rsidR="00887F93" w:rsidRDefault="00887F93" w:rsidP="00464409">
            <w:pPr>
              <w:jc w:val="center"/>
            </w:pPr>
          </w:p>
        </w:tc>
      </w:tr>
      <w:tr w:rsidR="00887F93" w14:paraId="6E776415" w14:textId="77777777" w:rsidTr="0039122B">
        <w:tc>
          <w:tcPr>
            <w:tcW w:w="5382" w:type="dxa"/>
          </w:tcPr>
          <w:p w14:paraId="44325869" w14:textId="2E7761E1" w:rsidR="00887F93" w:rsidRPr="00887F93" w:rsidRDefault="004B5B39" w:rsidP="004B5B39">
            <w:pPr>
              <w:jc w:val="left"/>
            </w:pPr>
            <w:r>
              <w:t xml:space="preserve">Less: </w:t>
            </w:r>
            <w:r w:rsidRPr="004B5B39">
              <w:t>Dividends Paid</w:t>
            </w:r>
          </w:p>
        </w:tc>
        <w:tc>
          <w:tcPr>
            <w:tcW w:w="1843" w:type="dxa"/>
          </w:tcPr>
          <w:p w14:paraId="5A767BED" w14:textId="34F2CF41" w:rsidR="00887F93" w:rsidRPr="004B5B39" w:rsidRDefault="00887F93" w:rsidP="00464409">
            <w:pPr>
              <w:jc w:val="center"/>
              <w:rPr>
                <w:u w:val="single"/>
              </w:rPr>
            </w:pPr>
          </w:p>
        </w:tc>
        <w:tc>
          <w:tcPr>
            <w:tcW w:w="1791" w:type="dxa"/>
          </w:tcPr>
          <w:p w14:paraId="0E7D0D64" w14:textId="77777777" w:rsidR="00887F93" w:rsidRDefault="00887F93" w:rsidP="00464409">
            <w:pPr>
              <w:jc w:val="center"/>
            </w:pPr>
          </w:p>
        </w:tc>
      </w:tr>
      <w:tr w:rsidR="001B4DC8" w14:paraId="52A88037" w14:textId="77777777" w:rsidTr="0039122B">
        <w:tc>
          <w:tcPr>
            <w:tcW w:w="5382" w:type="dxa"/>
          </w:tcPr>
          <w:p w14:paraId="528216AB" w14:textId="3A0A3E2E" w:rsidR="001B4DC8" w:rsidRDefault="001B4DC8" w:rsidP="001B4DC8">
            <w:pPr>
              <w:jc w:val="left"/>
            </w:pPr>
            <w:r>
              <w:t xml:space="preserve"> </w:t>
            </w:r>
            <w:r w:rsidRPr="004B5B39">
              <w:t>Ordinary Dividend Paid</w:t>
            </w:r>
          </w:p>
        </w:tc>
        <w:tc>
          <w:tcPr>
            <w:tcW w:w="1843" w:type="dxa"/>
          </w:tcPr>
          <w:p w14:paraId="63AC84D9" w14:textId="0FE1BC19" w:rsidR="001B4DC8" w:rsidRPr="001B4DC8" w:rsidRDefault="001B4DC8" w:rsidP="001B4DC8">
            <w:pPr>
              <w:jc w:val="center"/>
            </w:pPr>
            <w:r>
              <w:t>(</w:t>
            </w:r>
            <w:r w:rsidRPr="001B4DC8">
              <w:t>20,000</w:t>
            </w:r>
            <w:r>
              <w:t>)</w:t>
            </w:r>
          </w:p>
        </w:tc>
        <w:tc>
          <w:tcPr>
            <w:tcW w:w="1791" w:type="dxa"/>
          </w:tcPr>
          <w:p w14:paraId="6C7153CB" w14:textId="020B1767" w:rsidR="001B4DC8" w:rsidRDefault="001B4DC8" w:rsidP="001B4DC8">
            <w:pPr>
              <w:jc w:val="center"/>
            </w:pPr>
          </w:p>
        </w:tc>
      </w:tr>
      <w:tr w:rsidR="001B4DC8" w14:paraId="396319B8" w14:textId="77777777" w:rsidTr="0039122B">
        <w:tc>
          <w:tcPr>
            <w:tcW w:w="5382" w:type="dxa"/>
          </w:tcPr>
          <w:p w14:paraId="192E0A0B" w14:textId="36003617" w:rsidR="001B4DC8" w:rsidRDefault="001B4DC8" w:rsidP="001B4DC8">
            <w:pPr>
              <w:jc w:val="left"/>
            </w:pPr>
            <w:r>
              <w:t xml:space="preserve"> </w:t>
            </w:r>
            <w:r w:rsidRPr="004B5B39">
              <w:t>Preference Dividend Paid</w:t>
            </w:r>
          </w:p>
        </w:tc>
        <w:tc>
          <w:tcPr>
            <w:tcW w:w="1843" w:type="dxa"/>
          </w:tcPr>
          <w:p w14:paraId="1643F4BB" w14:textId="43D413D9" w:rsidR="001B4DC8" w:rsidRPr="001B4DC8" w:rsidRDefault="001B4DC8" w:rsidP="001B4DC8">
            <w:pPr>
              <w:jc w:val="center"/>
              <w:rPr>
                <w:u w:val="single"/>
              </w:rPr>
            </w:pPr>
            <w:r w:rsidRPr="001B4DC8">
              <w:rPr>
                <w:u w:val="single"/>
              </w:rPr>
              <w:t>(30,000)</w:t>
            </w:r>
          </w:p>
        </w:tc>
        <w:tc>
          <w:tcPr>
            <w:tcW w:w="1791" w:type="dxa"/>
          </w:tcPr>
          <w:p w14:paraId="48106E45" w14:textId="7E8D7C64" w:rsidR="001B4DC8" w:rsidRDefault="001B4DC8" w:rsidP="001B4DC8">
            <w:pPr>
              <w:jc w:val="center"/>
            </w:pPr>
          </w:p>
        </w:tc>
      </w:tr>
      <w:tr w:rsidR="001B4DC8" w14:paraId="0388A959" w14:textId="77777777" w:rsidTr="0039122B">
        <w:tc>
          <w:tcPr>
            <w:tcW w:w="5382" w:type="dxa"/>
          </w:tcPr>
          <w:p w14:paraId="245B735B" w14:textId="1DE19BDA" w:rsidR="001B4DC8" w:rsidRPr="004B5B39" w:rsidRDefault="001B4DC8" w:rsidP="001B4DC8">
            <w:pPr>
              <w:jc w:val="left"/>
              <w:rPr>
                <w:b/>
                <w:bCs/>
              </w:rPr>
            </w:pPr>
            <w:r w:rsidRPr="004B5B39">
              <w:rPr>
                <w:b/>
                <w:bCs/>
              </w:rPr>
              <w:t>Retained Profit at 31st Dec 2022</w:t>
            </w:r>
          </w:p>
        </w:tc>
        <w:tc>
          <w:tcPr>
            <w:tcW w:w="1843" w:type="dxa"/>
          </w:tcPr>
          <w:p w14:paraId="63653596" w14:textId="77777777" w:rsidR="001B4DC8" w:rsidRPr="004B5B39" w:rsidRDefault="001B4DC8" w:rsidP="001B4DC8">
            <w:pPr>
              <w:jc w:val="center"/>
              <w:rPr>
                <w:b/>
                <w:bCs/>
              </w:rPr>
            </w:pPr>
          </w:p>
        </w:tc>
        <w:tc>
          <w:tcPr>
            <w:tcW w:w="1791" w:type="dxa"/>
          </w:tcPr>
          <w:p w14:paraId="3CC598EE" w14:textId="1404B456" w:rsidR="001B4DC8" w:rsidRPr="004B5B39" w:rsidRDefault="001B4DC8" w:rsidP="001B4DC8">
            <w:pPr>
              <w:jc w:val="center"/>
              <w:rPr>
                <w:b/>
                <w:bCs/>
                <w:u w:val="double"/>
              </w:rPr>
            </w:pPr>
            <w:r w:rsidRPr="004B5B39">
              <w:rPr>
                <w:b/>
                <w:bCs/>
                <w:u w:val="double"/>
              </w:rPr>
              <w:t>138,350</w:t>
            </w:r>
          </w:p>
        </w:tc>
      </w:tr>
      <w:tr w:rsidR="001B4DC8" w14:paraId="23457D2E" w14:textId="77777777" w:rsidTr="0039122B">
        <w:tc>
          <w:tcPr>
            <w:tcW w:w="5382" w:type="dxa"/>
          </w:tcPr>
          <w:p w14:paraId="61E42C34" w14:textId="77777777" w:rsidR="001B4DC8" w:rsidRPr="00887F93" w:rsidRDefault="001B4DC8" w:rsidP="001B4DC8">
            <w:pPr>
              <w:jc w:val="left"/>
            </w:pPr>
          </w:p>
        </w:tc>
        <w:tc>
          <w:tcPr>
            <w:tcW w:w="1843" w:type="dxa"/>
          </w:tcPr>
          <w:p w14:paraId="0980B4F7" w14:textId="77777777" w:rsidR="001B4DC8" w:rsidRDefault="001B4DC8" w:rsidP="001B4DC8">
            <w:pPr>
              <w:jc w:val="center"/>
            </w:pPr>
          </w:p>
        </w:tc>
        <w:tc>
          <w:tcPr>
            <w:tcW w:w="1791" w:type="dxa"/>
          </w:tcPr>
          <w:p w14:paraId="29AB14B0" w14:textId="77777777" w:rsidR="001B4DC8" w:rsidRDefault="001B4DC8" w:rsidP="001B4DC8">
            <w:pPr>
              <w:jc w:val="center"/>
            </w:pPr>
          </w:p>
        </w:tc>
      </w:tr>
    </w:tbl>
    <w:p w14:paraId="171E429D" w14:textId="77777777" w:rsidR="00464409" w:rsidRPr="00464409" w:rsidRDefault="00464409" w:rsidP="00464409">
      <w:pPr>
        <w:jc w:val="center"/>
      </w:pPr>
    </w:p>
    <w:p w14:paraId="1133F87D" w14:textId="018DE8FB" w:rsidR="001834FC" w:rsidRDefault="001834FC" w:rsidP="000F02BF">
      <w:r>
        <w:br w:type="page"/>
      </w:r>
    </w:p>
    <w:p w14:paraId="7B3740A9" w14:textId="77777777" w:rsidR="00AC6EF7" w:rsidRDefault="00AC6EF7" w:rsidP="00AC6EF7">
      <w:pPr>
        <w:jc w:val="center"/>
      </w:pPr>
      <w:r w:rsidRPr="00464409">
        <w:lastRenderedPageBreak/>
        <w:t>Wales plc</w:t>
      </w:r>
    </w:p>
    <w:p w14:paraId="72CFE565" w14:textId="77777777" w:rsidR="00AC6EF7" w:rsidRDefault="00AC6EF7" w:rsidP="00AC6EF7">
      <w:pPr>
        <w:jc w:val="center"/>
      </w:pPr>
      <w:r w:rsidRPr="00AC6EF7">
        <w:t>Statement of Financial Position</w:t>
      </w:r>
    </w:p>
    <w:p w14:paraId="70792C89" w14:textId="2CA04EA6" w:rsidR="00AC6EF7" w:rsidRDefault="00AC6EF7" w:rsidP="00AC6EF7">
      <w:pPr>
        <w:jc w:val="center"/>
      </w:pPr>
      <w:r>
        <w:t>December 31, 2022</w:t>
      </w:r>
    </w:p>
    <w:tbl>
      <w:tblPr>
        <w:tblStyle w:val="TableGrid"/>
        <w:tblW w:w="0" w:type="auto"/>
        <w:tblLook w:val="04A0" w:firstRow="1" w:lastRow="0" w:firstColumn="1" w:lastColumn="0" w:noHBand="0" w:noVBand="1"/>
      </w:tblPr>
      <w:tblGrid>
        <w:gridCol w:w="5382"/>
        <w:gridCol w:w="1843"/>
        <w:gridCol w:w="1791"/>
      </w:tblGrid>
      <w:tr w:rsidR="00AC6EF7" w14:paraId="4CA2F529" w14:textId="77777777" w:rsidTr="00183AEC">
        <w:tc>
          <w:tcPr>
            <w:tcW w:w="5382" w:type="dxa"/>
          </w:tcPr>
          <w:p w14:paraId="73AE6A1E" w14:textId="77777777" w:rsidR="00AC6EF7" w:rsidRDefault="00AC6EF7" w:rsidP="00183AEC">
            <w:pPr>
              <w:jc w:val="center"/>
            </w:pPr>
          </w:p>
        </w:tc>
        <w:tc>
          <w:tcPr>
            <w:tcW w:w="1843" w:type="dxa"/>
          </w:tcPr>
          <w:p w14:paraId="052A05E6" w14:textId="14D504B2" w:rsidR="00AC6EF7" w:rsidRDefault="00AC6EF7" w:rsidP="00183AEC">
            <w:pPr>
              <w:jc w:val="center"/>
            </w:pPr>
            <w:r>
              <w:t>Amount (</w:t>
            </w:r>
            <w:r w:rsidR="00F01E0A">
              <w:t>£</w:t>
            </w:r>
            <w:r>
              <w:t>)</w:t>
            </w:r>
          </w:p>
        </w:tc>
        <w:tc>
          <w:tcPr>
            <w:tcW w:w="1791" w:type="dxa"/>
          </w:tcPr>
          <w:p w14:paraId="38310BEB" w14:textId="6AEB6539" w:rsidR="00AC6EF7" w:rsidRDefault="00AC6EF7" w:rsidP="00183AEC">
            <w:pPr>
              <w:jc w:val="center"/>
            </w:pPr>
            <w:r>
              <w:t>Amount (</w:t>
            </w:r>
            <w:r w:rsidR="00F01E0A">
              <w:t>£</w:t>
            </w:r>
            <w:r>
              <w:t>)</w:t>
            </w:r>
          </w:p>
        </w:tc>
      </w:tr>
      <w:tr w:rsidR="00AC6EF7" w14:paraId="25EA9094" w14:textId="77777777" w:rsidTr="00183AEC">
        <w:tc>
          <w:tcPr>
            <w:tcW w:w="5382" w:type="dxa"/>
          </w:tcPr>
          <w:p w14:paraId="22A407FA" w14:textId="3717F2B3" w:rsidR="00AC6EF7" w:rsidRPr="0039122B" w:rsidRDefault="00AC6EF7" w:rsidP="00183AEC">
            <w:pPr>
              <w:jc w:val="center"/>
              <w:rPr>
                <w:b/>
                <w:bCs/>
              </w:rPr>
            </w:pPr>
            <w:r w:rsidRPr="00AC6EF7">
              <w:rPr>
                <w:b/>
                <w:bCs/>
              </w:rPr>
              <w:t>Assets</w:t>
            </w:r>
          </w:p>
        </w:tc>
        <w:tc>
          <w:tcPr>
            <w:tcW w:w="1843" w:type="dxa"/>
          </w:tcPr>
          <w:p w14:paraId="09D2D2BF" w14:textId="77777777" w:rsidR="00AC6EF7" w:rsidRDefault="00AC6EF7" w:rsidP="00183AEC">
            <w:pPr>
              <w:jc w:val="center"/>
            </w:pPr>
          </w:p>
        </w:tc>
        <w:tc>
          <w:tcPr>
            <w:tcW w:w="1791" w:type="dxa"/>
          </w:tcPr>
          <w:p w14:paraId="77EBA374" w14:textId="77777777" w:rsidR="00AC6EF7" w:rsidRDefault="00AC6EF7" w:rsidP="00183AEC">
            <w:pPr>
              <w:jc w:val="center"/>
            </w:pPr>
          </w:p>
        </w:tc>
      </w:tr>
      <w:tr w:rsidR="00AC6EF7" w14:paraId="0EA419C7" w14:textId="77777777" w:rsidTr="00183AEC">
        <w:tc>
          <w:tcPr>
            <w:tcW w:w="5382" w:type="dxa"/>
          </w:tcPr>
          <w:p w14:paraId="32B945EC" w14:textId="4CA87357" w:rsidR="00AC6EF7" w:rsidRDefault="00AC6EF7" w:rsidP="00183AEC">
            <w:pPr>
              <w:jc w:val="left"/>
            </w:pPr>
            <w:r w:rsidRPr="00AC6EF7">
              <w:t>Plant and Equipment</w:t>
            </w:r>
          </w:p>
        </w:tc>
        <w:tc>
          <w:tcPr>
            <w:tcW w:w="1843" w:type="dxa"/>
          </w:tcPr>
          <w:p w14:paraId="08BC4581" w14:textId="3D1431DA" w:rsidR="00AC6EF7" w:rsidRDefault="00AC6EF7" w:rsidP="00183AEC">
            <w:pPr>
              <w:jc w:val="center"/>
            </w:pPr>
            <w:r>
              <w:t>1,250,000</w:t>
            </w:r>
          </w:p>
        </w:tc>
        <w:tc>
          <w:tcPr>
            <w:tcW w:w="1791" w:type="dxa"/>
          </w:tcPr>
          <w:p w14:paraId="39C32661" w14:textId="6B2696CD" w:rsidR="00AC6EF7" w:rsidRDefault="00AC6EF7" w:rsidP="00183AEC">
            <w:pPr>
              <w:jc w:val="center"/>
            </w:pPr>
          </w:p>
        </w:tc>
      </w:tr>
      <w:tr w:rsidR="00AC6EF7" w14:paraId="2339C845" w14:textId="77777777" w:rsidTr="00183AEC">
        <w:tc>
          <w:tcPr>
            <w:tcW w:w="5382" w:type="dxa"/>
          </w:tcPr>
          <w:p w14:paraId="487DA628" w14:textId="4F02225C" w:rsidR="00AC6EF7" w:rsidRPr="00AC6EF7" w:rsidRDefault="00AC6EF7" w:rsidP="00AC6EF7">
            <w:pPr>
              <w:jc w:val="left"/>
            </w:pPr>
            <w:r w:rsidRPr="00AC6EF7">
              <w:t>Stock</w:t>
            </w:r>
            <w:r>
              <w:t xml:space="preserve"> </w:t>
            </w:r>
            <w:r w:rsidRPr="00AC6EF7">
              <w:t>at 31st December 2022</w:t>
            </w:r>
          </w:p>
        </w:tc>
        <w:tc>
          <w:tcPr>
            <w:tcW w:w="1843" w:type="dxa"/>
          </w:tcPr>
          <w:p w14:paraId="175C3595" w14:textId="5BBB9AF8" w:rsidR="00AC6EF7" w:rsidRDefault="00AC6EF7" w:rsidP="00183AEC">
            <w:pPr>
              <w:jc w:val="center"/>
            </w:pPr>
            <w:r>
              <w:t>510,850</w:t>
            </w:r>
          </w:p>
        </w:tc>
        <w:tc>
          <w:tcPr>
            <w:tcW w:w="1791" w:type="dxa"/>
          </w:tcPr>
          <w:p w14:paraId="478061EE" w14:textId="77777777" w:rsidR="00AC6EF7" w:rsidRDefault="00AC6EF7" w:rsidP="00183AEC">
            <w:pPr>
              <w:jc w:val="center"/>
            </w:pPr>
          </w:p>
        </w:tc>
      </w:tr>
      <w:tr w:rsidR="00AC6EF7" w14:paraId="0FD516B2" w14:textId="77777777" w:rsidTr="00183AEC">
        <w:tc>
          <w:tcPr>
            <w:tcW w:w="5382" w:type="dxa"/>
          </w:tcPr>
          <w:p w14:paraId="7AC4CC9D" w14:textId="570345CE" w:rsidR="00AC6EF7" w:rsidRDefault="00AC6EF7" w:rsidP="00183AEC">
            <w:pPr>
              <w:jc w:val="left"/>
            </w:pPr>
            <w:r w:rsidRPr="00AC6EF7">
              <w:t>Trade Receivable</w:t>
            </w:r>
          </w:p>
        </w:tc>
        <w:tc>
          <w:tcPr>
            <w:tcW w:w="1843" w:type="dxa"/>
          </w:tcPr>
          <w:p w14:paraId="6AEAA329" w14:textId="7FCED2BD" w:rsidR="00AC6EF7" w:rsidRDefault="00AC6EF7" w:rsidP="00183AEC">
            <w:pPr>
              <w:jc w:val="center"/>
            </w:pPr>
            <w:r>
              <w:t>170,125</w:t>
            </w:r>
          </w:p>
        </w:tc>
        <w:tc>
          <w:tcPr>
            <w:tcW w:w="1791" w:type="dxa"/>
          </w:tcPr>
          <w:p w14:paraId="46824D1C" w14:textId="1FECF0C0" w:rsidR="00AC6EF7" w:rsidRDefault="00AC6EF7" w:rsidP="00183AEC">
            <w:pPr>
              <w:jc w:val="center"/>
            </w:pPr>
          </w:p>
        </w:tc>
      </w:tr>
      <w:tr w:rsidR="00AC6EF7" w14:paraId="1BEE5FC4" w14:textId="77777777" w:rsidTr="00183AEC">
        <w:tc>
          <w:tcPr>
            <w:tcW w:w="5382" w:type="dxa"/>
          </w:tcPr>
          <w:p w14:paraId="2110305E" w14:textId="1724E012" w:rsidR="00AC6EF7" w:rsidRPr="00AC6EF7" w:rsidRDefault="00AC6EF7" w:rsidP="00183AEC">
            <w:pPr>
              <w:jc w:val="left"/>
            </w:pPr>
            <w:r w:rsidRPr="00AC6EF7">
              <w:t>Cash and Bank</w:t>
            </w:r>
          </w:p>
        </w:tc>
        <w:tc>
          <w:tcPr>
            <w:tcW w:w="1843" w:type="dxa"/>
          </w:tcPr>
          <w:p w14:paraId="051C5799" w14:textId="7F98EA8B" w:rsidR="00AC6EF7" w:rsidRPr="00AC6EF7" w:rsidRDefault="00AC6EF7" w:rsidP="00183AEC">
            <w:pPr>
              <w:jc w:val="center"/>
              <w:rPr>
                <w:u w:val="single"/>
              </w:rPr>
            </w:pPr>
            <w:r w:rsidRPr="00AC6EF7">
              <w:rPr>
                <w:u w:val="single"/>
              </w:rPr>
              <w:t>96,000</w:t>
            </w:r>
          </w:p>
        </w:tc>
        <w:tc>
          <w:tcPr>
            <w:tcW w:w="1791" w:type="dxa"/>
          </w:tcPr>
          <w:p w14:paraId="2B594D11" w14:textId="77777777" w:rsidR="00AC6EF7" w:rsidRDefault="00AC6EF7" w:rsidP="00183AEC">
            <w:pPr>
              <w:jc w:val="center"/>
            </w:pPr>
          </w:p>
        </w:tc>
      </w:tr>
      <w:tr w:rsidR="00AC6EF7" w14:paraId="486B062D" w14:textId="77777777" w:rsidTr="00183AEC">
        <w:tc>
          <w:tcPr>
            <w:tcW w:w="5382" w:type="dxa"/>
          </w:tcPr>
          <w:p w14:paraId="7CD4773D" w14:textId="274F4B80" w:rsidR="00AC6EF7" w:rsidRPr="00887F93" w:rsidRDefault="00AC6EF7" w:rsidP="00183AEC">
            <w:pPr>
              <w:jc w:val="left"/>
              <w:rPr>
                <w:b/>
                <w:bCs/>
              </w:rPr>
            </w:pPr>
            <w:r w:rsidRPr="00AC6EF7">
              <w:rPr>
                <w:b/>
                <w:bCs/>
              </w:rPr>
              <w:t>Total Assets</w:t>
            </w:r>
          </w:p>
        </w:tc>
        <w:tc>
          <w:tcPr>
            <w:tcW w:w="1843" w:type="dxa"/>
          </w:tcPr>
          <w:p w14:paraId="7DEF516C" w14:textId="77777777" w:rsidR="00AC6EF7" w:rsidRDefault="00AC6EF7" w:rsidP="00183AEC">
            <w:pPr>
              <w:jc w:val="center"/>
            </w:pPr>
          </w:p>
        </w:tc>
        <w:tc>
          <w:tcPr>
            <w:tcW w:w="1791" w:type="dxa"/>
          </w:tcPr>
          <w:p w14:paraId="61139C96" w14:textId="7DDAB21D" w:rsidR="00AC6EF7" w:rsidRPr="00AC6EF7" w:rsidRDefault="00AC6EF7" w:rsidP="00183AEC">
            <w:pPr>
              <w:jc w:val="center"/>
              <w:rPr>
                <w:b/>
                <w:bCs/>
                <w:u w:val="double"/>
              </w:rPr>
            </w:pPr>
            <w:r w:rsidRPr="00AC6EF7">
              <w:rPr>
                <w:b/>
                <w:bCs/>
                <w:u w:val="double"/>
              </w:rPr>
              <w:t>2,026,975</w:t>
            </w:r>
          </w:p>
        </w:tc>
      </w:tr>
      <w:tr w:rsidR="00AC6EF7" w14:paraId="7EF365DF" w14:textId="77777777" w:rsidTr="00183AEC">
        <w:tc>
          <w:tcPr>
            <w:tcW w:w="5382" w:type="dxa"/>
          </w:tcPr>
          <w:p w14:paraId="4CD8C476" w14:textId="41ABAC42" w:rsidR="00AC6EF7" w:rsidRPr="00887F93" w:rsidRDefault="00AC6EF7" w:rsidP="00183AEC">
            <w:pPr>
              <w:jc w:val="center"/>
              <w:rPr>
                <w:b/>
                <w:bCs/>
              </w:rPr>
            </w:pPr>
            <w:r w:rsidRPr="00AC6EF7">
              <w:rPr>
                <w:b/>
                <w:bCs/>
              </w:rPr>
              <w:t>Equity and Liabilities</w:t>
            </w:r>
          </w:p>
        </w:tc>
        <w:tc>
          <w:tcPr>
            <w:tcW w:w="1843" w:type="dxa"/>
          </w:tcPr>
          <w:p w14:paraId="32F5D416" w14:textId="77777777" w:rsidR="00AC6EF7" w:rsidRDefault="00AC6EF7" w:rsidP="00183AEC">
            <w:pPr>
              <w:jc w:val="center"/>
            </w:pPr>
          </w:p>
        </w:tc>
        <w:tc>
          <w:tcPr>
            <w:tcW w:w="1791" w:type="dxa"/>
          </w:tcPr>
          <w:p w14:paraId="1BD61514" w14:textId="77777777" w:rsidR="00AC6EF7" w:rsidRDefault="00AC6EF7" w:rsidP="00183AEC">
            <w:pPr>
              <w:jc w:val="center"/>
            </w:pPr>
          </w:p>
        </w:tc>
      </w:tr>
      <w:tr w:rsidR="00AC6EF7" w14:paraId="1678B61D" w14:textId="77777777" w:rsidTr="00183AEC">
        <w:tc>
          <w:tcPr>
            <w:tcW w:w="5382" w:type="dxa"/>
          </w:tcPr>
          <w:p w14:paraId="5A981266" w14:textId="342A7AE5" w:rsidR="00AC6EF7" w:rsidRDefault="00AC6EF7" w:rsidP="00183AEC">
            <w:pPr>
              <w:jc w:val="left"/>
            </w:pPr>
            <w:r w:rsidRPr="00AC6EF7">
              <w:t>Ordinary Shares</w:t>
            </w:r>
          </w:p>
        </w:tc>
        <w:tc>
          <w:tcPr>
            <w:tcW w:w="1843" w:type="dxa"/>
          </w:tcPr>
          <w:p w14:paraId="1706AC99" w14:textId="759CD32D" w:rsidR="00AC6EF7" w:rsidRDefault="00AC6EF7" w:rsidP="00183AEC">
            <w:pPr>
              <w:jc w:val="center"/>
            </w:pPr>
            <w:r>
              <w:t>900,000</w:t>
            </w:r>
          </w:p>
        </w:tc>
        <w:tc>
          <w:tcPr>
            <w:tcW w:w="1791" w:type="dxa"/>
          </w:tcPr>
          <w:p w14:paraId="76181F61" w14:textId="77777777" w:rsidR="00AC6EF7" w:rsidRDefault="00AC6EF7" w:rsidP="00183AEC">
            <w:pPr>
              <w:jc w:val="center"/>
            </w:pPr>
          </w:p>
        </w:tc>
      </w:tr>
      <w:tr w:rsidR="00DB0F1D" w14:paraId="6A5A4564" w14:textId="77777777" w:rsidTr="00183AEC">
        <w:tc>
          <w:tcPr>
            <w:tcW w:w="5382" w:type="dxa"/>
          </w:tcPr>
          <w:p w14:paraId="7CB47AFA" w14:textId="700B2EE6" w:rsidR="00DB0F1D" w:rsidRPr="00AC6EF7" w:rsidRDefault="00DB0F1D" w:rsidP="00DB0F1D">
            <w:pPr>
              <w:jc w:val="left"/>
            </w:pPr>
            <w:r w:rsidRPr="00AC6EF7">
              <w:t>Preference Shares</w:t>
            </w:r>
          </w:p>
        </w:tc>
        <w:tc>
          <w:tcPr>
            <w:tcW w:w="1843" w:type="dxa"/>
          </w:tcPr>
          <w:p w14:paraId="32DECB1F" w14:textId="78131075" w:rsidR="00DB0F1D" w:rsidRDefault="00DB0F1D" w:rsidP="00DB0F1D">
            <w:pPr>
              <w:jc w:val="center"/>
            </w:pPr>
            <w:r>
              <w:t>500,000</w:t>
            </w:r>
          </w:p>
        </w:tc>
        <w:tc>
          <w:tcPr>
            <w:tcW w:w="1791" w:type="dxa"/>
          </w:tcPr>
          <w:p w14:paraId="2823394F" w14:textId="77777777" w:rsidR="00DB0F1D" w:rsidRDefault="00DB0F1D" w:rsidP="00DB0F1D">
            <w:pPr>
              <w:jc w:val="center"/>
            </w:pPr>
          </w:p>
        </w:tc>
      </w:tr>
      <w:tr w:rsidR="00DB0F1D" w14:paraId="3DE64A32" w14:textId="77777777" w:rsidTr="00183AEC">
        <w:tc>
          <w:tcPr>
            <w:tcW w:w="5382" w:type="dxa"/>
          </w:tcPr>
          <w:p w14:paraId="2FEF4357" w14:textId="478AF582" w:rsidR="00DB0F1D" w:rsidRDefault="00DB0F1D" w:rsidP="00DB0F1D">
            <w:pPr>
              <w:jc w:val="left"/>
            </w:pPr>
            <w:r w:rsidRPr="00AC6EF7">
              <w:t>Retained Profit</w:t>
            </w:r>
          </w:p>
        </w:tc>
        <w:tc>
          <w:tcPr>
            <w:tcW w:w="1843" w:type="dxa"/>
          </w:tcPr>
          <w:p w14:paraId="08F71B0E" w14:textId="3AF26FF5" w:rsidR="00DB0F1D" w:rsidRPr="00AC6EF7" w:rsidRDefault="00DB0F1D" w:rsidP="00DB0F1D">
            <w:pPr>
              <w:jc w:val="center"/>
              <w:rPr>
                <w:u w:val="single"/>
              </w:rPr>
            </w:pPr>
            <w:r w:rsidRPr="00AC6EF7">
              <w:rPr>
                <w:u w:val="single"/>
              </w:rPr>
              <w:t>138,350</w:t>
            </w:r>
          </w:p>
        </w:tc>
        <w:tc>
          <w:tcPr>
            <w:tcW w:w="1791" w:type="dxa"/>
          </w:tcPr>
          <w:p w14:paraId="0AD58F47" w14:textId="77777777" w:rsidR="00DB0F1D" w:rsidRDefault="00DB0F1D" w:rsidP="00DB0F1D">
            <w:pPr>
              <w:jc w:val="center"/>
            </w:pPr>
          </w:p>
        </w:tc>
      </w:tr>
      <w:tr w:rsidR="00DB0F1D" w14:paraId="2DB7DCAA" w14:textId="77777777" w:rsidTr="00183AEC">
        <w:tc>
          <w:tcPr>
            <w:tcW w:w="5382" w:type="dxa"/>
          </w:tcPr>
          <w:p w14:paraId="46B92ADE" w14:textId="129A4F8F" w:rsidR="00DB0F1D" w:rsidRPr="00AC6EF7" w:rsidRDefault="00DB0F1D" w:rsidP="00DB0F1D">
            <w:pPr>
              <w:jc w:val="left"/>
              <w:rPr>
                <w:b/>
                <w:bCs/>
              </w:rPr>
            </w:pPr>
            <w:r w:rsidRPr="00AC6EF7">
              <w:rPr>
                <w:b/>
                <w:bCs/>
              </w:rPr>
              <w:t>Total Equity</w:t>
            </w:r>
          </w:p>
        </w:tc>
        <w:tc>
          <w:tcPr>
            <w:tcW w:w="1843" w:type="dxa"/>
          </w:tcPr>
          <w:p w14:paraId="48AE6429" w14:textId="0BE8D01C" w:rsidR="00DB0F1D" w:rsidRPr="00AC6EF7" w:rsidRDefault="00DB0F1D" w:rsidP="00DB0F1D">
            <w:pPr>
              <w:rPr>
                <w:b/>
                <w:bCs/>
              </w:rPr>
            </w:pPr>
          </w:p>
        </w:tc>
        <w:tc>
          <w:tcPr>
            <w:tcW w:w="1791" w:type="dxa"/>
          </w:tcPr>
          <w:p w14:paraId="654546BE" w14:textId="629C5B1C" w:rsidR="00DB0F1D" w:rsidRPr="00AC6EF7" w:rsidRDefault="00DB0F1D" w:rsidP="00DB0F1D">
            <w:pPr>
              <w:jc w:val="center"/>
              <w:rPr>
                <w:b/>
                <w:bCs/>
              </w:rPr>
            </w:pPr>
            <w:r>
              <w:rPr>
                <w:b/>
                <w:bCs/>
              </w:rPr>
              <w:t>1,538,350</w:t>
            </w:r>
          </w:p>
        </w:tc>
      </w:tr>
      <w:tr w:rsidR="00DB0F1D" w14:paraId="3F29D77C" w14:textId="77777777" w:rsidTr="00183AEC">
        <w:tc>
          <w:tcPr>
            <w:tcW w:w="5382" w:type="dxa"/>
          </w:tcPr>
          <w:p w14:paraId="01991FFB" w14:textId="224982A0" w:rsidR="00DB0F1D" w:rsidRPr="00AC6EF7" w:rsidRDefault="00DB0F1D" w:rsidP="00DB0F1D">
            <w:pPr>
              <w:jc w:val="center"/>
              <w:rPr>
                <w:b/>
                <w:bCs/>
              </w:rPr>
            </w:pPr>
            <w:r w:rsidRPr="00AC6EF7">
              <w:rPr>
                <w:b/>
                <w:bCs/>
              </w:rPr>
              <w:t>Non-Current Liabilities</w:t>
            </w:r>
          </w:p>
        </w:tc>
        <w:tc>
          <w:tcPr>
            <w:tcW w:w="1843" w:type="dxa"/>
          </w:tcPr>
          <w:p w14:paraId="6A6C98D4" w14:textId="54A8B60D" w:rsidR="00DB0F1D" w:rsidRDefault="00DB0F1D" w:rsidP="00DB0F1D">
            <w:pPr>
              <w:jc w:val="center"/>
            </w:pPr>
          </w:p>
        </w:tc>
        <w:tc>
          <w:tcPr>
            <w:tcW w:w="1791" w:type="dxa"/>
          </w:tcPr>
          <w:p w14:paraId="632FE324" w14:textId="77777777" w:rsidR="00DB0F1D" w:rsidRDefault="00DB0F1D" w:rsidP="00DB0F1D">
            <w:pPr>
              <w:jc w:val="center"/>
            </w:pPr>
          </w:p>
        </w:tc>
      </w:tr>
      <w:tr w:rsidR="00DB0F1D" w14:paraId="2F0C7A84" w14:textId="77777777" w:rsidTr="00183AEC">
        <w:tc>
          <w:tcPr>
            <w:tcW w:w="5382" w:type="dxa"/>
          </w:tcPr>
          <w:p w14:paraId="7C4109A5" w14:textId="2FE95EFC" w:rsidR="00DB0F1D" w:rsidRPr="00887F93" w:rsidRDefault="00DB0F1D" w:rsidP="00DB0F1D">
            <w:pPr>
              <w:jc w:val="left"/>
            </w:pPr>
            <w:r>
              <w:t>Debentures</w:t>
            </w:r>
          </w:p>
        </w:tc>
        <w:tc>
          <w:tcPr>
            <w:tcW w:w="1843" w:type="dxa"/>
          </w:tcPr>
          <w:p w14:paraId="661C0164" w14:textId="13F5B836" w:rsidR="00DB0F1D" w:rsidRPr="004B5B39" w:rsidRDefault="00DB0F1D" w:rsidP="00DB0F1D">
            <w:pPr>
              <w:jc w:val="center"/>
              <w:rPr>
                <w:u w:val="single"/>
              </w:rPr>
            </w:pPr>
            <w:r>
              <w:rPr>
                <w:u w:val="single"/>
              </w:rPr>
              <w:t>2</w:t>
            </w:r>
            <w:r w:rsidRPr="004B5B39">
              <w:rPr>
                <w:u w:val="single"/>
              </w:rPr>
              <w:t>00,000</w:t>
            </w:r>
          </w:p>
        </w:tc>
        <w:tc>
          <w:tcPr>
            <w:tcW w:w="1791" w:type="dxa"/>
          </w:tcPr>
          <w:p w14:paraId="5B6E3C4F" w14:textId="77777777" w:rsidR="00DB0F1D" w:rsidRDefault="00DB0F1D" w:rsidP="00DB0F1D">
            <w:pPr>
              <w:jc w:val="center"/>
            </w:pPr>
          </w:p>
        </w:tc>
      </w:tr>
      <w:tr w:rsidR="00DB0F1D" w14:paraId="22EACA7A" w14:textId="77777777" w:rsidTr="00183AEC">
        <w:tc>
          <w:tcPr>
            <w:tcW w:w="5382" w:type="dxa"/>
          </w:tcPr>
          <w:p w14:paraId="0CC4EF4D" w14:textId="73813967" w:rsidR="00DB0F1D" w:rsidRPr="004B5B39" w:rsidRDefault="00DB0F1D" w:rsidP="00DB0F1D">
            <w:pPr>
              <w:jc w:val="left"/>
              <w:rPr>
                <w:b/>
                <w:bCs/>
              </w:rPr>
            </w:pPr>
            <w:r w:rsidRPr="00AC6EF7">
              <w:rPr>
                <w:b/>
                <w:bCs/>
              </w:rPr>
              <w:t>Total Non-Current Liabilities</w:t>
            </w:r>
          </w:p>
        </w:tc>
        <w:tc>
          <w:tcPr>
            <w:tcW w:w="1843" w:type="dxa"/>
          </w:tcPr>
          <w:p w14:paraId="7A1D0C2D" w14:textId="77777777" w:rsidR="00DB0F1D" w:rsidRPr="004B5B39" w:rsidRDefault="00DB0F1D" w:rsidP="00DB0F1D">
            <w:pPr>
              <w:jc w:val="center"/>
              <w:rPr>
                <w:b/>
                <w:bCs/>
              </w:rPr>
            </w:pPr>
          </w:p>
        </w:tc>
        <w:tc>
          <w:tcPr>
            <w:tcW w:w="1791" w:type="dxa"/>
          </w:tcPr>
          <w:p w14:paraId="476904D2" w14:textId="3DECBABB" w:rsidR="00DB0F1D" w:rsidRPr="00A91830" w:rsidRDefault="00DB0F1D" w:rsidP="00DB0F1D">
            <w:pPr>
              <w:jc w:val="center"/>
              <w:rPr>
                <w:b/>
                <w:bCs/>
              </w:rPr>
            </w:pPr>
            <w:r>
              <w:rPr>
                <w:b/>
                <w:bCs/>
              </w:rPr>
              <w:t>2</w:t>
            </w:r>
            <w:r w:rsidRPr="00A91830">
              <w:rPr>
                <w:b/>
                <w:bCs/>
              </w:rPr>
              <w:t>00,000</w:t>
            </w:r>
          </w:p>
        </w:tc>
      </w:tr>
      <w:tr w:rsidR="00DB0F1D" w14:paraId="04C8220B" w14:textId="77777777" w:rsidTr="00183AEC">
        <w:tc>
          <w:tcPr>
            <w:tcW w:w="5382" w:type="dxa"/>
          </w:tcPr>
          <w:p w14:paraId="24666A29" w14:textId="54C20CCD" w:rsidR="00DB0F1D" w:rsidRPr="00887F93" w:rsidRDefault="00DB0F1D" w:rsidP="00DB0F1D">
            <w:pPr>
              <w:jc w:val="center"/>
            </w:pPr>
            <w:r w:rsidRPr="00AC6EF7">
              <w:rPr>
                <w:b/>
                <w:bCs/>
              </w:rPr>
              <w:t>Current Liabilities</w:t>
            </w:r>
          </w:p>
        </w:tc>
        <w:tc>
          <w:tcPr>
            <w:tcW w:w="1843" w:type="dxa"/>
          </w:tcPr>
          <w:p w14:paraId="08037772" w14:textId="77777777" w:rsidR="00DB0F1D" w:rsidRDefault="00DB0F1D" w:rsidP="00DB0F1D">
            <w:pPr>
              <w:jc w:val="center"/>
            </w:pPr>
          </w:p>
        </w:tc>
        <w:tc>
          <w:tcPr>
            <w:tcW w:w="1791" w:type="dxa"/>
          </w:tcPr>
          <w:p w14:paraId="080A0E02" w14:textId="77777777" w:rsidR="00DB0F1D" w:rsidRDefault="00DB0F1D" w:rsidP="00DB0F1D">
            <w:pPr>
              <w:jc w:val="center"/>
            </w:pPr>
          </w:p>
        </w:tc>
      </w:tr>
      <w:tr w:rsidR="00DB0F1D" w14:paraId="7D592626" w14:textId="77777777" w:rsidTr="00183AEC">
        <w:tc>
          <w:tcPr>
            <w:tcW w:w="5382" w:type="dxa"/>
          </w:tcPr>
          <w:p w14:paraId="085E6C87" w14:textId="2018E57F" w:rsidR="00DB0F1D" w:rsidRDefault="00DB0F1D" w:rsidP="00DB0F1D">
            <w:r w:rsidRPr="00DB0F1D">
              <w:t>Corporation Tax Payable</w:t>
            </w:r>
          </w:p>
        </w:tc>
        <w:tc>
          <w:tcPr>
            <w:tcW w:w="1843" w:type="dxa"/>
          </w:tcPr>
          <w:p w14:paraId="29761FA8" w14:textId="3475691D" w:rsidR="00DB0F1D" w:rsidRPr="00DB0F1D" w:rsidRDefault="00DB0F1D" w:rsidP="00DB0F1D">
            <w:pPr>
              <w:jc w:val="center"/>
            </w:pPr>
            <w:r w:rsidRPr="00DB0F1D">
              <w:t>100,000</w:t>
            </w:r>
          </w:p>
        </w:tc>
        <w:tc>
          <w:tcPr>
            <w:tcW w:w="1791" w:type="dxa"/>
          </w:tcPr>
          <w:p w14:paraId="33A934BE" w14:textId="77777777" w:rsidR="00DB0F1D" w:rsidRDefault="00DB0F1D" w:rsidP="00DB0F1D">
            <w:pPr>
              <w:jc w:val="center"/>
            </w:pPr>
          </w:p>
        </w:tc>
      </w:tr>
      <w:tr w:rsidR="00DB0F1D" w14:paraId="6062479A" w14:textId="77777777" w:rsidTr="00183AEC">
        <w:tc>
          <w:tcPr>
            <w:tcW w:w="5382" w:type="dxa"/>
          </w:tcPr>
          <w:p w14:paraId="0CCEC622" w14:textId="63EF72CE" w:rsidR="00DB0F1D" w:rsidRPr="00887F93" w:rsidRDefault="00DB0F1D" w:rsidP="00DB0F1D">
            <w:pPr>
              <w:jc w:val="left"/>
            </w:pPr>
            <w:r>
              <w:t>Trade Payable</w:t>
            </w:r>
          </w:p>
        </w:tc>
        <w:tc>
          <w:tcPr>
            <w:tcW w:w="1843" w:type="dxa"/>
          </w:tcPr>
          <w:p w14:paraId="7393BA6D" w14:textId="6651FC97" w:rsidR="00DB0F1D" w:rsidRPr="00F01E0A" w:rsidRDefault="00DB0F1D" w:rsidP="00DB0F1D">
            <w:pPr>
              <w:jc w:val="center"/>
              <w:rPr>
                <w:u w:val="single"/>
              </w:rPr>
            </w:pPr>
            <w:r w:rsidRPr="00F01E0A">
              <w:rPr>
                <w:u w:val="single"/>
              </w:rPr>
              <w:t>188,625</w:t>
            </w:r>
          </w:p>
        </w:tc>
        <w:tc>
          <w:tcPr>
            <w:tcW w:w="1791" w:type="dxa"/>
          </w:tcPr>
          <w:p w14:paraId="0563CAA8" w14:textId="2E298279" w:rsidR="00DB0F1D" w:rsidRDefault="00DB0F1D" w:rsidP="00DB0F1D">
            <w:pPr>
              <w:jc w:val="center"/>
            </w:pPr>
          </w:p>
        </w:tc>
      </w:tr>
      <w:tr w:rsidR="00DB0F1D" w14:paraId="5D481DEC" w14:textId="77777777" w:rsidTr="00183AEC">
        <w:tc>
          <w:tcPr>
            <w:tcW w:w="5382" w:type="dxa"/>
          </w:tcPr>
          <w:p w14:paraId="3561BE1B" w14:textId="7054A6D7" w:rsidR="00DB0F1D" w:rsidRPr="00F01E0A" w:rsidRDefault="00DB0F1D" w:rsidP="00DB0F1D">
            <w:pPr>
              <w:jc w:val="left"/>
              <w:rPr>
                <w:b/>
                <w:bCs/>
              </w:rPr>
            </w:pPr>
            <w:r w:rsidRPr="00F01E0A">
              <w:rPr>
                <w:b/>
                <w:bCs/>
              </w:rPr>
              <w:t>Total Current Liabilities</w:t>
            </w:r>
          </w:p>
        </w:tc>
        <w:tc>
          <w:tcPr>
            <w:tcW w:w="1843" w:type="dxa"/>
          </w:tcPr>
          <w:p w14:paraId="01C6DF83" w14:textId="77777777" w:rsidR="00DB0F1D" w:rsidRPr="00F01E0A" w:rsidRDefault="00DB0F1D" w:rsidP="00DB0F1D">
            <w:pPr>
              <w:jc w:val="center"/>
              <w:rPr>
                <w:b/>
                <w:bCs/>
              </w:rPr>
            </w:pPr>
          </w:p>
        </w:tc>
        <w:tc>
          <w:tcPr>
            <w:tcW w:w="1791" w:type="dxa"/>
          </w:tcPr>
          <w:p w14:paraId="457965ED" w14:textId="3124EA73" w:rsidR="00DB0F1D" w:rsidRPr="00A91830" w:rsidRDefault="00DB0F1D" w:rsidP="00DB0F1D">
            <w:pPr>
              <w:jc w:val="center"/>
              <w:rPr>
                <w:b/>
                <w:bCs/>
                <w:u w:val="single"/>
              </w:rPr>
            </w:pPr>
            <w:r>
              <w:rPr>
                <w:b/>
                <w:bCs/>
                <w:u w:val="single"/>
              </w:rPr>
              <w:t>2</w:t>
            </w:r>
            <w:r w:rsidRPr="00A91830">
              <w:rPr>
                <w:b/>
                <w:bCs/>
                <w:u w:val="single"/>
              </w:rPr>
              <w:t>88,625</w:t>
            </w:r>
          </w:p>
        </w:tc>
      </w:tr>
      <w:tr w:rsidR="00DB0F1D" w14:paraId="3197BF73" w14:textId="77777777" w:rsidTr="00183AEC">
        <w:tc>
          <w:tcPr>
            <w:tcW w:w="5382" w:type="dxa"/>
          </w:tcPr>
          <w:p w14:paraId="7DB65AB2" w14:textId="5BBEDACB" w:rsidR="00DB0F1D" w:rsidRPr="004B5B39" w:rsidRDefault="00DB0F1D" w:rsidP="00DB0F1D">
            <w:pPr>
              <w:jc w:val="left"/>
              <w:rPr>
                <w:b/>
                <w:bCs/>
              </w:rPr>
            </w:pPr>
            <w:r w:rsidRPr="00F01E0A">
              <w:rPr>
                <w:b/>
                <w:bCs/>
              </w:rPr>
              <w:t>Total Equity and Liabilities</w:t>
            </w:r>
          </w:p>
        </w:tc>
        <w:tc>
          <w:tcPr>
            <w:tcW w:w="1843" w:type="dxa"/>
          </w:tcPr>
          <w:p w14:paraId="57C26589" w14:textId="77777777" w:rsidR="00DB0F1D" w:rsidRPr="004B5B39" w:rsidRDefault="00DB0F1D" w:rsidP="00DB0F1D">
            <w:pPr>
              <w:jc w:val="center"/>
              <w:rPr>
                <w:b/>
                <w:bCs/>
              </w:rPr>
            </w:pPr>
          </w:p>
        </w:tc>
        <w:tc>
          <w:tcPr>
            <w:tcW w:w="1791" w:type="dxa"/>
          </w:tcPr>
          <w:p w14:paraId="57BE10CF" w14:textId="4499680C" w:rsidR="00DB0F1D" w:rsidRPr="004B5B39" w:rsidRDefault="00DB0F1D" w:rsidP="00DB0F1D">
            <w:pPr>
              <w:jc w:val="center"/>
              <w:rPr>
                <w:b/>
                <w:bCs/>
                <w:u w:val="double"/>
              </w:rPr>
            </w:pPr>
            <w:r>
              <w:rPr>
                <w:b/>
                <w:bCs/>
                <w:u w:val="double"/>
              </w:rPr>
              <w:t>2,026,975</w:t>
            </w:r>
          </w:p>
        </w:tc>
      </w:tr>
      <w:tr w:rsidR="00DB0F1D" w14:paraId="266F79AC" w14:textId="77777777" w:rsidTr="00183AEC">
        <w:tc>
          <w:tcPr>
            <w:tcW w:w="5382" w:type="dxa"/>
          </w:tcPr>
          <w:p w14:paraId="259867FC" w14:textId="77777777" w:rsidR="00DB0F1D" w:rsidRPr="00887F93" w:rsidRDefault="00DB0F1D" w:rsidP="00DB0F1D">
            <w:pPr>
              <w:jc w:val="left"/>
            </w:pPr>
          </w:p>
        </w:tc>
        <w:tc>
          <w:tcPr>
            <w:tcW w:w="1843" w:type="dxa"/>
          </w:tcPr>
          <w:p w14:paraId="62D9F3C7" w14:textId="77777777" w:rsidR="00DB0F1D" w:rsidRDefault="00DB0F1D" w:rsidP="00DB0F1D">
            <w:pPr>
              <w:jc w:val="center"/>
            </w:pPr>
          </w:p>
        </w:tc>
        <w:tc>
          <w:tcPr>
            <w:tcW w:w="1791" w:type="dxa"/>
          </w:tcPr>
          <w:p w14:paraId="5E6A1333" w14:textId="77777777" w:rsidR="00DB0F1D" w:rsidRDefault="00DB0F1D" w:rsidP="00DB0F1D">
            <w:pPr>
              <w:jc w:val="center"/>
            </w:pPr>
          </w:p>
        </w:tc>
      </w:tr>
    </w:tbl>
    <w:p w14:paraId="3681A04B" w14:textId="43C517C0" w:rsidR="001834FC" w:rsidRDefault="001834FC">
      <w:r>
        <w:br w:type="page"/>
      </w:r>
    </w:p>
    <w:p w14:paraId="7B2CF0EC" w14:textId="70D31489" w:rsidR="00F01E0A" w:rsidRDefault="00F01E0A" w:rsidP="00F01E0A">
      <w:pPr>
        <w:pStyle w:val="Heading1"/>
      </w:pPr>
      <w:bookmarkStart w:id="1" w:name="_Toc143430218"/>
      <w:r>
        <w:lastRenderedPageBreak/>
        <w:t>Question 1 b)</w:t>
      </w:r>
      <w:bookmarkEnd w:id="1"/>
    </w:p>
    <w:p w14:paraId="7DE2EEB9" w14:textId="5A2F4FF4" w:rsidR="00006D35" w:rsidRDefault="00006D35" w:rsidP="00006D35">
      <w:r>
        <w:t>The Statement of Financial Position, generally referred to as the Balance Sheet, is always in a balanced position since it is required by the fundamental accounting equation that assets must equal liabilities plus equity. This equation ensures that all of the company's resources (assets) are proportionate to the claims made against them by the company's shareholders (equity) and debtors (liabilities), respectively (</w:t>
      </w:r>
      <w:proofErr w:type="spellStart"/>
      <w:r>
        <w:t>Kieso</w:t>
      </w:r>
      <w:proofErr w:type="spellEnd"/>
      <w:r>
        <w:t xml:space="preserve">, </w:t>
      </w:r>
      <w:proofErr w:type="spellStart"/>
      <w:r>
        <w:t>Weygandt</w:t>
      </w:r>
      <w:proofErr w:type="spellEnd"/>
      <w:r>
        <w:t xml:space="preserve">, and </w:t>
      </w:r>
      <w:proofErr w:type="spellStart"/>
      <w:r>
        <w:t>Warfield</w:t>
      </w:r>
      <w:proofErr w:type="spellEnd"/>
      <w:r>
        <w:t>, 2022).</w:t>
      </w:r>
    </w:p>
    <w:p w14:paraId="05ED3987" w14:textId="77777777" w:rsidR="00006D35" w:rsidRDefault="00006D35" w:rsidP="00006D35">
      <w:r>
        <w:t>In this specific case, the whole value of the assets is £2,026,975, which is exactly balanced by the total value of the liabilities and equity, which is also £2,026,975 in this case. Assets = Liabilities + Equity = £2,026,975 + £1,538,350 = Equation fulfilled. This balance is the result of following the correct accounting procedures, which ensure that all financial transactions are accurately recorded and classified into the relevant categories on the balance sheet. This aids in maintaining parity between the company's resources and its financing sources (</w:t>
      </w:r>
      <w:proofErr w:type="spellStart"/>
      <w:r>
        <w:t>Graybeal</w:t>
      </w:r>
      <w:proofErr w:type="spellEnd"/>
      <w:r>
        <w:t>, 2023).</w:t>
      </w:r>
    </w:p>
    <w:p w14:paraId="78C4AF81" w14:textId="77777777" w:rsidR="00006D35" w:rsidRDefault="00006D35" w:rsidP="00006D35">
      <w:pPr>
        <w:spacing w:line="259" w:lineRule="auto"/>
        <w:jc w:val="left"/>
      </w:pPr>
    </w:p>
    <w:p w14:paraId="02022D34" w14:textId="77777777" w:rsidR="00F01E0A" w:rsidRDefault="00F01E0A">
      <w:pPr>
        <w:spacing w:line="259" w:lineRule="auto"/>
        <w:jc w:val="left"/>
      </w:pPr>
      <w:r>
        <w:br w:type="page"/>
      </w:r>
    </w:p>
    <w:p w14:paraId="7322B8D4" w14:textId="3D77BB6B" w:rsidR="00F01E0A" w:rsidRDefault="00F01E0A" w:rsidP="00F01E0A">
      <w:pPr>
        <w:pStyle w:val="Heading1"/>
      </w:pPr>
      <w:bookmarkStart w:id="2" w:name="_Toc143430219"/>
      <w:r>
        <w:lastRenderedPageBreak/>
        <w:t xml:space="preserve">Question </w:t>
      </w:r>
      <w:r w:rsidR="006B030F">
        <w:t>2</w:t>
      </w:r>
      <w:r>
        <w:t xml:space="preserve"> </w:t>
      </w:r>
      <w:r w:rsidR="006B030F">
        <w:t>a</w:t>
      </w:r>
      <w:r>
        <w:t>)</w:t>
      </w:r>
      <w:bookmarkEnd w:id="2"/>
    </w:p>
    <w:p w14:paraId="4C11FF81" w14:textId="159B6402" w:rsidR="00F01E0A" w:rsidRDefault="006B030F" w:rsidP="006B030F">
      <w:pPr>
        <w:jc w:val="center"/>
      </w:pPr>
      <w:r w:rsidRPr="006B030F">
        <w:t>Financial Ratios</w:t>
      </w:r>
      <w:r w:rsidR="003B750C">
        <w:t xml:space="preserve"> (</w:t>
      </w:r>
      <w:r w:rsidR="003B750C" w:rsidRPr="003B750C">
        <w:t>£m</w:t>
      </w:r>
      <w:r w:rsidR="003B750C">
        <w:t>)</w:t>
      </w:r>
    </w:p>
    <w:p w14:paraId="63A1678F" w14:textId="33346E6F" w:rsidR="006B030F" w:rsidRDefault="006B030F" w:rsidP="006B030F">
      <w:pPr>
        <w:pStyle w:val="Heading2"/>
        <w:numPr>
          <w:ilvl w:val="0"/>
          <w:numId w:val="2"/>
        </w:numPr>
      </w:pPr>
      <w:bookmarkStart w:id="3" w:name="_Toc143430220"/>
      <w:r>
        <w:t>Return on Capital Employed (ROCE)</w:t>
      </w:r>
      <w:bookmarkEnd w:id="3"/>
    </w:p>
    <w:p w14:paraId="420EB9FB" w14:textId="654000D3" w:rsidR="006B030F" w:rsidRDefault="006B030F" w:rsidP="006B030F">
      <w:r>
        <w:t>Formula: (Operating Profit</w:t>
      </w:r>
      <w:r w:rsidRPr="006B030F">
        <w:t xml:space="preserve"> or earnings before interest and taxes</w:t>
      </w:r>
      <w:r>
        <w:t xml:space="preserve">) / (Capital Employed or </w:t>
      </w:r>
      <w:r w:rsidRPr="006B030F">
        <w:t xml:space="preserve">total assets </w:t>
      </w:r>
      <w:r>
        <w:t>-</w:t>
      </w:r>
      <w:r w:rsidRPr="006B030F">
        <w:t xml:space="preserve"> current liabilities</w:t>
      </w:r>
      <w:r>
        <w:t>) x 100</w:t>
      </w:r>
    </w:p>
    <w:p w14:paraId="4A01B4A4" w14:textId="603BAFC0" w:rsidR="006B030F" w:rsidRDefault="006B030F" w:rsidP="006B030F">
      <w:r w:rsidRPr="006B030F">
        <w:rPr>
          <w:u w:val="single"/>
        </w:rPr>
        <w:t>Calculation:</w:t>
      </w:r>
    </w:p>
    <w:p w14:paraId="3E7BC4FB" w14:textId="77777777" w:rsidR="006B030F" w:rsidRDefault="006B030F" w:rsidP="006B030F"/>
    <w:p w14:paraId="2D409D03" w14:textId="0CF60EAE" w:rsidR="006B030F" w:rsidRDefault="006B030F" w:rsidP="006B030F">
      <w:r>
        <w:t>2021: (805 / (7,433 + 2,303 - 2,511)) x 100 = 11.14%</w:t>
      </w:r>
    </w:p>
    <w:p w14:paraId="22D44F0A" w14:textId="521AAEF6" w:rsidR="006B030F" w:rsidRDefault="006B030F" w:rsidP="006B030F">
      <w:r>
        <w:t>2020: (699 / (10,087 - 3,046)) x 100 = 9.93%</w:t>
      </w:r>
    </w:p>
    <w:p w14:paraId="45E8E908" w14:textId="05760787" w:rsidR="006B030F" w:rsidRDefault="006B030F" w:rsidP="006B030F">
      <w:pPr>
        <w:pStyle w:val="Heading2"/>
        <w:numPr>
          <w:ilvl w:val="0"/>
          <w:numId w:val="2"/>
        </w:numPr>
      </w:pPr>
      <w:bookmarkStart w:id="4" w:name="_Toc143430221"/>
      <w:r>
        <w:t>Return on Equity (ROE)</w:t>
      </w:r>
      <w:bookmarkEnd w:id="4"/>
    </w:p>
    <w:p w14:paraId="1340ACCE" w14:textId="3CA4B0BD" w:rsidR="006B030F" w:rsidRDefault="006B030F" w:rsidP="006B030F">
      <w:r>
        <w:t>Formula: (</w:t>
      </w:r>
      <w:r w:rsidR="00595303" w:rsidRPr="00595303">
        <w:t xml:space="preserve">Profit for the year </w:t>
      </w:r>
      <w:r w:rsidR="00595303">
        <w:t xml:space="preserve">or Net Income) </w:t>
      </w:r>
      <w:r>
        <w:t xml:space="preserve">/ </w:t>
      </w:r>
      <w:r w:rsidR="00595303">
        <w:t>(</w:t>
      </w:r>
      <w:r>
        <w:t>Total Equity</w:t>
      </w:r>
      <w:r w:rsidR="00595303">
        <w:t xml:space="preserve"> or Shareholder’s Equity</w:t>
      </w:r>
      <w:r>
        <w:t>) x 100</w:t>
      </w:r>
    </w:p>
    <w:p w14:paraId="33320698" w14:textId="0F3CC7CC" w:rsidR="006B030F" w:rsidRDefault="006B030F" w:rsidP="006B030F">
      <w:r w:rsidRPr="006B030F">
        <w:rPr>
          <w:u w:val="single"/>
        </w:rPr>
        <w:t>Calculation:</w:t>
      </w:r>
    </w:p>
    <w:p w14:paraId="2133D20F" w14:textId="77777777" w:rsidR="006B030F" w:rsidRDefault="006B030F" w:rsidP="006B030F"/>
    <w:p w14:paraId="5C0E3EF2" w14:textId="182BD410" w:rsidR="006B030F" w:rsidRDefault="006B030F" w:rsidP="006B030F">
      <w:r>
        <w:t>2021: (431 / 3,088) x 100 = 13.9</w:t>
      </w:r>
      <w:r w:rsidR="00595303">
        <w:t>9</w:t>
      </w:r>
      <w:r>
        <w:t>%</w:t>
      </w:r>
    </w:p>
    <w:p w14:paraId="2991BE48" w14:textId="3253ADBC" w:rsidR="006B030F" w:rsidRDefault="006B030F" w:rsidP="006B030F">
      <w:r>
        <w:t>2020: (366 / 2,912) x 100 = 12.5</w:t>
      </w:r>
      <w:r w:rsidR="00595303">
        <w:t>7</w:t>
      </w:r>
      <w:r>
        <w:t>%</w:t>
      </w:r>
    </w:p>
    <w:p w14:paraId="573D8701" w14:textId="5FC2EF41" w:rsidR="006B030F" w:rsidRDefault="006B030F" w:rsidP="00595303">
      <w:pPr>
        <w:pStyle w:val="Heading2"/>
        <w:numPr>
          <w:ilvl w:val="0"/>
          <w:numId w:val="2"/>
        </w:numPr>
      </w:pPr>
      <w:bookmarkStart w:id="5" w:name="_Toc143430222"/>
      <w:r>
        <w:t>Earnings per Share (EPS)</w:t>
      </w:r>
      <w:bookmarkEnd w:id="5"/>
    </w:p>
    <w:p w14:paraId="6E7109B4" w14:textId="7C733D0A" w:rsidR="006B030F" w:rsidRDefault="006B030F" w:rsidP="006B030F">
      <w:r>
        <w:t xml:space="preserve">Formula: </w:t>
      </w:r>
      <w:r w:rsidR="00595303">
        <w:t>(</w:t>
      </w:r>
      <w:r>
        <w:t>Profit for the Year</w:t>
      </w:r>
      <w:r w:rsidR="00595303">
        <w:t xml:space="preserve"> – Preferred Dividend</w:t>
      </w:r>
      <w:r>
        <w:t xml:space="preserve"> / Total Number of Shares</w:t>
      </w:r>
      <w:r w:rsidR="00595303">
        <w:t>)</w:t>
      </w:r>
      <w:r w:rsidR="00595303">
        <w:br/>
        <w:t xml:space="preserve">Here, </w:t>
      </w:r>
      <w:r w:rsidR="003B750C">
        <w:t>{</w:t>
      </w:r>
      <w:r w:rsidR="00595303" w:rsidRPr="00595303">
        <w:t>Total Number of Shares = Ordinary Share Capital / (Par Value</w:t>
      </w:r>
      <w:r w:rsidR="003B750C">
        <w:t xml:space="preserve"> or Face Value</w:t>
      </w:r>
      <w:r w:rsidR="00595303" w:rsidRPr="00595303">
        <w:t xml:space="preserve"> / Average Share Price)</w:t>
      </w:r>
      <w:r w:rsidR="003B750C">
        <w:t>}</w:t>
      </w:r>
    </w:p>
    <w:p w14:paraId="018E1E27" w14:textId="3726A05C" w:rsidR="006B030F" w:rsidRDefault="006B030F" w:rsidP="006B030F">
      <w:r w:rsidRPr="006B030F">
        <w:rPr>
          <w:u w:val="single"/>
        </w:rPr>
        <w:t>Calculation:</w:t>
      </w:r>
    </w:p>
    <w:p w14:paraId="4427770A" w14:textId="77777777" w:rsidR="006B030F" w:rsidRDefault="006B030F" w:rsidP="006B030F"/>
    <w:p w14:paraId="390E8F4E" w14:textId="48E268C6" w:rsidR="006B030F" w:rsidRDefault="006B030F" w:rsidP="006B030F">
      <w:r>
        <w:t xml:space="preserve">2021: 431 </w:t>
      </w:r>
      <w:r w:rsidR="00595303">
        <w:t xml:space="preserve">- 0 </w:t>
      </w:r>
      <w:r>
        <w:t xml:space="preserve">/ </w:t>
      </w:r>
      <w:r w:rsidR="003B750C">
        <w:t>{300</w:t>
      </w:r>
      <w:r>
        <w:t xml:space="preserve"> / (</w:t>
      </w:r>
      <w:r w:rsidR="003B750C" w:rsidRPr="003B750C">
        <w:t>£</w:t>
      </w:r>
      <w:r w:rsidR="003B750C">
        <w:t>0.5/</w:t>
      </w:r>
      <w:r w:rsidR="003B750C" w:rsidRPr="003B750C">
        <w:t xml:space="preserve"> </w:t>
      </w:r>
      <w:bookmarkStart w:id="6" w:name="_Hlk143418247"/>
      <w:r w:rsidR="003B750C" w:rsidRPr="003B750C">
        <w:t>£</w:t>
      </w:r>
      <w:bookmarkEnd w:id="6"/>
      <w:r w:rsidR="003B750C">
        <w:t>5.12)}</w:t>
      </w:r>
      <w:r>
        <w:t xml:space="preserve"> = </w:t>
      </w:r>
      <w:r w:rsidR="003B750C">
        <w:t xml:space="preserve">(431/3,072) = </w:t>
      </w:r>
      <w:r w:rsidR="003B750C" w:rsidRPr="003B750C">
        <w:t>£</w:t>
      </w:r>
      <w:r w:rsidR="003B750C">
        <w:t>0.14</w:t>
      </w:r>
    </w:p>
    <w:p w14:paraId="15783193" w14:textId="23ACDE4A" w:rsidR="003B750C" w:rsidRDefault="006B030F" w:rsidP="003B750C">
      <w:r>
        <w:t xml:space="preserve">2020: 366 </w:t>
      </w:r>
      <w:r w:rsidR="00595303">
        <w:t xml:space="preserve">- 0 </w:t>
      </w:r>
      <w:r>
        <w:t xml:space="preserve">/ </w:t>
      </w:r>
      <w:r w:rsidR="003B750C">
        <w:t>{300 / (</w:t>
      </w:r>
      <w:r w:rsidR="003B750C" w:rsidRPr="003B750C">
        <w:t>£</w:t>
      </w:r>
      <w:r w:rsidR="003B750C">
        <w:t>0.5/</w:t>
      </w:r>
      <w:r w:rsidR="003B750C" w:rsidRPr="003B750C">
        <w:t xml:space="preserve"> £</w:t>
      </w:r>
      <w:r w:rsidR="003B750C">
        <w:t xml:space="preserve">4.00)} = (366/2,400) = </w:t>
      </w:r>
      <w:r w:rsidR="003B750C" w:rsidRPr="003B750C">
        <w:t>£</w:t>
      </w:r>
      <w:r w:rsidR="003B750C">
        <w:t>0.15</w:t>
      </w:r>
    </w:p>
    <w:p w14:paraId="51E8B6A2" w14:textId="784356EA" w:rsidR="006B030F" w:rsidRDefault="006B030F" w:rsidP="002E709C">
      <w:pPr>
        <w:pStyle w:val="Heading2"/>
        <w:numPr>
          <w:ilvl w:val="0"/>
          <w:numId w:val="2"/>
        </w:numPr>
      </w:pPr>
      <w:bookmarkStart w:id="7" w:name="_Toc143430223"/>
      <w:r>
        <w:t>Net Profit Margin</w:t>
      </w:r>
      <w:bookmarkEnd w:id="7"/>
    </w:p>
    <w:p w14:paraId="67B35551" w14:textId="77777777" w:rsidR="006B030F" w:rsidRDefault="006B030F" w:rsidP="006B030F">
      <w:r>
        <w:t>Formula: (Profit for the Year / Revenue) x 100</w:t>
      </w:r>
    </w:p>
    <w:p w14:paraId="65DCF6EA" w14:textId="18CB9A21" w:rsidR="006B030F" w:rsidRDefault="006B030F" w:rsidP="006B030F">
      <w:r w:rsidRPr="006B030F">
        <w:rPr>
          <w:u w:val="single"/>
        </w:rPr>
        <w:t>Calculation:</w:t>
      </w:r>
    </w:p>
    <w:p w14:paraId="68F95DD3" w14:textId="77777777" w:rsidR="006B030F" w:rsidRDefault="006B030F" w:rsidP="006B030F"/>
    <w:p w14:paraId="41915A4B" w14:textId="64150C46" w:rsidR="006B030F" w:rsidRDefault="006B030F" w:rsidP="006B030F">
      <w:r>
        <w:t>2021: (431 / 6,738) x 100 = 6.</w:t>
      </w:r>
      <w:r w:rsidR="002E709C">
        <w:t>40</w:t>
      </w:r>
      <w:r>
        <w:t>%</w:t>
      </w:r>
    </w:p>
    <w:p w14:paraId="0041C5A5" w14:textId="77777777" w:rsidR="006B030F" w:rsidRDefault="006B030F" w:rsidP="006B030F">
      <w:r>
        <w:t>2020: (366 / 6,441) x 100 = 5.68%</w:t>
      </w:r>
    </w:p>
    <w:p w14:paraId="7647E89C" w14:textId="3F5B9AEA" w:rsidR="006B030F" w:rsidRDefault="006B030F" w:rsidP="002E709C">
      <w:pPr>
        <w:pStyle w:val="Heading2"/>
        <w:numPr>
          <w:ilvl w:val="0"/>
          <w:numId w:val="2"/>
        </w:numPr>
      </w:pPr>
      <w:bookmarkStart w:id="8" w:name="_Toc143430224"/>
      <w:r>
        <w:t>Asset Turnover</w:t>
      </w:r>
      <w:bookmarkEnd w:id="8"/>
    </w:p>
    <w:p w14:paraId="3FB3A62E" w14:textId="6070A24B" w:rsidR="006B030F" w:rsidRDefault="006B030F" w:rsidP="006B030F">
      <w:r>
        <w:t xml:space="preserve">Formula: </w:t>
      </w:r>
      <w:r w:rsidR="00B2363B">
        <w:t>(</w:t>
      </w:r>
      <w:r>
        <w:t>Revenue / Total Assets</w:t>
      </w:r>
      <w:r w:rsidR="00B2363B">
        <w:t>)</w:t>
      </w:r>
    </w:p>
    <w:p w14:paraId="69FAFE29" w14:textId="3CFB28C2" w:rsidR="006B030F" w:rsidRDefault="006B030F" w:rsidP="006B030F">
      <w:r w:rsidRPr="006B030F">
        <w:rPr>
          <w:u w:val="single"/>
        </w:rPr>
        <w:t>Calculation:</w:t>
      </w:r>
    </w:p>
    <w:p w14:paraId="5CF567B9" w14:textId="77777777" w:rsidR="006B030F" w:rsidRDefault="006B030F" w:rsidP="006B030F"/>
    <w:p w14:paraId="4D991593" w14:textId="29949D54" w:rsidR="006B030F" w:rsidRDefault="006B030F" w:rsidP="006B030F">
      <w:r>
        <w:t>2021: 6,738 / 9,736 = 0.69</w:t>
      </w:r>
      <w:r w:rsidR="002E709C">
        <w:t>x</w:t>
      </w:r>
    </w:p>
    <w:p w14:paraId="04DD7B6D" w14:textId="4564607A" w:rsidR="006B030F" w:rsidRDefault="006B030F" w:rsidP="006B030F">
      <w:r>
        <w:t>2020: 6,441 / 10,087 = 0.64</w:t>
      </w:r>
      <w:r w:rsidR="002E709C">
        <w:t>x</w:t>
      </w:r>
    </w:p>
    <w:p w14:paraId="3FD4C1F7" w14:textId="20CE74A7" w:rsidR="006B030F" w:rsidRDefault="006B030F" w:rsidP="008E3E83">
      <w:pPr>
        <w:pStyle w:val="Heading2"/>
        <w:numPr>
          <w:ilvl w:val="0"/>
          <w:numId w:val="2"/>
        </w:numPr>
      </w:pPr>
      <w:bookmarkStart w:id="9" w:name="_Toc143430225"/>
      <w:r>
        <w:t>Stock Holding Days</w:t>
      </w:r>
      <w:bookmarkEnd w:id="9"/>
    </w:p>
    <w:p w14:paraId="6021F180" w14:textId="12112F99" w:rsidR="006B030F" w:rsidRDefault="006B030F" w:rsidP="006B030F">
      <w:r>
        <w:t>Formula: (Inventory / Cost of Sales) x 365</w:t>
      </w:r>
    </w:p>
    <w:p w14:paraId="113AB45D" w14:textId="56418E2D" w:rsidR="006B030F" w:rsidRDefault="006B030F" w:rsidP="006B030F">
      <w:r w:rsidRPr="006B030F">
        <w:rPr>
          <w:u w:val="single"/>
        </w:rPr>
        <w:t>Calculation:</w:t>
      </w:r>
    </w:p>
    <w:p w14:paraId="142606BD" w14:textId="77777777" w:rsidR="006B030F" w:rsidRDefault="006B030F" w:rsidP="006B030F"/>
    <w:p w14:paraId="11DD47EC" w14:textId="36A5CC45" w:rsidR="006B030F" w:rsidRDefault="006B030F" w:rsidP="006B030F">
      <w:r>
        <w:t>2021: (</w:t>
      </w:r>
      <w:r w:rsidR="008E3E83">
        <w:t xml:space="preserve">708 </w:t>
      </w:r>
      <w:r>
        <w:t>/ 3,235</w:t>
      </w:r>
      <w:r w:rsidR="00016495">
        <w:t>)</w:t>
      </w:r>
      <w:r>
        <w:t xml:space="preserve"> x 365 </w:t>
      </w:r>
      <w:r w:rsidR="00A91830" w:rsidRPr="00A91830">
        <w:t>≈</w:t>
      </w:r>
      <w:r w:rsidR="00A91830">
        <w:t xml:space="preserve"> 80</w:t>
      </w:r>
      <w:r>
        <w:t xml:space="preserve"> days</w:t>
      </w:r>
    </w:p>
    <w:p w14:paraId="711CD23E" w14:textId="119A4EA2" w:rsidR="006B030F" w:rsidRDefault="006B030F" w:rsidP="006B030F">
      <w:r>
        <w:t>2020: (659 / 3,096</w:t>
      </w:r>
      <w:r w:rsidR="00016495">
        <w:t>)</w:t>
      </w:r>
      <w:r>
        <w:t xml:space="preserve"> x 365 </w:t>
      </w:r>
      <w:r w:rsidR="00A91830" w:rsidRPr="00A91830">
        <w:t>≈</w:t>
      </w:r>
      <w:r w:rsidR="00A91830">
        <w:t xml:space="preserve"> </w:t>
      </w:r>
      <w:r w:rsidR="00016495">
        <w:t>7</w:t>
      </w:r>
      <w:r w:rsidR="00A91830">
        <w:t>8</w:t>
      </w:r>
      <w:r>
        <w:t xml:space="preserve"> days</w:t>
      </w:r>
    </w:p>
    <w:p w14:paraId="79BA867C" w14:textId="1D474CF7" w:rsidR="006B030F" w:rsidRDefault="006B030F" w:rsidP="00016495">
      <w:pPr>
        <w:pStyle w:val="Heading2"/>
        <w:numPr>
          <w:ilvl w:val="0"/>
          <w:numId w:val="2"/>
        </w:numPr>
      </w:pPr>
      <w:bookmarkStart w:id="10" w:name="_Toc143430226"/>
      <w:r>
        <w:t>Debtors Collection Period</w:t>
      </w:r>
      <w:bookmarkEnd w:id="10"/>
    </w:p>
    <w:p w14:paraId="03C64DE5" w14:textId="77777777" w:rsidR="006B030F" w:rsidRDefault="006B030F" w:rsidP="006B030F">
      <w:r>
        <w:t>Formula: (Trade Receivables / Revenue) x 365</w:t>
      </w:r>
    </w:p>
    <w:p w14:paraId="69A6EDA1" w14:textId="6DEDB821" w:rsidR="006B030F" w:rsidRDefault="006B030F" w:rsidP="006B030F">
      <w:r w:rsidRPr="006B030F">
        <w:rPr>
          <w:u w:val="single"/>
        </w:rPr>
        <w:t>Calculation:</w:t>
      </w:r>
    </w:p>
    <w:p w14:paraId="43F73678" w14:textId="77777777" w:rsidR="006B030F" w:rsidRDefault="006B030F" w:rsidP="006B030F"/>
    <w:p w14:paraId="7DF17288" w14:textId="0BD6B792" w:rsidR="006B030F" w:rsidRDefault="006B030F" w:rsidP="006B030F">
      <w:r>
        <w:t xml:space="preserve">2021: (1,249 / 6,738) x 365 </w:t>
      </w:r>
      <w:r w:rsidR="00C07C95" w:rsidRPr="00C07C95">
        <w:t>≈</w:t>
      </w:r>
      <w:r w:rsidR="00C07C95">
        <w:t xml:space="preserve"> </w:t>
      </w:r>
      <w:r>
        <w:t>6</w:t>
      </w:r>
      <w:r w:rsidR="00C07C95">
        <w:t>8</w:t>
      </w:r>
      <w:r>
        <w:t xml:space="preserve"> days</w:t>
      </w:r>
    </w:p>
    <w:p w14:paraId="32C3BC8D" w14:textId="5A0BA571" w:rsidR="006B030F" w:rsidRDefault="006B030F" w:rsidP="006B030F">
      <w:r>
        <w:t xml:space="preserve">2020: (1,287 / 6,441) x 365 </w:t>
      </w:r>
      <w:r w:rsidR="00C07C95" w:rsidRPr="00C07C95">
        <w:t>≈</w:t>
      </w:r>
      <w:r>
        <w:t xml:space="preserve"> 7</w:t>
      </w:r>
      <w:r w:rsidR="00C07C95">
        <w:t>3</w:t>
      </w:r>
      <w:r>
        <w:t xml:space="preserve"> days</w:t>
      </w:r>
    </w:p>
    <w:p w14:paraId="1A252B7E" w14:textId="2E531A44" w:rsidR="006B030F" w:rsidRDefault="006B030F" w:rsidP="00016495">
      <w:pPr>
        <w:pStyle w:val="Heading2"/>
        <w:numPr>
          <w:ilvl w:val="0"/>
          <w:numId w:val="2"/>
        </w:numPr>
      </w:pPr>
      <w:bookmarkStart w:id="11" w:name="_Toc143430227"/>
      <w:r>
        <w:t>Current Ratio</w:t>
      </w:r>
      <w:bookmarkEnd w:id="11"/>
    </w:p>
    <w:p w14:paraId="1F023214" w14:textId="77777777" w:rsidR="006B030F" w:rsidRDefault="006B030F" w:rsidP="006B030F">
      <w:r>
        <w:t>Formula: Current Assets / Current Liabilities</w:t>
      </w:r>
    </w:p>
    <w:p w14:paraId="3247F0AC" w14:textId="30AF863F" w:rsidR="006B030F" w:rsidRDefault="006B030F" w:rsidP="006B030F">
      <w:r w:rsidRPr="006B030F">
        <w:rPr>
          <w:u w:val="single"/>
        </w:rPr>
        <w:t>Calculation:</w:t>
      </w:r>
    </w:p>
    <w:p w14:paraId="0CE8D44C" w14:textId="77777777" w:rsidR="006B030F" w:rsidRDefault="006B030F" w:rsidP="006B030F"/>
    <w:p w14:paraId="5B252AF8" w14:textId="1DC06103" w:rsidR="006B030F" w:rsidRDefault="006B030F" w:rsidP="006B030F">
      <w:r>
        <w:lastRenderedPageBreak/>
        <w:t>2021: 2,303 / 2,511 = 0.92</w:t>
      </w:r>
      <w:r w:rsidR="00A301D7">
        <w:t>:1</w:t>
      </w:r>
    </w:p>
    <w:p w14:paraId="3BEE513F" w14:textId="26F6EF2D" w:rsidR="006B030F" w:rsidRDefault="006B030F" w:rsidP="006B030F">
      <w:r>
        <w:t>2020: 2,355 / 3,046 = 0.77</w:t>
      </w:r>
      <w:r w:rsidR="00A301D7">
        <w:t>:1</w:t>
      </w:r>
    </w:p>
    <w:p w14:paraId="40AFBFF8" w14:textId="362BAFA7" w:rsidR="006B030F" w:rsidRDefault="006B030F" w:rsidP="00016495">
      <w:pPr>
        <w:pStyle w:val="Heading2"/>
        <w:numPr>
          <w:ilvl w:val="0"/>
          <w:numId w:val="2"/>
        </w:numPr>
      </w:pPr>
      <w:bookmarkStart w:id="12" w:name="_Toc143430228"/>
      <w:r>
        <w:t>Gearing Ratio</w:t>
      </w:r>
      <w:bookmarkEnd w:id="12"/>
    </w:p>
    <w:p w14:paraId="31645E04" w14:textId="069AF072" w:rsidR="006B030F" w:rsidRDefault="006B030F" w:rsidP="006B030F">
      <w:r>
        <w:t>Formula: (</w:t>
      </w:r>
      <w:r w:rsidR="00B2363B">
        <w:t>Total Debt</w:t>
      </w:r>
      <w:r>
        <w:t xml:space="preserve"> / Total Equity)</w:t>
      </w:r>
    </w:p>
    <w:p w14:paraId="72779FE2" w14:textId="06869C97" w:rsidR="006B030F" w:rsidRDefault="006B030F" w:rsidP="006B030F">
      <w:r w:rsidRPr="006B030F">
        <w:rPr>
          <w:u w:val="single"/>
        </w:rPr>
        <w:t>Calculation:</w:t>
      </w:r>
    </w:p>
    <w:p w14:paraId="723D9889" w14:textId="77777777" w:rsidR="006B030F" w:rsidRDefault="006B030F" w:rsidP="006B030F"/>
    <w:p w14:paraId="4011AE4A" w14:textId="6D3EFD69" w:rsidR="006B030F" w:rsidRDefault="006B030F" w:rsidP="006B030F">
      <w:r>
        <w:t xml:space="preserve">2021: </w:t>
      </w:r>
      <w:r w:rsidR="00B2363B">
        <w:t>{</w:t>
      </w:r>
      <w:r>
        <w:t>(</w:t>
      </w:r>
      <w:r w:rsidR="00B2363B">
        <w:t>2,511 + 4,137)</w:t>
      </w:r>
      <w:r>
        <w:t xml:space="preserve"> / 3,088</w:t>
      </w:r>
      <w:r w:rsidR="00B2363B">
        <w:t>}</w:t>
      </w:r>
      <w:r>
        <w:t xml:space="preserve"> = </w:t>
      </w:r>
      <w:r w:rsidR="00B2363B">
        <w:t>2.15x</w:t>
      </w:r>
    </w:p>
    <w:p w14:paraId="036D67EC" w14:textId="77777777" w:rsidR="00F90A2B" w:rsidRDefault="006B030F" w:rsidP="00F90A2B">
      <w:r>
        <w:t xml:space="preserve">2020: </w:t>
      </w:r>
      <w:r w:rsidR="00B2363B">
        <w:t>{</w:t>
      </w:r>
      <w:r>
        <w:t>(</w:t>
      </w:r>
      <w:r w:rsidR="00B2363B">
        <w:t xml:space="preserve">3,046 + </w:t>
      </w:r>
      <w:r>
        <w:t>4,129</w:t>
      </w:r>
      <w:r w:rsidR="00B2363B">
        <w:t>)</w:t>
      </w:r>
      <w:r>
        <w:t xml:space="preserve"> / 2,912</w:t>
      </w:r>
      <w:r w:rsidR="00B2363B">
        <w:t>}</w:t>
      </w:r>
      <w:r>
        <w:t xml:space="preserve"> = </w:t>
      </w:r>
      <w:r w:rsidR="00B2363B">
        <w:t>3.60x</w:t>
      </w:r>
    </w:p>
    <w:p w14:paraId="2D5F5E0E" w14:textId="528E5085" w:rsidR="006B030F" w:rsidRDefault="00F90A2B" w:rsidP="00F90A2B">
      <w:pPr>
        <w:pStyle w:val="Heading2"/>
        <w:numPr>
          <w:ilvl w:val="0"/>
          <w:numId w:val="2"/>
        </w:numPr>
      </w:pPr>
      <w:r>
        <w:t xml:space="preserve"> </w:t>
      </w:r>
      <w:bookmarkStart w:id="13" w:name="_Toc143430229"/>
      <w:r w:rsidR="006B030F">
        <w:t>Interest Cover</w:t>
      </w:r>
      <w:bookmarkEnd w:id="13"/>
    </w:p>
    <w:p w14:paraId="3EA7FD81" w14:textId="12704E58" w:rsidR="006B030F" w:rsidRDefault="006B030F" w:rsidP="006B030F">
      <w:r>
        <w:t xml:space="preserve">Formula: </w:t>
      </w:r>
      <w:r w:rsidR="00B2363B">
        <w:t>(</w:t>
      </w:r>
      <w:r>
        <w:t>Operating Profit</w:t>
      </w:r>
      <w:r w:rsidR="00B2363B">
        <w:t xml:space="preserve"> or EBIT</w:t>
      </w:r>
      <w:r>
        <w:t xml:space="preserve"> / Interest Payable</w:t>
      </w:r>
      <w:r w:rsidR="00B2363B">
        <w:t>)</w:t>
      </w:r>
    </w:p>
    <w:p w14:paraId="4DB5089B" w14:textId="182A06BD" w:rsidR="006B030F" w:rsidRDefault="006B030F" w:rsidP="006B030F">
      <w:r w:rsidRPr="006B030F">
        <w:rPr>
          <w:u w:val="single"/>
        </w:rPr>
        <w:t>Calculation:</w:t>
      </w:r>
    </w:p>
    <w:p w14:paraId="3517F016" w14:textId="77777777" w:rsidR="006B030F" w:rsidRDefault="006B030F" w:rsidP="006B030F"/>
    <w:p w14:paraId="7262444C" w14:textId="77777777" w:rsidR="006B030F" w:rsidRDefault="006B030F" w:rsidP="006B030F">
      <w:r>
        <w:t>2021: 805 / 226 = 3.56</w:t>
      </w:r>
    </w:p>
    <w:p w14:paraId="152CBF37" w14:textId="524FF4AE" w:rsidR="00DB0F1D" w:rsidRDefault="006B030F" w:rsidP="006B030F">
      <w:r>
        <w:t>2020: 699 / 181 = 3.86</w:t>
      </w:r>
    </w:p>
    <w:p w14:paraId="606A9C4A" w14:textId="77777777" w:rsidR="00DB0F1D" w:rsidRDefault="00DB0F1D">
      <w:pPr>
        <w:spacing w:line="259" w:lineRule="auto"/>
        <w:jc w:val="left"/>
      </w:pPr>
      <w:r>
        <w:br w:type="page"/>
      </w:r>
    </w:p>
    <w:p w14:paraId="71FF0B1B" w14:textId="317BFE81" w:rsidR="00DB0F1D" w:rsidRDefault="00DB0F1D" w:rsidP="00DB0F1D">
      <w:pPr>
        <w:pStyle w:val="Heading1"/>
      </w:pPr>
      <w:bookmarkStart w:id="14" w:name="_Toc143430230"/>
      <w:r>
        <w:lastRenderedPageBreak/>
        <w:t>Question 2 b)</w:t>
      </w:r>
      <w:bookmarkEnd w:id="14"/>
    </w:p>
    <w:p w14:paraId="72031FF3" w14:textId="6DE57A2D" w:rsidR="00495086" w:rsidRDefault="00802CF9" w:rsidP="00B46897">
      <w:r w:rsidRPr="00802CF9">
        <w:t>Based on the detailed calculations of financial ratios and the released financial statements, a more thorough analysis of Sweets plc's financial performance and condition is performed</w:t>
      </w:r>
      <w:r w:rsidR="00B46897" w:rsidRPr="00B46897">
        <w:t>:</w:t>
      </w:r>
    </w:p>
    <w:p w14:paraId="5762D7CF" w14:textId="77777777" w:rsidR="00ED490C" w:rsidRDefault="00ED490C" w:rsidP="00B46897"/>
    <w:p w14:paraId="3E8F33D9" w14:textId="3B6681D0" w:rsidR="00A301D7" w:rsidRDefault="00A301D7" w:rsidP="00A301D7">
      <w:pPr>
        <w:pStyle w:val="Heading2"/>
      </w:pPr>
      <w:bookmarkStart w:id="15" w:name="_Toc143430231"/>
      <w:r>
        <w:t>F</w:t>
      </w:r>
      <w:r w:rsidRPr="00A301D7">
        <w:t>inancial Ratios</w:t>
      </w:r>
      <w:r>
        <w:t xml:space="preserve"> Analysis</w:t>
      </w:r>
      <w:bookmarkEnd w:id="15"/>
    </w:p>
    <w:p w14:paraId="33D5B32B" w14:textId="77777777" w:rsidR="00802CF9" w:rsidRDefault="00802CF9" w:rsidP="00802CF9">
      <w:r>
        <w:t>The company's Return on Capital Employed (ROCE) increased, rising from 9.93% in 2020 to 11.14% in 2021. This shows that Sweets plc has been more effective at generating operating returns from the capital it has invested. This expansion denotes greater resource and asset management, which resulted in the production of wealth for both creditors and shareholders (Bull, 2022).</w:t>
      </w:r>
    </w:p>
    <w:p w14:paraId="284755E9" w14:textId="77777777" w:rsidR="00802CF9" w:rsidRDefault="00802CF9" w:rsidP="00802CF9">
      <w:r>
        <w:t>The return on equity (ROE) for Sweets plc has also grown, rising from 12.57% in 2020 to 13.99% in 2021. This shows that the company is giving shareholders more returns in line with the equity investments they have made in the business. The fact that ROE has been rising over time is a strong indication that the company is doing a good job of creating earnings by using previously earned profits and current shareholder equity.</w:t>
      </w:r>
    </w:p>
    <w:p w14:paraId="53B78497" w14:textId="77777777" w:rsidR="00802CF9" w:rsidRDefault="00802CF9" w:rsidP="00802CF9">
      <w:r>
        <w:t>Earnings per share decreased to £0.14 in 2021 from £0.15 the year before, a marginal decrease. This demonstrates a decline in the earnings that are available for distribution among common shares. This might be the outcome of a number of different events, such an increase in the total number of shares or a decline in net profits.</w:t>
      </w:r>
    </w:p>
    <w:p w14:paraId="46260844" w14:textId="77777777" w:rsidR="00802CF9" w:rsidRDefault="00802CF9" w:rsidP="00802CF9">
      <w:r>
        <w:t>From 5.68% in 2020 to 6.40% in 2021, Sweets plc's net profit as a proportion of revenue has increased significantly. This development suggests that the company has effectively managed its outlays and outlays in relation to the revenue it has brought in. When calculated as a percentage of the amount of revenue generated, the higher net profit margin indicates that the company is now more profitable (Goel, 2019).</w:t>
      </w:r>
    </w:p>
    <w:p w14:paraId="3C17E7E7" w14:textId="77777777" w:rsidR="00802CF9" w:rsidRDefault="00802CF9" w:rsidP="00802CF9">
      <w:r>
        <w:t>The asset turnover ratio in 2021 is 0.69x, a little rise from 0.64x in the previous year. This would indicate that the company has succeeded in growing the amount of revenue it generates from its assets. Increased asset turnover is a sign that assets are being utilised well to generate revenue.</w:t>
      </w:r>
    </w:p>
    <w:p w14:paraId="7C286287" w14:textId="77777777" w:rsidR="00802CF9" w:rsidRDefault="00802CF9" w:rsidP="00802CF9">
      <w:r>
        <w:lastRenderedPageBreak/>
        <w:t>The company's stock holding days (stock holding days of Sweets plc) somewhat increased, which would mean that it is now holding onto goods for a little bit longer. It's possible that this region needs improvement in terms of inventory management and turnover rate.</w:t>
      </w:r>
    </w:p>
    <w:p w14:paraId="76AC7267" w14:textId="77777777" w:rsidR="00802CF9" w:rsidRDefault="00802CF9" w:rsidP="00802CF9">
      <w:r>
        <w:t xml:space="preserve">From 73 days in 2020 to 68 days in 2021, it now takes less time to collect money from clients who owe you money (also known as the Debtor's Collection Period). This suggests that the business has succeeded in reducing the time it usually takes to collect payments from its customers, which has resulted in better management of the company's working capital (Drake and </w:t>
      </w:r>
      <w:proofErr w:type="spellStart"/>
      <w:r>
        <w:t>Fabozzi</w:t>
      </w:r>
      <w:proofErr w:type="spellEnd"/>
      <w:r>
        <w:t>, 2019).</w:t>
      </w:r>
    </w:p>
    <w:p w14:paraId="50ADD786" w14:textId="77777777" w:rsidR="00802CF9" w:rsidRDefault="00802CF9" w:rsidP="00802CF9">
      <w:r>
        <w:t>By moving up from 0.77:1 in 2020 to 0.92:1 in 2021, the existing ratio has improved. This would suggest that the company's short-term cash position has improved, enabling it to meet its short-term obligations more easily.</w:t>
      </w:r>
    </w:p>
    <w:p w14:paraId="3831FE21" w14:textId="77777777" w:rsidR="00802CF9" w:rsidRDefault="00802CF9" w:rsidP="00802CF9">
      <w:r>
        <w:t>From 3.60x in 2020 to 2.15x in 2021, the gearing ratio for Sweets plc has been reduced. As a result, the firm's reliance on debt financing has diminished, creating a more stable financial structure and indicating a lower level of financial risk and leverage. The whole financial structure of the firm is also positively impacted by this.</w:t>
      </w:r>
    </w:p>
    <w:p w14:paraId="59CB7A39" w14:textId="6E1CB592" w:rsidR="00802CF9" w:rsidRDefault="00802CF9" w:rsidP="00B46897">
      <w:r w:rsidRPr="00802CF9">
        <w:t>At 3.56 in 2021, the interest cover ratio is now somewhat lower than the 3.86 in 2020. Accordingly, it seems that the ability to pay interest expenses out of operating revenue will be somewhat reduced (</w:t>
      </w:r>
      <w:proofErr w:type="spellStart"/>
      <w:r w:rsidRPr="00802CF9">
        <w:t>Benninga</w:t>
      </w:r>
      <w:proofErr w:type="spellEnd"/>
      <w:r w:rsidRPr="00802CF9">
        <w:t>, 2020). To ensure that its operating profits continue to be comfortably higher than its interest payments, the organisation must take the required safeguards.</w:t>
      </w:r>
    </w:p>
    <w:p w14:paraId="35787B72" w14:textId="2537E5BD" w:rsidR="00495086" w:rsidRDefault="00495086" w:rsidP="00A301D7">
      <w:pPr>
        <w:pStyle w:val="Heading2"/>
      </w:pPr>
      <w:bookmarkStart w:id="16" w:name="_Toc143430232"/>
      <w:r>
        <w:t>Overall Assessment</w:t>
      </w:r>
      <w:bookmarkEnd w:id="16"/>
    </w:p>
    <w:p w14:paraId="47B24396" w14:textId="7539760A" w:rsidR="00F01E0A" w:rsidRDefault="00802CF9" w:rsidP="00B46897">
      <w:pPr>
        <w:rPr>
          <w:rFonts w:asciiTheme="majorHAnsi" w:eastAsiaTheme="majorEastAsia" w:hAnsiTheme="majorHAnsi" w:cstheme="majorBidi"/>
          <w:b/>
          <w:sz w:val="32"/>
          <w:szCs w:val="32"/>
        </w:rPr>
      </w:pPr>
      <w:r w:rsidRPr="00802CF9">
        <w:t xml:space="preserve">Profitability, efficacy, liquidity, and risk management are a few areas of Sweets plc's financial performance that have all recently witnessed significant improvements. The ability of the company to generate higher returns on the capital used and the equity, as well as improved asset utilisation and increased profit margins, are all reliable indicators of the state of the company's finances. A lower gearing ratio, as opposed to a greater gearing ratio, indicates a lower risk profile and a better balance between equity and debt (Libby, Libby, and Short, 2020). This demonstrates that there are certain places, nevertheless, that would need future monitoring and correction. Earnings per share declined somewhat, and interest coverage also fell. All things considered, it seems like Sweets plc is moving in the right direction towards enhanced financial stability and performance. </w:t>
      </w:r>
      <w:r w:rsidR="00F01E0A">
        <w:br w:type="page"/>
      </w:r>
    </w:p>
    <w:p w14:paraId="17598CB2" w14:textId="6CC7CA8C" w:rsidR="001834FC" w:rsidRDefault="001834FC" w:rsidP="001834FC">
      <w:pPr>
        <w:pStyle w:val="Heading1"/>
      </w:pPr>
      <w:bookmarkStart w:id="17" w:name="_Toc143430233"/>
      <w:r>
        <w:lastRenderedPageBreak/>
        <w:t>Reference</w:t>
      </w:r>
      <w:r w:rsidR="00A44D02">
        <w:t>s</w:t>
      </w:r>
      <w:bookmarkEnd w:id="17"/>
      <w:r>
        <w:t xml:space="preserve"> </w:t>
      </w:r>
    </w:p>
    <w:p w14:paraId="56990EFB" w14:textId="77777777" w:rsidR="00274707" w:rsidRPr="00BB2347" w:rsidRDefault="00274707" w:rsidP="00BB2347">
      <w:pPr>
        <w:ind w:left="360"/>
        <w:jc w:val="left"/>
        <w:rPr>
          <w:color w:val="auto"/>
        </w:rPr>
      </w:pPr>
      <w:proofErr w:type="spellStart"/>
      <w:r>
        <w:t>Benninga</w:t>
      </w:r>
      <w:proofErr w:type="spellEnd"/>
      <w:r>
        <w:t xml:space="preserve">, S. (2020). </w:t>
      </w:r>
      <w:r w:rsidRPr="00BB2347">
        <w:rPr>
          <w:i/>
          <w:iCs/>
        </w:rPr>
        <w:t xml:space="preserve">Financial </w:t>
      </w:r>
      <w:proofErr w:type="spellStart"/>
      <w:r w:rsidRPr="00BB2347">
        <w:rPr>
          <w:i/>
          <w:iCs/>
        </w:rPr>
        <w:t>modeling</w:t>
      </w:r>
      <w:proofErr w:type="spellEnd"/>
      <w:r>
        <w:t xml:space="preserve">. 15th ed. Cambridge, Massachusetts: The </w:t>
      </w:r>
      <w:proofErr w:type="spellStart"/>
      <w:r>
        <w:t>Mit</w:t>
      </w:r>
      <w:proofErr w:type="spellEnd"/>
      <w:r>
        <w:t xml:space="preserve"> Press.</w:t>
      </w:r>
    </w:p>
    <w:p w14:paraId="48E0A12E" w14:textId="77777777" w:rsidR="00274707" w:rsidRDefault="00274707" w:rsidP="00BB2347">
      <w:pPr>
        <w:ind w:left="360"/>
        <w:jc w:val="left"/>
      </w:pPr>
      <w:r>
        <w:t xml:space="preserve">Bull, R. (2022). </w:t>
      </w:r>
      <w:r w:rsidRPr="00BB2347">
        <w:rPr>
          <w:i/>
          <w:iCs/>
        </w:rPr>
        <w:t>Financial ratios : how to use financial ratios to maximise value and success for your business</w:t>
      </w:r>
      <w:r>
        <w:t>. 11th ed. Burlington, Ma, Usa: Elsevier Ltd.</w:t>
      </w:r>
    </w:p>
    <w:p w14:paraId="6C942E0F" w14:textId="77777777" w:rsidR="00274707" w:rsidRDefault="00274707" w:rsidP="00BB2347">
      <w:pPr>
        <w:ind w:left="360"/>
        <w:jc w:val="left"/>
      </w:pPr>
      <w:r>
        <w:t xml:space="preserve">Drake, P.P. and </w:t>
      </w:r>
      <w:proofErr w:type="spellStart"/>
      <w:r>
        <w:t>Fabozzi</w:t>
      </w:r>
      <w:proofErr w:type="spellEnd"/>
      <w:r>
        <w:t xml:space="preserve">, F.J. (2019). </w:t>
      </w:r>
      <w:r w:rsidRPr="00BB2347">
        <w:rPr>
          <w:i/>
          <w:iCs/>
        </w:rPr>
        <w:t>Analysis of financial statements</w:t>
      </w:r>
      <w:r>
        <w:t>. 10th ed. Hoboken, New Jersey: John Wiley &amp; Sons, Inc.</w:t>
      </w:r>
    </w:p>
    <w:p w14:paraId="0BB7F92D" w14:textId="77777777" w:rsidR="00274707" w:rsidRDefault="00274707" w:rsidP="00BB2347">
      <w:pPr>
        <w:ind w:left="360"/>
        <w:jc w:val="left"/>
      </w:pPr>
      <w:r>
        <w:t xml:space="preserve">Goel, S. (2019). </w:t>
      </w:r>
      <w:r w:rsidRPr="00BB2347">
        <w:rPr>
          <w:i/>
          <w:iCs/>
        </w:rPr>
        <w:t>Financial Ratios</w:t>
      </w:r>
      <w:r>
        <w:t>. 13th ed. New York: Business Expert Press.</w:t>
      </w:r>
    </w:p>
    <w:p w14:paraId="2BDEF36A" w14:textId="77777777" w:rsidR="00274707" w:rsidRDefault="00274707" w:rsidP="00BB2347">
      <w:pPr>
        <w:ind w:left="360"/>
        <w:jc w:val="left"/>
      </w:pPr>
      <w:proofErr w:type="spellStart"/>
      <w:r>
        <w:t>Graybeal</w:t>
      </w:r>
      <w:proofErr w:type="spellEnd"/>
      <w:r>
        <w:t xml:space="preserve">, M. (2023). </w:t>
      </w:r>
      <w:r w:rsidRPr="00BB2347">
        <w:rPr>
          <w:i/>
          <w:iCs/>
        </w:rPr>
        <w:t>Principles Of Accounting Volume 1 - Financial Accounting.</w:t>
      </w:r>
      <w:r>
        <w:t xml:space="preserve"> 14th ed. S.L.: 12Th Media Services.</w:t>
      </w:r>
    </w:p>
    <w:p w14:paraId="232CE899" w14:textId="77777777" w:rsidR="00274707" w:rsidRDefault="00274707" w:rsidP="00BB2347">
      <w:pPr>
        <w:ind w:left="360"/>
        <w:jc w:val="left"/>
      </w:pPr>
      <w:proofErr w:type="spellStart"/>
      <w:r>
        <w:t>Kieso</w:t>
      </w:r>
      <w:proofErr w:type="spellEnd"/>
      <w:r>
        <w:t xml:space="preserve">, D.E., </w:t>
      </w:r>
      <w:proofErr w:type="spellStart"/>
      <w:r>
        <w:t>Weygandt</w:t>
      </w:r>
      <w:proofErr w:type="spellEnd"/>
      <w:r>
        <w:t xml:space="preserve">, J.J. and Warfield, T.D. (2022). </w:t>
      </w:r>
      <w:r w:rsidRPr="00BB2347">
        <w:rPr>
          <w:i/>
          <w:iCs/>
        </w:rPr>
        <w:t>Intermediate accounting</w:t>
      </w:r>
      <w:r>
        <w:t>. 19th ed. Hoboken, Nj Wiley.</w:t>
      </w:r>
    </w:p>
    <w:p w14:paraId="0CE40D2D" w14:textId="77777777" w:rsidR="00274707" w:rsidRDefault="00274707" w:rsidP="00BB2347">
      <w:pPr>
        <w:ind w:left="360"/>
        <w:jc w:val="left"/>
      </w:pPr>
      <w:r>
        <w:t xml:space="preserve">Libby, R., Libby, P.A. and Short, D.G. (2020). </w:t>
      </w:r>
      <w:r w:rsidRPr="00BB2347">
        <w:rPr>
          <w:i/>
          <w:iCs/>
        </w:rPr>
        <w:t>Financial accounting</w:t>
      </w:r>
      <w:r>
        <w:t xml:space="preserve">. 16th ed. New York, Ny: </w:t>
      </w:r>
      <w:proofErr w:type="spellStart"/>
      <w:r>
        <w:t>Mcgraw-Hill</w:t>
      </w:r>
      <w:proofErr w:type="spellEnd"/>
      <w:r>
        <w:t>/Irwin.</w:t>
      </w:r>
    </w:p>
    <w:p w14:paraId="0FD0F3B8" w14:textId="77777777" w:rsidR="000F02BF" w:rsidRPr="000F02BF" w:rsidRDefault="000F02BF" w:rsidP="000F02BF"/>
    <w:sectPr w:rsidR="000F02BF" w:rsidRPr="000F02BF" w:rsidSect="003E63AA">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0DDBD" w14:textId="77777777" w:rsidR="00CF2CC9" w:rsidRDefault="00CF2CC9" w:rsidP="001834FC">
      <w:pPr>
        <w:spacing w:after="0" w:line="240" w:lineRule="auto"/>
      </w:pPr>
      <w:r>
        <w:separator/>
      </w:r>
    </w:p>
  </w:endnote>
  <w:endnote w:type="continuationSeparator" w:id="0">
    <w:p w14:paraId="27F104A1" w14:textId="77777777" w:rsidR="00CF2CC9" w:rsidRDefault="00CF2CC9"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38089" w14:textId="77777777" w:rsidR="00CF2CC9" w:rsidRDefault="00CF2CC9" w:rsidP="001834FC">
      <w:pPr>
        <w:spacing w:after="0" w:line="240" w:lineRule="auto"/>
      </w:pPr>
      <w:r>
        <w:separator/>
      </w:r>
    </w:p>
  </w:footnote>
  <w:footnote w:type="continuationSeparator" w:id="0">
    <w:p w14:paraId="7FF6C901" w14:textId="77777777" w:rsidR="00CF2CC9" w:rsidRDefault="00CF2CC9"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2AED"/>
    <w:multiLevelType w:val="hybridMultilevel"/>
    <w:tmpl w:val="EE501B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FD468B"/>
    <w:multiLevelType w:val="hybridMultilevel"/>
    <w:tmpl w:val="21BEE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E9735F"/>
    <w:multiLevelType w:val="hybridMultilevel"/>
    <w:tmpl w:val="3BA8F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C7EAE"/>
    <w:multiLevelType w:val="hybridMultilevel"/>
    <w:tmpl w:val="775A5654"/>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D7C4F8E"/>
    <w:multiLevelType w:val="hybridMultilevel"/>
    <w:tmpl w:val="23D02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122867">
    <w:abstractNumId w:val="1"/>
  </w:num>
  <w:num w:numId="2" w16cid:durableId="1753963361">
    <w:abstractNumId w:val="4"/>
  </w:num>
  <w:num w:numId="3" w16cid:durableId="285939848">
    <w:abstractNumId w:val="2"/>
  </w:num>
  <w:num w:numId="4" w16cid:durableId="167715911">
    <w:abstractNumId w:val="0"/>
  </w:num>
  <w:num w:numId="5" w16cid:durableId="433520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hideSpellingErrors/>
  <w:hideGrammatical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qQUATU1+dSwAAAA="/>
  </w:docVars>
  <w:rsids>
    <w:rsidRoot w:val="00A60069"/>
    <w:rsid w:val="00006D35"/>
    <w:rsid w:val="00016495"/>
    <w:rsid w:val="000E047C"/>
    <w:rsid w:val="000F02BF"/>
    <w:rsid w:val="000F1177"/>
    <w:rsid w:val="001834FC"/>
    <w:rsid w:val="001849FE"/>
    <w:rsid w:val="001B4DC8"/>
    <w:rsid w:val="001D16F6"/>
    <w:rsid w:val="0022399E"/>
    <w:rsid w:val="00252195"/>
    <w:rsid w:val="00274707"/>
    <w:rsid w:val="002C1561"/>
    <w:rsid w:val="002C6E88"/>
    <w:rsid w:val="002E709C"/>
    <w:rsid w:val="00347B36"/>
    <w:rsid w:val="0035028B"/>
    <w:rsid w:val="0039122B"/>
    <w:rsid w:val="003B750C"/>
    <w:rsid w:val="003E63AA"/>
    <w:rsid w:val="00433172"/>
    <w:rsid w:val="00464409"/>
    <w:rsid w:val="00495086"/>
    <w:rsid w:val="004B2A92"/>
    <w:rsid w:val="004B5B39"/>
    <w:rsid w:val="00590630"/>
    <w:rsid w:val="00595303"/>
    <w:rsid w:val="006B030F"/>
    <w:rsid w:val="006F3E7B"/>
    <w:rsid w:val="00750BEC"/>
    <w:rsid w:val="007E7F00"/>
    <w:rsid w:val="00802CF9"/>
    <w:rsid w:val="00857EC0"/>
    <w:rsid w:val="00887F93"/>
    <w:rsid w:val="008E3E83"/>
    <w:rsid w:val="008F514C"/>
    <w:rsid w:val="00913C8F"/>
    <w:rsid w:val="00975554"/>
    <w:rsid w:val="009B5F84"/>
    <w:rsid w:val="00A301D7"/>
    <w:rsid w:val="00A44D02"/>
    <w:rsid w:val="00A60069"/>
    <w:rsid w:val="00A91830"/>
    <w:rsid w:val="00AA76DA"/>
    <w:rsid w:val="00AC6EF7"/>
    <w:rsid w:val="00B2363B"/>
    <w:rsid w:val="00B46897"/>
    <w:rsid w:val="00BB2347"/>
    <w:rsid w:val="00BB6D54"/>
    <w:rsid w:val="00C07C95"/>
    <w:rsid w:val="00C562B5"/>
    <w:rsid w:val="00CF2CC9"/>
    <w:rsid w:val="00D90995"/>
    <w:rsid w:val="00DB0F1D"/>
    <w:rsid w:val="00E83095"/>
    <w:rsid w:val="00EB7A2D"/>
    <w:rsid w:val="00EC16C3"/>
    <w:rsid w:val="00ED490C"/>
    <w:rsid w:val="00F01E0A"/>
    <w:rsid w:val="00F90A2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EF7"/>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Default">
    <w:name w:val="Default"/>
    <w:rsid w:val="00A44D02"/>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44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030F"/>
    <w:pPr>
      <w:ind w:left="720"/>
      <w:contextualSpacing/>
    </w:pPr>
  </w:style>
  <w:style w:type="paragraph" w:styleId="NormalWeb">
    <w:name w:val="Normal (Web)"/>
    <w:basedOn w:val="Normal"/>
    <w:uiPriority w:val="99"/>
    <w:semiHidden/>
    <w:unhideWhenUsed/>
    <w:rsid w:val="00274707"/>
    <w:pPr>
      <w:spacing w:before="100" w:beforeAutospacing="1" w:after="100" w:afterAutospacing="1" w:line="240" w:lineRule="auto"/>
      <w:jc w:val="left"/>
    </w:pPr>
    <w:rPr>
      <w:rFonts w:eastAsia="Times New Roman" w:cs="Times New Roman"/>
      <w:color w:val="auto"/>
      <w:szCs w:val="24"/>
      <w:lang w:eastAsia="en-GB"/>
    </w:rPr>
  </w:style>
  <w:style w:type="paragraph" w:styleId="TOC2">
    <w:name w:val="toc 2"/>
    <w:basedOn w:val="Normal"/>
    <w:next w:val="Normal"/>
    <w:autoRedefine/>
    <w:uiPriority w:val="39"/>
    <w:unhideWhenUsed/>
    <w:rsid w:val="00F90A2B"/>
    <w:pPr>
      <w:spacing w:after="100"/>
      <w:ind w:left="240"/>
    </w:pPr>
  </w:style>
  <w:style w:type="character" w:styleId="FollowedHyperlink">
    <w:name w:val="FollowedHyperlink"/>
    <w:basedOn w:val="DefaultParagraphFont"/>
    <w:uiPriority w:val="99"/>
    <w:semiHidden/>
    <w:unhideWhenUsed/>
    <w:rsid w:val="003502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451268">
      <w:bodyDiv w:val="1"/>
      <w:marLeft w:val="0"/>
      <w:marRight w:val="0"/>
      <w:marTop w:val="0"/>
      <w:marBottom w:val="0"/>
      <w:divBdr>
        <w:top w:val="none" w:sz="0" w:space="0" w:color="auto"/>
        <w:left w:val="none" w:sz="0" w:space="0" w:color="auto"/>
        <w:bottom w:val="none" w:sz="0" w:space="0" w:color="auto"/>
        <w:right w:val="none" w:sz="0" w:space="0" w:color="auto"/>
      </w:divBdr>
      <w:divsChild>
        <w:div w:id="620696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1687</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2023-08-25T10:41:00Z</dcterms:created>
  <dcterms:modified xsi:type="dcterms:W3CDTF">2023-08-25T10:41:00Z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36722c96a3fe9a4648c31529d9bdd2c2bcac84bee1681e51ac88d3063dd3ef43</vt:lpwstr>
  </property>
</Properties>
</file>