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F9E32" w14:textId="02ACCFC5" w:rsidR="004D699A" w:rsidRDefault="00CE2882" w:rsidP="00DE3719">
      <w:pPr>
        <w:jc w:val="center"/>
        <w:rPr>
          <w:rFonts w:ascii="Times New Roman" w:hAnsi="Times New Roman" w:cs="Times New Roman"/>
          <w:b/>
          <w:sz w:val="28"/>
          <w:szCs w:val="28"/>
          <w:u w:val="single"/>
        </w:rPr>
      </w:pPr>
      <w:r>
        <w:rPr>
          <w:rFonts w:ascii="Times New Roman" w:hAnsi="Times New Roman" w:cs="Times New Roman"/>
          <w:b/>
          <w:sz w:val="28"/>
          <w:szCs w:val="28"/>
          <w:u w:val="single"/>
        </w:rPr>
        <w:t>Discuss, using specific examples, the strengths of using reliable and valid tests in psychological research</w:t>
      </w:r>
    </w:p>
    <w:p w14:paraId="3AAB6F0A" w14:textId="0267F4F4" w:rsidR="00DE3719" w:rsidRDefault="00142B6E" w:rsidP="00DE3719">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In psychology, research is arguably the most important aspect. It enables people to explore and understand human behaviour. </w:t>
      </w:r>
      <w:r w:rsidR="003A0261">
        <w:rPr>
          <w:rFonts w:ascii="Times New Roman" w:hAnsi="Times New Roman" w:cs="Times New Roman"/>
          <w:sz w:val="24"/>
          <w:szCs w:val="24"/>
        </w:rPr>
        <w:t>I</w:t>
      </w:r>
      <w:r>
        <w:rPr>
          <w:rFonts w:ascii="Times New Roman" w:hAnsi="Times New Roman" w:cs="Times New Roman"/>
          <w:sz w:val="24"/>
          <w:szCs w:val="24"/>
        </w:rPr>
        <w:t>t may also be argued that reliability and validity within research are the most important aspects. If the tests or procedures</w:t>
      </w:r>
      <w:r w:rsidR="008A1E7F">
        <w:rPr>
          <w:rFonts w:ascii="Times New Roman" w:hAnsi="Times New Roman" w:cs="Times New Roman"/>
          <w:sz w:val="24"/>
          <w:szCs w:val="24"/>
        </w:rPr>
        <w:t xml:space="preserve"> are not psychologically reliable and valid then your finding and conclusions may be found to be wrong. The design of a study and evaluation of its findings, the reliability and validity must be considered </w:t>
      </w:r>
      <w:r w:rsidR="000F2DEB" w:rsidRPr="005A3EC2">
        <w:rPr>
          <w:rStyle w:val="selectable"/>
          <w:rFonts w:ascii="Times New Roman" w:hAnsi="Times New Roman" w:cs="Times New Roman"/>
          <w:color w:val="000000" w:themeColor="text1"/>
          <w:sz w:val="24"/>
          <w:szCs w:val="24"/>
        </w:rPr>
        <w:t>(Dempster &amp; Hanna, 2016)</w:t>
      </w:r>
      <w:r w:rsidR="005A3EC2">
        <w:rPr>
          <w:rFonts w:ascii="Times New Roman" w:hAnsi="Times New Roman" w:cs="Times New Roman"/>
          <w:color w:val="000000" w:themeColor="text1"/>
          <w:sz w:val="24"/>
          <w:szCs w:val="24"/>
        </w:rPr>
        <w:t>. In this paper both internal and external validity and reliability and why they are so important in research will be discussed.</w:t>
      </w:r>
    </w:p>
    <w:p w14:paraId="2B1A2852" w14:textId="64429240" w:rsidR="005A3EC2" w:rsidRDefault="005A3EC2" w:rsidP="00DE371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13B2E">
        <w:rPr>
          <w:rFonts w:ascii="Times New Roman" w:hAnsi="Times New Roman" w:cs="Times New Roman"/>
          <w:sz w:val="24"/>
          <w:szCs w:val="24"/>
        </w:rPr>
        <w:t xml:space="preserve">Validity in psychology must be adhered to, if not adhered to, experiments can be found to invalid and all finding can no longer be used. One example of this was in 1911, </w:t>
      </w:r>
      <w:proofErr w:type="spellStart"/>
      <w:r w:rsidR="00113B2E">
        <w:rPr>
          <w:rFonts w:ascii="Times New Roman" w:hAnsi="Times New Roman" w:cs="Times New Roman"/>
          <w:sz w:val="24"/>
          <w:szCs w:val="24"/>
        </w:rPr>
        <w:t>Pfungst</w:t>
      </w:r>
      <w:proofErr w:type="spellEnd"/>
      <w:r w:rsidR="00113B2E">
        <w:rPr>
          <w:rFonts w:ascii="Times New Roman" w:hAnsi="Times New Roman" w:cs="Times New Roman"/>
          <w:sz w:val="24"/>
          <w:szCs w:val="24"/>
        </w:rPr>
        <w:t xml:space="preserve"> studied a horse which supposedly tapped out answers with his hooves to counting, English and maths problems.</w:t>
      </w:r>
      <w:r w:rsidR="009227DD">
        <w:rPr>
          <w:rFonts w:ascii="Times New Roman" w:hAnsi="Times New Roman" w:cs="Times New Roman"/>
          <w:sz w:val="24"/>
          <w:szCs w:val="24"/>
        </w:rPr>
        <w:t xml:space="preserve"> The trainer was however found to be giving subtle cues to the horse </w:t>
      </w:r>
      <w:r w:rsidR="00A32138">
        <w:rPr>
          <w:rFonts w:ascii="Times New Roman" w:hAnsi="Times New Roman" w:cs="Times New Roman"/>
          <w:sz w:val="24"/>
          <w:szCs w:val="24"/>
        </w:rPr>
        <w:t>(</w:t>
      </w:r>
      <w:proofErr w:type="spellStart"/>
      <w:r w:rsidR="00A32138">
        <w:rPr>
          <w:rFonts w:ascii="Times New Roman" w:hAnsi="Times New Roman" w:cs="Times New Roman"/>
          <w:sz w:val="24"/>
          <w:szCs w:val="24"/>
        </w:rPr>
        <w:t>Coolican</w:t>
      </w:r>
      <w:proofErr w:type="spellEnd"/>
      <w:r w:rsidR="00A32138">
        <w:rPr>
          <w:rFonts w:ascii="Times New Roman" w:hAnsi="Times New Roman" w:cs="Times New Roman"/>
          <w:sz w:val="24"/>
          <w:szCs w:val="24"/>
        </w:rPr>
        <w:t xml:space="preserve">, n.d.). This is only one example as to why </w:t>
      </w:r>
      <w:r w:rsidR="003526FA">
        <w:rPr>
          <w:rFonts w:ascii="Times New Roman" w:hAnsi="Times New Roman" w:cs="Times New Roman"/>
          <w:sz w:val="24"/>
          <w:szCs w:val="24"/>
        </w:rPr>
        <w:t>it is important for experiments to be valid.</w:t>
      </w:r>
    </w:p>
    <w:p w14:paraId="68F1972F" w14:textId="456532A8" w:rsidR="003526FA" w:rsidRDefault="003526FA" w:rsidP="00DE3719">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      Validity is often referred to as internal or external.</w:t>
      </w:r>
      <w:r w:rsidR="0060179F">
        <w:rPr>
          <w:rFonts w:ascii="Times New Roman" w:hAnsi="Times New Roman" w:cs="Times New Roman"/>
          <w:sz w:val="24"/>
          <w:szCs w:val="24"/>
        </w:rPr>
        <w:t xml:space="preserve"> </w:t>
      </w:r>
      <w:r w:rsidR="00A86042">
        <w:rPr>
          <w:rFonts w:ascii="Times New Roman" w:hAnsi="Times New Roman" w:cs="Times New Roman"/>
          <w:sz w:val="24"/>
          <w:szCs w:val="24"/>
        </w:rPr>
        <w:t>Internal validity is basically how well a causal relationship between variables can be demonstrated. This basically means that the variables being manipulated are not being affected by something else such as confounding variables.</w:t>
      </w:r>
      <w:r w:rsidR="008B5A07">
        <w:rPr>
          <w:rFonts w:ascii="Times New Roman" w:hAnsi="Times New Roman" w:cs="Times New Roman"/>
          <w:sz w:val="24"/>
          <w:szCs w:val="24"/>
        </w:rPr>
        <w:t xml:space="preserve"> For </w:t>
      </w:r>
      <w:r w:rsidR="003A0261">
        <w:rPr>
          <w:rFonts w:ascii="Times New Roman" w:hAnsi="Times New Roman" w:cs="Times New Roman"/>
          <w:sz w:val="24"/>
          <w:szCs w:val="24"/>
        </w:rPr>
        <w:t>instance,</w:t>
      </w:r>
      <w:r w:rsidR="008B5A07">
        <w:rPr>
          <w:rFonts w:ascii="Times New Roman" w:hAnsi="Times New Roman" w:cs="Times New Roman"/>
          <w:sz w:val="24"/>
          <w:szCs w:val="24"/>
        </w:rPr>
        <w:t xml:space="preserve"> </w:t>
      </w:r>
      <w:r w:rsidR="00DD6B4D">
        <w:rPr>
          <w:rFonts w:ascii="Times New Roman" w:hAnsi="Times New Roman" w:cs="Times New Roman"/>
          <w:sz w:val="24"/>
          <w:szCs w:val="24"/>
        </w:rPr>
        <w:t xml:space="preserve">if a study is done which measures mathematical ability before and after taking cod liver oil, under the premise that cod liver oil improves mathematical ability. It could be that the results are simply the normal progression from being in school during the time of taking cod liver oil </w:t>
      </w:r>
      <w:r w:rsidR="00DD6B4D" w:rsidRPr="005A3EC2">
        <w:rPr>
          <w:rStyle w:val="selectable"/>
          <w:rFonts w:ascii="Times New Roman" w:hAnsi="Times New Roman" w:cs="Times New Roman"/>
          <w:color w:val="000000" w:themeColor="text1"/>
          <w:sz w:val="24"/>
          <w:szCs w:val="24"/>
        </w:rPr>
        <w:t>(Dempster &amp; Hanna, 2016)</w:t>
      </w:r>
      <w:r w:rsidR="00DD6B4D">
        <w:rPr>
          <w:rFonts w:ascii="Times New Roman" w:hAnsi="Times New Roman" w:cs="Times New Roman"/>
          <w:color w:val="000000" w:themeColor="text1"/>
          <w:sz w:val="24"/>
          <w:szCs w:val="24"/>
        </w:rPr>
        <w:t>.</w:t>
      </w:r>
      <w:r w:rsidR="00DD6B4D">
        <w:rPr>
          <w:rFonts w:ascii="Times New Roman" w:hAnsi="Times New Roman" w:cs="Times New Roman"/>
          <w:color w:val="000000" w:themeColor="text1"/>
          <w:sz w:val="24"/>
          <w:szCs w:val="24"/>
        </w:rPr>
        <w:t xml:space="preserve"> If you can be absolutely </w:t>
      </w:r>
      <w:r w:rsidR="003A0261">
        <w:rPr>
          <w:rFonts w:ascii="Times New Roman" w:hAnsi="Times New Roman" w:cs="Times New Roman"/>
          <w:color w:val="000000" w:themeColor="text1"/>
          <w:sz w:val="24"/>
          <w:szCs w:val="24"/>
        </w:rPr>
        <w:t xml:space="preserve">sure that the only thing that had an effect on the mathematical ability was the cod liver oil and not anything external such as school then the study should hold good internal validity and vice versa. </w:t>
      </w:r>
    </w:p>
    <w:p w14:paraId="56552C39" w14:textId="300FA7C9" w:rsidR="00AC129D" w:rsidRDefault="00AC129D" w:rsidP="00DE3719">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lastRenderedPageBreak/>
        <w:t xml:space="preserve">     </w:t>
      </w:r>
      <w:r w:rsidR="00214FEE">
        <w:rPr>
          <w:rFonts w:ascii="Times New Roman" w:hAnsi="Times New Roman" w:cs="Times New Roman"/>
          <w:sz w:val="24"/>
          <w:szCs w:val="24"/>
        </w:rPr>
        <w:t xml:space="preserve">  </w:t>
      </w:r>
      <w:r>
        <w:rPr>
          <w:rFonts w:ascii="Times New Roman" w:hAnsi="Times New Roman" w:cs="Times New Roman"/>
          <w:sz w:val="24"/>
          <w:szCs w:val="24"/>
        </w:rPr>
        <w:t xml:space="preserve"> External validity </w:t>
      </w:r>
      <w:r w:rsidR="00214FEE">
        <w:rPr>
          <w:rFonts w:ascii="Times New Roman" w:hAnsi="Times New Roman" w:cs="Times New Roman"/>
          <w:sz w:val="24"/>
          <w:szCs w:val="24"/>
        </w:rPr>
        <w:t xml:space="preserve">is basically the ability to generalise the findings of your study. If a study cannot be replicated then the world of psychology would not </w:t>
      </w:r>
      <w:r w:rsidR="00567B54">
        <w:rPr>
          <w:rFonts w:ascii="Times New Roman" w:hAnsi="Times New Roman" w:cs="Times New Roman"/>
          <w:sz w:val="24"/>
          <w:szCs w:val="24"/>
        </w:rPr>
        <w:t>be as interested in the study.</w:t>
      </w:r>
      <w:r w:rsidR="004D3770">
        <w:rPr>
          <w:rFonts w:ascii="Times New Roman" w:hAnsi="Times New Roman" w:cs="Times New Roman"/>
          <w:sz w:val="24"/>
          <w:szCs w:val="24"/>
        </w:rPr>
        <w:t xml:space="preserve"> If you can replicate the findings to different settings or groups of people then this is a good indication that it has high external validity</w:t>
      </w:r>
      <w:r w:rsidR="001936FE">
        <w:rPr>
          <w:rFonts w:ascii="Times New Roman" w:hAnsi="Times New Roman" w:cs="Times New Roman"/>
          <w:sz w:val="24"/>
          <w:szCs w:val="24"/>
        </w:rPr>
        <w:t xml:space="preserve"> </w:t>
      </w:r>
      <w:r w:rsidR="001936FE" w:rsidRPr="005A3EC2">
        <w:rPr>
          <w:rStyle w:val="selectable"/>
          <w:rFonts w:ascii="Times New Roman" w:hAnsi="Times New Roman" w:cs="Times New Roman"/>
          <w:color w:val="000000" w:themeColor="text1"/>
          <w:sz w:val="24"/>
          <w:szCs w:val="24"/>
        </w:rPr>
        <w:t>(Dempster &amp; Hanna, 2016)</w:t>
      </w:r>
      <w:r w:rsidR="001936FE">
        <w:rPr>
          <w:rFonts w:ascii="Times New Roman" w:hAnsi="Times New Roman" w:cs="Times New Roman"/>
          <w:color w:val="000000" w:themeColor="text1"/>
          <w:sz w:val="24"/>
          <w:szCs w:val="24"/>
        </w:rPr>
        <w:t>.</w:t>
      </w:r>
      <w:r w:rsidR="001936FE">
        <w:rPr>
          <w:rFonts w:ascii="Times New Roman" w:hAnsi="Times New Roman" w:cs="Times New Roman"/>
          <w:color w:val="000000" w:themeColor="text1"/>
          <w:sz w:val="24"/>
          <w:szCs w:val="24"/>
        </w:rPr>
        <w:t xml:space="preserve"> To make it easier to understand it can be broken up into population validity and ecological validity. If a study can be replicated to the wider population of interest then it would have high population validity and if the results of a study can be generalised to every day life, it has high ecological validity </w:t>
      </w:r>
      <w:r w:rsidR="001936FE" w:rsidRPr="005A3EC2">
        <w:rPr>
          <w:rStyle w:val="selectable"/>
          <w:rFonts w:ascii="Times New Roman" w:hAnsi="Times New Roman" w:cs="Times New Roman"/>
          <w:color w:val="000000" w:themeColor="text1"/>
          <w:sz w:val="24"/>
          <w:szCs w:val="24"/>
        </w:rPr>
        <w:t>(Dempster &amp; Hanna, 2016)</w:t>
      </w:r>
      <w:r w:rsidR="001936FE">
        <w:rPr>
          <w:rFonts w:ascii="Times New Roman" w:hAnsi="Times New Roman" w:cs="Times New Roman"/>
          <w:color w:val="000000" w:themeColor="text1"/>
          <w:sz w:val="24"/>
          <w:szCs w:val="24"/>
        </w:rPr>
        <w:t>.</w:t>
      </w:r>
    </w:p>
    <w:p w14:paraId="63A48B81" w14:textId="4AFEEDE8" w:rsidR="001936FE" w:rsidRDefault="001936FE" w:rsidP="00DE3719">
      <w:pPr>
        <w:spacing w:line="480" w:lineRule="auto"/>
        <w:rPr>
          <w:rFonts w:ascii="Times New Roman" w:hAnsi="Times New Roman" w:cs="Times New Roman"/>
          <w:sz w:val="24"/>
          <w:szCs w:val="24"/>
        </w:rPr>
      </w:pPr>
      <w:r>
        <w:rPr>
          <w:rFonts w:ascii="Times New Roman" w:hAnsi="Times New Roman" w:cs="Times New Roman"/>
          <w:sz w:val="24"/>
          <w:szCs w:val="24"/>
        </w:rPr>
        <w:t xml:space="preserve">      Study reliability is basically how replicable a study is. If a study can be replicated a number of times using different groups of people then the study would be seen to be reliable</w:t>
      </w:r>
      <w:r w:rsidR="001B26A5">
        <w:rPr>
          <w:rFonts w:ascii="Times New Roman" w:hAnsi="Times New Roman" w:cs="Times New Roman"/>
          <w:sz w:val="24"/>
          <w:szCs w:val="24"/>
        </w:rPr>
        <w:t>.</w:t>
      </w:r>
      <w:r w:rsidR="00F5466F">
        <w:rPr>
          <w:rFonts w:ascii="Times New Roman" w:hAnsi="Times New Roman" w:cs="Times New Roman"/>
          <w:sz w:val="24"/>
          <w:szCs w:val="24"/>
        </w:rPr>
        <w:t xml:space="preserve"> Test-</w:t>
      </w:r>
      <w:r w:rsidR="00BB732D">
        <w:rPr>
          <w:rFonts w:ascii="Times New Roman" w:hAnsi="Times New Roman" w:cs="Times New Roman"/>
          <w:sz w:val="24"/>
          <w:szCs w:val="24"/>
        </w:rPr>
        <w:t xml:space="preserve">retest reliability is when a study can be replicated over a number of times but not over different groups. Internal consistency is one of the most desirable qualities and if all the items on your test are measuring the same thing then you have high consistency </w:t>
      </w:r>
      <w:r w:rsidR="00BB732D">
        <w:rPr>
          <w:rFonts w:ascii="Times New Roman" w:hAnsi="Times New Roman" w:cs="Times New Roman"/>
          <w:sz w:val="24"/>
          <w:szCs w:val="24"/>
        </w:rPr>
        <w:t>(</w:t>
      </w:r>
      <w:proofErr w:type="spellStart"/>
      <w:r w:rsidR="00BB732D">
        <w:rPr>
          <w:rFonts w:ascii="Times New Roman" w:hAnsi="Times New Roman" w:cs="Times New Roman"/>
          <w:sz w:val="24"/>
          <w:szCs w:val="24"/>
        </w:rPr>
        <w:t>Coolican</w:t>
      </w:r>
      <w:proofErr w:type="spellEnd"/>
      <w:r w:rsidR="00BB732D">
        <w:rPr>
          <w:rFonts w:ascii="Times New Roman" w:hAnsi="Times New Roman" w:cs="Times New Roman"/>
          <w:sz w:val="24"/>
          <w:szCs w:val="24"/>
        </w:rPr>
        <w:t>, n.d.)</w:t>
      </w:r>
      <w:r w:rsidR="00BB732D">
        <w:rPr>
          <w:rFonts w:ascii="Times New Roman" w:hAnsi="Times New Roman" w:cs="Times New Roman"/>
          <w:sz w:val="24"/>
          <w:szCs w:val="24"/>
        </w:rPr>
        <w:t>.</w:t>
      </w:r>
    </w:p>
    <w:p w14:paraId="6875B56A" w14:textId="77FA43B5" w:rsidR="00BB732D" w:rsidRDefault="00BB732D" w:rsidP="00DE3719">
      <w:pPr>
        <w:pBdr>
          <w:bottom w:val="single" w:sz="12" w:space="1" w:color="auto"/>
        </w:pBdr>
        <w:spacing w:line="480" w:lineRule="auto"/>
        <w:rPr>
          <w:rFonts w:ascii="Times New Roman" w:hAnsi="Times New Roman" w:cs="Times New Roman"/>
          <w:sz w:val="24"/>
          <w:szCs w:val="24"/>
        </w:rPr>
      </w:pPr>
      <w:r>
        <w:rPr>
          <w:rFonts w:ascii="Times New Roman" w:hAnsi="Times New Roman" w:cs="Times New Roman"/>
          <w:sz w:val="24"/>
          <w:szCs w:val="24"/>
        </w:rPr>
        <w:t xml:space="preserve">      If a study has high validity and reliability then psychologists will take your work seriously. Your tests can be adapted to the real world so that human behaviour can be studied in greater and more accurate ways.</w:t>
      </w:r>
    </w:p>
    <w:p w14:paraId="1B6B7C05" w14:textId="1A89427F" w:rsidR="00BB732D" w:rsidRDefault="00BB732D" w:rsidP="00DE3719">
      <w:pPr>
        <w:spacing w:line="480" w:lineRule="auto"/>
        <w:rPr>
          <w:rFonts w:ascii="Times New Roman" w:hAnsi="Times New Roman" w:cs="Times New Roman"/>
          <w:b/>
          <w:sz w:val="24"/>
          <w:szCs w:val="24"/>
          <w:u w:val="single"/>
        </w:rPr>
      </w:pPr>
      <w:r>
        <w:rPr>
          <w:rFonts w:ascii="Times New Roman" w:hAnsi="Times New Roman" w:cs="Times New Roman"/>
          <w:b/>
          <w:sz w:val="24"/>
          <w:szCs w:val="24"/>
          <w:u w:val="single"/>
        </w:rPr>
        <w:t>Bibliography</w:t>
      </w:r>
    </w:p>
    <w:p w14:paraId="1AA99690" w14:textId="7994DDAC" w:rsidR="00BB732D" w:rsidRPr="00BB732D" w:rsidRDefault="00BB732D" w:rsidP="00DE3719">
      <w:pPr>
        <w:spacing w:line="480" w:lineRule="auto"/>
        <w:rPr>
          <w:rStyle w:val="selectable"/>
          <w:rFonts w:ascii="Times New Roman" w:hAnsi="Times New Roman" w:cs="Times New Roman"/>
          <w:color w:val="000000" w:themeColor="text1"/>
          <w:sz w:val="24"/>
          <w:szCs w:val="24"/>
        </w:rPr>
      </w:pPr>
      <w:proofErr w:type="spellStart"/>
      <w:r w:rsidRPr="00BB732D">
        <w:rPr>
          <w:rStyle w:val="selectable"/>
          <w:rFonts w:ascii="Times New Roman" w:hAnsi="Times New Roman" w:cs="Times New Roman"/>
          <w:color w:val="000000" w:themeColor="text1"/>
          <w:sz w:val="24"/>
          <w:szCs w:val="24"/>
        </w:rPr>
        <w:t>Coolican</w:t>
      </w:r>
      <w:proofErr w:type="spellEnd"/>
      <w:r w:rsidRPr="00BB732D">
        <w:rPr>
          <w:rStyle w:val="selectable"/>
          <w:rFonts w:ascii="Times New Roman" w:hAnsi="Times New Roman" w:cs="Times New Roman"/>
          <w:color w:val="000000" w:themeColor="text1"/>
          <w:sz w:val="24"/>
          <w:szCs w:val="24"/>
        </w:rPr>
        <w:t xml:space="preserve">, H. </w:t>
      </w:r>
      <w:r w:rsidRPr="00BB732D">
        <w:rPr>
          <w:rStyle w:val="selectable"/>
          <w:rFonts w:ascii="Times New Roman" w:hAnsi="Times New Roman" w:cs="Times New Roman"/>
          <w:i/>
          <w:iCs/>
          <w:color w:val="000000" w:themeColor="text1"/>
          <w:sz w:val="24"/>
          <w:szCs w:val="24"/>
        </w:rPr>
        <w:t>Research methods and statistics in psychology</w:t>
      </w:r>
      <w:r w:rsidRPr="00BB732D">
        <w:rPr>
          <w:rStyle w:val="selectable"/>
          <w:rFonts w:ascii="Times New Roman" w:hAnsi="Times New Roman" w:cs="Times New Roman"/>
          <w:color w:val="000000" w:themeColor="text1"/>
          <w:sz w:val="24"/>
          <w:szCs w:val="24"/>
        </w:rPr>
        <w:t>.</w:t>
      </w:r>
    </w:p>
    <w:p w14:paraId="5F0901C0" w14:textId="47C3B715" w:rsidR="00BB732D" w:rsidRPr="00BB732D" w:rsidRDefault="00BB732D" w:rsidP="00DE3719">
      <w:pPr>
        <w:spacing w:line="480" w:lineRule="auto"/>
        <w:rPr>
          <w:rFonts w:ascii="Times New Roman" w:hAnsi="Times New Roman" w:cs="Times New Roman"/>
          <w:b/>
          <w:color w:val="000000" w:themeColor="text1"/>
          <w:sz w:val="24"/>
          <w:szCs w:val="24"/>
          <w:u w:val="single"/>
        </w:rPr>
      </w:pPr>
      <w:r w:rsidRPr="00BB732D">
        <w:rPr>
          <w:rStyle w:val="selectable"/>
          <w:rFonts w:ascii="Times New Roman" w:hAnsi="Times New Roman" w:cs="Times New Roman"/>
          <w:color w:val="000000" w:themeColor="text1"/>
          <w:sz w:val="24"/>
          <w:szCs w:val="24"/>
        </w:rPr>
        <w:t xml:space="preserve">Dempster, M., &amp; Hanna, D. (2016). </w:t>
      </w:r>
      <w:r w:rsidRPr="00BB732D">
        <w:rPr>
          <w:rStyle w:val="selectable"/>
          <w:rFonts w:ascii="Times New Roman" w:hAnsi="Times New Roman" w:cs="Times New Roman"/>
          <w:i/>
          <w:iCs/>
          <w:color w:val="000000" w:themeColor="text1"/>
          <w:sz w:val="24"/>
          <w:szCs w:val="24"/>
        </w:rPr>
        <w:t>Research methods in psychology for dummies</w:t>
      </w:r>
      <w:r w:rsidRPr="00BB732D">
        <w:rPr>
          <w:rStyle w:val="selectable"/>
          <w:rFonts w:ascii="Times New Roman" w:hAnsi="Times New Roman" w:cs="Times New Roman"/>
          <w:color w:val="000000" w:themeColor="text1"/>
          <w:sz w:val="24"/>
          <w:szCs w:val="24"/>
        </w:rPr>
        <w:t>. Chichester: John Wiley and Sons.</w:t>
      </w:r>
      <w:bookmarkStart w:id="0" w:name="_GoBack"/>
      <w:bookmarkEnd w:id="0"/>
    </w:p>
    <w:sectPr w:rsidR="00BB732D" w:rsidRPr="00BB73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882"/>
    <w:rsid w:val="000F2DEB"/>
    <w:rsid w:val="00113B2E"/>
    <w:rsid w:val="00142B6E"/>
    <w:rsid w:val="001936FE"/>
    <w:rsid w:val="001B26A5"/>
    <w:rsid w:val="00214FEE"/>
    <w:rsid w:val="003526FA"/>
    <w:rsid w:val="003A0261"/>
    <w:rsid w:val="004D3770"/>
    <w:rsid w:val="004D699A"/>
    <w:rsid w:val="00567B54"/>
    <w:rsid w:val="005A3EC2"/>
    <w:rsid w:val="0060179F"/>
    <w:rsid w:val="006260B4"/>
    <w:rsid w:val="007D7D5A"/>
    <w:rsid w:val="008A1E7F"/>
    <w:rsid w:val="008B5A07"/>
    <w:rsid w:val="009227DD"/>
    <w:rsid w:val="00A32138"/>
    <w:rsid w:val="00A86042"/>
    <w:rsid w:val="00AC129D"/>
    <w:rsid w:val="00BB732D"/>
    <w:rsid w:val="00CE2882"/>
    <w:rsid w:val="00DD6B4D"/>
    <w:rsid w:val="00DE3719"/>
    <w:rsid w:val="00F5466F"/>
    <w:rsid w:val="00F9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9711A"/>
  <w15:chartTrackingRefBased/>
  <w15:docId w15:val="{35040E8F-1E23-4CA7-9820-F8B68AE02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F2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536</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Gilchrist (1701863)</dc:creator>
  <cp:keywords/>
  <dc:description/>
  <cp:lastModifiedBy>Claire Gilchrist (1701863)</cp:lastModifiedBy>
  <cp:revision>2</cp:revision>
  <dcterms:created xsi:type="dcterms:W3CDTF">2018-07-26T23:10:00Z</dcterms:created>
  <dcterms:modified xsi:type="dcterms:W3CDTF">2018-07-26T23:10:00Z</dcterms:modified>
</cp:coreProperties>
</file>