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B5C5CF" w14:textId="2CDB7FF0" w:rsidR="00D17891" w:rsidRPr="0086206D" w:rsidRDefault="0086206D">
      <w:pPr>
        <w:rPr>
          <w:b/>
          <w:bCs/>
          <w:sz w:val="28"/>
          <w:szCs w:val="28"/>
        </w:rPr>
      </w:pPr>
      <w:r w:rsidRPr="0086206D">
        <w:rPr>
          <w:b/>
          <w:bCs/>
          <w:sz w:val="28"/>
          <w:szCs w:val="28"/>
        </w:rPr>
        <w:t xml:space="preserve">Time </w:t>
      </w:r>
      <w:r w:rsidR="00AB7761">
        <w:rPr>
          <w:b/>
          <w:bCs/>
          <w:sz w:val="28"/>
          <w:szCs w:val="28"/>
        </w:rPr>
        <w:t>M</w:t>
      </w:r>
      <w:r w:rsidRPr="0086206D">
        <w:rPr>
          <w:b/>
          <w:bCs/>
          <w:sz w:val="28"/>
          <w:szCs w:val="28"/>
        </w:rPr>
        <w:t>anagement</w:t>
      </w:r>
      <w:r w:rsidR="00AB7761">
        <w:rPr>
          <w:b/>
          <w:bCs/>
          <w:sz w:val="28"/>
          <w:szCs w:val="28"/>
        </w:rPr>
        <w:t>:</w:t>
      </w:r>
    </w:p>
    <w:p w14:paraId="0155C543" w14:textId="1309F923" w:rsidR="0086206D" w:rsidRDefault="0086206D" w:rsidP="0086206D">
      <w:pPr>
        <w:pStyle w:val="NormalWeb"/>
        <w:spacing w:before="0" w:beforeAutospacing="0" w:after="0" w:afterAutospacing="0"/>
      </w:pPr>
      <w:r>
        <w:rPr>
          <w:rFonts w:ascii="Montserrat" w:hAnsi="Montserrat"/>
          <w:color w:val="1C1C1C"/>
          <w:sz w:val="22"/>
          <w:szCs w:val="22"/>
        </w:rPr>
        <w:t xml:space="preserve">You can set clear goals on what you want to do and how to do them, create daily to-do lists, </w:t>
      </w:r>
      <w:r w:rsidR="003568F5">
        <w:rPr>
          <w:rFonts w:ascii="Montserrat" w:hAnsi="Montserrat"/>
          <w:color w:val="1C1C1C"/>
          <w:sz w:val="22"/>
          <w:szCs w:val="22"/>
        </w:rPr>
        <w:t>and</w:t>
      </w:r>
      <w:r>
        <w:rPr>
          <w:rFonts w:ascii="Montserrat" w:hAnsi="Montserrat"/>
          <w:color w:val="1C1C1C"/>
          <w:sz w:val="22"/>
          <w:szCs w:val="22"/>
        </w:rPr>
        <w:t xml:space="preserve"> using tools like Google Calendar or Trello to structure your daily life also the main thing is Self-Care, breaks that are scheduled and maintaining a sleep schedule to improve productivity.</w:t>
      </w:r>
    </w:p>
    <w:p w14:paraId="527D5BA1" w14:textId="000A029E" w:rsidR="0086206D" w:rsidRDefault="0086206D" w:rsidP="0086206D">
      <w:pPr>
        <w:pStyle w:val="NormalWeb"/>
        <w:spacing w:before="240" w:beforeAutospacing="0" w:after="0" w:afterAutospacing="0"/>
      </w:pPr>
      <w:r>
        <w:rPr>
          <w:rFonts w:ascii="Montserrat" w:hAnsi="Montserrat"/>
          <w:color w:val="1C1C1C"/>
          <w:sz w:val="22"/>
          <w:szCs w:val="22"/>
        </w:rPr>
        <w:t>breaking large tasks into small steps so it’s more motivational to work 30 minutes on a task rather than 5 hours non-stop.</w:t>
      </w:r>
    </w:p>
    <w:p w14:paraId="2E31037C" w14:textId="0876CB32" w:rsidR="0086206D" w:rsidRDefault="0086206D" w:rsidP="0086206D">
      <w:pPr>
        <w:pStyle w:val="NormalWeb"/>
        <w:spacing w:before="240" w:beforeAutospacing="0" w:after="0" w:afterAutospacing="0"/>
      </w:pPr>
      <w:r>
        <w:rPr>
          <w:rFonts w:ascii="Montserrat" w:hAnsi="Montserrat"/>
          <w:color w:val="1C1C1C"/>
          <w:sz w:val="22"/>
          <w:szCs w:val="22"/>
        </w:rPr>
        <w:t>Minimize Distraction to do this you can turn off your notifications, close tabs that are not necessary, and be in a distraction free environment.</w:t>
      </w:r>
    </w:p>
    <w:p w14:paraId="295F82BE" w14:textId="118F44E3" w:rsidR="0086206D" w:rsidRDefault="0086206D" w:rsidP="0086206D">
      <w:pPr>
        <w:pStyle w:val="NormalWeb"/>
        <w:spacing w:before="240" w:beforeAutospacing="0" w:after="0" w:afterAutospacing="0"/>
      </w:pPr>
      <w:r>
        <w:rPr>
          <w:rFonts w:ascii="Montserrat" w:hAnsi="Montserrat"/>
          <w:color w:val="1C1C1C"/>
          <w:sz w:val="22"/>
          <w:szCs w:val="22"/>
        </w:rPr>
        <w:t>Avoid Multitasking to do this you can focus on a single task for better efficiency.</w:t>
      </w:r>
    </w:p>
    <w:p w14:paraId="50276C91" w14:textId="77777777" w:rsidR="0086206D" w:rsidRDefault="0086206D" w:rsidP="0086206D">
      <w:pPr>
        <w:pStyle w:val="NormalWeb"/>
        <w:spacing w:before="240" w:beforeAutospacing="0" w:after="0" w:afterAutospacing="0"/>
        <w:rPr>
          <w:rFonts w:ascii="Montserrat" w:hAnsi="Montserrat"/>
          <w:color w:val="1C1C1C"/>
          <w:sz w:val="22"/>
          <w:szCs w:val="22"/>
        </w:rPr>
      </w:pPr>
      <w:r>
        <w:rPr>
          <w:rFonts w:ascii="Montserrat" w:hAnsi="Montserrat"/>
          <w:color w:val="1C1C1C"/>
          <w:sz w:val="22"/>
          <w:szCs w:val="22"/>
        </w:rPr>
        <w:t>Track your time to do this you can set alarms and reminders to take your short breaks to recover and be more energetic.</w:t>
      </w:r>
    </w:p>
    <w:p w14:paraId="6D32F08C" w14:textId="3DB08755" w:rsidR="0086206D" w:rsidRDefault="0086206D" w:rsidP="0086206D">
      <w:pPr>
        <w:pStyle w:val="NormalWeb"/>
        <w:spacing w:before="240" w:beforeAutospacing="0" w:after="0" w:afterAutospacing="0"/>
        <w:rPr>
          <w:rFonts w:ascii="Montserrat" w:hAnsi="Montserrat"/>
          <w:b/>
          <w:bCs/>
          <w:color w:val="1C1C1C"/>
          <w:sz w:val="28"/>
          <w:szCs w:val="28"/>
        </w:rPr>
      </w:pPr>
      <w:r w:rsidRPr="0086206D">
        <w:rPr>
          <w:rFonts w:ascii="Montserrat" w:hAnsi="Montserrat"/>
          <w:b/>
          <w:bCs/>
          <w:color w:val="1C1C1C"/>
          <w:sz w:val="28"/>
          <w:szCs w:val="28"/>
        </w:rPr>
        <w:t xml:space="preserve">Critical </w:t>
      </w:r>
      <w:r w:rsidR="00AB7761">
        <w:rPr>
          <w:rFonts w:ascii="Montserrat" w:hAnsi="Montserrat"/>
          <w:b/>
          <w:bCs/>
          <w:color w:val="1C1C1C"/>
          <w:sz w:val="28"/>
          <w:szCs w:val="28"/>
        </w:rPr>
        <w:t>R</w:t>
      </w:r>
      <w:r w:rsidRPr="0086206D">
        <w:rPr>
          <w:rFonts w:ascii="Montserrat" w:hAnsi="Montserrat"/>
          <w:b/>
          <w:bCs/>
          <w:color w:val="1C1C1C"/>
          <w:sz w:val="28"/>
          <w:szCs w:val="28"/>
        </w:rPr>
        <w:t>eading</w:t>
      </w:r>
      <w:r w:rsidR="00A4227A">
        <w:rPr>
          <w:rFonts w:ascii="Montserrat" w:hAnsi="Montserrat"/>
          <w:b/>
          <w:bCs/>
          <w:color w:val="1C1C1C"/>
          <w:sz w:val="28"/>
          <w:szCs w:val="28"/>
        </w:rPr>
        <w:t>:</w:t>
      </w:r>
    </w:p>
    <w:p w14:paraId="76BC43FE" w14:textId="77777777" w:rsidR="0086206D" w:rsidRDefault="0086206D"/>
    <w:p w14:paraId="5A17C228" w14:textId="4F30BB34" w:rsidR="0086206D" w:rsidRDefault="0086206D" w:rsidP="0086206D">
      <w:pPr>
        <w:pStyle w:val="NormalWeb"/>
        <w:spacing w:before="0" w:beforeAutospacing="0" w:after="0" w:afterAutospacing="0"/>
      </w:pPr>
      <w:r>
        <w:rPr>
          <w:rFonts w:ascii="Montserrat" w:hAnsi="Montserrat"/>
          <w:color w:val="1C1C1C"/>
          <w:sz w:val="22"/>
          <w:szCs w:val="22"/>
        </w:rPr>
        <w:t>Using active annotation, engage with the text, highlighting key stuff of the text to understand it more also write down question in the margins to summarize the paraphrasing your own words.</w:t>
      </w:r>
    </w:p>
    <w:p w14:paraId="5C804FE5" w14:textId="55552B94" w:rsidR="0086206D" w:rsidRDefault="0086206D" w:rsidP="0086206D">
      <w:pPr>
        <w:pStyle w:val="NormalWeb"/>
        <w:spacing w:before="240" w:beforeAutospacing="0" w:after="0" w:afterAutospacing="0"/>
      </w:pPr>
      <w:r>
        <w:rPr>
          <w:rFonts w:ascii="Montserrat" w:hAnsi="Montserrat"/>
          <w:color w:val="1C1C1C"/>
          <w:sz w:val="22"/>
          <w:szCs w:val="22"/>
        </w:rPr>
        <w:t xml:space="preserve">Before reading the text skim the whole passage </w:t>
      </w:r>
      <w:r w:rsidR="003568F5">
        <w:rPr>
          <w:rFonts w:ascii="Montserrat" w:hAnsi="Montserrat"/>
          <w:color w:val="1C1C1C"/>
          <w:sz w:val="22"/>
          <w:szCs w:val="22"/>
        </w:rPr>
        <w:t>looks</w:t>
      </w:r>
      <w:r>
        <w:rPr>
          <w:rFonts w:ascii="Montserrat" w:hAnsi="Montserrat"/>
          <w:color w:val="1C1C1C"/>
          <w:sz w:val="22"/>
          <w:szCs w:val="22"/>
        </w:rPr>
        <w:t xml:space="preserve"> for titles, heading, abstract, introduction, conclusion by doing this you can understand the structure of the text and the passage.</w:t>
      </w:r>
    </w:p>
    <w:p w14:paraId="4185FC74" w14:textId="1AFE256B" w:rsidR="0086206D" w:rsidRDefault="0086206D" w:rsidP="0086206D">
      <w:pPr>
        <w:pStyle w:val="NormalWeb"/>
        <w:spacing w:before="240" w:beforeAutospacing="0" w:after="0" w:afterAutospacing="0"/>
      </w:pPr>
      <w:r>
        <w:rPr>
          <w:rFonts w:ascii="Montserrat" w:hAnsi="Montserrat"/>
          <w:color w:val="1C1C1C"/>
          <w:sz w:val="22"/>
          <w:szCs w:val="22"/>
        </w:rPr>
        <w:t xml:space="preserve">Reflect and </w:t>
      </w:r>
      <w:r w:rsidR="003568F5">
        <w:rPr>
          <w:rFonts w:ascii="Montserrat" w:hAnsi="Montserrat"/>
          <w:color w:val="1C1C1C"/>
          <w:sz w:val="22"/>
          <w:szCs w:val="22"/>
        </w:rPr>
        <w:t>summarize</w:t>
      </w:r>
      <w:r>
        <w:rPr>
          <w:rFonts w:ascii="Montserrat" w:hAnsi="Montserrat"/>
          <w:color w:val="1C1C1C"/>
          <w:sz w:val="22"/>
          <w:szCs w:val="22"/>
        </w:rPr>
        <w:t xml:space="preserve"> the text to do this you can summarize the main points of the texts, then check for accuracy.</w:t>
      </w:r>
    </w:p>
    <w:p w14:paraId="4C32B612" w14:textId="7E68F367" w:rsidR="0086206D" w:rsidRDefault="0086206D" w:rsidP="0086206D">
      <w:pPr>
        <w:pStyle w:val="NormalWeb"/>
        <w:spacing w:before="240" w:beforeAutospacing="0" w:after="0" w:afterAutospacing="0"/>
      </w:pPr>
      <w:r>
        <w:rPr>
          <w:rFonts w:ascii="Montserrat" w:hAnsi="Montserrat"/>
          <w:color w:val="1C1C1C"/>
          <w:sz w:val="22"/>
          <w:szCs w:val="22"/>
        </w:rPr>
        <w:t>Reading deeply can also help improve your critical reading because doing this can help you understand the text and you won’t struggle for the next part of the texts.</w:t>
      </w:r>
    </w:p>
    <w:p w14:paraId="3AAB5258" w14:textId="27013563" w:rsidR="0086206D" w:rsidRDefault="002E4F77">
      <w:r>
        <w:t xml:space="preserve">                                              </w:t>
      </w:r>
    </w:p>
    <w:p w14:paraId="503A72A2" w14:textId="0DC1A3E3" w:rsidR="00E1758F" w:rsidRDefault="00E1758F">
      <w:r w:rsidRPr="00E1758F">
        <w:rPr>
          <w:b/>
          <w:bCs/>
          <w:noProof/>
          <w:sz w:val="24"/>
          <w:szCs w:val="24"/>
        </w:rPr>
        <w:drawing>
          <wp:anchor distT="0" distB="0" distL="114300" distR="114300" simplePos="0" relativeHeight="251658240" behindDoc="0" locked="0" layoutInCell="1" allowOverlap="1" wp14:anchorId="537B7765" wp14:editId="45B244F7">
            <wp:simplePos x="0" y="0"/>
            <wp:positionH relativeFrom="margin">
              <wp:posOffset>4991100</wp:posOffset>
            </wp:positionH>
            <wp:positionV relativeFrom="paragraph">
              <wp:posOffset>557530</wp:posOffset>
            </wp:positionV>
            <wp:extent cx="1390650" cy="1722976"/>
            <wp:effectExtent l="0" t="0" r="0" b="0"/>
            <wp:wrapNone/>
            <wp:docPr id="1078458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58981"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90650" cy="1722976"/>
                    </a:xfrm>
                    <a:prstGeom prst="rect">
                      <a:avLst/>
                    </a:prstGeom>
                  </pic:spPr>
                </pic:pic>
              </a:graphicData>
            </a:graphic>
            <wp14:sizeRelH relativeFrom="margin">
              <wp14:pctWidth>0</wp14:pctWidth>
            </wp14:sizeRelH>
            <wp14:sizeRelV relativeFrom="margin">
              <wp14:pctHeight>0</wp14:pctHeight>
            </wp14:sizeRelV>
          </wp:anchor>
        </w:drawing>
      </w:r>
      <w:r w:rsidR="00A80C38" w:rsidRPr="00E1758F">
        <w:rPr>
          <w:b/>
          <w:bCs/>
          <w:sz w:val="24"/>
          <w:szCs w:val="24"/>
        </w:rPr>
        <w:t>My similarity score and how I can improve it</w:t>
      </w:r>
      <w:r w:rsidR="005925E8" w:rsidRPr="00E1758F">
        <w:rPr>
          <w:b/>
          <w:bCs/>
          <w:sz w:val="24"/>
          <w:szCs w:val="24"/>
        </w:rPr>
        <w:t>:</w:t>
      </w:r>
      <w:r w:rsidR="00C92A7B">
        <w:t xml:space="preserve"> </w:t>
      </w:r>
      <w:r>
        <w:t>T</w:t>
      </w:r>
      <w:r w:rsidR="00C92A7B">
        <w:t xml:space="preserve">he score I received is 0% and that’s amazing the reason I got that score is because of my referencing </w:t>
      </w:r>
      <w:r w:rsidR="00E221BD">
        <w:t>I didn’t add any references and to improve on my score I maybe can add references next submission</w:t>
      </w:r>
      <w:r>
        <w:t>.</w:t>
      </w:r>
    </w:p>
    <w:p w14:paraId="3FA905AE" w14:textId="77777777" w:rsidR="00F147F0" w:rsidRDefault="00F147F0"/>
    <w:sectPr w:rsidR="00F147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639B05" w14:textId="77777777" w:rsidR="009F79F7" w:rsidRDefault="009F79F7" w:rsidP="003568F5">
      <w:pPr>
        <w:spacing w:after="0" w:line="240" w:lineRule="auto"/>
      </w:pPr>
      <w:r>
        <w:separator/>
      </w:r>
    </w:p>
  </w:endnote>
  <w:endnote w:type="continuationSeparator" w:id="0">
    <w:p w14:paraId="7E1781BB" w14:textId="77777777" w:rsidR="009F79F7" w:rsidRDefault="009F79F7" w:rsidP="00356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0F4501" w14:textId="77777777" w:rsidR="009F79F7" w:rsidRDefault="009F79F7" w:rsidP="003568F5">
      <w:pPr>
        <w:spacing w:after="0" w:line="240" w:lineRule="auto"/>
      </w:pPr>
      <w:r>
        <w:separator/>
      </w:r>
    </w:p>
  </w:footnote>
  <w:footnote w:type="continuationSeparator" w:id="0">
    <w:p w14:paraId="7940039C" w14:textId="77777777" w:rsidR="009F79F7" w:rsidRDefault="009F79F7" w:rsidP="003568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06D"/>
    <w:rsid w:val="00017065"/>
    <w:rsid w:val="000245D5"/>
    <w:rsid w:val="00186B5E"/>
    <w:rsid w:val="002E4F77"/>
    <w:rsid w:val="003568F5"/>
    <w:rsid w:val="005925E8"/>
    <w:rsid w:val="00616935"/>
    <w:rsid w:val="006A3D3E"/>
    <w:rsid w:val="006D4488"/>
    <w:rsid w:val="007F3E70"/>
    <w:rsid w:val="0086206D"/>
    <w:rsid w:val="009F79F7"/>
    <w:rsid w:val="00A34B83"/>
    <w:rsid w:val="00A4227A"/>
    <w:rsid w:val="00A80C38"/>
    <w:rsid w:val="00AB7761"/>
    <w:rsid w:val="00C37FBC"/>
    <w:rsid w:val="00C92A7B"/>
    <w:rsid w:val="00D17891"/>
    <w:rsid w:val="00E1758F"/>
    <w:rsid w:val="00E221BD"/>
    <w:rsid w:val="00E6547F"/>
    <w:rsid w:val="00F147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E428A"/>
  <w15:chartTrackingRefBased/>
  <w15:docId w15:val="{E94B56EE-3B9D-4EB9-8B24-21FE9968C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206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56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8F5"/>
  </w:style>
  <w:style w:type="paragraph" w:styleId="Footer">
    <w:name w:val="footer"/>
    <w:basedOn w:val="Normal"/>
    <w:link w:val="FooterChar"/>
    <w:uiPriority w:val="99"/>
    <w:unhideWhenUsed/>
    <w:rsid w:val="00356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2355112">
      <w:bodyDiv w:val="1"/>
      <w:marLeft w:val="0"/>
      <w:marRight w:val="0"/>
      <w:marTop w:val="0"/>
      <w:marBottom w:val="0"/>
      <w:divBdr>
        <w:top w:val="none" w:sz="0" w:space="0" w:color="auto"/>
        <w:left w:val="none" w:sz="0" w:space="0" w:color="auto"/>
        <w:bottom w:val="none" w:sz="0" w:space="0" w:color="auto"/>
        <w:right w:val="none" w:sz="0" w:space="0" w:color="auto"/>
      </w:divBdr>
    </w:div>
    <w:div w:id="1044713831">
      <w:bodyDiv w:val="1"/>
      <w:marLeft w:val="0"/>
      <w:marRight w:val="0"/>
      <w:marTop w:val="0"/>
      <w:marBottom w:val="0"/>
      <w:divBdr>
        <w:top w:val="none" w:sz="0" w:space="0" w:color="auto"/>
        <w:left w:val="none" w:sz="0" w:space="0" w:color="auto"/>
        <w:bottom w:val="none" w:sz="0" w:space="0" w:color="auto"/>
        <w:right w:val="none" w:sz="0" w:space="0" w:color="auto"/>
      </w:divBdr>
    </w:div>
    <w:div w:id="2089841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44CD91-DE24-4AE1-ABF2-4CD410660E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2DBBBC-ABD6-4707-9C80-1E1FBC3CED4E}">
  <ds:schemaRefs>
    <ds:schemaRef ds:uri="http://schemas.microsoft.com/sharepoint/v3/contenttype/forms"/>
  </ds:schemaRefs>
</ds:datastoreItem>
</file>

<file path=customXml/itemProps3.xml><?xml version="1.0" encoding="utf-8"?>
<ds:datastoreItem xmlns:ds="http://schemas.openxmlformats.org/officeDocument/2006/customXml" ds:itemID="{2B24C081-733F-4A9E-83D0-8C1176E8BDB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261</Words>
  <Characters>1488</Characters>
  <Application>Microsoft Office Word</Application>
  <DocSecurity>0</DocSecurity>
  <Lines>12</Lines>
  <Paragraphs>3</Paragraphs>
  <ScaleCrop>false</ScaleCrop>
  <Company>University of Wales Trinity Saint David</Company>
  <LinksUpToDate>false</LinksUpToDate>
  <CharactersWithSpaces>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Junayd</dc:creator>
  <cp:keywords/>
  <dc:description/>
  <cp:lastModifiedBy>Haci Babir (2524810)</cp:lastModifiedBy>
  <cp:revision>17</cp:revision>
  <dcterms:created xsi:type="dcterms:W3CDTF">2026-02-09T15:00:00Z</dcterms:created>
  <dcterms:modified xsi:type="dcterms:W3CDTF">2026-03-02T15:50:00Z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