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szCs w:val="24"/>
          <w:lang w:val="en-GB"/>
          <w14:ligatures w14:val="standardContextual"/>
        </w:rPr>
        <w:id w:val="-514393906"/>
        <w:docPartObj>
          <w:docPartGallery w:val="Cover Pages"/>
          <w:docPartUnique/>
        </w:docPartObj>
      </w:sdtPr>
      <w:sdtEndPr>
        <w:rPr>
          <w:sz w:val="24"/>
        </w:rPr>
      </w:sdtEndPr>
      <w:sdtContent>
        <w:p w14:paraId="55C18E40" w14:textId="77777777" w:rsidR="00AA055D" w:rsidRDefault="00AA055D" w:rsidP="00AA055D">
          <w:pPr>
            <w:pStyle w:val="NoSpacing"/>
            <w:rPr>
              <w:sz w:val="2"/>
            </w:rPr>
          </w:pPr>
        </w:p>
        <w:p w14:paraId="7D7AFEEB" w14:textId="77777777" w:rsidR="00AA055D" w:rsidRDefault="00AA055D" w:rsidP="00AA055D">
          <w:r>
            <w:rPr>
              <w:noProof/>
            </w:rPr>
            <mc:AlternateContent>
              <mc:Choice Requires="wps">
                <w:drawing>
                  <wp:anchor distT="0" distB="0" distL="114300" distR="114300" simplePos="0" relativeHeight="251661312" behindDoc="0" locked="0" layoutInCell="1" allowOverlap="1" wp14:anchorId="1735563E" wp14:editId="743A5852">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2C7FCE"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B92EEE8" w14:textId="32A1A190" w:rsidR="00AA055D" w:rsidRDefault="00AA055D" w:rsidP="00AA055D">
                                    <w:pPr>
                                      <w:pStyle w:val="NoSpacing"/>
                                      <w:jc w:val="center"/>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b/>
                                        <w:bCs/>
                                        <w:caps/>
                                        <w:color w:val="2C7FCE" w:themeColor="text2" w:themeTint="99"/>
                                        <w:sz w:val="72"/>
                                        <w:szCs w:val="72"/>
                                      </w:rPr>
                                      <w:t>how does a leader engage in the change process</w:t>
                                    </w:r>
                                    <w:r w:rsidR="0098050D">
                                      <w:rPr>
                                        <w:rFonts w:asciiTheme="majorHAnsi" w:eastAsiaTheme="majorEastAsia" w:hAnsiTheme="majorHAnsi" w:cstheme="majorBidi"/>
                                        <w:b/>
                                        <w:bCs/>
                                        <w:caps/>
                                        <w:color w:val="2C7FCE" w:themeColor="text2" w:themeTint="99"/>
                                        <w:sz w:val="72"/>
                                        <w:szCs w:val="72"/>
                                      </w:rPr>
                                      <w:t>?</w:t>
                                    </w:r>
                                  </w:p>
                                </w:sdtContent>
                              </w:sdt>
                              <w:p w14:paraId="4EE42428" w14:textId="7FC6DCFD" w:rsidR="00AA055D" w:rsidRPr="00FA1680" w:rsidRDefault="00000000" w:rsidP="00AA055D">
                                <w:pPr>
                                  <w:pStyle w:val="NoSpacing"/>
                                  <w:spacing w:before="120"/>
                                  <w:jc w:val="center"/>
                                  <w:rPr>
                                    <w:color w:val="156082" w:themeColor="accent1"/>
                                    <w:sz w:val="32"/>
                                    <w:szCs w:val="32"/>
                                  </w:rPr>
                                </w:pPr>
                                <w:sdt>
                                  <w:sdtPr>
                                    <w:rPr>
                                      <w:b/>
                                      <w:bCs/>
                                      <w:color w:val="156082"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A055D">
                                      <w:rPr>
                                        <w:b/>
                                        <w:bCs/>
                                        <w:color w:val="156082" w:themeColor="accent1"/>
                                        <w:sz w:val="32"/>
                                        <w:szCs w:val="32"/>
                                      </w:rPr>
                                      <w:t>Leadership and Change BMSW6010</w:t>
                                    </w:r>
                                  </w:sdtContent>
                                </w:sdt>
                              </w:p>
                              <w:p w14:paraId="214BDF56" w14:textId="77777777" w:rsidR="00AA055D" w:rsidRDefault="00AA055D" w:rsidP="00AA05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735563E"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b/>
                              <w:bCs/>
                              <w:caps/>
                              <w:color w:val="2C7FCE"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B92EEE8" w14:textId="32A1A190" w:rsidR="00AA055D" w:rsidRDefault="00AA055D" w:rsidP="00AA055D">
                              <w:pPr>
                                <w:pStyle w:val="NoSpacing"/>
                                <w:jc w:val="center"/>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b/>
                                  <w:bCs/>
                                  <w:caps/>
                                  <w:color w:val="2C7FCE" w:themeColor="text2" w:themeTint="99"/>
                                  <w:sz w:val="72"/>
                                  <w:szCs w:val="72"/>
                                </w:rPr>
                                <w:t>how does a leader engage in the change process</w:t>
                              </w:r>
                              <w:r w:rsidR="0098050D">
                                <w:rPr>
                                  <w:rFonts w:asciiTheme="majorHAnsi" w:eastAsiaTheme="majorEastAsia" w:hAnsiTheme="majorHAnsi" w:cstheme="majorBidi"/>
                                  <w:b/>
                                  <w:bCs/>
                                  <w:caps/>
                                  <w:color w:val="2C7FCE" w:themeColor="text2" w:themeTint="99"/>
                                  <w:sz w:val="72"/>
                                  <w:szCs w:val="72"/>
                                </w:rPr>
                                <w:t>?</w:t>
                              </w:r>
                            </w:p>
                          </w:sdtContent>
                        </w:sdt>
                        <w:p w14:paraId="4EE42428" w14:textId="7FC6DCFD" w:rsidR="00AA055D" w:rsidRPr="00FA1680" w:rsidRDefault="00000000" w:rsidP="00AA055D">
                          <w:pPr>
                            <w:pStyle w:val="NoSpacing"/>
                            <w:spacing w:before="120"/>
                            <w:jc w:val="center"/>
                            <w:rPr>
                              <w:color w:val="156082" w:themeColor="accent1"/>
                              <w:sz w:val="32"/>
                              <w:szCs w:val="32"/>
                            </w:rPr>
                          </w:pPr>
                          <w:sdt>
                            <w:sdtPr>
                              <w:rPr>
                                <w:b/>
                                <w:bCs/>
                                <w:color w:val="156082"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A055D">
                                <w:rPr>
                                  <w:b/>
                                  <w:bCs/>
                                  <w:color w:val="156082" w:themeColor="accent1"/>
                                  <w:sz w:val="32"/>
                                  <w:szCs w:val="32"/>
                                </w:rPr>
                                <w:t>Leadership and Change BMSW6010</w:t>
                              </w:r>
                            </w:sdtContent>
                          </w:sdt>
                        </w:p>
                        <w:p w14:paraId="214BDF56" w14:textId="77777777" w:rsidR="00AA055D" w:rsidRDefault="00AA055D" w:rsidP="00AA055D"/>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7D5B2CC9" wp14:editId="2DD2038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77EF76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CDED452" wp14:editId="3B842C0D">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3A0AF" w14:textId="71CF0769" w:rsidR="00AA055D" w:rsidRDefault="00000000" w:rsidP="00AA055D">
                                <w:pPr>
                                  <w:pStyle w:val="NoSpacing"/>
                                  <w:jc w:val="right"/>
                                  <w:rPr>
                                    <w:color w:val="156082" w:themeColor="accent1"/>
                                    <w:sz w:val="36"/>
                                    <w:szCs w:val="36"/>
                                  </w:rPr>
                                </w:pPr>
                                <w:sdt>
                                  <w:sdtPr>
                                    <w:rPr>
                                      <w:b/>
                                      <w:bCs/>
                                      <w:color w:val="156082" w:themeColor="accen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Content>
                                    <w:r w:rsidR="00AA055D">
                                      <w:rPr>
                                        <w:b/>
                                        <w:bCs/>
                                        <w:color w:val="156082" w:themeColor="accent1"/>
                                        <w:sz w:val="32"/>
                                        <w:szCs w:val="32"/>
                                      </w:rPr>
                                      <w:t>ALLISON CULLEN (2218746)</w:t>
                                    </w:r>
                                  </w:sdtContent>
                                </w:sdt>
                              </w:p>
                              <w:sdt>
                                <w:sdtPr>
                                  <w:rPr>
                                    <w:b/>
                                    <w:bCs/>
                                    <w:color w:val="156082" w:themeColor="accent1"/>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9F84D7D" w14:textId="494FAC78" w:rsidR="00AA055D" w:rsidRDefault="00AA055D" w:rsidP="00AA055D">
                                    <w:pPr>
                                      <w:pStyle w:val="NoSpacing"/>
                                      <w:jc w:val="right"/>
                                      <w:rPr>
                                        <w:color w:val="156082" w:themeColor="accent1"/>
                                        <w:sz w:val="36"/>
                                        <w:szCs w:val="36"/>
                                      </w:rPr>
                                    </w:pPr>
                                    <w:r>
                                      <w:rPr>
                                        <w:b/>
                                        <w:bCs/>
                                        <w:color w:val="156082" w:themeColor="accent1"/>
                                        <w:sz w:val="32"/>
                                        <w:szCs w:val="32"/>
                                      </w:rPr>
                                      <w:t>Submission Date: Friday 29th November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CDED452"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6C3A0AF" w14:textId="71CF0769" w:rsidR="00AA055D" w:rsidRDefault="00000000" w:rsidP="00AA055D">
                          <w:pPr>
                            <w:pStyle w:val="NoSpacing"/>
                            <w:jc w:val="right"/>
                            <w:rPr>
                              <w:color w:val="156082" w:themeColor="accent1"/>
                              <w:sz w:val="36"/>
                              <w:szCs w:val="36"/>
                            </w:rPr>
                          </w:pPr>
                          <w:sdt>
                            <w:sdtPr>
                              <w:rPr>
                                <w:b/>
                                <w:bCs/>
                                <w:color w:val="156082" w:themeColor="accen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Content>
                              <w:r w:rsidR="00AA055D">
                                <w:rPr>
                                  <w:b/>
                                  <w:bCs/>
                                  <w:color w:val="156082" w:themeColor="accent1"/>
                                  <w:sz w:val="32"/>
                                  <w:szCs w:val="32"/>
                                </w:rPr>
                                <w:t>ALLISON CULLEN (2218746)</w:t>
                              </w:r>
                            </w:sdtContent>
                          </w:sdt>
                        </w:p>
                        <w:sdt>
                          <w:sdtPr>
                            <w:rPr>
                              <w:b/>
                              <w:bCs/>
                              <w:color w:val="156082" w:themeColor="accent1"/>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9F84D7D" w14:textId="494FAC78" w:rsidR="00AA055D" w:rsidRDefault="00AA055D" w:rsidP="00AA055D">
                              <w:pPr>
                                <w:pStyle w:val="NoSpacing"/>
                                <w:jc w:val="right"/>
                                <w:rPr>
                                  <w:color w:val="156082" w:themeColor="accent1"/>
                                  <w:sz w:val="36"/>
                                  <w:szCs w:val="36"/>
                                </w:rPr>
                              </w:pPr>
                              <w:r>
                                <w:rPr>
                                  <w:b/>
                                  <w:bCs/>
                                  <w:color w:val="156082" w:themeColor="accent1"/>
                                  <w:sz w:val="32"/>
                                  <w:szCs w:val="32"/>
                                </w:rPr>
                                <w:t>Submission Date: Friday 29th November 2024</w:t>
                              </w:r>
                            </w:p>
                          </w:sdtContent>
                        </w:sdt>
                      </w:txbxContent>
                    </v:textbox>
                    <w10:wrap anchorx="page" anchory="margin"/>
                  </v:shape>
                </w:pict>
              </mc:Fallback>
            </mc:AlternateContent>
          </w:r>
        </w:p>
        <w:p w14:paraId="43CCF017" w14:textId="3EE100B1" w:rsidR="00AA055D" w:rsidRDefault="00AA055D" w:rsidP="00AA055D">
          <w:r>
            <w:br w:type="page"/>
          </w:r>
        </w:p>
      </w:sdtContent>
    </w:sdt>
    <w:p w14:paraId="28238689" w14:textId="77777777" w:rsidR="00AA055D" w:rsidRDefault="00AA055D" w:rsidP="00AA055D"/>
    <w:sdt>
      <w:sdtPr>
        <w:rPr>
          <w:rFonts w:asciiTheme="minorHAnsi" w:eastAsiaTheme="minorHAnsi" w:hAnsiTheme="minorHAnsi" w:cstheme="minorBidi"/>
          <w:color w:val="auto"/>
          <w:kern w:val="2"/>
          <w:sz w:val="24"/>
          <w:szCs w:val="24"/>
          <w:lang w:val="en-GB"/>
          <w14:ligatures w14:val="standardContextual"/>
        </w:rPr>
        <w:id w:val="-401376036"/>
        <w:docPartObj>
          <w:docPartGallery w:val="Table of Contents"/>
          <w:docPartUnique/>
        </w:docPartObj>
      </w:sdtPr>
      <w:sdtEndPr>
        <w:rPr>
          <w:b/>
          <w:bCs/>
          <w:noProof/>
        </w:rPr>
      </w:sdtEndPr>
      <w:sdtContent>
        <w:p w14:paraId="4778AC50" w14:textId="211690CF" w:rsidR="001A2AB5" w:rsidRDefault="001A2AB5" w:rsidP="000B6A28">
          <w:pPr>
            <w:pStyle w:val="TOCHeading"/>
            <w:jc w:val="center"/>
          </w:pPr>
          <w:r>
            <w:t>Content</w:t>
          </w:r>
          <w:r w:rsidR="00D321AD">
            <w:t>s</w:t>
          </w:r>
        </w:p>
        <w:p w14:paraId="750BABB8" w14:textId="77777777" w:rsidR="005936F9" w:rsidRPr="005936F9" w:rsidRDefault="005936F9" w:rsidP="005936F9">
          <w:pPr>
            <w:rPr>
              <w:lang w:val="en-US"/>
            </w:rPr>
          </w:pPr>
        </w:p>
        <w:p w14:paraId="2C885940" w14:textId="0484DF76" w:rsidR="00F02ED5" w:rsidRDefault="00BB0420" w:rsidP="005936F9">
          <w:pPr>
            <w:pStyle w:val="TOC1"/>
            <w:ind w:left="0" w:firstLine="0"/>
            <w:rPr>
              <w:rFonts w:eastAsiaTheme="minorEastAsia"/>
              <w:noProof/>
              <w:lang w:eastAsia="en-GB"/>
            </w:rPr>
          </w:pPr>
          <w:r>
            <w:t xml:space="preserve"> </w:t>
          </w:r>
          <w:r w:rsidR="001A2AB5">
            <w:fldChar w:fldCharType="begin"/>
          </w:r>
          <w:r w:rsidR="001A2AB5">
            <w:instrText xml:space="preserve"> TOC \o "1-3" \h \z \u </w:instrText>
          </w:r>
          <w:r w:rsidR="001A2AB5">
            <w:fldChar w:fldCharType="separate"/>
          </w:r>
          <w:hyperlink w:anchor="_Toc183214609" w:history="1">
            <w:r w:rsidR="00F02ED5" w:rsidRPr="00E570CD">
              <w:rPr>
                <w:rStyle w:val="Hyperlink"/>
                <w:b/>
                <w:bCs/>
                <w:noProof/>
              </w:rPr>
              <w:t>1.0</w:t>
            </w:r>
            <w:r w:rsidR="00EB76BB">
              <w:rPr>
                <w:rStyle w:val="Hyperlink"/>
                <w:b/>
                <w:bCs/>
                <w:noProof/>
              </w:rPr>
              <w:t xml:space="preserve"> I</w:t>
            </w:r>
            <w:r w:rsidR="00C275FD">
              <w:rPr>
                <w:rStyle w:val="Hyperlink"/>
                <w:b/>
                <w:bCs/>
                <w:noProof/>
              </w:rPr>
              <w:t>ntroduction</w:t>
            </w:r>
            <w:r w:rsidR="00F02ED5">
              <w:rPr>
                <w:rFonts w:eastAsiaTheme="minorEastAsia"/>
                <w:noProof/>
                <w:lang w:eastAsia="en-GB"/>
              </w:rPr>
              <w:tab/>
            </w:r>
            <w:r w:rsidR="00F02ED5">
              <w:rPr>
                <w:noProof/>
                <w:webHidden/>
              </w:rPr>
              <w:fldChar w:fldCharType="begin"/>
            </w:r>
            <w:r w:rsidR="00F02ED5">
              <w:rPr>
                <w:noProof/>
                <w:webHidden/>
              </w:rPr>
              <w:instrText xml:space="preserve"> PAGEREF _Toc183214609 \h </w:instrText>
            </w:r>
            <w:r w:rsidR="00F02ED5">
              <w:rPr>
                <w:noProof/>
                <w:webHidden/>
              </w:rPr>
            </w:r>
            <w:r w:rsidR="00F02ED5">
              <w:rPr>
                <w:noProof/>
                <w:webHidden/>
              </w:rPr>
              <w:fldChar w:fldCharType="separate"/>
            </w:r>
            <w:r w:rsidR="00FC3D38">
              <w:rPr>
                <w:noProof/>
                <w:webHidden/>
              </w:rPr>
              <w:t>1</w:t>
            </w:r>
            <w:r w:rsidR="00F02ED5">
              <w:rPr>
                <w:noProof/>
                <w:webHidden/>
              </w:rPr>
              <w:fldChar w:fldCharType="end"/>
            </w:r>
          </w:hyperlink>
        </w:p>
        <w:p w14:paraId="05D4B336" w14:textId="7AB77464" w:rsidR="00F02ED5" w:rsidRDefault="00F02ED5" w:rsidP="005936F9">
          <w:pPr>
            <w:pStyle w:val="TOC1"/>
            <w:rPr>
              <w:rFonts w:eastAsiaTheme="minorEastAsia"/>
              <w:noProof/>
              <w:lang w:eastAsia="en-GB"/>
            </w:rPr>
          </w:pPr>
          <w:hyperlink w:anchor="_Toc183214610" w:history="1">
            <w:r w:rsidRPr="00E570CD">
              <w:rPr>
                <w:rStyle w:val="Hyperlink"/>
                <w:b/>
                <w:bCs/>
                <w:noProof/>
              </w:rPr>
              <w:t>1.1 Report Remit</w:t>
            </w:r>
            <w:r>
              <w:rPr>
                <w:noProof/>
                <w:webHidden/>
              </w:rPr>
              <w:tab/>
            </w:r>
            <w:r>
              <w:rPr>
                <w:noProof/>
                <w:webHidden/>
              </w:rPr>
              <w:fldChar w:fldCharType="begin"/>
            </w:r>
            <w:r>
              <w:rPr>
                <w:noProof/>
                <w:webHidden/>
              </w:rPr>
              <w:instrText xml:space="preserve"> PAGEREF _Toc183214610 \h </w:instrText>
            </w:r>
            <w:r>
              <w:rPr>
                <w:noProof/>
                <w:webHidden/>
              </w:rPr>
            </w:r>
            <w:r>
              <w:rPr>
                <w:noProof/>
                <w:webHidden/>
              </w:rPr>
              <w:fldChar w:fldCharType="separate"/>
            </w:r>
            <w:r w:rsidR="00FC3D38">
              <w:rPr>
                <w:noProof/>
                <w:webHidden/>
              </w:rPr>
              <w:t>1</w:t>
            </w:r>
            <w:r>
              <w:rPr>
                <w:noProof/>
                <w:webHidden/>
              </w:rPr>
              <w:fldChar w:fldCharType="end"/>
            </w:r>
          </w:hyperlink>
        </w:p>
        <w:p w14:paraId="4BEBD29E" w14:textId="728A1157" w:rsidR="00F02ED5" w:rsidRDefault="00F02ED5" w:rsidP="005936F9">
          <w:pPr>
            <w:pStyle w:val="TOC1"/>
            <w:rPr>
              <w:rFonts w:eastAsiaTheme="minorEastAsia"/>
              <w:noProof/>
              <w:lang w:eastAsia="en-GB"/>
            </w:rPr>
          </w:pPr>
          <w:hyperlink w:anchor="_Toc183214611" w:history="1">
            <w:r w:rsidRPr="00E570CD">
              <w:rPr>
                <w:rStyle w:val="Hyperlink"/>
                <w:b/>
                <w:bCs/>
                <w:noProof/>
              </w:rPr>
              <w:t>1.2 Context</w:t>
            </w:r>
            <w:r>
              <w:rPr>
                <w:noProof/>
                <w:webHidden/>
              </w:rPr>
              <w:tab/>
            </w:r>
            <w:r>
              <w:rPr>
                <w:noProof/>
                <w:webHidden/>
              </w:rPr>
              <w:fldChar w:fldCharType="begin"/>
            </w:r>
            <w:r>
              <w:rPr>
                <w:noProof/>
                <w:webHidden/>
              </w:rPr>
              <w:instrText xml:space="preserve"> PAGEREF _Toc183214611 \h </w:instrText>
            </w:r>
            <w:r>
              <w:rPr>
                <w:noProof/>
                <w:webHidden/>
              </w:rPr>
            </w:r>
            <w:r>
              <w:rPr>
                <w:noProof/>
                <w:webHidden/>
              </w:rPr>
              <w:fldChar w:fldCharType="separate"/>
            </w:r>
            <w:r w:rsidR="00FC3D38">
              <w:rPr>
                <w:noProof/>
                <w:webHidden/>
              </w:rPr>
              <w:t>1</w:t>
            </w:r>
            <w:r>
              <w:rPr>
                <w:noProof/>
                <w:webHidden/>
              </w:rPr>
              <w:fldChar w:fldCharType="end"/>
            </w:r>
          </w:hyperlink>
        </w:p>
        <w:p w14:paraId="30FBD37D" w14:textId="5B02CAEE" w:rsidR="00F02ED5" w:rsidRDefault="00F02ED5" w:rsidP="001311AD">
          <w:pPr>
            <w:pStyle w:val="TOC1"/>
            <w:ind w:left="0" w:firstLine="0"/>
            <w:rPr>
              <w:rFonts w:eastAsiaTheme="minorEastAsia"/>
              <w:noProof/>
              <w:lang w:eastAsia="en-GB"/>
            </w:rPr>
          </w:pPr>
          <w:hyperlink w:anchor="_Toc183214612" w:history="1">
            <w:r w:rsidRPr="00E570CD">
              <w:rPr>
                <w:rStyle w:val="Hyperlink"/>
                <w:b/>
                <w:bCs/>
                <w:noProof/>
              </w:rPr>
              <w:t>2.0 Task One</w:t>
            </w:r>
            <w:r>
              <w:rPr>
                <w:noProof/>
                <w:webHidden/>
              </w:rPr>
              <w:tab/>
            </w:r>
            <w:r>
              <w:rPr>
                <w:noProof/>
                <w:webHidden/>
              </w:rPr>
              <w:fldChar w:fldCharType="begin"/>
            </w:r>
            <w:r>
              <w:rPr>
                <w:noProof/>
                <w:webHidden/>
              </w:rPr>
              <w:instrText xml:space="preserve"> PAGEREF _Toc183214612 \h </w:instrText>
            </w:r>
            <w:r>
              <w:rPr>
                <w:noProof/>
                <w:webHidden/>
              </w:rPr>
            </w:r>
            <w:r>
              <w:rPr>
                <w:noProof/>
                <w:webHidden/>
              </w:rPr>
              <w:fldChar w:fldCharType="separate"/>
            </w:r>
            <w:r w:rsidR="00FC3D38">
              <w:rPr>
                <w:noProof/>
                <w:webHidden/>
              </w:rPr>
              <w:t>2</w:t>
            </w:r>
            <w:r>
              <w:rPr>
                <w:noProof/>
                <w:webHidden/>
              </w:rPr>
              <w:fldChar w:fldCharType="end"/>
            </w:r>
          </w:hyperlink>
        </w:p>
        <w:p w14:paraId="47ED1EF4" w14:textId="6C1E2D10" w:rsidR="00F02ED5" w:rsidRDefault="00F02ED5" w:rsidP="005936F9">
          <w:pPr>
            <w:pStyle w:val="TOC1"/>
            <w:rPr>
              <w:rFonts w:eastAsiaTheme="minorEastAsia"/>
              <w:noProof/>
              <w:lang w:eastAsia="en-GB"/>
            </w:rPr>
          </w:pPr>
          <w:hyperlink w:anchor="_Toc183214613" w:history="1">
            <w:r w:rsidRPr="00E570CD">
              <w:rPr>
                <w:rStyle w:val="Hyperlink"/>
                <w:b/>
                <w:bCs/>
                <w:noProof/>
              </w:rPr>
              <w:t>2.1 Leadership Style</w:t>
            </w:r>
            <w:r>
              <w:rPr>
                <w:noProof/>
                <w:webHidden/>
              </w:rPr>
              <w:tab/>
            </w:r>
            <w:r>
              <w:rPr>
                <w:noProof/>
                <w:webHidden/>
              </w:rPr>
              <w:fldChar w:fldCharType="begin"/>
            </w:r>
            <w:r>
              <w:rPr>
                <w:noProof/>
                <w:webHidden/>
              </w:rPr>
              <w:instrText xml:space="preserve"> PAGEREF _Toc183214613 \h </w:instrText>
            </w:r>
            <w:r>
              <w:rPr>
                <w:noProof/>
                <w:webHidden/>
              </w:rPr>
            </w:r>
            <w:r>
              <w:rPr>
                <w:noProof/>
                <w:webHidden/>
              </w:rPr>
              <w:fldChar w:fldCharType="separate"/>
            </w:r>
            <w:r w:rsidR="00FC3D38">
              <w:rPr>
                <w:noProof/>
                <w:webHidden/>
              </w:rPr>
              <w:t>2</w:t>
            </w:r>
            <w:r>
              <w:rPr>
                <w:noProof/>
                <w:webHidden/>
              </w:rPr>
              <w:fldChar w:fldCharType="end"/>
            </w:r>
          </w:hyperlink>
        </w:p>
        <w:p w14:paraId="6EC9477C" w14:textId="72612010" w:rsidR="00F02ED5" w:rsidRDefault="00F02ED5" w:rsidP="005936F9">
          <w:pPr>
            <w:pStyle w:val="TOC1"/>
            <w:rPr>
              <w:rFonts w:eastAsiaTheme="minorEastAsia"/>
              <w:noProof/>
              <w:lang w:eastAsia="en-GB"/>
            </w:rPr>
          </w:pPr>
          <w:hyperlink w:anchor="_Toc183214614" w:history="1">
            <w:r w:rsidRPr="00E570CD">
              <w:rPr>
                <w:rStyle w:val="Hyperlink"/>
                <w:b/>
                <w:bCs/>
                <w:noProof/>
              </w:rPr>
              <w:t>2.2 Chosen Leadership Style</w:t>
            </w:r>
            <w:r>
              <w:rPr>
                <w:noProof/>
                <w:webHidden/>
              </w:rPr>
              <w:tab/>
            </w:r>
            <w:r>
              <w:rPr>
                <w:noProof/>
                <w:webHidden/>
              </w:rPr>
              <w:fldChar w:fldCharType="begin"/>
            </w:r>
            <w:r>
              <w:rPr>
                <w:noProof/>
                <w:webHidden/>
              </w:rPr>
              <w:instrText xml:space="preserve"> PAGEREF _Toc183214614 \h </w:instrText>
            </w:r>
            <w:r>
              <w:rPr>
                <w:noProof/>
                <w:webHidden/>
              </w:rPr>
            </w:r>
            <w:r>
              <w:rPr>
                <w:noProof/>
                <w:webHidden/>
              </w:rPr>
              <w:fldChar w:fldCharType="separate"/>
            </w:r>
            <w:r w:rsidR="00FC3D38">
              <w:rPr>
                <w:noProof/>
                <w:webHidden/>
              </w:rPr>
              <w:t>3</w:t>
            </w:r>
            <w:r>
              <w:rPr>
                <w:noProof/>
                <w:webHidden/>
              </w:rPr>
              <w:fldChar w:fldCharType="end"/>
            </w:r>
          </w:hyperlink>
        </w:p>
        <w:p w14:paraId="3AC85FE0" w14:textId="19FF4C8C" w:rsidR="00F02ED5" w:rsidRDefault="00F02ED5" w:rsidP="005936F9">
          <w:pPr>
            <w:pStyle w:val="TOC1"/>
            <w:rPr>
              <w:rFonts w:eastAsiaTheme="minorEastAsia"/>
              <w:noProof/>
              <w:lang w:eastAsia="en-GB"/>
            </w:rPr>
          </w:pPr>
          <w:hyperlink w:anchor="_Toc183214615" w:history="1">
            <w:r w:rsidRPr="00E570CD">
              <w:rPr>
                <w:rStyle w:val="Hyperlink"/>
                <w:b/>
                <w:bCs/>
                <w:noProof/>
              </w:rPr>
              <w:t>2.2.1 Positive Impacts</w:t>
            </w:r>
            <w:r>
              <w:rPr>
                <w:noProof/>
                <w:webHidden/>
              </w:rPr>
              <w:tab/>
            </w:r>
            <w:r>
              <w:rPr>
                <w:noProof/>
                <w:webHidden/>
              </w:rPr>
              <w:fldChar w:fldCharType="begin"/>
            </w:r>
            <w:r>
              <w:rPr>
                <w:noProof/>
                <w:webHidden/>
              </w:rPr>
              <w:instrText xml:space="preserve"> PAGEREF _Toc183214615 \h </w:instrText>
            </w:r>
            <w:r>
              <w:rPr>
                <w:noProof/>
                <w:webHidden/>
              </w:rPr>
            </w:r>
            <w:r>
              <w:rPr>
                <w:noProof/>
                <w:webHidden/>
              </w:rPr>
              <w:fldChar w:fldCharType="separate"/>
            </w:r>
            <w:r w:rsidR="00FC3D38">
              <w:rPr>
                <w:noProof/>
                <w:webHidden/>
              </w:rPr>
              <w:t>3</w:t>
            </w:r>
            <w:r>
              <w:rPr>
                <w:noProof/>
                <w:webHidden/>
              </w:rPr>
              <w:fldChar w:fldCharType="end"/>
            </w:r>
          </w:hyperlink>
        </w:p>
        <w:p w14:paraId="3412E9B8" w14:textId="10C69F40" w:rsidR="00F02ED5" w:rsidRDefault="00F02ED5" w:rsidP="005936F9">
          <w:pPr>
            <w:pStyle w:val="TOC1"/>
            <w:rPr>
              <w:rFonts w:eastAsiaTheme="minorEastAsia"/>
              <w:noProof/>
              <w:lang w:eastAsia="en-GB"/>
            </w:rPr>
          </w:pPr>
          <w:hyperlink w:anchor="_Toc183214616" w:history="1">
            <w:r w:rsidRPr="00E570CD">
              <w:rPr>
                <w:rStyle w:val="Hyperlink"/>
                <w:b/>
                <w:bCs/>
                <w:noProof/>
              </w:rPr>
              <w:t>2.2.2 Negative Impacts</w:t>
            </w:r>
            <w:r>
              <w:rPr>
                <w:noProof/>
                <w:webHidden/>
              </w:rPr>
              <w:tab/>
            </w:r>
            <w:r>
              <w:rPr>
                <w:noProof/>
                <w:webHidden/>
              </w:rPr>
              <w:fldChar w:fldCharType="begin"/>
            </w:r>
            <w:r>
              <w:rPr>
                <w:noProof/>
                <w:webHidden/>
              </w:rPr>
              <w:instrText xml:space="preserve"> PAGEREF _Toc183214616 \h </w:instrText>
            </w:r>
            <w:r>
              <w:rPr>
                <w:noProof/>
                <w:webHidden/>
              </w:rPr>
            </w:r>
            <w:r>
              <w:rPr>
                <w:noProof/>
                <w:webHidden/>
              </w:rPr>
              <w:fldChar w:fldCharType="separate"/>
            </w:r>
            <w:r w:rsidR="00FC3D38">
              <w:rPr>
                <w:noProof/>
                <w:webHidden/>
              </w:rPr>
              <w:t>4</w:t>
            </w:r>
            <w:r>
              <w:rPr>
                <w:noProof/>
                <w:webHidden/>
              </w:rPr>
              <w:fldChar w:fldCharType="end"/>
            </w:r>
          </w:hyperlink>
        </w:p>
        <w:p w14:paraId="549D0D69" w14:textId="2564A79C" w:rsidR="00F02ED5" w:rsidRDefault="00FC3D38" w:rsidP="001311AD">
          <w:pPr>
            <w:pStyle w:val="TOC1"/>
            <w:ind w:left="0" w:firstLine="0"/>
            <w:rPr>
              <w:rFonts w:eastAsiaTheme="minorEastAsia"/>
              <w:noProof/>
              <w:lang w:eastAsia="en-GB"/>
            </w:rPr>
          </w:pPr>
          <w:hyperlink w:anchor="_Toc183214617" w:history="1">
            <w:r>
              <w:rPr>
                <w:rStyle w:val="Hyperlink"/>
                <w:b/>
                <w:bCs/>
                <w:noProof/>
              </w:rPr>
              <w:t>3.0 Task Two</w:t>
            </w:r>
            <w:r>
              <w:rPr>
                <w:rStyle w:val="Hyperlink"/>
                <w:b/>
                <w:bCs/>
                <w:noProof/>
              </w:rPr>
              <w:tab/>
              <w:t>4</w:t>
            </w:r>
          </w:hyperlink>
        </w:p>
        <w:p w14:paraId="28185F9F" w14:textId="441A12B4" w:rsidR="00F02ED5" w:rsidRDefault="00F02ED5" w:rsidP="005936F9">
          <w:pPr>
            <w:pStyle w:val="TOC1"/>
            <w:rPr>
              <w:rFonts w:eastAsiaTheme="minorEastAsia"/>
              <w:noProof/>
              <w:lang w:eastAsia="en-GB"/>
            </w:rPr>
          </w:pPr>
          <w:hyperlink w:anchor="_Toc183214618" w:history="1">
            <w:r w:rsidRPr="00E570CD">
              <w:rPr>
                <w:rStyle w:val="Hyperlink"/>
                <w:b/>
                <w:bCs/>
                <w:noProof/>
              </w:rPr>
              <w:t>3.1 Change Model</w:t>
            </w:r>
            <w:r>
              <w:rPr>
                <w:noProof/>
                <w:webHidden/>
              </w:rPr>
              <w:tab/>
            </w:r>
            <w:r>
              <w:rPr>
                <w:noProof/>
                <w:webHidden/>
              </w:rPr>
              <w:fldChar w:fldCharType="begin"/>
            </w:r>
            <w:r>
              <w:rPr>
                <w:noProof/>
                <w:webHidden/>
              </w:rPr>
              <w:instrText xml:space="preserve"> PAGEREF _Toc183214618 \h </w:instrText>
            </w:r>
            <w:r>
              <w:rPr>
                <w:noProof/>
                <w:webHidden/>
              </w:rPr>
            </w:r>
            <w:r>
              <w:rPr>
                <w:noProof/>
                <w:webHidden/>
              </w:rPr>
              <w:fldChar w:fldCharType="separate"/>
            </w:r>
            <w:r w:rsidR="00FC3D38">
              <w:rPr>
                <w:noProof/>
                <w:webHidden/>
              </w:rPr>
              <w:t>4</w:t>
            </w:r>
            <w:r>
              <w:rPr>
                <w:noProof/>
                <w:webHidden/>
              </w:rPr>
              <w:fldChar w:fldCharType="end"/>
            </w:r>
          </w:hyperlink>
        </w:p>
        <w:p w14:paraId="4A190E82" w14:textId="07C9B04C" w:rsidR="00F02ED5" w:rsidRDefault="00F02ED5" w:rsidP="005936F9">
          <w:pPr>
            <w:pStyle w:val="TOC1"/>
            <w:rPr>
              <w:rFonts w:eastAsiaTheme="minorEastAsia"/>
              <w:noProof/>
              <w:lang w:eastAsia="en-GB"/>
            </w:rPr>
          </w:pPr>
          <w:hyperlink w:anchor="_Toc183214619" w:history="1">
            <w:r w:rsidRPr="00E570CD">
              <w:rPr>
                <w:rStyle w:val="Hyperlink"/>
                <w:b/>
                <w:bCs/>
                <w:noProof/>
              </w:rPr>
              <w:t>3.2 Chosen Change Model</w:t>
            </w:r>
            <w:r>
              <w:rPr>
                <w:noProof/>
                <w:webHidden/>
              </w:rPr>
              <w:tab/>
            </w:r>
            <w:r>
              <w:rPr>
                <w:noProof/>
                <w:webHidden/>
              </w:rPr>
              <w:fldChar w:fldCharType="begin"/>
            </w:r>
            <w:r>
              <w:rPr>
                <w:noProof/>
                <w:webHidden/>
              </w:rPr>
              <w:instrText xml:space="preserve"> PAGEREF _Toc183214619 \h </w:instrText>
            </w:r>
            <w:r>
              <w:rPr>
                <w:noProof/>
                <w:webHidden/>
              </w:rPr>
            </w:r>
            <w:r>
              <w:rPr>
                <w:noProof/>
                <w:webHidden/>
              </w:rPr>
              <w:fldChar w:fldCharType="separate"/>
            </w:r>
            <w:r w:rsidR="00FC3D38">
              <w:rPr>
                <w:noProof/>
                <w:webHidden/>
              </w:rPr>
              <w:t>5</w:t>
            </w:r>
            <w:r>
              <w:rPr>
                <w:noProof/>
                <w:webHidden/>
              </w:rPr>
              <w:fldChar w:fldCharType="end"/>
            </w:r>
          </w:hyperlink>
        </w:p>
        <w:p w14:paraId="3E4E7076" w14:textId="5D4E8897" w:rsidR="00F02ED5" w:rsidRDefault="00F02ED5" w:rsidP="005936F9">
          <w:pPr>
            <w:pStyle w:val="TOC1"/>
            <w:rPr>
              <w:rFonts w:eastAsiaTheme="minorEastAsia"/>
              <w:noProof/>
              <w:lang w:eastAsia="en-GB"/>
            </w:rPr>
          </w:pPr>
          <w:hyperlink w:anchor="_Toc183214620" w:history="1">
            <w:r w:rsidRPr="00E570CD">
              <w:rPr>
                <w:rStyle w:val="Hyperlink"/>
                <w:b/>
                <w:bCs/>
                <w:noProof/>
              </w:rPr>
              <w:t>3.2.1 Comparison</w:t>
            </w:r>
            <w:r>
              <w:rPr>
                <w:noProof/>
                <w:webHidden/>
              </w:rPr>
              <w:tab/>
            </w:r>
            <w:r>
              <w:rPr>
                <w:noProof/>
                <w:webHidden/>
              </w:rPr>
              <w:fldChar w:fldCharType="begin"/>
            </w:r>
            <w:r>
              <w:rPr>
                <w:noProof/>
                <w:webHidden/>
              </w:rPr>
              <w:instrText xml:space="preserve"> PAGEREF _Toc183214620 \h </w:instrText>
            </w:r>
            <w:r>
              <w:rPr>
                <w:noProof/>
                <w:webHidden/>
              </w:rPr>
            </w:r>
            <w:r>
              <w:rPr>
                <w:noProof/>
                <w:webHidden/>
              </w:rPr>
              <w:fldChar w:fldCharType="separate"/>
            </w:r>
            <w:r w:rsidR="00FC3D38">
              <w:rPr>
                <w:noProof/>
                <w:webHidden/>
              </w:rPr>
              <w:t>6</w:t>
            </w:r>
            <w:r>
              <w:rPr>
                <w:noProof/>
                <w:webHidden/>
              </w:rPr>
              <w:fldChar w:fldCharType="end"/>
            </w:r>
          </w:hyperlink>
        </w:p>
        <w:p w14:paraId="623D3389" w14:textId="72374150" w:rsidR="00F02ED5" w:rsidRDefault="00F02ED5" w:rsidP="005936F9">
          <w:pPr>
            <w:pStyle w:val="TOC1"/>
            <w:rPr>
              <w:rFonts w:eastAsiaTheme="minorEastAsia"/>
              <w:noProof/>
              <w:lang w:eastAsia="en-GB"/>
            </w:rPr>
          </w:pPr>
          <w:hyperlink w:anchor="_Toc183214621" w:history="1">
            <w:r w:rsidRPr="00E570CD">
              <w:rPr>
                <w:rStyle w:val="Hyperlink"/>
                <w:b/>
                <w:bCs/>
                <w:noProof/>
              </w:rPr>
              <w:t>3.3 Change Process</w:t>
            </w:r>
            <w:r>
              <w:rPr>
                <w:noProof/>
                <w:webHidden/>
              </w:rPr>
              <w:tab/>
            </w:r>
            <w:r>
              <w:rPr>
                <w:noProof/>
                <w:webHidden/>
              </w:rPr>
              <w:fldChar w:fldCharType="begin"/>
            </w:r>
            <w:r>
              <w:rPr>
                <w:noProof/>
                <w:webHidden/>
              </w:rPr>
              <w:instrText xml:space="preserve"> PAGEREF _Toc183214621 \h </w:instrText>
            </w:r>
            <w:r>
              <w:rPr>
                <w:noProof/>
                <w:webHidden/>
              </w:rPr>
            </w:r>
            <w:r>
              <w:rPr>
                <w:noProof/>
                <w:webHidden/>
              </w:rPr>
              <w:fldChar w:fldCharType="separate"/>
            </w:r>
            <w:r w:rsidR="00FC3D38">
              <w:rPr>
                <w:noProof/>
                <w:webHidden/>
              </w:rPr>
              <w:t>6</w:t>
            </w:r>
            <w:r>
              <w:rPr>
                <w:noProof/>
                <w:webHidden/>
              </w:rPr>
              <w:fldChar w:fldCharType="end"/>
            </w:r>
          </w:hyperlink>
        </w:p>
        <w:p w14:paraId="60EEF259" w14:textId="1F547D3F" w:rsidR="00F02ED5" w:rsidRDefault="00F02ED5" w:rsidP="001311AD">
          <w:pPr>
            <w:pStyle w:val="TOC1"/>
            <w:ind w:left="0" w:firstLine="0"/>
            <w:rPr>
              <w:rFonts w:eastAsiaTheme="minorEastAsia"/>
              <w:noProof/>
              <w:lang w:eastAsia="en-GB"/>
            </w:rPr>
          </w:pPr>
          <w:hyperlink w:anchor="_Toc183214622" w:history="1">
            <w:r w:rsidRPr="00E570CD">
              <w:rPr>
                <w:rStyle w:val="Hyperlink"/>
                <w:b/>
                <w:bCs/>
                <w:noProof/>
              </w:rPr>
              <w:t>4.0 Task Three</w:t>
            </w:r>
            <w:r>
              <w:rPr>
                <w:noProof/>
                <w:webHidden/>
              </w:rPr>
              <w:tab/>
            </w:r>
            <w:r>
              <w:rPr>
                <w:noProof/>
                <w:webHidden/>
              </w:rPr>
              <w:fldChar w:fldCharType="begin"/>
            </w:r>
            <w:r>
              <w:rPr>
                <w:noProof/>
                <w:webHidden/>
              </w:rPr>
              <w:instrText xml:space="preserve"> PAGEREF _Toc183214622 \h </w:instrText>
            </w:r>
            <w:r>
              <w:rPr>
                <w:noProof/>
                <w:webHidden/>
              </w:rPr>
            </w:r>
            <w:r>
              <w:rPr>
                <w:noProof/>
                <w:webHidden/>
              </w:rPr>
              <w:fldChar w:fldCharType="separate"/>
            </w:r>
            <w:r w:rsidR="00FC3D38">
              <w:rPr>
                <w:noProof/>
                <w:webHidden/>
              </w:rPr>
              <w:t>7</w:t>
            </w:r>
            <w:r>
              <w:rPr>
                <w:noProof/>
                <w:webHidden/>
              </w:rPr>
              <w:fldChar w:fldCharType="end"/>
            </w:r>
          </w:hyperlink>
        </w:p>
        <w:p w14:paraId="49D42988" w14:textId="7AD77B07" w:rsidR="00F02ED5" w:rsidRDefault="00F02ED5" w:rsidP="005936F9">
          <w:pPr>
            <w:pStyle w:val="TOC1"/>
            <w:rPr>
              <w:rFonts w:eastAsiaTheme="minorEastAsia"/>
              <w:noProof/>
              <w:lang w:eastAsia="en-GB"/>
            </w:rPr>
          </w:pPr>
          <w:hyperlink w:anchor="_Toc183214623" w:history="1">
            <w:r w:rsidRPr="00E570CD">
              <w:rPr>
                <w:rStyle w:val="Hyperlink"/>
                <w:b/>
                <w:bCs/>
                <w:noProof/>
              </w:rPr>
              <w:t>4.1 Leadership and Change</w:t>
            </w:r>
            <w:r>
              <w:rPr>
                <w:noProof/>
                <w:webHidden/>
              </w:rPr>
              <w:tab/>
            </w:r>
            <w:r>
              <w:rPr>
                <w:noProof/>
                <w:webHidden/>
              </w:rPr>
              <w:fldChar w:fldCharType="begin"/>
            </w:r>
            <w:r>
              <w:rPr>
                <w:noProof/>
                <w:webHidden/>
              </w:rPr>
              <w:instrText xml:space="preserve"> PAGEREF _Toc183214623 \h </w:instrText>
            </w:r>
            <w:r>
              <w:rPr>
                <w:noProof/>
                <w:webHidden/>
              </w:rPr>
            </w:r>
            <w:r>
              <w:rPr>
                <w:noProof/>
                <w:webHidden/>
              </w:rPr>
              <w:fldChar w:fldCharType="separate"/>
            </w:r>
            <w:r w:rsidR="00FC3D38">
              <w:rPr>
                <w:noProof/>
                <w:webHidden/>
              </w:rPr>
              <w:t>7</w:t>
            </w:r>
            <w:r>
              <w:rPr>
                <w:noProof/>
                <w:webHidden/>
              </w:rPr>
              <w:fldChar w:fldCharType="end"/>
            </w:r>
          </w:hyperlink>
        </w:p>
        <w:p w14:paraId="6B4A2124" w14:textId="5260C7B0" w:rsidR="00F02ED5" w:rsidRDefault="00F02ED5" w:rsidP="005936F9">
          <w:pPr>
            <w:pStyle w:val="TOC1"/>
            <w:rPr>
              <w:rFonts w:eastAsiaTheme="minorEastAsia"/>
              <w:noProof/>
              <w:lang w:eastAsia="en-GB"/>
            </w:rPr>
          </w:pPr>
          <w:hyperlink w:anchor="_Toc183214624" w:history="1">
            <w:r w:rsidRPr="00E570CD">
              <w:rPr>
                <w:rStyle w:val="Hyperlink"/>
                <w:b/>
                <w:bCs/>
                <w:noProof/>
              </w:rPr>
              <w:t>4.1.1 Successes</w:t>
            </w:r>
            <w:r>
              <w:rPr>
                <w:noProof/>
                <w:webHidden/>
              </w:rPr>
              <w:tab/>
            </w:r>
            <w:r>
              <w:rPr>
                <w:noProof/>
                <w:webHidden/>
              </w:rPr>
              <w:fldChar w:fldCharType="begin"/>
            </w:r>
            <w:r>
              <w:rPr>
                <w:noProof/>
                <w:webHidden/>
              </w:rPr>
              <w:instrText xml:space="preserve"> PAGEREF _Toc183214624 \h </w:instrText>
            </w:r>
            <w:r>
              <w:rPr>
                <w:noProof/>
                <w:webHidden/>
              </w:rPr>
            </w:r>
            <w:r>
              <w:rPr>
                <w:noProof/>
                <w:webHidden/>
              </w:rPr>
              <w:fldChar w:fldCharType="separate"/>
            </w:r>
            <w:r w:rsidR="00FC3D38">
              <w:rPr>
                <w:noProof/>
                <w:webHidden/>
              </w:rPr>
              <w:t>7</w:t>
            </w:r>
            <w:r>
              <w:rPr>
                <w:noProof/>
                <w:webHidden/>
              </w:rPr>
              <w:fldChar w:fldCharType="end"/>
            </w:r>
          </w:hyperlink>
        </w:p>
        <w:p w14:paraId="15E66102" w14:textId="66A7A25E" w:rsidR="00F02ED5" w:rsidRDefault="00F02ED5" w:rsidP="005936F9">
          <w:pPr>
            <w:pStyle w:val="TOC1"/>
            <w:rPr>
              <w:rFonts w:eastAsiaTheme="minorEastAsia"/>
              <w:noProof/>
              <w:lang w:eastAsia="en-GB"/>
            </w:rPr>
          </w:pPr>
          <w:hyperlink w:anchor="_Toc183214625" w:history="1">
            <w:r w:rsidRPr="00E570CD">
              <w:rPr>
                <w:rStyle w:val="Hyperlink"/>
                <w:b/>
                <w:bCs/>
                <w:noProof/>
              </w:rPr>
              <w:t>4.1.2 Failures</w:t>
            </w:r>
            <w:r>
              <w:rPr>
                <w:noProof/>
                <w:webHidden/>
              </w:rPr>
              <w:tab/>
            </w:r>
            <w:r>
              <w:rPr>
                <w:noProof/>
                <w:webHidden/>
              </w:rPr>
              <w:fldChar w:fldCharType="begin"/>
            </w:r>
            <w:r>
              <w:rPr>
                <w:noProof/>
                <w:webHidden/>
              </w:rPr>
              <w:instrText xml:space="preserve"> PAGEREF _Toc183214625 \h </w:instrText>
            </w:r>
            <w:r>
              <w:rPr>
                <w:noProof/>
                <w:webHidden/>
              </w:rPr>
            </w:r>
            <w:r>
              <w:rPr>
                <w:noProof/>
                <w:webHidden/>
              </w:rPr>
              <w:fldChar w:fldCharType="separate"/>
            </w:r>
            <w:r w:rsidR="00FC3D38">
              <w:rPr>
                <w:noProof/>
                <w:webHidden/>
              </w:rPr>
              <w:t>7</w:t>
            </w:r>
            <w:r>
              <w:rPr>
                <w:noProof/>
                <w:webHidden/>
              </w:rPr>
              <w:fldChar w:fldCharType="end"/>
            </w:r>
          </w:hyperlink>
        </w:p>
        <w:p w14:paraId="4224582D" w14:textId="2DF59D5A" w:rsidR="00F02ED5" w:rsidRDefault="00F02ED5" w:rsidP="001311AD">
          <w:pPr>
            <w:pStyle w:val="TOC1"/>
            <w:ind w:left="0" w:firstLine="0"/>
            <w:rPr>
              <w:rFonts w:eastAsiaTheme="minorEastAsia"/>
              <w:noProof/>
              <w:lang w:eastAsia="en-GB"/>
            </w:rPr>
          </w:pPr>
          <w:hyperlink w:anchor="_Toc183214626" w:history="1">
            <w:r w:rsidRPr="00E570CD">
              <w:rPr>
                <w:rStyle w:val="Hyperlink"/>
                <w:b/>
                <w:bCs/>
                <w:noProof/>
              </w:rPr>
              <w:t>5.0 Conclusion</w:t>
            </w:r>
            <w:r>
              <w:rPr>
                <w:noProof/>
                <w:webHidden/>
              </w:rPr>
              <w:tab/>
            </w:r>
            <w:r>
              <w:rPr>
                <w:noProof/>
                <w:webHidden/>
              </w:rPr>
              <w:fldChar w:fldCharType="begin"/>
            </w:r>
            <w:r>
              <w:rPr>
                <w:noProof/>
                <w:webHidden/>
              </w:rPr>
              <w:instrText xml:space="preserve"> PAGEREF _Toc183214626 \h </w:instrText>
            </w:r>
            <w:r>
              <w:rPr>
                <w:noProof/>
                <w:webHidden/>
              </w:rPr>
            </w:r>
            <w:r>
              <w:rPr>
                <w:noProof/>
                <w:webHidden/>
              </w:rPr>
              <w:fldChar w:fldCharType="separate"/>
            </w:r>
            <w:r w:rsidR="00FC3D38">
              <w:rPr>
                <w:noProof/>
                <w:webHidden/>
              </w:rPr>
              <w:t>8</w:t>
            </w:r>
            <w:r>
              <w:rPr>
                <w:noProof/>
                <w:webHidden/>
              </w:rPr>
              <w:fldChar w:fldCharType="end"/>
            </w:r>
          </w:hyperlink>
        </w:p>
        <w:p w14:paraId="07579702" w14:textId="6635AA9C" w:rsidR="00F02ED5" w:rsidRDefault="00F02ED5" w:rsidP="001311AD">
          <w:pPr>
            <w:pStyle w:val="TOC1"/>
            <w:ind w:left="0" w:firstLine="0"/>
            <w:rPr>
              <w:rFonts w:eastAsiaTheme="minorEastAsia"/>
              <w:noProof/>
              <w:lang w:eastAsia="en-GB"/>
            </w:rPr>
          </w:pPr>
          <w:hyperlink w:anchor="_Toc183214627" w:history="1">
            <w:r w:rsidRPr="00E570CD">
              <w:rPr>
                <w:rStyle w:val="Hyperlink"/>
                <w:b/>
                <w:bCs/>
                <w:noProof/>
              </w:rPr>
              <w:t>6.0 References</w:t>
            </w:r>
            <w:r>
              <w:rPr>
                <w:noProof/>
                <w:webHidden/>
              </w:rPr>
              <w:tab/>
            </w:r>
            <w:r>
              <w:rPr>
                <w:noProof/>
                <w:webHidden/>
              </w:rPr>
              <w:fldChar w:fldCharType="begin"/>
            </w:r>
            <w:r>
              <w:rPr>
                <w:noProof/>
                <w:webHidden/>
              </w:rPr>
              <w:instrText xml:space="preserve"> PAGEREF _Toc183214627 \h </w:instrText>
            </w:r>
            <w:r>
              <w:rPr>
                <w:noProof/>
                <w:webHidden/>
              </w:rPr>
            </w:r>
            <w:r>
              <w:rPr>
                <w:noProof/>
                <w:webHidden/>
              </w:rPr>
              <w:fldChar w:fldCharType="separate"/>
            </w:r>
            <w:r w:rsidR="00FC3D38">
              <w:rPr>
                <w:noProof/>
                <w:webHidden/>
              </w:rPr>
              <w:t>9</w:t>
            </w:r>
            <w:r>
              <w:rPr>
                <w:noProof/>
                <w:webHidden/>
              </w:rPr>
              <w:fldChar w:fldCharType="end"/>
            </w:r>
          </w:hyperlink>
        </w:p>
        <w:p w14:paraId="7B77439D" w14:textId="4648E757" w:rsidR="001A2AB5" w:rsidRDefault="001A2AB5">
          <w:r>
            <w:rPr>
              <w:b/>
              <w:bCs/>
              <w:noProof/>
            </w:rPr>
            <w:fldChar w:fldCharType="end"/>
          </w:r>
        </w:p>
      </w:sdtContent>
    </w:sdt>
    <w:p w14:paraId="75ED09FC" w14:textId="77777777" w:rsidR="00AA055D" w:rsidRDefault="00AA055D" w:rsidP="00AA055D"/>
    <w:p w14:paraId="21A50F0C" w14:textId="3D3665EB" w:rsidR="00AA055D" w:rsidRPr="00AF58C8" w:rsidRDefault="00FF65DF" w:rsidP="00AA055D">
      <w:pPr>
        <w:rPr>
          <w:b/>
          <w:bCs/>
        </w:rPr>
      </w:pPr>
      <w:r w:rsidRPr="00AF58C8">
        <w:rPr>
          <w:b/>
          <w:bCs/>
        </w:rPr>
        <w:t>L</w:t>
      </w:r>
      <w:r w:rsidR="00AF58C8" w:rsidRPr="00AF58C8">
        <w:rPr>
          <w:b/>
          <w:bCs/>
        </w:rPr>
        <w:t>ist of Figures</w:t>
      </w:r>
    </w:p>
    <w:p w14:paraId="543EF4A2" w14:textId="7A3BE094" w:rsidR="00AA055D" w:rsidRDefault="00DA5087" w:rsidP="005936F9">
      <w:pPr>
        <w:jc w:val="both"/>
        <w:rPr>
          <w:b/>
          <w:bCs/>
        </w:rPr>
      </w:pPr>
      <w:r w:rsidRPr="0048157B">
        <w:rPr>
          <w:b/>
          <w:bCs/>
        </w:rPr>
        <w:t>Fig  2.1.1</w:t>
      </w:r>
      <w:r w:rsidR="0048157B">
        <w:rPr>
          <w:b/>
          <w:bCs/>
        </w:rPr>
        <w:t xml:space="preserve"> Lewin’s</w:t>
      </w:r>
      <w:r w:rsidR="00145BA9">
        <w:rPr>
          <w:b/>
          <w:bCs/>
        </w:rPr>
        <w:t xml:space="preserve"> Leadership Triangle</w:t>
      </w:r>
    </w:p>
    <w:p w14:paraId="7486CE52" w14:textId="1A3069D5" w:rsidR="00894DEE" w:rsidRPr="00F367C7" w:rsidRDefault="006A71F1" w:rsidP="00F367C7">
      <w:pPr>
        <w:jc w:val="both"/>
        <w:rPr>
          <w:b/>
          <w:bCs/>
        </w:rPr>
        <w:sectPr w:rsidR="00894DEE" w:rsidRPr="00F367C7" w:rsidSect="00E30BCE">
          <w:footerReference w:type="default" r:id="rId11"/>
          <w:footerReference w:type="first" r:id="rId12"/>
          <w:pgSz w:w="11906" w:h="16838"/>
          <w:pgMar w:top="1440" w:right="1440" w:bottom="1440" w:left="1440" w:header="708" w:footer="708" w:gutter="0"/>
          <w:pgNumType w:start="0"/>
          <w:cols w:space="708"/>
          <w:titlePg/>
          <w:docGrid w:linePitch="360"/>
        </w:sectPr>
      </w:pPr>
      <w:r>
        <w:rPr>
          <w:b/>
          <w:bCs/>
        </w:rPr>
        <w:t xml:space="preserve">Fig </w:t>
      </w:r>
      <w:r w:rsidR="00251ADE">
        <w:rPr>
          <w:b/>
          <w:bCs/>
        </w:rPr>
        <w:t xml:space="preserve"> 3.11 </w:t>
      </w:r>
      <w:r w:rsidR="00334499">
        <w:rPr>
          <w:b/>
          <w:bCs/>
        </w:rPr>
        <w:t xml:space="preserve">Lewin’s </w:t>
      </w:r>
      <w:r w:rsidR="00B73E50">
        <w:rPr>
          <w:b/>
          <w:bCs/>
        </w:rPr>
        <w:t>T</w:t>
      </w:r>
      <w:r w:rsidR="00D67B0A">
        <w:rPr>
          <w:b/>
          <w:bCs/>
        </w:rPr>
        <w:t>hree-</w:t>
      </w:r>
      <w:r w:rsidR="00B73E50">
        <w:rPr>
          <w:b/>
          <w:bCs/>
        </w:rPr>
        <w:t>S</w:t>
      </w:r>
      <w:r w:rsidR="00D67B0A">
        <w:rPr>
          <w:b/>
          <w:bCs/>
        </w:rPr>
        <w:t xml:space="preserve">tep </w:t>
      </w:r>
      <w:r w:rsidR="002E1BE7">
        <w:rPr>
          <w:b/>
          <w:bCs/>
        </w:rPr>
        <w:t>Model</w:t>
      </w:r>
    </w:p>
    <w:p w14:paraId="0A092328" w14:textId="134235A4" w:rsidR="00AA055D" w:rsidRDefault="009069AA" w:rsidP="009069AA">
      <w:pPr>
        <w:pStyle w:val="Heading1"/>
        <w:ind w:left="770"/>
        <w:jc w:val="center"/>
        <w:rPr>
          <w:b/>
          <w:bCs/>
          <w:sz w:val="28"/>
          <w:szCs w:val="28"/>
        </w:rPr>
      </w:pPr>
      <w:bookmarkStart w:id="0" w:name="_Toc183214609"/>
      <w:r>
        <w:rPr>
          <w:b/>
          <w:bCs/>
          <w:sz w:val="28"/>
          <w:szCs w:val="28"/>
        </w:rPr>
        <w:lastRenderedPageBreak/>
        <w:t xml:space="preserve">1.0 </w:t>
      </w:r>
      <w:r w:rsidR="00AA055D" w:rsidRPr="00A61A1F">
        <w:rPr>
          <w:b/>
          <w:bCs/>
          <w:sz w:val="28"/>
          <w:szCs w:val="28"/>
        </w:rPr>
        <w:t>Introduction</w:t>
      </w:r>
      <w:bookmarkEnd w:id="0"/>
    </w:p>
    <w:p w14:paraId="343A8E98" w14:textId="77777777" w:rsidR="00A07FCA" w:rsidRDefault="00A07FCA" w:rsidP="00334773">
      <w:pPr>
        <w:rPr>
          <w:b/>
          <w:bCs/>
        </w:rPr>
      </w:pPr>
    </w:p>
    <w:p w14:paraId="1B9661BE" w14:textId="4BB32FB8" w:rsidR="00AA055D" w:rsidRPr="00B239F4" w:rsidRDefault="00334773" w:rsidP="007476EB">
      <w:pPr>
        <w:pStyle w:val="Heading1"/>
        <w:jc w:val="both"/>
        <w:rPr>
          <w:b/>
          <w:bCs/>
          <w:sz w:val="24"/>
          <w:szCs w:val="24"/>
        </w:rPr>
      </w:pPr>
      <w:bookmarkStart w:id="1" w:name="_Toc183214610"/>
      <w:r w:rsidRPr="00B239F4">
        <w:rPr>
          <w:b/>
          <w:bCs/>
          <w:sz w:val="24"/>
          <w:szCs w:val="24"/>
        </w:rPr>
        <w:t>1.</w:t>
      </w:r>
      <w:r w:rsidR="009C2596" w:rsidRPr="00B239F4">
        <w:rPr>
          <w:b/>
          <w:bCs/>
          <w:sz w:val="24"/>
          <w:szCs w:val="24"/>
        </w:rPr>
        <w:t xml:space="preserve">1 </w:t>
      </w:r>
      <w:r w:rsidR="00AA055D" w:rsidRPr="00B239F4">
        <w:rPr>
          <w:b/>
          <w:bCs/>
          <w:sz w:val="24"/>
          <w:szCs w:val="24"/>
        </w:rPr>
        <w:t>Report Remit</w:t>
      </w:r>
      <w:bookmarkEnd w:id="1"/>
    </w:p>
    <w:p w14:paraId="78AE3C89" w14:textId="0C436DEA" w:rsidR="00AA055D" w:rsidRPr="00C474DF" w:rsidRDefault="00AC5DC9" w:rsidP="007476EB">
      <w:pPr>
        <w:jc w:val="both"/>
      </w:pPr>
      <w:r>
        <w:t xml:space="preserve">The University of Wales Trinity Saint David </w:t>
      </w:r>
      <w:r w:rsidR="00773BB9">
        <w:t>requested this report it was asked for on the 25th of September, 2024.</w:t>
      </w:r>
      <w:r w:rsidR="000E6635">
        <w:t xml:space="preserve"> T</w:t>
      </w:r>
      <w:r w:rsidR="00CE061B">
        <w:t>o</w:t>
      </w:r>
      <w:r w:rsidR="00851E7E">
        <w:t xml:space="preserve"> give an insight</w:t>
      </w:r>
      <w:r w:rsidR="00CE061B">
        <w:t xml:space="preserve"> </w:t>
      </w:r>
      <w:r w:rsidR="00A97FD0">
        <w:t xml:space="preserve">and </w:t>
      </w:r>
      <w:r w:rsidR="002A3F6E">
        <w:t>evaluate</w:t>
      </w:r>
      <w:r>
        <w:t xml:space="preserve"> a change management process </w:t>
      </w:r>
      <w:r w:rsidR="002A3F6E">
        <w:t xml:space="preserve">that </w:t>
      </w:r>
      <w:r w:rsidR="002A7430">
        <w:t>has</w:t>
      </w:r>
      <w:r w:rsidR="00CE7F1D">
        <w:t xml:space="preserve"> </w:t>
      </w:r>
      <w:r w:rsidR="002A3F6E">
        <w:t>t</w:t>
      </w:r>
      <w:r w:rsidR="00CE7F1D">
        <w:t>aken</w:t>
      </w:r>
      <w:r w:rsidR="002A3F6E">
        <w:t xml:space="preserve"> </w:t>
      </w:r>
      <w:r w:rsidR="00396DED">
        <w:t>place over</w:t>
      </w:r>
      <w:r>
        <w:t xml:space="preserve"> the last three years. </w:t>
      </w:r>
      <w:r w:rsidR="000752F7">
        <w:t>Th</w:t>
      </w:r>
      <w:r w:rsidR="00396DED">
        <w:t>is</w:t>
      </w:r>
      <w:r w:rsidR="000752F7">
        <w:t xml:space="preserve"> report </w:t>
      </w:r>
      <w:r w:rsidR="00825452">
        <w:t>was compiled from va</w:t>
      </w:r>
      <w:r w:rsidR="00F220DA">
        <w:t xml:space="preserve">rious </w:t>
      </w:r>
      <w:r>
        <w:t xml:space="preserve">academic books, articles, and journals to </w:t>
      </w:r>
      <w:r w:rsidR="00C4705A">
        <w:t>study</w:t>
      </w:r>
      <w:r>
        <w:t xml:space="preserve"> the challenges and the outcomes.</w:t>
      </w:r>
      <w:r w:rsidR="00321991">
        <w:t xml:space="preserve"> </w:t>
      </w:r>
      <w:r w:rsidR="006824B2">
        <w:t>Th</w:t>
      </w:r>
      <w:r w:rsidR="00E136AD">
        <w:t>is</w:t>
      </w:r>
      <w:r w:rsidR="006824B2">
        <w:t xml:space="preserve"> </w:t>
      </w:r>
      <w:r w:rsidR="00E136AD">
        <w:t>report</w:t>
      </w:r>
      <w:r>
        <w:t xml:space="preserve"> will </w:t>
      </w:r>
      <w:r w:rsidR="009975E0">
        <w:t xml:space="preserve">examine Mark Zuckerberg's leadership styles and </w:t>
      </w:r>
      <w:r w:rsidR="00855C6F">
        <w:t>organisational behaviour</w:t>
      </w:r>
      <w:r w:rsidR="00705D76">
        <w:t>s</w:t>
      </w:r>
      <w:r w:rsidR="00855C6F">
        <w:t xml:space="preserve"> and </w:t>
      </w:r>
      <w:r w:rsidR="0087447A">
        <w:t>how</w:t>
      </w:r>
      <w:r>
        <w:t xml:space="preserve"> he </w:t>
      </w:r>
      <w:r w:rsidR="007905DE">
        <w:t>has influenced</w:t>
      </w:r>
      <w:r>
        <w:t xml:space="preserve"> employees and </w:t>
      </w:r>
      <w:r w:rsidR="00FD00C6">
        <w:t>organisational</w:t>
      </w:r>
      <w:r>
        <w:t xml:space="preserve"> culture.</w:t>
      </w:r>
      <w:r w:rsidR="00EF3617">
        <w:t xml:space="preserve"> </w:t>
      </w:r>
      <w:r>
        <w:t xml:space="preserve">This </w:t>
      </w:r>
      <w:r w:rsidR="00FB5444">
        <w:t xml:space="preserve">report </w:t>
      </w:r>
      <w:r w:rsidR="009B57B1">
        <w:t xml:space="preserve">will </w:t>
      </w:r>
      <w:r w:rsidR="00FB5444">
        <w:t>clarify</w:t>
      </w:r>
      <w:r>
        <w:t xml:space="preserve"> the </w:t>
      </w:r>
      <w:r w:rsidR="00EB12F8">
        <w:t>difficulties</w:t>
      </w:r>
      <w:r>
        <w:t xml:space="preserve"> of</w:t>
      </w:r>
      <w:r w:rsidR="00551750">
        <w:t xml:space="preserve"> the</w:t>
      </w:r>
      <w:r>
        <w:t xml:space="preserve"> change management</w:t>
      </w:r>
      <w:r w:rsidR="00551750">
        <w:t xml:space="preserve"> process</w:t>
      </w:r>
      <w:r>
        <w:t>.</w:t>
      </w:r>
    </w:p>
    <w:p w14:paraId="638A4CDA" w14:textId="77777777" w:rsidR="00A07FCA" w:rsidRDefault="00A07FCA" w:rsidP="007476EB">
      <w:pPr>
        <w:jc w:val="both"/>
        <w:rPr>
          <w:b/>
          <w:bCs/>
        </w:rPr>
      </w:pPr>
    </w:p>
    <w:p w14:paraId="4F5549EE" w14:textId="7CC9C4A8" w:rsidR="00AA055D" w:rsidRPr="00B239F4" w:rsidRDefault="00AA055D" w:rsidP="007476EB">
      <w:pPr>
        <w:pStyle w:val="Heading1"/>
        <w:jc w:val="both"/>
        <w:rPr>
          <w:b/>
          <w:bCs/>
          <w:sz w:val="24"/>
          <w:szCs w:val="24"/>
        </w:rPr>
      </w:pPr>
      <w:bookmarkStart w:id="2" w:name="_Toc183214611"/>
      <w:r w:rsidRPr="00B239F4">
        <w:rPr>
          <w:b/>
          <w:bCs/>
          <w:sz w:val="24"/>
          <w:szCs w:val="24"/>
        </w:rPr>
        <w:t>1.2 Context</w:t>
      </w:r>
      <w:bookmarkEnd w:id="2"/>
    </w:p>
    <w:p w14:paraId="16021A89" w14:textId="21A9D62E" w:rsidR="00AA055D" w:rsidRPr="00F6383A" w:rsidRDefault="00DA71F8" w:rsidP="007476EB">
      <w:pPr>
        <w:jc w:val="both"/>
        <w:rPr>
          <w:b/>
          <w:bCs/>
        </w:rPr>
      </w:pPr>
      <w:r w:rsidRPr="00F11AAD">
        <w:rPr>
          <w:noProof/>
        </w:rPr>
        <w:t xml:space="preserve">Mark Zuckerberg, born on May 14, 1984, in White Plains, New York, is a U.S. entrepreneur and co-founder of Facebook (now Meta Platforms). </w:t>
      </w:r>
      <w:r w:rsidR="00FD06A0">
        <w:rPr>
          <w:noProof/>
        </w:rPr>
        <w:t>He was interested in computers</w:t>
      </w:r>
      <w:r w:rsidR="00AB3FFA">
        <w:rPr>
          <w:noProof/>
        </w:rPr>
        <w:t xml:space="preserve"> and </w:t>
      </w:r>
      <w:r w:rsidRPr="00F11AAD">
        <w:rPr>
          <w:noProof/>
        </w:rPr>
        <w:t>learned to program as a teenager. While at Harvard University, he launched Facebook in 2004 with co-founders Eduardo Saverin, Andrew McCollum, Dustin Moskovitz, and Chris Hughes to help students connect. The platform quickly expanded to other universities and was eventually opened to the public.</w:t>
      </w:r>
      <w:r w:rsidR="00AA055D">
        <w:t xml:space="preserve"> (</w:t>
      </w:r>
      <w:r w:rsidR="00AA055D" w:rsidRPr="005C5776">
        <w:t>Howell</w:t>
      </w:r>
      <w:r w:rsidR="00AA055D">
        <w:t xml:space="preserve"> and</w:t>
      </w:r>
      <w:r w:rsidR="00AA055D" w:rsidRPr="005C5776">
        <w:t xml:space="preserve"> Wanasika, 201</w:t>
      </w:r>
      <w:r w:rsidR="00AA055D">
        <w:t>9</w:t>
      </w:r>
      <w:r w:rsidR="00251D0C">
        <w:t>).</w:t>
      </w:r>
    </w:p>
    <w:p w14:paraId="69C0C2E6" w14:textId="7419A1C7" w:rsidR="00AA055D" w:rsidRDefault="00E2688B" w:rsidP="007476EB">
      <w:pPr>
        <w:jc w:val="both"/>
      </w:pPr>
      <w:r>
        <w:t xml:space="preserve">Zuckerberg left Harvard to create Facebook, the largest social network by 2012, connecting </w:t>
      </w:r>
      <w:r w:rsidR="00D06FB4" w:rsidRPr="00D06FB4">
        <w:t>1.86 billion</w:t>
      </w:r>
      <w:r>
        <w:t xml:space="preserve"> users. Over the years, the company </w:t>
      </w:r>
      <w:r w:rsidR="0009787D">
        <w:t>has developed other platforms</w:t>
      </w:r>
      <w:r w:rsidR="00A67A6B">
        <w:t xml:space="preserve"> like</w:t>
      </w:r>
      <w:r>
        <w:t xml:space="preserve"> Instagram, Threads, and WhatsApp.</w:t>
      </w:r>
      <w:r w:rsidR="00AA055D">
        <w:t>(</w:t>
      </w:r>
      <w:r w:rsidR="00AA055D" w:rsidRPr="003E7284">
        <w:t>Haupt,</w:t>
      </w:r>
      <w:r w:rsidR="00AA055D">
        <w:t xml:space="preserve"> </w:t>
      </w:r>
      <w:r w:rsidR="00AA055D" w:rsidRPr="003E7284">
        <w:t>2021)</w:t>
      </w:r>
      <w:r w:rsidR="00AA055D">
        <w:t>.</w:t>
      </w:r>
    </w:p>
    <w:p w14:paraId="1D2E38ED" w14:textId="455B7F1D" w:rsidR="000310C7" w:rsidRDefault="00695C3A" w:rsidP="000310C7">
      <w:pPr>
        <w:jc w:val="both"/>
      </w:pPr>
      <w:r>
        <w:t>In October 2021, Facebook rebranded as Meta to emphasi</w:t>
      </w:r>
      <w:r w:rsidR="00285673">
        <w:t>s</w:t>
      </w:r>
      <w:r>
        <w:t>e its focus on the metaverse, moving toward immersive experiences like augmented and virtual reality. Zuckerberg expressed that the metaverse would succeed the mobile internet, enabling genuine presence and new forms of self-expression.</w:t>
      </w:r>
      <w:r w:rsidR="009E4FE4">
        <w:t xml:space="preserve"> </w:t>
      </w:r>
      <w:r w:rsidR="007C0525" w:rsidRPr="007C0525">
        <w:t xml:space="preserve">Reality Labs (2021) </w:t>
      </w:r>
      <w:r>
        <w:t xml:space="preserve"> In January 2024, Meta announced it was training Llama 3, its latest generative AI model, aiming for artificial general intelligence (AGI). Zuckerberg stated, “</w:t>
      </w:r>
      <w:r w:rsidRPr="00AE68D5">
        <w:rPr>
          <w:i/>
          <w:iCs/>
        </w:rPr>
        <w:t>Our long-term vision is to build general intelligence, open source it responsibly, and make it widely available</w:t>
      </w:r>
      <w:r>
        <w:t>.”</w:t>
      </w:r>
      <w:r w:rsidR="00AA055D">
        <w:t xml:space="preserve"> (Law, 2024</w:t>
      </w:r>
      <w:r w:rsidR="00E41782">
        <w:t>,</w:t>
      </w:r>
      <w:r w:rsidR="00DE7D71">
        <w:t xml:space="preserve"> </w:t>
      </w:r>
      <w:r w:rsidR="00E41782">
        <w:t>N</w:t>
      </w:r>
      <w:r w:rsidR="00DE7D71">
        <w:t>.P</w:t>
      </w:r>
      <w:r w:rsidR="00AA055D">
        <w:t>).</w:t>
      </w:r>
      <w:bookmarkStart w:id="3" w:name="_Toc183214612"/>
    </w:p>
    <w:p w14:paraId="3F0CE4CF" w14:textId="77777777" w:rsidR="000310C7" w:rsidRDefault="000310C7" w:rsidP="000310C7">
      <w:pPr>
        <w:jc w:val="both"/>
      </w:pPr>
    </w:p>
    <w:p w14:paraId="1C9CEE8D" w14:textId="77777777" w:rsidR="000310C7" w:rsidRPr="000310C7" w:rsidRDefault="000310C7" w:rsidP="000310C7">
      <w:pPr>
        <w:jc w:val="both"/>
      </w:pPr>
    </w:p>
    <w:p w14:paraId="60489795" w14:textId="51113BC1" w:rsidR="004E0558" w:rsidRDefault="00AA055D" w:rsidP="000310C7">
      <w:pPr>
        <w:pStyle w:val="Heading1"/>
        <w:jc w:val="center"/>
        <w:rPr>
          <w:b/>
          <w:bCs/>
          <w:sz w:val="28"/>
          <w:szCs w:val="28"/>
        </w:rPr>
      </w:pPr>
      <w:r w:rsidRPr="005374F3">
        <w:rPr>
          <w:b/>
          <w:bCs/>
          <w:sz w:val="28"/>
          <w:szCs w:val="28"/>
        </w:rPr>
        <w:lastRenderedPageBreak/>
        <w:t xml:space="preserve">2.0 Task </w:t>
      </w:r>
      <w:r w:rsidR="002243AA">
        <w:rPr>
          <w:b/>
          <w:bCs/>
          <w:sz w:val="28"/>
          <w:szCs w:val="28"/>
        </w:rPr>
        <w:t>O</w:t>
      </w:r>
      <w:r w:rsidRPr="005374F3">
        <w:rPr>
          <w:b/>
          <w:bCs/>
          <w:sz w:val="28"/>
          <w:szCs w:val="28"/>
        </w:rPr>
        <w:t>ne</w:t>
      </w:r>
      <w:bookmarkEnd w:id="3"/>
    </w:p>
    <w:p w14:paraId="665D606E" w14:textId="4C75DA68" w:rsidR="00AA055D" w:rsidRPr="004E0558" w:rsidRDefault="00AA055D" w:rsidP="007476EB">
      <w:pPr>
        <w:pStyle w:val="Heading1"/>
        <w:jc w:val="both"/>
        <w:rPr>
          <w:b/>
          <w:bCs/>
          <w:sz w:val="28"/>
          <w:szCs w:val="28"/>
        </w:rPr>
      </w:pPr>
      <w:bookmarkStart w:id="4" w:name="_Toc183214613"/>
      <w:r w:rsidRPr="00CB23CC">
        <w:rPr>
          <w:b/>
          <w:bCs/>
          <w:sz w:val="24"/>
          <w:szCs w:val="24"/>
        </w:rPr>
        <w:t>2.1 Leadership Style</w:t>
      </w:r>
      <w:bookmarkEnd w:id="4"/>
    </w:p>
    <w:p w14:paraId="02365D45" w14:textId="16603B91" w:rsidR="002F33FE" w:rsidRPr="002F33FE" w:rsidRDefault="00CF4D5A" w:rsidP="007476EB">
      <w:pPr>
        <w:jc w:val="both"/>
      </w:pPr>
      <w:r>
        <w:t xml:space="preserve">As stated by </w:t>
      </w:r>
      <w:r w:rsidR="006516F3" w:rsidRPr="006516F3">
        <w:t xml:space="preserve">Bradfield Learning and Development </w:t>
      </w:r>
      <w:r w:rsidR="00A54987">
        <w:t>(</w:t>
      </w:r>
      <w:r w:rsidR="006516F3" w:rsidRPr="006516F3">
        <w:t>2023).</w:t>
      </w:r>
      <w:r w:rsidR="00440E94">
        <w:t xml:space="preserve"> </w:t>
      </w:r>
      <w:r w:rsidR="001B4292">
        <w:t xml:space="preserve">A leader's </w:t>
      </w:r>
      <w:r w:rsidR="00BA63AF">
        <w:t>style</w:t>
      </w:r>
      <w:r w:rsidR="001B4292">
        <w:t xml:space="preserve"> is </w:t>
      </w:r>
      <w:r w:rsidR="00BA51EE">
        <w:t>dem</w:t>
      </w:r>
      <w:r w:rsidR="00AA50CB">
        <w:t>onstrated</w:t>
      </w:r>
      <w:r w:rsidR="001B4292">
        <w:t xml:space="preserve"> in their engagement</w:t>
      </w:r>
      <w:r w:rsidR="006C1BD2">
        <w:t xml:space="preserve"> when working</w:t>
      </w:r>
      <w:r w:rsidR="001B4292">
        <w:t xml:space="preserve"> with </w:t>
      </w:r>
      <w:r w:rsidR="00033D43">
        <w:t xml:space="preserve">the </w:t>
      </w:r>
      <w:r w:rsidR="001B4292">
        <w:t>team</w:t>
      </w:r>
      <w:r w:rsidR="00324274">
        <w:t>,</w:t>
      </w:r>
      <w:r w:rsidR="001B4292">
        <w:t xml:space="preserve"> which </w:t>
      </w:r>
      <w:r w:rsidR="001F72BF">
        <w:t>helps</w:t>
      </w:r>
      <w:r w:rsidR="00836442">
        <w:t xml:space="preserve"> </w:t>
      </w:r>
      <w:r w:rsidR="00143756">
        <w:t>significantly</w:t>
      </w:r>
      <w:r w:rsidR="001B4292">
        <w:t xml:space="preserve"> </w:t>
      </w:r>
      <w:r w:rsidR="00836442">
        <w:t>with</w:t>
      </w:r>
      <w:r w:rsidR="001B4292">
        <w:t xml:space="preserve"> the </w:t>
      </w:r>
      <w:r w:rsidR="00836442">
        <w:t xml:space="preserve">team's </w:t>
      </w:r>
      <w:r w:rsidR="00836442" w:rsidRPr="00836442">
        <w:t>dynamics</w:t>
      </w:r>
      <w:r w:rsidR="001B4292">
        <w:t xml:space="preserve">. This </w:t>
      </w:r>
      <w:r w:rsidR="00762F8F">
        <w:t>impacts</w:t>
      </w:r>
      <w:r w:rsidR="001B4292">
        <w:t xml:space="preserve"> how well team members collaborate and communicate, </w:t>
      </w:r>
      <w:r w:rsidR="008933A4">
        <w:t>therefore</w:t>
      </w:r>
      <w:r w:rsidR="001B4292">
        <w:t xml:space="preserve"> influencing the organi</w:t>
      </w:r>
      <w:r w:rsidR="00C33451">
        <w:t>s</w:t>
      </w:r>
      <w:r w:rsidR="001B4292">
        <w:t xml:space="preserve">ation’s overall effectiveness and success. Modifying </w:t>
      </w:r>
      <w:r w:rsidR="00010927">
        <w:t xml:space="preserve">the </w:t>
      </w:r>
      <w:r w:rsidR="001B4292">
        <w:t xml:space="preserve">leadership is </w:t>
      </w:r>
      <w:r w:rsidR="00B64BED">
        <w:t xml:space="preserve">important </w:t>
      </w:r>
      <w:r w:rsidR="001B4292">
        <w:t xml:space="preserve">for cultivating </w:t>
      </w:r>
      <w:r w:rsidR="008C34B4">
        <w:t>an</w:t>
      </w:r>
      <w:r w:rsidR="001B4292">
        <w:t xml:space="preserve"> encouraging atmosphere for every team </w:t>
      </w:r>
      <w:r w:rsidR="003A246B">
        <w:t>associate</w:t>
      </w:r>
      <w:r w:rsidR="002F22ED">
        <w:t>.</w:t>
      </w:r>
    </w:p>
    <w:p w14:paraId="4F5450C7" w14:textId="17C518AC" w:rsidR="00ED390E" w:rsidRDefault="00397E39" w:rsidP="007476EB">
      <w:pPr>
        <w:jc w:val="both"/>
      </w:pPr>
      <w:r>
        <w:t xml:space="preserve">According to </w:t>
      </w:r>
      <w:r w:rsidR="004035EC">
        <w:t>Lewin (1999)</w:t>
      </w:r>
      <w:r w:rsidR="00F572AD">
        <w:t>,</w:t>
      </w:r>
      <w:r w:rsidR="004E6392">
        <w:t xml:space="preserve"> </w:t>
      </w:r>
      <w:r w:rsidR="004035EC">
        <w:t xml:space="preserve">autocratic, democratic, and laissez-faire leadership styles </w:t>
      </w:r>
      <w:r w:rsidR="00C1776A">
        <w:t xml:space="preserve">are </w:t>
      </w:r>
      <w:r w:rsidR="004035EC">
        <w:t xml:space="preserve">viewed as a triangle. </w:t>
      </w:r>
      <w:r w:rsidR="00D33A2A">
        <w:t>How a</w:t>
      </w:r>
      <w:r w:rsidR="004035EC">
        <w:t xml:space="preserve">utocratic and democratic styles share similarities in structure and discipline. </w:t>
      </w:r>
      <w:r w:rsidR="00795470">
        <w:t>Democratic</w:t>
      </w:r>
      <w:r w:rsidR="00B55B5A">
        <w:t xml:space="preserve"> and laissez-faire styles offer individual flexibility</w:t>
      </w:r>
      <w:r w:rsidR="004035EC">
        <w:t xml:space="preserve">, </w:t>
      </w:r>
      <w:r w:rsidR="004C52A6">
        <w:t>allow</w:t>
      </w:r>
      <w:r w:rsidR="00793FE9">
        <w:t xml:space="preserve">ing </w:t>
      </w:r>
      <w:r w:rsidR="007F0BAB">
        <w:t>associates</w:t>
      </w:r>
      <w:r w:rsidR="00793FE9">
        <w:t xml:space="preserve"> to follow their </w:t>
      </w:r>
      <w:r w:rsidR="00217D45">
        <w:t>objectives</w:t>
      </w:r>
      <w:r w:rsidR="00793FE9">
        <w:t xml:space="preserve"> and </w:t>
      </w:r>
      <w:r w:rsidR="00A973FC">
        <w:t xml:space="preserve">how </w:t>
      </w:r>
      <w:r w:rsidR="00836878">
        <w:t xml:space="preserve">to </w:t>
      </w:r>
      <w:r w:rsidR="00793FE9">
        <w:t xml:space="preserve">make </w:t>
      </w:r>
      <w:r w:rsidR="009242C0">
        <w:t>decisions</w:t>
      </w:r>
      <w:r w:rsidR="004035EC">
        <w:t xml:space="preserve"> based on </w:t>
      </w:r>
      <w:r w:rsidR="00C1776A">
        <w:t>personal</w:t>
      </w:r>
      <w:r w:rsidR="004035EC">
        <w:t xml:space="preserve"> </w:t>
      </w:r>
      <w:r w:rsidR="00130830">
        <w:t>motives</w:t>
      </w:r>
      <w:r w:rsidR="004035EC">
        <w:t xml:space="preserve"> </w:t>
      </w:r>
      <w:r w:rsidR="00FD5817">
        <w:t xml:space="preserve">rather </w:t>
      </w:r>
      <w:r w:rsidR="004035EC">
        <w:t>than solely following authority.</w:t>
      </w:r>
    </w:p>
    <w:p w14:paraId="274939C6" w14:textId="410079CA" w:rsidR="00AA055D" w:rsidRDefault="00AA055D" w:rsidP="007476EB">
      <w:pPr>
        <w:jc w:val="both"/>
        <w:rPr>
          <w:b/>
          <w:bCs/>
        </w:rPr>
      </w:pPr>
      <w:r>
        <w:rPr>
          <w:b/>
          <w:bCs/>
          <w:noProof/>
        </w:rPr>
        <w:drawing>
          <wp:inline distT="0" distB="0" distL="0" distR="0" wp14:anchorId="138E197E" wp14:editId="099EABFA">
            <wp:extent cx="4584065" cy="2548153"/>
            <wp:effectExtent l="0" t="0" r="6985" b="5080"/>
            <wp:docPr id="1228087605" name="Picture 9" descr="A diagram of a style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087605" name="Picture 9" descr="A diagram of a style structur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30083" cy="2573733"/>
                    </a:xfrm>
                    <a:prstGeom prst="rect">
                      <a:avLst/>
                    </a:prstGeom>
                    <a:noFill/>
                  </pic:spPr>
                </pic:pic>
              </a:graphicData>
            </a:graphic>
          </wp:inline>
        </w:drawing>
      </w:r>
    </w:p>
    <w:p w14:paraId="04C7BA31" w14:textId="04D9EF4A" w:rsidR="00022C10" w:rsidRDefault="00022C10" w:rsidP="007476EB">
      <w:pPr>
        <w:jc w:val="both"/>
        <w:rPr>
          <w:b/>
          <w:bCs/>
        </w:rPr>
      </w:pPr>
      <w:r w:rsidRPr="00022C10">
        <w:rPr>
          <w:b/>
          <w:bCs/>
        </w:rPr>
        <w:t xml:space="preserve">Figure </w:t>
      </w:r>
      <w:r w:rsidR="00DB1507">
        <w:rPr>
          <w:b/>
          <w:bCs/>
        </w:rPr>
        <w:t>2</w:t>
      </w:r>
      <w:r w:rsidRPr="00022C10">
        <w:rPr>
          <w:b/>
          <w:bCs/>
        </w:rPr>
        <w:t>.1</w:t>
      </w:r>
      <w:r w:rsidR="002B64F5">
        <w:rPr>
          <w:b/>
          <w:bCs/>
        </w:rPr>
        <w:t>.1</w:t>
      </w:r>
      <w:r w:rsidRPr="00022C10">
        <w:rPr>
          <w:b/>
          <w:bCs/>
        </w:rPr>
        <w:t xml:space="preserve"> Lewin Leadership Style Triangle</w:t>
      </w:r>
      <w:r w:rsidR="00BB0D1F">
        <w:rPr>
          <w:b/>
          <w:bCs/>
        </w:rPr>
        <w:t xml:space="preserve"> </w:t>
      </w:r>
      <w:r w:rsidR="00143756">
        <w:rPr>
          <w:b/>
          <w:bCs/>
        </w:rPr>
        <w:t>(</w:t>
      </w:r>
      <w:r w:rsidR="00BB0D1F" w:rsidRPr="00BB0D1F">
        <w:rPr>
          <w:b/>
          <w:bCs/>
        </w:rPr>
        <w:t>Lewin, 1999).</w:t>
      </w:r>
    </w:p>
    <w:p w14:paraId="3F3A244A" w14:textId="37BD938B" w:rsidR="00AA055D" w:rsidRDefault="00664CB6" w:rsidP="007476EB">
      <w:pPr>
        <w:jc w:val="both"/>
        <w:rPr>
          <w:b/>
          <w:bCs/>
        </w:rPr>
      </w:pPr>
      <w:r>
        <w:t xml:space="preserve">His leadership and transformation ideas are </w:t>
      </w:r>
      <w:r w:rsidR="00CF0A2B">
        <w:t>required</w:t>
      </w:r>
      <w:r>
        <w:t xml:space="preserve"> for </w:t>
      </w:r>
      <w:r w:rsidR="00EA0B4F">
        <w:t>O</w:t>
      </w:r>
      <w:r>
        <w:t xml:space="preserve">rganisational </w:t>
      </w:r>
      <w:r w:rsidR="00EA0B4F">
        <w:t>D</w:t>
      </w:r>
      <w:r>
        <w:t xml:space="preserve">evelopment </w:t>
      </w:r>
      <w:r w:rsidR="00CF0A2B">
        <w:t xml:space="preserve">to help implement change, </w:t>
      </w:r>
      <w:r w:rsidR="0074604C">
        <w:t>encourage</w:t>
      </w:r>
      <w:r w:rsidR="00CF0A2B">
        <w:t xml:space="preserve"> positive cultures, and boost</w:t>
      </w:r>
      <w:r>
        <w:t xml:space="preserve"> employee engagement. OD professionals </w:t>
      </w:r>
      <w:r w:rsidR="000215BE">
        <w:t>implement</w:t>
      </w:r>
      <w:r>
        <w:t xml:space="preserve"> assessments, coaching, and workshops</w:t>
      </w:r>
      <w:r w:rsidR="009429C5">
        <w:t xml:space="preserve"> </w:t>
      </w:r>
      <w:r w:rsidR="00463733">
        <w:t>led</w:t>
      </w:r>
      <w:r w:rsidR="009429C5">
        <w:t xml:space="preserve"> by theories such as Lewin’s field theory and the leadership triangle.</w:t>
      </w:r>
      <w:r w:rsidR="00AA055D">
        <w:t xml:space="preserve"> </w:t>
      </w:r>
      <w:r w:rsidR="00AA055D" w:rsidRPr="0029748C">
        <w:t>(Crosby, 2021)</w:t>
      </w:r>
    </w:p>
    <w:p w14:paraId="6F670B59" w14:textId="7ED21508" w:rsidR="00AA055D" w:rsidRDefault="0007645E" w:rsidP="007476EB">
      <w:pPr>
        <w:jc w:val="both"/>
      </w:pPr>
      <w:r>
        <w:t>Burns</w:t>
      </w:r>
      <w:r w:rsidR="00900A8B">
        <w:t xml:space="preserve"> </w:t>
      </w:r>
      <w:r w:rsidR="00BE62C6">
        <w:t>(1978)</w:t>
      </w:r>
      <w:r>
        <w:t xml:space="preserve"> published his </w:t>
      </w:r>
      <w:r w:rsidR="00D43A0A">
        <w:t>piv</w:t>
      </w:r>
      <w:r w:rsidR="001C2D23">
        <w:t>otal</w:t>
      </w:r>
      <w:r>
        <w:t xml:space="preserve"> book, Leadership, which called for a new</w:t>
      </w:r>
      <w:r w:rsidR="001A501F">
        <w:t xml:space="preserve"> </w:t>
      </w:r>
      <w:r w:rsidR="00C270FD">
        <w:t>focus</w:t>
      </w:r>
      <w:r>
        <w:t xml:space="preserve"> on leadership. He </w:t>
      </w:r>
      <w:r w:rsidR="00417E7B">
        <w:t>drew attention</w:t>
      </w:r>
      <w:r w:rsidR="00C10E17">
        <w:t xml:space="preserve"> to</w:t>
      </w:r>
      <w:r>
        <w:t xml:space="preserve"> the reliance on transactions</w:t>
      </w:r>
      <w:r w:rsidR="00136379">
        <w:t>. He introduced</w:t>
      </w:r>
      <w:r>
        <w:t xml:space="preserve"> the concept of transforming leadership, aiming for </w:t>
      </w:r>
      <w:r w:rsidR="00831833">
        <w:t xml:space="preserve">an </w:t>
      </w:r>
      <w:r w:rsidR="003E4CC8">
        <w:t>extreme</w:t>
      </w:r>
      <w:r>
        <w:t xml:space="preserve"> change in the social system and a s</w:t>
      </w:r>
      <w:r w:rsidR="006E7A23">
        <w:t>witch</w:t>
      </w:r>
      <w:r>
        <w:t xml:space="preserve"> in attitudes, norms, and </w:t>
      </w:r>
      <w:r w:rsidR="00E62DD8">
        <w:t>behaviours</w:t>
      </w:r>
      <w:r>
        <w:t xml:space="preserve"> that shape daily life</w:t>
      </w:r>
      <w:r w:rsidR="00E62DD8">
        <w:t xml:space="preserve"> </w:t>
      </w:r>
      <w:r w:rsidR="00AA055D">
        <w:t>(</w:t>
      </w:r>
      <w:r w:rsidR="00AA055D" w:rsidRPr="002A31E1">
        <w:t>Bruce</w:t>
      </w:r>
      <w:r w:rsidR="00AA055D">
        <w:t xml:space="preserve"> </w:t>
      </w:r>
      <w:r w:rsidR="00AA055D" w:rsidRPr="002A31E1">
        <w:t>and Mckee</w:t>
      </w:r>
      <w:r w:rsidR="00AA055D">
        <w:t xml:space="preserve">, </w:t>
      </w:r>
      <w:r w:rsidR="00AA055D" w:rsidRPr="002A31E1">
        <w:t>2020)</w:t>
      </w:r>
      <w:r w:rsidR="00E62DD8">
        <w:t>.</w:t>
      </w:r>
      <w:r w:rsidR="00B24EAB">
        <w:t xml:space="preserve"> </w:t>
      </w:r>
      <w:r w:rsidR="001D30B6">
        <w:t>Transformational Leader</w:t>
      </w:r>
      <w:r w:rsidR="005D66AB">
        <w:t>s</w:t>
      </w:r>
      <w:r w:rsidR="00626E47">
        <w:t xml:space="preserve"> </w:t>
      </w:r>
      <w:r w:rsidR="001D30B6">
        <w:t xml:space="preserve">are forward-thinking and </w:t>
      </w:r>
      <w:r w:rsidR="00FE5456">
        <w:t>aim</w:t>
      </w:r>
      <w:r w:rsidR="00DB205A">
        <w:t xml:space="preserve"> to </w:t>
      </w:r>
      <w:r w:rsidR="004A7C13">
        <w:t>convey</w:t>
      </w:r>
      <w:r w:rsidR="001D30B6">
        <w:t xml:space="preserve"> substantial change. This </w:t>
      </w:r>
      <w:r w:rsidR="0079476B">
        <w:t>leads</w:t>
      </w:r>
      <w:r w:rsidR="001D30B6">
        <w:t xml:space="preserve"> to </w:t>
      </w:r>
      <w:r w:rsidR="00713FE1">
        <w:t>improved performance but demands a leader capable of developing</w:t>
      </w:r>
      <w:r w:rsidR="001D30B6">
        <w:t xml:space="preserve"> trust and dedication</w:t>
      </w:r>
      <w:r w:rsidR="00B67547">
        <w:t xml:space="preserve"> </w:t>
      </w:r>
      <w:r w:rsidR="00086F0E">
        <w:t>(</w:t>
      </w:r>
      <w:r w:rsidR="00086F0E" w:rsidRPr="00086F0E">
        <w:t>Alqatawenh,</w:t>
      </w:r>
      <w:r w:rsidR="00086F0E">
        <w:t xml:space="preserve"> </w:t>
      </w:r>
      <w:r w:rsidR="00086F0E" w:rsidRPr="00086F0E">
        <w:t>2018)</w:t>
      </w:r>
      <w:r w:rsidR="00086F0E">
        <w:t>.</w:t>
      </w:r>
    </w:p>
    <w:p w14:paraId="14104FA4" w14:textId="5C7DD66E" w:rsidR="004C4689" w:rsidRPr="001E0294" w:rsidRDefault="00F244DA" w:rsidP="007476EB">
      <w:pPr>
        <w:pStyle w:val="Heading1"/>
        <w:jc w:val="both"/>
        <w:rPr>
          <w:b/>
          <w:bCs/>
          <w:sz w:val="24"/>
          <w:szCs w:val="24"/>
        </w:rPr>
      </w:pPr>
      <w:bookmarkStart w:id="5" w:name="_Toc183214614"/>
      <w:r w:rsidRPr="001E0294">
        <w:rPr>
          <w:b/>
          <w:bCs/>
          <w:sz w:val="24"/>
          <w:szCs w:val="24"/>
        </w:rPr>
        <w:lastRenderedPageBreak/>
        <w:t>2.2</w:t>
      </w:r>
      <w:r w:rsidR="00592F41" w:rsidRPr="001E0294">
        <w:rPr>
          <w:b/>
          <w:bCs/>
          <w:sz w:val="24"/>
          <w:szCs w:val="24"/>
        </w:rPr>
        <w:t xml:space="preserve"> </w:t>
      </w:r>
      <w:r w:rsidR="006D1467" w:rsidRPr="001E0294">
        <w:rPr>
          <w:b/>
          <w:bCs/>
          <w:sz w:val="24"/>
          <w:szCs w:val="24"/>
        </w:rPr>
        <w:t>Chosen</w:t>
      </w:r>
      <w:r w:rsidRPr="001E0294">
        <w:rPr>
          <w:b/>
          <w:bCs/>
          <w:sz w:val="24"/>
          <w:szCs w:val="24"/>
        </w:rPr>
        <w:t xml:space="preserve"> </w:t>
      </w:r>
      <w:r w:rsidR="00592F41" w:rsidRPr="001E0294">
        <w:rPr>
          <w:b/>
          <w:bCs/>
          <w:sz w:val="24"/>
          <w:szCs w:val="24"/>
        </w:rPr>
        <w:t>L</w:t>
      </w:r>
      <w:r w:rsidRPr="001E0294">
        <w:rPr>
          <w:b/>
          <w:bCs/>
          <w:sz w:val="24"/>
          <w:szCs w:val="24"/>
        </w:rPr>
        <w:t xml:space="preserve">eadership </w:t>
      </w:r>
      <w:r w:rsidR="00592F41" w:rsidRPr="001E0294">
        <w:rPr>
          <w:b/>
          <w:bCs/>
          <w:sz w:val="24"/>
          <w:szCs w:val="24"/>
        </w:rPr>
        <w:t>Style</w:t>
      </w:r>
      <w:bookmarkEnd w:id="5"/>
    </w:p>
    <w:p w14:paraId="5B182D34" w14:textId="7797002D" w:rsidR="000E052E" w:rsidRDefault="00FD1A43" w:rsidP="007476EB">
      <w:pPr>
        <w:jc w:val="both"/>
      </w:pPr>
      <w:r w:rsidRPr="00E03BA2">
        <w:t xml:space="preserve">Mark </w:t>
      </w:r>
      <w:r w:rsidR="00671DC2" w:rsidRPr="00E03BA2">
        <w:t>Zuckerberg's approach to leadership incorporates aspects of both visionary and transformational styles</w:t>
      </w:r>
      <w:r w:rsidR="00C1169F" w:rsidRPr="00E03BA2">
        <w:t xml:space="preserve"> combined with a decisive and, at times, risk-taking manner that is typically linked to autocratic characteristics (Eaton et al.</w:t>
      </w:r>
      <w:r w:rsidR="00466C18" w:rsidRPr="00E03BA2">
        <w:t xml:space="preserve">, </w:t>
      </w:r>
      <w:r w:rsidR="00872809" w:rsidRPr="00E03BA2">
        <w:t>2023</w:t>
      </w:r>
      <w:r w:rsidR="00C1169F" w:rsidRPr="00E03BA2">
        <w:t>).</w:t>
      </w:r>
    </w:p>
    <w:p w14:paraId="2908B5A3" w14:textId="6C1215CF" w:rsidR="00271F89" w:rsidRDefault="00213ADA" w:rsidP="007476EB">
      <w:pPr>
        <w:jc w:val="both"/>
      </w:pPr>
      <w:r w:rsidRPr="00213ADA">
        <w:t>Crawford</w:t>
      </w:r>
      <w:r w:rsidR="008A62AD">
        <w:t xml:space="preserve"> </w:t>
      </w:r>
      <w:r w:rsidR="000124A8">
        <w:t>(</w:t>
      </w:r>
      <w:r w:rsidRPr="00213ADA">
        <w:t>2023)</w:t>
      </w:r>
      <w:r w:rsidR="00271F89">
        <w:t xml:space="preserve"> </w:t>
      </w:r>
      <w:r w:rsidR="00C125DD">
        <w:t>describes</w:t>
      </w:r>
      <w:r w:rsidRPr="00213ADA">
        <w:t xml:space="preserve"> </w:t>
      </w:r>
      <w:r w:rsidR="00C125DD">
        <w:t xml:space="preserve">that </w:t>
      </w:r>
      <w:r w:rsidR="006C4299">
        <w:t>the founder and CEO, Zuckerberg</w:t>
      </w:r>
      <w:r w:rsidR="004260DD">
        <w:t>,</w:t>
      </w:r>
      <w:r w:rsidR="006C4299">
        <w:t xml:space="preserve"> demonstrates visionary leadership by maintaining a </w:t>
      </w:r>
      <w:r w:rsidR="00A403A7">
        <w:t>precise</w:t>
      </w:r>
      <w:r w:rsidR="006C4299">
        <w:t xml:space="preserve"> </w:t>
      </w:r>
      <w:r w:rsidR="00F212EA">
        <w:t>determination</w:t>
      </w:r>
      <w:r w:rsidR="006C4299">
        <w:t xml:space="preserve">, a </w:t>
      </w:r>
      <w:r>
        <w:t xml:space="preserve">positive </w:t>
      </w:r>
      <w:r w:rsidR="006C4299">
        <w:t xml:space="preserve">mindset, and a pursuit of innovative solutions while </w:t>
      </w:r>
      <w:r w:rsidR="00655390">
        <w:t>v</w:t>
      </w:r>
      <w:r w:rsidR="003139F6">
        <w:t>isualising</w:t>
      </w:r>
      <w:r w:rsidR="006C4299">
        <w:t xml:space="preserve"> the company’s future direction. His vision concentrates on u</w:t>
      </w:r>
      <w:r w:rsidR="006811E3">
        <w:t>sing</w:t>
      </w:r>
      <w:r w:rsidR="006C4299">
        <w:t xml:space="preserve"> technology to connect individuals and foster meaningful experiences. A </w:t>
      </w:r>
      <w:r w:rsidR="00E112A1">
        <w:t>vital</w:t>
      </w:r>
      <w:r w:rsidR="006C4299">
        <w:t xml:space="preserve"> element of this approach is establishing ambitious goals and motivating employees to strive toward a </w:t>
      </w:r>
      <w:r w:rsidR="00E112A1">
        <w:t>shared</w:t>
      </w:r>
      <w:r w:rsidR="006C4299">
        <w:t xml:space="preserve"> vision</w:t>
      </w:r>
      <w:r w:rsidR="004260DD">
        <w:t>.</w:t>
      </w:r>
    </w:p>
    <w:p w14:paraId="5D655305" w14:textId="5E8C12C5" w:rsidR="00782A73" w:rsidRDefault="00273846" w:rsidP="007476EB">
      <w:pPr>
        <w:jc w:val="both"/>
      </w:pPr>
      <w:r w:rsidRPr="00273846">
        <w:t xml:space="preserve">Luqman et al. </w:t>
      </w:r>
      <w:r w:rsidR="000124A8">
        <w:t>(</w:t>
      </w:r>
      <w:r w:rsidRPr="00273846">
        <w:t>2020)</w:t>
      </w:r>
      <w:r w:rsidR="00C0547B">
        <w:t xml:space="preserve"> </w:t>
      </w:r>
      <w:r w:rsidR="002956C7">
        <w:t>Explained that</w:t>
      </w:r>
      <w:r w:rsidRPr="00273846">
        <w:t xml:space="preserve"> </w:t>
      </w:r>
      <w:r w:rsidR="00503D1F">
        <w:t>Zuckerberg’s a</w:t>
      </w:r>
      <w:r w:rsidR="00401BB5">
        <w:t>ttitude</w:t>
      </w:r>
      <w:r w:rsidR="00503D1F">
        <w:t xml:space="preserve"> to transformational leadership is </w:t>
      </w:r>
      <w:r w:rsidR="00B43D7A">
        <w:t>seen</w:t>
      </w:r>
      <w:r w:rsidR="00503D1F">
        <w:t xml:space="preserve"> </w:t>
      </w:r>
      <w:r w:rsidR="007D6D45">
        <w:t>in</w:t>
      </w:r>
      <w:r w:rsidR="00503D1F">
        <w:t xml:space="preserve"> his talent for inspiring, motivating, and empowering staff to perform at their best in the </w:t>
      </w:r>
      <w:r w:rsidR="00D016AF">
        <w:t>organisation’s</w:t>
      </w:r>
      <w:r w:rsidR="00503D1F">
        <w:t xml:space="preserve"> achievements. He promotes innovation, questions established </w:t>
      </w:r>
      <w:r w:rsidR="009B2580">
        <w:t>norms and</w:t>
      </w:r>
      <w:r w:rsidR="00503D1F">
        <w:t xml:space="preserve"> nurtures an environment of ongoing learning and development. A </w:t>
      </w:r>
      <w:r w:rsidR="00D016AF">
        <w:t>vital</w:t>
      </w:r>
      <w:r w:rsidR="00503D1F">
        <w:t xml:space="preserve"> element of this leadership style is </w:t>
      </w:r>
      <w:r w:rsidR="00537E69">
        <w:t>inspiring and influencing</w:t>
      </w:r>
      <w:r w:rsidR="00503D1F">
        <w:t xml:space="preserve"> employees to exceed their existing limits and accomplish outstanding outcomes</w:t>
      </w:r>
      <w:r w:rsidR="00A403A7">
        <w:t>.</w:t>
      </w:r>
    </w:p>
    <w:p w14:paraId="1B0CF889" w14:textId="13A546EA" w:rsidR="00B43305" w:rsidRDefault="00E7777C" w:rsidP="007476EB">
      <w:pPr>
        <w:jc w:val="both"/>
      </w:pPr>
      <w:r>
        <w:t xml:space="preserve">Zuckerberg frequently opts for a top-down approach in decision-making, </w:t>
      </w:r>
      <w:r w:rsidR="00537A10">
        <w:t>demonstrated</w:t>
      </w:r>
      <w:r>
        <w:t xml:space="preserve"> by the abrupt rebranding to Meta and significant investments in metaverse technology. This</w:t>
      </w:r>
      <w:r w:rsidR="00800BE4">
        <w:t xml:space="preserve"> a</w:t>
      </w:r>
      <w:r w:rsidR="00800BE4" w:rsidRPr="00800BE4">
        <w:t>utocratic</w:t>
      </w:r>
      <w:r>
        <w:t xml:space="preserve"> leadership style has</w:t>
      </w:r>
      <w:r w:rsidR="00116483">
        <w:t xml:space="preserve"> sometimes</w:t>
      </w:r>
      <w:r>
        <w:t xml:space="preserve"> resulted in a varied response within the company, as certain employees fe</w:t>
      </w:r>
      <w:r w:rsidR="000377DF">
        <w:t>lt</w:t>
      </w:r>
      <w:r>
        <w:t xml:space="preserve"> excluded from the decision-making process</w:t>
      </w:r>
      <w:r w:rsidR="00F36B79">
        <w:t xml:space="preserve"> (</w:t>
      </w:r>
      <w:r w:rsidR="00F36B79" w:rsidRPr="00F36B79">
        <w:t>Carter</w:t>
      </w:r>
      <w:r w:rsidR="007C137C">
        <w:t xml:space="preserve"> </w:t>
      </w:r>
      <w:r w:rsidR="00F36B79" w:rsidRPr="00F36B79">
        <w:t xml:space="preserve">and Egliston, </w:t>
      </w:r>
      <w:r w:rsidR="00E74D84">
        <w:t>(</w:t>
      </w:r>
      <w:r w:rsidR="00F36B79" w:rsidRPr="00F36B79">
        <w:t>2024)</w:t>
      </w:r>
      <w:r w:rsidR="00E51B62">
        <w:t xml:space="preserve"> </w:t>
      </w:r>
      <w:r w:rsidR="00750EA1">
        <w:t>was a good source of in</w:t>
      </w:r>
      <w:r w:rsidR="00523FD8">
        <w:t>formation.</w:t>
      </w:r>
    </w:p>
    <w:p w14:paraId="49BD2102" w14:textId="48F87267" w:rsidR="00B95520" w:rsidRDefault="00093F9B" w:rsidP="007476EB">
      <w:pPr>
        <w:jc w:val="both"/>
      </w:pPr>
      <w:r>
        <w:t xml:space="preserve">Zuckerberg demonstrates adaptability as a leader, </w:t>
      </w:r>
      <w:r w:rsidR="00EE6661">
        <w:t>recognising</w:t>
      </w:r>
      <w:r>
        <w:t xml:space="preserve"> the need to adjust to changing circumstances</w:t>
      </w:r>
      <w:r w:rsidR="00EE6661">
        <w:t xml:space="preserve"> </w:t>
      </w:r>
      <w:r w:rsidR="00013575">
        <w:t>i</w:t>
      </w:r>
      <w:r w:rsidR="00FD3B61">
        <w:t>n a fast-paced industry, address</w:t>
      </w:r>
      <w:r w:rsidR="006C265E">
        <w:t>ing</w:t>
      </w:r>
      <w:r w:rsidR="00FD3B61">
        <w:t xml:space="preserve"> challenges</w:t>
      </w:r>
      <w:r w:rsidR="007470B9">
        <w:t>,</w:t>
      </w:r>
      <w:r w:rsidR="00285717">
        <w:t xml:space="preserve"> </w:t>
      </w:r>
      <w:r w:rsidR="006C265E">
        <w:t>welcoming</w:t>
      </w:r>
      <w:r w:rsidR="00FD3B61">
        <w:t xml:space="preserve"> new trends, </w:t>
      </w:r>
      <w:r w:rsidR="006C265E">
        <w:t xml:space="preserve">and </w:t>
      </w:r>
      <w:r w:rsidR="00E1215C">
        <w:t>direct</w:t>
      </w:r>
      <w:r w:rsidR="00184512">
        <w:t>ing</w:t>
      </w:r>
      <w:r w:rsidR="00FD3B61">
        <w:t xml:space="preserve"> the company toward different paths. </w:t>
      </w:r>
      <w:r w:rsidR="00116483">
        <w:t>A vital</w:t>
      </w:r>
      <w:r w:rsidR="00FD3B61">
        <w:t xml:space="preserve"> element of this approach is being adaptable and reactive to technological progress and changes in the market</w:t>
      </w:r>
      <w:r w:rsidR="00286ED4">
        <w:t xml:space="preserve"> (</w:t>
      </w:r>
      <w:r w:rsidR="00286ED4" w:rsidRPr="00286ED4">
        <w:t>D</w:t>
      </w:r>
      <w:r w:rsidR="00CC2C29">
        <w:t>emir</w:t>
      </w:r>
      <w:r w:rsidR="00286ED4" w:rsidRPr="00286ED4">
        <w:t>, 2022)</w:t>
      </w:r>
      <w:r w:rsidR="00BA694A">
        <w:t>.</w:t>
      </w:r>
    </w:p>
    <w:p w14:paraId="75904E7C" w14:textId="78E72218" w:rsidR="007224C0" w:rsidRPr="008A62AD" w:rsidRDefault="00EE2F78" w:rsidP="00E02016">
      <w:pPr>
        <w:pStyle w:val="Heading1"/>
        <w:rPr>
          <w:b/>
          <w:bCs/>
          <w:sz w:val="24"/>
          <w:szCs w:val="24"/>
        </w:rPr>
      </w:pPr>
      <w:bookmarkStart w:id="6" w:name="_Toc183214615"/>
      <w:r w:rsidRPr="008A62AD">
        <w:rPr>
          <w:b/>
          <w:bCs/>
          <w:sz w:val="24"/>
          <w:szCs w:val="24"/>
        </w:rPr>
        <w:t xml:space="preserve">2.2.1 </w:t>
      </w:r>
      <w:r w:rsidR="007224C0" w:rsidRPr="008A62AD">
        <w:rPr>
          <w:b/>
          <w:bCs/>
          <w:sz w:val="24"/>
          <w:szCs w:val="24"/>
        </w:rPr>
        <w:t>Positive Impacts</w:t>
      </w:r>
      <w:bookmarkEnd w:id="6"/>
    </w:p>
    <w:p w14:paraId="4857C5AC" w14:textId="0C392F08" w:rsidR="006760FF" w:rsidRDefault="00712DB9" w:rsidP="007476EB">
      <w:pPr>
        <w:jc w:val="both"/>
      </w:pPr>
      <w:r>
        <w:t xml:space="preserve">Mark Zuckerberg's vision has positioned Meta as a </w:t>
      </w:r>
      <w:r w:rsidR="002800DB">
        <w:t>virtual and augmented reality leader</w:t>
      </w:r>
      <w:r>
        <w:t xml:space="preserve">. </w:t>
      </w:r>
      <w:r w:rsidR="005F1503">
        <w:t>Emphasising</w:t>
      </w:r>
      <w:r>
        <w:t xml:space="preserve"> metaverse technology </w:t>
      </w:r>
      <w:r w:rsidR="008E5DD3">
        <w:t>allows</w:t>
      </w:r>
      <w:r>
        <w:t xml:space="preserve"> Meta to stay competitive </w:t>
      </w:r>
      <w:r w:rsidR="00C808DE">
        <w:t>by</w:t>
      </w:r>
      <w:r>
        <w:t xml:space="preserve"> creat</w:t>
      </w:r>
      <w:r w:rsidR="00C808DE">
        <w:t>ing</w:t>
      </w:r>
      <w:r>
        <w:t xml:space="preserve"> </w:t>
      </w:r>
      <w:r w:rsidR="003A6F4B">
        <w:t>an immersive digital experience</w:t>
      </w:r>
      <w:r>
        <w:t xml:space="preserve">. </w:t>
      </w:r>
      <w:r w:rsidR="00DF2ABD">
        <w:t xml:space="preserve">Zuckerberg’s </w:t>
      </w:r>
      <w:r>
        <w:t>ability to make quick decisions enables e</w:t>
      </w:r>
      <w:r w:rsidR="00717C81">
        <w:t>xpert</w:t>
      </w:r>
      <w:r>
        <w:t xml:space="preserve"> resource allocation, accelerating innovation a</w:t>
      </w:r>
      <w:r w:rsidR="008B0354">
        <w:t>ssociated</w:t>
      </w:r>
      <w:r>
        <w:t xml:space="preserve"> with Zuckerberg's vision for future social interactions.</w:t>
      </w:r>
      <w:r w:rsidR="00E95870">
        <w:t xml:space="preserve"> </w:t>
      </w:r>
      <w:r>
        <w:t>Meta's</w:t>
      </w:r>
      <w:r w:rsidR="006D06E4">
        <w:t xml:space="preserve"> responsibility </w:t>
      </w:r>
      <w:r>
        <w:t xml:space="preserve">to new technologies </w:t>
      </w:r>
      <w:r w:rsidR="00791D2B">
        <w:t>sets</w:t>
      </w:r>
      <w:r>
        <w:t xml:space="preserve"> it apart from rivals, </w:t>
      </w:r>
      <w:r w:rsidR="00424D8B">
        <w:t>provid</w:t>
      </w:r>
      <w:r>
        <w:t xml:space="preserve">ing opportunities </w:t>
      </w:r>
      <w:r w:rsidR="009E14F0">
        <w:t xml:space="preserve">to </w:t>
      </w:r>
      <w:r w:rsidR="00C72757">
        <w:t>change</w:t>
      </w:r>
      <w:r w:rsidR="009E14F0">
        <w:t xml:space="preserve"> online interactions and establish</w:t>
      </w:r>
      <w:r>
        <w:t xml:space="preserve"> a distinct market position</w:t>
      </w:r>
      <w:r w:rsidR="003F0F20">
        <w:t xml:space="preserve">. </w:t>
      </w:r>
      <w:r w:rsidR="001615A0">
        <w:t>(</w:t>
      </w:r>
      <w:r w:rsidR="001615A0" w:rsidRPr="001615A0">
        <w:t>Deloitte Digital</w:t>
      </w:r>
      <w:r w:rsidR="008175D4">
        <w:t xml:space="preserve">, </w:t>
      </w:r>
      <w:r w:rsidR="001615A0" w:rsidRPr="001615A0">
        <w:t>2024)</w:t>
      </w:r>
      <w:r w:rsidR="008175D4">
        <w:t>.</w:t>
      </w:r>
    </w:p>
    <w:p w14:paraId="6FC3BAAA" w14:textId="663FDA2D" w:rsidR="00024D99" w:rsidRPr="00AA738F" w:rsidRDefault="00803E1C" w:rsidP="00803E1C">
      <w:pPr>
        <w:pStyle w:val="Heading1"/>
        <w:rPr>
          <w:b/>
          <w:bCs/>
          <w:sz w:val="24"/>
          <w:szCs w:val="24"/>
        </w:rPr>
      </w:pPr>
      <w:bookmarkStart w:id="7" w:name="_Toc183214616"/>
      <w:r w:rsidRPr="00AA738F">
        <w:rPr>
          <w:b/>
          <w:bCs/>
          <w:sz w:val="24"/>
          <w:szCs w:val="24"/>
        </w:rPr>
        <w:lastRenderedPageBreak/>
        <w:t xml:space="preserve">2.2.2 </w:t>
      </w:r>
      <w:r w:rsidR="00AC4B0B" w:rsidRPr="00AA738F">
        <w:rPr>
          <w:b/>
          <w:bCs/>
          <w:sz w:val="24"/>
          <w:szCs w:val="24"/>
        </w:rPr>
        <w:t>Negative Impacts</w:t>
      </w:r>
      <w:bookmarkEnd w:id="7"/>
    </w:p>
    <w:p w14:paraId="2717BE26" w14:textId="40B8F19C" w:rsidR="00BF2678" w:rsidRDefault="00E16228" w:rsidP="007476EB">
      <w:pPr>
        <w:jc w:val="both"/>
      </w:pPr>
      <w:r>
        <w:t xml:space="preserve">Financial tension in </w:t>
      </w:r>
      <w:r w:rsidR="0038225A">
        <w:t>Metaverse</w:t>
      </w:r>
      <w:r>
        <w:t xml:space="preserve"> investments due to uncertain advertising revenue has led to investor dissatisfaction and harmed staff morale at Meta. This decline in workplace culture has resulted in layoffs and a disconnection from the company's mission. Investor doubts have negatively impacted Meta's stock performance, with shares dropping 19% in April 2024, prompting stakeholders to reassess future strategies and investments in metaverse technology.</w:t>
      </w:r>
    </w:p>
    <w:p w14:paraId="764937A3" w14:textId="657DD315" w:rsidR="006760FF" w:rsidRDefault="00DF2931" w:rsidP="007476EB">
      <w:pPr>
        <w:jc w:val="both"/>
      </w:pPr>
      <w:r>
        <w:t xml:space="preserve">Zuckerberg’s leadership has </w:t>
      </w:r>
      <w:r w:rsidR="004151D2">
        <w:t xml:space="preserve">made Meta </w:t>
      </w:r>
      <w:r>
        <w:t xml:space="preserve">a </w:t>
      </w:r>
      <w:r w:rsidR="00D95BCA">
        <w:t>pioneer</w:t>
      </w:r>
      <w:r>
        <w:t xml:space="preserve"> in immersive technology, but </w:t>
      </w:r>
      <w:r w:rsidR="00862EFA">
        <w:t xml:space="preserve">more consideration of </w:t>
      </w:r>
      <w:r>
        <w:t xml:space="preserve">incorporating employee and stakeholder input could enhance trust and morale. While visionary leadership can drive innovation, it </w:t>
      </w:r>
      <w:r w:rsidR="00D05474">
        <w:t>h</w:t>
      </w:r>
      <w:r w:rsidR="00861CEA">
        <w:t>olds</w:t>
      </w:r>
      <w:r>
        <w:t xml:space="preserve"> risks when </w:t>
      </w:r>
      <w:r w:rsidR="00EB6F82">
        <w:t>significant</w:t>
      </w:r>
      <w:r>
        <w:t xml:space="preserve"> decisions are made without consultation</w:t>
      </w:r>
      <w:r w:rsidR="00536450">
        <w:t xml:space="preserve"> (</w:t>
      </w:r>
      <w:r w:rsidR="00536450" w:rsidRPr="00536450">
        <w:t>Taylor,</w:t>
      </w:r>
      <w:r w:rsidR="00536450">
        <w:t xml:space="preserve"> </w:t>
      </w:r>
      <w:r w:rsidR="00536450" w:rsidRPr="00536450">
        <w:t>2021)</w:t>
      </w:r>
      <w:r w:rsidR="00536450">
        <w:t>.</w:t>
      </w:r>
    </w:p>
    <w:p w14:paraId="70B2182B" w14:textId="602FD1D3" w:rsidR="00C73B5D" w:rsidRPr="00A55F9C" w:rsidRDefault="00EB6F82" w:rsidP="000310C7">
      <w:pPr>
        <w:pStyle w:val="Heading1"/>
        <w:jc w:val="center"/>
        <w:rPr>
          <w:b/>
          <w:bCs/>
          <w:sz w:val="28"/>
          <w:szCs w:val="28"/>
        </w:rPr>
      </w:pPr>
      <w:bookmarkStart w:id="8" w:name="_Toc183214617"/>
      <w:r w:rsidRPr="00860AC2">
        <w:rPr>
          <w:b/>
          <w:bCs/>
          <w:sz w:val="28"/>
          <w:szCs w:val="28"/>
        </w:rPr>
        <w:t xml:space="preserve">3.0 </w:t>
      </w:r>
      <w:r w:rsidR="000A76E7" w:rsidRPr="00125415">
        <w:rPr>
          <w:b/>
          <w:bCs/>
          <w:sz w:val="24"/>
          <w:szCs w:val="24"/>
        </w:rPr>
        <w:t>Ta</w:t>
      </w:r>
      <w:r w:rsidR="007A6A06" w:rsidRPr="00125415">
        <w:rPr>
          <w:b/>
          <w:bCs/>
          <w:sz w:val="24"/>
          <w:szCs w:val="24"/>
        </w:rPr>
        <w:t xml:space="preserve">sk </w:t>
      </w:r>
      <w:bookmarkEnd w:id="8"/>
      <w:r w:rsidR="00125415" w:rsidRPr="00372DD1">
        <w:rPr>
          <w:b/>
          <w:bCs/>
          <w:sz w:val="24"/>
          <w:szCs w:val="24"/>
        </w:rPr>
        <w:t>T</w:t>
      </w:r>
      <w:r w:rsidR="00372DD1">
        <w:rPr>
          <w:b/>
          <w:bCs/>
          <w:sz w:val="24"/>
          <w:szCs w:val="24"/>
        </w:rPr>
        <w:t>wo</w:t>
      </w:r>
    </w:p>
    <w:p w14:paraId="79413771" w14:textId="7D589E98" w:rsidR="00CA7069" w:rsidRPr="001B4DD8" w:rsidRDefault="00D07760" w:rsidP="001B4DD8">
      <w:pPr>
        <w:pStyle w:val="Heading1"/>
        <w:jc w:val="both"/>
        <w:rPr>
          <w:b/>
          <w:bCs/>
          <w:sz w:val="24"/>
          <w:szCs w:val="24"/>
        </w:rPr>
      </w:pPr>
      <w:bookmarkStart w:id="9" w:name="_Toc183214618"/>
      <w:r w:rsidRPr="00B239F4">
        <w:rPr>
          <w:b/>
          <w:bCs/>
          <w:sz w:val="24"/>
          <w:szCs w:val="24"/>
        </w:rPr>
        <w:t>3.1</w:t>
      </w:r>
      <w:r w:rsidR="00A01201" w:rsidRPr="00B239F4">
        <w:rPr>
          <w:b/>
          <w:bCs/>
          <w:sz w:val="24"/>
          <w:szCs w:val="24"/>
        </w:rPr>
        <w:t xml:space="preserve"> Change Model</w:t>
      </w:r>
      <w:bookmarkEnd w:id="9"/>
    </w:p>
    <w:p w14:paraId="5A4CC67D" w14:textId="7E566483" w:rsidR="00BA7901" w:rsidRDefault="00274063" w:rsidP="001A5442">
      <w:pPr>
        <w:jc w:val="both"/>
      </w:pPr>
      <w:r>
        <w:t xml:space="preserve">Change models are essential </w:t>
      </w:r>
      <w:r w:rsidR="00BA3A16">
        <w:t>contexts</w:t>
      </w:r>
      <w:r>
        <w:t xml:space="preserve"> that help </w:t>
      </w:r>
      <w:r w:rsidR="00EC566A">
        <w:t>organisations</w:t>
      </w:r>
      <w:r>
        <w:t xml:space="preserve"> plan, implement, and sustain changes to achieve specific outcomes. These models provide structured procedures that address the challenges of </w:t>
      </w:r>
      <w:r w:rsidR="00EC566A">
        <w:t>organisational</w:t>
      </w:r>
      <w:r>
        <w:t xml:space="preserve"> transformation. Leaders who </w:t>
      </w:r>
      <w:r w:rsidR="00EC566A">
        <w:t xml:space="preserve">use </w:t>
      </w:r>
      <w:r>
        <w:t xml:space="preserve">these models are better equipped to manage and reduce resistance. Gaining acceptance of the vision from all employees and stakeholders is crucial for the </w:t>
      </w:r>
      <w:r w:rsidR="00560CA6">
        <w:t>change's</w:t>
      </w:r>
      <w:r w:rsidR="004C518C">
        <w:t xml:space="preserve"> success</w:t>
      </w:r>
      <w:r>
        <w:t xml:space="preserve">. </w:t>
      </w:r>
      <w:r w:rsidR="00B556B8">
        <w:t>Leaders need to create a clear and accepted vision to make effective changes</w:t>
      </w:r>
      <w:r w:rsidR="001A5442">
        <w:t xml:space="preserve">. They should set measurable </w:t>
      </w:r>
      <w:r w:rsidR="00F65A1D">
        <w:t>aims</w:t>
      </w:r>
      <w:r w:rsidR="001A5442">
        <w:t xml:space="preserve"> and develop a strategy to help the </w:t>
      </w:r>
      <w:r w:rsidR="00437AA6">
        <w:t>organisation's</w:t>
      </w:r>
      <w:r w:rsidR="001A5442">
        <w:t xml:space="preserve"> </w:t>
      </w:r>
      <w:r w:rsidR="00437AA6">
        <w:t>goals</w:t>
      </w:r>
      <w:r w:rsidR="0086006E">
        <w:t xml:space="preserve"> </w:t>
      </w:r>
      <w:r w:rsidR="00B556B8">
        <w:t>(</w:t>
      </w:r>
      <w:r w:rsidR="0086006E" w:rsidRPr="0086006E">
        <w:t xml:space="preserve">Errida </w:t>
      </w:r>
      <w:r w:rsidR="0086006E">
        <w:t>and</w:t>
      </w:r>
      <w:r w:rsidR="0086006E" w:rsidRPr="0086006E">
        <w:t xml:space="preserve"> Lotfi 2021)</w:t>
      </w:r>
      <w:r w:rsidR="005E303A">
        <w:t>.</w:t>
      </w:r>
      <w:r w:rsidR="0086006E" w:rsidRPr="0086006E">
        <w:t xml:space="preserve"> </w:t>
      </w:r>
    </w:p>
    <w:p w14:paraId="1809F433" w14:textId="56DE94C3" w:rsidR="00897725" w:rsidRPr="00897725" w:rsidRDefault="00B556B8" w:rsidP="00897725">
      <w:r>
        <w:t xml:space="preserve">Other change models, like Kotter’s Eight Steps and ADKAR, </w:t>
      </w:r>
      <w:r w:rsidR="00897725" w:rsidRPr="00897725">
        <w:t xml:space="preserve">offer different </w:t>
      </w:r>
      <w:r w:rsidR="006E67F5" w:rsidRPr="00897725">
        <w:t>views</w:t>
      </w:r>
      <w:r w:rsidR="00897725" w:rsidRPr="00897725">
        <w:t xml:space="preserve"> and </w:t>
      </w:r>
      <w:r w:rsidR="00BD061A" w:rsidRPr="00897725">
        <w:t>practices</w:t>
      </w:r>
      <w:r w:rsidR="00897725" w:rsidRPr="00897725">
        <w:t xml:space="preserve"> </w:t>
      </w:r>
      <w:r w:rsidR="00503E7A">
        <w:t xml:space="preserve">in a </w:t>
      </w:r>
      <w:r w:rsidR="00BA3A16">
        <w:t>changing</w:t>
      </w:r>
      <w:r w:rsidR="00897725" w:rsidRPr="00897725">
        <w:t xml:space="preserve"> context. While these frameworks share common principles—such as the importance of communication and stakeholder </w:t>
      </w:r>
      <w:r w:rsidR="004477E2">
        <w:t>commitment</w:t>
      </w:r>
      <w:r w:rsidR="001B1347">
        <w:t xml:space="preserve"> </w:t>
      </w:r>
      <w:r w:rsidR="00897725" w:rsidRPr="00897725">
        <w:t xml:space="preserve">they </w:t>
      </w:r>
      <w:r w:rsidR="00696DBB" w:rsidRPr="00897725">
        <w:t>vary</w:t>
      </w:r>
      <w:r w:rsidR="00897725" w:rsidRPr="00897725">
        <w:t xml:space="preserve"> in </w:t>
      </w:r>
      <w:r w:rsidR="00696DBB" w:rsidRPr="00897725">
        <w:t>difficulty</w:t>
      </w:r>
      <w:r w:rsidR="00897725" w:rsidRPr="00897725">
        <w:t xml:space="preserve">, flexibility, and </w:t>
      </w:r>
      <w:r w:rsidR="00D94AB1" w:rsidRPr="00897725">
        <w:t>importance</w:t>
      </w:r>
      <w:r w:rsidR="00897725" w:rsidRPr="00897725">
        <w:t xml:space="preserve">. Acknowledging their limitations, such as oversimplification or a linear approach, </w:t>
      </w:r>
      <w:r w:rsidR="00BA3A16">
        <w:t>organisations</w:t>
      </w:r>
      <w:r w:rsidR="00897725" w:rsidRPr="00897725">
        <w:t xml:space="preserve"> often integrate elements from multiple models </w:t>
      </w:r>
      <w:r w:rsidR="007971D3">
        <w:t>to suit their needs and situations better</w:t>
      </w:r>
      <w:r w:rsidR="008339D1">
        <w:t xml:space="preserve">. </w:t>
      </w:r>
      <w:r w:rsidR="0069531F">
        <w:t>However</w:t>
      </w:r>
      <w:r w:rsidR="006600FC">
        <w:t xml:space="preserve">, </w:t>
      </w:r>
      <w:r w:rsidR="00AF7D80">
        <w:t>Lewin’s change model will be used for this essay</w:t>
      </w:r>
      <w:r w:rsidR="005E303A">
        <w:t xml:space="preserve"> </w:t>
      </w:r>
      <w:r w:rsidR="004D0331" w:rsidRPr="004D0331">
        <w:t>(Haas et al.</w:t>
      </w:r>
      <w:r w:rsidR="005E303A">
        <w:t>,</w:t>
      </w:r>
      <w:r w:rsidR="004D0331" w:rsidRPr="004D0331">
        <w:t xml:space="preserve"> 2019)</w:t>
      </w:r>
      <w:r w:rsidR="005E303A">
        <w:t>.</w:t>
      </w:r>
    </w:p>
    <w:p w14:paraId="48B97EF1" w14:textId="77777777" w:rsidR="00A55F9C" w:rsidRDefault="00A55F9C" w:rsidP="00A55F9C"/>
    <w:p w14:paraId="4EC93088" w14:textId="77777777" w:rsidR="00A55F9C" w:rsidRPr="00A55F9C" w:rsidRDefault="00A55F9C" w:rsidP="00A55F9C"/>
    <w:p w14:paraId="62524CFA" w14:textId="77777777" w:rsidR="005E303A" w:rsidRDefault="005E303A" w:rsidP="007476EB">
      <w:pPr>
        <w:jc w:val="both"/>
      </w:pPr>
    </w:p>
    <w:p w14:paraId="1E2EF3C0" w14:textId="77777777" w:rsidR="005E303A" w:rsidRDefault="005E303A" w:rsidP="007476EB">
      <w:pPr>
        <w:jc w:val="both"/>
      </w:pPr>
    </w:p>
    <w:p w14:paraId="49F027C9" w14:textId="77777777" w:rsidR="005E303A" w:rsidRDefault="005E303A" w:rsidP="007476EB">
      <w:pPr>
        <w:jc w:val="both"/>
      </w:pPr>
    </w:p>
    <w:p w14:paraId="202A3AB1" w14:textId="0A49BD4F" w:rsidR="00AA5489" w:rsidRDefault="00FC57EF" w:rsidP="007476EB">
      <w:pPr>
        <w:jc w:val="both"/>
      </w:pPr>
      <w:r w:rsidRPr="007703B3">
        <w:lastRenderedPageBreak/>
        <w:t xml:space="preserve">The Kurt Lewin change theory model consists of a three-step process (Unfreeze-Change-Freeze) that provides a framework for implementing change. It helps managers to implement significant changes, </w:t>
      </w:r>
      <w:r w:rsidR="00B40FD7">
        <w:t>minimise</w:t>
      </w:r>
      <w:r w:rsidRPr="007703B3">
        <w:t xml:space="preserve"> operational disruption, and ensure lasting adoption of the change. This model </w:t>
      </w:r>
      <w:r w:rsidR="00B40FD7">
        <w:t>emphasises</w:t>
      </w:r>
      <w:r w:rsidRPr="007703B3">
        <w:t xml:space="preserve"> the importance of gaining acceptance from individuals for successful change, as it involves introducing new processes and reassigning tasks</w:t>
      </w:r>
      <w:r w:rsidR="004A45F7">
        <w:t xml:space="preserve"> </w:t>
      </w:r>
      <w:r w:rsidR="00F9170C">
        <w:t>(</w:t>
      </w:r>
      <w:r w:rsidR="00F9170C" w:rsidRPr="00F9170C">
        <w:t>Memon</w:t>
      </w:r>
      <w:r w:rsidR="00F9170C">
        <w:t xml:space="preserve">, </w:t>
      </w:r>
      <w:r w:rsidR="00F9170C" w:rsidRPr="00F9170C">
        <w:t>2021)</w:t>
      </w:r>
      <w:r w:rsidR="00567F87">
        <w:t>.</w:t>
      </w:r>
    </w:p>
    <w:p w14:paraId="6B53C1C2" w14:textId="65089136" w:rsidR="00FB12BF" w:rsidRDefault="00BC55C4" w:rsidP="007476EB">
      <w:pPr>
        <w:jc w:val="both"/>
      </w:pPr>
      <w:r w:rsidRPr="00BC55C4">
        <w:rPr>
          <w:noProof/>
        </w:rPr>
        <w:drawing>
          <wp:inline distT="0" distB="0" distL="0" distR="0" wp14:anchorId="14B79E89" wp14:editId="69643A1F">
            <wp:extent cx="6164415" cy="2286000"/>
            <wp:effectExtent l="0" t="0" r="8255" b="0"/>
            <wp:docPr id="1820786102" name="Picture 1" descr="A diagram of a change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786102" name="Picture 1" descr="A diagram of a change process&#10;&#10;Description automatically generated"/>
                    <pic:cNvPicPr/>
                  </pic:nvPicPr>
                  <pic:blipFill>
                    <a:blip r:embed="rId14"/>
                    <a:stretch>
                      <a:fillRect/>
                    </a:stretch>
                  </pic:blipFill>
                  <pic:spPr>
                    <a:xfrm>
                      <a:off x="0" y="0"/>
                      <a:ext cx="6179874" cy="2291733"/>
                    </a:xfrm>
                    <a:prstGeom prst="rect">
                      <a:avLst/>
                    </a:prstGeom>
                  </pic:spPr>
                </pic:pic>
              </a:graphicData>
            </a:graphic>
          </wp:inline>
        </w:drawing>
      </w:r>
    </w:p>
    <w:p w14:paraId="2F9E8216" w14:textId="72A54D7F" w:rsidR="003B10C4" w:rsidRDefault="002A64A9" w:rsidP="004733A8">
      <w:pPr>
        <w:jc w:val="center"/>
        <w:rPr>
          <w:b/>
          <w:bCs/>
        </w:rPr>
      </w:pPr>
      <w:r>
        <w:t>Fig 3.1.1. The three-step model: The arrows indicate stages of Kurt Lewin's model, not the relationships</w:t>
      </w:r>
      <w:r w:rsidR="00F739AF">
        <w:t xml:space="preserve"> between employee behaviour</w:t>
      </w:r>
      <w:r>
        <w:t>,</w:t>
      </w:r>
      <w:r w:rsidR="00F739AF">
        <w:t xml:space="preserve"> </w:t>
      </w:r>
      <w:r>
        <w:t>culture,</w:t>
      </w:r>
      <w:r w:rsidR="00F739AF">
        <w:t xml:space="preserve"> </w:t>
      </w:r>
      <w:r>
        <w:t>resistance,</w:t>
      </w:r>
      <w:r w:rsidR="00F739AF">
        <w:t xml:space="preserve"> </w:t>
      </w:r>
      <w:r>
        <w:t>leadership, communication, and performance outcomes. Sage, (2004).</w:t>
      </w:r>
    </w:p>
    <w:p w14:paraId="0C53F94C" w14:textId="2D0C49DE" w:rsidR="00594CC2" w:rsidRPr="00C93214" w:rsidRDefault="00594CC2" w:rsidP="007476EB">
      <w:pPr>
        <w:pStyle w:val="Heading1"/>
        <w:jc w:val="both"/>
        <w:rPr>
          <w:b/>
          <w:bCs/>
          <w:sz w:val="24"/>
          <w:szCs w:val="24"/>
        </w:rPr>
      </w:pPr>
      <w:bookmarkStart w:id="10" w:name="_Toc183214619"/>
      <w:r w:rsidRPr="00C93214">
        <w:rPr>
          <w:b/>
          <w:bCs/>
          <w:sz w:val="24"/>
          <w:szCs w:val="24"/>
        </w:rPr>
        <w:t xml:space="preserve">3.2 </w:t>
      </w:r>
      <w:r w:rsidR="003F4394" w:rsidRPr="00C93214">
        <w:rPr>
          <w:b/>
          <w:bCs/>
          <w:sz w:val="24"/>
          <w:szCs w:val="24"/>
        </w:rPr>
        <w:t>Chosen Change Model</w:t>
      </w:r>
      <w:bookmarkEnd w:id="10"/>
    </w:p>
    <w:p w14:paraId="3EBE9A39" w14:textId="239ADD0C" w:rsidR="006E6F8B" w:rsidRPr="008E4897" w:rsidRDefault="006E6F8B" w:rsidP="007476EB">
      <w:pPr>
        <w:jc w:val="both"/>
      </w:pPr>
      <w:r w:rsidRPr="008E4897">
        <w:t xml:space="preserve">Kurt Lewin's three-step change model serves as </w:t>
      </w:r>
      <w:r w:rsidR="00BB2AAA">
        <w:t>a plan for</w:t>
      </w:r>
      <w:r w:rsidRPr="008E4897">
        <w:t xml:space="preserve"> change management, breaking down the change process into a structured approach </w:t>
      </w:r>
      <w:r w:rsidR="00247998">
        <w:t>to</w:t>
      </w:r>
      <w:r w:rsidRPr="008E4897">
        <w:t xml:space="preserve"> comprehending and executing change while </w:t>
      </w:r>
      <w:r w:rsidR="00557B8E" w:rsidRPr="008E4897">
        <w:t>meeting</w:t>
      </w:r>
      <w:r w:rsidRPr="008E4897">
        <w:t xml:space="preserve"> the psychological and </w:t>
      </w:r>
      <w:r w:rsidR="00237BE9" w:rsidRPr="008E4897">
        <w:t>behavioural</w:t>
      </w:r>
      <w:r w:rsidRPr="008E4897">
        <w:t xml:space="preserve"> adjustments required for </w:t>
      </w:r>
      <w:r w:rsidR="00A846A9" w:rsidRPr="008E4897">
        <w:t>lasting</w:t>
      </w:r>
      <w:r w:rsidRPr="008E4897">
        <w:t xml:space="preserve"> transformation</w:t>
      </w:r>
      <w:r w:rsidR="00E06963">
        <w:t xml:space="preserve"> (</w:t>
      </w:r>
      <w:r w:rsidR="00E06963" w:rsidRPr="00E06963">
        <w:t>Burnes</w:t>
      </w:r>
      <w:r w:rsidR="00C057CA">
        <w:t xml:space="preserve">. </w:t>
      </w:r>
      <w:r w:rsidR="00E06963" w:rsidRPr="00E06963">
        <w:t xml:space="preserve">2020). </w:t>
      </w:r>
    </w:p>
    <w:p w14:paraId="7C621DF5" w14:textId="2E491B99" w:rsidR="006760FF" w:rsidRDefault="002D2A4B" w:rsidP="007476EB">
      <w:pPr>
        <w:jc w:val="both"/>
      </w:pPr>
      <w:r w:rsidRPr="008E4897">
        <w:t>The first phase involves preparing the organi</w:t>
      </w:r>
      <w:r w:rsidR="001274C8" w:rsidRPr="008E4897">
        <w:t>s</w:t>
      </w:r>
      <w:r w:rsidRPr="008E4897">
        <w:t xml:space="preserve">ation for change by </w:t>
      </w:r>
      <w:r w:rsidR="004764AD">
        <w:t>looking</w:t>
      </w:r>
      <w:r w:rsidR="002053F5">
        <w:t xml:space="preserve"> at</w:t>
      </w:r>
      <w:r w:rsidRPr="008E4897">
        <w:t xml:space="preserve"> the current situation. This includes creating a </w:t>
      </w:r>
      <w:r w:rsidR="001274C8" w:rsidRPr="008E4897">
        <w:t>convincing</w:t>
      </w:r>
      <w:r w:rsidRPr="008E4897">
        <w:t xml:space="preserve"> </w:t>
      </w:r>
      <w:r w:rsidR="00D463B0">
        <w:t>plan</w:t>
      </w:r>
      <w:r w:rsidRPr="008E4897">
        <w:t xml:space="preserve"> that shows why existing practices are in</w:t>
      </w:r>
      <w:r w:rsidR="00E77D14">
        <w:t>adequate</w:t>
      </w:r>
      <w:r w:rsidR="00B36BD4">
        <w:t>, and this</w:t>
      </w:r>
      <w:r w:rsidR="00E77D14">
        <w:t xml:space="preserve"> will</w:t>
      </w:r>
      <w:r w:rsidR="00A92C80">
        <w:t xml:space="preserve"> </w:t>
      </w:r>
      <w:r w:rsidRPr="008E4897">
        <w:t>often</w:t>
      </w:r>
      <w:r w:rsidR="00A92C80">
        <w:t xml:space="preserve"> be</w:t>
      </w:r>
      <w:r w:rsidRPr="008E4897">
        <w:t xml:space="preserve"> supported by evidence like declining sales or low customer satisfaction. This stage is usually the hardest, as challenging established practices can create instability</w:t>
      </w:r>
      <w:r w:rsidR="001F6618">
        <w:t>,</w:t>
      </w:r>
      <w:r w:rsidR="00810BEB">
        <w:t xml:space="preserve"> </w:t>
      </w:r>
      <w:r w:rsidRPr="008E4897">
        <w:t>resistance</w:t>
      </w:r>
      <w:r w:rsidR="001F6618">
        <w:t xml:space="preserve"> and a fear </w:t>
      </w:r>
      <w:r w:rsidR="00810BEB">
        <w:t>of</w:t>
      </w:r>
      <w:r w:rsidR="001F6618">
        <w:t xml:space="preserve"> change</w:t>
      </w:r>
      <w:r w:rsidR="009F719F">
        <w:t xml:space="preserve"> </w:t>
      </w:r>
      <w:r w:rsidR="00711A83" w:rsidRPr="008E4897">
        <w:t>(Bell, 2024)</w:t>
      </w:r>
      <w:r w:rsidR="000D618A">
        <w:t>.</w:t>
      </w:r>
    </w:p>
    <w:p w14:paraId="39626A5B" w14:textId="160463EB" w:rsidR="009F719F" w:rsidRDefault="00F130FA" w:rsidP="007476EB">
      <w:pPr>
        <w:jc w:val="both"/>
      </w:pPr>
      <w:r w:rsidRPr="00F130FA">
        <w:t>Preet</w:t>
      </w:r>
      <w:r w:rsidR="00C10DEB">
        <w:t xml:space="preserve"> (2021)</w:t>
      </w:r>
      <w:r w:rsidR="009859CF">
        <w:t>.</w:t>
      </w:r>
      <w:r w:rsidR="00C10DEB">
        <w:t xml:space="preserve"> </w:t>
      </w:r>
      <w:r w:rsidR="00486C84">
        <w:t xml:space="preserve">Changing </w:t>
      </w:r>
      <w:r w:rsidR="00C10DEB">
        <w:t xml:space="preserve">the </w:t>
      </w:r>
      <w:r w:rsidR="00F22635">
        <w:t>existing</w:t>
      </w:r>
      <w:r w:rsidR="00C10DEB">
        <w:t xml:space="preserve"> situation means that </w:t>
      </w:r>
      <w:r w:rsidR="006D1681">
        <w:t xml:space="preserve">the change process can </w:t>
      </w:r>
      <w:r w:rsidR="00631072">
        <w:t>begin</w:t>
      </w:r>
      <w:r w:rsidR="006D1681">
        <w:t xml:space="preserve">. Organisational change is complex and often requires </w:t>
      </w:r>
      <w:r w:rsidR="00C02FE5">
        <w:t xml:space="preserve">a problem-solving </w:t>
      </w:r>
      <w:r w:rsidR="006D1681">
        <w:t>approach to explore options. It</w:t>
      </w:r>
      <w:r w:rsidR="00FC7A1C">
        <w:t xml:space="preserve"> is</w:t>
      </w:r>
      <w:r w:rsidR="006D1681">
        <w:t xml:space="preserve"> </w:t>
      </w:r>
      <w:r w:rsidR="0057662D">
        <w:t>necessary</w:t>
      </w:r>
      <w:r w:rsidR="00C81B5D">
        <w:t xml:space="preserve"> that</w:t>
      </w:r>
      <w:r w:rsidR="0057662D">
        <w:t xml:space="preserve"> </w:t>
      </w:r>
      <w:r w:rsidR="006D1681">
        <w:t xml:space="preserve">companies effectively communicate the change to employees, </w:t>
      </w:r>
      <w:r w:rsidR="00614296">
        <w:t xml:space="preserve">deal </w:t>
      </w:r>
      <w:r w:rsidR="00FB018A">
        <w:t>with</w:t>
      </w:r>
      <w:r w:rsidR="006D1681">
        <w:t xml:space="preserve"> misunderstandings, and </w:t>
      </w:r>
      <w:r w:rsidR="007941FB">
        <w:t>explain</w:t>
      </w:r>
      <w:r w:rsidR="006D1681">
        <w:t xml:space="preserve"> the benefits. Employee engagement and support are essential, as small successes can build momentum for further achievements</w:t>
      </w:r>
      <w:r w:rsidR="00835C8E">
        <w:t>.</w:t>
      </w:r>
    </w:p>
    <w:p w14:paraId="597F0DCE" w14:textId="67DEC694" w:rsidR="00EB0E2B" w:rsidRDefault="00271243" w:rsidP="007476EB">
      <w:pPr>
        <w:jc w:val="both"/>
      </w:pPr>
      <w:r>
        <w:lastRenderedPageBreak/>
        <w:t>During organi</w:t>
      </w:r>
      <w:r w:rsidR="008B4DFD">
        <w:t>s</w:t>
      </w:r>
      <w:r>
        <w:t xml:space="preserve">ational change, employees transition to a final stage of 'refreezing,' </w:t>
      </w:r>
      <w:r w:rsidR="004A0C3F">
        <w:t>stabilisation</w:t>
      </w:r>
      <w:r>
        <w:t xml:space="preserve">. For this change to be effective, leaders must </w:t>
      </w:r>
      <w:r w:rsidR="0021447A">
        <w:t>insert</w:t>
      </w:r>
      <w:r>
        <w:t xml:space="preserve"> it </w:t>
      </w:r>
      <w:r w:rsidR="008B4DFD">
        <w:t>into the organisational culture; otherwise, employees may revert to old behaviours</w:t>
      </w:r>
      <w:r>
        <w:t>. To ensure sustainable change, organi</w:t>
      </w:r>
      <w:r w:rsidR="0012113D">
        <w:t>s</w:t>
      </w:r>
      <w:r>
        <w:t xml:space="preserve">ations can </w:t>
      </w:r>
      <w:r w:rsidR="0012113D">
        <w:t>know</w:t>
      </w:r>
      <w:r>
        <w:t xml:space="preserve"> early adopters, gather employee feedback, and provide on-demand training and support</w:t>
      </w:r>
      <w:r w:rsidR="002A6B58">
        <w:t xml:space="preserve"> (</w:t>
      </w:r>
      <w:r w:rsidR="002A6B58" w:rsidRPr="002A6B58">
        <w:t>Malik, 2022)</w:t>
      </w:r>
      <w:r w:rsidR="002A6B58">
        <w:t>.</w:t>
      </w:r>
    </w:p>
    <w:p w14:paraId="38EF88A2" w14:textId="3BB89D52" w:rsidR="00532C76" w:rsidRPr="00A11F8D" w:rsidRDefault="00AA582B" w:rsidP="00A11F8D">
      <w:pPr>
        <w:pStyle w:val="Heading1"/>
        <w:rPr>
          <w:b/>
          <w:bCs/>
          <w:sz w:val="24"/>
          <w:szCs w:val="24"/>
        </w:rPr>
      </w:pPr>
      <w:bookmarkStart w:id="11" w:name="_Toc183214620"/>
      <w:r w:rsidRPr="00A11F8D">
        <w:rPr>
          <w:b/>
          <w:bCs/>
          <w:sz w:val="24"/>
          <w:szCs w:val="24"/>
        </w:rPr>
        <w:t>3</w:t>
      </w:r>
      <w:r w:rsidR="00A11F8D" w:rsidRPr="00A11F8D">
        <w:rPr>
          <w:b/>
          <w:bCs/>
          <w:sz w:val="24"/>
          <w:szCs w:val="24"/>
        </w:rPr>
        <w:t xml:space="preserve">.2.1 </w:t>
      </w:r>
      <w:r w:rsidR="00532C76" w:rsidRPr="00A11F8D">
        <w:rPr>
          <w:b/>
          <w:bCs/>
          <w:sz w:val="24"/>
          <w:szCs w:val="24"/>
        </w:rPr>
        <w:t>Comparison</w:t>
      </w:r>
      <w:bookmarkEnd w:id="11"/>
    </w:p>
    <w:p w14:paraId="06D6593D" w14:textId="23A6248E" w:rsidR="00312AC0" w:rsidRDefault="00EA7E65" w:rsidP="007476EB">
      <w:pPr>
        <w:jc w:val="both"/>
      </w:pPr>
      <w:r w:rsidRPr="00EA7E65">
        <w:t xml:space="preserve">ResearchGate </w:t>
      </w:r>
      <w:r w:rsidR="00176B9C">
        <w:t>(</w:t>
      </w:r>
      <w:r w:rsidRPr="00EA7E65">
        <w:t>2019)</w:t>
      </w:r>
      <w:r w:rsidR="00132DBF">
        <w:t xml:space="preserve"> </w:t>
      </w:r>
      <w:r w:rsidR="00755712">
        <w:t xml:space="preserve">The </w:t>
      </w:r>
      <w:r w:rsidR="001E2B40">
        <w:t>Lewin’s model</w:t>
      </w:r>
      <w:r w:rsidR="008D20BE">
        <w:t xml:space="preserve"> </w:t>
      </w:r>
      <w:r w:rsidR="00144849">
        <w:t>provides</w:t>
      </w:r>
      <w:r w:rsidR="008D20BE">
        <w:t xml:space="preserve"> </w:t>
      </w:r>
      <w:r w:rsidR="0079228B">
        <w:t>an</w:t>
      </w:r>
      <w:r w:rsidR="008D20BE">
        <w:t xml:space="preserve"> understanding </w:t>
      </w:r>
      <w:r w:rsidR="0079228B">
        <w:t xml:space="preserve">of </w:t>
      </w:r>
      <w:r w:rsidR="008D20BE">
        <w:t xml:space="preserve">change but lacks </w:t>
      </w:r>
      <w:r w:rsidR="003405E2">
        <w:t>the</w:t>
      </w:r>
      <w:r w:rsidR="00B75DEB">
        <w:t xml:space="preserve"> necessary</w:t>
      </w:r>
      <w:r w:rsidR="008D20BE">
        <w:t xml:space="preserve"> feedback on</w:t>
      </w:r>
      <w:r w:rsidR="008144BD">
        <w:t xml:space="preserve"> </w:t>
      </w:r>
      <w:r w:rsidR="003551A4">
        <w:t>proc</w:t>
      </w:r>
      <w:r w:rsidR="006167E7">
        <w:t>edures</w:t>
      </w:r>
      <w:r w:rsidR="00630D91">
        <w:t xml:space="preserve"> and cultural </w:t>
      </w:r>
      <w:r w:rsidR="00B75DEB">
        <w:t>issues</w:t>
      </w:r>
      <w:r w:rsidR="001E2B40">
        <w:t xml:space="preserve"> </w:t>
      </w:r>
      <w:r w:rsidR="00737610">
        <w:t>that are</w:t>
      </w:r>
      <w:r w:rsidR="00E748E0">
        <w:t xml:space="preserve"> </w:t>
      </w:r>
      <w:r w:rsidR="00B11634">
        <w:t>current</w:t>
      </w:r>
      <w:r w:rsidR="00D760A8">
        <w:t xml:space="preserve"> </w:t>
      </w:r>
      <w:r w:rsidR="001E2B40">
        <w:t xml:space="preserve">for </w:t>
      </w:r>
      <w:r w:rsidR="00B622F6">
        <w:t>organisations</w:t>
      </w:r>
      <w:r w:rsidR="008B5551">
        <w:t xml:space="preserve"> today</w:t>
      </w:r>
      <w:r w:rsidR="001E2B40">
        <w:t>.</w:t>
      </w:r>
      <w:r w:rsidR="00156BB5">
        <w:t xml:space="preserve"> The</w:t>
      </w:r>
      <w:r w:rsidR="001E2B40">
        <w:t xml:space="preserve"> Kotter model </w:t>
      </w:r>
      <w:r w:rsidR="003959C5">
        <w:t>covers</w:t>
      </w:r>
      <w:r w:rsidR="001E2B40">
        <w:t xml:space="preserve"> </w:t>
      </w:r>
      <w:r w:rsidR="00EF56ED">
        <w:t>problems</w:t>
      </w:r>
      <w:r w:rsidR="0014060B">
        <w:t xml:space="preserve"> such as</w:t>
      </w:r>
      <w:r w:rsidR="001E2B40">
        <w:t xml:space="preserve"> </w:t>
      </w:r>
      <w:r w:rsidR="00974807">
        <w:t>emphasising</w:t>
      </w:r>
      <w:r w:rsidR="00E31A6E">
        <w:t xml:space="preserve"> stakeholder</w:t>
      </w:r>
      <w:r w:rsidR="001E2B40">
        <w:t xml:space="preserve"> engagement </w:t>
      </w:r>
      <w:r w:rsidR="00A6628C">
        <w:t>and</w:t>
      </w:r>
      <w:r w:rsidR="001E2B40">
        <w:t xml:space="preserve"> continuous improvement</w:t>
      </w:r>
      <w:r w:rsidR="002E2E7A">
        <w:t>.</w:t>
      </w:r>
      <w:r w:rsidR="001E2B40">
        <w:t xml:space="preserve"> However, </w:t>
      </w:r>
      <w:r w:rsidR="008E6073">
        <w:t>it is</w:t>
      </w:r>
      <w:r w:rsidR="001E2B40">
        <w:t xml:space="preserve"> resource-intensive, making it </w:t>
      </w:r>
      <w:r w:rsidR="004871E4">
        <w:t>un</w:t>
      </w:r>
      <w:r w:rsidR="001E2B40">
        <w:t xml:space="preserve">suitable for small-scale changes. Combining Lewin’s simplicity in planning with Kotter’s focus on communication and culture can create </w:t>
      </w:r>
      <w:r w:rsidR="00B85422">
        <w:t>a practical</w:t>
      </w:r>
      <w:r w:rsidR="001E2B40">
        <w:t xml:space="preserve"> approach to </w:t>
      </w:r>
      <w:r w:rsidR="00B622F6">
        <w:t>organisational</w:t>
      </w:r>
      <w:r w:rsidR="001E2B40">
        <w:t xml:space="preserve"> change</w:t>
      </w:r>
      <w:r>
        <w:t>.</w:t>
      </w:r>
    </w:p>
    <w:p w14:paraId="09DEC18C" w14:textId="62E8BBDB" w:rsidR="00BF29CC" w:rsidRPr="00C93214" w:rsidRDefault="00BF29CC" w:rsidP="007476EB">
      <w:pPr>
        <w:pStyle w:val="Heading1"/>
        <w:jc w:val="both"/>
        <w:rPr>
          <w:b/>
          <w:bCs/>
          <w:sz w:val="24"/>
          <w:szCs w:val="24"/>
        </w:rPr>
      </w:pPr>
      <w:bookmarkStart w:id="12" w:name="_Toc183214621"/>
      <w:r w:rsidRPr="00C93214">
        <w:rPr>
          <w:b/>
          <w:bCs/>
          <w:sz w:val="24"/>
          <w:szCs w:val="24"/>
        </w:rPr>
        <w:t xml:space="preserve">3.3 </w:t>
      </w:r>
      <w:r w:rsidR="00F504EC" w:rsidRPr="00C93214">
        <w:rPr>
          <w:b/>
          <w:bCs/>
          <w:sz w:val="24"/>
          <w:szCs w:val="24"/>
        </w:rPr>
        <w:t>Change Process</w:t>
      </w:r>
      <w:bookmarkEnd w:id="12"/>
    </w:p>
    <w:p w14:paraId="23A6D775" w14:textId="2A6C0BF0" w:rsidR="001955E0" w:rsidRDefault="00F856B2" w:rsidP="007476EB">
      <w:pPr>
        <w:jc w:val="both"/>
      </w:pPr>
      <w:r>
        <w:t>Zuckerberg's</w:t>
      </w:r>
      <w:r w:rsidR="001955E0">
        <w:t xml:space="preserve"> leadership style has strengths and weaknesses when </w:t>
      </w:r>
      <w:r w:rsidR="00BF7227">
        <w:t>compared to</w:t>
      </w:r>
      <w:r w:rsidR="001955E0">
        <w:t xml:space="preserve"> Lewin’s framework.</w:t>
      </w:r>
    </w:p>
    <w:p w14:paraId="7C45771D" w14:textId="6ED5F53D" w:rsidR="0047327F" w:rsidRPr="00BE03E2" w:rsidRDefault="00BE03E2" w:rsidP="007476EB">
      <w:pPr>
        <w:jc w:val="both"/>
        <w:rPr>
          <w:b/>
          <w:bCs/>
        </w:rPr>
      </w:pPr>
      <w:r w:rsidRPr="00BE03E2">
        <w:rPr>
          <w:b/>
          <w:bCs/>
        </w:rPr>
        <w:t>Unfreeze Stage</w:t>
      </w:r>
    </w:p>
    <w:p w14:paraId="3D05168F" w14:textId="0720A8C9" w:rsidR="001955E0" w:rsidRDefault="00303CEB" w:rsidP="007476EB">
      <w:pPr>
        <w:jc w:val="both"/>
      </w:pPr>
      <w:r>
        <w:t xml:space="preserve">Zuckerberg effectively challenges established norms, as seen in his rebranding of Facebook to Meta in 2021, </w:t>
      </w:r>
      <w:r w:rsidR="0087711C">
        <w:t>which</w:t>
      </w:r>
      <w:r w:rsidR="00B86535">
        <w:t xml:space="preserve"> started the </w:t>
      </w:r>
      <w:r>
        <w:t xml:space="preserve">shift towards </w:t>
      </w:r>
      <w:r w:rsidR="00B86535">
        <w:t>T</w:t>
      </w:r>
      <w:r>
        <w:t xml:space="preserve">he </w:t>
      </w:r>
      <w:r w:rsidR="00253383">
        <w:t>M</w:t>
      </w:r>
      <w:r>
        <w:t>etaverse. This aligns with Lewin's unfreez</w:t>
      </w:r>
      <w:r w:rsidR="00BD42C5">
        <w:t>e</w:t>
      </w:r>
      <w:r>
        <w:t xml:space="preserve"> stage</w:t>
      </w:r>
      <w:r w:rsidR="00387B19">
        <w:t>; he was unsatisfied with the current state and encouraged</w:t>
      </w:r>
      <w:r w:rsidR="004A22FC">
        <w:t xml:space="preserve"> </w:t>
      </w:r>
      <w:r w:rsidR="0079378B">
        <w:t>investo</w:t>
      </w:r>
      <w:r w:rsidR="00AD53CA">
        <w:t xml:space="preserve">rs to be </w:t>
      </w:r>
      <w:r>
        <w:t>ope</w:t>
      </w:r>
      <w:r w:rsidR="00AD53CA">
        <w:t>n</w:t>
      </w:r>
      <w:r>
        <w:t xml:space="preserve"> to change. However, his abrupt introduction of these </w:t>
      </w:r>
      <w:r w:rsidR="00B10411">
        <w:t>changes</w:t>
      </w:r>
      <w:r>
        <w:t xml:space="preserve"> </w:t>
      </w:r>
      <w:r w:rsidR="00265B94">
        <w:t>has</w:t>
      </w:r>
      <w:r>
        <w:t xml:space="preserve"> </w:t>
      </w:r>
      <w:r w:rsidR="00265B94">
        <w:t>led</w:t>
      </w:r>
      <w:r>
        <w:t xml:space="preserve"> to resistance from stakeholders and employees, indicating that a more gradual approach could improve </w:t>
      </w:r>
      <w:r w:rsidR="00522CC7">
        <w:t>engagement</w:t>
      </w:r>
      <w:r w:rsidR="00151759">
        <w:t xml:space="preserve"> (</w:t>
      </w:r>
      <w:r w:rsidR="00151759" w:rsidRPr="00151759">
        <w:t>Anjum</w:t>
      </w:r>
      <w:r w:rsidR="001815E5">
        <w:t xml:space="preserve"> </w:t>
      </w:r>
      <w:r w:rsidR="005102D0">
        <w:t>et al.,</w:t>
      </w:r>
      <w:r w:rsidR="00BC74DA">
        <w:t xml:space="preserve"> </w:t>
      </w:r>
      <w:r w:rsidR="00151759" w:rsidRPr="00151759">
        <w:t>2024)</w:t>
      </w:r>
      <w:r w:rsidR="001815E5">
        <w:t>.</w:t>
      </w:r>
    </w:p>
    <w:p w14:paraId="1F73DE6E" w14:textId="7C86B2CF" w:rsidR="001955E0" w:rsidRPr="00BE03E2" w:rsidRDefault="001955E0" w:rsidP="007476EB">
      <w:pPr>
        <w:jc w:val="both"/>
        <w:rPr>
          <w:b/>
          <w:bCs/>
        </w:rPr>
      </w:pPr>
      <w:r w:rsidRPr="00BE03E2">
        <w:rPr>
          <w:b/>
          <w:bCs/>
        </w:rPr>
        <w:t>Changing Stage</w:t>
      </w:r>
    </w:p>
    <w:p w14:paraId="2BDB3578" w14:textId="0BFB3CBA" w:rsidR="001955E0" w:rsidRDefault="00770819" w:rsidP="007476EB">
      <w:pPr>
        <w:jc w:val="both"/>
      </w:pPr>
      <w:r>
        <w:t xml:space="preserve">During this transition, Zuckerberg </w:t>
      </w:r>
      <w:r w:rsidR="003650E6">
        <w:t>had</w:t>
      </w:r>
      <w:r>
        <w:t xml:space="preserve"> to consider new processes regarding his focus on Metaverse </w:t>
      </w:r>
      <w:r w:rsidR="007B37AD">
        <w:t xml:space="preserve">Virtual </w:t>
      </w:r>
      <w:r>
        <w:t>R</w:t>
      </w:r>
      <w:r w:rsidR="007B37AD">
        <w:t>eality</w:t>
      </w:r>
      <w:r>
        <w:t xml:space="preserve"> and </w:t>
      </w:r>
      <w:r w:rsidR="001C2387">
        <w:t xml:space="preserve">Augmentative </w:t>
      </w:r>
      <w:r w:rsidR="004A4A20">
        <w:t>reality</w:t>
      </w:r>
      <w:r>
        <w:t xml:space="preserve"> technology. </w:t>
      </w:r>
      <w:r w:rsidR="00913042" w:rsidRPr="00913042">
        <w:t xml:space="preserve">He thinks creatively and does things outside the confines of bureaucracy </w:t>
      </w:r>
      <w:r w:rsidR="001E4658">
        <w:t xml:space="preserve">compared to </w:t>
      </w:r>
      <w:r w:rsidR="00913042" w:rsidRPr="00913042">
        <w:t xml:space="preserve">other </w:t>
      </w:r>
      <w:r w:rsidR="00FB05D9">
        <w:t>organisations</w:t>
      </w:r>
      <w:r w:rsidR="007D6051">
        <w:t>.</w:t>
      </w:r>
      <w:r w:rsidR="00D117B0">
        <w:t xml:space="preserve"> H</w:t>
      </w:r>
      <w:r w:rsidR="00C82D9F">
        <w:t xml:space="preserve">e </w:t>
      </w:r>
      <w:r w:rsidR="00B94C4C">
        <w:t>sometimes</w:t>
      </w:r>
      <w:r w:rsidR="00E67E07">
        <w:t xml:space="preserve"> </w:t>
      </w:r>
      <w:r w:rsidR="00054FB1">
        <w:t xml:space="preserve">engages </w:t>
      </w:r>
      <w:r w:rsidR="00E67E07">
        <w:t>productively with his employees</w:t>
      </w:r>
      <w:r w:rsidR="00054FB1">
        <w:t xml:space="preserve"> on projects and provides</w:t>
      </w:r>
      <w:r w:rsidR="00F74E1C">
        <w:t xml:space="preserve"> </w:t>
      </w:r>
      <w:r w:rsidR="00B7420D" w:rsidRPr="00B7420D">
        <w:t>direct feedback</w:t>
      </w:r>
      <w:r w:rsidR="00853D3C">
        <w:t xml:space="preserve">. This </w:t>
      </w:r>
      <w:r w:rsidR="00B94D0B">
        <w:t xml:space="preserve">can </w:t>
      </w:r>
      <w:r w:rsidR="00DC19ED">
        <w:t>motivate</w:t>
      </w:r>
      <w:r w:rsidR="00853D3C">
        <w:t xml:space="preserve"> employees</w:t>
      </w:r>
      <w:r w:rsidR="00BB397A">
        <w:t>. However</w:t>
      </w:r>
      <w:r w:rsidR="008662B7">
        <w:t>,</w:t>
      </w:r>
      <w:r w:rsidR="00B7420D" w:rsidRPr="00B7420D">
        <w:t xml:space="preserve"> </w:t>
      </w:r>
      <w:r w:rsidR="00BB397A">
        <w:t>s</w:t>
      </w:r>
      <w:r>
        <w:t xml:space="preserve">uccessful change depends on clear and inclusive communication, which </w:t>
      </w:r>
      <w:r w:rsidR="00780A81">
        <w:t xml:space="preserve">can </w:t>
      </w:r>
      <w:r w:rsidR="00FC0841">
        <w:t>be</w:t>
      </w:r>
      <w:r>
        <w:t xml:space="preserve"> sometimes overlooked in Zuckerberg's top-down approach, leading to misunderstandings.</w:t>
      </w:r>
      <w:r w:rsidR="00733105">
        <w:t xml:space="preserve"> (</w:t>
      </w:r>
      <w:r w:rsidR="00733105" w:rsidRPr="00733105">
        <w:t>Eaton</w:t>
      </w:r>
      <w:r w:rsidR="00A97CBB">
        <w:t xml:space="preserve"> </w:t>
      </w:r>
      <w:r w:rsidR="005102D0">
        <w:t xml:space="preserve">et al., </w:t>
      </w:r>
      <w:r w:rsidR="00733105" w:rsidRPr="00733105">
        <w:t>2024)</w:t>
      </w:r>
      <w:r w:rsidR="003971B8">
        <w:t>.</w:t>
      </w:r>
    </w:p>
    <w:p w14:paraId="48E4AA1F" w14:textId="77777777" w:rsidR="00E54879" w:rsidRDefault="00E54879" w:rsidP="007476EB">
      <w:pPr>
        <w:jc w:val="both"/>
        <w:rPr>
          <w:b/>
          <w:bCs/>
        </w:rPr>
      </w:pPr>
    </w:p>
    <w:p w14:paraId="6E51088F" w14:textId="77777777" w:rsidR="00E54879" w:rsidRDefault="00E54879" w:rsidP="007476EB">
      <w:pPr>
        <w:jc w:val="both"/>
        <w:rPr>
          <w:b/>
          <w:bCs/>
        </w:rPr>
      </w:pPr>
    </w:p>
    <w:p w14:paraId="314430E3" w14:textId="77777777" w:rsidR="003450B6" w:rsidRDefault="003450B6" w:rsidP="007476EB">
      <w:pPr>
        <w:jc w:val="both"/>
        <w:rPr>
          <w:b/>
          <w:bCs/>
        </w:rPr>
      </w:pPr>
    </w:p>
    <w:p w14:paraId="139F03C7" w14:textId="1E90BA34" w:rsidR="001955E0" w:rsidRPr="00715656" w:rsidRDefault="001955E0" w:rsidP="007476EB">
      <w:pPr>
        <w:jc w:val="both"/>
        <w:rPr>
          <w:b/>
          <w:bCs/>
        </w:rPr>
      </w:pPr>
      <w:r w:rsidRPr="00715656">
        <w:rPr>
          <w:b/>
          <w:bCs/>
        </w:rPr>
        <w:lastRenderedPageBreak/>
        <w:t>Refreezing Stage</w:t>
      </w:r>
    </w:p>
    <w:p w14:paraId="6891E157" w14:textId="405C6035" w:rsidR="00112144" w:rsidRDefault="00815B17" w:rsidP="007476EB">
      <w:pPr>
        <w:jc w:val="both"/>
      </w:pPr>
      <w:r w:rsidRPr="00815B17">
        <w:t>Hussain. et al.</w:t>
      </w:r>
      <w:r w:rsidR="00C279B0">
        <w:t>(</w:t>
      </w:r>
      <w:r w:rsidRPr="00815B17">
        <w:t>2018)</w:t>
      </w:r>
      <w:r w:rsidR="00E621D0">
        <w:t>; this</w:t>
      </w:r>
      <w:r w:rsidR="00EC2C69">
        <w:t xml:space="preserve"> source was helpful</w:t>
      </w:r>
      <w:r w:rsidR="00D556F7">
        <w:t xml:space="preserve"> </w:t>
      </w:r>
      <w:r w:rsidR="00F23400">
        <w:t>in</w:t>
      </w:r>
      <w:r w:rsidR="00A8130A">
        <w:t xml:space="preserve"> </w:t>
      </w:r>
      <w:r w:rsidR="009A1B73">
        <w:t>t</w:t>
      </w:r>
      <w:r w:rsidR="00A8130A">
        <w:t>he</w:t>
      </w:r>
      <w:r w:rsidR="009A788E">
        <w:t xml:space="preserve"> refreezing phase</w:t>
      </w:r>
      <w:r w:rsidR="009A1B73">
        <w:t>. Zuckerberg's</w:t>
      </w:r>
      <w:r w:rsidR="009A788E">
        <w:t xml:space="preserve"> record is mixed.</w:t>
      </w:r>
      <w:r w:rsidR="00644802">
        <w:t xml:space="preserve"> </w:t>
      </w:r>
      <w:r w:rsidR="00602F1F" w:rsidRPr="00602F1F">
        <w:t>He strives to maintain stability</w:t>
      </w:r>
      <w:r w:rsidR="00C22922">
        <w:t>, but many employees left</w:t>
      </w:r>
      <w:r w:rsidR="009A788E">
        <w:t xml:space="preserve"> </w:t>
      </w:r>
      <w:r w:rsidR="00D9595C">
        <w:t>Meta</w:t>
      </w:r>
      <w:r w:rsidR="00D64DFF">
        <w:t xml:space="preserve">verse </w:t>
      </w:r>
      <w:r w:rsidR="009A788E">
        <w:t xml:space="preserve">during the </w:t>
      </w:r>
      <w:r w:rsidR="008E276D">
        <w:t>change</w:t>
      </w:r>
      <w:r w:rsidR="00D64DFF">
        <w:t xml:space="preserve"> process</w:t>
      </w:r>
      <w:r w:rsidR="009A788E">
        <w:t>.</w:t>
      </w:r>
      <w:r w:rsidR="009B4CAC">
        <w:t xml:space="preserve"> </w:t>
      </w:r>
      <w:r w:rsidR="009A788E">
        <w:t xml:space="preserve">This phase </w:t>
      </w:r>
      <w:r w:rsidR="00D00D66">
        <w:t>suggests</w:t>
      </w:r>
      <w:r w:rsidR="009A788E">
        <w:t xml:space="preserve"> </w:t>
      </w:r>
      <w:r w:rsidR="0097114B">
        <w:t xml:space="preserve">that </w:t>
      </w:r>
      <w:r w:rsidR="009A788E">
        <w:t>he needs more sustainable in</w:t>
      </w:r>
      <w:r w:rsidR="00226660">
        <w:t>clusion</w:t>
      </w:r>
      <w:r w:rsidR="009A788E">
        <w:t xml:space="preserve"> </w:t>
      </w:r>
      <w:r w:rsidR="0095617F">
        <w:t>method</w:t>
      </w:r>
      <w:r w:rsidR="009A788E">
        <w:t>s for lasting success. While his innovative approach allows rapid adaptation, more structured unfreezing and refreezing strategies could help reduce disruption and improve stakeholder engagement</w:t>
      </w:r>
      <w:r w:rsidR="00685EC4">
        <w:t>.</w:t>
      </w:r>
    </w:p>
    <w:p w14:paraId="37528CFD" w14:textId="3106B48F" w:rsidR="000B517D" w:rsidRDefault="00653A69" w:rsidP="000310C7">
      <w:pPr>
        <w:pStyle w:val="Heading1"/>
        <w:jc w:val="center"/>
        <w:rPr>
          <w:b/>
          <w:bCs/>
          <w:sz w:val="28"/>
          <w:szCs w:val="28"/>
        </w:rPr>
      </w:pPr>
      <w:bookmarkStart w:id="13" w:name="_Toc183214622"/>
      <w:r w:rsidRPr="00D17B06">
        <w:rPr>
          <w:b/>
          <w:bCs/>
          <w:sz w:val="28"/>
          <w:szCs w:val="28"/>
        </w:rPr>
        <w:t>4</w:t>
      </w:r>
      <w:r w:rsidR="008F12DA" w:rsidRPr="00D17B06">
        <w:rPr>
          <w:b/>
          <w:bCs/>
          <w:sz w:val="28"/>
          <w:szCs w:val="28"/>
        </w:rPr>
        <w:t xml:space="preserve">.0 </w:t>
      </w:r>
      <w:r w:rsidR="002C273D" w:rsidRPr="00D17B06">
        <w:rPr>
          <w:b/>
          <w:bCs/>
          <w:sz w:val="28"/>
          <w:szCs w:val="28"/>
        </w:rPr>
        <w:t>Task Three</w:t>
      </w:r>
      <w:bookmarkEnd w:id="13"/>
    </w:p>
    <w:p w14:paraId="4BFB11B5" w14:textId="450CC02F" w:rsidR="00B14DAD" w:rsidRPr="00A877D0" w:rsidRDefault="009A19A9" w:rsidP="007476EB">
      <w:pPr>
        <w:pStyle w:val="Heading1"/>
        <w:jc w:val="both"/>
        <w:rPr>
          <w:b/>
          <w:bCs/>
          <w:sz w:val="24"/>
          <w:szCs w:val="24"/>
        </w:rPr>
      </w:pPr>
      <w:bookmarkStart w:id="14" w:name="_Toc183214623"/>
      <w:r w:rsidRPr="00A877D0">
        <w:rPr>
          <w:b/>
          <w:bCs/>
          <w:sz w:val="24"/>
          <w:szCs w:val="24"/>
        </w:rPr>
        <w:t>4.</w:t>
      </w:r>
      <w:r w:rsidR="00A877D0" w:rsidRPr="00A877D0">
        <w:rPr>
          <w:b/>
          <w:bCs/>
          <w:sz w:val="24"/>
          <w:szCs w:val="24"/>
        </w:rPr>
        <w:t>1</w:t>
      </w:r>
      <w:r w:rsidRPr="00A877D0">
        <w:rPr>
          <w:b/>
          <w:bCs/>
          <w:sz w:val="24"/>
          <w:szCs w:val="24"/>
        </w:rPr>
        <w:t xml:space="preserve"> </w:t>
      </w:r>
      <w:r w:rsidR="00E827F0" w:rsidRPr="00A877D0">
        <w:rPr>
          <w:b/>
          <w:bCs/>
          <w:sz w:val="24"/>
          <w:szCs w:val="24"/>
        </w:rPr>
        <w:t>L</w:t>
      </w:r>
      <w:r w:rsidR="00116DC3" w:rsidRPr="00A877D0">
        <w:rPr>
          <w:b/>
          <w:bCs/>
          <w:sz w:val="24"/>
          <w:szCs w:val="24"/>
        </w:rPr>
        <w:t xml:space="preserve">eadership and </w:t>
      </w:r>
      <w:r w:rsidR="00E827F0" w:rsidRPr="00A877D0">
        <w:rPr>
          <w:b/>
          <w:bCs/>
          <w:sz w:val="24"/>
          <w:szCs w:val="24"/>
        </w:rPr>
        <w:t>C</w:t>
      </w:r>
      <w:r w:rsidR="00116DC3" w:rsidRPr="00A877D0">
        <w:rPr>
          <w:b/>
          <w:bCs/>
          <w:sz w:val="24"/>
          <w:szCs w:val="24"/>
        </w:rPr>
        <w:t>hange</w:t>
      </w:r>
      <w:bookmarkEnd w:id="14"/>
    </w:p>
    <w:p w14:paraId="382A0511" w14:textId="212E1973" w:rsidR="00A40D1D" w:rsidRDefault="005550EB" w:rsidP="007476EB">
      <w:pPr>
        <w:jc w:val="both"/>
      </w:pPr>
      <w:r>
        <w:t xml:space="preserve">Mark Zuckerberg's </w:t>
      </w:r>
      <w:r w:rsidR="004148C4">
        <w:t>leadership</w:t>
      </w:r>
      <w:r>
        <w:t xml:space="preserve"> has influenced the transformation</w:t>
      </w:r>
      <w:r w:rsidR="005F3749">
        <w:t xml:space="preserve"> </w:t>
      </w:r>
      <w:r w:rsidR="00014EAF">
        <w:t>of</w:t>
      </w:r>
      <w:r>
        <w:t xml:space="preserve"> Meta over the past three years, especially regarding the company's rebranding from Facebook to Meta</w:t>
      </w:r>
      <w:r w:rsidR="005F4057">
        <w:t>.</w:t>
      </w:r>
      <w:r>
        <w:t xml:space="preserve"> </w:t>
      </w:r>
      <w:r w:rsidR="0056118C">
        <w:t>Zuckerberg’s</w:t>
      </w:r>
      <w:r>
        <w:t xml:space="preserve"> </w:t>
      </w:r>
      <w:r w:rsidR="00A4731D">
        <w:t xml:space="preserve">progressive, </w:t>
      </w:r>
      <w:r>
        <w:t xml:space="preserve">transformative leadership style has served </w:t>
      </w:r>
      <w:r w:rsidR="00F910F1">
        <w:t xml:space="preserve">well </w:t>
      </w:r>
      <w:r>
        <w:t xml:space="preserve">as a </w:t>
      </w:r>
      <w:r w:rsidR="008D661C">
        <w:t>promoter</w:t>
      </w:r>
      <w:r>
        <w:t xml:space="preserve"> </w:t>
      </w:r>
      <w:r w:rsidR="00E42055">
        <w:t>of</w:t>
      </w:r>
      <w:r>
        <w:t xml:space="preserve"> innovation</w:t>
      </w:r>
      <w:r w:rsidR="00A40D1D">
        <w:t>.</w:t>
      </w:r>
    </w:p>
    <w:p w14:paraId="6B1A5B5D" w14:textId="4211AA0F" w:rsidR="00BD0951" w:rsidRPr="00574134" w:rsidRDefault="00C858F3" w:rsidP="00574134">
      <w:pPr>
        <w:pStyle w:val="Heading1"/>
        <w:rPr>
          <w:b/>
          <w:bCs/>
          <w:sz w:val="24"/>
          <w:szCs w:val="24"/>
        </w:rPr>
      </w:pPr>
      <w:bookmarkStart w:id="15" w:name="_Toc183214624"/>
      <w:r w:rsidRPr="00574134">
        <w:rPr>
          <w:b/>
          <w:bCs/>
          <w:sz w:val="24"/>
          <w:szCs w:val="24"/>
        </w:rPr>
        <w:t>4</w:t>
      </w:r>
      <w:r w:rsidR="00574134" w:rsidRPr="00574134">
        <w:rPr>
          <w:b/>
          <w:bCs/>
          <w:sz w:val="24"/>
          <w:szCs w:val="24"/>
        </w:rPr>
        <w:t xml:space="preserve">.1.1 </w:t>
      </w:r>
      <w:r w:rsidR="008A70B8" w:rsidRPr="00574134">
        <w:rPr>
          <w:b/>
          <w:bCs/>
          <w:sz w:val="24"/>
          <w:szCs w:val="24"/>
        </w:rPr>
        <w:t>Successes</w:t>
      </w:r>
      <w:bookmarkEnd w:id="15"/>
    </w:p>
    <w:p w14:paraId="31B0DE24" w14:textId="7AAEF042" w:rsidR="00256095" w:rsidRDefault="002B3F99" w:rsidP="007476EB">
      <w:pPr>
        <w:jc w:val="both"/>
      </w:pPr>
      <w:r>
        <w:t>Zuckerberg has driven Meta's transformation from a social media company to one focused on the Metaverse, a virtual world combining augmented reality (AR) and virtual reality (VR). In 2021, he stated</w:t>
      </w:r>
      <w:r w:rsidR="00A461E9">
        <w:t>, "</w:t>
      </w:r>
      <w:r>
        <w:t xml:space="preserve">The Metaverse is the next significant chapter of the technology industry" (Poore, 2023). Over the next decade, the Metaverse </w:t>
      </w:r>
      <w:r w:rsidR="00A461E9">
        <w:t>will</w:t>
      </w:r>
      <w:r>
        <w:t xml:space="preserve"> introduce 3D holograms and t</w:t>
      </w:r>
      <w:r w:rsidR="000B37AF">
        <w:t>ouch</w:t>
      </w:r>
      <w:r>
        <w:t xml:space="preserve"> sensations to digital interactions. Currently, users are reaping the benefits of virtual travel while still enjoying video games and exploring fictional worlds (ibid). Meta has invested heavily in this vision by acquiring VR companies and developing Oculus headsets. Despite some </w:t>
      </w:r>
      <w:r w:rsidR="003313E8">
        <w:t>scepticism</w:t>
      </w:r>
      <w:r>
        <w:t xml:space="preserve">, this investment </w:t>
      </w:r>
      <w:r w:rsidR="00A461E9">
        <w:t>positions</w:t>
      </w:r>
      <w:r>
        <w:t xml:space="preserve"> Meta as a leader in VR and AR innovation (ibid).</w:t>
      </w:r>
    </w:p>
    <w:p w14:paraId="4E06D022" w14:textId="66FE47B6" w:rsidR="00343319" w:rsidRDefault="00D21F18" w:rsidP="004A509E">
      <w:pPr>
        <w:jc w:val="both"/>
      </w:pPr>
      <w:r>
        <w:t xml:space="preserve">Meta’s core platforms, Facebook, Instagram, and WhatsApp, have surpassed 3 billion daily active users in 2024, reflecting a robust business model, particularly in developing regions. AI investments have enhanced ad-targeting, increasing user engagement and retention by 8% on Facebook and 6% on Instagram. Meta AI </w:t>
      </w:r>
      <w:r w:rsidR="003313E8">
        <w:t>assists in customising</w:t>
      </w:r>
      <w:r>
        <w:t xml:space="preserve"> content to user preferences, while Instagram’s Reels and short videos have driven engagement and ad revenue, showcasing Zuckerberg’s responsiveness to market trends. (Zourmpanos, 2024)</w:t>
      </w:r>
      <w:bookmarkStart w:id="16" w:name="_Toc183214625"/>
    </w:p>
    <w:p w14:paraId="3EF0B467" w14:textId="77777777" w:rsidR="00343319" w:rsidRDefault="00343319" w:rsidP="00A233F6">
      <w:pPr>
        <w:pStyle w:val="Heading1"/>
        <w:rPr>
          <w:b/>
          <w:bCs/>
          <w:sz w:val="24"/>
          <w:szCs w:val="24"/>
        </w:rPr>
      </w:pPr>
    </w:p>
    <w:p w14:paraId="1E613430" w14:textId="77777777" w:rsidR="004A509E" w:rsidRPr="004A509E" w:rsidRDefault="004A509E" w:rsidP="004A509E"/>
    <w:p w14:paraId="509041EF" w14:textId="10844FA9" w:rsidR="00D47FB9" w:rsidRDefault="00783D98" w:rsidP="00A233F6">
      <w:pPr>
        <w:pStyle w:val="Heading1"/>
        <w:rPr>
          <w:b/>
          <w:bCs/>
          <w:sz w:val="24"/>
          <w:szCs w:val="24"/>
        </w:rPr>
      </w:pPr>
      <w:r w:rsidRPr="00A233F6">
        <w:rPr>
          <w:b/>
          <w:bCs/>
          <w:sz w:val="24"/>
          <w:szCs w:val="24"/>
        </w:rPr>
        <w:lastRenderedPageBreak/>
        <w:t>4.1.2</w:t>
      </w:r>
      <w:r w:rsidR="001F0D66" w:rsidRPr="00A233F6">
        <w:rPr>
          <w:b/>
          <w:bCs/>
          <w:sz w:val="24"/>
          <w:szCs w:val="24"/>
        </w:rPr>
        <w:t xml:space="preserve"> </w:t>
      </w:r>
      <w:r w:rsidR="00D47FB9" w:rsidRPr="00A233F6">
        <w:rPr>
          <w:b/>
          <w:bCs/>
          <w:sz w:val="24"/>
          <w:szCs w:val="24"/>
        </w:rPr>
        <w:t>Failures</w:t>
      </w:r>
      <w:bookmarkEnd w:id="16"/>
    </w:p>
    <w:p w14:paraId="0FF98A59" w14:textId="1CE823FB" w:rsidR="00487F72" w:rsidRDefault="00BA7EE9" w:rsidP="00DB57D2">
      <w:pPr>
        <w:jc w:val="both"/>
      </w:pPr>
      <w:r>
        <w:t>The decline in Trust and Regulatory Study Meta has faced significant challenges regarding privacy and user trust. The company has dealt with issues related to data privacy, misinformation, and harmful content, leading to lawsuits in the U.S. and Europe over the past three years (Goodchild, 2024). Its management of privacy rules during the pandemic and the 2020 U.S. election damaged its reputation, and concerns from the Cambridge Analytica scandal further harmed public opinion about Zuckerberg's leadership (ibid).</w:t>
      </w:r>
    </w:p>
    <w:p w14:paraId="733D3A57" w14:textId="59FCD73C" w:rsidR="00487F72" w:rsidRDefault="005F0B22" w:rsidP="00DB57D2">
      <w:pPr>
        <w:jc w:val="both"/>
      </w:pPr>
      <w:r>
        <w:t>Meta experienced its first quarterly revenue decline due to a slowing advertising market, increased competition from TikTok, and Apple's iOS changes. The company struggled to maintain profitability, resulting in 11,000 layoffs (13% of its workforce). Following poor results, Meta's share price dropped by 25%, erasing $80 billion in value, while Reality Labs reported over $58 billion in operating losses since 2020</w:t>
      </w:r>
      <w:r w:rsidR="00487F72">
        <w:t xml:space="preserve"> (Vanian, 2024).</w:t>
      </w:r>
    </w:p>
    <w:p w14:paraId="18EBF72B" w14:textId="47945882" w:rsidR="006F0613" w:rsidRDefault="00607CE6" w:rsidP="00DB57D2">
      <w:pPr>
        <w:jc w:val="both"/>
      </w:pPr>
      <w:r>
        <w:t xml:space="preserve">In 2020, Instagram launched a short-form video feature seen as a response to TikTok, which CEO Mark Zuckerberg acknowledged as a </w:t>
      </w:r>
      <w:r w:rsidR="005D29C4">
        <w:t>significant</w:t>
      </w:r>
      <w:r>
        <w:t xml:space="preserve"> competitor (Milmo, 2024). Data from Sensor Tower shows </w:t>
      </w:r>
      <w:r w:rsidR="00631E54">
        <w:t>that Instagram has around 1.5 billion active users monthly</w:t>
      </w:r>
      <w:r>
        <w:t xml:space="preserve">, while TikTok has nearly 1.1 billion. However, TikTok users are more engaged, averaging 95 minutes </w:t>
      </w:r>
      <w:r w:rsidR="00EE4261">
        <w:t>daily</w:t>
      </w:r>
      <w:r>
        <w:t xml:space="preserve"> on the app </w:t>
      </w:r>
      <w:r w:rsidR="00383AA5">
        <w:t>than</w:t>
      </w:r>
      <w:r>
        <w:t xml:space="preserve"> Instagram's 62 minutes (ibid).</w:t>
      </w:r>
    </w:p>
    <w:p w14:paraId="3C45F711" w14:textId="4B9A472D" w:rsidR="00AD18A0" w:rsidRPr="00F14FF2" w:rsidRDefault="00F14FF2" w:rsidP="00DB57D2">
      <w:pPr>
        <w:pStyle w:val="Heading1"/>
        <w:jc w:val="both"/>
        <w:rPr>
          <w:b/>
          <w:bCs/>
          <w:sz w:val="24"/>
          <w:szCs w:val="24"/>
        </w:rPr>
      </w:pPr>
      <w:bookmarkStart w:id="17" w:name="_Toc183214626"/>
      <w:r w:rsidRPr="00F14FF2">
        <w:rPr>
          <w:b/>
          <w:bCs/>
          <w:sz w:val="24"/>
          <w:szCs w:val="24"/>
        </w:rPr>
        <w:t xml:space="preserve">5.0 </w:t>
      </w:r>
      <w:r w:rsidR="00AD18A0" w:rsidRPr="00F14FF2">
        <w:rPr>
          <w:b/>
          <w:bCs/>
          <w:sz w:val="24"/>
          <w:szCs w:val="24"/>
        </w:rPr>
        <w:t>Conclusion</w:t>
      </w:r>
      <w:bookmarkEnd w:id="17"/>
    </w:p>
    <w:p w14:paraId="342AEF5E" w14:textId="0CE78AB7" w:rsidR="00AD18A0" w:rsidRPr="006F0613" w:rsidRDefault="00ED1E0A" w:rsidP="00DB57D2">
      <w:pPr>
        <w:jc w:val="both"/>
      </w:pPr>
      <w:r>
        <w:t>Leadership involves influencing people to work toward a common goal</w:t>
      </w:r>
      <w:r w:rsidR="00B749EA">
        <w:t xml:space="preserve"> and </w:t>
      </w:r>
      <w:r>
        <w:t xml:space="preserve">connecting employees with an </w:t>
      </w:r>
      <w:r w:rsidR="00822BC9">
        <w:t>organisation's</w:t>
      </w:r>
      <w:r>
        <w:t xml:space="preserve"> future. Mark Zuckerberg exemplifies this as he navigates the tech industry with his vision for the metaverse, a </w:t>
      </w:r>
      <w:r w:rsidR="00822BC9">
        <w:t>virtual reality user interaction space</w:t>
      </w:r>
      <w:r>
        <w:t xml:space="preserve">. His innovative leadership has positioned Meta (formerly Facebook) as a key player despite criticisms about </w:t>
      </w:r>
      <w:r w:rsidR="00056136">
        <w:t>his approach's lack of balance and inclusivity</w:t>
      </w:r>
      <w:r>
        <w:t xml:space="preserve">. While his vision enables adaptation and growth, it </w:t>
      </w:r>
      <w:r w:rsidR="00056136">
        <w:t>raises concerns about</w:t>
      </w:r>
      <w:r>
        <w:t xml:space="preserve"> data privacy and misinformation. Ultimately, Zuckerberg's ability to tackle complex challenges fosters important discussions about effective leadership in challenging times.</w:t>
      </w:r>
    </w:p>
    <w:p w14:paraId="2FB0C669" w14:textId="77777777" w:rsidR="00F2741F" w:rsidRDefault="00F2741F" w:rsidP="00DB57D2">
      <w:pPr>
        <w:jc w:val="both"/>
      </w:pPr>
    </w:p>
    <w:p w14:paraId="5C1A40DA" w14:textId="77777777" w:rsidR="00F2741F" w:rsidRDefault="00F2741F" w:rsidP="00DB57D2">
      <w:pPr>
        <w:jc w:val="both"/>
      </w:pPr>
    </w:p>
    <w:p w14:paraId="32452CFF" w14:textId="77777777" w:rsidR="00F2741F" w:rsidRDefault="00F2741F" w:rsidP="008F4872">
      <w:pPr>
        <w:jc w:val="both"/>
      </w:pPr>
    </w:p>
    <w:p w14:paraId="6ED1B640" w14:textId="77777777" w:rsidR="00F2741F" w:rsidRDefault="00F2741F" w:rsidP="008F4872">
      <w:pPr>
        <w:jc w:val="both"/>
      </w:pPr>
    </w:p>
    <w:p w14:paraId="0EA5DDE7" w14:textId="77777777" w:rsidR="00F2741F" w:rsidRDefault="00F2741F" w:rsidP="008F4872">
      <w:pPr>
        <w:jc w:val="both"/>
      </w:pPr>
    </w:p>
    <w:p w14:paraId="58A4A723" w14:textId="77777777" w:rsidR="00F2741F" w:rsidRDefault="00F2741F" w:rsidP="007476EB">
      <w:pPr>
        <w:jc w:val="both"/>
      </w:pPr>
    </w:p>
    <w:p w14:paraId="657A465B" w14:textId="64B53E98" w:rsidR="00F2741F" w:rsidRDefault="00F2741F" w:rsidP="007476EB">
      <w:pPr>
        <w:jc w:val="both"/>
      </w:pPr>
    </w:p>
    <w:p w14:paraId="7FE3C96C" w14:textId="77777777" w:rsidR="00D03E1E" w:rsidRPr="00D03E1E" w:rsidRDefault="00D03E1E" w:rsidP="007476EB">
      <w:pPr>
        <w:jc w:val="both"/>
      </w:pPr>
    </w:p>
    <w:p w14:paraId="12156052" w14:textId="7B5D49BE" w:rsidR="00AA055D" w:rsidRDefault="008F4872" w:rsidP="008F4872">
      <w:pPr>
        <w:pStyle w:val="Heading1"/>
        <w:jc w:val="center"/>
        <w:rPr>
          <w:b/>
          <w:bCs/>
          <w:sz w:val="28"/>
          <w:szCs w:val="28"/>
        </w:rPr>
      </w:pPr>
      <w:bookmarkStart w:id="18" w:name="_Toc183214627"/>
      <w:r>
        <w:rPr>
          <w:b/>
          <w:bCs/>
          <w:sz w:val="28"/>
          <w:szCs w:val="28"/>
        </w:rPr>
        <w:lastRenderedPageBreak/>
        <w:t>6</w:t>
      </w:r>
      <w:r w:rsidR="000E280A">
        <w:rPr>
          <w:b/>
          <w:bCs/>
          <w:sz w:val="28"/>
          <w:szCs w:val="28"/>
        </w:rPr>
        <w:t xml:space="preserve">.0 </w:t>
      </w:r>
      <w:r w:rsidR="00AA055D" w:rsidRPr="00D554D8">
        <w:rPr>
          <w:b/>
          <w:bCs/>
          <w:sz w:val="28"/>
          <w:szCs w:val="28"/>
        </w:rPr>
        <w:t>References</w:t>
      </w:r>
      <w:bookmarkEnd w:id="18"/>
    </w:p>
    <w:p w14:paraId="4499A5F9" w14:textId="77777777" w:rsidR="0026460D" w:rsidRPr="002B7A98" w:rsidRDefault="0026460D" w:rsidP="00E53799"/>
    <w:p w14:paraId="55810B69" w14:textId="77777777" w:rsidR="0026460D" w:rsidRDefault="0026460D" w:rsidP="00E53799">
      <w:bookmarkStart w:id="19" w:name="_Hlk182044458"/>
      <w:r w:rsidRPr="00FF54A4">
        <w:t xml:space="preserve">Alqatawenh, A.S. </w:t>
      </w:r>
      <w:r>
        <w:t>(</w:t>
      </w:r>
      <w:r w:rsidRPr="00FF54A4">
        <w:t>2018</w:t>
      </w:r>
      <w:r>
        <w:t>)</w:t>
      </w:r>
      <w:r w:rsidRPr="00FF54A4">
        <w:t xml:space="preserve"> </w:t>
      </w:r>
      <w:bookmarkEnd w:id="19"/>
      <w:r>
        <w:t>‘</w:t>
      </w:r>
      <w:r w:rsidRPr="00FF54A4">
        <w:t>Transformational leadership style and its relationship with change management</w:t>
      </w:r>
      <w:r>
        <w:t>’</w:t>
      </w:r>
      <w:r w:rsidRPr="00FF54A4">
        <w:t xml:space="preserve">. </w:t>
      </w:r>
      <w:r w:rsidRPr="00393D2B">
        <w:rPr>
          <w:i/>
          <w:iCs/>
        </w:rPr>
        <w:t>Verslas: teorija ir praktika,</w:t>
      </w:r>
      <w:r w:rsidRPr="00FF54A4">
        <w:t xml:space="preserve"> 19(1), pp.17-24.</w:t>
      </w:r>
    </w:p>
    <w:p w14:paraId="529F9FB3" w14:textId="77777777" w:rsidR="0026460D" w:rsidRDefault="0026460D" w:rsidP="00E53799">
      <w:bookmarkStart w:id="20" w:name="_Hlk182613935"/>
      <w:r w:rsidRPr="00132E00">
        <w:t xml:space="preserve">Anjum, N., Rahaman, M.S., Salemzadeh, A., Rahman, M.M. and DANA, L.P., </w:t>
      </w:r>
      <w:r>
        <w:t>(</w:t>
      </w:r>
      <w:r w:rsidRPr="00132E00">
        <w:t>2024</w:t>
      </w:r>
      <w:r>
        <w:t>)</w:t>
      </w:r>
      <w:r w:rsidRPr="00132E00">
        <w:t xml:space="preserve"> </w:t>
      </w:r>
      <w:bookmarkEnd w:id="20"/>
      <w:r>
        <w:t>‘</w:t>
      </w:r>
      <w:r w:rsidRPr="00132E00">
        <w:t>Adapting &amp; mitigating employee resistance to change: Contrasting Adkar and Kurt Lewin’s three steps change model</w:t>
      </w:r>
      <w:r>
        <w:t>’</w:t>
      </w:r>
      <w:r w:rsidRPr="00132E00">
        <w:t xml:space="preserve">. Journal of </w:t>
      </w:r>
      <w:r w:rsidRPr="00EA269E">
        <w:rPr>
          <w:i/>
          <w:iCs/>
        </w:rPr>
        <w:t>Entrepreneurship and Business Resilience</w:t>
      </w:r>
      <w:r w:rsidRPr="00132E00">
        <w:t>, 7(1), pp.63-91.</w:t>
      </w:r>
    </w:p>
    <w:p w14:paraId="50BE66B9" w14:textId="77777777" w:rsidR="0026460D" w:rsidRDefault="0026460D" w:rsidP="00400731">
      <w:r>
        <w:t xml:space="preserve">BBC News, (2022) Facebook owner Meta in the first ever sales fall. Available at: </w:t>
      </w:r>
      <w:hyperlink r:id="rId15" w:history="1">
        <w:r w:rsidRPr="00FA6937">
          <w:rPr>
            <w:rStyle w:val="Hyperlink"/>
          </w:rPr>
          <w:t>https://www.bbc.co.uk/news/business-62322862/</w:t>
        </w:r>
      </w:hyperlink>
      <w:r>
        <w:t xml:space="preserve">  (Accessed: 22nd November 2024). </w:t>
      </w:r>
    </w:p>
    <w:p w14:paraId="3377B919" w14:textId="77777777" w:rsidR="0026460D" w:rsidRDefault="0026460D" w:rsidP="00E53799">
      <w:r>
        <w:t xml:space="preserve">Bell, M. (2024) </w:t>
      </w:r>
      <w:r w:rsidRPr="00B204F1">
        <w:rPr>
          <w:i/>
          <w:iCs/>
        </w:rPr>
        <w:t>Lewin’s Change Management Model</w:t>
      </w:r>
      <w:r>
        <w:t xml:space="preserve">. Available at: </w:t>
      </w:r>
      <w:hyperlink r:id="rId16" w:history="1">
        <w:r w:rsidRPr="00796815">
          <w:rPr>
            <w:rStyle w:val="Hyperlink"/>
          </w:rPr>
          <w:t>https://www.mindtools.com/ajm9l1e/lewins-change-management-model/</w:t>
        </w:r>
      </w:hyperlink>
      <w:r>
        <w:t xml:space="preserve"> (Accessed: 15</w:t>
      </w:r>
      <w:r w:rsidRPr="003B50AA">
        <w:rPr>
          <w:vertAlign w:val="superscript"/>
        </w:rPr>
        <w:t>th</w:t>
      </w:r>
      <w:r>
        <w:t xml:space="preserve"> November 2024).</w:t>
      </w:r>
    </w:p>
    <w:p w14:paraId="1304D185" w14:textId="77777777" w:rsidR="0026460D" w:rsidRDefault="0026460D" w:rsidP="00E53799">
      <w:bookmarkStart w:id="21" w:name="_Hlk182043392"/>
      <w:r>
        <w:t>Bradfield Learning and Development (2023</w:t>
      </w:r>
      <w:bookmarkEnd w:id="21"/>
      <w:r>
        <w:t>) ‘</w:t>
      </w:r>
      <w:r w:rsidRPr="0064607A">
        <w:t>What is the difference between leadership and management’.</w:t>
      </w:r>
      <w:r w:rsidRPr="00251BDD">
        <w:rPr>
          <w:i/>
          <w:iCs/>
        </w:rPr>
        <w:t xml:space="preserve"> </w:t>
      </w:r>
      <w:r w:rsidRPr="00AF1385">
        <w:rPr>
          <w:i/>
          <w:iCs/>
        </w:rPr>
        <w:t>According to CIPD?</w:t>
      </w:r>
      <w:r>
        <w:t xml:space="preserve"> Available at: </w:t>
      </w:r>
      <w:hyperlink r:id="rId17" w:history="1">
        <w:r w:rsidRPr="00A12E90">
          <w:rPr>
            <w:rStyle w:val="Hyperlink"/>
          </w:rPr>
          <w:t>https://bradfield.co.uk/difference-between-leadership-and-management-according-to-cipd/.</w:t>
        </w:r>
      </w:hyperlink>
      <w:r>
        <w:rPr>
          <w:rStyle w:val="Hyperlink"/>
        </w:rPr>
        <w:t xml:space="preserve"> </w:t>
      </w:r>
      <w:r>
        <w:t>(Accessed: 9</w:t>
      </w:r>
      <w:r w:rsidRPr="00E535C8">
        <w:rPr>
          <w:vertAlign w:val="superscript"/>
        </w:rPr>
        <w:t>th</w:t>
      </w:r>
      <w:r>
        <w:t xml:space="preserve"> November 2024).</w:t>
      </w:r>
    </w:p>
    <w:p w14:paraId="3AE6A233" w14:textId="77777777" w:rsidR="0026460D" w:rsidRDefault="0026460D" w:rsidP="00E53799">
      <w:bookmarkStart w:id="22" w:name="_Hlk181393284"/>
      <w:r w:rsidRPr="00AF36A5">
        <w:t>Bruce, J.A. and Mckee, K.E</w:t>
      </w:r>
      <w:r>
        <w:t xml:space="preserve">. </w:t>
      </w:r>
      <w:r w:rsidRPr="00AF36A5">
        <w:t xml:space="preserve"> (2020) </w:t>
      </w:r>
      <w:bookmarkEnd w:id="22"/>
      <w:r w:rsidRPr="00251BDD">
        <w:rPr>
          <w:i/>
          <w:iCs/>
        </w:rPr>
        <w:t>Transformative leadership in action</w:t>
      </w:r>
      <w:r w:rsidRPr="00251BDD">
        <w:rPr>
          <w:rFonts w:ascii="Arial" w:hAnsi="Arial" w:cs="Arial"/>
          <w:i/>
          <w:iCs/>
        </w:rPr>
        <w:t> </w:t>
      </w:r>
      <w:r w:rsidRPr="00251BDD">
        <w:rPr>
          <w:i/>
          <w:iCs/>
        </w:rPr>
        <w:t>: allyship, advocacy &amp; activism</w:t>
      </w:r>
      <w:r w:rsidRPr="00AF36A5">
        <w:t>. Bingley, England: Emerald Publishing.</w:t>
      </w:r>
    </w:p>
    <w:p w14:paraId="3CE951EC" w14:textId="77777777" w:rsidR="0026460D" w:rsidRDefault="0026460D" w:rsidP="00E53799">
      <w:bookmarkStart w:id="23" w:name="_Hlk183162601"/>
      <w:r w:rsidRPr="0093731E">
        <w:t xml:space="preserve">Burnes, B. (2020). </w:t>
      </w:r>
      <w:bookmarkEnd w:id="23"/>
      <w:r w:rsidRPr="0093731E">
        <w:t xml:space="preserve">The Origins of Lewin’s Three-Step Model of Change. The Journal of Applied Behavioral Science, 56(1), 32-59. </w:t>
      </w:r>
      <w:hyperlink r:id="rId18" w:history="1">
        <w:r w:rsidRPr="00FA6937">
          <w:rPr>
            <w:rStyle w:val="Hyperlink"/>
          </w:rPr>
          <w:t>https://doi.org/10.1177/0021886319892685/</w:t>
        </w:r>
      </w:hyperlink>
      <w:r>
        <w:t xml:space="preserve"> (accessed: 20</w:t>
      </w:r>
      <w:r w:rsidRPr="00EE1395">
        <w:rPr>
          <w:vertAlign w:val="superscript"/>
        </w:rPr>
        <w:t>th</w:t>
      </w:r>
      <w:r>
        <w:t xml:space="preserve"> November 2024).</w:t>
      </w:r>
    </w:p>
    <w:p w14:paraId="5DF8AAF1" w14:textId="77777777" w:rsidR="0026460D" w:rsidRDefault="0026460D" w:rsidP="00E53799">
      <w:bookmarkStart w:id="24" w:name="_Hlk182512063"/>
      <w:r w:rsidRPr="004A3639">
        <w:t xml:space="preserve">Carter, M. and Egliston, B., </w:t>
      </w:r>
      <w:r>
        <w:t>(</w:t>
      </w:r>
      <w:r w:rsidRPr="004A3639">
        <w:t>2024</w:t>
      </w:r>
      <w:r>
        <w:t>)</w:t>
      </w:r>
      <w:r w:rsidRPr="004A3639">
        <w:t xml:space="preserve"> </w:t>
      </w:r>
      <w:bookmarkEnd w:id="24"/>
      <w:r w:rsidRPr="00371B1C">
        <w:rPr>
          <w:i/>
          <w:iCs/>
        </w:rPr>
        <w:t>Fantasies of virtual reality: Untangling fiction, fact, and threat.</w:t>
      </w:r>
      <w:r>
        <w:t xml:space="preserve"> London.</w:t>
      </w:r>
      <w:r w:rsidRPr="00371B1C">
        <w:rPr>
          <w:i/>
          <w:iCs/>
        </w:rPr>
        <w:t xml:space="preserve"> </w:t>
      </w:r>
      <w:r w:rsidRPr="004A3639">
        <w:t>MIT Press.</w:t>
      </w:r>
    </w:p>
    <w:p w14:paraId="27C2C215" w14:textId="77777777" w:rsidR="0026460D" w:rsidRDefault="0026460D" w:rsidP="00E53799">
      <w:bookmarkStart w:id="25" w:name="_Hlk182235744"/>
      <w:r w:rsidRPr="005F3F5F">
        <w:t xml:space="preserve">Crawford, J. (2023) </w:t>
      </w:r>
      <w:bookmarkEnd w:id="25"/>
      <w:r w:rsidRPr="00702E2C">
        <w:rPr>
          <w:i/>
          <w:iCs/>
        </w:rPr>
        <w:t>Leadership advancing great leaders and leadership</w:t>
      </w:r>
      <w:r w:rsidRPr="005F3F5F">
        <w:t>. London: IntechOpen.</w:t>
      </w:r>
      <w:r>
        <w:t xml:space="preserve"> Doi 10.5772/intechopen.104266.</w:t>
      </w:r>
    </w:p>
    <w:p w14:paraId="759C73FF" w14:textId="77777777" w:rsidR="0026460D" w:rsidRDefault="0026460D" w:rsidP="00E53799">
      <w:r w:rsidRPr="002B7A98">
        <w:t xml:space="preserve">Crosby, G. (2021) ‘Lewin’s Democratic Style of Situational Leadership: A Fresh Look at a Powerful OD Model’, </w:t>
      </w:r>
      <w:r w:rsidRPr="002B7A98">
        <w:rPr>
          <w:i/>
          <w:iCs/>
        </w:rPr>
        <w:t>The Journal of Applied Behavioural Science</w:t>
      </w:r>
      <w:r w:rsidRPr="002B7A98">
        <w:t xml:space="preserve">, 57(3), pp. 398–401. Available at: </w:t>
      </w:r>
      <w:hyperlink r:id="rId19" w:history="1">
        <w:r w:rsidRPr="00A12E90">
          <w:rPr>
            <w:rStyle w:val="Hyperlink"/>
          </w:rPr>
          <w:t xml:space="preserve">https://doi.org/10.1177/0021886320979810/  </w:t>
        </w:r>
      </w:hyperlink>
    </w:p>
    <w:p w14:paraId="0E1AEBB6" w14:textId="77777777" w:rsidR="0026460D" w:rsidRDefault="0026460D" w:rsidP="00E53799">
      <w:bookmarkStart w:id="26" w:name="_Hlk182515172"/>
      <w:r>
        <w:t xml:space="preserve">Deloitte Digital (2024) </w:t>
      </w:r>
      <w:bookmarkEnd w:id="26"/>
      <w:r w:rsidRPr="00181E67">
        <w:rPr>
          <w:i/>
          <w:iCs/>
        </w:rPr>
        <w:t>The future of Business and Workplace. Metaverse.</w:t>
      </w:r>
      <w:r>
        <w:t xml:space="preserve">Available at: </w:t>
      </w:r>
      <w:hyperlink r:id="rId20" w:history="1">
        <w:r w:rsidRPr="00796815">
          <w:rPr>
            <w:rStyle w:val="Hyperlink"/>
          </w:rPr>
          <w:t>https://www.deloittedigital.com/mt/en/insights/perspective/The-Future-Of-Business-And-Workplace.html/</w:t>
        </w:r>
      </w:hyperlink>
      <w:r>
        <w:t xml:space="preserve"> (Accessed: 14</w:t>
      </w:r>
      <w:r w:rsidRPr="004517FE">
        <w:rPr>
          <w:vertAlign w:val="superscript"/>
        </w:rPr>
        <w:t>th</w:t>
      </w:r>
      <w:r>
        <w:t xml:space="preserve"> November 2024).</w:t>
      </w:r>
    </w:p>
    <w:p w14:paraId="497646BC" w14:textId="77777777" w:rsidR="0026460D" w:rsidRDefault="0026460D" w:rsidP="00E53799">
      <w:bookmarkStart w:id="27" w:name="_Hlk182510869"/>
    </w:p>
    <w:p w14:paraId="39D15226" w14:textId="7515FA0B" w:rsidR="0026460D" w:rsidRDefault="0026460D" w:rsidP="00E53799">
      <w:r w:rsidRPr="005F212C">
        <w:lastRenderedPageBreak/>
        <w:t>D</w:t>
      </w:r>
      <w:r>
        <w:t>emir</w:t>
      </w:r>
      <w:r w:rsidRPr="005F212C">
        <w:t xml:space="preserve">, </w:t>
      </w:r>
      <w:r>
        <w:t>C. (2022)</w:t>
      </w:r>
      <w:r w:rsidRPr="005F212C">
        <w:t xml:space="preserve"> </w:t>
      </w:r>
      <w:bookmarkEnd w:id="27"/>
      <w:r w:rsidR="000C4E1A">
        <w:rPr>
          <w:i/>
          <w:iCs/>
        </w:rPr>
        <w:t>C</w:t>
      </w:r>
      <w:r w:rsidRPr="00393D2B">
        <w:rPr>
          <w:i/>
          <w:iCs/>
        </w:rPr>
        <w:t xml:space="preserve">areer </w:t>
      </w:r>
      <w:r w:rsidR="000C4E1A">
        <w:rPr>
          <w:i/>
          <w:iCs/>
        </w:rPr>
        <w:t>M</w:t>
      </w:r>
      <w:r w:rsidRPr="00393D2B">
        <w:rPr>
          <w:i/>
          <w:iCs/>
        </w:rPr>
        <w:t xml:space="preserve">anagement via </w:t>
      </w:r>
      <w:r w:rsidR="000C4E1A">
        <w:rPr>
          <w:i/>
          <w:iCs/>
        </w:rPr>
        <w:t>M</w:t>
      </w:r>
      <w:r w:rsidRPr="00393D2B">
        <w:rPr>
          <w:i/>
          <w:iCs/>
        </w:rPr>
        <w:t>etaverse</w:t>
      </w:r>
      <w:r w:rsidRPr="005F212C">
        <w:t>.</w:t>
      </w:r>
      <w:r>
        <w:t xml:space="preserve"> Available at: </w:t>
      </w:r>
      <w:hyperlink r:id="rId21" w:history="1">
        <w:r w:rsidR="001A3796" w:rsidRPr="00FA6937">
          <w:rPr>
            <w:rStyle w:val="Hyperlink"/>
          </w:rPr>
          <w:t>https://www.researchgate.net/profile/Cagla-Demir-2/publication/369553362/</w:t>
        </w:r>
      </w:hyperlink>
      <w:r>
        <w:t xml:space="preserve"> (Accessed: 14</w:t>
      </w:r>
      <w:r w:rsidRPr="004B42BC">
        <w:rPr>
          <w:vertAlign w:val="superscript"/>
        </w:rPr>
        <w:t>th</w:t>
      </w:r>
      <w:r>
        <w:t xml:space="preserve"> November 2024),</w:t>
      </w:r>
    </w:p>
    <w:p w14:paraId="2E495C04" w14:textId="77777777" w:rsidR="0026460D" w:rsidRDefault="0026460D" w:rsidP="00E53799">
      <w:r w:rsidRPr="00DB53F6">
        <w:t xml:space="preserve">Eaton, L., Bridgman, T. and Cummings, S., </w:t>
      </w:r>
      <w:r>
        <w:t>(</w:t>
      </w:r>
      <w:r w:rsidRPr="00DB53F6">
        <w:t>2024</w:t>
      </w:r>
      <w:r w:rsidRPr="00484A0F">
        <w:rPr>
          <w:i/>
          <w:iCs/>
        </w:rPr>
        <w:t xml:space="preserve">) </w:t>
      </w:r>
      <w:r>
        <w:t>‘</w:t>
      </w:r>
      <w:r w:rsidRPr="00F556EA">
        <w:t>Advancing the democratisation of work: A new intellectual history of transformational leadership theory’</w:t>
      </w:r>
      <w:r w:rsidRPr="00484A0F">
        <w:rPr>
          <w:i/>
          <w:iCs/>
        </w:rPr>
        <w:t>. Leadership,</w:t>
      </w:r>
      <w:r w:rsidRPr="00DB53F6">
        <w:t xml:space="preserve"> 20(3), pp.125-143.</w:t>
      </w:r>
    </w:p>
    <w:p w14:paraId="4F5BC19F" w14:textId="77777777" w:rsidR="0026460D" w:rsidRDefault="0026460D" w:rsidP="00E53799">
      <w:r w:rsidRPr="006C2507">
        <w:t xml:space="preserve">Eaton, L., Bridgman, T., &amp; Cummings, S. (2024). Advancing the </w:t>
      </w:r>
      <w:r>
        <w:t>democratisation</w:t>
      </w:r>
      <w:r w:rsidRPr="006C2507">
        <w:t xml:space="preserve"> of work: A new intellectual history of transformational leadership theory. Leadership, 20(3), </w:t>
      </w:r>
      <w:bookmarkStart w:id="28" w:name="_Hlk182614474"/>
      <w:r>
        <w:t>pp.</w:t>
      </w:r>
      <w:r w:rsidRPr="006C2507">
        <w:t>125-143</w:t>
      </w:r>
      <w:bookmarkEnd w:id="28"/>
      <w:r w:rsidRPr="006C2507">
        <w:t xml:space="preserve">. </w:t>
      </w:r>
      <w:hyperlink r:id="rId22" w:history="1">
        <w:r w:rsidRPr="001A1746">
          <w:rPr>
            <w:rStyle w:val="Hyperlink"/>
          </w:rPr>
          <w:t>https://doi.org/10.1177/17427150241232705/</w:t>
        </w:r>
      </w:hyperlink>
      <w:r>
        <w:t xml:space="preserve"> (Accessed: 16</w:t>
      </w:r>
      <w:r w:rsidRPr="00712B38">
        <w:rPr>
          <w:vertAlign w:val="superscript"/>
        </w:rPr>
        <w:t>th</w:t>
      </w:r>
      <w:r>
        <w:t xml:space="preserve"> November 2024).</w:t>
      </w:r>
    </w:p>
    <w:p w14:paraId="0E1FC522" w14:textId="77777777" w:rsidR="0026460D" w:rsidRDefault="0026460D" w:rsidP="00E53799">
      <w:bookmarkStart w:id="29" w:name="_Hlk183123205"/>
      <w:r w:rsidRPr="00BC2C05">
        <w:t>Errida A, Lotfi B.</w:t>
      </w:r>
      <w:r>
        <w:t>(2021)</w:t>
      </w:r>
      <w:r w:rsidRPr="00BC2C05">
        <w:t xml:space="preserve"> </w:t>
      </w:r>
      <w:bookmarkEnd w:id="29"/>
      <w:r w:rsidRPr="00BC2C05">
        <w:t xml:space="preserve">The determinants of </w:t>
      </w:r>
      <w:r>
        <w:t>organisational</w:t>
      </w:r>
      <w:r w:rsidRPr="00BC2C05">
        <w:t xml:space="preserve"> change management success: Literature review and case study. International Journal </w:t>
      </w:r>
      <w:r w:rsidRPr="003C5257">
        <w:rPr>
          <w:i/>
          <w:iCs/>
        </w:rPr>
        <w:t>of Engineering Business Management</w:t>
      </w:r>
      <w:r w:rsidRPr="00BC2C05">
        <w:t>. 13. doi:10.1177/18479790211016273</w:t>
      </w:r>
      <w:r>
        <w:t>.</w:t>
      </w:r>
    </w:p>
    <w:p w14:paraId="1E301FC6" w14:textId="77777777" w:rsidR="0026460D" w:rsidRDefault="0026460D" w:rsidP="00400731">
      <w:r>
        <w:t xml:space="preserve">Goodchild, J.(2024) Facebook at 20: contemplating the cost of privacy. Available at: </w:t>
      </w:r>
      <w:hyperlink r:id="rId23" w:history="1">
        <w:r w:rsidRPr="00FA6937">
          <w:rPr>
            <w:rStyle w:val="Hyperlink"/>
          </w:rPr>
          <w:t>https://www.darkreading.com/data-privacy/facebook-at-20-contemplating-the-cost-of-privacy/</w:t>
        </w:r>
      </w:hyperlink>
      <w:r>
        <w:t xml:space="preserve">  (Accessed: 22nd November 2024).</w:t>
      </w:r>
    </w:p>
    <w:p w14:paraId="373FA1CF" w14:textId="77777777" w:rsidR="0026460D" w:rsidRDefault="0026460D" w:rsidP="00E53799">
      <w:r>
        <w:t xml:space="preserve">Hass, </w:t>
      </w:r>
      <w:r w:rsidRPr="0007725B">
        <w:t xml:space="preserve">M.R.C. et al. (2019) ‘DidacticsRevolution: Applying Kotter’s 8-Step Change Management Model to Residency Didactics’, The </w:t>
      </w:r>
      <w:r>
        <w:t xml:space="preserve">Western Journal </w:t>
      </w:r>
      <w:r w:rsidRPr="00D751A3">
        <w:rPr>
          <w:i/>
          <w:iCs/>
        </w:rPr>
        <w:t>of Emergency Medicine</w:t>
      </w:r>
      <w:r w:rsidRPr="0007725B">
        <w:t xml:space="preserve">, 21(1), pp. 65–70. Available at: </w:t>
      </w:r>
      <w:hyperlink r:id="rId24" w:history="1">
        <w:r w:rsidRPr="00AD5579">
          <w:rPr>
            <w:rStyle w:val="Hyperlink"/>
          </w:rPr>
          <w:t>https://doi.org/10.5811/westjem.2019.11.44510/</w:t>
        </w:r>
      </w:hyperlink>
      <w:r>
        <w:t xml:space="preserve"> (Accessed: 15</w:t>
      </w:r>
      <w:r w:rsidRPr="006066A2">
        <w:rPr>
          <w:vertAlign w:val="superscript"/>
        </w:rPr>
        <w:t>th</w:t>
      </w:r>
      <w:r>
        <w:t xml:space="preserve"> November 2024).</w:t>
      </w:r>
    </w:p>
    <w:p w14:paraId="1F2F427D" w14:textId="77777777" w:rsidR="0026460D" w:rsidRPr="00D554D8" w:rsidRDefault="0026460D" w:rsidP="00E53799">
      <w:bookmarkStart w:id="30" w:name="_Hlk181364720"/>
      <w:r w:rsidRPr="008B3459">
        <w:t xml:space="preserve">Haupt, J. (2021) </w:t>
      </w:r>
      <w:bookmarkEnd w:id="30"/>
      <w:r>
        <w:t>‘</w:t>
      </w:r>
      <w:r w:rsidRPr="008B3459">
        <w:t>Facebook futures</w:t>
      </w:r>
      <w:r>
        <w:t>’,</w:t>
      </w:r>
      <w:r w:rsidRPr="008B3459">
        <w:t xml:space="preserve"> </w:t>
      </w:r>
      <w:r w:rsidRPr="00FF6182">
        <w:t xml:space="preserve">Mark Zuckerberg’s discursive construction of a better world’. </w:t>
      </w:r>
      <w:r w:rsidRPr="002B1AE8">
        <w:rPr>
          <w:i/>
          <w:iCs/>
        </w:rPr>
        <w:t xml:space="preserve">New Media &amp; Society, </w:t>
      </w:r>
      <w:r w:rsidRPr="008B3459">
        <w:t xml:space="preserve">23(2), </w:t>
      </w:r>
      <w:r>
        <w:t>pp.</w:t>
      </w:r>
      <w:r w:rsidRPr="008B3459">
        <w:t xml:space="preserve">237-257. </w:t>
      </w:r>
      <w:hyperlink r:id="rId25" w:history="1">
        <w:r w:rsidRPr="00C123B1">
          <w:rPr>
            <w:rStyle w:val="Hyperlink"/>
          </w:rPr>
          <w:t>https://doi-org.ezproxy.uwtsd.ac.uk/10.1177/1461444820929315/</w:t>
        </w:r>
      </w:hyperlink>
      <w:r>
        <w:t>.</w:t>
      </w:r>
    </w:p>
    <w:p w14:paraId="73168967" w14:textId="77777777" w:rsidR="0026460D" w:rsidRDefault="0026460D" w:rsidP="00E53799">
      <w:bookmarkStart w:id="31" w:name="_Hlk181351750"/>
      <w:r w:rsidRPr="00D554D8">
        <w:t>Howell, J.P., &amp; Wanasika, I. (201</w:t>
      </w:r>
      <w:r>
        <w:t>9</w:t>
      </w:r>
      <w:r w:rsidRPr="00D554D8">
        <w:t>)</w:t>
      </w:r>
      <w:bookmarkEnd w:id="31"/>
      <w:r w:rsidRPr="00D554D8">
        <w:t xml:space="preserve">. </w:t>
      </w:r>
      <w:r w:rsidRPr="00502752">
        <w:rPr>
          <w:i/>
          <w:iCs/>
        </w:rPr>
        <w:t>Snapshots of Great Leadership</w:t>
      </w:r>
      <w:r w:rsidRPr="00D554D8">
        <w:t xml:space="preserve"> (2nd ed.) </w:t>
      </w:r>
      <w:r w:rsidRPr="00826F12">
        <w:rPr>
          <w:i/>
          <w:iCs/>
        </w:rPr>
        <w:t>Routledge. Taylor &amp; Francis Group.</w:t>
      </w:r>
      <w:r w:rsidRPr="00D554D8">
        <w:t xml:space="preserve"> </w:t>
      </w:r>
      <w:hyperlink r:id="rId26" w:history="1">
        <w:r w:rsidRPr="00C123B1">
          <w:rPr>
            <w:rStyle w:val="Hyperlink"/>
          </w:rPr>
          <w:t>https://doi.org/10.4324/9781315110066/</w:t>
        </w:r>
      </w:hyperlink>
      <w:r>
        <w:t>.</w:t>
      </w:r>
    </w:p>
    <w:p w14:paraId="42A22602" w14:textId="77777777" w:rsidR="0026460D" w:rsidRDefault="0026460D" w:rsidP="00E53799">
      <w:bookmarkStart w:id="32" w:name="_Hlk182655125"/>
      <w:r>
        <w:t xml:space="preserve">Hussain, S. T. et al. (2018) </w:t>
      </w:r>
      <w:bookmarkEnd w:id="32"/>
      <w:r>
        <w:t xml:space="preserve">‘Kurt Lewin’s change model: A critical review of the role of leadership and employee involvement in organisational change’. Journal of innovation and knowledge, 3(3). pp.123-127. </w:t>
      </w:r>
      <w:hyperlink r:id="rId27" w:history="1">
        <w:r w:rsidRPr="00C51AFB">
          <w:rPr>
            <w:rStyle w:val="Hyperlink"/>
          </w:rPr>
          <w:t>https://doi.org/10.1016/j.jik.2016.07.002/</w:t>
        </w:r>
      </w:hyperlink>
      <w:r>
        <w:t>.</w:t>
      </w:r>
    </w:p>
    <w:p w14:paraId="619902A6" w14:textId="77777777" w:rsidR="0026460D" w:rsidRDefault="0026460D" w:rsidP="00E53799">
      <w:bookmarkStart w:id="33" w:name="_Hlk182515966"/>
      <w:r w:rsidRPr="00FC7C86">
        <w:t xml:space="preserve">Kraus, S., Kanbach, D.K., Krysta, P.M., Steinhoff, M.M. and Tomini, N., </w:t>
      </w:r>
      <w:r>
        <w:t>(</w:t>
      </w:r>
      <w:r w:rsidRPr="00FC7C86">
        <w:t>2022</w:t>
      </w:r>
      <w:r>
        <w:t>)</w:t>
      </w:r>
      <w:bookmarkEnd w:id="33"/>
      <w:r w:rsidRPr="00FC7C86">
        <w:t xml:space="preserve"> </w:t>
      </w:r>
      <w:r>
        <w:t>‘</w:t>
      </w:r>
      <w:r w:rsidRPr="00FC7C86">
        <w:t>Facebook and the creation of the metaverse: radical business model innovation or incremental transformation</w:t>
      </w:r>
      <w:r>
        <w:t>’</w:t>
      </w:r>
      <w:r w:rsidRPr="00FC7C86">
        <w:t xml:space="preserve">? International Journal of </w:t>
      </w:r>
      <w:r w:rsidRPr="00F44499">
        <w:rPr>
          <w:i/>
          <w:iCs/>
        </w:rPr>
        <w:t>Entrepreneurial Behavior &amp; Research</w:t>
      </w:r>
      <w:r w:rsidRPr="00FC7C86">
        <w:t>, 28(9), pp.52-77.</w:t>
      </w:r>
    </w:p>
    <w:p w14:paraId="46079809" w14:textId="77777777" w:rsidR="0026460D" w:rsidRDefault="0026460D" w:rsidP="00E53799">
      <w:r>
        <w:t>Law, M. (2024)</w:t>
      </w:r>
      <w:r w:rsidRPr="002B1AE8">
        <w:rPr>
          <w:i/>
          <w:iCs/>
        </w:rPr>
        <w:t xml:space="preserve"> </w:t>
      </w:r>
      <w:r>
        <w:rPr>
          <w:i/>
          <w:iCs/>
        </w:rPr>
        <w:t>‘</w:t>
      </w:r>
      <w:r w:rsidRPr="00826F12">
        <w:t>Lifetime of Achievement: Mark Zuckerberg</w:t>
      </w:r>
      <w:r>
        <w:t xml:space="preserve">’. Available at: </w:t>
      </w:r>
      <w:hyperlink r:id="rId28" w:history="1">
        <w:r w:rsidRPr="00A12E90">
          <w:rPr>
            <w:rStyle w:val="Hyperlink"/>
          </w:rPr>
          <w:t>https://technologymagazine.com/articles/lifetime-of-achievement-mark-zuckerberg/</w:t>
        </w:r>
      </w:hyperlink>
      <w:r>
        <w:t xml:space="preserve"> </w:t>
      </w:r>
      <w:r>
        <w:rPr>
          <w:rStyle w:val="Hyperlink"/>
        </w:rPr>
        <w:t xml:space="preserve"> </w:t>
      </w:r>
      <w:r>
        <w:t>(Accessed: 1</w:t>
      </w:r>
      <w:r w:rsidRPr="001A5F4B">
        <w:rPr>
          <w:vertAlign w:val="superscript"/>
        </w:rPr>
        <w:t>st</w:t>
      </w:r>
      <w:r>
        <w:t xml:space="preserve"> November 2024).</w:t>
      </w:r>
    </w:p>
    <w:p w14:paraId="2C60632B" w14:textId="77777777" w:rsidR="0026460D" w:rsidRDefault="0026460D" w:rsidP="00E53799">
      <w:bookmarkStart w:id="34" w:name="_Hlk183031114"/>
      <w:r>
        <w:lastRenderedPageBreak/>
        <w:t xml:space="preserve">Lewin, K. (1999). </w:t>
      </w:r>
      <w:bookmarkEnd w:id="34"/>
      <w:r w:rsidRPr="003C5257">
        <w:rPr>
          <w:i/>
          <w:iCs/>
        </w:rPr>
        <w:t>The Complete Social Scientist</w:t>
      </w:r>
      <w:r>
        <w:t xml:space="preserve">. </w:t>
      </w:r>
      <w:r w:rsidRPr="003331A0">
        <w:t>Figure 2.1.1</w:t>
      </w:r>
      <w:r>
        <w:t>. Washington DC. American Psychological Association.</w:t>
      </w:r>
    </w:p>
    <w:p w14:paraId="08C9308E" w14:textId="77777777" w:rsidR="0026460D" w:rsidRDefault="0026460D" w:rsidP="00E53799">
      <w:r w:rsidRPr="00315BA8">
        <w:t xml:space="preserve">Luqman, R., Fatima, S., Ahmed, S., Khalid, I. and Bhatti, A. </w:t>
      </w:r>
      <w:r>
        <w:t>(</w:t>
      </w:r>
      <w:r w:rsidRPr="00315BA8">
        <w:t>2020</w:t>
      </w:r>
      <w:r>
        <w:t>)</w:t>
      </w:r>
      <w:r w:rsidRPr="00315BA8">
        <w:t xml:space="preserve">. </w:t>
      </w:r>
      <w:r>
        <w:t>‘</w:t>
      </w:r>
      <w:r w:rsidRPr="00315BA8">
        <w:t xml:space="preserve">The Impact of autocratic leadership style on counterproductive work </w:t>
      </w:r>
      <w:r>
        <w:t xml:space="preserve">behaviour’. </w:t>
      </w:r>
      <w:r w:rsidRPr="007065D7">
        <w:rPr>
          <w:i/>
          <w:iCs/>
        </w:rPr>
        <w:t>The mediating role of employee commitment and the moderating role of emotional exhaustion. Pollster Journal of Academic Research,</w:t>
      </w:r>
      <w:r w:rsidRPr="00315BA8">
        <w:t xml:space="preserve"> 6(01), pp.22-47.</w:t>
      </w:r>
    </w:p>
    <w:p w14:paraId="29587973" w14:textId="77777777" w:rsidR="0026460D" w:rsidRDefault="0026460D" w:rsidP="00E53799">
      <w:r>
        <w:t xml:space="preserve">Malik, P. (2022) </w:t>
      </w:r>
      <w:r w:rsidRPr="00D06EA5">
        <w:rPr>
          <w:i/>
          <w:iCs/>
        </w:rPr>
        <w:t>Lewin Three Stage Model of Change: Overview</w:t>
      </w:r>
      <w:r>
        <w:t xml:space="preserve">. Available at: </w:t>
      </w:r>
      <w:hyperlink r:id="rId29" w:history="1">
        <w:r w:rsidRPr="00796815">
          <w:rPr>
            <w:rStyle w:val="Hyperlink"/>
          </w:rPr>
          <w:t>https://whatfix.com/blog/lewins-change-model/</w:t>
        </w:r>
      </w:hyperlink>
      <w:r>
        <w:t xml:space="preserve"> (Accessed: 15</w:t>
      </w:r>
      <w:r w:rsidRPr="00F56AB4">
        <w:rPr>
          <w:vertAlign w:val="superscript"/>
        </w:rPr>
        <w:t>th</w:t>
      </w:r>
      <w:r>
        <w:t xml:space="preserve"> November 2024).</w:t>
      </w:r>
    </w:p>
    <w:p w14:paraId="4237FDA7" w14:textId="77777777" w:rsidR="0026460D" w:rsidRDefault="0026460D" w:rsidP="00E53799">
      <w:r w:rsidRPr="000F30DC">
        <w:t xml:space="preserve">Memon, F.A., </w:t>
      </w:r>
      <w:r>
        <w:t>(</w:t>
      </w:r>
      <w:r w:rsidRPr="000F30DC">
        <w:t>2021</w:t>
      </w:r>
      <w:r>
        <w:t>)</w:t>
      </w:r>
      <w:r w:rsidRPr="000F30DC">
        <w:t xml:space="preserve">. Improving employee’s engagement in change: </w:t>
      </w:r>
      <w:r w:rsidRPr="00863960">
        <w:rPr>
          <w:i/>
          <w:iCs/>
        </w:rPr>
        <w:t>Reassessing Kurt Lewin’s model</w:t>
      </w:r>
      <w:r w:rsidRPr="000F30DC">
        <w:t>. City University Research Journal, 11(1)</w:t>
      </w:r>
      <w:r>
        <w:t xml:space="preserve"> </w:t>
      </w:r>
      <w:r w:rsidRPr="000371B5">
        <w:t xml:space="preserve">Available at: </w:t>
      </w:r>
      <w:hyperlink r:id="rId30" w:history="1">
        <w:r w:rsidRPr="00796815">
          <w:rPr>
            <w:rStyle w:val="Hyperlink"/>
          </w:rPr>
          <w:t>https://www.cusitjournals.com/index.php/CURJ/article/view/282/</w:t>
        </w:r>
      </w:hyperlink>
      <w:r>
        <w:t xml:space="preserve"> (Accessed: 15</w:t>
      </w:r>
      <w:r w:rsidRPr="009265A5">
        <w:rPr>
          <w:vertAlign w:val="superscript"/>
        </w:rPr>
        <w:t>th</w:t>
      </w:r>
      <w:r>
        <w:t xml:space="preserve"> November 2024).</w:t>
      </w:r>
    </w:p>
    <w:p w14:paraId="790AD771" w14:textId="77777777" w:rsidR="0026460D" w:rsidRDefault="0026460D" w:rsidP="00400731">
      <w:r>
        <w:t xml:space="preserve">Milmo, D. (2024) Instagram overtakes TikTok as the world's most downloaded app. Available at: </w:t>
      </w:r>
      <w:hyperlink r:id="rId31" w:history="1">
        <w:r w:rsidRPr="00FA6937">
          <w:rPr>
            <w:rStyle w:val="Hyperlink"/>
          </w:rPr>
          <w:t>https://www.theguardian.com/technology/2024/mar/08/instagram-tiktok-app-reels-video-meta/</w:t>
        </w:r>
      </w:hyperlink>
      <w:r>
        <w:t xml:space="preserve">  (Accessed: 22nd November 2024). </w:t>
      </w:r>
    </w:p>
    <w:p w14:paraId="2FF7F9D8" w14:textId="77777777" w:rsidR="0026460D" w:rsidRDefault="0026460D" w:rsidP="00E53799">
      <w:r>
        <w:t xml:space="preserve">Northouse, (2004) </w:t>
      </w:r>
      <w:r w:rsidRPr="003C5257">
        <w:rPr>
          <w:i/>
          <w:iCs/>
        </w:rPr>
        <w:t>Leadership: Theory and practice</w:t>
      </w:r>
      <w:r>
        <w:t>. 3rd ed., Sage. DOI: 10.1016/j.jik.2016.07.002/.</w:t>
      </w:r>
    </w:p>
    <w:p w14:paraId="5738AD9B" w14:textId="77777777" w:rsidR="0026460D" w:rsidRDefault="0026460D" w:rsidP="00E53799">
      <w:r>
        <w:t>Poore, C. (2023) Leadership in the Metaverse. 1</w:t>
      </w:r>
      <w:r w:rsidRPr="00BD01B0">
        <w:rPr>
          <w:vertAlign w:val="superscript"/>
        </w:rPr>
        <w:t>st</w:t>
      </w:r>
      <w:r>
        <w:t xml:space="preserve"> Ed. New York. Fast Company Press. Available at: </w:t>
      </w:r>
      <w:hyperlink r:id="rId32" w:history="1">
        <w:r w:rsidRPr="00FA6937">
          <w:rPr>
            <w:rStyle w:val="Hyperlink"/>
          </w:rPr>
          <w:t>https://www.google.co.uk/books/edition/Leadership_in_the_Metaverse/5lcteaaaqbaj?hl=en&amp;gbpv=1/</w:t>
        </w:r>
      </w:hyperlink>
      <w:r>
        <w:t xml:space="preserve"> </w:t>
      </w:r>
      <w:r w:rsidRPr="00D523C2">
        <w:t xml:space="preserve"> (Accessed: 17th November 2024).</w:t>
      </w:r>
    </w:p>
    <w:p w14:paraId="346900DB" w14:textId="77777777" w:rsidR="0026460D" w:rsidRDefault="0026460D" w:rsidP="00E53799">
      <w:r>
        <w:t xml:space="preserve">Preet, S. (2021) </w:t>
      </w:r>
      <w:r w:rsidRPr="00B204F1">
        <w:rPr>
          <w:i/>
          <w:iCs/>
        </w:rPr>
        <w:t>Lewin's three-stage Change Model</w:t>
      </w:r>
      <w:r>
        <w:t xml:space="preserve">. Available at: </w:t>
      </w:r>
      <w:hyperlink r:id="rId33" w:history="1">
        <w:r w:rsidRPr="00796815">
          <w:rPr>
            <w:rStyle w:val="Hyperlink"/>
          </w:rPr>
          <w:t>https://www.linkedin.com/pulse/lewins-3-stage-change-model-sonal-preet/</w:t>
        </w:r>
      </w:hyperlink>
      <w:r>
        <w:t xml:space="preserve"> (Accessed: 15</w:t>
      </w:r>
      <w:r w:rsidRPr="001A0D7B">
        <w:rPr>
          <w:vertAlign w:val="superscript"/>
        </w:rPr>
        <w:t>th</w:t>
      </w:r>
      <w:r>
        <w:t xml:space="preserve"> November 2024).</w:t>
      </w:r>
    </w:p>
    <w:p w14:paraId="3B529A77" w14:textId="77777777" w:rsidR="0026460D" w:rsidRDefault="0026460D" w:rsidP="00E53799">
      <w:r>
        <w:t xml:space="preserve">Reality Labs (2021) Connect 2021: </w:t>
      </w:r>
      <w:r w:rsidRPr="003C5257">
        <w:rPr>
          <w:i/>
          <w:iCs/>
        </w:rPr>
        <w:t>Our vision for the metaverse.</w:t>
      </w:r>
      <w:r>
        <w:t xml:space="preserve"> Available at: </w:t>
      </w:r>
      <w:hyperlink r:id="rId34" w:history="1">
        <w:r w:rsidRPr="00A12E90">
          <w:rPr>
            <w:rStyle w:val="Hyperlink"/>
          </w:rPr>
          <w:t>https://tech.facebook.com/reality-labs/2021/10/connect-2021-our-vision-for-the-metaverse/</w:t>
        </w:r>
      </w:hyperlink>
      <w:r>
        <w:t xml:space="preserve"> (Accessed: 20</w:t>
      </w:r>
      <w:r w:rsidRPr="00A413F5">
        <w:rPr>
          <w:vertAlign w:val="superscript"/>
        </w:rPr>
        <w:t>th</w:t>
      </w:r>
      <w:r>
        <w:t xml:space="preserve"> November 2024).</w:t>
      </w:r>
    </w:p>
    <w:p w14:paraId="6AFC96F4" w14:textId="77777777" w:rsidR="0026460D" w:rsidRDefault="0026460D" w:rsidP="00E53799">
      <w:r>
        <w:t xml:space="preserve">ResearchGate (2019) </w:t>
      </w:r>
      <w:r w:rsidRPr="00D06EA5">
        <w:rPr>
          <w:i/>
          <w:iCs/>
        </w:rPr>
        <w:t>Change Management in Information System Development and Implementation Projects</w:t>
      </w:r>
      <w:r>
        <w:t xml:space="preserve">. Available at: </w:t>
      </w:r>
      <w:hyperlink r:id="rId35" w:history="1">
        <w:r w:rsidRPr="00AD5579">
          <w:rPr>
            <w:rStyle w:val="Hyperlink"/>
          </w:rPr>
          <w:t>https://www.researchgate.net/publication/334736458_Change_Management_in_Information_System_Development_and_Implementation_Projects/</w:t>
        </w:r>
      </w:hyperlink>
      <w:r>
        <w:t xml:space="preserve"> (Accessed 15</w:t>
      </w:r>
      <w:r w:rsidRPr="000254FB">
        <w:rPr>
          <w:vertAlign w:val="superscript"/>
        </w:rPr>
        <w:t>th</w:t>
      </w:r>
      <w:r>
        <w:t xml:space="preserve"> November 2024).</w:t>
      </w:r>
    </w:p>
    <w:p w14:paraId="7737F2AB" w14:textId="77777777" w:rsidR="0026460D" w:rsidRDefault="0026460D" w:rsidP="00E53799">
      <w:bookmarkStart w:id="35" w:name="_Hlk182515024"/>
      <w:r>
        <w:t xml:space="preserve">Taylor, D (2021) </w:t>
      </w:r>
      <w:bookmarkEnd w:id="35"/>
      <w:r w:rsidRPr="00CA73A3">
        <w:rPr>
          <w:i/>
          <w:iCs/>
        </w:rPr>
        <w:t>Meta: the good, the bad and the ugly of Facebook’s name change</w:t>
      </w:r>
      <w:r>
        <w:t xml:space="preserve">. Available at: </w:t>
      </w:r>
      <w:hyperlink r:id="rId36" w:history="1">
        <w:r w:rsidRPr="00796815">
          <w:rPr>
            <w:rStyle w:val="Hyperlink"/>
          </w:rPr>
          <w:t>https://thebrandgym.com/meta-the-good-the-bad-and-the-ugly-of-facebooks-name-change/</w:t>
        </w:r>
      </w:hyperlink>
      <w:r>
        <w:t xml:space="preserve"> (Accessed: 14</w:t>
      </w:r>
      <w:r w:rsidRPr="004D4ACA">
        <w:rPr>
          <w:vertAlign w:val="superscript"/>
        </w:rPr>
        <w:t>th</w:t>
      </w:r>
      <w:r>
        <w:t xml:space="preserve"> November 2024).</w:t>
      </w:r>
    </w:p>
    <w:p w14:paraId="386576D8" w14:textId="77777777" w:rsidR="0026460D" w:rsidRDefault="0026460D" w:rsidP="00400731">
      <w:r>
        <w:lastRenderedPageBreak/>
        <w:t xml:space="preserve">Vanian, J. (2024) Meta’s Reality Labs Post 4.4 Billion Loss in Third Quarter. Available at: </w:t>
      </w:r>
      <w:hyperlink r:id="rId37" w:history="1">
        <w:r w:rsidRPr="00FA6937">
          <w:rPr>
            <w:rStyle w:val="Hyperlink"/>
          </w:rPr>
          <w:t>https://www.cnbc.com/2024/10/30/metas-reality-labs-posts-4point4-billion-loss-in-third-quarter.html/</w:t>
        </w:r>
      </w:hyperlink>
      <w:r>
        <w:t xml:space="preserve">  (Accessed: 22nd November 2024).</w:t>
      </w:r>
    </w:p>
    <w:p w14:paraId="278D0587" w14:textId="77777777" w:rsidR="0026460D" w:rsidRDefault="0026460D" w:rsidP="00E53799">
      <w:r>
        <w:t xml:space="preserve">Zourmpanos, Y. (2024) </w:t>
      </w:r>
      <w:r w:rsidRPr="003C5257">
        <w:rPr>
          <w:i/>
          <w:iCs/>
        </w:rPr>
        <w:t>AI Powers Meta’s Strong Growth: Profts</w:t>
      </w:r>
      <w:r>
        <w:t xml:space="preserve">. Available at:  </w:t>
      </w:r>
      <w:hyperlink r:id="rId38" w:history="1">
        <w:r w:rsidRPr="00E1777F">
          <w:rPr>
            <w:rStyle w:val="Hyperlink"/>
          </w:rPr>
          <w:t>https://www.forbes.com/sites/gurufocus/2024/11/14/ai-powers-metas-strong-q3-growth-profits-soar/</w:t>
        </w:r>
      </w:hyperlink>
      <w:r>
        <w:t xml:space="preserve"> (Accessed: 16</w:t>
      </w:r>
      <w:r w:rsidRPr="008D2F1C">
        <w:rPr>
          <w:vertAlign w:val="superscript"/>
        </w:rPr>
        <w:t>th</w:t>
      </w:r>
      <w:r>
        <w:t xml:space="preserve"> November 2024).</w:t>
      </w:r>
    </w:p>
    <w:sectPr w:rsidR="0026460D" w:rsidSect="00804423">
      <w:headerReference w:type="default" r:id="rId39"/>
      <w:footerReference w:type="default" r:id="rId40"/>
      <w:headerReference w:type="first" r:id="rId41"/>
      <w:footerReference w:type="first" r:id="rId4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D30C79" w14:textId="77777777" w:rsidR="006A62B4" w:rsidRDefault="006A62B4" w:rsidP="00DA1968">
      <w:pPr>
        <w:spacing w:after="0" w:line="240" w:lineRule="auto"/>
      </w:pPr>
      <w:r>
        <w:separator/>
      </w:r>
    </w:p>
  </w:endnote>
  <w:endnote w:type="continuationSeparator" w:id="0">
    <w:p w14:paraId="129BFFB5" w14:textId="77777777" w:rsidR="006A62B4" w:rsidRDefault="006A62B4" w:rsidP="00DA1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7032E" w14:textId="35623F02" w:rsidR="00DA1968" w:rsidRDefault="00DA1968" w:rsidP="00DA1968">
    <w:pPr>
      <w:pStyle w:val="Footer"/>
    </w:pPr>
  </w:p>
  <w:p w14:paraId="02FDF0C7" w14:textId="77777777" w:rsidR="00DA1968" w:rsidRDefault="00DA19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58588" w14:textId="0094189F" w:rsidR="00804423" w:rsidRDefault="00804423" w:rsidP="00804423">
    <w:pPr>
      <w:pStyle w:val="Footer"/>
    </w:pPr>
  </w:p>
  <w:p w14:paraId="4A372303" w14:textId="77777777" w:rsidR="00DA1968" w:rsidRDefault="00DA19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3815994"/>
      <w:docPartObj>
        <w:docPartGallery w:val="Page Numbers (Bottom of Page)"/>
        <w:docPartUnique/>
      </w:docPartObj>
    </w:sdtPr>
    <w:sdtEndPr>
      <w:rPr>
        <w:noProof/>
      </w:rPr>
    </w:sdtEndPr>
    <w:sdtContent>
      <w:p w14:paraId="679710B8" w14:textId="727A5882" w:rsidR="00804423" w:rsidRDefault="008044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164CAA" w14:textId="77777777" w:rsidR="00804423" w:rsidRDefault="0080442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2375005"/>
      <w:docPartObj>
        <w:docPartGallery w:val="Page Numbers (Bottom of Page)"/>
        <w:docPartUnique/>
      </w:docPartObj>
    </w:sdtPr>
    <w:sdtEndPr>
      <w:rPr>
        <w:noProof/>
      </w:rPr>
    </w:sdtEndPr>
    <w:sdtContent>
      <w:p w14:paraId="49E884AE" w14:textId="61A58CF2" w:rsidR="00804423" w:rsidRDefault="008044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83413B" w14:textId="77777777" w:rsidR="00804423" w:rsidRDefault="00804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F6B21" w14:textId="77777777" w:rsidR="006A62B4" w:rsidRDefault="006A62B4" w:rsidP="00DA1968">
      <w:pPr>
        <w:spacing w:after="0" w:line="240" w:lineRule="auto"/>
      </w:pPr>
      <w:r>
        <w:separator/>
      </w:r>
    </w:p>
  </w:footnote>
  <w:footnote w:type="continuationSeparator" w:id="0">
    <w:p w14:paraId="65849C0C" w14:textId="77777777" w:rsidR="006A62B4" w:rsidRDefault="006A62B4" w:rsidP="00DA19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173C42" w14:textId="77777777" w:rsidR="00804423" w:rsidRDefault="008044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897218" w14:textId="77777777" w:rsidR="00804423" w:rsidRDefault="008044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CA772B"/>
    <w:multiLevelType w:val="hybridMultilevel"/>
    <w:tmpl w:val="C28062AC"/>
    <w:lvl w:ilvl="0" w:tplc="FC42FC5C">
      <w:start w:val="1"/>
      <w:numFmt w:val="bullet"/>
      <w:lvlText w:val=""/>
      <w:lvlJc w:val="left"/>
      <w:pPr>
        <w:ind w:left="2460" w:hanging="360"/>
      </w:pPr>
      <w:rPr>
        <w:rFonts w:ascii="Symbol" w:hAnsi="Symbol"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1" w15:restartNumberingAfterBreak="0">
    <w:nsid w:val="1EF97FB6"/>
    <w:multiLevelType w:val="hybridMultilevel"/>
    <w:tmpl w:val="F51CCD00"/>
    <w:lvl w:ilvl="0" w:tplc="4278434C">
      <w:start w:val="1"/>
      <w:numFmt w:val="bullet"/>
      <w:lvlText w:val=""/>
      <w:lvlJc w:val="left"/>
      <w:pPr>
        <w:ind w:left="2520" w:hanging="360"/>
      </w:pPr>
      <w:rPr>
        <w:rFonts w:ascii="Symbol" w:hAnsi="Symbol" w:hint="default"/>
      </w:rPr>
    </w:lvl>
    <w:lvl w:ilvl="1" w:tplc="0E02ADCA">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7645A8F"/>
    <w:multiLevelType w:val="hybridMultilevel"/>
    <w:tmpl w:val="23F23DF0"/>
    <w:lvl w:ilvl="0" w:tplc="AE9E7F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9E4AD2"/>
    <w:multiLevelType w:val="multilevel"/>
    <w:tmpl w:val="3E083BAA"/>
    <w:lvl w:ilvl="0">
      <w:start w:val="1"/>
      <w:numFmt w:val="decimal"/>
      <w:lvlText w:val="%1.0"/>
      <w:lvlJc w:val="left"/>
      <w:pPr>
        <w:ind w:left="770" w:hanging="720"/>
      </w:pPr>
      <w:rPr>
        <w:rFonts w:hint="default"/>
      </w:rPr>
    </w:lvl>
    <w:lvl w:ilvl="1">
      <w:start w:val="1"/>
      <w:numFmt w:val="decimal"/>
      <w:lvlText w:val="%1.%2"/>
      <w:lvlJc w:val="left"/>
      <w:pPr>
        <w:ind w:left="1490" w:hanging="72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3290" w:hanging="108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5090" w:hanging="1440"/>
      </w:pPr>
      <w:rPr>
        <w:rFonts w:hint="default"/>
      </w:rPr>
    </w:lvl>
    <w:lvl w:ilvl="6">
      <w:start w:val="1"/>
      <w:numFmt w:val="decimal"/>
      <w:lvlText w:val="%1.%2.%3.%4.%5.%6.%7"/>
      <w:lvlJc w:val="left"/>
      <w:pPr>
        <w:ind w:left="6170" w:hanging="1800"/>
      </w:pPr>
      <w:rPr>
        <w:rFonts w:hint="default"/>
      </w:rPr>
    </w:lvl>
    <w:lvl w:ilvl="7">
      <w:start w:val="1"/>
      <w:numFmt w:val="decimal"/>
      <w:lvlText w:val="%1.%2.%3.%4.%5.%6.%7.%8"/>
      <w:lvlJc w:val="left"/>
      <w:pPr>
        <w:ind w:left="6890" w:hanging="1800"/>
      </w:pPr>
      <w:rPr>
        <w:rFonts w:hint="default"/>
      </w:rPr>
    </w:lvl>
    <w:lvl w:ilvl="8">
      <w:start w:val="1"/>
      <w:numFmt w:val="decimal"/>
      <w:lvlText w:val="%1.%2.%3.%4.%5.%6.%7.%8.%9"/>
      <w:lvlJc w:val="left"/>
      <w:pPr>
        <w:ind w:left="7970" w:hanging="2160"/>
      </w:pPr>
      <w:rPr>
        <w:rFonts w:hint="default"/>
      </w:rPr>
    </w:lvl>
  </w:abstractNum>
  <w:abstractNum w:abstractNumId="4" w15:restartNumberingAfterBreak="0">
    <w:nsid w:val="3EDA77B3"/>
    <w:multiLevelType w:val="hybridMultilevel"/>
    <w:tmpl w:val="10A62FC0"/>
    <w:lvl w:ilvl="0" w:tplc="4278434C">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A637E58"/>
    <w:multiLevelType w:val="multilevel"/>
    <w:tmpl w:val="97620C1E"/>
    <w:lvl w:ilvl="0">
      <w:start w:val="1"/>
      <w:numFmt w:val="decimal"/>
      <w:lvlText w:val="%1.0"/>
      <w:lvlJc w:val="left"/>
      <w:pPr>
        <w:ind w:left="4406" w:hanging="720"/>
      </w:pPr>
      <w:rPr>
        <w:rFonts w:hint="default"/>
      </w:rPr>
    </w:lvl>
    <w:lvl w:ilvl="1">
      <w:start w:val="1"/>
      <w:numFmt w:val="decimal"/>
      <w:lvlText w:val="%1.%2"/>
      <w:lvlJc w:val="left"/>
      <w:pPr>
        <w:ind w:left="5126" w:hanging="720"/>
      </w:pPr>
      <w:rPr>
        <w:rFonts w:hint="default"/>
      </w:rPr>
    </w:lvl>
    <w:lvl w:ilvl="2">
      <w:start w:val="1"/>
      <w:numFmt w:val="decimal"/>
      <w:lvlText w:val="%1.%2.%3"/>
      <w:lvlJc w:val="left"/>
      <w:pPr>
        <w:ind w:left="5846" w:hanging="720"/>
      </w:pPr>
      <w:rPr>
        <w:rFonts w:hint="default"/>
      </w:rPr>
    </w:lvl>
    <w:lvl w:ilvl="3">
      <w:start w:val="1"/>
      <w:numFmt w:val="decimal"/>
      <w:lvlText w:val="%1.%2.%3.%4"/>
      <w:lvlJc w:val="left"/>
      <w:pPr>
        <w:ind w:left="6926" w:hanging="1080"/>
      </w:pPr>
      <w:rPr>
        <w:rFonts w:hint="default"/>
      </w:rPr>
    </w:lvl>
    <w:lvl w:ilvl="4">
      <w:start w:val="1"/>
      <w:numFmt w:val="decimal"/>
      <w:lvlText w:val="%1.%2.%3.%4.%5"/>
      <w:lvlJc w:val="left"/>
      <w:pPr>
        <w:ind w:left="7646" w:hanging="1080"/>
      </w:pPr>
      <w:rPr>
        <w:rFonts w:hint="default"/>
      </w:rPr>
    </w:lvl>
    <w:lvl w:ilvl="5">
      <w:start w:val="1"/>
      <w:numFmt w:val="decimal"/>
      <w:lvlText w:val="%1.%2.%3.%4.%5.%6"/>
      <w:lvlJc w:val="left"/>
      <w:pPr>
        <w:ind w:left="8726" w:hanging="1440"/>
      </w:pPr>
      <w:rPr>
        <w:rFonts w:hint="default"/>
      </w:rPr>
    </w:lvl>
    <w:lvl w:ilvl="6">
      <w:start w:val="1"/>
      <w:numFmt w:val="decimal"/>
      <w:lvlText w:val="%1.%2.%3.%4.%5.%6.%7"/>
      <w:lvlJc w:val="left"/>
      <w:pPr>
        <w:ind w:left="9806" w:hanging="1800"/>
      </w:pPr>
      <w:rPr>
        <w:rFonts w:hint="default"/>
      </w:rPr>
    </w:lvl>
    <w:lvl w:ilvl="7">
      <w:start w:val="1"/>
      <w:numFmt w:val="decimal"/>
      <w:lvlText w:val="%1.%2.%3.%4.%5.%6.%7.%8"/>
      <w:lvlJc w:val="left"/>
      <w:pPr>
        <w:ind w:left="10526" w:hanging="1800"/>
      </w:pPr>
      <w:rPr>
        <w:rFonts w:hint="default"/>
      </w:rPr>
    </w:lvl>
    <w:lvl w:ilvl="8">
      <w:start w:val="1"/>
      <w:numFmt w:val="decimal"/>
      <w:lvlText w:val="%1.%2.%3.%4.%5.%6.%7.%8.%9"/>
      <w:lvlJc w:val="left"/>
      <w:pPr>
        <w:ind w:left="11606" w:hanging="2160"/>
      </w:pPr>
      <w:rPr>
        <w:rFonts w:hint="default"/>
      </w:rPr>
    </w:lvl>
  </w:abstractNum>
  <w:abstractNum w:abstractNumId="6" w15:restartNumberingAfterBreak="0">
    <w:nsid w:val="70F53961"/>
    <w:multiLevelType w:val="multilevel"/>
    <w:tmpl w:val="DD54591C"/>
    <w:lvl w:ilvl="0">
      <w:start w:val="1"/>
      <w:numFmt w:val="decimal"/>
      <w:lvlText w:val="%1.0"/>
      <w:lvlJc w:val="left"/>
      <w:pPr>
        <w:ind w:left="430" w:hanging="430"/>
      </w:pPr>
      <w:rPr>
        <w:rFonts w:hint="default"/>
      </w:rPr>
    </w:lvl>
    <w:lvl w:ilvl="1">
      <w:start w:val="1"/>
      <w:numFmt w:val="decimal"/>
      <w:lvlText w:val="%1.%2"/>
      <w:lvlJc w:val="left"/>
      <w:pPr>
        <w:ind w:left="1150" w:hanging="43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876117952">
    <w:abstractNumId w:val="6"/>
  </w:num>
  <w:num w:numId="2" w16cid:durableId="1409114075">
    <w:abstractNumId w:val="2"/>
  </w:num>
  <w:num w:numId="3" w16cid:durableId="535580648">
    <w:abstractNumId w:val="4"/>
  </w:num>
  <w:num w:numId="4" w16cid:durableId="865364989">
    <w:abstractNumId w:val="1"/>
  </w:num>
  <w:num w:numId="5" w16cid:durableId="1254900897">
    <w:abstractNumId w:val="0"/>
  </w:num>
  <w:num w:numId="6" w16cid:durableId="684284451">
    <w:abstractNumId w:val="5"/>
  </w:num>
  <w:num w:numId="7" w16cid:durableId="4161698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zMjc1tbQwMzI2MjBV0lEKTi0uzszPAykwtKgFAH89CzctAAAA"/>
  </w:docVars>
  <w:rsids>
    <w:rsidRoot w:val="00E30BCE"/>
    <w:rsid w:val="00000BE5"/>
    <w:rsid w:val="00001845"/>
    <w:rsid w:val="000024B3"/>
    <w:rsid w:val="00002C3E"/>
    <w:rsid w:val="00003056"/>
    <w:rsid w:val="000039DC"/>
    <w:rsid w:val="00003C2C"/>
    <w:rsid w:val="00004B85"/>
    <w:rsid w:val="00006203"/>
    <w:rsid w:val="000076D0"/>
    <w:rsid w:val="00010927"/>
    <w:rsid w:val="00010BE4"/>
    <w:rsid w:val="000124A8"/>
    <w:rsid w:val="00013575"/>
    <w:rsid w:val="00014EAF"/>
    <w:rsid w:val="000161DB"/>
    <w:rsid w:val="000204C5"/>
    <w:rsid w:val="000208D0"/>
    <w:rsid w:val="00021596"/>
    <w:rsid w:val="000215BE"/>
    <w:rsid w:val="00021AF0"/>
    <w:rsid w:val="00022A0F"/>
    <w:rsid w:val="00022C10"/>
    <w:rsid w:val="000231EB"/>
    <w:rsid w:val="00024C31"/>
    <w:rsid w:val="00024D99"/>
    <w:rsid w:val="000254FB"/>
    <w:rsid w:val="00025A68"/>
    <w:rsid w:val="000262BD"/>
    <w:rsid w:val="000265D1"/>
    <w:rsid w:val="00026A10"/>
    <w:rsid w:val="00026D65"/>
    <w:rsid w:val="00026FF1"/>
    <w:rsid w:val="000310C7"/>
    <w:rsid w:val="00031474"/>
    <w:rsid w:val="00033D43"/>
    <w:rsid w:val="000347F1"/>
    <w:rsid w:val="000358BA"/>
    <w:rsid w:val="00036AD0"/>
    <w:rsid w:val="000371B5"/>
    <w:rsid w:val="000377DF"/>
    <w:rsid w:val="00037F45"/>
    <w:rsid w:val="00040E32"/>
    <w:rsid w:val="00041163"/>
    <w:rsid w:val="00041288"/>
    <w:rsid w:val="00042DD3"/>
    <w:rsid w:val="00045769"/>
    <w:rsid w:val="00046FA0"/>
    <w:rsid w:val="000478A9"/>
    <w:rsid w:val="00051444"/>
    <w:rsid w:val="00051972"/>
    <w:rsid w:val="0005409F"/>
    <w:rsid w:val="000546E8"/>
    <w:rsid w:val="000549AB"/>
    <w:rsid w:val="00054FB1"/>
    <w:rsid w:val="000551BB"/>
    <w:rsid w:val="00056136"/>
    <w:rsid w:val="000567A0"/>
    <w:rsid w:val="000608D7"/>
    <w:rsid w:val="000611A7"/>
    <w:rsid w:val="000611E1"/>
    <w:rsid w:val="00066770"/>
    <w:rsid w:val="00067C30"/>
    <w:rsid w:val="00067C67"/>
    <w:rsid w:val="00070006"/>
    <w:rsid w:val="00073486"/>
    <w:rsid w:val="000737B0"/>
    <w:rsid w:val="000752F7"/>
    <w:rsid w:val="00075783"/>
    <w:rsid w:val="0007645E"/>
    <w:rsid w:val="0007725B"/>
    <w:rsid w:val="00077B48"/>
    <w:rsid w:val="00083869"/>
    <w:rsid w:val="00083C2E"/>
    <w:rsid w:val="000840E8"/>
    <w:rsid w:val="00085198"/>
    <w:rsid w:val="0008573E"/>
    <w:rsid w:val="0008580B"/>
    <w:rsid w:val="00085852"/>
    <w:rsid w:val="00086F0E"/>
    <w:rsid w:val="00091230"/>
    <w:rsid w:val="00093019"/>
    <w:rsid w:val="000935A1"/>
    <w:rsid w:val="00093F9B"/>
    <w:rsid w:val="000946F5"/>
    <w:rsid w:val="00095375"/>
    <w:rsid w:val="00096A3B"/>
    <w:rsid w:val="0009787D"/>
    <w:rsid w:val="00097A2A"/>
    <w:rsid w:val="000A0D86"/>
    <w:rsid w:val="000A248A"/>
    <w:rsid w:val="000A3C0C"/>
    <w:rsid w:val="000A4390"/>
    <w:rsid w:val="000A4B23"/>
    <w:rsid w:val="000A4F9C"/>
    <w:rsid w:val="000A6431"/>
    <w:rsid w:val="000A6B01"/>
    <w:rsid w:val="000A76E7"/>
    <w:rsid w:val="000A77E2"/>
    <w:rsid w:val="000A7C19"/>
    <w:rsid w:val="000B0F3F"/>
    <w:rsid w:val="000B150C"/>
    <w:rsid w:val="000B15D8"/>
    <w:rsid w:val="000B1FF7"/>
    <w:rsid w:val="000B2025"/>
    <w:rsid w:val="000B37AF"/>
    <w:rsid w:val="000B517D"/>
    <w:rsid w:val="000B6A28"/>
    <w:rsid w:val="000B7EC4"/>
    <w:rsid w:val="000C03CD"/>
    <w:rsid w:val="000C1914"/>
    <w:rsid w:val="000C21C6"/>
    <w:rsid w:val="000C26B8"/>
    <w:rsid w:val="000C4CF0"/>
    <w:rsid w:val="000C4E1A"/>
    <w:rsid w:val="000C4F93"/>
    <w:rsid w:val="000C72B2"/>
    <w:rsid w:val="000D1687"/>
    <w:rsid w:val="000D3B71"/>
    <w:rsid w:val="000D482B"/>
    <w:rsid w:val="000D618A"/>
    <w:rsid w:val="000D719B"/>
    <w:rsid w:val="000E052E"/>
    <w:rsid w:val="000E099F"/>
    <w:rsid w:val="000E0B29"/>
    <w:rsid w:val="000E280A"/>
    <w:rsid w:val="000E33AA"/>
    <w:rsid w:val="000E6635"/>
    <w:rsid w:val="000E6E57"/>
    <w:rsid w:val="000E73DD"/>
    <w:rsid w:val="000F30DC"/>
    <w:rsid w:val="000F46C3"/>
    <w:rsid w:val="000F4726"/>
    <w:rsid w:val="000F4E76"/>
    <w:rsid w:val="000F684E"/>
    <w:rsid w:val="000F6D08"/>
    <w:rsid w:val="000F7126"/>
    <w:rsid w:val="000F7207"/>
    <w:rsid w:val="00100A8A"/>
    <w:rsid w:val="00101147"/>
    <w:rsid w:val="00101972"/>
    <w:rsid w:val="0010198F"/>
    <w:rsid w:val="001027FF"/>
    <w:rsid w:val="00102C8E"/>
    <w:rsid w:val="00102F80"/>
    <w:rsid w:val="0010363B"/>
    <w:rsid w:val="001074DD"/>
    <w:rsid w:val="00110261"/>
    <w:rsid w:val="00112144"/>
    <w:rsid w:val="00113286"/>
    <w:rsid w:val="00113D66"/>
    <w:rsid w:val="0011543F"/>
    <w:rsid w:val="00116483"/>
    <w:rsid w:val="001166DA"/>
    <w:rsid w:val="00116DC3"/>
    <w:rsid w:val="00117165"/>
    <w:rsid w:val="00120772"/>
    <w:rsid w:val="0012113D"/>
    <w:rsid w:val="00125415"/>
    <w:rsid w:val="00125502"/>
    <w:rsid w:val="0012598A"/>
    <w:rsid w:val="00126B69"/>
    <w:rsid w:val="001274C8"/>
    <w:rsid w:val="00130830"/>
    <w:rsid w:val="00130EF7"/>
    <w:rsid w:val="001311AD"/>
    <w:rsid w:val="00132DBF"/>
    <w:rsid w:val="00132E00"/>
    <w:rsid w:val="001342A1"/>
    <w:rsid w:val="00134D9C"/>
    <w:rsid w:val="00135FEA"/>
    <w:rsid w:val="00136379"/>
    <w:rsid w:val="0014060B"/>
    <w:rsid w:val="0014188F"/>
    <w:rsid w:val="0014266E"/>
    <w:rsid w:val="00142D79"/>
    <w:rsid w:val="00142E34"/>
    <w:rsid w:val="0014323F"/>
    <w:rsid w:val="0014325B"/>
    <w:rsid w:val="00143756"/>
    <w:rsid w:val="0014445E"/>
    <w:rsid w:val="00144849"/>
    <w:rsid w:val="001449B7"/>
    <w:rsid w:val="00145BA9"/>
    <w:rsid w:val="00146D98"/>
    <w:rsid w:val="00151759"/>
    <w:rsid w:val="00152CDC"/>
    <w:rsid w:val="001539E3"/>
    <w:rsid w:val="00153BDE"/>
    <w:rsid w:val="00153DAD"/>
    <w:rsid w:val="00154576"/>
    <w:rsid w:val="00155F75"/>
    <w:rsid w:val="0015635C"/>
    <w:rsid w:val="0015677F"/>
    <w:rsid w:val="00156ADC"/>
    <w:rsid w:val="00156BB5"/>
    <w:rsid w:val="00156C6A"/>
    <w:rsid w:val="00156EFF"/>
    <w:rsid w:val="001615A0"/>
    <w:rsid w:val="0016314E"/>
    <w:rsid w:val="0016339F"/>
    <w:rsid w:val="0016376F"/>
    <w:rsid w:val="00163A82"/>
    <w:rsid w:val="00164595"/>
    <w:rsid w:val="00167053"/>
    <w:rsid w:val="00171577"/>
    <w:rsid w:val="00175593"/>
    <w:rsid w:val="0017602B"/>
    <w:rsid w:val="00176B9C"/>
    <w:rsid w:val="00177A0E"/>
    <w:rsid w:val="001801BC"/>
    <w:rsid w:val="0018141F"/>
    <w:rsid w:val="001815E5"/>
    <w:rsid w:val="0018184D"/>
    <w:rsid w:val="00181E67"/>
    <w:rsid w:val="00184512"/>
    <w:rsid w:val="00184E14"/>
    <w:rsid w:val="001852B6"/>
    <w:rsid w:val="001865BB"/>
    <w:rsid w:val="00190ECC"/>
    <w:rsid w:val="00191596"/>
    <w:rsid w:val="00191A22"/>
    <w:rsid w:val="00192CCC"/>
    <w:rsid w:val="00193503"/>
    <w:rsid w:val="00193C8C"/>
    <w:rsid w:val="00194490"/>
    <w:rsid w:val="001955E0"/>
    <w:rsid w:val="00195920"/>
    <w:rsid w:val="00196BB7"/>
    <w:rsid w:val="00197E6A"/>
    <w:rsid w:val="001A0D7B"/>
    <w:rsid w:val="001A2AB5"/>
    <w:rsid w:val="001A305C"/>
    <w:rsid w:val="001A3796"/>
    <w:rsid w:val="001A435C"/>
    <w:rsid w:val="001A4EC5"/>
    <w:rsid w:val="001A501F"/>
    <w:rsid w:val="001A5442"/>
    <w:rsid w:val="001A5F4B"/>
    <w:rsid w:val="001A79D5"/>
    <w:rsid w:val="001B1347"/>
    <w:rsid w:val="001B1ED8"/>
    <w:rsid w:val="001B281F"/>
    <w:rsid w:val="001B2848"/>
    <w:rsid w:val="001B2DA5"/>
    <w:rsid w:val="001B32B1"/>
    <w:rsid w:val="001B3F80"/>
    <w:rsid w:val="001B4292"/>
    <w:rsid w:val="001B4DD8"/>
    <w:rsid w:val="001B6B3D"/>
    <w:rsid w:val="001B76FF"/>
    <w:rsid w:val="001C0961"/>
    <w:rsid w:val="001C2387"/>
    <w:rsid w:val="001C2D23"/>
    <w:rsid w:val="001C352D"/>
    <w:rsid w:val="001C5232"/>
    <w:rsid w:val="001C6F12"/>
    <w:rsid w:val="001C7390"/>
    <w:rsid w:val="001D058C"/>
    <w:rsid w:val="001D090F"/>
    <w:rsid w:val="001D166F"/>
    <w:rsid w:val="001D30B6"/>
    <w:rsid w:val="001D6A07"/>
    <w:rsid w:val="001D7370"/>
    <w:rsid w:val="001E0294"/>
    <w:rsid w:val="001E22D8"/>
    <w:rsid w:val="001E261F"/>
    <w:rsid w:val="001E2B40"/>
    <w:rsid w:val="001E2E3E"/>
    <w:rsid w:val="001E368A"/>
    <w:rsid w:val="001E38C1"/>
    <w:rsid w:val="001E4427"/>
    <w:rsid w:val="001E4658"/>
    <w:rsid w:val="001E5451"/>
    <w:rsid w:val="001E6B11"/>
    <w:rsid w:val="001E7F67"/>
    <w:rsid w:val="001F0D66"/>
    <w:rsid w:val="001F3427"/>
    <w:rsid w:val="001F4360"/>
    <w:rsid w:val="001F4776"/>
    <w:rsid w:val="001F6618"/>
    <w:rsid w:val="001F72BF"/>
    <w:rsid w:val="002035AB"/>
    <w:rsid w:val="00203616"/>
    <w:rsid w:val="00203B91"/>
    <w:rsid w:val="002053F5"/>
    <w:rsid w:val="00206886"/>
    <w:rsid w:val="00206E64"/>
    <w:rsid w:val="002076EE"/>
    <w:rsid w:val="0021158C"/>
    <w:rsid w:val="002121FE"/>
    <w:rsid w:val="00212F6B"/>
    <w:rsid w:val="00213ADA"/>
    <w:rsid w:val="0021447A"/>
    <w:rsid w:val="00214794"/>
    <w:rsid w:val="002153F2"/>
    <w:rsid w:val="00215B36"/>
    <w:rsid w:val="00215EA2"/>
    <w:rsid w:val="00216184"/>
    <w:rsid w:val="002164BC"/>
    <w:rsid w:val="0021667E"/>
    <w:rsid w:val="0021719B"/>
    <w:rsid w:val="00217D21"/>
    <w:rsid w:val="00217D45"/>
    <w:rsid w:val="002243AA"/>
    <w:rsid w:val="00226660"/>
    <w:rsid w:val="00230000"/>
    <w:rsid w:val="00230E60"/>
    <w:rsid w:val="00232B1E"/>
    <w:rsid w:val="00233420"/>
    <w:rsid w:val="00233722"/>
    <w:rsid w:val="00233995"/>
    <w:rsid w:val="00235BB5"/>
    <w:rsid w:val="0023658E"/>
    <w:rsid w:val="002367A6"/>
    <w:rsid w:val="00237BE9"/>
    <w:rsid w:val="0024235F"/>
    <w:rsid w:val="00243BBB"/>
    <w:rsid w:val="002441CE"/>
    <w:rsid w:val="0024594D"/>
    <w:rsid w:val="00247998"/>
    <w:rsid w:val="002507EE"/>
    <w:rsid w:val="00251ADE"/>
    <w:rsid w:val="00251BDD"/>
    <w:rsid w:val="00251D0C"/>
    <w:rsid w:val="00253063"/>
    <w:rsid w:val="00253383"/>
    <w:rsid w:val="00253DE5"/>
    <w:rsid w:val="0025457D"/>
    <w:rsid w:val="00256095"/>
    <w:rsid w:val="00256744"/>
    <w:rsid w:val="00256E34"/>
    <w:rsid w:val="00262C93"/>
    <w:rsid w:val="0026460D"/>
    <w:rsid w:val="00265B94"/>
    <w:rsid w:val="00266616"/>
    <w:rsid w:val="00266F00"/>
    <w:rsid w:val="00270547"/>
    <w:rsid w:val="00271243"/>
    <w:rsid w:val="0027140A"/>
    <w:rsid w:val="0027164F"/>
    <w:rsid w:val="00271F89"/>
    <w:rsid w:val="00273846"/>
    <w:rsid w:val="00274063"/>
    <w:rsid w:val="002754A3"/>
    <w:rsid w:val="002800DB"/>
    <w:rsid w:val="00280579"/>
    <w:rsid w:val="00281CFF"/>
    <w:rsid w:val="00281FED"/>
    <w:rsid w:val="00285673"/>
    <w:rsid w:val="00285717"/>
    <w:rsid w:val="00285D18"/>
    <w:rsid w:val="00286ED4"/>
    <w:rsid w:val="00287B79"/>
    <w:rsid w:val="002905F2"/>
    <w:rsid w:val="002956C7"/>
    <w:rsid w:val="002958BB"/>
    <w:rsid w:val="00295FD9"/>
    <w:rsid w:val="0029657C"/>
    <w:rsid w:val="0029748C"/>
    <w:rsid w:val="002974E2"/>
    <w:rsid w:val="00297AA0"/>
    <w:rsid w:val="002A2E35"/>
    <w:rsid w:val="002A31E1"/>
    <w:rsid w:val="002A3B79"/>
    <w:rsid w:val="002A3C58"/>
    <w:rsid w:val="002A3F6E"/>
    <w:rsid w:val="002A64A9"/>
    <w:rsid w:val="002A65BC"/>
    <w:rsid w:val="002A6B58"/>
    <w:rsid w:val="002A7430"/>
    <w:rsid w:val="002A7DCB"/>
    <w:rsid w:val="002B0DEE"/>
    <w:rsid w:val="002B0E7A"/>
    <w:rsid w:val="002B1118"/>
    <w:rsid w:val="002B1AE8"/>
    <w:rsid w:val="002B3649"/>
    <w:rsid w:val="002B3ED2"/>
    <w:rsid w:val="002B3F99"/>
    <w:rsid w:val="002B64F5"/>
    <w:rsid w:val="002B7A98"/>
    <w:rsid w:val="002C1CC6"/>
    <w:rsid w:val="002C273D"/>
    <w:rsid w:val="002C29DD"/>
    <w:rsid w:val="002C3E0D"/>
    <w:rsid w:val="002C5126"/>
    <w:rsid w:val="002C5CDE"/>
    <w:rsid w:val="002C6C7A"/>
    <w:rsid w:val="002C7F44"/>
    <w:rsid w:val="002D0295"/>
    <w:rsid w:val="002D0C8B"/>
    <w:rsid w:val="002D126D"/>
    <w:rsid w:val="002D192E"/>
    <w:rsid w:val="002D1ECC"/>
    <w:rsid w:val="002D2A4B"/>
    <w:rsid w:val="002D346B"/>
    <w:rsid w:val="002D49C6"/>
    <w:rsid w:val="002D778B"/>
    <w:rsid w:val="002E0221"/>
    <w:rsid w:val="002E0DAC"/>
    <w:rsid w:val="002E1122"/>
    <w:rsid w:val="002E1BE7"/>
    <w:rsid w:val="002E2330"/>
    <w:rsid w:val="002E2E7A"/>
    <w:rsid w:val="002E4DD8"/>
    <w:rsid w:val="002E64F0"/>
    <w:rsid w:val="002E6DAF"/>
    <w:rsid w:val="002E70DA"/>
    <w:rsid w:val="002F22ED"/>
    <w:rsid w:val="002F33FE"/>
    <w:rsid w:val="002F38C4"/>
    <w:rsid w:val="002F565F"/>
    <w:rsid w:val="002F5AC8"/>
    <w:rsid w:val="00300C11"/>
    <w:rsid w:val="00303B69"/>
    <w:rsid w:val="00303CEB"/>
    <w:rsid w:val="003067A3"/>
    <w:rsid w:val="00312AC0"/>
    <w:rsid w:val="003139F6"/>
    <w:rsid w:val="00313AEA"/>
    <w:rsid w:val="00313C92"/>
    <w:rsid w:val="0031570D"/>
    <w:rsid w:val="00315BA8"/>
    <w:rsid w:val="003161A6"/>
    <w:rsid w:val="00316FB9"/>
    <w:rsid w:val="003170D4"/>
    <w:rsid w:val="0031777E"/>
    <w:rsid w:val="003178C4"/>
    <w:rsid w:val="00317C67"/>
    <w:rsid w:val="0032109F"/>
    <w:rsid w:val="0032197F"/>
    <w:rsid w:val="00321991"/>
    <w:rsid w:val="0032308F"/>
    <w:rsid w:val="00324274"/>
    <w:rsid w:val="00324861"/>
    <w:rsid w:val="003313E8"/>
    <w:rsid w:val="003315E2"/>
    <w:rsid w:val="00331F0B"/>
    <w:rsid w:val="00332214"/>
    <w:rsid w:val="00332D82"/>
    <w:rsid w:val="00332FE4"/>
    <w:rsid w:val="003331A0"/>
    <w:rsid w:val="00333301"/>
    <w:rsid w:val="003339BD"/>
    <w:rsid w:val="00334499"/>
    <w:rsid w:val="00334773"/>
    <w:rsid w:val="00335558"/>
    <w:rsid w:val="003405E2"/>
    <w:rsid w:val="003408B7"/>
    <w:rsid w:val="003409AC"/>
    <w:rsid w:val="00342668"/>
    <w:rsid w:val="00343319"/>
    <w:rsid w:val="003450B6"/>
    <w:rsid w:val="0034646E"/>
    <w:rsid w:val="00346DC8"/>
    <w:rsid w:val="00350844"/>
    <w:rsid w:val="0035223D"/>
    <w:rsid w:val="00353F45"/>
    <w:rsid w:val="003551A4"/>
    <w:rsid w:val="0035540C"/>
    <w:rsid w:val="00355FAB"/>
    <w:rsid w:val="00356135"/>
    <w:rsid w:val="003564CC"/>
    <w:rsid w:val="003570A9"/>
    <w:rsid w:val="00364762"/>
    <w:rsid w:val="00365088"/>
    <w:rsid w:val="003650E6"/>
    <w:rsid w:val="00367706"/>
    <w:rsid w:val="0037037B"/>
    <w:rsid w:val="0037139F"/>
    <w:rsid w:val="003717BB"/>
    <w:rsid w:val="00371B1C"/>
    <w:rsid w:val="00371F7C"/>
    <w:rsid w:val="00372DD1"/>
    <w:rsid w:val="00373C19"/>
    <w:rsid w:val="00373F62"/>
    <w:rsid w:val="0037404F"/>
    <w:rsid w:val="00374103"/>
    <w:rsid w:val="003749F4"/>
    <w:rsid w:val="00376C20"/>
    <w:rsid w:val="00377293"/>
    <w:rsid w:val="0037759D"/>
    <w:rsid w:val="003820BF"/>
    <w:rsid w:val="0038225A"/>
    <w:rsid w:val="00383061"/>
    <w:rsid w:val="00383AA5"/>
    <w:rsid w:val="00383AFE"/>
    <w:rsid w:val="00384BBA"/>
    <w:rsid w:val="00385623"/>
    <w:rsid w:val="00387113"/>
    <w:rsid w:val="00387B19"/>
    <w:rsid w:val="0039187A"/>
    <w:rsid w:val="00393D2B"/>
    <w:rsid w:val="003942D3"/>
    <w:rsid w:val="003959C5"/>
    <w:rsid w:val="00395E29"/>
    <w:rsid w:val="003967E3"/>
    <w:rsid w:val="00396BF0"/>
    <w:rsid w:val="00396DED"/>
    <w:rsid w:val="003971B8"/>
    <w:rsid w:val="00397536"/>
    <w:rsid w:val="00397E39"/>
    <w:rsid w:val="003A246B"/>
    <w:rsid w:val="003A4AE7"/>
    <w:rsid w:val="003A4D92"/>
    <w:rsid w:val="003A5B54"/>
    <w:rsid w:val="003A6085"/>
    <w:rsid w:val="003A6F4B"/>
    <w:rsid w:val="003A7883"/>
    <w:rsid w:val="003A7EEC"/>
    <w:rsid w:val="003B0AE3"/>
    <w:rsid w:val="003B10C4"/>
    <w:rsid w:val="003B3B45"/>
    <w:rsid w:val="003B3D9F"/>
    <w:rsid w:val="003B50AA"/>
    <w:rsid w:val="003B566F"/>
    <w:rsid w:val="003B5920"/>
    <w:rsid w:val="003C2A24"/>
    <w:rsid w:val="003C5257"/>
    <w:rsid w:val="003C55C3"/>
    <w:rsid w:val="003C66A2"/>
    <w:rsid w:val="003C715D"/>
    <w:rsid w:val="003C717F"/>
    <w:rsid w:val="003C72F5"/>
    <w:rsid w:val="003D0A26"/>
    <w:rsid w:val="003D262C"/>
    <w:rsid w:val="003D4DDA"/>
    <w:rsid w:val="003D678E"/>
    <w:rsid w:val="003D721B"/>
    <w:rsid w:val="003E17AD"/>
    <w:rsid w:val="003E184D"/>
    <w:rsid w:val="003E24A7"/>
    <w:rsid w:val="003E27BF"/>
    <w:rsid w:val="003E4CC8"/>
    <w:rsid w:val="003E55A5"/>
    <w:rsid w:val="003E71DE"/>
    <w:rsid w:val="003E7284"/>
    <w:rsid w:val="003F05E4"/>
    <w:rsid w:val="003F0F20"/>
    <w:rsid w:val="003F1318"/>
    <w:rsid w:val="003F1ED0"/>
    <w:rsid w:val="003F2EEA"/>
    <w:rsid w:val="003F4394"/>
    <w:rsid w:val="003F48E9"/>
    <w:rsid w:val="003F4915"/>
    <w:rsid w:val="003F502E"/>
    <w:rsid w:val="003F5BBF"/>
    <w:rsid w:val="003F7657"/>
    <w:rsid w:val="003F7DBA"/>
    <w:rsid w:val="004000FE"/>
    <w:rsid w:val="00400731"/>
    <w:rsid w:val="004011F9"/>
    <w:rsid w:val="00401BB5"/>
    <w:rsid w:val="004022E9"/>
    <w:rsid w:val="004035EC"/>
    <w:rsid w:val="00404A4C"/>
    <w:rsid w:val="00404BFA"/>
    <w:rsid w:val="00404C39"/>
    <w:rsid w:val="00405378"/>
    <w:rsid w:val="004057D1"/>
    <w:rsid w:val="00406828"/>
    <w:rsid w:val="00411F67"/>
    <w:rsid w:val="004128DD"/>
    <w:rsid w:val="004148C4"/>
    <w:rsid w:val="00414B84"/>
    <w:rsid w:val="004151D2"/>
    <w:rsid w:val="00415ABE"/>
    <w:rsid w:val="00416D5E"/>
    <w:rsid w:val="0041787E"/>
    <w:rsid w:val="00417E7B"/>
    <w:rsid w:val="00421EB8"/>
    <w:rsid w:val="00422889"/>
    <w:rsid w:val="004232C3"/>
    <w:rsid w:val="00424D8B"/>
    <w:rsid w:val="004260DD"/>
    <w:rsid w:val="004274B6"/>
    <w:rsid w:val="00430A98"/>
    <w:rsid w:val="004326B4"/>
    <w:rsid w:val="0043392B"/>
    <w:rsid w:val="00433965"/>
    <w:rsid w:val="004349CB"/>
    <w:rsid w:val="00434D21"/>
    <w:rsid w:val="00437A97"/>
    <w:rsid w:val="00437AA6"/>
    <w:rsid w:val="00437DB4"/>
    <w:rsid w:val="00440E94"/>
    <w:rsid w:val="00441D5D"/>
    <w:rsid w:val="004422A8"/>
    <w:rsid w:val="00442C77"/>
    <w:rsid w:val="0044655F"/>
    <w:rsid w:val="00446A0F"/>
    <w:rsid w:val="00446F1E"/>
    <w:rsid w:val="00447034"/>
    <w:rsid w:val="00447600"/>
    <w:rsid w:val="004477E2"/>
    <w:rsid w:val="004517FE"/>
    <w:rsid w:val="00451B6F"/>
    <w:rsid w:val="0045299E"/>
    <w:rsid w:val="00452A99"/>
    <w:rsid w:val="004541AD"/>
    <w:rsid w:val="0045779A"/>
    <w:rsid w:val="00457CC4"/>
    <w:rsid w:val="00460BEB"/>
    <w:rsid w:val="0046121F"/>
    <w:rsid w:val="00461C79"/>
    <w:rsid w:val="00463733"/>
    <w:rsid w:val="0046437C"/>
    <w:rsid w:val="00465511"/>
    <w:rsid w:val="00466C18"/>
    <w:rsid w:val="004708AE"/>
    <w:rsid w:val="00471159"/>
    <w:rsid w:val="0047327F"/>
    <w:rsid w:val="004733A8"/>
    <w:rsid w:val="00475284"/>
    <w:rsid w:val="00475A80"/>
    <w:rsid w:val="00475EC1"/>
    <w:rsid w:val="004764AD"/>
    <w:rsid w:val="00477AB6"/>
    <w:rsid w:val="0048157B"/>
    <w:rsid w:val="00481C8C"/>
    <w:rsid w:val="00482C9F"/>
    <w:rsid w:val="00483176"/>
    <w:rsid w:val="00484A0F"/>
    <w:rsid w:val="00484AB2"/>
    <w:rsid w:val="00485963"/>
    <w:rsid w:val="00486C84"/>
    <w:rsid w:val="004871E4"/>
    <w:rsid w:val="00487A65"/>
    <w:rsid w:val="00487F72"/>
    <w:rsid w:val="00492158"/>
    <w:rsid w:val="00493028"/>
    <w:rsid w:val="0049382A"/>
    <w:rsid w:val="00497ECD"/>
    <w:rsid w:val="00497EFD"/>
    <w:rsid w:val="004A0C3F"/>
    <w:rsid w:val="004A22FC"/>
    <w:rsid w:val="004A3639"/>
    <w:rsid w:val="004A3664"/>
    <w:rsid w:val="004A3B38"/>
    <w:rsid w:val="004A4469"/>
    <w:rsid w:val="004A45F7"/>
    <w:rsid w:val="004A4A20"/>
    <w:rsid w:val="004A509E"/>
    <w:rsid w:val="004A54C8"/>
    <w:rsid w:val="004A60B9"/>
    <w:rsid w:val="004A7C13"/>
    <w:rsid w:val="004B0C59"/>
    <w:rsid w:val="004B1B23"/>
    <w:rsid w:val="004B2DA6"/>
    <w:rsid w:val="004B428C"/>
    <w:rsid w:val="004B42BC"/>
    <w:rsid w:val="004B7E9C"/>
    <w:rsid w:val="004C0191"/>
    <w:rsid w:val="004C0290"/>
    <w:rsid w:val="004C0ACC"/>
    <w:rsid w:val="004C30EC"/>
    <w:rsid w:val="004C3793"/>
    <w:rsid w:val="004C4689"/>
    <w:rsid w:val="004C4771"/>
    <w:rsid w:val="004C518C"/>
    <w:rsid w:val="004C52A6"/>
    <w:rsid w:val="004C52C4"/>
    <w:rsid w:val="004C5639"/>
    <w:rsid w:val="004C61D7"/>
    <w:rsid w:val="004C7C37"/>
    <w:rsid w:val="004D0107"/>
    <w:rsid w:val="004D0331"/>
    <w:rsid w:val="004D1756"/>
    <w:rsid w:val="004D177F"/>
    <w:rsid w:val="004D4ACA"/>
    <w:rsid w:val="004D57A2"/>
    <w:rsid w:val="004D6899"/>
    <w:rsid w:val="004D6D7D"/>
    <w:rsid w:val="004D7BB3"/>
    <w:rsid w:val="004E0558"/>
    <w:rsid w:val="004E1802"/>
    <w:rsid w:val="004E1863"/>
    <w:rsid w:val="004E2929"/>
    <w:rsid w:val="004E2E64"/>
    <w:rsid w:val="004E3B74"/>
    <w:rsid w:val="004E42AC"/>
    <w:rsid w:val="004E45D8"/>
    <w:rsid w:val="004E6392"/>
    <w:rsid w:val="004E6DFE"/>
    <w:rsid w:val="004E7558"/>
    <w:rsid w:val="004E75CF"/>
    <w:rsid w:val="004F1282"/>
    <w:rsid w:val="004F1846"/>
    <w:rsid w:val="004F29E0"/>
    <w:rsid w:val="004F5ACE"/>
    <w:rsid w:val="004F69B7"/>
    <w:rsid w:val="004F73EA"/>
    <w:rsid w:val="004F75C6"/>
    <w:rsid w:val="004F7778"/>
    <w:rsid w:val="004F782F"/>
    <w:rsid w:val="0050094A"/>
    <w:rsid w:val="00500E3C"/>
    <w:rsid w:val="00501B12"/>
    <w:rsid w:val="00502752"/>
    <w:rsid w:val="00503D1F"/>
    <w:rsid w:val="00503E7A"/>
    <w:rsid w:val="00507231"/>
    <w:rsid w:val="00507400"/>
    <w:rsid w:val="005102D0"/>
    <w:rsid w:val="0051083E"/>
    <w:rsid w:val="00510D9C"/>
    <w:rsid w:val="00510EEE"/>
    <w:rsid w:val="00512D3B"/>
    <w:rsid w:val="00513C59"/>
    <w:rsid w:val="00514CC8"/>
    <w:rsid w:val="00515D8B"/>
    <w:rsid w:val="005174C8"/>
    <w:rsid w:val="00517AC4"/>
    <w:rsid w:val="005206AF"/>
    <w:rsid w:val="005209F0"/>
    <w:rsid w:val="00520DE8"/>
    <w:rsid w:val="00521D81"/>
    <w:rsid w:val="00522CC7"/>
    <w:rsid w:val="005236AC"/>
    <w:rsid w:val="00523FD8"/>
    <w:rsid w:val="00525EBA"/>
    <w:rsid w:val="00525F25"/>
    <w:rsid w:val="005263E9"/>
    <w:rsid w:val="00527B3B"/>
    <w:rsid w:val="00532942"/>
    <w:rsid w:val="00532C76"/>
    <w:rsid w:val="005357BC"/>
    <w:rsid w:val="005360EC"/>
    <w:rsid w:val="00536450"/>
    <w:rsid w:val="00536DB6"/>
    <w:rsid w:val="005374F3"/>
    <w:rsid w:val="00537A10"/>
    <w:rsid w:val="00537E69"/>
    <w:rsid w:val="005403DF"/>
    <w:rsid w:val="00543278"/>
    <w:rsid w:val="00544A93"/>
    <w:rsid w:val="00546ACC"/>
    <w:rsid w:val="00547D6B"/>
    <w:rsid w:val="005501AA"/>
    <w:rsid w:val="0055170E"/>
    <w:rsid w:val="00551750"/>
    <w:rsid w:val="00551AAB"/>
    <w:rsid w:val="00551DD4"/>
    <w:rsid w:val="0055286F"/>
    <w:rsid w:val="005528A5"/>
    <w:rsid w:val="00552B88"/>
    <w:rsid w:val="005532CB"/>
    <w:rsid w:val="0055357C"/>
    <w:rsid w:val="005550EB"/>
    <w:rsid w:val="005554E1"/>
    <w:rsid w:val="0055760F"/>
    <w:rsid w:val="00557B8E"/>
    <w:rsid w:val="00560CA6"/>
    <w:rsid w:val="0056118C"/>
    <w:rsid w:val="00561540"/>
    <w:rsid w:val="005634BA"/>
    <w:rsid w:val="005640AC"/>
    <w:rsid w:val="00564183"/>
    <w:rsid w:val="00566EC1"/>
    <w:rsid w:val="00566EDE"/>
    <w:rsid w:val="00567F87"/>
    <w:rsid w:val="00571109"/>
    <w:rsid w:val="00574134"/>
    <w:rsid w:val="0057441D"/>
    <w:rsid w:val="00574EDB"/>
    <w:rsid w:val="00574F62"/>
    <w:rsid w:val="0057662D"/>
    <w:rsid w:val="005774B9"/>
    <w:rsid w:val="0058367F"/>
    <w:rsid w:val="00583CA9"/>
    <w:rsid w:val="005845A9"/>
    <w:rsid w:val="00584790"/>
    <w:rsid w:val="00584F64"/>
    <w:rsid w:val="005905BB"/>
    <w:rsid w:val="00591BFA"/>
    <w:rsid w:val="00592F41"/>
    <w:rsid w:val="005936F9"/>
    <w:rsid w:val="00594CC2"/>
    <w:rsid w:val="00594FB6"/>
    <w:rsid w:val="00597061"/>
    <w:rsid w:val="005A0FB3"/>
    <w:rsid w:val="005A104A"/>
    <w:rsid w:val="005A420B"/>
    <w:rsid w:val="005A7074"/>
    <w:rsid w:val="005A74BE"/>
    <w:rsid w:val="005B0793"/>
    <w:rsid w:val="005B0D21"/>
    <w:rsid w:val="005B13C7"/>
    <w:rsid w:val="005B441F"/>
    <w:rsid w:val="005B4B81"/>
    <w:rsid w:val="005B5DAD"/>
    <w:rsid w:val="005B6CDE"/>
    <w:rsid w:val="005B74B4"/>
    <w:rsid w:val="005B7605"/>
    <w:rsid w:val="005C0C84"/>
    <w:rsid w:val="005C26A3"/>
    <w:rsid w:val="005C478D"/>
    <w:rsid w:val="005C4E4F"/>
    <w:rsid w:val="005C5776"/>
    <w:rsid w:val="005C5BBA"/>
    <w:rsid w:val="005C668C"/>
    <w:rsid w:val="005C7199"/>
    <w:rsid w:val="005D0E2D"/>
    <w:rsid w:val="005D0F4A"/>
    <w:rsid w:val="005D1394"/>
    <w:rsid w:val="005D212A"/>
    <w:rsid w:val="005D29C4"/>
    <w:rsid w:val="005D3983"/>
    <w:rsid w:val="005D3D9F"/>
    <w:rsid w:val="005D55F1"/>
    <w:rsid w:val="005D5D3D"/>
    <w:rsid w:val="005D5F23"/>
    <w:rsid w:val="005D66AB"/>
    <w:rsid w:val="005D7037"/>
    <w:rsid w:val="005D72E6"/>
    <w:rsid w:val="005D7E45"/>
    <w:rsid w:val="005E0B66"/>
    <w:rsid w:val="005E15F0"/>
    <w:rsid w:val="005E303A"/>
    <w:rsid w:val="005E3508"/>
    <w:rsid w:val="005E3919"/>
    <w:rsid w:val="005E4D97"/>
    <w:rsid w:val="005E592C"/>
    <w:rsid w:val="005E5F15"/>
    <w:rsid w:val="005E6073"/>
    <w:rsid w:val="005E68A8"/>
    <w:rsid w:val="005E72DB"/>
    <w:rsid w:val="005F0B22"/>
    <w:rsid w:val="005F1503"/>
    <w:rsid w:val="005F1CD9"/>
    <w:rsid w:val="005F212C"/>
    <w:rsid w:val="005F2220"/>
    <w:rsid w:val="005F3018"/>
    <w:rsid w:val="005F3145"/>
    <w:rsid w:val="005F3253"/>
    <w:rsid w:val="005F3749"/>
    <w:rsid w:val="005F3F5F"/>
    <w:rsid w:val="005F4057"/>
    <w:rsid w:val="005F5A38"/>
    <w:rsid w:val="005F61A9"/>
    <w:rsid w:val="005F79E8"/>
    <w:rsid w:val="00601EFF"/>
    <w:rsid w:val="006022D1"/>
    <w:rsid w:val="00602A5F"/>
    <w:rsid w:val="00602F1F"/>
    <w:rsid w:val="00605141"/>
    <w:rsid w:val="006066A2"/>
    <w:rsid w:val="00606FE1"/>
    <w:rsid w:val="00607CE6"/>
    <w:rsid w:val="00614296"/>
    <w:rsid w:val="00614C2D"/>
    <w:rsid w:val="00615F31"/>
    <w:rsid w:val="0061602E"/>
    <w:rsid w:val="00616679"/>
    <w:rsid w:val="006167E7"/>
    <w:rsid w:val="00616F87"/>
    <w:rsid w:val="0061728E"/>
    <w:rsid w:val="00620002"/>
    <w:rsid w:val="00620CCE"/>
    <w:rsid w:val="00621444"/>
    <w:rsid w:val="00621B3A"/>
    <w:rsid w:val="006228D8"/>
    <w:rsid w:val="0062347B"/>
    <w:rsid w:val="006237DA"/>
    <w:rsid w:val="006266D4"/>
    <w:rsid w:val="00626E47"/>
    <w:rsid w:val="006272BA"/>
    <w:rsid w:val="00630D91"/>
    <w:rsid w:val="00631072"/>
    <w:rsid w:val="00631AD0"/>
    <w:rsid w:val="00631E54"/>
    <w:rsid w:val="006337AD"/>
    <w:rsid w:val="00634519"/>
    <w:rsid w:val="00635019"/>
    <w:rsid w:val="006356A1"/>
    <w:rsid w:val="0063777F"/>
    <w:rsid w:val="00637B3C"/>
    <w:rsid w:val="00637FC6"/>
    <w:rsid w:val="00641AF6"/>
    <w:rsid w:val="00642B40"/>
    <w:rsid w:val="00643752"/>
    <w:rsid w:val="00644802"/>
    <w:rsid w:val="006459C8"/>
    <w:rsid w:val="006459CD"/>
    <w:rsid w:val="0064607A"/>
    <w:rsid w:val="00647525"/>
    <w:rsid w:val="00647B4C"/>
    <w:rsid w:val="006516F3"/>
    <w:rsid w:val="0065172E"/>
    <w:rsid w:val="00653A69"/>
    <w:rsid w:val="00654979"/>
    <w:rsid w:val="00655390"/>
    <w:rsid w:val="006577FA"/>
    <w:rsid w:val="006600FC"/>
    <w:rsid w:val="00660672"/>
    <w:rsid w:val="00661B8D"/>
    <w:rsid w:val="006628C0"/>
    <w:rsid w:val="00664CB6"/>
    <w:rsid w:val="00666B94"/>
    <w:rsid w:val="00666BA9"/>
    <w:rsid w:val="00671DC2"/>
    <w:rsid w:val="00672AAA"/>
    <w:rsid w:val="00672B94"/>
    <w:rsid w:val="00673CB6"/>
    <w:rsid w:val="00674481"/>
    <w:rsid w:val="0067562A"/>
    <w:rsid w:val="00675716"/>
    <w:rsid w:val="00675B4C"/>
    <w:rsid w:val="006760FF"/>
    <w:rsid w:val="006762B7"/>
    <w:rsid w:val="006811E3"/>
    <w:rsid w:val="00681BB0"/>
    <w:rsid w:val="00681BCC"/>
    <w:rsid w:val="00681E61"/>
    <w:rsid w:val="006824B2"/>
    <w:rsid w:val="0068335E"/>
    <w:rsid w:val="0068347A"/>
    <w:rsid w:val="0068389B"/>
    <w:rsid w:val="00685206"/>
    <w:rsid w:val="00685EC4"/>
    <w:rsid w:val="00686719"/>
    <w:rsid w:val="00687356"/>
    <w:rsid w:val="00687AC0"/>
    <w:rsid w:val="00687ED8"/>
    <w:rsid w:val="00690490"/>
    <w:rsid w:val="00690A93"/>
    <w:rsid w:val="006938C2"/>
    <w:rsid w:val="00693CE7"/>
    <w:rsid w:val="006940E6"/>
    <w:rsid w:val="006941F0"/>
    <w:rsid w:val="0069531F"/>
    <w:rsid w:val="00695BF7"/>
    <w:rsid w:val="00695C3A"/>
    <w:rsid w:val="00696DBB"/>
    <w:rsid w:val="00696EFD"/>
    <w:rsid w:val="006A087D"/>
    <w:rsid w:val="006A1FB6"/>
    <w:rsid w:val="006A44F9"/>
    <w:rsid w:val="006A62B4"/>
    <w:rsid w:val="006A635E"/>
    <w:rsid w:val="006A71F1"/>
    <w:rsid w:val="006B1C3E"/>
    <w:rsid w:val="006B3CD7"/>
    <w:rsid w:val="006B4D39"/>
    <w:rsid w:val="006B50E3"/>
    <w:rsid w:val="006B5C92"/>
    <w:rsid w:val="006B68BD"/>
    <w:rsid w:val="006B6C11"/>
    <w:rsid w:val="006C1BD2"/>
    <w:rsid w:val="006C1E47"/>
    <w:rsid w:val="006C2507"/>
    <w:rsid w:val="006C265E"/>
    <w:rsid w:val="006C3176"/>
    <w:rsid w:val="006C428D"/>
    <w:rsid w:val="006C4299"/>
    <w:rsid w:val="006C4DAF"/>
    <w:rsid w:val="006C5139"/>
    <w:rsid w:val="006C566E"/>
    <w:rsid w:val="006C663E"/>
    <w:rsid w:val="006C73AA"/>
    <w:rsid w:val="006D06E4"/>
    <w:rsid w:val="006D1467"/>
    <w:rsid w:val="006D1681"/>
    <w:rsid w:val="006D2729"/>
    <w:rsid w:val="006D4850"/>
    <w:rsid w:val="006D4A26"/>
    <w:rsid w:val="006D56DB"/>
    <w:rsid w:val="006D577B"/>
    <w:rsid w:val="006D6171"/>
    <w:rsid w:val="006D7330"/>
    <w:rsid w:val="006D7F28"/>
    <w:rsid w:val="006E0C44"/>
    <w:rsid w:val="006E0FA5"/>
    <w:rsid w:val="006E154A"/>
    <w:rsid w:val="006E2E47"/>
    <w:rsid w:val="006E67F5"/>
    <w:rsid w:val="006E6F75"/>
    <w:rsid w:val="006E6F8B"/>
    <w:rsid w:val="006E7A23"/>
    <w:rsid w:val="006F0613"/>
    <w:rsid w:val="006F09F6"/>
    <w:rsid w:val="006F206A"/>
    <w:rsid w:val="006F3507"/>
    <w:rsid w:val="006F37CF"/>
    <w:rsid w:val="006F37DD"/>
    <w:rsid w:val="006F49D4"/>
    <w:rsid w:val="006F4DD5"/>
    <w:rsid w:val="006F63D9"/>
    <w:rsid w:val="006F7C25"/>
    <w:rsid w:val="007010B9"/>
    <w:rsid w:val="0070233A"/>
    <w:rsid w:val="00702E2C"/>
    <w:rsid w:val="007048C4"/>
    <w:rsid w:val="00704C97"/>
    <w:rsid w:val="00705D76"/>
    <w:rsid w:val="0070613D"/>
    <w:rsid w:val="007065D7"/>
    <w:rsid w:val="00706CFB"/>
    <w:rsid w:val="00711A68"/>
    <w:rsid w:val="00711A83"/>
    <w:rsid w:val="00712B38"/>
    <w:rsid w:val="00712DB9"/>
    <w:rsid w:val="00713256"/>
    <w:rsid w:val="0071338D"/>
    <w:rsid w:val="00713D58"/>
    <w:rsid w:val="00713FE1"/>
    <w:rsid w:val="00715656"/>
    <w:rsid w:val="007160E9"/>
    <w:rsid w:val="00716B69"/>
    <w:rsid w:val="00717C81"/>
    <w:rsid w:val="00720D65"/>
    <w:rsid w:val="007224C0"/>
    <w:rsid w:val="00723630"/>
    <w:rsid w:val="00725A01"/>
    <w:rsid w:val="00725B6A"/>
    <w:rsid w:val="007267EF"/>
    <w:rsid w:val="007301B1"/>
    <w:rsid w:val="00730A11"/>
    <w:rsid w:val="00731FB8"/>
    <w:rsid w:val="00732A67"/>
    <w:rsid w:val="00733105"/>
    <w:rsid w:val="007335E2"/>
    <w:rsid w:val="00736CCB"/>
    <w:rsid w:val="00737464"/>
    <w:rsid w:val="00737610"/>
    <w:rsid w:val="007379EF"/>
    <w:rsid w:val="00737AF5"/>
    <w:rsid w:val="00737C94"/>
    <w:rsid w:val="00737CE5"/>
    <w:rsid w:val="007404B5"/>
    <w:rsid w:val="007405F1"/>
    <w:rsid w:val="007413D7"/>
    <w:rsid w:val="00741D01"/>
    <w:rsid w:val="00743C48"/>
    <w:rsid w:val="00744315"/>
    <w:rsid w:val="0074604C"/>
    <w:rsid w:val="007470B9"/>
    <w:rsid w:val="00747194"/>
    <w:rsid w:val="007476EB"/>
    <w:rsid w:val="007478DE"/>
    <w:rsid w:val="00750906"/>
    <w:rsid w:val="00750EA1"/>
    <w:rsid w:val="00751463"/>
    <w:rsid w:val="007519D9"/>
    <w:rsid w:val="00752E30"/>
    <w:rsid w:val="00753896"/>
    <w:rsid w:val="00753F1D"/>
    <w:rsid w:val="00755712"/>
    <w:rsid w:val="00755CCA"/>
    <w:rsid w:val="00755DA2"/>
    <w:rsid w:val="007567EC"/>
    <w:rsid w:val="007572F8"/>
    <w:rsid w:val="00762160"/>
    <w:rsid w:val="00762ED6"/>
    <w:rsid w:val="00762F8F"/>
    <w:rsid w:val="00763F43"/>
    <w:rsid w:val="007654F7"/>
    <w:rsid w:val="0076562C"/>
    <w:rsid w:val="00766DDB"/>
    <w:rsid w:val="00767D32"/>
    <w:rsid w:val="0077020A"/>
    <w:rsid w:val="00770222"/>
    <w:rsid w:val="007703B3"/>
    <w:rsid w:val="007706C7"/>
    <w:rsid w:val="007707F8"/>
    <w:rsid w:val="00770819"/>
    <w:rsid w:val="00772690"/>
    <w:rsid w:val="00773BB9"/>
    <w:rsid w:val="00774485"/>
    <w:rsid w:val="00775D8E"/>
    <w:rsid w:val="00775E90"/>
    <w:rsid w:val="00776417"/>
    <w:rsid w:val="00776F38"/>
    <w:rsid w:val="007801B2"/>
    <w:rsid w:val="00780A02"/>
    <w:rsid w:val="00780A1A"/>
    <w:rsid w:val="00780A81"/>
    <w:rsid w:val="0078188E"/>
    <w:rsid w:val="00781B6A"/>
    <w:rsid w:val="00782A73"/>
    <w:rsid w:val="00783D98"/>
    <w:rsid w:val="007846E8"/>
    <w:rsid w:val="00785169"/>
    <w:rsid w:val="0078695D"/>
    <w:rsid w:val="007905DE"/>
    <w:rsid w:val="0079085E"/>
    <w:rsid w:val="00791D2B"/>
    <w:rsid w:val="0079224E"/>
    <w:rsid w:val="0079228B"/>
    <w:rsid w:val="0079299B"/>
    <w:rsid w:val="007929C5"/>
    <w:rsid w:val="0079378B"/>
    <w:rsid w:val="00793924"/>
    <w:rsid w:val="00793FE9"/>
    <w:rsid w:val="007941FB"/>
    <w:rsid w:val="0079476B"/>
    <w:rsid w:val="00795470"/>
    <w:rsid w:val="007971D3"/>
    <w:rsid w:val="007A1909"/>
    <w:rsid w:val="007A2D0F"/>
    <w:rsid w:val="007A4BDA"/>
    <w:rsid w:val="007A588D"/>
    <w:rsid w:val="007A6A06"/>
    <w:rsid w:val="007A746E"/>
    <w:rsid w:val="007A7715"/>
    <w:rsid w:val="007B1ACA"/>
    <w:rsid w:val="007B296E"/>
    <w:rsid w:val="007B31B5"/>
    <w:rsid w:val="007B37AD"/>
    <w:rsid w:val="007B4B29"/>
    <w:rsid w:val="007B5646"/>
    <w:rsid w:val="007B6125"/>
    <w:rsid w:val="007B78C9"/>
    <w:rsid w:val="007B7933"/>
    <w:rsid w:val="007C0121"/>
    <w:rsid w:val="007C0525"/>
    <w:rsid w:val="007C137C"/>
    <w:rsid w:val="007C5395"/>
    <w:rsid w:val="007C6099"/>
    <w:rsid w:val="007D0D33"/>
    <w:rsid w:val="007D0F38"/>
    <w:rsid w:val="007D4195"/>
    <w:rsid w:val="007D6051"/>
    <w:rsid w:val="007D6358"/>
    <w:rsid w:val="007D6D45"/>
    <w:rsid w:val="007D6F31"/>
    <w:rsid w:val="007D7AD2"/>
    <w:rsid w:val="007E182A"/>
    <w:rsid w:val="007E2134"/>
    <w:rsid w:val="007E2459"/>
    <w:rsid w:val="007E2DC7"/>
    <w:rsid w:val="007E4359"/>
    <w:rsid w:val="007E49E6"/>
    <w:rsid w:val="007E74D9"/>
    <w:rsid w:val="007F0BAB"/>
    <w:rsid w:val="007F508B"/>
    <w:rsid w:val="007F5CB6"/>
    <w:rsid w:val="007F7FCD"/>
    <w:rsid w:val="00800BE4"/>
    <w:rsid w:val="00802314"/>
    <w:rsid w:val="00803E1C"/>
    <w:rsid w:val="00804423"/>
    <w:rsid w:val="0080648B"/>
    <w:rsid w:val="00810BEB"/>
    <w:rsid w:val="00811106"/>
    <w:rsid w:val="00811557"/>
    <w:rsid w:val="00811567"/>
    <w:rsid w:val="00814178"/>
    <w:rsid w:val="008144BD"/>
    <w:rsid w:val="008153E9"/>
    <w:rsid w:val="00815B17"/>
    <w:rsid w:val="00815B5A"/>
    <w:rsid w:val="00815BC3"/>
    <w:rsid w:val="0081607F"/>
    <w:rsid w:val="008175D4"/>
    <w:rsid w:val="00822BC9"/>
    <w:rsid w:val="00823C2A"/>
    <w:rsid w:val="00824CE5"/>
    <w:rsid w:val="00825452"/>
    <w:rsid w:val="00826732"/>
    <w:rsid w:val="00826803"/>
    <w:rsid w:val="00826A23"/>
    <w:rsid w:val="00826F12"/>
    <w:rsid w:val="008273EB"/>
    <w:rsid w:val="00827F50"/>
    <w:rsid w:val="00827FD0"/>
    <w:rsid w:val="00830972"/>
    <w:rsid w:val="00831833"/>
    <w:rsid w:val="008328D2"/>
    <w:rsid w:val="008329E8"/>
    <w:rsid w:val="0083359A"/>
    <w:rsid w:val="008339D1"/>
    <w:rsid w:val="008344C3"/>
    <w:rsid w:val="00835686"/>
    <w:rsid w:val="00835C8E"/>
    <w:rsid w:val="00835F00"/>
    <w:rsid w:val="00836442"/>
    <w:rsid w:val="00836878"/>
    <w:rsid w:val="0084051D"/>
    <w:rsid w:val="00841581"/>
    <w:rsid w:val="00842546"/>
    <w:rsid w:val="00844168"/>
    <w:rsid w:val="0085197F"/>
    <w:rsid w:val="008519F2"/>
    <w:rsid w:val="00851E7E"/>
    <w:rsid w:val="008524CD"/>
    <w:rsid w:val="00852826"/>
    <w:rsid w:val="00852A2E"/>
    <w:rsid w:val="00853D3C"/>
    <w:rsid w:val="00855C6F"/>
    <w:rsid w:val="00856079"/>
    <w:rsid w:val="0086006E"/>
    <w:rsid w:val="0086076D"/>
    <w:rsid w:val="00860AC2"/>
    <w:rsid w:val="00861CEA"/>
    <w:rsid w:val="00862A62"/>
    <w:rsid w:val="00862B41"/>
    <w:rsid w:val="00862EFA"/>
    <w:rsid w:val="00863960"/>
    <w:rsid w:val="00863B85"/>
    <w:rsid w:val="008640C6"/>
    <w:rsid w:val="00866210"/>
    <w:rsid w:val="008662B7"/>
    <w:rsid w:val="0086672B"/>
    <w:rsid w:val="00867B19"/>
    <w:rsid w:val="00867B1D"/>
    <w:rsid w:val="008718C4"/>
    <w:rsid w:val="008725A6"/>
    <w:rsid w:val="00872784"/>
    <w:rsid w:val="00872809"/>
    <w:rsid w:val="00873202"/>
    <w:rsid w:val="0087447A"/>
    <w:rsid w:val="00874ED2"/>
    <w:rsid w:val="00875D88"/>
    <w:rsid w:val="0087711C"/>
    <w:rsid w:val="00877D36"/>
    <w:rsid w:val="00877DA5"/>
    <w:rsid w:val="00880872"/>
    <w:rsid w:val="00882AED"/>
    <w:rsid w:val="00884E75"/>
    <w:rsid w:val="00884E90"/>
    <w:rsid w:val="008868FE"/>
    <w:rsid w:val="0088778A"/>
    <w:rsid w:val="00890884"/>
    <w:rsid w:val="008918D7"/>
    <w:rsid w:val="00891DD2"/>
    <w:rsid w:val="00892B3A"/>
    <w:rsid w:val="008933A4"/>
    <w:rsid w:val="00894DEE"/>
    <w:rsid w:val="0089517C"/>
    <w:rsid w:val="008955E6"/>
    <w:rsid w:val="00897725"/>
    <w:rsid w:val="00897868"/>
    <w:rsid w:val="008A1244"/>
    <w:rsid w:val="008A2F38"/>
    <w:rsid w:val="008A54E1"/>
    <w:rsid w:val="008A62AD"/>
    <w:rsid w:val="008A62E0"/>
    <w:rsid w:val="008A70B8"/>
    <w:rsid w:val="008B0354"/>
    <w:rsid w:val="008B1FEA"/>
    <w:rsid w:val="008B3459"/>
    <w:rsid w:val="008B4842"/>
    <w:rsid w:val="008B4DFD"/>
    <w:rsid w:val="008B5551"/>
    <w:rsid w:val="008B6413"/>
    <w:rsid w:val="008B6C24"/>
    <w:rsid w:val="008C118F"/>
    <w:rsid w:val="008C2B2B"/>
    <w:rsid w:val="008C2B60"/>
    <w:rsid w:val="008C34B4"/>
    <w:rsid w:val="008C4EBA"/>
    <w:rsid w:val="008C53A2"/>
    <w:rsid w:val="008D2014"/>
    <w:rsid w:val="008D20BE"/>
    <w:rsid w:val="008D2F1C"/>
    <w:rsid w:val="008D3CA8"/>
    <w:rsid w:val="008D403F"/>
    <w:rsid w:val="008D4542"/>
    <w:rsid w:val="008D45DF"/>
    <w:rsid w:val="008D661C"/>
    <w:rsid w:val="008D6BAA"/>
    <w:rsid w:val="008D7819"/>
    <w:rsid w:val="008E1333"/>
    <w:rsid w:val="008E2407"/>
    <w:rsid w:val="008E276D"/>
    <w:rsid w:val="008E468C"/>
    <w:rsid w:val="008E4897"/>
    <w:rsid w:val="008E4B01"/>
    <w:rsid w:val="008E5DD3"/>
    <w:rsid w:val="008E6073"/>
    <w:rsid w:val="008E6762"/>
    <w:rsid w:val="008E7A4A"/>
    <w:rsid w:val="008F12DA"/>
    <w:rsid w:val="008F4872"/>
    <w:rsid w:val="008F4C6F"/>
    <w:rsid w:val="008F567D"/>
    <w:rsid w:val="008F5CB2"/>
    <w:rsid w:val="008F72BB"/>
    <w:rsid w:val="008F7D51"/>
    <w:rsid w:val="00900A8B"/>
    <w:rsid w:val="00900C81"/>
    <w:rsid w:val="009021FC"/>
    <w:rsid w:val="0090312D"/>
    <w:rsid w:val="00904A92"/>
    <w:rsid w:val="00905FE5"/>
    <w:rsid w:val="0090687B"/>
    <w:rsid w:val="009069AA"/>
    <w:rsid w:val="009078C2"/>
    <w:rsid w:val="00911A5B"/>
    <w:rsid w:val="009128B2"/>
    <w:rsid w:val="00913042"/>
    <w:rsid w:val="00913529"/>
    <w:rsid w:val="00916BE9"/>
    <w:rsid w:val="00920544"/>
    <w:rsid w:val="009212CB"/>
    <w:rsid w:val="00921B98"/>
    <w:rsid w:val="00921EF3"/>
    <w:rsid w:val="009242C0"/>
    <w:rsid w:val="00924473"/>
    <w:rsid w:val="00924FA7"/>
    <w:rsid w:val="009265A5"/>
    <w:rsid w:val="00926D0D"/>
    <w:rsid w:val="00930511"/>
    <w:rsid w:val="0093100E"/>
    <w:rsid w:val="00934EE9"/>
    <w:rsid w:val="00934F7F"/>
    <w:rsid w:val="00935492"/>
    <w:rsid w:val="0093731E"/>
    <w:rsid w:val="009429C5"/>
    <w:rsid w:val="0094633E"/>
    <w:rsid w:val="00947AEC"/>
    <w:rsid w:val="0095250F"/>
    <w:rsid w:val="00954630"/>
    <w:rsid w:val="0095617F"/>
    <w:rsid w:val="009603C7"/>
    <w:rsid w:val="009623E0"/>
    <w:rsid w:val="00962711"/>
    <w:rsid w:val="00962CD6"/>
    <w:rsid w:val="00965311"/>
    <w:rsid w:val="009655FD"/>
    <w:rsid w:val="00967CA7"/>
    <w:rsid w:val="009706DF"/>
    <w:rsid w:val="0097114B"/>
    <w:rsid w:val="00974045"/>
    <w:rsid w:val="0097457C"/>
    <w:rsid w:val="00974807"/>
    <w:rsid w:val="00975CAB"/>
    <w:rsid w:val="00975D00"/>
    <w:rsid w:val="00975EB4"/>
    <w:rsid w:val="0098050D"/>
    <w:rsid w:val="00982B31"/>
    <w:rsid w:val="0098514C"/>
    <w:rsid w:val="00985382"/>
    <w:rsid w:val="009859CF"/>
    <w:rsid w:val="00986E97"/>
    <w:rsid w:val="0099129E"/>
    <w:rsid w:val="00991A0D"/>
    <w:rsid w:val="00991F87"/>
    <w:rsid w:val="0099281D"/>
    <w:rsid w:val="009934A7"/>
    <w:rsid w:val="00997146"/>
    <w:rsid w:val="009975E0"/>
    <w:rsid w:val="009976C5"/>
    <w:rsid w:val="00997C25"/>
    <w:rsid w:val="009A0121"/>
    <w:rsid w:val="009A19A9"/>
    <w:rsid w:val="009A1A68"/>
    <w:rsid w:val="009A1B73"/>
    <w:rsid w:val="009A3E42"/>
    <w:rsid w:val="009A55E9"/>
    <w:rsid w:val="009A788E"/>
    <w:rsid w:val="009B11AF"/>
    <w:rsid w:val="009B11F7"/>
    <w:rsid w:val="009B2580"/>
    <w:rsid w:val="009B37CD"/>
    <w:rsid w:val="009B3AD1"/>
    <w:rsid w:val="009B4CAC"/>
    <w:rsid w:val="009B57B1"/>
    <w:rsid w:val="009B6FEA"/>
    <w:rsid w:val="009B7BB8"/>
    <w:rsid w:val="009C0AEE"/>
    <w:rsid w:val="009C2596"/>
    <w:rsid w:val="009C439A"/>
    <w:rsid w:val="009C4636"/>
    <w:rsid w:val="009C5756"/>
    <w:rsid w:val="009C627D"/>
    <w:rsid w:val="009C6F40"/>
    <w:rsid w:val="009C776C"/>
    <w:rsid w:val="009D1CD1"/>
    <w:rsid w:val="009D25CB"/>
    <w:rsid w:val="009D37E6"/>
    <w:rsid w:val="009D6243"/>
    <w:rsid w:val="009D625C"/>
    <w:rsid w:val="009E14F0"/>
    <w:rsid w:val="009E1A2B"/>
    <w:rsid w:val="009E314A"/>
    <w:rsid w:val="009E3C46"/>
    <w:rsid w:val="009E3E0B"/>
    <w:rsid w:val="009E4993"/>
    <w:rsid w:val="009E4FE4"/>
    <w:rsid w:val="009E50E6"/>
    <w:rsid w:val="009E55EC"/>
    <w:rsid w:val="009F0B9A"/>
    <w:rsid w:val="009F132D"/>
    <w:rsid w:val="009F2B0C"/>
    <w:rsid w:val="009F4D67"/>
    <w:rsid w:val="009F55B2"/>
    <w:rsid w:val="009F5EC7"/>
    <w:rsid w:val="009F719F"/>
    <w:rsid w:val="00A01201"/>
    <w:rsid w:val="00A02D56"/>
    <w:rsid w:val="00A03139"/>
    <w:rsid w:val="00A04FB6"/>
    <w:rsid w:val="00A05B57"/>
    <w:rsid w:val="00A07109"/>
    <w:rsid w:val="00A07B1F"/>
    <w:rsid w:val="00A07FCA"/>
    <w:rsid w:val="00A10183"/>
    <w:rsid w:val="00A11F8D"/>
    <w:rsid w:val="00A14441"/>
    <w:rsid w:val="00A149F9"/>
    <w:rsid w:val="00A16B3B"/>
    <w:rsid w:val="00A16E0D"/>
    <w:rsid w:val="00A16EE0"/>
    <w:rsid w:val="00A16FE2"/>
    <w:rsid w:val="00A21AA8"/>
    <w:rsid w:val="00A22E1C"/>
    <w:rsid w:val="00A233F6"/>
    <w:rsid w:val="00A2441A"/>
    <w:rsid w:val="00A25B74"/>
    <w:rsid w:val="00A260C3"/>
    <w:rsid w:val="00A40351"/>
    <w:rsid w:val="00A403A7"/>
    <w:rsid w:val="00A40D1D"/>
    <w:rsid w:val="00A413F5"/>
    <w:rsid w:val="00A419BA"/>
    <w:rsid w:val="00A4251E"/>
    <w:rsid w:val="00A460ED"/>
    <w:rsid w:val="00A461E9"/>
    <w:rsid w:val="00A46BC8"/>
    <w:rsid w:val="00A4731D"/>
    <w:rsid w:val="00A47800"/>
    <w:rsid w:val="00A5015E"/>
    <w:rsid w:val="00A5112A"/>
    <w:rsid w:val="00A54957"/>
    <w:rsid w:val="00A54987"/>
    <w:rsid w:val="00A55F84"/>
    <w:rsid w:val="00A55F9C"/>
    <w:rsid w:val="00A608E2"/>
    <w:rsid w:val="00A61A1F"/>
    <w:rsid w:val="00A622E5"/>
    <w:rsid w:val="00A62D9C"/>
    <w:rsid w:val="00A63245"/>
    <w:rsid w:val="00A63CA8"/>
    <w:rsid w:val="00A6628C"/>
    <w:rsid w:val="00A66471"/>
    <w:rsid w:val="00A6693F"/>
    <w:rsid w:val="00A67A6B"/>
    <w:rsid w:val="00A71A64"/>
    <w:rsid w:val="00A744C6"/>
    <w:rsid w:val="00A74527"/>
    <w:rsid w:val="00A75954"/>
    <w:rsid w:val="00A77BA0"/>
    <w:rsid w:val="00A801E4"/>
    <w:rsid w:val="00A8130A"/>
    <w:rsid w:val="00A846A9"/>
    <w:rsid w:val="00A858A6"/>
    <w:rsid w:val="00A85C9C"/>
    <w:rsid w:val="00A877D0"/>
    <w:rsid w:val="00A90CBF"/>
    <w:rsid w:val="00A92605"/>
    <w:rsid w:val="00A92C80"/>
    <w:rsid w:val="00A940BA"/>
    <w:rsid w:val="00A94E35"/>
    <w:rsid w:val="00A95F8C"/>
    <w:rsid w:val="00A973FC"/>
    <w:rsid w:val="00A97CBB"/>
    <w:rsid w:val="00A97FD0"/>
    <w:rsid w:val="00AA035D"/>
    <w:rsid w:val="00AA055D"/>
    <w:rsid w:val="00AA060E"/>
    <w:rsid w:val="00AA270D"/>
    <w:rsid w:val="00AA4363"/>
    <w:rsid w:val="00AA50CB"/>
    <w:rsid w:val="00AA5489"/>
    <w:rsid w:val="00AA582B"/>
    <w:rsid w:val="00AA584E"/>
    <w:rsid w:val="00AA5E7E"/>
    <w:rsid w:val="00AA738F"/>
    <w:rsid w:val="00AB0D4A"/>
    <w:rsid w:val="00AB1810"/>
    <w:rsid w:val="00AB3FFA"/>
    <w:rsid w:val="00AB5702"/>
    <w:rsid w:val="00AB6AF3"/>
    <w:rsid w:val="00AB7D7D"/>
    <w:rsid w:val="00AC1DD9"/>
    <w:rsid w:val="00AC4327"/>
    <w:rsid w:val="00AC4B0B"/>
    <w:rsid w:val="00AC5DC9"/>
    <w:rsid w:val="00AC6909"/>
    <w:rsid w:val="00AC7B78"/>
    <w:rsid w:val="00AC7D96"/>
    <w:rsid w:val="00AD05EC"/>
    <w:rsid w:val="00AD09B2"/>
    <w:rsid w:val="00AD112D"/>
    <w:rsid w:val="00AD1187"/>
    <w:rsid w:val="00AD18A0"/>
    <w:rsid w:val="00AD1A5E"/>
    <w:rsid w:val="00AD2118"/>
    <w:rsid w:val="00AD3081"/>
    <w:rsid w:val="00AD53CA"/>
    <w:rsid w:val="00AD6878"/>
    <w:rsid w:val="00AD6920"/>
    <w:rsid w:val="00AD6B98"/>
    <w:rsid w:val="00AD7F40"/>
    <w:rsid w:val="00AE1020"/>
    <w:rsid w:val="00AE16D7"/>
    <w:rsid w:val="00AE4978"/>
    <w:rsid w:val="00AE5037"/>
    <w:rsid w:val="00AE53C1"/>
    <w:rsid w:val="00AE5505"/>
    <w:rsid w:val="00AE68D5"/>
    <w:rsid w:val="00AE69EA"/>
    <w:rsid w:val="00AE6C69"/>
    <w:rsid w:val="00AE6D89"/>
    <w:rsid w:val="00AE7BEE"/>
    <w:rsid w:val="00AF0124"/>
    <w:rsid w:val="00AF0CFA"/>
    <w:rsid w:val="00AF1385"/>
    <w:rsid w:val="00AF36A5"/>
    <w:rsid w:val="00AF58C8"/>
    <w:rsid w:val="00AF7D80"/>
    <w:rsid w:val="00B011B1"/>
    <w:rsid w:val="00B0191E"/>
    <w:rsid w:val="00B028B0"/>
    <w:rsid w:val="00B04846"/>
    <w:rsid w:val="00B04FE7"/>
    <w:rsid w:val="00B0611F"/>
    <w:rsid w:val="00B1033E"/>
    <w:rsid w:val="00B10411"/>
    <w:rsid w:val="00B11634"/>
    <w:rsid w:val="00B13BF9"/>
    <w:rsid w:val="00B13D71"/>
    <w:rsid w:val="00B14DAD"/>
    <w:rsid w:val="00B156C9"/>
    <w:rsid w:val="00B15C1F"/>
    <w:rsid w:val="00B1604C"/>
    <w:rsid w:val="00B17310"/>
    <w:rsid w:val="00B17374"/>
    <w:rsid w:val="00B204F1"/>
    <w:rsid w:val="00B2221A"/>
    <w:rsid w:val="00B22776"/>
    <w:rsid w:val="00B239F4"/>
    <w:rsid w:val="00B23A6E"/>
    <w:rsid w:val="00B24EAB"/>
    <w:rsid w:val="00B270F3"/>
    <w:rsid w:val="00B277CD"/>
    <w:rsid w:val="00B312FB"/>
    <w:rsid w:val="00B315A8"/>
    <w:rsid w:val="00B319F0"/>
    <w:rsid w:val="00B33954"/>
    <w:rsid w:val="00B34BF9"/>
    <w:rsid w:val="00B36BD4"/>
    <w:rsid w:val="00B36FE3"/>
    <w:rsid w:val="00B37617"/>
    <w:rsid w:val="00B4068A"/>
    <w:rsid w:val="00B4079B"/>
    <w:rsid w:val="00B40FD7"/>
    <w:rsid w:val="00B411D0"/>
    <w:rsid w:val="00B417DB"/>
    <w:rsid w:val="00B41B66"/>
    <w:rsid w:val="00B41D71"/>
    <w:rsid w:val="00B42B08"/>
    <w:rsid w:val="00B42D48"/>
    <w:rsid w:val="00B43277"/>
    <w:rsid w:val="00B43305"/>
    <w:rsid w:val="00B43D7A"/>
    <w:rsid w:val="00B4690B"/>
    <w:rsid w:val="00B520EF"/>
    <w:rsid w:val="00B521D3"/>
    <w:rsid w:val="00B52E3F"/>
    <w:rsid w:val="00B556B8"/>
    <w:rsid w:val="00B55B5A"/>
    <w:rsid w:val="00B55D09"/>
    <w:rsid w:val="00B577FF"/>
    <w:rsid w:val="00B61405"/>
    <w:rsid w:val="00B61F33"/>
    <w:rsid w:val="00B622F6"/>
    <w:rsid w:val="00B64083"/>
    <w:rsid w:val="00B64A72"/>
    <w:rsid w:val="00B64BED"/>
    <w:rsid w:val="00B67547"/>
    <w:rsid w:val="00B701E9"/>
    <w:rsid w:val="00B714AD"/>
    <w:rsid w:val="00B73E50"/>
    <w:rsid w:val="00B7420D"/>
    <w:rsid w:val="00B749EA"/>
    <w:rsid w:val="00B74E70"/>
    <w:rsid w:val="00B75394"/>
    <w:rsid w:val="00B75DEB"/>
    <w:rsid w:val="00B75F3F"/>
    <w:rsid w:val="00B77780"/>
    <w:rsid w:val="00B777CC"/>
    <w:rsid w:val="00B80068"/>
    <w:rsid w:val="00B80E2E"/>
    <w:rsid w:val="00B832ED"/>
    <w:rsid w:val="00B842EB"/>
    <w:rsid w:val="00B85422"/>
    <w:rsid w:val="00B8624A"/>
    <w:rsid w:val="00B86535"/>
    <w:rsid w:val="00B8741B"/>
    <w:rsid w:val="00B903D9"/>
    <w:rsid w:val="00B91709"/>
    <w:rsid w:val="00B9196D"/>
    <w:rsid w:val="00B92954"/>
    <w:rsid w:val="00B94C4C"/>
    <w:rsid w:val="00B94D0B"/>
    <w:rsid w:val="00B95294"/>
    <w:rsid w:val="00B95520"/>
    <w:rsid w:val="00B95916"/>
    <w:rsid w:val="00BA154C"/>
    <w:rsid w:val="00BA3A16"/>
    <w:rsid w:val="00BA3EBD"/>
    <w:rsid w:val="00BA4E59"/>
    <w:rsid w:val="00BA519B"/>
    <w:rsid w:val="00BA51EE"/>
    <w:rsid w:val="00BA63AF"/>
    <w:rsid w:val="00BA694A"/>
    <w:rsid w:val="00BA6A44"/>
    <w:rsid w:val="00BA7901"/>
    <w:rsid w:val="00BA797C"/>
    <w:rsid w:val="00BA7EE9"/>
    <w:rsid w:val="00BB0420"/>
    <w:rsid w:val="00BB0D1F"/>
    <w:rsid w:val="00BB2AAA"/>
    <w:rsid w:val="00BB3727"/>
    <w:rsid w:val="00BB397A"/>
    <w:rsid w:val="00BB3D83"/>
    <w:rsid w:val="00BB463E"/>
    <w:rsid w:val="00BB56DF"/>
    <w:rsid w:val="00BB7EB0"/>
    <w:rsid w:val="00BC26CF"/>
    <w:rsid w:val="00BC2C05"/>
    <w:rsid w:val="00BC32C8"/>
    <w:rsid w:val="00BC55C4"/>
    <w:rsid w:val="00BC6C25"/>
    <w:rsid w:val="00BC74DA"/>
    <w:rsid w:val="00BC7D06"/>
    <w:rsid w:val="00BD01B0"/>
    <w:rsid w:val="00BD061A"/>
    <w:rsid w:val="00BD0951"/>
    <w:rsid w:val="00BD1AF6"/>
    <w:rsid w:val="00BD2B38"/>
    <w:rsid w:val="00BD3201"/>
    <w:rsid w:val="00BD347C"/>
    <w:rsid w:val="00BD42C5"/>
    <w:rsid w:val="00BD795B"/>
    <w:rsid w:val="00BE03E2"/>
    <w:rsid w:val="00BE07AB"/>
    <w:rsid w:val="00BE0F38"/>
    <w:rsid w:val="00BE1CC4"/>
    <w:rsid w:val="00BE1F6A"/>
    <w:rsid w:val="00BE236D"/>
    <w:rsid w:val="00BE43D2"/>
    <w:rsid w:val="00BE62C6"/>
    <w:rsid w:val="00BE6CA6"/>
    <w:rsid w:val="00BE6D29"/>
    <w:rsid w:val="00BE757F"/>
    <w:rsid w:val="00BE7FB7"/>
    <w:rsid w:val="00BF2678"/>
    <w:rsid w:val="00BF29CC"/>
    <w:rsid w:val="00BF7227"/>
    <w:rsid w:val="00C0089A"/>
    <w:rsid w:val="00C0261C"/>
    <w:rsid w:val="00C02FE5"/>
    <w:rsid w:val="00C03CDC"/>
    <w:rsid w:val="00C0526D"/>
    <w:rsid w:val="00C0547B"/>
    <w:rsid w:val="00C057CA"/>
    <w:rsid w:val="00C0727B"/>
    <w:rsid w:val="00C10A03"/>
    <w:rsid w:val="00C10ADF"/>
    <w:rsid w:val="00C10DEB"/>
    <w:rsid w:val="00C10E17"/>
    <w:rsid w:val="00C1100F"/>
    <w:rsid w:val="00C1169F"/>
    <w:rsid w:val="00C125DD"/>
    <w:rsid w:val="00C13441"/>
    <w:rsid w:val="00C13BE0"/>
    <w:rsid w:val="00C16964"/>
    <w:rsid w:val="00C1776A"/>
    <w:rsid w:val="00C20DAE"/>
    <w:rsid w:val="00C2161C"/>
    <w:rsid w:val="00C22922"/>
    <w:rsid w:val="00C2589B"/>
    <w:rsid w:val="00C270FD"/>
    <w:rsid w:val="00C275FD"/>
    <w:rsid w:val="00C279B0"/>
    <w:rsid w:val="00C32B13"/>
    <w:rsid w:val="00C32DF6"/>
    <w:rsid w:val="00C33451"/>
    <w:rsid w:val="00C3510C"/>
    <w:rsid w:val="00C359A2"/>
    <w:rsid w:val="00C368AA"/>
    <w:rsid w:val="00C368CA"/>
    <w:rsid w:val="00C369B1"/>
    <w:rsid w:val="00C36A28"/>
    <w:rsid w:val="00C411A1"/>
    <w:rsid w:val="00C429B2"/>
    <w:rsid w:val="00C43C3A"/>
    <w:rsid w:val="00C44727"/>
    <w:rsid w:val="00C45F49"/>
    <w:rsid w:val="00C4705A"/>
    <w:rsid w:val="00C474DF"/>
    <w:rsid w:val="00C4788B"/>
    <w:rsid w:val="00C479E0"/>
    <w:rsid w:val="00C51FD1"/>
    <w:rsid w:val="00C545C4"/>
    <w:rsid w:val="00C55456"/>
    <w:rsid w:val="00C565D6"/>
    <w:rsid w:val="00C56E75"/>
    <w:rsid w:val="00C57C94"/>
    <w:rsid w:val="00C60DB5"/>
    <w:rsid w:val="00C61E9B"/>
    <w:rsid w:val="00C63FFC"/>
    <w:rsid w:val="00C64592"/>
    <w:rsid w:val="00C64DE3"/>
    <w:rsid w:val="00C65194"/>
    <w:rsid w:val="00C65D3F"/>
    <w:rsid w:val="00C707DA"/>
    <w:rsid w:val="00C7194F"/>
    <w:rsid w:val="00C72757"/>
    <w:rsid w:val="00C72A0D"/>
    <w:rsid w:val="00C73B5D"/>
    <w:rsid w:val="00C74CEF"/>
    <w:rsid w:val="00C7530A"/>
    <w:rsid w:val="00C75EDD"/>
    <w:rsid w:val="00C76FB0"/>
    <w:rsid w:val="00C77482"/>
    <w:rsid w:val="00C80218"/>
    <w:rsid w:val="00C808DE"/>
    <w:rsid w:val="00C80914"/>
    <w:rsid w:val="00C81465"/>
    <w:rsid w:val="00C81B5D"/>
    <w:rsid w:val="00C829DA"/>
    <w:rsid w:val="00C82A81"/>
    <w:rsid w:val="00C82BEA"/>
    <w:rsid w:val="00C82D9F"/>
    <w:rsid w:val="00C8350A"/>
    <w:rsid w:val="00C84174"/>
    <w:rsid w:val="00C8520C"/>
    <w:rsid w:val="00C858F3"/>
    <w:rsid w:val="00C85F7D"/>
    <w:rsid w:val="00C9218D"/>
    <w:rsid w:val="00C92890"/>
    <w:rsid w:val="00C93214"/>
    <w:rsid w:val="00C9668C"/>
    <w:rsid w:val="00C97870"/>
    <w:rsid w:val="00CA3262"/>
    <w:rsid w:val="00CA3473"/>
    <w:rsid w:val="00CA3491"/>
    <w:rsid w:val="00CA386D"/>
    <w:rsid w:val="00CA60B2"/>
    <w:rsid w:val="00CA6289"/>
    <w:rsid w:val="00CA7069"/>
    <w:rsid w:val="00CA73A3"/>
    <w:rsid w:val="00CB18BF"/>
    <w:rsid w:val="00CB19BE"/>
    <w:rsid w:val="00CB1A1E"/>
    <w:rsid w:val="00CB23CC"/>
    <w:rsid w:val="00CB54CA"/>
    <w:rsid w:val="00CB58B2"/>
    <w:rsid w:val="00CC1AC5"/>
    <w:rsid w:val="00CC1F1C"/>
    <w:rsid w:val="00CC2C29"/>
    <w:rsid w:val="00CC5343"/>
    <w:rsid w:val="00CC569F"/>
    <w:rsid w:val="00CD25A7"/>
    <w:rsid w:val="00CD2A2E"/>
    <w:rsid w:val="00CD6008"/>
    <w:rsid w:val="00CD6ECA"/>
    <w:rsid w:val="00CE061B"/>
    <w:rsid w:val="00CE09D7"/>
    <w:rsid w:val="00CE0FE4"/>
    <w:rsid w:val="00CE5235"/>
    <w:rsid w:val="00CE682A"/>
    <w:rsid w:val="00CE7F1D"/>
    <w:rsid w:val="00CF0A2B"/>
    <w:rsid w:val="00CF0E58"/>
    <w:rsid w:val="00CF1CBE"/>
    <w:rsid w:val="00CF1E07"/>
    <w:rsid w:val="00CF3C57"/>
    <w:rsid w:val="00CF4D5A"/>
    <w:rsid w:val="00CF7496"/>
    <w:rsid w:val="00D00D66"/>
    <w:rsid w:val="00D011A8"/>
    <w:rsid w:val="00D016AF"/>
    <w:rsid w:val="00D02C0E"/>
    <w:rsid w:val="00D02C5C"/>
    <w:rsid w:val="00D02ED8"/>
    <w:rsid w:val="00D03E1E"/>
    <w:rsid w:val="00D04B19"/>
    <w:rsid w:val="00D05474"/>
    <w:rsid w:val="00D06A37"/>
    <w:rsid w:val="00D06EA5"/>
    <w:rsid w:val="00D06FB4"/>
    <w:rsid w:val="00D075F7"/>
    <w:rsid w:val="00D07760"/>
    <w:rsid w:val="00D117B0"/>
    <w:rsid w:val="00D124BA"/>
    <w:rsid w:val="00D12A40"/>
    <w:rsid w:val="00D13FAA"/>
    <w:rsid w:val="00D166AF"/>
    <w:rsid w:val="00D16C6A"/>
    <w:rsid w:val="00D174C8"/>
    <w:rsid w:val="00D17B06"/>
    <w:rsid w:val="00D17E24"/>
    <w:rsid w:val="00D201FD"/>
    <w:rsid w:val="00D209A5"/>
    <w:rsid w:val="00D20EA7"/>
    <w:rsid w:val="00D21363"/>
    <w:rsid w:val="00D21541"/>
    <w:rsid w:val="00D21F18"/>
    <w:rsid w:val="00D21F1A"/>
    <w:rsid w:val="00D23B97"/>
    <w:rsid w:val="00D24D3A"/>
    <w:rsid w:val="00D257A0"/>
    <w:rsid w:val="00D259F7"/>
    <w:rsid w:val="00D2601F"/>
    <w:rsid w:val="00D26087"/>
    <w:rsid w:val="00D269A2"/>
    <w:rsid w:val="00D30643"/>
    <w:rsid w:val="00D3069F"/>
    <w:rsid w:val="00D321AD"/>
    <w:rsid w:val="00D333A6"/>
    <w:rsid w:val="00D337CB"/>
    <w:rsid w:val="00D33A2A"/>
    <w:rsid w:val="00D33FA2"/>
    <w:rsid w:val="00D34F56"/>
    <w:rsid w:val="00D35466"/>
    <w:rsid w:val="00D36208"/>
    <w:rsid w:val="00D420DB"/>
    <w:rsid w:val="00D43A0A"/>
    <w:rsid w:val="00D45113"/>
    <w:rsid w:val="00D458CF"/>
    <w:rsid w:val="00D463B0"/>
    <w:rsid w:val="00D471D5"/>
    <w:rsid w:val="00D474E3"/>
    <w:rsid w:val="00D474EA"/>
    <w:rsid w:val="00D47EC8"/>
    <w:rsid w:val="00D47FB9"/>
    <w:rsid w:val="00D50F5A"/>
    <w:rsid w:val="00D515E3"/>
    <w:rsid w:val="00D52002"/>
    <w:rsid w:val="00D523C2"/>
    <w:rsid w:val="00D52D91"/>
    <w:rsid w:val="00D53914"/>
    <w:rsid w:val="00D54EBC"/>
    <w:rsid w:val="00D554D8"/>
    <w:rsid w:val="00D556F7"/>
    <w:rsid w:val="00D56595"/>
    <w:rsid w:val="00D5785F"/>
    <w:rsid w:val="00D601FD"/>
    <w:rsid w:val="00D6020D"/>
    <w:rsid w:val="00D638E8"/>
    <w:rsid w:val="00D64DFF"/>
    <w:rsid w:val="00D662DD"/>
    <w:rsid w:val="00D67B0A"/>
    <w:rsid w:val="00D70409"/>
    <w:rsid w:val="00D71F7C"/>
    <w:rsid w:val="00D72F6A"/>
    <w:rsid w:val="00D730C7"/>
    <w:rsid w:val="00D73700"/>
    <w:rsid w:val="00D73728"/>
    <w:rsid w:val="00D751A3"/>
    <w:rsid w:val="00D75BBD"/>
    <w:rsid w:val="00D760A8"/>
    <w:rsid w:val="00D80676"/>
    <w:rsid w:val="00D823FB"/>
    <w:rsid w:val="00D83632"/>
    <w:rsid w:val="00D83CA8"/>
    <w:rsid w:val="00D8414B"/>
    <w:rsid w:val="00D841C0"/>
    <w:rsid w:val="00D91BA2"/>
    <w:rsid w:val="00D94AB1"/>
    <w:rsid w:val="00D9595C"/>
    <w:rsid w:val="00D95BCA"/>
    <w:rsid w:val="00D968E5"/>
    <w:rsid w:val="00D97DC2"/>
    <w:rsid w:val="00DA0803"/>
    <w:rsid w:val="00DA1968"/>
    <w:rsid w:val="00DA1993"/>
    <w:rsid w:val="00DA282A"/>
    <w:rsid w:val="00DA2952"/>
    <w:rsid w:val="00DA5087"/>
    <w:rsid w:val="00DA573A"/>
    <w:rsid w:val="00DA6327"/>
    <w:rsid w:val="00DA71F8"/>
    <w:rsid w:val="00DA73E4"/>
    <w:rsid w:val="00DB06B7"/>
    <w:rsid w:val="00DB0E75"/>
    <w:rsid w:val="00DB1212"/>
    <w:rsid w:val="00DB13A0"/>
    <w:rsid w:val="00DB1507"/>
    <w:rsid w:val="00DB205A"/>
    <w:rsid w:val="00DB21AA"/>
    <w:rsid w:val="00DB53F6"/>
    <w:rsid w:val="00DB57D2"/>
    <w:rsid w:val="00DB60C7"/>
    <w:rsid w:val="00DC08B0"/>
    <w:rsid w:val="00DC144A"/>
    <w:rsid w:val="00DC1492"/>
    <w:rsid w:val="00DC153C"/>
    <w:rsid w:val="00DC19ED"/>
    <w:rsid w:val="00DC54D0"/>
    <w:rsid w:val="00DC7A71"/>
    <w:rsid w:val="00DD21C3"/>
    <w:rsid w:val="00DD2E8C"/>
    <w:rsid w:val="00DD404E"/>
    <w:rsid w:val="00DD5864"/>
    <w:rsid w:val="00DD5D5B"/>
    <w:rsid w:val="00DD7927"/>
    <w:rsid w:val="00DE0169"/>
    <w:rsid w:val="00DE1273"/>
    <w:rsid w:val="00DE1D36"/>
    <w:rsid w:val="00DE1D42"/>
    <w:rsid w:val="00DE389E"/>
    <w:rsid w:val="00DE3F9C"/>
    <w:rsid w:val="00DE4C74"/>
    <w:rsid w:val="00DE6425"/>
    <w:rsid w:val="00DE7036"/>
    <w:rsid w:val="00DE7D71"/>
    <w:rsid w:val="00DE7EEC"/>
    <w:rsid w:val="00DF1F26"/>
    <w:rsid w:val="00DF2931"/>
    <w:rsid w:val="00DF2960"/>
    <w:rsid w:val="00DF2ABD"/>
    <w:rsid w:val="00DF2E78"/>
    <w:rsid w:val="00DF3D47"/>
    <w:rsid w:val="00DF4944"/>
    <w:rsid w:val="00DF4F54"/>
    <w:rsid w:val="00DF780C"/>
    <w:rsid w:val="00E005ED"/>
    <w:rsid w:val="00E00697"/>
    <w:rsid w:val="00E00FEB"/>
    <w:rsid w:val="00E01640"/>
    <w:rsid w:val="00E01A88"/>
    <w:rsid w:val="00E01CE7"/>
    <w:rsid w:val="00E02016"/>
    <w:rsid w:val="00E028B8"/>
    <w:rsid w:val="00E03BA2"/>
    <w:rsid w:val="00E03F42"/>
    <w:rsid w:val="00E0463D"/>
    <w:rsid w:val="00E04833"/>
    <w:rsid w:val="00E06140"/>
    <w:rsid w:val="00E06963"/>
    <w:rsid w:val="00E06D1D"/>
    <w:rsid w:val="00E07E05"/>
    <w:rsid w:val="00E112A1"/>
    <w:rsid w:val="00E11CB1"/>
    <w:rsid w:val="00E12050"/>
    <w:rsid w:val="00E1215C"/>
    <w:rsid w:val="00E12267"/>
    <w:rsid w:val="00E12AF8"/>
    <w:rsid w:val="00E136AD"/>
    <w:rsid w:val="00E13ACF"/>
    <w:rsid w:val="00E13DCA"/>
    <w:rsid w:val="00E16228"/>
    <w:rsid w:val="00E213EF"/>
    <w:rsid w:val="00E21DF7"/>
    <w:rsid w:val="00E252F2"/>
    <w:rsid w:val="00E2688B"/>
    <w:rsid w:val="00E27208"/>
    <w:rsid w:val="00E2746D"/>
    <w:rsid w:val="00E30BCE"/>
    <w:rsid w:val="00E30CBE"/>
    <w:rsid w:val="00E315A6"/>
    <w:rsid w:val="00E31A6E"/>
    <w:rsid w:val="00E32547"/>
    <w:rsid w:val="00E3615C"/>
    <w:rsid w:val="00E36384"/>
    <w:rsid w:val="00E36645"/>
    <w:rsid w:val="00E372DD"/>
    <w:rsid w:val="00E41782"/>
    <w:rsid w:val="00E42055"/>
    <w:rsid w:val="00E433F9"/>
    <w:rsid w:val="00E445B3"/>
    <w:rsid w:val="00E4475D"/>
    <w:rsid w:val="00E45C33"/>
    <w:rsid w:val="00E45F80"/>
    <w:rsid w:val="00E47CE0"/>
    <w:rsid w:val="00E5100A"/>
    <w:rsid w:val="00E51B62"/>
    <w:rsid w:val="00E51DC1"/>
    <w:rsid w:val="00E51F49"/>
    <w:rsid w:val="00E52584"/>
    <w:rsid w:val="00E535C8"/>
    <w:rsid w:val="00E53799"/>
    <w:rsid w:val="00E54859"/>
    <w:rsid w:val="00E54879"/>
    <w:rsid w:val="00E54C80"/>
    <w:rsid w:val="00E55550"/>
    <w:rsid w:val="00E6040D"/>
    <w:rsid w:val="00E621D0"/>
    <w:rsid w:val="00E62DD8"/>
    <w:rsid w:val="00E67E07"/>
    <w:rsid w:val="00E70B62"/>
    <w:rsid w:val="00E7196B"/>
    <w:rsid w:val="00E72A0B"/>
    <w:rsid w:val="00E73A28"/>
    <w:rsid w:val="00E746CA"/>
    <w:rsid w:val="00E748E0"/>
    <w:rsid w:val="00E74D84"/>
    <w:rsid w:val="00E77093"/>
    <w:rsid w:val="00E7777C"/>
    <w:rsid w:val="00E77B8B"/>
    <w:rsid w:val="00E77D14"/>
    <w:rsid w:val="00E8173A"/>
    <w:rsid w:val="00E820A6"/>
    <w:rsid w:val="00E827F0"/>
    <w:rsid w:val="00E83498"/>
    <w:rsid w:val="00E91608"/>
    <w:rsid w:val="00E92499"/>
    <w:rsid w:val="00E939E2"/>
    <w:rsid w:val="00E95870"/>
    <w:rsid w:val="00EA078A"/>
    <w:rsid w:val="00EA0B4F"/>
    <w:rsid w:val="00EA269E"/>
    <w:rsid w:val="00EA36F5"/>
    <w:rsid w:val="00EA3B7D"/>
    <w:rsid w:val="00EA4873"/>
    <w:rsid w:val="00EA4E97"/>
    <w:rsid w:val="00EA528A"/>
    <w:rsid w:val="00EA7D43"/>
    <w:rsid w:val="00EA7E65"/>
    <w:rsid w:val="00EB0696"/>
    <w:rsid w:val="00EB0E2B"/>
    <w:rsid w:val="00EB12F8"/>
    <w:rsid w:val="00EB13B8"/>
    <w:rsid w:val="00EB26B5"/>
    <w:rsid w:val="00EB2B40"/>
    <w:rsid w:val="00EB35D6"/>
    <w:rsid w:val="00EB5E10"/>
    <w:rsid w:val="00EB6F82"/>
    <w:rsid w:val="00EB7529"/>
    <w:rsid w:val="00EB76BB"/>
    <w:rsid w:val="00EB7DBA"/>
    <w:rsid w:val="00EC2574"/>
    <w:rsid w:val="00EC2C69"/>
    <w:rsid w:val="00EC3039"/>
    <w:rsid w:val="00EC3290"/>
    <w:rsid w:val="00EC34B4"/>
    <w:rsid w:val="00EC3EB4"/>
    <w:rsid w:val="00EC433A"/>
    <w:rsid w:val="00EC4DC4"/>
    <w:rsid w:val="00EC535B"/>
    <w:rsid w:val="00EC566A"/>
    <w:rsid w:val="00EC577A"/>
    <w:rsid w:val="00EC5AD0"/>
    <w:rsid w:val="00EC7CF5"/>
    <w:rsid w:val="00ED0592"/>
    <w:rsid w:val="00ED1E0A"/>
    <w:rsid w:val="00ED1FC7"/>
    <w:rsid w:val="00ED2D88"/>
    <w:rsid w:val="00ED2E24"/>
    <w:rsid w:val="00ED390E"/>
    <w:rsid w:val="00ED63A9"/>
    <w:rsid w:val="00ED7231"/>
    <w:rsid w:val="00EE1395"/>
    <w:rsid w:val="00EE1663"/>
    <w:rsid w:val="00EE2F78"/>
    <w:rsid w:val="00EE4261"/>
    <w:rsid w:val="00EE429B"/>
    <w:rsid w:val="00EE4A4D"/>
    <w:rsid w:val="00EE5180"/>
    <w:rsid w:val="00EE5636"/>
    <w:rsid w:val="00EE62E1"/>
    <w:rsid w:val="00EE6661"/>
    <w:rsid w:val="00EF093E"/>
    <w:rsid w:val="00EF2F64"/>
    <w:rsid w:val="00EF3617"/>
    <w:rsid w:val="00EF395D"/>
    <w:rsid w:val="00EF3E13"/>
    <w:rsid w:val="00EF4DD7"/>
    <w:rsid w:val="00EF56ED"/>
    <w:rsid w:val="00F00CD8"/>
    <w:rsid w:val="00F00E28"/>
    <w:rsid w:val="00F0296A"/>
    <w:rsid w:val="00F02ED5"/>
    <w:rsid w:val="00F0457F"/>
    <w:rsid w:val="00F04624"/>
    <w:rsid w:val="00F05168"/>
    <w:rsid w:val="00F053EC"/>
    <w:rsid w:val="00F10320"/>
    <w:rsid w:val="00F11AAD"/>
    <w:rsid w:val="00F11BEF"/>
    <w:rsid w:val="00F12ED3"/>
    <w:rsid w:val="00F130FA"/>
    <w:rsid w:val="00F13F5D"/>
    <w:rsid w:val="00F14542"/>
    <w:rsid w:val="00F14FF2"/>
    <w:rsid w:val="00F1711A"/>
    <w:rsid w:val="00F17CD3"/>
    <w:rsid w:val="00F20F5B"/>
    <w:rsid w:val="00F212EA"/>
    <w:rsid w:val="00F220DA"/>
    <w:rsid w:val="00F22635"/>
    <w:rsid w:val="00F23400"/>
    <w:rsid w:val="00F23A2B"/>
    <w:rsid w:val="00F244DA"/>
    <w:rsid w:val="00F2741F"/>
    <w:rsid w:val="00F30062"/>
    <w:rsid w:val="00F3071C"/>
    <w:rsid w:val="00F31C7C"/>
    <w:rsid w:val="00F32061"/>
    <w:rsid w:val="00F32477"/>
    <w:rsid w:val="00F34A58"/>
    <w:rsid w:val="00F35CF3"/>
    <w:rsid w:val="00F367C7"/>
    <w:rsid w:val="00F36B79"/>
    <w:rsid w:val="00F36BD8"/>
    <w:rsid w:val="00F37B91"/>
    <w:rsid w:val="00F37E24"/>
    <w:rsid w:val="00F40E81"/>
    <w:rsid w:val="00F41540"/>
    <w:rsid w:val="00F42852"/>
    <w:rsid w:val="00F42DCD"/>
    <w:rsid w:val="00F438C0"/>
    <w:rsid w:val="00F44301"/>
    <w:rsid w:val="00F44499"/>
    <w:rsid w:val="00F45434"/>
    <w:rsid w:val="00F46CB3"/>
    <w:rsid w:val="00F47A3A"/>
    <w:rsid w:val="00F47C37"/>
    <w:rsid w:val="00F504EC"/>
    <w:rsid w:val="00F5129D"/>
    <w:rsid w:val="00F5137B"/>
    <w:rsid w:val="00F53823"/>
    <w:rsid w:val="00F55648"/>
    <w:rsid w:val="00F556EA"/>
    <w:rsid w:val="00F565A0"/>
    <w:rsid w:val="00F56AB4"/>
    <w:rsid w:val="00F56CB0"/>
    <w:rsid w:val="00F572A6"/>
    <w:rsid w:val="00F572AD"/>
    <w:rsid w:val="00F60966"/>
    <w:rsid w:val="00F60A14"/>
    <w:rsid w:val="00F61794"/>
    <w:rsid w:val="00F61C7D"/>
    <w:rsid w:val="00F6383A"/>
    <w:rsid w:val="00F644FA"/>
    <w:rsid w:val="00F64940"/>
    <w:rsid w:val="00F64C17"/>
    <w:rsid w:val="00F650A9"/>
    <w:rsid w:val="00F65651"/>
    <w:rsid w:val="00F65A1D"/>
    <w:rsid w:val="00F65B2F"/>
    <w:rsid w:val="00F662E9"/>
    <w:rsid w:val="00F66A0B"/>
    <w:rsid w:val="00F6723D"/>
    <w:rsid w:val="00F67B2F"/>
    <w:rsid w:val="00F71AB6"/>
    <w:rsid w:val="00F71B13"/>
    <w:rsid w:val="00F739AF"/>
    <w:rsid w:val="00F73BBC"/>
    <w:rsid w:val="00F74292"/>
    <w:rsid w:val="00F74479"/>
    <w:rsid w:val="00F74C50"/>
    <w:rsid w:val="00F74E1C"/>
    <w:rsid w:val="00F76E52"/>
    <w:rsid w:val="00F83CCD"/>
    <w:rsid w:val="00F84726"/>
    <w:rsid w:val="00F84B05"/>
    <w:rsid w:val="00F85356"/>
    <w:rsid w:val="00F8546E"/>
    <w:rsid w:val="00F856B2"/>
    <w:rsid w:val="00F857EC"/>
    <w:rsid w:val="00F862C2"/>
    <w:rsid w:val="00F9012D"/>
    <w:rsid w:val="00F90F31"/>
    <w:rsid w:val="00F910F1"/>
    <w:rsid w:val="00F91296"/>
    <w:rsid w:val="00F9170C"/>
    <w:rsid w:val="00F91AF1"/>
    <w:rsid w:val="00F92B2F"/>
    <w:rsid w:val="00F92DA2"/>
    <w:rsid w:val="00F939E4"/>
    <w:rsid w:val="00FA0647"/>
    <w:rsid w:val="00FA073B"/>
    <w:rsid w:val="00FA1680"/>
    <w:rsid w:val="00FA1FB0"/>
    <w:rsid w:val="00FA2ACD"/>
    <w:rsid w:val="00FA2AF8"/>
    <w:rsid w:val="00FA2E91"/>
    <w:rsid w:val="00FA395D"/>
    <w:rsid w:val="00FA397F"/>
    <w:rsid w:val="00FA4157"/>
    <w:rsid w:val="00FA4849"/>
    <w:rsid w:val="00FA48E6"/>
    <w:rsid w:val="00FA4A2E"/>
    <w:rsid w:val="00FA5702"/>
    <w:rsid w:val="00FA748F"/>
    <w:rsid w:val="00FB018A"/>
    <w:rsid w:val="00FB05D9"/>
    <w:rsid w:val="00FB12BF"/>
    <w:rsid w:val="00FB5444"/>
    <w:rsid w:val="00FB7200"/>
    <w:rsid w:val="00FC0841"/>
    <w:rsid w:val="00FC0E04"/>
    <w:rsid w:val="00FC3C9E"/>
    <w:rsid w:val="00FC3D38"/>
    <w:rsid w:val="00FC54AE"/>
    <w:rsid w:val="00FC57EF"/>
    <w:rsid w:val="00FC6CDA"/>
    <w:rsid w:val="00FC7A1C"/>
    <w:rsid w:val="00FC7B81"/>
    <w:rsid w:val="00FC7C86"/>
    <w:rsid w:val="00FD00C6"/>
    <w:rsid w:val="00FD0464"/>
    <w:rsid w:val="00FD04E4"/>
    <w:rsid w:val="00FD06A0"/>
    <w:rsid w:val="00FD0DD3"/>
    <w:rsid w:val="00FD0FF3"/>
    <w:rsid w:val="00FD11F7"/>
    <w:rsid w:val="00FD1A43"/>
    <w:rsid w:val="00FD3B61"/>
    <w:rsid w:val="00FD5817"/>
    <w:rsid w:val="00FD7BB2"/>
    <w:rsid w:val="00FE0E68"/>
    <w:rsid w:val="00FE1299"/>
    <w:rsid w:val="00FE3479"/>
    <w:rsid w:val="00FE384B"/>
    <w:rsid w:val="00FE5456"/>
    <w:rsid w:val="00FE6110"/>
    <w:rsid w:val="00FE7A58"/>
    <w:rsid w:val="00FF4DFF"/>
    <w:rsid w:val="00FF4E7D"/>
    <w:rsid w:val="00FF54A4"/>
    <w:rsid w:val="00FF5BC9"/>
    <w:rsid w:val="00FF6003"/>
    <w:rsid w:val="00FF6182"/>
    <w:rsid w:val="00FF646D"/>
    <w:rsid w:val="00FF6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950F27"/>
  <w15:chartTrackingRefBased/>
  <w15:docId w15:val="{BDE7F8CB-7886-474D-9B5A-29FCB9E85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B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0B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0B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0B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0B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0B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0B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0B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0B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B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0B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0B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0B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0B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0B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0B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0B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0BCE"/>
    <w:rPr>
      <w:rFonts w:eastAsiaTheme="majorEastAsia" w:cstheme="majorBidi"/>
      <w:color w:val="272727" w:themeColor="text1" w:themeTint="D8"/>
    </w:rPr>
  </w:style>
  <w:style w:type="paragraph" w:styleId="Title">
    <w:name w:val="Title"/>
    <w:basedOn w:val="Normal"/>
    <w:next w:val="Normal"/>
    <w:link w:val="TitleChar"/>
    <w:uiPriority w:val="10"/>
    <w:qFormat/>
    <w:rsid w:val="00E30B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0B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0B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0B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0BCE"/>
    <w:pPr>
      <w:spacing w:before="160"/>
      <w:jc w:val="center"/>
    </w:pPr>
    <w:rPr>
      <w:i/>
      <w:iCs/>
      <w:color w:val="404040" w:themeColor="text1" w:themeTint="BF"/>
    </w:rPr>
  </w:style>
  <w:style w:type="character" w:customStyle="1" w:styleId="QuoteChar">
    <w:name w:val="Quote Char"/>
    <w:basedOn w:val="DefaultParagraphFont"/>
    <w:link w:val="Quote"/>
    <w:uiPriority w:val="29"/>
    <w:rsid w:val="00E30BCE"/>
    <w:rPr>
      <w:i/>
      <w:iCs/>
      <w:color w:val="404040" w:themeColor="text1" w:themeTint="BF"/>
    </w:rPr>
  </w:style>
  <w:style w:type="paragraph" w:styleId="ListParagraph">
    <w:name w:val="List Paragraph"/>
    <w:basedOn w:val="Normal"/>
    <w:uiPriority w:val="34"/>
    <w:qFormat/>
    <w:rsid w:val="00E30BCE"/>
    <w:pPr>
      <w:ind w:left="720"/>
      <w:contextualSpacing/>
    </w:pPr>
  </w:style>
  <w:style w:type="character" w:styleId="IntenseEmphasis">
    <w:name w:val="Intense Emphasis"/>
    <w:basedOn w:val="DefaultParagraphFont"/>
    <w:uiPriority w:val="21"/>
    <w:qFormat/>
    <w:rsid w:val="00E30BCE"/>
    <w:rPr>
      <w:i/>
      <w:iCs/>
      <w:color w:val="0F4761" w:themeColor="accent1" w:themeShade="BF"/>
    </w:rPr>
  </w:style>
  <w:style w:type="paragraph" w:styleId="IntenseQuote">
    <w:name w:val="Intense Quote"/>
    <w:basedOn w:val="Normal"/>
    <w:next w:val="Normal"/>
    <w:link w:val="IntenseQuoteChar"/>
    <w:uiPriority w:val="30"/>
    <w:qFormat/>
    <w:rsid w:val="00E30B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0BCE"/>
    <w:rPr>
      <w:i/>
      <w:iCs/>
      <w:color w:val="0F4761" w:themeColor="accent1" w:themeShade="BF"/>
    </w:rPr>
  </w:style>
  <w:style w:type="character" w:styleId="IntenseReference">
    <w:name w:val="Intense Reference"/>
    <w:basedOn w:val="DefaultParagraphFont"/>
    <w:uiPriority w:val="32"/>
    <w:qFormat/>
    <w:rsid w:val="00E30BCE"/>
    <w:rPr>
      <w:b/>
      <w:bCs/>
      <w:smallCaps/>
      <w:color w:val="0F4761" w:themeColor="accent1" w:themeShade="BF"/>
      <w:spacing w:val="5"/>
    </w:rPr>
  </w:style>
  <w:style w:type="paragraph" w:styleId="NoSpacing">
    <w:name w:val="No Spacing"/>
    <w:link w:val="NoSpacingChar"/>
    <w:uiPriority w:val="1"/>
    <w:qFormat/>
    <w:rsid w:val="00E30BC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30BCE"/>
    <w:rPr>
      <w:rFonts w:eastAsiaTheme="minorEastAsia"/>
      <w:kern w:val="0"/>
      <w:sz w:val="22"/>
      <w:szCs w:val="22"/>
      <w:lang w:val="en-US"/>
      <w14:ligatures w14:val="none"/>
    </w:rPr>
  </w:style>
  <w:style w:type="character" w:styleId="Hyperlink">
    <w:name w:val="Hyperlink"/>
    <w:basedOn w:val="DefaultParagraphFont"/>
    <w:uiPriority w:val="99"/>
    <w:unhideWhenUsed/>
    <w:rsid w:val="00B91709"/>
    <w:rPr>
      <w:color w:val="467886" w:themeColor="hyperlink"/>
      <w:u w:val="single"/>
    </w:rPr>
  </w:style>
  <w:style w:type="character" w:styleId="UnresolvedMention">
    <w:name w:val="Unresolved Mention"/>
    <w:basedOn w:val="DefaultParagraphFont"/>
    <w:uiPriority w:val="99"/>
    <w:semiHidden/>
    <w:unhideWhenUsed/>
    <w:rsid w:val="00B91709"/>
    <w:rPr>
      <w:color w:val="605E5C"/>
      <w:shd w:val="clear" w:color="auto" w:fill="E1DFDD"/>
    </w:rPr>
  </w:style>
  <w:style w:type="paragraph" w:styleId="Header">
    <w:name w:val="header"/>
    <w:basedOn w:val="Normal"/>
    <w:link w:val="HeaderChar"/>
    <w:uiPriority w:val="99"/>
    <w:unhideWhenUsed/>
    <w:rsid w:val="00DA19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968"/>
  </w:style>
  <w:style w:type="paragraph" w:styleId="Footer">
    <w:name w:val="footer"/>
    <w:basedOn w:val="Normal"/>
    <w:link w:val="FooterChar"/>
    <w:uiPriority w:val="99"/>
    <w:unhideWhenUsed/>
    <w:rsid w:val="00DA19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968"/>
  </w:style>
  <w:style w:type="paragraph" w:styleId="TOCHeading">
    <w:name w:val="TOC Heading"/>
    <w:basedOn w:val="Heading1"/>
    <w:next w:val="Normal"/>
    <w:uiPriority w:val="39"/>
    <w:unhideWhenUsed/>
    <w:qFormat/>
    <w:rsid w:val="001A2AB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936F9"/>
    <w:pPr>
      <w:tabs>
        <w:tab w:val="left" w:pos="960"/>
        <w:tab w:val="right" w:leader="dot" w:pos="9016"/>
      </w:tabs>
      <w:spacing w:after="100"/>
      <w:ind w:left="2460" w:hanging="360"/>
      <w:jc w:val="both"/>
    </w:pPr>
  </w:style>
  <w:style w:type="character" w:styleId="FollowedHyperlink">
    <w:name w:val="FollowedHyperlink"/>
    <w:basedOn w:val="DefaultParagraphFont"/>
    <w:uiPriority w:val="99"/>
    <w:semiHidden/>
    <w:unhideWhenUsed/>
    <w:rsid w:val="0031777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doi.org/10.1177/0021886319892685/" TargetMode="External"/><Relationship Id="rId26" Type="http://schemas.openxmlformats.org/officeDocument/2006/relationships/hyperlink" Target="https://doi.org/10.4324/9781315110066/" TargetMode="External"/><Relationship Id="rId39" Type="http://schemas.openxmlformats.org/officeDocument/2006/relationships/header" Target="header1.xml"/><Relationship Id="rId21" Type="http://schemas.openxmlformats.org/officeDocument/2006/relationships/hyperlink" Target="https://www.researchgate.net/profile/Cagla-Demir-2/publication/369553362/" TargetMode="External"/><Relationship Id="rId34" Type="http://schemas.openxmlformats.org/officeDocument/2006/relationships/hyperlink" Target="https://tech.facebook.com/reality-labs/2021/10/connect-2021-our-vision-for-the-metaverse/" TargetMode="External"/><Relationship Id="rId42"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mindtools.com/ajm9l1e/lewins-change-management-model/" TargetMode="External"/><Relationship Id="rId20" Type="http://schemas.openxmlformats.org/officeDocument/2006/relationships/hyperlink" Target="https://www.deloittedigital.com/mt/en/insights/perspective/The-Future-Of-Business-And-Workplace.html/" TargetMode="External"/><Relationship Id="rId29" Type="http://schemas.openxmlformats.org/officeDocument/2006/relationships/hyperlink" Target="https://whatfix.com/blog/lewins-change-model/"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s://doi.org/10.5811/westjem.2019.11.44510/" TargetMode="External"/><Relationship Id="rId32" Type="http://schemas.openxmlformats.org/officeDocument/2006/relationships/hyperlink" Target="https://www.google.co.uk/books/edition/Leadership_in_the_Metaverse/5lcteaaaqbaj?hl=en&amp;gbpv=1/" TargetMode="External"/><Relationship Id="rId37" Type="http://schemas.openxmlformats.org/officeDocument/2006/relationships/hyperlink" Target="https://www.cnbc.com/2024/10/30/metas-reality-labs-posts-4point4-billion-loss-in-third-quarter.html/" TargetMode="External"/><Relationship Id="rId40"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bbc.co.uk/news/business-62322862/" TargetMode="External"/><Relationship Id="rId23" Type="http://schemas.openxmlformats.org/officeDocument/2006/relationships/hyperlink" Target="https://www.darkreading.com/data-privacy/facebook-at-20-contemplating-the-cost-of-privacy/" TargetMode="External"/><Relationship Id="rId28" Type="http://schemas.openxmlformats.org/officeDocument/2006/relationships/hyperlink" Target="https://technologymagazine.com/articles/lifetime-of-achievement-mark-zuckerberg/" TargetMode="External"/><Relationship Id="rId36" Type="http://schemas.openxmlformats.org/officeDocument/2006/relationships/hyperlink" Target="https://thebrandgym.com/meta-the-good-the-bad-and-the-ugly-of-facebooks-name-change/" TargetMode="External"/><Relationship Id="rId10" Type="http://schemas.openxmlformats.org/officeDocument/2006/relationships/endnotes" Target="endnotes.xml"/><Relationship Id="rId19" Type="http://schemas.openxmlformats.org/officeDocument/2006/relationships/hyperlink" Target="https://doi.org/10.1177/0021886320979810/%20%20" TargetMode="External"/><Relationship Id="rId31" Type="http://schemas.openxmlformats.org/officeDocument/2006/relationships/hyperlink" Target="https://www.theguardian.com/technology/2024/mar/08/instagram-tiktok-app-reels-video-meta/"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doi.org/10.1177/17427150241232705/" TargetMode="External"/><Relationship Id="rId27" Type="http://schemas.openxmlformats.org/officeDocument/2006/relationships/hyperlink" Target="https://doi.org/10.1016/j.jik.2016.07.002/" TargetMode="External"/><Relationship Id="rId30" Type="http://schemas.openxmlformats.org/officeDocument/2006/relationships/hyperlink" Target="https://www.cusitjournals.com/index.php/CURJ/article/view/282/" TargetMode="External"/><Relationship Id="rId35" Type="http://schemas.openxmlformats.org/officeDocument/2006/relationships/hyperlink" Target="https://www.researchgate.net/publication/334736458_Change_Management_in_Information_System_Development_and_Implementation_Projects/"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hyperlink" Target="https://bradfield.co.uk/difference-between-leadership-and-management-according-to-cipd/." TargetMode="External"/><Relationship Id="rId25" Type="http://schemas.openxmlformats.org/officeDocument/2006/relationships/hyperlink" Target="https://doi-org.ezproxy.uwtsd.ac.uk/10.1177/1461444820929315/" TargetMode="External"/><Relationship Id="rId33" Type="http://schemas.openxmlformats.org/officeDocument/2006/relationships/hyperlink" Target="https://www.linkedin.com/pulse/lewins-3-stage-change-model-sonal-preet/" TargetMode="External"/><Relationship Id="rId38" Type="http://schemas.openxmlformats.org/officeDocument/2006/relationships/hyperlink" Target="https://www.forbes.com/sites/gurufocus/2024/11/14/ai-powers-metas-strong-q3-growth-profits-so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63f67b02584cefd0251706b3b537d17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761e0c0f2efd55c72abc4d396be2e62"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569C6FD2-FF8F-4E99-B87B-6A65305BF290}">
  <ds:schemaRefs>
    <ds:schemaRef ds:uri="http://schemas.microsoft.com/sharepoint/v3/contenttype/forms"/>
  </ds:schemaRefs>
</ds:datastoreItem>
</file>

<file path=customXml/itemProps2.xml><?xml version="1.0" encoding="utf-8"?>
<ds:datastoreItem xmlns:ds="http://schemas.openxmlformats.org/officeDocument/2006/customXml" ds:itemID="{4A5D9A31-BC3D-43CC-AE09-976ECB9FCE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06F8FC-0B57-45F9-8801-5026967A96F8}">
  <ds:schemaRefs>
    <ds:schemaRef ds:uri="http://schemas.openxmlformats.org/officeDocument/2006/bibliography"/>
  </ds:schemaRefs>
</ds:datastoreItem>
</file>

<file path=customXml/itemProps4.xml><?xml version="1.0" encoding="utf-8"?>
<ds:datastoreItem xmlns:ds="http://schemas.openxmlformats.org/officeDocument/2006/customXml" ds:itemID="{023135B5-4D0A-4A22-A3E4-130704214CAF}">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7838</TotalTime>
  <Pages>14</Pages>
  <Words>3581</Words>
  <Characters>23677</Characters>
  <Application>Microsoft Office Word</Application>
  <DocSecurity>0</DocSecurity>
  <Lines>446</Lines>
  <Paragraphs>153</Paragraphs>
  <ScaleCrop>false</ScaleCrop>
  <HeadingPairs>
    <vt:vector size="2" baseType="variant">
      <vt:variant>
        <vt:lpstr>Title</vt:lpstr>
      </vt:variant>
      <vt:variant>
        <vt:i4>1</vt:i4>
      </vt:variant>
    </vt:vector>
  </HeadingPairs>
  <TitlesOfParts>
    <vt:vector size="1" baseType="lpstr">
      <vt:lpstr/>
    </vt:vector>
  </TitlesOfParts>
  <Company>ALLISON CULLEN (2218746)</Company>
  <LinksUpToDate>false</LinksUpToDate>
  <CharactersWithSpaces>27105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does a leader engage in the change process?</dc:title>
  <dc:subject>Leadership and Change BMSW6010</dc:subject>
  <dc:creator>Allison Cullen (2218746)</dc:creator>
  <cp:keywords/>
  <dc:description/>
  <cp:lastModifiedBy>Allison Cullen (2218746)</cp:lastModifiedBy>
  <cp:revision>2196</cp:revision>
  <dcterms:created xsi:type="dcterms:W3CDTF">2024-10-28T22:19:00Z</dcterms:created>
  <dcterms:modified xsi:type="dcterms:W3CDTF">2024-11-27T19:07:00Z</dcterms:modified>
  <cp:category>Submission Date: Friday 29th November 2024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07bbed2d-765a-4ad6-8043-085e201bddf4</vt:lpwstr>
  </property>
  <property fmtid="{D5CDD505-2E9C-101B-9397-08002B2CF9AE}" pid="3" name="ContentTypeId">
    <vt:lpwstr>0x010100BD024FF986E86248B25DDBA3DBF998D1</vt:lpwstr>
  </property>
</Properties>
</file>