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119E29" w14:textId="2F1B744C" w:rsidR="00D43DC9" w:rsidRDefault="00D43DC9" w:rsidP="00317630">
      <w:pPr>
        <w:pStyle w:val="Title"/>
        <w:rPr>
          <w:rFonts w:cs="Times New Roman"/>
          <w:sz w:val="24"/>
          <w:szCs w:val="24"/>
          <w:shd w:val="clear" w:color="auto" w:fill="FFFFFF"/>
        </w:rPr>
      </w:pPr>
    </w:p>
    <w:p w14:paraId="507AE62C" w14:textId="77777777" w:rsidR="002B0532" w:rsidRDefault="002B0532" w:rsidP="002B0532">
      <w:pPr>
        <w:rPr>
          <w:lang w:val="en-US"/>
        </w:rPr>
      </w:pPr>
    </w:p>
    <w:p w14:paraId="5CE43594" w14:textId="77777777" w:rsidR="002B0532" w:rsidRDefault="002B0532" w:rsidP="002B0532">
      <w:pPr>
        <w:rPr>
          <w:lang w:val="en-US"/>
        </w:rPr>
      </w:pPr>
    </w:p>
    <w:p w14:paraId="20D4215C" w14:textId="77777777" w:rsidR="002B0532" w:rsidRPr="002B0532" w:rsidRDefault="002B0532" w:rsidP="002B0532">
      <w:pPr>
        <w:rPr>
          <w:lang w:val="en-US"/>
        </w:rPr>
      </w:pPr>
    </w:p>
    <w:p w14:paraId="1E5B1C22" w14:textId="3B65A003" w:rsidR="00317630" w:rsidRPr="002B0532" w:rsidRDefault="00317630" w:rsidP="00EF36FC">
      <w:pPr>
        <w:pStyle w:val="Title"/>
        <w:rPr>
          <w:rFonts w:cs="Times New Roman"/>
          <w:b/>
          <w:bCs/>
          <w:sz w:val="32"/>
          <w:szCs w:val="32"/>
          <w:shd w:val="clear" w:color="auto" w:fill="FFFFFF"/>
        </w:rPr>
      </w:pPr>
      <w:r w:rsidRPr="002B0532">
        <w:rPr>
          <w:rFonts w:cs="Times New Roman"/>
          <w:b/>
          <w:bCs/>
          <w:sz w:val="32"/>
          <w:szCs w:val="32"/>
          <w:shd w:val="clear" w:color="auto" w:fill="FFFFFF"/>
        </w:rPr>
        <w:t>DATA HANDLING AND BUSINESS INTELLIGENCE</w:t>
      </w:r>
    </w:p>
    <w:p w14:paraId="7D54874B" w14:textId="77777777" w:rsidR="00E909D0" w:rsidRDefault="00E909D0" w:rsidP="002B0532">
      <w:pPr>
        <w:spacing w:after="4"/>
        <w:ind w:left="14" w:right="1613" w:hanging="14"/>
        <w:jc w:val="center"/>
        <w:rPr>
          <w:rFonts w:cs="Times New Roman"/>
          <w:b/>
          <w:bCs/>
        </w:rPr>
      </w:pPr>
    </w:p>
    <w:p w14:paraId="37AE485B" w14:textId="27F501D8" w:rsidR="00163114" w:rsidRPr="002B0532" w:rsidRDefault="002B0532" w:rsidP="002B0532">
      <w:pPr>
        <w:spacing w:after="4"/>
        <w:ind w:left="14" w:right="1613" w:hanging="14"/>
        <w:jc w:val="center"/>
        <w:rPr>
          <w:rFonts w:cs="Times New Roman"/>
          <w:b/>
          <w:bCs/>
        </w:rPr>
      </w:pPr>
      <w:r w:rsidRPr="002B0532">
        <w:rPr>
          <w:rFonts w:cs="Times New Roman"/>
          <w:b/>
          <w:bCs/>
        </w:rPr>
        <w:t>Component 2</w:t>
      </w:r>
    </w:p>
    <w:p w14:paraId="7AE4B7DD" w14:textId="77777777" w:rsidR="00163114" w:rsidRDefault="00163114">
      <w:pPr>
        <w:spacing w:after="4"/>
        <w:ind w:left="14" w:right="1613" w:hanging="14"/>
        <w:jc w:val="left"/>
        <w:rPr>
          <w:rFonts w:cs="Times New Roman"/>
        </w:rPr>
      </w:pPr>
    </w:p>
    <w:p w14:paraId="35AF9A66" w14:textId="77777777" w:rsidR="00163114" w:rsidRDefault="00163114">
      <w:pPr>
        <w:spacing w:after="4"/>
        <w:ind w:left="14" w:right="1613" w:hanging="14"/>
        <w:jc w:val="left"/>
        <w:rPr>
          <w:rFonts w:cs="Times New Roman"/>
        </w:rPr>
      </w:pPr>
    </w:p>
    <w:p w14:paraId="51701919" w14:textId="77777777" w:rsidR="00163114" w:rsidRDefault="00163114">
      <w:pPr>
        <w:spacing w:after="4"/>
        <w:ind w:left="14" w:right="1613" w:hanging="14"/>
        <w:jc w:val="left"/>
        <w:rPr>
          <w:rFonts w:cs="Times New Roman"/>
          <w:b/>
          <w:bCs/>
        </w:rPr>
      </w:pPr>
    </w:p>
    <w:p w14:paraId="56DF04F6" w14:textId="77777777" w:rsidR="002B0532" w:rsidRDefault="002B0532">
      <w:pPr>
        <w:spacing w:after="4"/>
        <w:ind w:left="14" w:right="1613" w:hanging="14"/>
        <w:jc w:val="left"/>
        <w:rPr>
          <w:rFonts w:cs="Times New Roman"/>
          <w:b/>
          <w:bCs/>
        </w:rPr>
      </w:pPr>
    </w:p>
    <w:p w14:paraId="69220CA6" w14:textId="77777777" w:rsidR="002B0532" w:rsidRDefault="002B0532">
      <w:pPr>
        <w:spacing w:after="4"/>
        <w:ind w:left="14" w:right="1613" w:hanging="14"/>
        <w:jc w:val="left"/>
        <w:rPr>
          <w:rFonts w:cs="Times New Roman"/>
          <w:b/>
          <w:bCs/>
        </w:rPr>
      </w:pPr>
    </w:p>
    <w:p w14:paraId="34FD0F7A" w14:textId="77777777" w:rsidR="002B0532" w:rsidRDefault="002B0532">
      <w:pPr>
        <w:spacing w:after="4"/>
        <w:ind w:left="14" w:right="1613" w:hanging="14"/>
        <w:jc w:val="left"/>
        <w:rPr>
          <w:rFonts w:cs="Times New Roman"/>
          <w:b/>
          <w:bCs/>
        </w:rPr>
      </w:pPr>
    </w:p>
    <w:p w14:paraId="3049C493" w14:textId="77777777" w:rsidR="002B0532" w:rsidRDefault="002B0532">
      <w:pPr>
        <w:spacing w:after="4"/>
        <w:ind w:left="14" w:right="1613" w:hanging="14"/>
        <w:jc w:val="left"/>
        <w:rPr>
          <w:rFonts w:cs="Times New Roman"/>
          <w:b/>
          <w:bCs/>
        </w:rPr>
      </w:pPr>
    </w:p>
    <w:p w14:paraId="3C2EE695" w14:textId="77777777" w:rsidR="002B0532" w:rsidRDefault="002B0532">
      <w:pPr>
        <w:spacing w:after="4"/>
        <w:ind w:left="14" w:right="1613" w:hanging="14"/>
        <w:jc w:val="left"/>
        <w:rPr>
          <w:rFonts w:cs="Times New Roman"/>
          <w:b/>
          <w:bCs/>
        </w:rPr>
      </w:pPr>
    </w:p>
    <w:p w14:paraId="269ED4ED" w14:textId="77777777" w:rsidR="002B0532" w:rsidRDefault="002B0532">
      <w:pPr>
        <w:spacing w:after="4"/>
        <w:ind w:left="14" w:right="1613" w:hanging="14"/>
        <w:jc w:val="left"/>
        <w:rPr>
          <w:rFonts w:cs="Times New Roman"/>
          <w:b/>
          <w:bCs/>
        </w:rPr>
      </w:pPr>
    </w:p>
    <w:p w14:paraId="6AD48557" w14:textId="77777777" w:rsidR="002B0532" w:rsidRPr="000E10C4" w:rsidRDefault="002B0532">
      <w:pPr>
        <w:spacing w:after="4"/>
        <w:ind w:left="14" w:right="1613" w:hanging="14"/>
        <w:jc w:val="left"/>
        <w:rPr>
          <w:rFonts w:cs="Times New Roman"/>
          <w:b/>
          <w:bCs/>
        </w:rPr>
      </w:pPr>
    </w:p>
    <w:p w14:paraId="637DB885" w14:textId="77777777" w:rsidR="000A4AD3" w:rsidRPr="000E10C4" w:rsidRDefault="00163114">
      <w:pPr>
        <w:spacing w:after="4"/>
        <w:ind w:left="14" w:right="1613" w:hanging="14"/>
        <w:jc w:val="left"/>
        <w:rPr>
          <w:rFonts w:cs="Times New Roman"/>
          <w:b/>
          <w:bCs/>
        </w:rPr>
      </w:pPr>
      <w:r w:rsidRPr="000E10C4">
        <w:rPr>
          <w:rFonts w:cs="Times New Roman"/>
          <w:b/>
          <w:bCs/>
        </w:rPr>
        <w:t xml:space="preserve">Student </w:t>
      </w:r>
      <w:r w:rsidR="000A4AD3" w:rsidRPr="000E10C4">
        <w:rPr>
          <w:rFonts w:cs="Times New Roman"/>
          <w:b/>
          <w:bCs/>
        </w:rPr>
        <w:t>Name: Ana-Maria Hasu</w:t>
      </w:r>
    </w:p>
    <w:p w14:paraId="3E8439A3" w14:textId="77777777" w:rsidR="000E10C4" w:rsidRDefault="000E10C4" w:rsidP="000E10C4">
      <w:pPr>
        <w:rPr>
          <w:b/>
          <w:bCs/>
        </w:rPr>
      </w:pPr>
      <w:r>
        <w:rPr>
          <w:b/>
          <w:bCs/>
        </w:rPr>
        <w:t>Student number: 1922794</w:t>
      </w:r>
    </w:p>
    <w:p w14:paraId="71A3ECB1" w14:textId="77777777" w:rsidR="000E10C4" w:rsidRDefault="000E10C4" w:rsidP="000E10C4">
      <w:pPr>
        <w:rPr>
          <w:b/>
          <w:bCs/>
        </w:rPr>
      </w:pPr>
      <w:r>
        <w:rPr>
          <w:b/>
          <w:bCs/>
        </w:rPr>
        <w:t>Module Code and title: LCBB5000 – Data Handling and Business Intelligence</w:t>
      </w:r>
    </w:p>
    <w:p w14:paraId="38BC3145" w14:textId="77777777" w:rsidR="000E10C4" w:rsidRPr="00C61AEB" w:rsidRDefault="000E10C4" w:rsidP="000E10C4">
      <w:pPr>
        <w:rPr>
          <w:b/>
          <w:bCs/>
        </w:rPr>
      </w:pPr>
      <w:r>
        <w:rPr>
          <w:b/>
          <w:bCs/>
        </w:rPr>
        <w:t xml:space="preserve">Lecturer name: </w:t>
      </w:r>
      <w:proofErr w:type="spellStart"/>
      <w:r>
        <w:rPr>
          <w:b/>
          <w:bCs/>
        </w:rPr>
        <w:t>Khaza</w:t>
      </w:r>
      <w:proofErr w:type="spellEnd"/>
      <w:r>
        <w:rPr>
          <w:b/>
          <w:bCs/>
        </w:rPr>
        <w:t xml:space="preserve"> Ahmed</w:t>
      </w:r>
    </w:p>
    <w:p w14:paraId="2853035E" w14:textId="79E1B8DC" w:rsidR="00317630" w:rsidRPr="00D43DC9" w:rsidRDefault="00317630">
      <w:pPr>
        <w:spacing w:after="4"/>
        <w:ind w:left="14" w:right="1613" w:hanging="14"/>
        <w:jc w:val="left"/>
        <w:rPr>
          <w:rFonts w:cs="Times New Roman"/>
        </w:rPr>
      </w:pPr>
      <w:r w:rsidRPr="00D43DC9">
        <w:rPr>
          <w:rFonts w:cs="Times New Roman"/>
        </w:rPr>
        <w:br w:type="page"/>
      </w:r>
    </w:p>
    <w:sdt>
      <w:sdtPr>
        <w:rPr>
          <w:rFonts w:ascii="Times New Roman" w:eastAsiaTheme="minorHAnsi" w:hAnsi="Times New Roman" w:cs="Times New Roman"/>
          <w:color w:val="auto"/>
          <w:sz w:val="24"/>
          <w:szCs w:val="24"/>
          <w:lang w:val="en-IN"/>
        </w:rPr>
        <w:id w:val="570929187"/>
        <w:docPartObj>
          <w:docPartGallery w:val="Table of Contents"/>
          <w:docPartUnique/>
        </w:docPartObj>
      </w:sdtPr>
      <w:sdtEndPr>
        <w:rPr>
          <w:b/>
          <w:bCs/>
          <w:noProof/>
        </w:rPr>
      </w:sdtEndPr>
      <w:sdtContent>
        <w:p w14:paraId="13B4FDC6" w14:textId="77777777" w:rsidR="00317630" w:rsidRPr="00D43DC9" w:rsidRDefault="00317630">
          <w:pPr>
            <w:pStyle w:val="TOCHeading"/>
            <w:rPr>
              <w:rFonts w:ascii="Times New Roman" w:hAnsi="Times New Roman" w:cs="Times New Roman"/>
              <w:sz w:val="24"/>
              <w:szCs w:val="24"/>
            </w:rPr>
          </w:pPr>
          <w:r w:rsidRPr="00D43DC9">
            <w:rPr>
              <w:rFonts w:ascii="Times New Roman" w:hAnsi="Times New Roman" w:cs="Times New Roman"/>
              <w:sz w:val="24"/>
              <w:szCs w:val="24"/>
            </w:rPr>
            <w:t>Table of Contents</w:t>
          </w:r>
        </w:p>
        <w:p w14:paraId="2178597E" w14:textId="77777777" w:rsidR="00E3399E" w:rsidRPr="00D43DC9" w:rsidRDefault="00317630">
          <w:pPr>
            <w:pStyle w:val="TOC1"/>
            <w:tabs>
              <w:tab w:val="right" w:leader="dot" w:pos="9350"/>
            </w:tabs>
            <w:rPr>
              <w:rFonts w:eastAsiaTheme="minorEastAsia" w:cs="Times New Roman"/>
              <w:noProof/>
              <w:lang w:val="en-US"/>
            </w:rPr>
          </w:pPr>
          <w:r w:rsidRPr="00D43DC9">
            <w:rPr>
              <w:rFonts w:cs="Times New Roman"/>
              <w:b/>
              <w:bCs/>
              <w:noProof/>
            </w:rPr>
            <w:fldChar w:fldCharType="begin"/>
          </w:r>
          <w:r w:rsidRPr="00D43DC9">
            <w:rPr>
              <w:rFonts w:cs="Times New Roman"/>
              <w:b/>
              <w:bCs/>
              <w:noProof/>
            </w:rPr>
            <w:instrText xml:space="preserve"> TOC \o "1-3" \h \z \u </w:instrText>
          </w:r>
          <w:r w:rsidRPr="00D43DC9">
            <w:rPr>
              <w:rFonts w:cs="Times New Roman"/>
              <w:b/>
              <w:bCs/>
              <w:noProof/>
            </w:rPr>
            <w:fldChar w:fldCharType="separate"/>
          </w:r>
          <w:hyperlink w:anchor="_Toc110095586" w:history="1">
            <w:r w:rsidR="00E3399E" w:rsidRPr="00D43DC9">
              <w:rPr>
                <w:rStyle w:val="Hyperlink"/>
                <w:rFonts w:cs="Times New Roman"/>
                <w:noProof/>
              </w:rPr>
              <w:t>Part-1</w:t>
            </w:r>
            <w:r w:rsidR="00E3399E" w:rsidRPr="00D43DC9">
              <w:rPr>
                <w:rFonts w:cs="Times New Roman"/>
                <w:noProof/>
                <w:webHidden/>
              </w:rPr>
              <w:tab/>
            </w:r>
            <w:r w:rsidR="00E3399E" w:rsidRPr="00D43DC9">
              <w:rPr>
                <w:rFonts w:cs="Times New Roman"/>
                <w:noProof/>
                <w:webHidden/>
              </w:rPr>
              <w:fldChar w:fldCharType="begin"/>
            </w:r>
            <w:r w:rsidR="00E3399E" w:rsidRPr="00D43DC9">
              <w:rPr>
                <w:rFonts w:cs="Times New Roman"/>
                <w:noProof/>
                <w:webHidden/>
              </w:rPr>
              <w:instrText xml:space="preserve"> PAGEREF _Toc110095586 \h </w:instrText>
            </w:r>
            <w:r w:rsidR="00E3399E" w:rsidRPr="00D43DC9">
              <w:rPr>
                <w:rFonts w:cs="Times New Roman"/>
                <w:noProof/>
                <w:webHidden/>
              </w:rPr>
            </w:r>
            <w:r w:rsidR="00E3399E" w:rsidRPr="00D43DC9">
              <w:rPr>
                <w:rFonts w:cs="Times New Roman"/>
                <w:noProof/>
                <w:webHidden/>
              </w:rPr>
              <w:fldChar w:fldCharType="separate"/>
            </w:r>
            <w:r w:rsidR="00E3399E" w:rsidRPr="00D43DC9">
              <w:rPr>
                <w:rFonts w:cs="Times New Roman"/>
                <w:noProof/>
                <w:webHidden/>
              </w:rPr>
              <w:t>3</w:t>
            </w:r>
            <w:r w:rsidR="00E3399E" w:rsidRPr="00D43DC9">
              <w:rPr>
                <w:rFonts w:cs="Times New Roman"/>
                <w:noProof/>
                <w:webHidden/>
              </w:rPr>
              <w:fldChar w:fldCharType="end"/>
            </w:r>
          </w:hyperlink>
        </w:p>
        <w:p w14:paraId="210DF1F8" w14:textId="77777777" w:rsidR="00E3399E" w:rsidRPr="00D43DC9" w:rsidRDefault="00000000">
          <w:pPr>
            <w:pStyle w:val="TOC2"/>
            <w:tabs>
              <w:tab w:val="right" w:leader="dot" w:pos="9350"/>
            </w:tabs>
            <w:rPr>
              <w:rFonts w:eastAsiaTheme="minorEastAsia" w:cs="Times New Roman"/>
              <w:noProof/>
              <w:lang w:val="en-US"/>
            </w:rPr>
          </w:pPr>
          <w:hyperlink w:anchor="_Toc110095587" w:history="1">
            <w:r w:rsidR="00E3399E" w:rsidRPr="00D43DC9">
              <w:rPr>
                <w:rStyle w:val="Hyperlink"/>
                <w:rFonts w:cs="Times New Roman"/>
                <w:noProof/>
              </w:rPr>
              <w:t>Introduction:</w:t>
            </w:r>
            <w:r w:rsidR="00E3399E" w:rsidRPr="00D43DC9">
              <w:rPr>
                <w:rFonts w:cs="Times New Roman"/>
                <w:noProof/>
                <w:webHidden/>
              </w:rPr>
              <w:tab/>
            </w:r>
            <w:r w:rsidR="00E3399E" w:rsidRPr="00D43DC9">
              <w:rPr>
                <w:rFonts w:cs="Times New Roman"/>
                <w:noProof/>
                <w:webHidden/>
              </w:rPr>
              <w:fldChar w:fldCharType="begin"/>
            </w:r>
            <w:r w:rsidR="00E3399E" w:rsidRPr="00D43DC9">
              <w:rPr>
                <w:rFonts w:cs="Times New Roman"/>
                <w:noProof/>
                <w:webHidden/>
              </w:rPr>
              <w:instrText xml:space="preserve"> PAGEREF _Toc110095587 \h </w:instrText>
            </w:r>
            <w:r w:rsidR="00E3399E" w:rsidRPr="00D43DC9">
              <w:rPr>
                <w:rFonts w:cs="Times New Roman"/>
                <w:noProof/>
                <w:webHidden/>
              </w:rPr>
            </w:r>
            <w:r w:rsidR="00E3399E" w:rsidRPr="00D43DC9">
              <w:rPr>
                <w:rFonts w:cs="Times New Roman"/>
                <w:noProof/>
                <w:webHidden/>
              </w:rPr>
              <w:fldChar w:fldCharType="separate"/>
            </w:r>
            <w:r w:rsidR="00E3399E" w:rsidRPr="00D43DC9">
              <w:rPr>
                <w:rFonts w:cs="Times New Roman"/>
                <w:noProof/>
                <w:webHidden/>
              </w:rPr>
              <w:t>3</w:t>
            </w:r>
            <w:r w:rsidR="00E3399E" w:rsidRPr="00D43DC9">
              <w:rPr>
                <w:rFonts w:cs="Times New Roman"/>
                <w:noProof/>
                <w:webHidden/>
              </w:rPr>
              <w:fldChar w:fldCharType="end"/>
            </w:r>
          </w:hyperlink>
        </w:p>
        <w:p w14:paraId="2F087D9A" w14:textId="77777777" w:rsidR="00E3399E" w:rsidRPr="00D43DC9" w:rsidRDefault="00000000">
          <w:pPr>
            <w:pStyle w:val="TOC2"/>
            <w:tabs>
              <w:tab w:val="right" w:leader="dot" w:pos="9350"/>
            </w:tabs>
            <w:rPr>
              <w:rFonts w:eastAsiaTheme="minorEastAsia" w:cs="Times New Roman"/>
              <w:noProof/>
              <w:lang w:val="en-US"/>
            </w:rPr>
          </w:pPr>
          <w:hyperlink w:anchor="_Toc110095588" w:history="1">
            <w:r w:rsidR="00E3399E" w:rsidRPr="00D43DC9">
              <w:rPr>
                <w:rStyle w:val="Hyperlink"/>
                <w:rFonts w:cs="Times New Roman"/>
                <w:noProof/>
              </w:rPr>
              <w:t>Explanation about data set and pre-processing:</w:t>
            </w:r>
            <w:r w:rsidR="00E3399E" w:rsidRPr="00D43DC9">
              <w:rPr>
                <w:rFonts w:cs="Times New Roman"/>
                <w:noProof/>
                <w:webHidden/>
              </w:rPr>
              <w:tab/>
            </w:r>
            <w:r w:rsidR="00E3399E" w:rsidRPr="00D43DC9">
              <w:rPr>
                <w:rFonts w:cs="Times New Roman"/>
                <w:noProof/>
                <w:webHidden/>
              </w:rPr>
              <w:fldChar w:fldCharType="begin"/>
            </w:r>
            <w:r w:rsidR="00E3399E" w:rsidRPr="00D43DC9">
              <w:rPr>
                <w:rFonts w:cs="Times New Roman"/>
                <w:noProof/>
                <w:webHidden/>
              </w:rPr>
              <w:instrText xml:space="preserve"> PAGEREF _Toc110095588 \h </w:instrText>
            </w:r>
            <w:r w:rsidR="00E3399E" w:rsidRPr="00D43DC9">
              <w:rPr>
                <w:rFonts w:cs="Times New Roman"/>
                <w:noProof/>
                <w:webHidden/>
              </w:rPr>
            </w:r>
            <w:r w:rsidR="00E3399E" w:rsidRPr="00D43DC9">
              <w:rPr>
                <w:rFonts w:cs="Times New Roman"/>
                <w:noProof/>
                <w:webHidden/>
              </w:rPr>
              <w:fldChar w:fldCharType="separate"/>
            </w:r>
            <w:r w:rsidR="00E3399E" w:rsidRPr="00D43DC9">
              <w:rPr>
                <w:rFonts w:cs="Times New Roman"/>
                <w:noProof/>
                <w:webHidden/>
              </w:rPr>
              <w:t>4</w:t>
            </w:r>
            <w:r w:rsidR="00E3399E" w:rsidRPr="00D43DC9">
              <w:rPr>
                <w:rFonts w:cs="Times New Roman"/>
                <w:noProof/>
                <w:webHidden/>
              </w:rPr>
              <w:fldChar w:fldCharType="end"/>
            </w:r>
          </w:hyperlink>
        </w:p>
        <w:p w14:paraId="73C753DC" w14:textId="77777777" w:rsidR="00E3399E" w:rsidRPr="00D43DC9" w:rsidRDefault="00000000">
          <w:pPr>
            <w:pStyle w:val="TOC2"/>
            <w:tabs>
              <w:tab w:val="right" w:leader="dot" w:pos="9350"/>
            </w:tabs>
            <w:rPr>
              <w:rFonts w:eastAsiaTheme="minorEastAsia" w:cs="Times New Roman"/>
              <w:noProof/>
              <w:lang w:val="en-US"/>
            </w:rPr>
          </w:pPr>
          <w:hyperlink w:anchor="_Toc110095589" w:history="1">
            <w:r w:rsidR="00E3399E" w:rsidRPr="00D43DC9">
              <w:rPr>
                <w:rStyle w:val="Hyperlink"/>
                <w:rFonts w:cs="Times New Roman"/>
                <w:noProof/>
              </w:rPr>
              <w:t>Visualization of excel tool:</w:t>
            </w:r>
            <w:r w:rsidR="00E3399E" w:rsidRPr="00D43DC9">
              <w:rPr>
                <w:rFonts w:cs="Times New Roman"/>
                <w:noProof/>
                <w:webHidden/>
              </w:rPr>
              <w:tab/>
            </w:r>
            <w:r w:rsidR="00E3399E" w:rsidRPr="00D43DC9">
              <w:rPr>
                <w:rFonts w:cs="Times New Roman"/>
                <w:noProof/>
                <w:webHidden/>
              </w:rPr>
              <w:fldChar w:fldCharType="begin"/>
            </w:r>
            <w:r w:rsidR="00E3399E" w:rsidRPr="00D43DC9">
              <w:rPr>
                <w:rFonts w:cs="Times New Roman"/>
                <w:noProof/>
                <w:webHidden/>
              </w:rPr>
              <w:instrText xml:space="preserve"> PAGEREF _Toc110095589 \h </w:instrText>
            </w:r>
            <w:r w:rsidR="00E3399E" w:rsidRPr="00D43DC9">
              <w:rPr>
                <w:rFonts w:cs="Times New Roman"/>
                <w:noProof/>
                <w:webHidden/>
              </w:rPr>
            </w:r>
            <w:r w:rsidR="00E3399E" w:rsidRPr="00D43DC9">
              <w:rPr>
                <w:rFonts w:cs="Times New Roman"/>
                <w:noProof/>
                <w:webHidden/>
              </w:rPr>
              <w:fldChar w:fldCharType="separate"/>
            </w:r>
            <w:r w:rsidR="00E3399E" w:rsidRPr="00D43DC9">
              <w:rPr>
                <w:rFonts w:cs="Times New Roman"/>
                <w:noProof/>
                <w:webHidden/>
              </w:rPr>
              <w:t>5</w:t>
            </w:r>
            <w:r w:rsidR="00E3399E" w:rsidRPr="00D43DC9">
              <w:rPr>
                <w:rFonts w:cs="Times New Roman"/>
                <w:noProof/>
                <w:webHidden/>
              </w:rPr>
              <w:fldChar w:fldCharType="end"/>
            </w:r>
          </w:hyperlink>
        </w:p>
        <w:p w14:paraId="40E913BC" w14:textId="77777777" w:rsidR="00E3399E" w:rsidRPr="00D43DC9" w:rsidRDefault="00000000">
          <w:pPr>
            <w:pStyle w:val="TOC2"/>
            <w:tabs>
              <w:tab w:val="right" w:leader="dot" w:pos="9350"/>
            </w:tabs>
            <w:rPr>
              <w:rFonts w:eastAsiaTheme="minorEastAsia" w:cs="Times New Roman"/>
              <w:noProof/>
              <w:lang w:val="en-US"/>
            </w:rPr>
          </w:pPr>
          <w:hyperlink w:anchor="_Toc110095590" w:history="1">
            <w:r w:rsidR="00E3399E" w:rsidRPr="00D43DC9">
              <w:rPr>
                <w:rStyle w:val="Hyperlink"/>
                <w:rFonts w:cs="Times New Roman"/>
                <w:noProof/>
              </w:rPr>
              <w:t>Analysis of Relationship in data :</w:t>
            </w:r>
            <w:r w:rsidR="00E3399E" w:rsidRPr="00D43DC9">
              <w:rPr>
                <w:rFonts w:cs="Times New Roman"/>
                <w:noProof/>
                <w:webHidden/>
              </w:rPr>
              <w:tab/>
            </w:r>
            <w:r w:rsidR="00E3399E" w:rsidRPr="00D43DC9">
              <w:rPr>
                <w:rFonts w:cs="Times New Roman"/>
                <w:noProof/>
                <w:webHidden/>
              </w:rPr>
              <w:fldChar w:fldCharType="begin"/>
            </w:r>
            <w:r w:rsidR="00E3399E" w:rsidRPr="00D43DC9">
              <w:rPr>
                <w:rFonts w:cs="Times New Roman"/>
                <w:noProof/>
                <w:webHidden/>
              </w:rPr>
              <w:instrText xml:space="preserve"> PAGEREF _Toc110095590 \h </w:instrText>
            </w:r>
            <w:r w:rsidR="00E3399E" w:rsidRPr="00D43DC9">
              <w:rPr>
                <w:rFonts w:cs="Times New Roman"/>
                <w:noProof/>
                <w:webHidden/>
              </w:rPr>
            </w:r>
            <w:r w:rsidR="00E3399E" w:rsidRPr="00D43DC9">
              <w:rPr>
                <w:rFonts w:cs="Times New Roman"/>
                <w:noProof/>
                <w:webHidden/>
              </w:rPr>
              <w:fldChar w:fldCharType="separate"/>
            </w:r>
            <w:r w:rsidR="00E3399E" w:rsidRPr="00D43DC9">
              <w:rPr>
                <w:rFonts w:cs="Times New Roman"/>
                <w:noProof/>
                <w:webHidden/>
              </w:rPr>
              <w:t>6</w:t>
            </w:r>
            <w:r w:rsidR="00E3399E" w:rsidRPr="00D43DC9">
              <w:rPr>
                <w:rFonts w:cs="Times New Roman"/>
                <w:noProof/>
                <w:webHidden/>
              </w:rPr>
              <w:fldChar w:fldCharType="end"/>
            </w:r>
          </w:hyperlink>
        </w:p>
        <w:p w14:paraId="48A6F407" w14:textId="77777777" w:rsidR="00E3399E" w:rsidRPr="00D43DC9" w:rsidRDefault="00000000">
          <w:pPr>
            <w:pStyle w:val="TOC2"/>
            <w:tabs>
              <w:tab w:val="right" w:leader="dot" w:pos="9350"/>
            </w:tabs>
            <w:rPr>
              <w:rFonts w:eastAsiaTheme="minorEastAsia" w:cs="Times New Roman"/>
              <w:noProof/>
              <w:lang w:val="en-US"/>
            </w:rPr>
          </w:pPr>
          <w:hyperlink w:anchor="_Toc110095591" w:history="1">
            <w:r w:rsidR="00E3399E" w:rsidRPr="00D43DC9">
              <w:rPr>
                <w:rStyle w:val="Hyperlink"/>
                <w:rFonts w:cs="Times New Roman"/>
                <w:noProof/>
              </w:rPr>
              <w:t>Analysis and interpretation:</w:t>
            </w:r>
            <w:r w:rsidR="00E3399E" w:rsidRPr="00D43DC9">
              <w:rPr>
                <w:rFonts w:cs="Times New Roman"/>
                <w:noProof/>
                <w:webHidden/>
              </w:rPr>
              <w:tab/>
            </w:r>
            <w:r w:rsidR="00E3399E" w:rsidRPr="00D43DC9">
              <w:rPr>
                <w:rFonts w:cs="Times New Roman"/>
                <w:noProof/>
                <w:webHidden/>
              </w:rPr>
              <w:fldChar w:fldCharType="begin"/>
            </w:r>
            <w:r w:rsidR="00E3399E" w:rsidRPr="00D43DC9">
              <w:rPr>
                <w:rFonts w:cs="Times New Roman"/>
                <w:noProof/>
                <w:webHidden/>
              </w:rPr>
              <w:instrText xml:space="preserve"> PAGEREF _Toc110095591 \h </w:instrText>
            </w:r>
            <w:r w:rsidR="00E3399E" w:rsidRPr="00D43DC9">
              <w:rPr>
                <w:rFonts w:cs="Times New Roman"/>
                <w:noProof/>
                <w:webHidden/>
              </w:rPr>
            </w:r>
            <w:r w:rsidR="00E3399E" w:rsidRPr="00D43DC9">
              <w:rPr>
                <w:rFonts w:cs="Times New Roman"/>
                <w:noProof/>
                <w:webHidden/>
              </w:rPr>
              <w:fldChar w:fldCharType="separate"/>
            </w:r>
            <w:r w:rsidR="00E3399E" w:rsidRPr="00D43DC9">
              <w:rPr>
                <w:rFonts w:cs="Times New Roman"/>
                <w:noProof/>
                <w:webHidden/>
              </w:rPr>
              <w:t>7</w:t>
            </w:r>
            <w:r w:rsidR="00E3399E" w:rsidRPr="00D43DC9">
              <w:rPr>
                <w:rFonts w:cs="Times New Roman"/>
                <w:noProof/>
                <w:webHidden/>
              </w:rPr>
              <w:fldChar w:fldCharType="end"/>
            </w:r>
          </w:hyperlink>
        </w:p>
        <w:p w14:paraId="47EC9D7D" w14:textId="77777777" w:rsidR="00E3399E" w:rsidRPr="00D43DC9" w:rsidRDefault="00000000">
          <w:pPr>
            <w:pStyle w:val="TOC2"/>
            <w:tabs>
              <w:tab w:val="right" w:leader="dot" w:pos="9350"/>
            </w:tabs>
            <w:rPr>
              <w:rFonts w:eastAsiaTheme="minorEastAsia" w:cs="Times New Roman"/>
              <w:noProof/>
              <w:lang w:val="en-US"/>
            </w:rPr>
          </w:pPr>
          <w:hyperlink w:anchor="_Toc110095592" w:history="1">
            <w:r w:rsidR="00E3399E" w:rsidRPr="00D43DC9">
              <w:rPr>
                <w:rStyle w:val="Hyperlink"/>
                <w:rFonts w:cs="Times New Roman"/>
                <w:noProof/>
              </w:rPr>
              <w:t>Conclusion:</w:t>
            </w:r>
            <w:r w:rsidR="00E3399E" w:rsidRPr="00D43DC9">
              <w:rPr>
                <w:rFonts w:cs="Times New Roman"/>
                <w:noProof/>
                <w:webHidden/>
              </w:rPr>
              <w:tab/>
            </w:r>
            <w:r w:rsidR="00E3399E" w:rsidRPr="00D43DC9">
              <w:rPr>
                <w:rFonts w:cs="Times New Roman"/>
                <w:noProof/>
                <w:webHidden/>
              </w:rPr>
              <w:fldChar w:fldCharType="begin"/>
            </w:r>
            <w:r w:rsidR="00E3399E" w:rsidRPr="00D43DC9">
              <w:rPr>
                <w:rFonts w:cs="Times New Roman"/>
                <w:noProof/>
                <w:webHidden/>
              </w:rPr>
              <w:instrText xml:space="preserve"> PAGEREF _Toc110095592 \h </w:instrText>
            </w:r>
            <w:r w:rsidR="00E3399E" w:rsidRPr="00D43DC9">
              <w:rPr>
                <w:rFonts w:cs="Times New Roman"/>
                <w:noProof/>
                <w:webHidden/>
              </w:rPr>
            </w:r>
            <w:r w:rsidR="00E3399E" w:rsidRPr="00D43DC9">
              <w:rPr>
                <w:rFonts w:cs="Times New Roman"/>
                <w:noProof/>
                <w:webHidden/>
              </w:rPr>
              <w:fldChar w:fldCharType="separate"/>
            </w:r>
            <w:r w:rsidR="00E3399E" w:rsidRPr="00D43DC9">
              <w:rPr>
                <w:rFonts w:cs="Times New Roman"/>
                <w:noProof/>
                <w:webHidden/>
              </w:rPr>
              <w:t>13</w:t>
            </w:r>
            <w:r w:rsidR="00E3399E" w:rsidRPr="00D43DC9">
              <w:rPr>
                <w:rFonts w:cs="Times New Roman"/>
                <w:noProof/>
                <w:webHidden/>
              </w:rPr>
              <w:fldChar w:fldCharType="end"/>
            </w:r>
          </w:hyperlink>
        </w:p>
        <w:p w14:paraId="5B62A24B" w14:textId="77777777" w:rsidR="00E3399E" w:rsidRPr="00D43DC9" w:rsidRDefault="00000000">
          <w:pPr>
            <w:pStyle w:val="TOC1"/>
            <w:tabs>
              <w:tab w:val="right" w:leader="dot" w:pos="9350"/>
            </w:tabs>
            <w:rPr>
              <w:rFonts w:eastAsiaTheme="minorEastAsia" w:cs="Times New Roman"/>
              <w:noProof/>
              <w:lang w:val="en-US"/>
            </w:rPr>
          </w:pPr>
          <w:hyperlink w:anchor="_Toc110095593" w:history="1">
            <w:r w:rsidR="00E3399E" w:rsidRPr="00D43DC9">
              <w:rPr>
                <w:rStyle w:val="Hyperlink"/>
                <w:rFonts w:cs="Times New Roman"/>
                <w:noProof/>
              </w:rPr>
              <w:t>Part-2</w:t>
            </w:r>
            <w:r w:rsidR="00E3399E" w:rsidRPr="00D43DC9">
              <w:rPr>
                <w:rFonts w:cs="Times New Roman"/>
                <w:noProof/>
                <w:webHidden/>
              </w:rPr>
              <w:tab/>
            </w:r>
            <w:r w:rsidR="00E3399E" w:rsidRPr="00D43DC9">
              <w:rPr>
                <w:rFonts w:cs="Times New Roman"/>
                <w:noProof/>
                <w:webHidden/>
              </w:rPr>
              <w:fldChar w:fldCharType="begin"/>
            </w:r>
            <w:r w:rsidR="00E3399E" w:rsidRPr="00D43DC9">
              <w:rPr>
                <w:rFonts w:cs="Times New Roman"/>
                <w:noProof/>
                <w:webHidden/>
              </w:rPr>
              <w:instrText xml:space="preserve"> PAGEREF _Toc110095593 \h </w:instrText>
            </w:r>
            <w:r w:rsidR="00E3399E" w:rsidRPr="00D43DC9">
              <w:rPr>
                <w:rFonts w:cs="Times New Roman"/>
                <w:noProof/>
                <w:webHidden/>
              </w:rPr>
            </w:r>
            <w:r w:rsidR="00E3399E" w:rsidRPr="00D43DC9">
              <w:rPr>
                <w:rFonts w:cs="Times New Roman"/>
                <w:noProof/>
                <w:webHidden/>
              </w:rPr>
              <w:fldChar w:fldCharType="separate"/>
            </w:r>
            <w:r w:rsidR="00E3399E" w:rsidRPr="00D43DC9">
              <w:rPr>
                <w:rFonts w:cs="Times New Roman"/>
                <w:noProof/>
                <w:webHidden/>
              </w:rPr>
              <w:t>14</w:t>
            </w:r>
            <w:r w:rsidR="00E3399E" w:rsidRPr="00D43DC9">
              <w:rPr>
                <w:rFonts w:cs="Times New Roman"/>
                <w:noProof/>
                <w:webHidden/>
              </w:rPr>
              <w:fldChar w:fldCharType="end"/>
            </w:r>
          </w:hyperlink>
        </w:p>
        <w:p w14:paraId="71F907EF" w14:textId="77777777" w:rsidR="00E3399E" w:rsidRPr="00D43DC9" w:rsidRDefault="00000000">
          <w:pPr>
            <w:pStyle w:val="TOC2"/>
            <w:tabs>
              <w:tab w:val="right" w:leader="dot" w:pos="9350"/>
            </w:tabs>
            <w:rPr>
              <w:rFonts w:eastAsiaTheme="minorEastAsia" w:cs="Times New Roman"/>
              <w:noProof/>
              <w:lang w:val="en-US"/>
            </w:rPr>
          </w:pPr>
          <w:hyperlink w:anchor="_Toc110095594" w:history="1">
            <w:r w:rsidR="00E3399E" w:rsidRPr="00D43DC9">
              <w:rPr>
                <w:rStyle w:val="Hyperlink"/>
                <w:rFonts w:cs="Times New Roman"/>
                <w:noProof/>
              </w:rPr>
              <w:t>Introduction</w:t>
            </w:r>
            <w:r w:rsidR="00E3399E" w:rsidRPr="00D43DC9">
              <w:rPr>
                <w:rFonts w:cs="Times New Roman"/>
                <w:noProof/>
                <w:webHidden/>
              </w:rPr>
              <w:tab/>
            </w:r>
            <w:r w:rsidR="00E3399E" w:rsidRPr="00D43DC9">
              <w:rPr>
                <w:rFonts w:cs="Times New Roman"/>
                <w:noProof/>
                <w:webHidden/>
              </w:rPr>
              <w:fldChar w:fldCharType="begin"/>
            </w:r>
            <w:r w:rsidR="00E3399E" w:rsidRPr="00D43DC9">
              <w:rPr>
                <w:rFonts w:cs="Times New Roman"/>
                <w:noProof/>
                <w:webHidden/>
              </w:rPr>
              <w:instrText xml:space="preserve"> PAGEREF _Toc110095594 \h </w:instrText>
            </w:r>
            <w:r w:rsidR="00E3399E" w:rsidRPr="00D43DC9">
              <w:rPr>
                <w:rFonts w:cs="Times New Roman"/>
                <w:noProof/>
                <w:webHidden/>
              </w:rPr>
            </w:r>
            <w:r w:rsidR="00E3399E" w:rsidRPr="00D43DC9">
              <w:rPr>
                <w:rFonts w:cs="Times New Roman"/>
                <w:noProof/>
                <w:webHidden/>
              </w:rPr>
              <w:fldChar w:fldCharType="separate"/>
            </w:r>
            <w:r w:rsidR="00E3399E" w:rsidRPr="00D43DC9">
              <w:rPr>
                <w:rFonts w:cs="Times New Roman"/>
                <w:noProof/>
                <w:webHidden/>
              </w:rPr>
              <w:t>14</w:t>
            </w:r>
            <w:r w:rsidR="00E3399E" w:rsidRPr="00D43DC9">
              <w:rPr>
                <w:rFonts w:cs="Times New Roman"/>
                <w:noProof/>
                <w:webHidden/>
              </w:rPr>
              <w:fldChar w:fldCharType="end"/>
            </w:r>
          </w:hyperlink>
        </w:p>
        <w:p w14:paraId="79B26337" w14:textId="77777777" w:rsidR="00E3399E" w:rsidRPr="00D43DC9" w:rsidRDefault="00000000">
          <w:pPr>
            <w:pStyle w:val="TOC2"/>
            <w:tabs>
              <w:tab w:val="right" w:leader="dot" w:pos="9350"/>
            </w:tabs>
            <w:rPr>
              <w:rFonts w:eastAsiaTheme="minorEastAsia" w:cs="Times New Roman"/>
              <w:noProof/>
              <w:lang w:val="en-US"/>
            </w:rPr>
          </w:pPr>
          <w:hyperlink w:anchor="_Toc110095595" w:history="1">
            <w:r w:rsidR="00E3399E" w:rsidRPr="00D43DC9">
              <w:rPr>
                <w:rStyle w:val="Hyperlink"/>
                <w:rFonts w:cs="Times New Roman"/>
                <w:noProof/>
              </w:rPr>
              <w:t>Business used different type of the text mining:</w:t>
            </w:r>
            <w:r w:rsidR="00E3399E" w:rsidRPr="00D43DC9">
              <w:rPr>
                <w:rFonts w:cs="Times New Roman"/>
                <w:noProof/>
                <w:webHidden/>
              </w:rPr>
              <w:tab/>
            </w:r>
            <w:r w:rsidR="00E3399E" w:rsidRPr="00D43DC9">
              <w:rPr>
                <w:rFonts w:cs="Times New Roman"/>
                <w:noProof/>
                <w:webHidden/>
              </w:rPr>
              <w:fldChar w:fldCharType="begin"/>
            </w:r>
            <w:r w:rsidR="00E3399E" w:rsidRPr="00D43DC9">
              <w:rPr>
                <w:rFonts w:cs="Times New Roman"/>
                <w:noProof/>
                <w:webHidden/>
              </w:rPr>
              <w:instrText xml:space="preserve"> PAGEREF _Toc110095595 \h </w:instrText>
            </w:r>
            <w:r w:rsidR="00E3399E" w:rsidRPr="00D43DC9">
              <w:rPr>
                <w:rFonts w:cs="Times New Roman"/>
                <w:noProof/>
                <w:webHidden/>
              </w:rPr>
            </w:r>
            <w:r w:rsidR="00E3399E" w:rsidRPr="00D43DC9">
              <w:rPr>
                <w:rFonts w:cs="Times New Roman"/>
                <w:noProof/>
                <w:webHidden/>
              </w:rPr>
              <w:fldChar w:fldCharType="separate"/>
            </w:r>
            <w:r w:rsidR="00E3399E" w:rsidRPr="00D43DC9">
              <w:rPr>
                <w:rFonts w:cs="Times New Roman"/>
                <w:noProof/>
                <w:webHidden/>
              </w:rPr>
              <w:t>14</w:t>
            </w:r>
            <w:r w:rsidR="00E3399E" w:rsidRPr="00D43DC9">
              <w:rPr>
                <w:rFonts w:cs="Times New Roman"/>
                <w:noProof/>
                <w:webHidden/>
              </w:rPr>
              <w:fldChar w:fldCharType="end"/>
            </w:r>
          </w:hyperlink>
        </w:p>
        <w:p w14:paraId="4B953DE0" w14:textId="77777777" w:rsidR="00E3399E" w:rsidRPr="00D43DC9" w:rsidRDefault="00000000">
          <w:pPr>
            <w:pStyle w:val="TOC3"/>
            <w:tabs>
              <w:tab w:val="right" w:leader="dot" w:pos="9350"/>
            </w:tabs>
            <w:rPr>
              <w:rFonts w:eastAsiaTheme="minorEastAsia" w:cs="Times New Roman"/>
              <w:noProof/>
              <w:lang w:val="en-US"/>
            </w:rPr>
          </w:pPr>
          <w:hyperlink w:anchor="_Toc110095596" w:history="1">
            <w:r w:rsidR="00E3399E" w:rsidRPr="00D43DC9">
              <w:rPr>
                <w:rStyle w:val="Hyperlink"/>
                <w:rFonts w:cs="Times New Roman"/>
                <w:noProof/>
              </w:rPr>
              <w:t>Meaning of text mining:</w:t>
            </w:r>
            <w:r w:rsidR="00E3399E" w:rsidRPr="00D43DC9">
              <w:rPr>
                <w:rFonts w:cs="Times New Roman"/>
                <w:noProof/>
                <w:webHidden/>
              </w:rPr>
              <w:tab/>
            </w:r>
            <w:r w:rsidR="00E3399E" w:rsidRPr="00D43DC9">
              <w:rPr>
                <w:rFonts w:cs="Times New Roman"/>
                <w:noProof/>
                <w:webHidden/>
              </w:rPr>
              <w:fldChar w:fldCharType="begin"/>
            </w:r>
            <w:r w:rsidR="00E3399E" w:rsidRPr="00D43DC9">
              <w:rPr>
                <w:rFonts w:cs="Times New Roman"/>
                <w:noProof/>
                <w:webHidden/>
              </w:rPr>
              <w:instrText xml:space="preserve"> PAGEREF _Toc110095596 \h </w:instrText>
            </w:r>
            <w:r w:rsidR="00E3399E" w:rsidRPr="00D43DC9">
              <w:rPr>
                <w:rFonts w:cs="Times New Roman"/>
                <w:noProof/>
                <w:webHidden/>
              </w:rPr>
            </w:r>
            <w:r w:rsidR="00E3399E" w:rsidRPr="00D43DC9">
              <w:rPr>
                <w:rFonts w:cs="Times New Roman"/>
                <w:noProof/>
                <w:webHidden/>
              </w:rPr>
              <w:fldChar w:fldCharType="separate"/>
            </w:r>
            <w:r w:rsidR="00E3399E" w:rsidRPr="00D43DC9">
              <w:rPr>
                <w:rFonts w:cs="Times New Roman"/>
                <w:noProof/>
                <w:webHidden/>
              </w:rPr>
              <w:t>14</w:t>
            </w:r>
            <w:r w:rsidR="00E3399E" w:rsidRPr="00D43DC9">
              <w:rPr>
                <w:rFonts w:cs="Times New Roman"/>
                <w:noProof/>
                <w:webHidden/>
              </w:rPr>
              <w:fldChar w:fldCharType="end"/>
            </w:r>
          </w:hyperlink>
        </w:p>
        <w:p w14:paraId="37738ED2" w14:textId="77777777" w:rsidR="00E3399E" w:rsidRPr="00D43DC9" w:rsidRDefault="00000000">
          <w:pPr>
            <w:pStyle w:val="TOC3"/>
            <w:tabs>
              <w:tab w:val="right" w:leader="dot" w:pos="9350"/>
            </w:tabs>
            <w:rPr>
              <w:rFonts w:eastAsiaTheme="minorEastAsia" w:cs="Times New Roman"/>
              <w:noProof/>
              <w:lang w:val="en-US"/>
            </w:rPr>
          </w:pPr>
          <w:hyperlink w:anchor="_Toc110095597" w:history="1">
            <w:r w:rsidR="00E3399E" w:rsidRPr="00D43DC9">
              <w:rPr>
                <w:rStyle w:val="Hyperlink"/>
                <w:rFonts w:cs="Times New Roman"/>
                <w:noProof/>
              </w:rPr>
              <w:t>Methods of the text Mining:</w:t>
            </w:r>
            <w:r w:rsidR="00E3399E" w:rsidRPr="00D43DC9">
              <w:rPr>
                <w:rFonts w:cs="Times New Roman"/>
                <w:noProof/>
                <w:webHidden/>
              </w:rPr>
              <w:tab/>
            </w:r>
            <w:r w:rsidR="00E3399E" w:rsidRPr="00D43DC9">
              <w:rPr>
                <w:rFonts w:cs="Times New Roman"/>
                <w:noProof/>
                <w:webHidden/>
              </w:rPr>
              <w:fldChar w:fldCharType="begin"/>
            </w:r>
            <w:r w:rsidR="00E3399E" w:rsidRPr="00D43DC9">
              <w:rPr>
                <w:rFonts w:cs="Times New Roman"/>
                <w:noProof/>
                <w:webHidden/>
              </w:rPr>
              <w:instrText xml:space="preserve"> PAGEREF _Toc110095597 \h </w:instrText>
            </w:r>
            <w:r w:rsidR="00E3399E" w:rsidRPr="00D43DC9">
              <w:rPr>
                <w:rFonts w:cs="Times New Roman"/>
                <w:noProof/>
                <w:webHidden/>
              </w:rPr>
            </w:r>
            <w:r w:rsidR="00E3399E" w:rsidRPr="00D43DC9">
              <w:rPr>
                <w:rFonts w:cs="Times New Roman"/>
                <w:noProof/>
                <w:webHidden/>
              </w:rPr>
              <w:fldChar w:fldCharType="separate"/>
            </w:r>
            <w:r w:rsidR="00E3399E" w:rsidRPr="00D43DC9">
              <w:rPr>
                <w:rFonts w:cs="Times New Roman"/>
                <w:noProof/>
                <w:webHidden/>
              </w:rPr>
              <w:t>14</w:t>
            </w:r>
            <w:r w:rsidR="00E3399E" w:rsidRPr="00D43DC9">
              <w:rPr>
                <w:rFonts w:cs="Times New Roman"/>
                <w:noProof/>
                <w:webHidden/>
              </w:rPr>
              <w:fldChar w:fldCharType="end"/>
            </w:r>
          </w:hyperlink>
        </w:p>
        <w:p w14:paraId="673ADCF6" w14:textId="77777777" w:rsidR="00E3399E" w:rsidRPr="00D43DC9" w:rsidRDefault="00000000">
          <w:pPr>
            <w:pStyle w:val="TOC3"/>
            <w:tabs>
              <w:tab w:val="right" w:leader="dot" w:pos="9350"/>
            </w:tabs>
            <w:rPr>
              <w:rFonts w:eastAsiaTheme="minorEastAsia" w:cs="Times New Roman"/>
              <w:noProof/>
              <w:lang w:val="en-US"/>
            </w:rPr>
          </w:pPr>
          <w:hyperlink w:anchor="_Toc110095598" w:history="1">
            <w:r w:rsidR="00E3399E" w:rsidRPr="00D43DC9">
              <w:rPr>
                <w:rStyle w:val="Hyperlink"/>
                <w:rFonts w:cs="Times New Roman"/>
                <w:noProof/>
              </w:rPr>
              <w:t>Pros and cons of Excel software and SPSS:</w:t>
            </w:r>
            <w:r w:rsidR="00E3399E" w:rsidRPr="00D43DC9">
              <w:rPr>
                <w:rFonts w:cs="Times New Roman"/>
                <w:noProof/>
                <w:webHidden/>
              </w:rPr>
              <w:tab/>
            </w:r>
            <w:r w:rsidR="00E3399E" w:rsidRPr="00D43DC9">
              <w:rPr>
                <w:rFonts w:cs="Times New Roman"/>
                <w:noProof/>
                <w:webHidden/>
              </w:rPr>
              <w:fldChar w:fldCharType="begin"/>
            </w:r>
            <w:r w:rsidR="00E3399E" w:rsidRPr="00D43DC9">
              <w:rPr>
                <w:rFonts w:cs="Times New Roman"/>
                <w:noProof/>
                <w:webHidden/>
              </w:rPr>
              <w:instrText xml:space="preserve"> PAGEREF _Toc110095598 \h </w:instrText>
            </w:r>
            <w:r w:rsidR="00E3399E" w:rsidRPr="00D43DC9">
              <w:rPr>
                <w:rFonts w:cs="Times New Roman"/>
                <w:noProof/>
                <w:webHidden/>
              </w:rPr>
            </w:r>
            <w:r w:rsidR="00E3399E" w:rsidRPr="00D43DC9">
              <w:rPr>
                <w:rFonts w:cs="Times New Roman"/>
                <w:noProof/>
                <w:webHidden/>
              </w:rPr>
              <w:fldChar w:fldCharType="separate"/>
            </w:r>
            <w:r w:rsidR="00E3399E" w:rsidRPr="00D43DC9">
              <w:rPr>
                <w:rFonts w:cs="Times New Roman"/>
                <w:noProof/>
                <w:webHidden/>
              </w:rPr>
              <w:t>15</w:t>
            </w:r>
            <w:r w:rsidR="00E3399E" w:rsidRPr="00D43DC9">
              <w:rPr>
                <w:rFonts w:cs="Times New Roman"/>
                <w:noProof/>
                <w:webHidden/>
              </w:rPr>
              <w:fldChar w:fldCharType="end"/>
            </w:r>
          </w:hyperlink>
        </w:p>
        <w:p w14:paraId="583BBEEE" w14:textId="77777777" w:rsidR="00E3399E" w:rsidRPr="00D43DC9" w:rsidRDefault="00000000">
          <w:pPr>
            <w:pStyle w:val="TOC3"/>
            <w:tabs>
              <w:tab w:val="right" w:leader="dot" w:pos="9350"/>
            </w:tabs>
            <w:rPr>
              <w:rFonts w:eastAsiaTheme="minorEastAsia" w:cs="Times New Roman"/>
              <w:noProof/>
              <w:lang w:val="en-US"/>
            </w:rPr>
          </w:pPr>
          <w:hyperlink w:anchor="_Toc110095599" w:history="1">
            <w:r w:rsidR="00E3399E" w:rsidRPr="00D43DC9">
              <w:rPr>
                <w:rStyle w:val="Hyperlink"/>
                <w:rFonts w:cs="Times New Roman"/>
                <w:noProof/>
              </w:rPr>
              <w:t>SPSS Software:</w:t>
            </w:r>
            <w:r w:rsidR="00E3399E" w:rsidRPr="00D43DC9">
              <w:rPr>
                <w:rFonts w:cs="Times New Roman"/>
                <w:noProof/>
                <w:webHidden/>
              </w:rPr>
              <w:tab/>
            </w:r>
            <w:r w:rsidR="00E3399E" w:rsidRPr="00D43DC9">
              <w:rPr>
                <w:rFonts w:cs="Times New Roman"/>
                <w:noProof/>
                <w:webHidden/>
              </w:rPr>
              <w:fldChar w:fldCharType="begin"/>
            </w:r>
            <w:r w:rsidR="00E3399E" w:rsidRPr="00D43DC9">
              <w:rPr>
                <w:rFonts w:cs="Times New Roman"/>
                <w:noProof/>
                <w:webHidden/>
              </w:rPr>
              <w:instrText xml:space="preserve"> PAGEREF _Toc110095599 \h </w:instrText>
            </w:r>
            <w:r w:rsidR="00E3399E" w:rsidRPr="00D43DC9">
              <w:rPr>
                <w:rFonts w:cs="Times New Roman"/>
                <w:noProof/>
                <w:webHidden/>
              </w:rPr>
            </w:r>
            <w:r w:rsidR="00E3399E" w:rsidRPr="00D43DC9">
              <w:rPr>
                <w:rFonts w:cs="Times New Roman"/>
                <w:noProof/>
                <w:webHidden/>
              </w:rPr>
              <w:fldChar w:fldCharType="separate"/>
            </w:r>
            <w:r w:rsidR="00E3399E" w:rsidRPr="00D43DC9">
              <w:rPr>
                <w:rFonts w:cs="Times New Roman"/>
                <w:noProof/>
                <w:webHidden/>
              </w:rPr>
              <w:t>16</w:t>
            </w:r>
            <w:r w:rsidR="00E3399E" w:rsidRPr="00D43DC9">
              <w:rPr>
                <w:rFonts w:cs="Times New Roman"/>
                <w:noProof/>
                <w:webHidden/>
              </w:rPr>
              <w:fldChar w:fldCharType="end"/>
            </w:r>
          </w:hyperlink>
        </w:p>
        <w:p w14:paraId="07188A14" w14:textId="77777777" w:rsidR="00E3399E" w:rsidRPr="00D43DC9" w:rsidRDefault="00000000">
          <w:pPr>
            <w:pStyle w:val="TOC2"/>
            <w:tabs>
              <w:tab w:val="right" w:leader="dot" w:pos="9350"/>
            </w:tabs>
            <w:rPr>
              <w:rFonts w:eastAsiaTheme="minorEastAsia" w:cs="Times New Roman"/>
              <w:noProof/>
              <w:lang w:val="en-US"/>
            </w:rPr>
          </w:pPr>
          <w:hyperlink w:anchor="_Toc110095600" w:history="1">
            <w:r w:rsidR="00E3399E" w:rsidRPr="00D43DC9">
              <w:rPr>
                <w:rStyle w:val="Hyperlink"/>
                <w:rFonts w:cs="Times New Roman"/>
                <w:noProof/>
              </w:rPr>
              <w:t>Conclusion:</w:t>
            </w:r>
            <w:r w:rsidR="00E3399E" w:rsidRPr="00D43DC9">
              <w:rPr>
                <w:rFonts w:cs="Times New Roman"/>
                <w:noProof/>
                <w:webHidden/>
              </w:rPr>
              <w:tab/>
            </w:r>
            <w:r w:rsidR="00E3399E" w:rsidRPr="00D43DC9">
              <w:rPr>
                <w:rFonts w:cs="Times New Roman"/>
                <w:noProof/>
                <w:webHidden/>
              </w:rPr>
              <w:fldChar w:fldCharType="begin"/>
            </w:r>
            <w:r w:rsidR="00E3399E" w:rsidRPr="00D43DC9">
              <w:rPr>
                <w:rFonts w:cs="Times New Roman"/>
                <w:noProof/>
                <w:webHidden/>
              </w:rPr>
              <w:instrText xml:space="preserve"> PAGEREF _Toc110095600 \h </w:instrText>
            </w:r>
            <w:r w:rsidR="00E3399E" w:rsidRPr="00D43DC9">
              <w:rPr>
                <w:rFonts w:cs="Times New Roman"/>
                <w:noProof/>
                <w:webHidden/>
              </w:rPr>
            </w:r>
            <w:r w:rsidR="00E3399E" w:rsidRPr="00D43DC9">
              <w:rPr>
                <w:rFonts w:cs="Times New Roman"/>
                <w:noProof/>
                <w:webHidden/>
              </w:rPr>
              <w:fldChar w:fldCharType="separate"/>
            </w:r>
            <w:r w:rsidR="00E3399E" w:rsidRPr="00D43DC9">
              <w:rPr>
                <w:rFonts w:cs="Times New Roman"/>
                <w:noProof/>
                <w:webHidden/>
              </w:rPr>
              <w:t>20</w:t>
            </w:r>
            <w:r w:rsidR="00E3399E" w:rsidRPr="00D43DC9">
              <w:rPr>
                <w:rFonts w:cs="Times New Roman"/>
                <w:noProof/>
                <w:webHidden/>
              </w:rPr>
              <w:fldChar w:fldCharType="end"/>
            </w:r>
          </w:hyperlink>
        </w:p>
        <w:p w14:paraId="5375DE08" w14:textId="77777777" w:rsidR="00E3399E" w:rsidRPr="00D43DC9" w:rsidRDefault="00000000">
          <w:pPr>
            <w:pStyle w:val="TOC1"/>
            <w:tabs>
              <w:tab w:val="right" w:leader="dot" w:pos="9350"/>
            </w:tabs>
            <w:rPr>
              <w:rFonts w:eastAsiaTheme="minorEastAsia" w:cs="Times New Roman"/>
              <w:noProof/>
              <w:lang w:val="en-US"/>
            </w:rPr>
          </w:pPr>
          <w:hyperlink w:anchor="_Toc110095601" w:history="1">
            <w:r w:rsidR="00E3399E" w:rsidRPr="00D43DC9">
              <w:rPr>
                <w:rStyle w:val="Hyperlink"/>
                <w:rFonts w:cs="Times New Roman"/>
                <w:noProof/>
              </w:rPr>
              <w:t>References:</w:t>
            </w:r>
            <w:r w:rsidR="00E3399E" w:rsidRPr="00D43DC9">
              <w:rPr>
                <w:rFonts w:cs="Times New Roman"/>
                <w:noProof/>
                <w:webHidden/>
              </w:rPr>
              <w:tab/>
            </w:r>
            <w:r w:rsidR="00E3399E" w:rsidRPr="00D43DC9">
              <w:rPr>
                <w:rFonts w:cs="Times New Roman"/>
                <w:noProof/>
                <w:webHidden/>
              </w:rPr>
              <w:fldChar w:fldCharType="begin"/>
            </w:r>
            <w:r w:rsidR="00E3399E" w:rsidRPr="00D43DC9">
              <w:rPr>
                <w:rFonts w:cs="Times New Roman"/>
                <w:noProof/>
                <w:webHidden/>
              </w:rPr>
              <w:instrText xml:space="preserve"> PAGEREF _Toc110095601 \h </w:instrText>
            </w:r>
            <w:r w:rsidR="00E3399E" w:rsidRPr="00D43DC9">
              <w:rPr>
                <w:rFonts w:cs="Times New Roman"/>
                <w:noProof/>
                <w:webHidden/>
              </w:rPr>
            </w:r>
            <w:r w:rsidR="00E3399E" w:rsidRPr="00D43DC9">
              <w:rPr>
                <w:rFonts w:cs="Times New Roman"/>
                <w:noProof/>
                <w:webHidden/>
              </w:rPr>
              <w:fldChar w:fldCharType="separate"/>
            </w:r>
            <w:r w:rsidR="00E3399E" w:rsidRPr="00D43DC9">
              <w:rPr>
                <w:rFonts w:cs="Times New Roman"/>
                <w:noProof/>
                <w:webHidden/>
              </w:rPr>
              <w:t>21</w:t>
            </w:r>
            <w:r w:rsidR="00E3399E" w:rsidRPr="00D43DC9">
              <w:rPr>
                <w:rFonts w:cs="Times New Roman"/>
                <w:noProof/>
                <w:webHidden/>
              </w:rPr>
              <w:fldChar w:fldCharType="end"/>
            </w:r>
          </w:hyperlink>
        </w:p>
        <w:p w14:paraId="6BD3BEA8" w14:textId="77777777" w:rsidR="00317630" w:rsidRPr="00D43DC9" w:rsidRDefault="00317630">
          <w:pPr>
            <w:rPr>
              <w:rFonts w:cs="Times New Roman"/>
            </w:rPr>
          </w:pPr>
          <w:r w:rsidRPr="00D43DC9">
            <w:rPr>
              <w:rFonts w:cs="Times New Roman"/>
              <w:b/>
              <w:bCs/>
              <w:noProof/>
            </w:rPr>
            <w:fldChar w:fldCharType="end"/>
          </w:r>
        </w:p>
      </w:sdtContent>
    </w:sdt>
    <w:p w14:paraId="3546267F" w14:textId="77777777" w:rsidR="0085184B" w:rsidRPr="00D43DC9" w:rsidRDefault="0085184B">
      <w:pPr>
        <w:rPr>
          <w:rFonts w:cs="Times New Roman"/>
        </w:rPr>
      </w:pPr>
    </w:p>
    <w:p w14:paraId="5F3FAC87" w14:textId="77777777" w:rsidR="009243FE" w:rsidRPr="00D43DC9" w:rsidRDefault="009243FE">
      <w:pPr>
        <w:spacing w:after="4"/>
        <w:ind w:left="14" w:right="1613" w:hanging="14"/>
        <w:jc w:val="left"/>
        <w:rPr>
          <w:rFonts w:cs="Times New Roman"/>
        </w:rPr>
      </w:pPr>
      <w:r w:rsidRPr="00D43DC9">
        <w:rPr>
          <w:rFonts w:cs="Times New Roman"/>
        </w:rPr>
        <w:br w:type="page"/>
      </w:r>
    </w:p>
    <w:p w14:paraId="28CAA171" w14:textId="77777777" w:rsidR="00081C6D" w:rsidRPr="00FC3A90" w:rsidRDefault="00081C6D" w:rsidP="00770E1C">
      <w:pPr>
        <w:pStyle w:val="Heading1"/>
        <w:rPr>
          <w:rFonts w:ascii="Arial" w:hAnsi="Arial" w:cs="Arial"/>
          <w:sz w:val="22"/>
          <w:szCs w:val="22"/>
        </w:rPr>
      </w:pPr>
      <w:bookmarkStart w:id="0" w:name="_Toc110095586"/>
      <w:r w:rsidRPr="00FC3A90">
        <w:rPr>
          <w:rFonts w:ascii="Arial" w:hAnsi="Arial" w:cs="Arial"/>
          <w:sz w:val="22"/>
          <w:szCs w:val="22"/>
        </w:rPr>
        <w:lastRenderedPageBreak/>
        <w:t>Part-1</w:t>
      </w:r>
      <w:bookmarkEnd w:id="0"/>
    </w:p>
    <w:p w14:paraId="00A04332" w14:textId="77777777" w:rsidR="00081C6D" w:rsidRPr="00FC3A90" w:rsidRDefault="00081C6D" w:rsidP="00770E1C">
      <w:pPr>
        <w:pStyle w:val="Heading2"/>
        <w:rPr>
          <w:rFonts w:ascii="Arial" w:hAnsi="Arial" w:cs="Arial"/>
          <w:sz w:val="22"/>
          <w:szCs w:val="22"/>
        </w:rPr>
      </w:pPr>
      <w:bookmarkStart w:id="1" w:name="_Toc110095587"/>
      <w:r w:rsidRPr="00FC3A90">
        <w:rPr>
          <w:rFonts w:ascii="Arial" w:hAnsi="Arial" w:cs="Arial"/>
          <w:sz w:val="22"/>
          <w:szCs w:val="22"/>
        </w:rPr>
        <w:t>Introduction:</w:t>
      </w:r>
      <w:bookmarkEnd w:id="1"/>
      <w:r w:rsidRPr="00FC3A90">
        <w:rPr>
          <w:rFonts w:ascii="Arial" w:hAnsi="Arial" w:cs="Arial"/>
          <w:sz w:val="22"/>
          <w:szCs w:val="22"/>
        </w:rPr>
        <w:t xml:space="preserve"> </w:t>
      </w:r>
    </w:p>
    <w:p w14:paraId="1F3E9228" w14:textId="3E31AD52" w:rsidR="00317630" w:rsidRPr="00770E1C" w:rsidRDefault="009243FE" w:rsidP="00770E1C">
      <w:pPr>
        <w:rPr>
          <w:rFonts w:ascii="Arial" w:hAnsi="Arial" w:cs="Arial"/>
          <w:sz w:val="22"/>
          <w:szCs w:val="22"/>
        </w:rPr>
      </w:pPr>
      <w:r w:rsidRPr="00770E1C">
        <w:rPr>
          <w:rFonts w:ascii="Arial" w:hAnsi="Arial" w:cs="Arial"/>
          <w:sz w:val="22"/>
          <w:szCs w:val="22"/>
        </w:rPr>
        <w:t xml:space="preserve">This </w:t>
      </w:r>
      <w:r w:rsidR="00D953F7" w:rsidRPr="00770E1C">
        <w:rPr>
          <w:rFonts w:ascii="Arial" w:hAnsi="Arial" w:cs="Arial"/>
          <w:sz w:val="22"/>
          <w:szCs w:val="22"/>
        </w:rPr>
        <w:t xml:space="preserve">study </w:t>
      </w:r>
      <w:r w:rsidRPr="00770E1C">
        <w:rPr>
          <w:rFonts w:ascii="Arial" w:hAnsi="Arial" w:cs="Arial"/>
          <w:sz w:val="22"/>
          <w:szCs w:val="22"/>
        </w:rPr>
        <w:t xml:space="preserve">will give helpful knowledge about the various functions of the Excel program. In the analysis, the pivot table, and if function various types of charts and graphs would be used for analytical purposes. </w:t>
      </w:r>
      <w:proofErr w:type="gramStart"/>
      <w:r w:rsidRPr="00770E1C">
        <w:rPr>
          <w:rFonts w:ascii="Arial" w:hAnsi="Arial" w:cs="Arial"/>
          <w:sz w:val="22"/>
          <w:szCs w:val="22"/>
        </w:rPr>
        <w:t>All of</w:t>
      </w:r>
      <w:proofErr w:type="gramEnd"/>
      <w:r w:rsidRPr="00770E1C">
        <w:rPr>
          <w:rFonts w:ascii="Arial" w:hAnsi="Arial" w:cs="Arial"/>
          <w:sz w:val="22"/>
          <w:szCs w:val="22"/>
        </w:rPr>
        <w:t xml:space="preserve"> the activities in this area will help to improve Excel skills and knowledge. This study creates and presents the link between two separate variables and provides dataset results. The dataset's results analyse the student's ice cream flavours of chocolate, strawberry, and vanilla, as well as demographic analysis also included in the research which is completed with the help of the puzzle score and video game.</w:t>
      </w:r>
    </w:p>
    <w:p w14:paraId="3E79DCD4" w14:textId="77777777" w:rsidR="00F503EC" w:rsidRPr="00770E1C" w:rsidRDefault="00712E20" w:rsidP="00770E1C">
      <w:pPr>
        <w:rPr>
          <w:rFonts w:ascii="Arial" w:hAnsi="Arial" w:cs="Arial"/>
          <w:sz w:val="22"/>
          <w:szCs w:val="22"/>
        </w:rPr>
      </w:pPr>
      <w:r w:rsidRPr="00770E1C">
        <w:rPr>
          <w:rFonts w:ascii="Arial" w:hAnsi="Arial" w:cs="Arial"/>
          <w:sz w:val="22"/>
          <w:szCs w:val="22"/>
        </w:rPr>
        <w:t>Excel is a data visualization and analysis application that also works for pre-processing to evaluate the data. Microsoft created this tool. Excel has a different type of function for the evaluate the data. This program provides a variety of options for analysing data sets. Different types of functions, like as formulas, pivot tables, index matches, VLOOKUP, if functions, and so on, aid in making the analytical process easier. All the functions help in the analysis of different types of data. The Excel application simplifies work for organisations by presenting all data in a tabular and systematic fashion.</w:t>
      </w:r>
    </w:p>
    <w:p w14:paraId="64197D41" w14:textId="77777777" w:rsidR="00081C6D" w:rsidRPr="00770E1C" w:rsidRDefault="00F503EC" w:rsidP="00770E1C">
      <w:pPr>
        <w:rPr>
          <w:rFonts w:ascii="Arial" w:hAnsi="Arial" w:cs="Arial"/>
          <w:sz w:val="22"/>
          <w:szCs w:val="22"/>
        </w:rPr>
      </w:pPr>
      <w:r w:rsidRPr="00770E1C">
        <w:rPr>
          <w:rFonts w:ascii="Arial" w:hAnsi="Arial" w:cs="Arial"/>
          <w:sz w:val="22"/>
          <w:szCs w:val="22"/>
        </w:rPr>
        <w:br w:type="page"/>
      </w:r>
    </w:p>
    <w:p w14:paraId="40E70CAA" w14:textId="77777777" w:rsidR="00081C6D" w:rsidRPr="00FC3A90" w:rsidRDefault="00081C6D" w:rsidP="00770E1C">
      <w:pPr>
        <w:pStyle w:val="Heading2"/>
        <w:rPr>
          <w:rFonts w:ascii="Arial" w:hAnsi="Arial" w:cs="Arial"/>
          <w:sz w:val="22"/>
          <w:szCs w:val="22"/>
        </w:rPr>
      </w:pPr>
      <w:bookmarkStart w:id="2" w:name="_Toc110095588"/>
      <w:r w:rsidRPr="00FC3A90">
        <w:rPr>
          <w:rFonts w:ascii="Arial" w:hAnsi="Arial" w:cs="Arial"/>
          <w:sz w:val="22"/>
          <w:szCs w:val="22"/>
        </w:rPr>
        <w:lastRenderedPageBreak/>
        <w:t>Explanation about data set and pre-processing:</w:t>
      </w:r>
      <w:bookmarkEnd w:id="2"/>
      <w:r w:rsidRPr="00FC3A90">
        <w:rPr>
          <w:rFonts w:ascii="Arial" w:hAnsi="Arial" w:cs="Arial"/>
          <w:sz w:val="22"/>
          <w:szCs w:val="22"/>
        </w:rPr>
        <w:t xml:space="preserve"> </w:t>
      </w:r>
    </w:p>
    <w:p w14:paraId="7ADDBEBB" w14:textId="12D30420" w:rsidR="00712E20" w:rsidRPr="00770E1C" w:rsidRDefault="009F5FD5" w:rsidP="00770E1C">
      <w:pPr>
        <w:rPr>
          <w:rFonts w:ascii="Arial" w:hAnsi="Arial" w:cs="Arial"/>
          <w:sz w:val="22"/>
          <w:szCs w:val="22"/>
        </w:rPr>
      </w:pPr>
      <w:r w:rsidRPr="00770E1C">
        <w:rPr>
          <w:rFonts w:ascii="Arial" w:hAnsi="Arial" w:cs="Arial"/>
          <w:sz w:val="22"/>
          <w:szCs w:val="22"/>
        </w:rPr>
        <w:t xml:space="preserve">This report assesses the consequences of the student's favourite flavour. Different types of ice cream flavours, such as vanilla, chocolate, and strawberry, are utilized in the report analysis, as well as data analysis on the video game and puzzle results. </w:t>
      </w:r>
      <w:r w:rsidR="00F503EC" w:rsidRPr="00770E1C">
        <w:rPr>
          <w:rFonts w:ascii="Arial" w:hAnsi="Arial" w:cs="Arial"/>
          <w:sz w:val="22"/>
          <w:szCs w:val="22"/>
        </w:rPr>
        <w:t xml:space="preserve">All data collected from students is presented in tabulated form in the Excel software. The data collection is obtained for data about student tastes and game scores. Data collection from original sources. There is no numerical limit in this dataset. This data collection focuses on certain issues like missing columns and row, missing data etc. All data evaluations are based on one of 2 factors: gender or ID. This data collection contains information about the types of ice cream consumed by people as well as their game scores. This study informs the idem about the student's most popular </w:t>
      </w:r>
      <w:r w:rsidRPr="00770E1C">
        <w:rPr>
          <w:rFonts w:ascii="Arial" w:hAnsi="Arial" w:cs="Arial"/>
          <w:sz w:val="22"/>
          <w:szCs w:val="22"/>
        </w:rPr>
        <w:t>flavours</w:t>
      </w:r>
      <w:r w:rsidR="00F503EC" w:rsidRPr="00770E1C">
        <w:rPr>
          <w:rFonts w:ascii="Arial" w:hAnsi="Arial" w:cs="Arial"/>
          <w:sz w:val="22"/>
          <w:szCs w:val="22"/>
        </w:rPr>
        <w:t> and games. Additionally, include details on how much time student spent playing the game</w:t>
      </w:r>
      <w:r w:rsidR="00183FCC" w:rsidRPr="00770E1C">
        <w:rPr>
          <w:rFonts w:ascii="Arial" w:hAnsi="Arial" w:cs="Arial"/>
          <w:sz w:val="22"/>
          <w:szCs w:val="22"/>
        </w:rPr>
        <w:t xml:space="preserve"> (Niazkar, and Afzali, 2017)</w:t>
      </w:r>
      <w:r w:rsidR="00F503EC" w:rsidRPr="00770E1C">
        <w:rPr>
          <w:rFonts w:ascii="Arial" w:hAnsi="Arial" w:cs="Arial"/>
          <w:sz w:val="22"/>
          <w:szCs w:val="22"/>
        </w:rPr>
        <w:t>.</w:t>
      </w:r>
    </w:p>
    <w:p w14:paraId="4451F13A" w14:textId="77777777" w:rsidR="00D953F7" w:rsidRPr="00FC3A90" w:rsidRDefault="00D953F7" w:rsidP="00770E1C">
      <w:pPr>
        <w:rPr>
          <w:rFonts w:ascii="Arial" w:hAnsi="Arial" w:cs="Arial"/>
          <w:sz w:val="22"/>
          <w:szCs w:val="22"/>
        </w:rPr>
      </w:pPr>
    </w:p>
    <w:p w14:paraId="27EAF822" w14:textId="16A0215A" w:rsidR="009F5FD5" w:rsidRPr="00770E1C" w:rsidRDefault="009F5FD5" w:rsidP="00770E1C">
      <w:pPr>
        <w:rPr>
          <w:rFonts w:ascii="Arial" w:hAnsi="Arial" w:cs="Arial"/>
          <w:sz w:val="22"/>
          <w:szCs w:val="22"/>
        </w:rPr>
      </w:pPr>
      <w:r w:rsidRPr="00770E1C">
        <w:rPr>
          <w:rFonts w:ascii="Arial" w:hAnsi="Arial" w:cs="Arial"/>
          <w:sz w:val="22"/>
          <w:szCs w:val="22"/>
        </w:rPr>
        <w:t xml:space="preserve">To identify if the data is unclear, Excel contains numerous methods for assessing it, including regression analysis, which determines the distinct elements so that the contributing factors may be projected using them. Besides from that, cluster research is another method for detecting </w:t>
      </w:r>
      <w:proofErr w:type="gramStart"/>
      <w:r w:rsidRPr="00770E1C">
        <w:rPr>
          <w:rFonts w:ascii="Arial" w:hAnsi="Arial" w:cs="Arial"/>
          <w:sz w:val="22"/>
          <w:szCs w:val="22"/>
        </w:rPr>
        <w:t>it, since</w:t>
      </w:r>
      <w:proofErr w:type="gramEnd"/>
      <w:r w:rsidRPr="00770E1C">
        <w:rPr>
          <w:rFonts w:ascii="Arial" w:hAnsi="Arial" w:cs="Arial"/>
          <w:sz w:val="22"/>
          <w:szCs w:val="22"/>
        </w:rPr>
        <w:t xml:space="preserve"> it detects and analyses each cluster to find such data and information. Binning is a tool that splits the provided data into various groups and analyses each section individually Different types of the data set are used in the analysis so that help in the enhance the knowledge about excel tool</w:t>
      </w:r>
      <w:r w:rsidR="00856D60" w:rsidRPr="00770E1C">
        <w:rPr>
          <w:rFonts w:ascii="Arial" w:hAnsi="Arial" w:cs="Arial"/>
          <w:sz w:val="22"/>
          <w:szCs w:val="22"/>
        </w:rPr>
        <w:t xml:space="preserve"> </w:t>
      </w:r>
      <w:r w:rsidR="00856D60" w:rsidRPr="00770E1C">
        <w:rPr>
          <w:rFonts w:ascii="Arial" w:hAnsi="Arial" w:cs="Arial"/>
          <w:color w:val="222222"/>
          <w:sz w:val="22"/>
          <w:szCs w:val="22"/>
          <w:shd w:val="clear" w:color="auto" w:fill="FFFFFF"/>
        </w:rPr>
        <w:t>(</w:t>
      </w:r>
      <w:r w:rsidR="00856D60" w:rsidRPr="00770E1C">
        <w:rPr>
          <w:rFonts w:ascii="Arial" w:hAnsi="Arial" w:cs="Arial"/>
          <w:sz w:val="22"/>
          <w:szCs w:val="22"/>
        </w:rPr>
        <w:t>Gardener, 2017)</w:t>
      </w:r>
      <w:r w:rsidRPr="00770E1C">
        <w:rPr>
          <w:rFonts w:ascii="Arial" w:hAnsi="Arial" w:cs="Arial"/>
          <w:sz w:val="22"/>
          <w:szCs w:val="22"/>
        </w:rPr>
        <w:t>.</w:t>
      </w:r>
    </w:p>
    <w:p w14:paraId="182C4706" w14:textId="77777777" w:rsidR="00D953F7" w:rsidRPr="00FC3A90" w:rsidRDefault="00D953F7" w:rsidP="00770E1C">
      <w:pPr>
        <w:rPr>
          <w:rFonts w:ascii="Arial" w:hAnsi="Arial" w:cs="Arial"/>
          <w:sz w:val="22"/>
          <w:szCs w:val="22"/>
        </w:rPr>
      </w:pPr>
    </w:p>
    <w:p w14:paraId="7C3DEEEA" w14:textId="77777777" w:rsidR="00081C6D" w:rsidRPr="00770E1C" w:rsidRDefault="009F5FD5" w:rsidP="00770E1C">
      <w:pPr>
        <w:rPr>
          <w:rFonts w:ascii="Arial" w:hAnsi="Arial" w:cs="Arial"/>
          <w:sz w:val="22"/>
          <w:szCs w:val="22"/>
        </w:rPr>
      </w:pPr>
      <w:r w:rsidRPr="00770E1C">
        <w:rPr>
          <w:rFonts w:ascii="Arial" w:hAnsi="Arial" w:cs="Arial"/>
          <w:sz w:val="22"/>
          <w:szCs w:val="22"/>
        </w:rPr>
        <w:t xml:space="preserve">The data is known as the student data set, and it is also used by the learn new feature in excel program. The items in a data gathering can be structured in </w:t>
      </w:r>
      <w:proofErr w:type="gramStart"/>
      <w:r w:rsidRPr="00770E1C">
        <w:rPr>
          <w:rFonts w:ascii="Arial" w:hAnsi="Arial" w:cs="Arial"/>
          <w:sz w:val="22"/>
          <w:szCs w:val="22"/>
        </w:rPr>
        <w:t>a number of</w:t>
      </w:r>
      <w:proofErr w:type="gramEnd"/>
      <w:r w:rsidRPr="00770E1C">
        <w:rPr>
          <w:rFonts w:ascii="Arial" w:hAnsi="Arial" w:cs="Arial"/>
          <w:sz w:val="22"/>
          <w:szCs w:val="22"/>
        </w:rPr>
        <w:t xml:space="preserve"> ways depending on how well the data will be obtained. There are primarily three sorts of relationships between the supplied data set: one data to one data, one data to different data, and numerous kinds of data to several types of data</w:t>
      </w:r>
      <w:r w:rsidR="00856D60" w:rsidRPr="00770E1C">
        <w:rPr>
          <w:rFonts w:ascii="Arial" w:hAnsi="Arial" w:cs="Arial"/>
          <w:sz w:val="22"/>
          <w:szCs w:val="22"/>
        </w:rPr>
        <w:t xml:space="preserve"> </w:t>
      </w:r>
      <w:r w:rsidR="00856D60" w:rsidRPr="00770E1C">
        <w:rPr>
          <w:rFonts w:ascii="Arial" w:hAnsi="Arial" w:cs="Arial"/>
          <w:color w:val="222222"/>
          <w:sz w:val="22"/>
          <w:szCs w:val="22"/>
          <w:shd w:val="clear" w:color="auto" w:fill="FFFFFF"/>
        </w:rPr>
        <w:t>(</w:t>
      </w:r>
      <w:r w:rsidR="00856D60" w:rsidRPr="00770E1C">
        <w:rPr>
          <w:rFonts w:ascii="Arial" w:hAnsi="Arial" w:cs="Arial"/>
          <w:sz w:val="22"/>
          <w:szCs w:val="22"/>
        </w:rPr>
        <w:t>Gardener, 2017)</w:t>
      </w:r>
      <w:r w:rsidRPr="00770E1C">
        <w:rPr>
          <w:rFonts w:ascii="Arial" w:hAnsi="Arial" w:cs="Arial"/>
          <w:sz w:val="22"/>
          <w:szCs w:val="22"/>
        </w:rPr>
        <w:t>.</w:t>
      </w:r>
    </w:p>
    <w:p w14:paraId="6F037A8B" w14:textId="77777777" w:rsidR="00081C6D" w:rsidRPr="00770E1C" w:rsidRDefault="00081C6D" w:rsidP="00770E1C">
      <w:pPr>
        <w:rPr>
          <w:rFonts w:ascii="Arial" w:hAnsi="Arial" w:cs="Arial"/>
          <w:sz w:val="22"/>
          <w:szCs w:val="22"/>
        </w:rPr>
      </w:pPr>
      <w:r w:rsidRPr="00770E1C">
        <w:rPr>
          <w:rFonts w:ascii="Arial" w:hAnsi="Arial" w:cs="Arial"/>
          <w:sz w:val="22"/>
          <w:szCs w:val="22"/>
        </w:rPr>
        <w:br w:type="page"/>
      </w:r>
    </w:p>
    <w:p w14:paraId="73812A4B" w14:textId="77777777" w:rsidR="009F5FD5" w:rsidRPr="00FC3A90" w:rsidRDefault="00081C6D" w:rsidP="00770E1C">
      <w:pPr>
        <w:pStyle w:val="Heading2"/>
        <w:rPr>
          <w:rFonts w:ascii="Arial" w:hAnsi="Arial" w:cs="Arial"/>
          <w:sz w:val="22"/>
          <w:szCs w:val="22"/>
        </w:rPr>
      </w:pPr>
      <w:bookmarkStart w:id="3" w:name="_Toc110095589"/>
      <w:r w:rsidRPr="00FC3A90">
        <w:rPr>
          <w:rFonts w:ascii="Arial" w:hAnsi="Arial" w:cs="Arial"/>
          <w:sz w:val="22"/>
          <w:szCs w:val="22"/>
        </w:rPr>
        <w:lastRenderedPageBreak/>
        <w:t>Visualization of excel tool:</w:t>
      </w:r>
      <w:bookmarkEnd w:id="3"/>
      <w:r w:rsidRPr="00FC3A90">
        <w:rPr>
          <w:rFonts w:ascii="Arial" w:hAnsi="Arial" w:cs="Arial"/>
          <w:sz w:val="22"/>
          <w:szCs w:val="22"/>
        </w:rPr>
        <w:t xml:space="preserve"> </w:t>
      </w:r>
    </w:p>
    <w:p w14:paraId="3D406C91" w14:textId="3C73E70E" w:rsidR="00081C6D" w:rsidRPr="00770E1C" w:rsidRDefault="007128F8" w:rsidP="00770E1C">
      <w:pPr>
        <w:rPr>
          <w:rFonts w:ascii="Arial" w:hAnsi="Arial" w:cs="Arial"/>
          <w:sz w:val="22"/>
          <w:szCs w:val="22"/>
        </w:rPr>
      </w:pPr>
      <w:r w:rsidRPr="00770E1C">
        <w:rPr>
          <w:rFonts w:ascii="Arial" w:hAnsi="Arial" w:cs="Arial"/>
          <w:sz w:val="22"/>
          <w:szCs w:val="22"/>
        </w:rPr>
        <w:t>Excel is the best tool for displaying data that has been supplied or obtained from a primary or secondary origin since it has a wide range of features and charts. In Excel, the chart that is chosen is based on the information and what needs to be described with the help of that relevant data so that the suitable decision may occur because each chart has its own attributes and the group of graphs that are their diversity from various basic graphs and charts depiction of data. It makes the data more understandable. Autocad, Google charts, and other technologies may be used to visualise data. Excel is a spreadsheet program in use for data management and visualization.  Data information at Data Visualization in Excel</w:t>
      </w:r>
      <w:r w:rsidR="00856D60" w:rsidRPr="00770E1C">
        <w:rPr>
          <w:rFonts w:ascii="Arial" w:hAnsi="Arial" w:cs="Arial"/>
          <w:sz w:val="22"/>
          <w:szCs w:val="22"/>
        </w:rPr>
        <w:t xml:space="preserve"> </w:t>
      </w:r>
      <w:r w:rsidR="00856D60" w:rsidRPr="00770E1C">
        <w:rPr>
          <w:rFonts w:ascii="Arial" w:hAnsi="Arial" w:cs="Arial"/>
          <w:color w:val="222222"/>
          <w:sz w:val="22"/>
          <w:szCs w:val="22"/>
          <w:shd w:val="clear" w:color="auto" w:fill="FFFFFF"/>
        </w:rPr>
        <w:t>(</w:t>
      </w:r>
      <w:r w:rsidR="00856D60" w:rsidRPr="00770E1C">
        <w:rPr>
          <w:rFonts w:ascii="Arial" w:hAnsi="Arial" w:cs="Arial"/>
          <w:sz w:val="22"/>
          <w:szCs w:val="22"/>
        </w:rPr>
        <w:t>Abdul-</w:t>
      </w:r>
      <w:proofErr w:type="gramStart"/>
      <w:r w:rsidR="00856D60" w:rsidRPr="00770E1C">
        <w:rPr>
          <w:rFonts w:ascii="Arial" w:hAnsi="Arial" w:cs="Arial"/>
          <w:sz w:val="22"/>
          <w:szCs w:val="22"/>
        </w:rPr>
        <w:t>Rahman,et.al</w:t>
      </w:r>
      <w:proofErr w:type="gramEnd"/>
      <w:r w:rsidR="00C80CC0" w:rsidRPr="00770E1C">
        <w:rPr>
          <w:rFonts w:ascii="Arial" w:hAnsi="Arial" w:cs="Arial"/>
          <w:sz w:val="22"/>
          <w:szCs w:val="22"/>
        </w:rPr>
        <w:t>,</w:t>
      </w:r>
      <w:r w:rsidR="00856D60" w:rsidRPr="00770E1C">
        <w:rPr>
          <w:rFonts w:ascii="Arial" w:hAnsi="Arial" w:cs="Arial"/>
          <w:sz w:val="22"/>
          <w:szCs w:val="22"/>
        </w:rPr>
        <w:t xml:space="preserve"> 2021</w:t>
      </w:r>
      <w:r w:rsidR="00C80CC0" w:rsidRPr="00770E1C">
        <w:rPr>
          <w:rFonts w:ascii="Arial" w:hAnsi="Arial" w:cs="Arial"/>
          <w:sz w:val="22"/>
          <w:szCs w:val="22"/>
        </w:rPr>
        <w:t>,p.102986).</w:t>
      </w:r>
      <w:r w:rsidRPr="00770E1C">
        <w:rPr>
          <w:rFonts w:ascii="Arial" w:hAnsi="Arial" w:cs="Arial"/>
          <w:sz w:val="22"/>
          <w:szCs w:val="22"/>
        </w:rPr>
        <w:t xml:space="preserve"> This application includes a variety of charts, </w:t>
      </w:r>
      <w:proofErr w:type="gramStart"/>
      <w:r w:rsidRPr="00770E1C">
        <w:rPr>
          <w:rFonts w:ascii="Arial" w:hAnsi="Arial" w:cs="Arial"/>
          <w:sz w:val="22"/>
          <w:szCs w:val="22"/>
        </w:rPr>
        <w:t>including  bar</w:t>
      </w:r>
      <w:proofErr w:type="gramEnd"/>
      <w:r w:rsidRPr="00770E1C">
        <w:rPr>
          <w:rFonts w:ascii="Arial" w:hAnsi="Arial" w:cs="Arial"/>
          <w:sz w:val="22"/>
          <w:szCs w:val="22"/>
        </w:rPr>
        <w:t xml:space="preserve"> charts, pie charts, line area charts, charts,  scatter charts, surface charts,  and column charts, among others. The main aim of this program is to visualize the information; the operations are </w:t>
      </w:r>
      <w:proofErr w:type="gramStart"/>
      <w:r w:rsidRPr="00770E1C">
        <w:rPr>
          <w:rFonts w:ascii="Arial" w:hAnsi="Arial" w:cs="Arial"/>
          <w:sz w:val="22"/>
          <w:szCs w:val="22"/>
        </w:rPr>
        <w:t>fairly simple</w:t>
      </w:r>
      <w:proofErr w:type="gramEnd"/>
      <w:r w:rsidRPr="00770E1C">
        <w:rPr>
          <w:rFonts w:ascii="Arial" w:hAnsi="Arial" w:cs="Arial"/>
          <w:sz w:val="22"/>
          <w:szCs w:val="22"/>
        </w:rPr>
        <w:t xml:space="preserve">. The data should first be selected, and afterwards the graph must be selected by going to an add and selecting it. Furthermore, the various sorts of charts give various types of advice regarding the dataset. Analysis of data in Excel is a simple process that employs a variety of data visualizations such as line charts, column </w:t>
      </w:r>
      <w:proofErr w:type="gramStart"/>
      <w:r w:rsidRPr="00770E1C">
        <w:rPr>
          <w:rFonts w:ascii="Arial" w:hAnsi="Arial" w:cs="Arial"/>
          <w:sz w:val="22"/>
          <w:szCs w:val="22"/>
        </w:rPr>
        <w:t>charts,  pie</w:t>
      </w:r>
      <w:proofErr w:type="gramEnd"/>
      <w:r w:rsidRPr="00770E1C">
        <w:rPr>
          <w:rFonts w:ascii="Arial" w:hAnsi="Arial" w:cs="Arial"/>
          <w:sz w:val="22"/>
          <w:szCs w:val="22"/>
        </w:rPr>
        <w:t xml:space="preserve"> charts, bar charts, and so on</w:t>
      </w:r>
      <w:r w:rsidR="00856D60" w:rsidRPr="00770E1C">
        <w:rPr>
          <w:rFonts w:ascii="Arial" w:hAnsi="Arial" w:cs="Arial"/>
          <w:sz w:val="22"/>
          <w:szCs w:val="22"/>
        </w:rPr>
        <w:t xml:space="preserve"> </w:t>
      </w:r>
    </w:p>
    <w:p w14:paraId="6B91D11D" w14:textId="77777777" w:rsidR="007128F8" w:rsidRPr="00FC3A90" w:rsidRDefault="007128F8" w:rsidP="00770E1C">
      <w:pPr>
        <w:rPr>
          <w:rFonts w:ascii="Arial" w:hAnsi="Arial" w:cs="Arial"/>
          <w:sz w:val="22"/>
          <w:szCs w:val="22"/>
        </w:rPr>
      </w:pPr>
    </w:p>
    <w:p w14:paraId="54102897" w14:textId="64CD8BAA" w:rsidR="007128F8" w:rsidRPr="00770E1C" w:rsidRDefault="007128F8" w:rsidP="00770E1C">
      <w:pPr>
        <w:rPr>
          <w:rFonts w:ascii="Arial" w:hAnsi="Arial" w:cs="Arial"/>
          <w:sz w:val="22"/>
          <w:szCs w:val="22"/>
        </w:rPr>
      </w:pPr>
      <w:r w:rsidRPr="00770E1C">
        <w:rPr>
          <w:rFonts w:ascii="Arial" w:hAnsi="Arial" w:cs="Arial"/>
          <w:sz w:val="22"/>
          <w:szCs w:val="22"/>
        </w:rPr>
        <w:t xml:space="preserve">This tool allows you to personalise the design of the graph, including the option to change the backdrop of the graph, </w:t>
      </w:r>
      <w:r w:rsidR="009A2270" w:rsidRPr="00770E1C">
        <w:rPr>
          <w:rFonts w:ascii="Arial" w:hAnsi="Arial" w:cs="Arial"/>
          <w:sz w:val="22"/>
          <w:szCs w:val="22"/>
        </w:rPr>
        <w:t>colour</w:t>
      </w:r>
      <w:r w:rsidRPr="00770E1C">
        <w:rPr>
          <w:rFonts w:ascii="Arial" w:hAnsi="Arial" w:cs="Arial"/>
          <w:sz w:val="22"/>
          <w:szCs w:val="22"/>
        </w:rPr>
        <w:t>, and name, as well as add many other items to the graph such as axis labels, and the trends line of the data, and data labels</w:t>
      </w:r>
      <w:r w:rsidR="00C80CC0" w:rsidRPr="00770E1C">
        <w:rPr>
          <w:rFonts w:ascii="Arial" w:hAnsi="Arial" w:cs="Arial"/>
          <w:sz w:val="22"/>
          <w:szCs w:val="22"/>
        </w:rPr>
        <w:t xml:space="preserve"> </w:t>
      </w:r>
      <w:r w:rsidR="00C80CC0" w:rsidRPr="00770E1C">
        <w:rPr>
          <w:rFonts w:ascii="Arial" w:hAnsi="Arial" w:cs="Arial"/>
          <w:color w:val="222222"/>
          <w:sz w:val="22"/>
          <w:szCs w:val="22"/>
          <w:shd w:val="clear" w:color="auto" w:fill="FFFFFF"/>
        </w:rPr>
        <w:t>(</w:t>
      </w:r>
      <w:r w:rsidR="00C80CC0" w:rsidRPr="00770E1C">
        <w:rPr>
          <w:rFonts w:ascii="Arial" w:hAnsi="Arial" w:cs="Arial"/>
          <w:sz w:val="22"/>
          <w:szCs w:val="22"/>
        </w:rPr>
        <w:t>Abdul-</w:t>
      </w:r>
      <w:proofErr w:type="gramStart"/>
      <w:r w:rsidR="00C80CC0" w:rsidRPr="00770E1C">
        <w:rPr>
          <w:rFonts w:ascii="Arial" w:hAnsi="Arial" w:cs="Arial"/>
          <w:sz w:val="22"/>
          <w:szCs w:val="22"/>
        </w:rPr>
        <w:t>Rahman,et.al</w:t>
      </w:r>
      <w:proofErr w:type="gramEnd"/>
      <w:r w:rsidR="00C80CC0" w:rsidRPr="00770E1C">
        <w:rPr>
          <w:rFonts w:ascii="Arial" w:hAnsi="Arial" w:cs="Arial"/>
          <w:sz w:val="22"/>
          <w:szCs w:val="22"/>
        </w:rPr>
        <w:t>, 2021,p.102986).</w:t>
      </w:r>
    </w:p>
    <w:p w14:paraId="0AF207CB" w14:textId="77777777" w:rsidR="007128F8" w:rsidRPr="00FC3A90" w:rsidRDefault="007128F8" w:rsidP="00770E1C">
      <w:pPr>
        <w:rPr>
          <w:rFonts w:ascii="Arial" w:hAnsi="Arial" w:cs="Arial"/>
          <w:sz w:val="22"/>
          <w:szCs w:val="22"/>
        </w:rPr>
      </w:pPr>
    </w:p>
    <w:p w14:paraId="0221AF8C" w14:textId="77777777" w:rsidR="007128F8" w:rsidRPr="00FC3A90" w:rsidRDefault="007128F8" w:rsidP="00770E1C">
      <w:pPr>
        <w:rPr>
          <w:rFonts w:ascii="Arial" w:hAnsi="Arial" w:cs="Arial"/>
          <w:sz w:val="22"/>
          <w:szCs w:val="22"/>
        </w:rPr>
      </w:pPr>
    </w:p>
    <w:p w14:paraId="61583532" w14:textId="77777777" w:rsidR="007128F8" w:rsidRPr="00FC3A90" w:rsidRDefault="007128F8" w:rsidP="00770E1C">
      <w:pPr>
        <w:rPr>
          <w:rFonts w:ascii="Arial" w:hAnsi="Arial" w:cs="Arial"/>
          <w:sz w:val="22"/>
          <w:szCs w:val="22"/>
        </w:rPr>
      </w:pPr>
    </w:p>
    <w:p w14:paraId="0FFDA6DF" w14:textId="77777777" w:rsidR="007128F8" w:rsidRPr="00FC3A90" w:rsidRDefault="007128F8" w:rsidP="00770E1C">
      <w:pPr>
        <w:rPr>
          <w:rFonts w:ascii="Arial" w:hAnsi="Arial" w:cs="Arial"/>
          <w:sz w:val="22"/>
          <w:szCs w:val="22"/>
        </w:rPr>
      </w:pPr>
    </w:p>
    <w:p w14:paraId="10F76C1E" w14:textId="77777777" w:rsidR="007128F8" w:rsidRPr="00FC3A90" w:rsidRDefault="007128F8" w:rsidP="00770E1C">
      <w:pPr>
        <w:rPr>
          <w:rFonts w:ascii="Arial" w:hAnsi="Arial" w:cs="Arial"/>
          <w:sz w:val="22"/>
          <w:szCs w:val="22"/>
        </w:rPr>
      </w:pPr>
    </w:p>
    <w:p w14:paraId="7EFB69BA" w14:textId="77777777" w:rsidR="007128F8" w:rsidRPr="00FC3A90" w:rsidRDefault="007128F8" w:rsidP="00770E1C">
      <w:pPr>
        <w:rPr>
          <w:rFonts w:ascii="Arial" w:hAnsi="Arial" w:cs="Arial"/>
          <w:sz w:val="22"/>
          <w:szCs w:val="22"/>
        </w:rPr>
      </w:pPr>
    </w:p>
    <w:p w14:paraId="0E13F292" w14:textId="77777777" w:rsidR="007128F8" w:rsidRPr="00FC3A90" w:rsidRDefault="007128F8" w:rsidP="00770E1C">
      <w:pPr>
        <w:rPr>
          <w:rFonts w:ascii="Arial" w:hAnsi="Arial" w:cs="Arial"/>
          <w:sz w:val="22"/>
          <w:szCs w:val="22"/>
        </w:rPr>
      </w:pPr>
    </w:p>
    <w:p w14:paraId="2E4D7107" w14:textId="77777777" w:rsidR="007128F8" w:rsidRPr="00FC3A90" w:rsidRDefault="007128F8" w:rsidP="00770E1C">
      <w:pPr>
        <w:rPr>
          <w:rFonts w:ascii="Arial" w:hAnsi="Arial" w:cs="Arial"/>
          <w:sz w:val="22"/>
          <w:szCs w:val="22"/>
        </w:rPr>
      </w:pPr>
    </w:p>
    <w:p w14:paraId="6BF5F6E7" w14:textId="77777777" w:rsidR="007128F8" w:rsidRPr="00FC3A90" w:rsidRDefault="007128F8" w:rsidP="00770E1C">
      <w:pPr>
        <w:rPr>
          <w:rFonts w:ascii="Arial" w:hAnsi="Arial" w:cs="Arial"/>
          <w:sz w:val="22"/>
          <w:szCs w:val="22"/>
        </w:rPr>
      </w:pPr>
    </w:p>
    <w:p w14:paraId="560DE232" w14:textId="77777777" w:rsidR="007128F8" w:rsidRPr="00FC3A90" w:rsidRDefault="007128F8" w:rsidP="00770E1C">
      <w:pPr>
        <w:rPr>
          <w:rFonts w:ascii="Arial" w:hAnsi="Arial" w:cs="Arial"/>
          <w:sz w:val="22"/>
          <w:szCs w:val="22"/>
        </w:rPr>
      </w:pPr>
    </w:p>
    <w:p w14:paraId="6DAB6FC1" w14:textId="77777777" w:rsidR="007128F8" w:rsidRPr="00FC3A90" w:rsidRDefault="007128F8" w:rsidP="00770E1C">
      <w:pPr>
        <w:rPr>
          <w:rFonts w:ascii="Arial" w:hAnsi="Arial" w:cs="Arial"/>
          <w:sz w:val="22"/>
          <w:szCs w:val="22"/>
        </w:rPr>
      </w:pPr>
    </w:p>
    <w:p w14:paraId="64EB25EA" w14:textId="77777777" w:rsidR="007128F8" w:rsidRPr="00FC3A90" w:rsidRDefault="007128F8" w:rsidP="00770E1C">
      <w:pPr>
        <w:rPr>
          <w:rFonts w:ascii="Arial" w:hAnsi="Arial" w:cs="Arial"/>
          <w:sz w:val="22"/>
          <w:szCs w:val="22"/>
        </w:rPr>
      </w:pPr>
    </w:p>
    <w:p w14:paraId="2C1A63F1" w14:textId="77777777" w:rsidR="007128F8" w:rsidRPr="00FC3A90" w:rsidRDefault="007128F8" w:rsidP="00770E1C">
      <w:pPr>
        <w:pStyle w:val="Heading2"/>
        <w:rPr>
          <w:rFonts w:ascii="Arial" w:hAnsi="Arial" w:cs="Arial"/>
          <w:sz w:val="22"/>
          <w:szCs w:val="22"/>
        </w:rPr>
      </w:pPr>
      <w:bookmarkStart w:id="4" w:name="_Toc110095590"/>
      <w:r w:rsidRPr="00FC3A90">
        <w:rPr>
          <w:rFonts w:ascii="Arial" w:hAnsi="Arial" w:cs="Arial"/>
          <w:sz w:val="22"/>
          <w:szCs w:val="22"/>
        </w:rPr>
        <w:lastRenderedPageBreak/>
        <w:t>Analysis of Relationship</w:t>
      </w:r>
      <w:r w:rsidR="008D725C" w:rsidRPr="00FC3A90">
        <w:rPr>
          <w:rFonts w:ascii="Arial" w:hAnsi="Arial" w:cs="Arial"/>
          <w:sz w:val="22"/>
          <w:szCs w:val="22"/>
        </w:rPr>
        <w:t xml:space="preserve"> in </w:t>
      </w:r>
      <w:proofErr w:type="gramStart"/>
      <w:r w:rsidR="008D725C" w:rsidRPr="00FC3A90">
        <w:rPr>
          <w:rFonts w:ascii="Arial" w:hAnsi="Arial" w:cs="Arial"/>
          <w:sz w:val="22"/>
          <w:szCs w:val="22"/>
        </w:rPr>
        <w:t xml:space="preserve">data </w:t>
      </w:r>
      <w:r w:rsidRPr="00FC3A90">
        <w:rPr>
          <w:rFonts w:ascii="Arial" w:hAnsi="Arial" w:cs="Arial"/>
          <w:sz w:val="22"/>
          <w:szCs w:val="22"/>
        </w:rPr>
        <w:t>:</w:t>
      </w:r>
      <w:bookmarkEnd w:id="4"/>
      <w:proofErr w:type="gramEnd"/>
      <w:r w:rsidRPr="00FC3A90">
        <w:rPr>
          <w:rFonts w:ascii="Arial" w:hAnsi="Arial" w:cs="Arial"/>
          <w:sz w:val="22"/>
          <w:szCs w:val="22"/>
        </w:rPr>
        <w:t xml:space="preserve"> </w:t>
      </w:r>
    </w:p>
    <w:p w14:paraId="0B78D78A" w14:textId="045A0615" w:rsidR="00240E30" w:rsidRPr="00770E1C" w:rsidRDefault="00240E30" w:rsidP="00770E1C">
      <w:pPr>
        <w:rPr>
          <w:rFonts w:ascii="Arial" w:hAnsi="Arial" w:cs="Arial"/>
          <w:sz w:val="22"/>
          <w:szCs w:val="22"/>
        </w:rPr>
      </w:pPr>
      <w:r w:rsidRPr="00770E1C">
        <w:rPr>
          <w:rFonts w:ascii="Arial" w:hAnsi="Arial" w:cs="Arial"/>
          <w:sz w:val="22"/>
          <w:szCs w:val="22"/>
        </w:rPr>
        <w:t xml:space="preserve">Make a relationship between the diversity of ice cream user by sexual identity in this data collection, as well as the rating of game between video games and puzzles. In addition, the study makes a connection between the student's ID and gender. Different types of functions were utilised to discover the correlation between different variables. Many various types of functions are used to determine the relationship and measure the data set, such as the pivot </w:t>
      </w:r>
      <w:proofErr w:type="gramStart"/>
      <w:r w:rsidRPr="00770E1C">
        <w:rPr>
          <w:rFonts w:ascii="Arial" w:hAnsi="Arial" w:cs="Arial"/>
          <w:sz w:val="22"/>
          <w:szCs w:val="22"/>
        </w:rPr>
        <w:t>table,  if</w:t>
      </w:r>
      <w:proofErr w:type="gramEnd"/>
      <w:r w:rsidRPr="00770E1C">
        <w:rPr>
          <w:rFonts w:ascii="Arial" w:hAnsi="Arial" w:cs="Arial"/>
          <w:sz w:val="22"/>
          <w:szCs w:val="22"/>
        </w:rPr>
        <w:t xml:space="preserve"> function, and so on. For research, each data collection is connected to the others</w:t>
      </w:r>
      <w:r w:rsidR="00856D60" w:rsidRPr="00770E1C">
        <w:rPr>
          <w:rFonts w:ascii="Arial" w:hAnsi="Arial" w:cs="Arial"/>
          <w:sz w:val="22"/>
          <w:szCs w:val="22"/>
        </w:rPr>
        <w:t xml:space="preserve"> </w:t>
      </w:r>
      <w:r w:rsidR="00856D60" w:rsidRPr="00770E1C">
        <w:rPr>
          <w:rFonts w:ascii="Arial" w:hAnsi="Arial" w:cs="Arial"/>
          <w:color w:val="222222"/>
          <w:sz w:val="22"/>
          <w:szCs w:val="22"/>
          <w:shd w:val="clear" w:color="auto" w:fill="FFFFFF"/>
        </w:rPr>
        <w:t>(</w:t>
      </w:r>
      <w:r w:rsidR="00856D60" w:rsidRPr="00770E1C">
        <w:rPr>
          <w:rFonts w:ascii="Arial" w:hAnsi="Arial" w:cs="Arial"/>
          <w:sz w:val="22"/>
          <w:szCs w:val="22"/>
        </w:rPr>
        <w:t xml:space="preserve">Suoja, et.al., </w:t>
      </w:r>
      <w:proofErr w:type="gramStart"/>
      <w:r w:rsidR="00856D60" w:rsidRPr="00770E1C">
        <w:rPr>
          <w:rFonts w:ascii="Arial" w:hAnsi="Arial" w:cs="Arial"/>
          <w:sz w:val="22"/>
          <w:szCs w:val="22"/>
        </w:rPr>
        <w:t>2017</w:t>
      </w:r>
      <w:r w:rsidR="00C80CC0" w:rsidRPr="00770E1C">
        <w:rPr>
          <w:rFonts w:ascii="Arial" w:hAnsi="Arial" w:cs="Arial"/>
          <w:sz w:val="22"/>
          <w:szCs w:val="22"/>
        </w:rPr>
        <w:t>,p.</w:t>
      </w:r>
      <w:proofErr w:type="gramEnd"/>
      <w:r w:rsidR="00C80CC0" w:rsidRPr="00770E1C">
        <w:rPr>
          <w:rFonts w:ascii="Arial" w:hAnsi="Arial" w:cs="Arial"/>
          <w:sz w:val="22"/>
          <w:szCs w:val="22"/>
        </w:rPr>
        <w:t>93)</w:t>
      </w:r>
      <w:r w:rsidRPr="00770E1C">
        <w:rPr>
          <w:rFonts w:ascii="Arial" w:hAnsi="Arial" w:cs="Arial"/>
          <w:sz w:val="22"/>
          <w:szCs w:val="22"/>
        </w:rPr>
        <w:t>.</w:t>
      </w:r>
    </w:p>
    <w:p w14:paraId="2A86A554" w14:textId="77777777" w:rsidR="00D953F7" w:rsidRPr="00FC3A90" w:rsidRDefault="00D953F7" w:rsidP="00770E1C">
      <w:pPr>
        <w:rPr>
          <w:rFonts w:ascii="Arial" w:hAnsi="Arial" w:cs="Arial"/>
          <w:sz w:val="22"/>
          <w:szCs w:val="22"/>
        </w:rPr>
      </w:pPr>
    </w:p>
    <w:p w14:paraId="35F18B72" w14:textId="5874290D" w:rsidR="00240E30" w:rsidRPr="00770E1C" w:rsidRDefault="009C4FAC" w:rsidP="00770E1C">
      <w:pPr>
        <w:rPr>
          <w:rFonts w:ascii="Arial" w:hAnsi="Arial" w:cs="Arial"/>
          <w:sz w:val="22"/>
          <w:szCs w:val="22"/>
        </w:rPr>
      </w:pPr>
      <w:r w:rsidRPr="00770E1C">
        <w:rPr>
          <w:rFonts w:ascii="Arial" w:hAnsi="Arial" w:cs="Arial"/>
          <w:sz w:val="22"/>
          <w:szCs w:val="22"/>
        </w:rPr>
        <w:t xml:space="preserve">Collecting and showing factors one by one is a process of time-consuming. When performing analysis of data, period evaluation gives information about the data set and how the components in a collecting process relate to one another. By use of the database. it is one of the most common ways for graphically analysing this data. However, the distribution system has </w:t>
      </w:r>
      <w:proofErr w:type="gramStart"/>
      <w:r w:rsidRPr="00770E1C">
        <w:rPr>
          <w:rFonts w:ascii="Arial" w:hAnsi="Arial" w:cs="Arial"/>
          <w:sz w:val="22"/>
          <w:szCs w:val="22"/>
        </w:rPr>
        <w:t>a number of</w:t>
      </w:r>
      <w:proofErr w:type="gramEnd"/>
      <w:r w:rsidRPr="00770E1C">
        <w:rPr>
          <w:rFonts w:ascii="Arial" w:hAnsi="Arial" w:cs="Arial"/>
          <w:sz w:val="22"/>
          <w:szCs w:val="22"/>
        </w:rPr>
        <w:t xml:space="preserve"> flaws. Covariance and correlations make it easier to utilize quantitative methods to find out the correlation variables</w:t>
      </w:r>
      <w:r w:rsidR="00856D60" w:rsidRPr="00770E1C">
        <w:rPr>
          <w:rFonts w:ascii="Arial" w:hAnsi="Arial" w:cs="Arial"/>
          <w:sz w:val="22"/>
          <w:szCs w:val="22"/>
        </w:rPr>
        <w:t xml:space="preserve"> </w:t>
      </w:r>
      <w:r w:rsidR="00C80CC0" w:rsidRPr="00770E1C">
        <w:rPr>
          <w:rFonts w:ascii="Arial" w:hAnsi="Arial" w:cs="Arial"/>
          <w:color w:val="222222"/>
          <w:sz w:val="22"/>
          <w:szCs w:val="22"/>
          <w:shd w:val="clear" w:color="auto" w:fill="FFFFFF"/>
        </w:rPr>
        <w:t>(</w:t>
      </w:r>
      <w:r w:rsidR="00C80CC0" w:rsidRPr="00770E1C">
        <w:rPr>
          <w:rFonts w:ascii="Arial" w:hAnsi="Arial" w:cs="Arial"/>
          <w:sz w:val="22"/>
          <w:szCs w:val="22"/>
        </w:rPr>
        <w:t xml:space="preserve">Suoja, et.al., </w:t>
      </w:r>
      <w:proofErr w:type="gramStart"/>
      <w:r w:rsidR="00C80CC0" w:rsidRPr="00770E1C">
        <w:rPr>
          <w:rFonts w:ascii="Arial" w:hAnsi="Arial" w:cs="Arial"/>
          <w:sz w:val="22"/>
          <w:szCs w:val="22"/>
        </w:rPr>
        <w:t>2017,p.</w:t>
      </w:r>
      <w:proofErr w:type="gramEnd"/>
      <w:r w:rsidR="00C80CC0" w:rsidRPr="00770E1C">
        <w:rPr>
          <w:rFonts w:ascii="Arial" w:hAnsi="Arial" w:cs="Arial"/>
          <w:sz w:val="22"/>
          <w:szCs w:val="22"/>
        </w:rPr>
        <w:t>93).</w:t>
      </w:r>
    </w:p>
    <w:p w14:paraId="1BA9C979" w14:textId="77777777" w:rsidR="00D953F7" w:rsidRPr="00FC3A90" w:rsidRDefault="00D953F7" w:rsidP="00770E1C">
      <w:pPr>
        <w:rPr>
          <w:rFonts w:ascii="Arial" w:hAnsi="Arial" w:cs="Arial"/>
          <w:sz w:val="22"/>
          <w:szCs w:val="22"/>
        </w:rPr>
      </w:pPr>
    </w:p>
    <w:p w14:paraId="0E7F64BE" w14:textId="5BA2E572" w:rsidR="004F08AF" w:rsidRPr="00770E1C" w:rsidRDefault="004F08AF" w:rsidP="00770E1C">
      <w:pPr>
        <w:rPr>
          <w:rFonts w:ascii="Arial" w:hAnsi="Arial" w:cs="Arial"/>
          <w:sz w:val="22"/>
          <w:szCs w:val="22"/>
        </w:rPr>
      </w:pPr>
      <w:r w:rsidRPr="00770E1C">
        <w:rPr>
          <w:rFonts w:ascii="Arial" w:hAnsi="Arial" w:cs="Arial"/>
          <w:sz w:val="22"/>
          <w:szCs w:val="22"/>
        </w:rPr>
        <w:t xml:space="preserve">There in pivot data analysed, build a relationship between the student's gender and </w:t>
      </w:r>
      <w:proofErr w:type="gramStart"/>
      <w:r w:rsidRPr="00770E1C">
        <w:rPr>
          <w:rFonts w:ascii="Arial" w:hAnsi="Arial" w:cs="Arial"/>
          <w:sz w:val="22"/>
          <w:szCs w:val="22"/>
        </w:rPr>
        <w:t>ID</w:t>
      </w:r>
      <w:proofErr w:type="gramEnd"/>
      <w:r w:rsidRPr="00770E1C">
        <w:rPr>
          <w:rFonts w:ascii="Arial" w:hAnsi="Arial" w:cs="Arial"/>
          <w:sz w:val="22"/>
          <w:szCs w:val="22"/>
        </w:rPr>
        <w:t xml:space="preserve"> and provide flavour and game scores. Also, utilize the if function in the evaluation for improved data set results. The set of data is presented on the chart using the two or more variables technique. This data identifies the datasets that can be joined together. To analyse the data, use the count function, cross </w:t>
      </w:r>
      <w:proofErr w:type="gramStart"/>
      <w:r w:rsidRPr="00770E1C">
        <w:rPr>
          <w:rFonts w:ascii="Arial" w:hAnsi="Arial" w:cs="Arial"/>
          <w:sz w:val="22"/>
          <w:szCs w:val="22"/>
        </w:rPr>
        <w:t>tabs,  and</w:t>
      </w:r>
      <w:proofErr w:type="gramEnd"/>
      <w:r w:rsidRPr="00770E1C">
        <w:rPr>
          <w:rFonts w:ascii="Arial" w:hAnsi="Arial" w:cs="Arial"/>
          <w:sz w:val="22"/>
          <w:szCs w:val="22"/>
        </w:rPr>
        <w:t xml:space="preserve"> correlation. Correlation is often used in statistical analysis to establish a relation between independent variables</w:t>
      </w:r>
      <w:r w:rsidR="00856D60" w:rsidRPr="00770E1C">
        <w:rPr>
          <w:rFonts w:ascii="Arial" w:hAnsi="Arial" w:cs="Arial"/>
          <w:sz w:val="22"/>
          <w:szCs w:val="22"/>
        </w:rPr>
        <w:t xml:space="preserve"> </w:t>
      </w:r>
      <w:r w:rsidR="00856D60" w:rsidRPr="00770E1C">
        <w:rPr>
          <w:rFonts w:ascii="Arial" w:hAnsi="Arial" w:cs="Arial"/>
          <w:color w:val="222222"/>
          <w:sz w:val="22"/>
          <w:szCs w:val="22"/>
          <w:shd w:val="clear" w:color="auto" w:fill="FFFFFF"/>
        </w:rPr>
        <w:t>(</w:t>
      </w:r>
      <w:r w:rsidR="00856D60" w:rsidRPr="00770E1C">
        <w:rPr>
          <w:rFonts w:ascii="Arial" w:hAnsi="Arial" w:cs="Arial"/>
          <w:sz w:val="22"/>
          <w:szCs w:val="22"/>
        </w:rPr>
        <w:t>Abdul-Rahman, et.al., 2021</w:t>
      </w:r>
      <w:r w:rsidR="00D953F7" w:rsidRPr="00770E1C">
        <w:rPr>
          <w:rFonts w:ascii="Arial" w:hAnsi="Arial" w:cs="Arial"/>
          <w:sz w:val="22"/>
          <w:szCs w:val="22"/>
        </w:rPr>
        <w:t>)</w:t>
      </w:r>
      <w:r w:rsidRPr="00770E1C">
        <w:rPr>
          <w:rFonts w:ascii="Arial" w:hAnsi="Arial" w:cs="Arial"/>
          <w:sz w:val="22"/>
          <w:szCs w:val="22"/>
        </w:rPr>
        <w:t>.</w:t>
      </w:r>
    </w:p>
    <w:p w14:paraId="484875B6" w14:textId="77777777" w:rsidR="004F08AF" w:rsidRPr="00D43DC9" w:rsidRDefault="004F08AF" w:rsidP="004F08AF">
      <w:pPr>
        <w:rPr>
          <w:rFonts w:cs="Times New Roman"/>
        </w:rPr>
      </w:pPr>
      <w:r w:rsidRPr="00D43DC9">
        <w:rPr>
          <w:rFonts w:cs="Times New Roman"/>
        </w:rPr>
        <w:br w:type="page"/>
      </w:r>
    </w:p>
    <w:p w14:paraId="1ED892CC" w14:textId="77777777" w:rsidR="004F08AF" w:rsidRPr="00D43DC9" w:rsidRDefault="004F08AF" w:rsidP="004F08AF">
      <w:pPr>
        <w:pStyle w:val="Heading2"/>
        <w:rPr>
          <w:rFonts w:cs="Times New Roman"/>
          <w:sz w:val="24"/>
          <w:szCs w:val="24"/>
        </w:rPr>
      </w:pPr>
      <w:bookmarkStart w:id="5" w:name="_Toc109898460"/>
      <w:bookmarkStart w:id="6" w:name="_Toc110095591"/>
      <w:r w:rsidRPr="00D43DC9">
        <w:rPr>
          <w:rFonts w:cs="Times New Roman"/>
          <w:sz w:val="24"/>
          <w:szCs w:val="24"/>
        </w:rPr>
        <w:lastRenderedPageBreak/>
        <w:t>Analysis and interpretation:</w:t>
      </w:r>
      <w:bookmarkEnd w:id="5"/>
      <w:bookmarkEnd w:id="6"/>
      <w:r w:rsidRPr="00D43DC9">
        <w:rPr>
          <w:rFonts w:cs="Times New Roman"/>
          <w:sz w:val="24"/>
          <w:szCs w:val="24"/>
        </w:rPr>
        <w:t xml:space="preserve"> </w:t>
      </w:r>
    </w:p>
    <w:p w14:paraId="7584611E" w14:textId="77777777" w:rsidR="004F08AF" w:rsidRPr="00D43DC9" w:rsidRDefault="004F08AF" w:rsidP="004F08AF">
      <w:pPr>
        <w:rPr>
          <w:rFonts w:cs="Times New Roman"/>
          <w:b/>
        </w:rPr>
      </w:pPr>
      <w:r w:rsidRPr="00D43DC9">
        <w:rPr>
          <w:rFonts w:cs="Times New Roman"/>
          <w:b/>
        </w:rPr>
        <w:t xml:space="preserve">Pivot table: </w:t>
      </w:r>
    </w:p>
    <w:tbl>
      <w:tblPr>
        <w:tblW w:w="9664" w:type="dxa"/>
        <w:tblLook w:val="04A0" w:firstRow="1" w:lastRow="0" w:firstColumn="1" w:lastColumn="0" w:noHBand="0" w:noVBand="1"/>
      </w:tblPr>
      <w:tblGrid>
        <w:gridCol w:w="2164"/>
        <w:gridCol w:w="2883"/>
        <w:gridCol w:w="2232"/>
        <w:gridCol w:w="2385"/>
      </w:tblGrid>
      <w:tr w:rsidR="004F08AF" w:rsidRPr="00D43DC9" w14:paraId="1CFF5CDF" w14:textId="77777777" w:rsidTr="00F9644E">
        <w:trPr>
          <w:trHeight w:val="349"/>
        </w:trPr>
        <w:tc>
          <w:tcPr>
            <w:tcW w:w="0" w:type="auto"/>
            <w:tcBorders>
              <w:top w:val="nil"/>
              <w:left w:val="nil"/>
              <w:bottom w:val="single" w:sz="4" w:space="0" w:color="8EA9DB"/>
              <w:right w:val="nil"/>
            </w:tcBorders>
            <w:shd w:val="clear" w:color="D9E1F2" w:fill="D9E1F2"/>
            <w:noWrap/>
            <w:vAlign w:val="bottom"/>
            <w:hideMark/>
          </w:tcPr>
          <w:p w14:paraId="728EA0E6" w14:textId="77777777" w:rsidR="004F08AF" w:rsidRPr="00D43DC9" w:rsidRDefault="004F08AF" w:rsidP="00DD570C">
            <w:pPr>
              <w:spacing w:line="240" w:lineRule="auto"/>
              <w:jc w:val="left"/>
              <w:rPr>
                <w:rFonts w:cs="Times New Roman"/>
                <w:b/>
                <w:bCs/>
                <w:color w:val="000000"/>
                <w:lang w:val="en-US"/>
              </w:rPr>
            </w:pPr>
            <w:r w:rsidRPr="00D43DC9">
              <w:rPr>
                <w:rFonts w:cs="Times New Roman"/>
                <w:b/>
                <w:bCs/>
                <w:color w:val="000000"/>
                <w:lang w:val="en-US"/>
              </w:rPr>
              <w:t>Row Labels</w:t>
            </w:r>
          </w:p>
        </w:tc>
        <w:tc>
          <w:tcPr>
            <w:tcW w:w="0" w:type="auto"/>
            <w:tcBorders>
              <w:top w:val="nil"/>
              <w:left w:val="nil"/>
              <w:bottom w:val="single" w:sz="4" w:space="0" w:color="8EA9DB"/>
              <w:right w:val="nil"/>
            </w:tcBorders>
            <w:shd w:val="clear" w:color="D9E1F2" w:fill="D9E1F2"/>
            <w:noWrap/>
            <w:vAlign w:val="bottom"/>
            <w:hideMark/>
          </w:tcPr>
          <w:p w14:paraId="64BF920F" w14:textId="77777777" w:rsidR="004F08AF" w:rsidRPr="00D43DC9" w:rsidRDefault="004F08AF" w:rsidP="00DD570C">
            <w:pPr>
              <w:spacing w:line="240" w:lineRule="auto"/>
              <w:jc w:val="left"/>
              <w:rPr>
                <w:rFonts w:cs="Times New Roman"/>
                <w:b/>
                <w:bCs/>
                <w:color w:val="000000"/>
                <w:lang w:val="en-US"/>
              </w:rPr>
            </w:pPr>
            <w:r w:rsidRPr="00D43DC9">
              <w:rPr>
                <w:rFonts w:cs="Times New Roman"/>
                <w:b/>
                <w:bCs/>
                <w:color w:val="000000"/>
                <w:lang w:val="en-US"/>
              </w:rPr>
              <w:t>Sum of ice-cream</w:t>
            </w:r>
          </w:p>
        </w:tc>
        <w:tc>
          <w:tcPr>
            <w:tcW w:w="0" w:type="auto"/>
            <w:tcBorders>
              <w:top w:val="nil"/>
              <w:left w:val="nil"/>
              <w:bottom w:val="single" w:sz="4" w:space="0" w:color="8EA9DB"/>
              <w:right w:val="nil"/>
            </w:tcBorders>
            <w:shd w:val="clear" w:color="D9E1F2" w:fill="D9E1F2"/>
            <w:noWrap/>
            <w:vAlign w:val="bottom"/>
            <w:hideMark/>
          </w:tcPr>
          <w:p w14:paraId="2453490E" w14:textId="77777777" w:rsidR="004F08AF" w:rsidRPr="00D43DC9" w:rsidRDefault="004F08AF" w:rsidP="00DD570C">
            <w:pPr>
              <w:spacing w:line="240" w:lineRule="auto"/>
              <w:jc w:val="left"/>
              <w:rPr>
                <w:rFonts w:cs="Times New Roman"/>
                <w:b/>
                <w:bCs/>
                <w:color w:val="000000"/>
                <w:lang w:val="en-US"/>
              </w:rPr>
            </w:pPr>
            <w:r w:rsidRPr="00D43DC9">
              <w:rPr>
                <w:rFonts w:cs="Times New Roman"/>
                <w:b/>
                <w:bCs/>
                <w:color w:val="000000"/>
                <w:lang w:val="en-US"/>
              </w:rPr>
              <w:t>Sum of video</w:t>
            </w:r>
          </w:p>
        </w:tc>
        <w:tc>
          <w:tcPr>
            <w:tcW w:w="0" w:type="auto"/>
            <w:tcBorders>
              <w:top w:val="nil"/>
              <w:left w:val="nil"/>
              <w:bottom w:val="single" w:sz="4" w:space="0" w:color="8EA9DB"/>
              <w:right w:val="nil"/>
            </w:tcBorders>
            <w:shd w:val="clear" w:color="D9E1F2" w:fill="D9E1F2"/>
            <w:noWrap/>
            <w:vAlign w:val="bottom"/>
            <w:hideMark/>
          </w:tcPr>
          <w:p w14:paraId="2A265E60" w14:textId="77777777" w:rsidR="004F08AF" w:rsidRPr="00D43DC9" w:rsidRDefault="004F08AF" w:rsidP="00DD570C">
            <w:pPr>
              <w:spacing w:line="240" w:lineRule="auto"/>
              <w:jc w:val="left"/>
              <w:rPr>
                <w:rFonts w:cs="Times New Roman"/>
                <w:b/>
                <w:bCs/>
                <w:color w:val="000000"/>
                <w:lang w:val="en-US"/>
              </w:rPr>
            </w:pPr>
            <w:r w:rsidRPr="00D43DC9">
              <w:rPr>
                <w:rFonts w:cs="Times New Roman"/>
                <w:b/>
                <w:bCs/>
                <w:color w:val="000000"/>
                <w:lang w:val="en-US"/>
              </w:rPr>
              <w:t>Sum of puzzle</w:t>
            </w:r>
          </w:p>
        </w:tc>
      </w:tr>
      <w:tr w:rsidR="004F08AF" w:rsidRPr="00D43DC9" w14:paraId="428259B8" w14:textId="77777777" w:rsidTr="00F9644E">
        <w:trPr>
          <w:trHeight w:val="349"/>
        </w:trPr>
        <w:tc>
          <w:tcPr>
            <w:tcW w:w="0" w:type="auto"/>
            <w:tcBorders>
              <w:top w:val="nil"/>
              <w:left w:val="nil"/>
              <w:bottom w:val="single" w:sz="4" w:space="0" w:color="8EA9DB"/>
              <w:right w:val="nil"/>
            </w:tcBorders>
            <w:shd w:val="clear" w:color="auto" w:fill="auto"/>
            <w:noWrap/>
            <w:vAlign w:val="bottom"/>
            <w:hideMark/>
          </w:tcPr>
          <w:p w14:paraId="0B9AA23E" w14:textId="77777777" w:rsidR="004F08AF" w:rsidRPr="00D43DC9" w:rsidRDefault="004F08AF" w:rsidP="00DD570C">
            <w:pPr>
              <w:spacing w:line="240" w:lineRule="auto"/>
              <w:jc w:val="left"/>
              <w:rPr>
                <w:rFonts w:cs="Times New Roman"/>
                <w:b/>
                <w:bCs/>
                <w:color w:val="FF0000"/>
                <w:lang w:val="en-US"/>
              </w:rPr>
            </w:pPr>
            <w:r w:rsidRPr="00D43DC9">
              <w:rPr>
                <w:rFonts w:cs="Times New Roman"/>
                <w:b/>
                <w:bCs/>
                <w:color w:val="FF0000"/>
                <w:lang w:val="en-US"/>
              </w:rPr>
              <w:t>0</w:t>
            </w:r>
          </w:p>
        </w:tc>
        <w:tc>
          <w:tcPr>
            <w:tcW w:w="0" w:type="auto"/>
            <w:tcBorders>
              <w:top w:val="nil"/>
              <w:left w:val="nil"/>
              <w:bottom w:val="single" w:sz="4" w:space="0" w:color="8EA9DB"/>
              <w:right w:val="nil"/>
            </w:tcBorders>
            <w:shd w:val="clear" w:color="auto" w:fill="auto"/>
            <w:noWrap/>
            <w:vAlign w:val="bottom"/>
            <w:hideMark/>
          </w:tcPr>
          <w:p w14:paraId="464EE616" w14:textId="77777777" w:rsidR="004F08AF" w:rsidRPr="00D43DC9" w:rsidRDefault="004F08AF" w:rsidP="00DD570C">
            <w:pPr>
              <w:spacing w:line="240" w:lineRule="auto"/>
              <w:jc w:val="left"/>
              <w:rPr>
                <w:rFonts w:cs="Times New Roman"/>
                <w:b/>
                <w:bCs/>
                <w:color w:val="FF0000"/>
                <w:lang w:val="en-US"/>
              </w:rPr>
            </w:pPr>
            <w:r w:rsidRPr="00D43DC9">
              <w:rPr>
                <w:rFonts w:cs="Times New Roman"/>
                <w:b/>
                <w:bCs/>
                <w:color w:val="FF0000"/>
                <w:lang w:val="en-US"/>
              </w:rPr>
              <w:t>164</w:t>
            </w:r>
          </w:p>
        </w:tc>
        <w:tc>
          <w:tcPr>
            <w:tcW w:w="0" w:type="auto"/>
            <w:tcBorders>
              <w:top w:val="nil"/>
              <w:left w:val="nil"/>
              <w:bottom w:val="single" w:sz="4" w:space="0" w:color="8EA9DB"/>
              <w:right w:val="nil"/>
            </w:tcBorders>
            <w:shd w:val="clear" w:color="auto" w:fill="auto"/>
            <w:noWrap/>
            <w:vAlign w:val="bottom"/>
            <w:hideMark/>
          </w:tcPr>
          <w:p w14:paraId="5BDDB15B" w14:textId="77777777" w:rsidR="004F08AF" w:rsidRPr="00D43DC9" w:rsidRDefault="004F08AF" w:rsidP="00DD570C">
            <w:pPr>
              <w:spacing w:line="240" w:lineRule="auto"/>
              <w:jc w:val="left"/>
              <w:rPr>
                <w:rFonts w:cs="Times New Roman"/>
                <w:b/>
                <w:bCs/>
                <w:color w:val="FF0000"/>
                <w:lang w:val="en-US"/>
              </w:rPr>
            </w:pPr>
            <w:r w:rsidRPr="00D43DC9">
              <w:rPr>
                <w:rFonts w:cs="Times New Roman"/>
                <w:b/>
                <w:bCs/>
                <w:color w:val="FF0000"/>
                <w:lang w:val="en-US"/>
              </w:rPr>
              <w:t>4844</w:t>
            </w:r>
          </w:p>
        </w:tc>
        <w:tc>
          <w:tcPr>
            <w:tcW w:w="0" w:type="auto"/>
            <w:tcBorders>
              <w:top w:val="nil"/>
              <w:left w:val="nil"/>
              <w:bottom w:val="single" w:sz="4" w:space="0" w:color="8EA9DB"/>
              <w:right w:val="nil"/>
            </w:tcBorders>
            <w:shd w:val="clear" w:color="auto" w:fill="auto"/>
            <w:noWrap/>
            <w:vAlign w:val="bottom"/>
            <w:hideMark/>
          </w:tcPr>
          <w:p w14:paraId="62E9E851" w14:textId="77777777" w:rsidR="004F08AF" w:rsidRPr="00D43DC9" w:rsidRDefault="004F08AF" w:rsidP="00DD570C">
            <w:pPr>
              <w:spacing w:line="240" w:lineRule="auto"/>
              <w:jc w:val="left"/>
              <w:rPr>
                <w:rFonts w:cs="Times New Roman"/>
                <w:b/>
                <w:bCs/>
                <w:color w:val="FF0000"/>
                <w:lang w:val="en-US"/>
              </w:rPr>
            </w:pPr>
            <w:r w:rsidRPr="00D43DC9">
              <w:rPr>
                <w:rFonts w:cs="Times New Roman"/>
                <w:b/>
                <w:bCs/>
                <w:color w:val="FF0000"/>
                <w:lang w:val="en-US"/>
              </w:rPr>
              <w:t>4713</w:t>
            </w:r>
          </w:p>
        </w:tc>
      </w:tr>
      <w:tr w:rsidR="004F08AF" w:rsidRPr="00D43DC9" w14:paraId="28195E6B" w14:textId="77777777" w:rsidTr="00F9644E">
        <w:trPr>
          <w:trHeight w:val="349"/>
        </w:trPr>
        <w:tc>
          <w:tcPr>
            <w:tcW w:w="0" w:type="auto"/>
            <w:tcBorders>
              <w:top w:val="nil"/>
              <w:left w:val="nil"/>
              <w:bottom w:val="nil"/>
              <w:right w:val="nil"/>
            </w:tcBorders>
            <w:shd w:val="clear" w:color="auto" w:fill="auto"/>
            <w:noWrap/>
            <w:vAlign w:val="bottom"/>
            <w:hideMark/>
          </w:tcPr>
          <w:p w14:paraId="1DB8D012" w14:textId="77777777" w:rsidR="004F08AF" w:rsidRPr="00D43DC9" w:rsidRDefault="004F08AF" w:rsidP="00DD570C">
            <w:pPr>
              <w:spacing w:line="240" w:lineRule="auto"/>
              <w:ind w:firstLineChars="100" w:firstLine="240"/>
              <w:jc w:val="left"/>
              <w:rPr>
                <w:rFonts w:cs="Times New Roman"/>
                <w:color w:val="FF0000"/>
                <w:lang w:val="en-US"/>
              </w:rPr>
            </w:pPr>
            <w:r w:rsidRPr="00D43DC9">
              <w:rPr>
                <w:rFonts w:cs="Times New Roman"/>
                <w:color w:val="FF0000"/>
                <w:lang w:val="en-US"/>
              </w:rPr>
              <w:t>1</w:t>
            </w:r>
          </w:p>
        </w:tc>
        <w:tc>
          <w:tcPr>
            <w:tcW w:w="0" w:type="auto"/>
            <w:tcBorders>
              <w:top w:val="nil"/>
              <w:left w:val="nil"/>
              <w:bottom w:val="nil"/>
              <w:right w:val="nil"/>
            </w:tcBorders>
            <w:shd w:val="clear" w:color="auto" w:fill="auto"/>
            <w:noWrap/>
            <w:vAlign w:val="bottom"/>
            <w:hideMark/>
          </w:tcPr>
          <w:p w14:paraId="56130F6A"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47</w:t>
            </w:r>
          </w:p>
        </w:tc>
        <w:tc>
          <w:tcPr>
            <w:tcW w:w="0" w:type="auto"/>
            <w:tcBorders>
              <w:top w:val="nil"/>
              <w:left w:val="nil"/>
              <w:bottom w:val="nil"/>
              <w:right w:val="nil"/>
            </w:tcBorders>
            <w:shd w:val="clear" w:color="auto" w:fill="auto"/>
            <w:noWrap/>
            <w:vAlign w:val="bottom"/>
            <w:hideMark/>
          </w:tcPr>
          <w:p w14:paraId="34433D49"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2510</w:t>
            </w:r>
          </w:p>
        </w:tc>
        <w:tc>
          <w:tcPr>
            <w:tcW w:w="0" w:type="auto"/>
            <w:tcBorders>
              <w:top w:val="nil"/>
              <w:left w:val="nil"/>
              <w:bottom w:val="nil"/>
              <w:right w:val="nil"/>
            </w:tcBorders>
            <w:shd w:val="clear" w:color="auto" w:fill="auto"/>
            <w:noWrap/>
            <w:vAlign w:val="bottom"/>
            <w:hideMark/>
          </w:tcPr>
          <w:p w14:paraId="1292E2F4"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2387</w:t>
            </w:r>
          </w:p>
        </w:tc>
      </w:tr>
      <w:tr w:rsidR="004F08AF" w:rsidRPr="00D43DC9" w14:paraId="4439944B" w14:textId="77777777" w:rsidTr="00F9644E">
        <w:trPr>
          <w:trHeight w:val="349"/>
        </w:trPr>
        <w:tc>
          <w:tcPr>
            <w:tcW w:w="0" w:type="auto"/>
            <w:tcBorders>
              <w:top w:val="nil"/>
              <w:left w:val="nil"/>
              <w:bottom w:val="nil"/>
              <w:right w:val="nil"/>
            </w:tcBorders>
            <w:shd w:val="clear" w:color="auto" w:fill="auto"/>
            <w:noWrap/>
            <w:vAlign w:val="bottom"/>
            <w:hideMark/>
          </w:tcPr>
          <w:p w14:paraId="7047F60D" w14:textId="77777777" w:rsidR="004F08AF" w:rsidRPr="00D43DC9" w:rsidRDefault="004F08AF" w:rsidP="00DD570C">
            <w:pPr>
              <w:spacing w:line="240" w:lineRule="auto"/>
              <w:ind w:firstLineChars="100" w:firstLine="240"/>
              <w:jc w:val="left"/>
              <w:rPr>
                <w:rFonts w:cs="Times New Roman"/>
                <w:color w:val="FF0000"/>
                <w:lang w:val="en-US"/>
              </w:rPr>
            </w:pPr>
            <w:r w:rsidRPr="00D43DC9">
              <w:rPr>
                <w:rFonts w:cs="Times New Roman"/>
                <w:color w:val="FF0000"/>
                <w:lang w:val="en-US"/>
              </w:rPr>
              <w:t>2</w:t>
            </w:r>
          </w:p>
        </w:tc>
        <w:tc>
          <w:tcPr>
            <w:tcW w:w="0" w:type="auto"/>
            <w:tcBorders>
              <w:top w:val="nil"/>
              <w:left w:val="nil"/>
              <w:bottom w:val="nil"/>
              <w:right w:val="nil"/>
            </w:tcBorders>
            <w:shd w:val="clear" w:color="auto" w:fill="auto"/>
            <w:noWrap/>
            <w:vAlign w:val="bottom"/>
            <w:hideMark/>
          </w:tcPr>
          <w:p w14:paraId="13B73FFF"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30</w:t>
            </w:r>
          </w:p>
        </w:tc>
        <w:tc>
          <w:tcPr>
            <w:tcW w:w="0" w:type="auto"/>
            <w:tcBorders>
              <w:top w:val="nil"/>
              <w:left w:val="nil"/>
              <w:bottom w:val="nil"/>
              <w:right w:val="nil"/>
            </w:tcBorders>
            <w:shd w:val="clear" w:color="auto" w:fill="auto"/>
            <w:noWrap/>
            <w:vAlign w:val="bottom"/>
            <w:hideMark/>
          </w:tcPr>
          <w:p w14:paraId="781EC312"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747</w:t>
            </w:r>
          </w:p>
        </w:tc>
        <w:tc>
          <w:tcPr>
            <w:tcW w:w="0" w:type="auto"/>
            <w:tcBorders>
              <w:top w:val="nil"/>
              <w:left w:val="nil"/>
              <w:bottom w:val="nil"/>
              <w:right w:val="nil"/>
            </w:tcBorders>
            <w:shd w:val="clear" w:color="auto" w:fill="auto"/>
            <w:noWrap/>
            <w:vAlign w:val="bottom"/>
            <w:hideMark/>
          </w:tcPr>
          <w:p w14:paraId="4F2E7489"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650</w:t>
            </w:r>
          </w:p>
        </w:tc>
      </w:tr>
      <w:tr w:rsidR="004F08AF" w:rsidRPr="00D43DC9" w14:paraId="0D54D9FC" w14:textId="77777777" w:rsidTr="00F9644E">
        <w:trPr>
          <w:trHeight w:val="349"/>
        </w:trPr>
        <w:tc>
          <w:tcPr>
            <w:tcW w:w="0" w:type="auto"/>
            <w:tcBorders>
              <w:top w:val="nil"/>
              <w:left w:val="nil"/>
              <w:bottom w:val="nil"/>
              <w:right w:val="nil"/>
            </w:tcBorders>
            <w:shd w:val="clear" w:color="auto" w:fill="auto"/>
            <w:noWrap/>
            <w:vAlign w:val="bottom"/>
            <w:hideMark/>
          </w:tcPr>
          <w:p w14:paraId="6FFAE9FE" w14:textId="77777777" w:rsidR="004F08AF" w:rsidRPr="00D43DC9" w:rsidRDefault="004F08AF" w:rsidP="00DD570C">
            <w:pPr>
              <w:spacing w:line="240" w:lineRule="auto"/>
              <w:ind w:firstLineChars="100" w:firstLine="240"/>
              <w:jc w:val="left"/>
              <w:rPr>
                <w:rFonts w:cs="Times New Roman"/>
                <w:color w:val="FF0000"/>
                <w:lang w:val="en-US"/>
              </w:rPr>
            </w:pPr>
            <w:r w:rsidRPr="00D43DC9">
              <w:rPr>
                <w:rFonts w:cs="Times New Roman"/>
                <w:color w:val="FF0000"/>
                <w:lang w:val="en-US"/>
              </w:rPr>
              <w:t>3</w:t>
            </w:r>
          </w:p>
        </w:tc>
        <w:tc>
          <w:tcPr>
            <w:tcW w:w="0" w:type="auto"/>
            <w:tcBorders>
              <w:top w:val="nil"/>
              <w:left w:val="nil"/>
              <w:bottom w:val="nil"/>
              <w:right w:val="nil"/>
            </w:tcBorders>
            <w:shd w:val="clear" w:color="auto" w:fill="auto"/>
            <w:noWrap/>
            <w:vAlign w:val="bottom"/>
            <w:hideMark/>
          </w:tcPr>
          <w:p w14:paraId="07EFB2EF"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87</w:t>
            </w:r>
          </w:p>
        </w:tc>
        <w:tc>
          <w:tcPr>
            <w:tcW w:w="0" w:type="auto"/>
            <w:tcBorders>
              <w:top w:val="nil"/>
              <w:left w:val="nil"/>
              <w:bottom w:val="nil"/>
              <w:right w:val="nil"/>
            </w:tcBorders>
            <w:shd w:val="clear" w:color="auto" w:fill="auto"/>
            <w:noWrap/>
            <w:vAlign w:val="bottom"/>
            <w:hideMark/>
          </w:tcPr>
          <w:p w14:paraId="11B01F78"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1587</w:t>
            </w:r>
          </w:p>
        </w:tc>
        <w:tc>
          <w:tcPr>
            <w:tcW w:w="0" w:type="auto"/>
            <w:tcBorders>
              <w:top w:val="nil"/>
              <w:left w:val="nil"/>
              <w:bottom w:val="nil"/>
              <w:right w:val="nil"/>
            </w:tcBorders>
            <w:shd w:val="clear" w:color="auto" w:fill="auto"/>
            <w:noWrap/>
            <w:vAlign w:val="bottom"/>
            <w:hideMark/>
          </w:tcPr>
          <w:p w14:paraId="2CB3EB41"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1676</w:t>
            </w:r>
          </w:p>
        </w:tc>
      </w:tr>
      <w:tr w:rsidR="004F08AF" w:rsidRPr="00D43DC9" w14:paraId="190DFDF3" w14:textId="77777777" w:rsidTr="00F9644E">
        <w:trPr>
          <w:trHeight w:val="349"/>
        </w:trPr>
        <w:tc>
          <w:tcPr>
            <w:tcW w:w="0" w:type="auto"/>
            <w:tcBorders>
              <w:top w:val="nil"/>
              <w:left w:val="nil"/>
              <w:bottom w:val="single" w:sz="4" w:space="0" w:color="8EA9DB"/>
              <w:right w:val="nil"/>
            </w:tcBorders>
            <w:shd w:val="clear" w:color="auto" w:fill="auto"/>
            <w:noWrap/>
            <w:vAlign w:val="bottom"/>
            <w:hideMark/>
          </w:tcPr>
          <w:p w14:paraId="0B3B42F6" w14:textId="77777777" w:rsidR="004F08AF" w:rsidRPr="00D43DC9" w:rsidRDefault="004F08AF" w:rsidP="00DD570C">
            <w:pPr>
              <w:spacing w:line="240" w:lineRule="auto"/>
              <w:jc w:val="left"/>
              <w:rPr>
                <w:rFonts w:cs="Times New Roman"/>
                <w:b/>
                <w:bCs/>
                <w:color w:val="FF0000"/>
                <w:lang w:val="en-US"/>
              </w:rPr>
            </w:pPr>
            <w:r w:rsidRPr="00D43DC9">
              <w:rPr>
                <w:rFonts w:cs="Times New Roman"/>
                <w:b/>
                <w:bCs/>
                <w:color w:val="FF0000"/>
                <w:lang w:val="en-US"/>
              </w:rPr>
              <w:t>1</w:t>
            </w:r>
          </w:p>
        </w:tc>
        <w:tc>
          <w:tcPr>
            <w:tcW w:w="0" w:type="auto"/>
            <w:tcBorders>
              <w:top w:val="nil"/>
              <w:left w:val="nil"/>
              <w:bottom w:val="single" w:sz="4" w:space="0" w:color="8EA9DB"/>
              <w:right w:val="nil"/>
            </w:tcBorders>
            <w:shd w:val="clear" w:color="auto" w:fill="auto"/>
            <w:noWrap/>
            <w:vAlign w:val="bottom"/>
            <w:hideMark/>
          </w:tcPr>
          <w:p w14:paraId="7B84837F" w14:textId="77777777" w:rsidR="004F08AF" w:rsidRPr="00D43DC9" w:rsidRDefault="004F08AF" w:rsidP="00DD570C">
            <w:pPr>
              <w:spacing w:line="240" w:lineRule="auto"/>
              <w:jc w:val="left"/>
              <w:rPr>
                <w:rFonts w:cs="Times New Roman"/>
                <w:b/>
                <w:bCs/>
                <w:color w:val="FF0000"/>
                <w:lang w:val="en-US"/>
              </w:rPr>
            </w:pPr>
            <w:r w:rsidRPr="00D43DC9">
              <w:rPr>
                <w:rFonts w:cs="Times New Roman"/>
                <w:b/>
                <w:bCs/>
                <w:color w:val="FF0000"/>
                <w:lang w:val="en-US"/>
              </w:rPr>
              <w:t>199</w:t>
            </w:r>
          </w:p>
        </w:tc>
        <w:tc>
          <w:tcPr>
            <w:tcW w:w="0" w:type="auto"/>
            <w:tcBorders>
              <w:top w:val="nil"/>
              <w:left w:val="nil"/>
              <w:bottom w:val="single" w:sz="4" w:space="0" w:color="8EA9DB"/>
              <w:right w:val="nil"/>
            </w:tcBorders>
            <w:shd w:val="clear" w:color="auto" w:fill="auto"/>
            <w:noWrap/>
            <w:vAlign w:val="bottom"/>
            <w:hideMark/>
          </w:tcPr>
          <w:p w14:paraId="25B59ED1" w14:textId="77777777" w:rsidR="004F08AF" w:rsidRPr="00D43DC9" w:rsidRDefault="004F08AF" w:rsidP="00DD570C">
            <w:pPr>
              <w:spacing w:line="240" w:lineRule="auto"/>
              <w:jc w:val="left"/>
              <w:rPr>
                <w:rFonts w:cs="Times New Roman"/>
                <w:b/>
                <w:bCs/>
                <w:color w:val="FF0000"/>
                <w:lang w:val="en-US"/>
              </w:rPr>
            </w:pPr>
            <w:r w:rsidRPr="00D43DC9">
              <w:rPr>
                <w:rFonts w:cs="Times New Roman"/>
                <w:b/>
                <w:bCs/>
                <w:color w:val="FF0000"/>
                <w:lang w:val="en-US"/>
              </w:rPr>
              <w:t>5526</w:t>
            </w:r>
          </w:p>
        </w:tc>
        <w:tc>
          <w:tcPr>
            <w:tcW w:w="0" w:type="auto"/>
            <w:tcBorders>
              <w:top w:val="nil"/>
              <w:left w:val="nil"/>
              <w:bottom w:val="single" w:sz="4" w:space="0" w:color="8EA9DB"/>
              <w:right w:val="nil"/>
            </w:tcBorders>
            <w:shd w:val="clear" w:color="auto" w:fill="auto"/>
            <w:noWrap/>
            <w:vAlign w:val="bottom"/>
            <w:hideMark/>
          </w:tcPr>
          <w:p w14:paraId="439A7F2F" w14:textId="77777777" w:rsidR="004F08AF" w:rsidRPr="00D43DC9" w:rsidRDefault="004F08AF" w:rsidP="00DD570C">
            <w:pPr>
              <w:spacing w:line="240" w:lineRule="auto"/>
              <w:jc w:val="left"/>
              <w:rPr>
                <w:rFonts w:cs="Times New Roman"/>
                <w:b/>
                <w:bCs/>
                <w:color w:val="FF0000"/>
                <w:lang w:val="en-US"/>
              </w:rPr>
            </w:pPr>
            <w:r w:rsidRPr="00D43DC9">
              <w:rPr>
                <w:rFonts w:cs="Times New Roman"/>
                <w:b/>
                <w:bCs/>
                <w:color w:val="FF0000"/>
                <w:lang w:val="en-US"/>
              </w:rPr>
              <w:t>5768</w:t>
            </w:r>
          </w:p>
        </w:tc>
      </w:tr>
      <w:tr w:rsidR="004F08AF" w:rsidRPr="00D43DC9" w14:paraId="0B145E16" w14:textId="77777777" w:rsidTr="00F9644E">
        <w:trPr>
          <w:trHeight w:val="349"/>
        </w:trPr>
        <w:tc>
          <w:tcPr>
            <w:tcW w:w="0" w:type="auto"/>
            <w:tcBorders>
              <w:top w:val="nil"/>
              <w:left w:val="nil"/>
              <w:bottom w:val="nil"/>
              <w:right w:val="nil"/>
            </w:tcBorders>
            <w:shd w:val="clear" w:color="auto" w:fill="auto"/>
            <w:noWrap/>
            <w:vAlign w:val="bottom"/>
            <w:hideMark/>
          </w:tcPr>
          <w:p w14:paraId="48D41EE1" w14:textId="77777777" w:rsidR="004F08AF" w:rsidRPr="00D43DC9" w:rsidRDefault="004F08AF" w:rsidP="00DD570C">
            <w:pPr>
              <w:spacing w:line="240" w:lineRule="auto"/>
              <w:ind w:firstLineChars="100" w:firstLine="240"/>
              <w:jc w:val="left"/>
              <w:rPr>
                <w:rFonts w:cs="Times New Roman"/>
                <w:color w:val="FF0000"/>
                <w:lang w:val="en-US"/>
              </w:rPr>
            </w:pPr>
            <w:r w:rsidRPr="00D43DC9">
              <w:rPr>
                <w:rFonts w:cs="Times New Roman"/>
                <w:color w:val="FF0000"/>
                <w:lang w:val="en-US"/>
              </w:rPr>
              <w:t>1</w:t>
            </w:r>
          </w:p>
        </w:tc>
        <w:tc>
          <w:tcPr>
            <w:tcW w:w="0" w:type="auto"/>
            <w:tcBorders>
              <w:top w:val="nil"/>
              <w:left w:val="nil"/>
              <w:bottom w:val="nil"/>
              <w:right w:val="nil"/>
            </w:tcBorders>
            <w:shd w:val="clear" w:color="auto" w:fill="auto"/>
            <w:noWrap/>
            <w:vAlign w:val="bottom"/>
            <w:hideMark/>
          </w:tcPr>
          <w:p w14:paraId="0CB18225"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48</w:t>
            </w:r>
          </w:p>
        </w:tc>
        <w:tc>
          <w:tcPr>
            <w:tcW w:w="0" w:type="auto"/>
            <w:tcBorders>
              <w:top w:val="nil"/>
              <w:left w:val="nil"/>
              <w:bottom w:val="nil"/>
              <w:right w:val="nil"/>
            </w:tcBorders>
            <w:shd w:val="clear" w:color="auto" w:fill="auto"/>
            <w:noWrap/>
            <w:vAlign w:val="bottom"/>
            <w:hideMark/>
          </w:tcPr>
          <w:p w14:paraId="10DA8835"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2402</w:t>
            </w:r>
          </w:p>
        </w:tc>
        <w:tc>
          <w:tcPr>
            <w:tcW w:w="0" w:type="auto"/>
            <w:tcBorders>
              <w:top w:val="nil"/>
              <w:left w:val="nil"/>
              <w:bottom w:val="nil"/>
              <w:right w:val="nil"/>
            </w:tcBorders>
            <w:shd w:val="clear" w:color="auto" w:fill="auto"/>
            <w:noWrap/>
            <w:vAlign w:val="bottom"/>
            <w:hideMark/>
          </w:tcPr>
          <w:p w14:paraId="2AA806A9"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2556</w:t>
            </w:r>
          </w:p>
        </w:tc>
      </w:tr>
      <w:tr w:rsidR="004F08AF" w:rsidRPr="00D43DC9" w14:paraId="102A6A13" w14:textId="77777777" w:rsidTr="00F9644E">
        <w:trPr>
          <w:trHeight w:val="349"/>
        </w:trPr>
        <w:tc>
          <w:tcPr>
            <w:tcW w:w="0" w:type="auto"/>
            <w:tcBorders>
              <w:top w:val="nil"/>
              <w:left w:val="nil"/>
              <w:bottom w:val="nil"/>
              <w:right w:val="nil"/>
            </w:tcBorders>
            <w:shd w:val="clear" w:color="auto" w:fill="auto"/>
            <w:noWrap/>
            <w:vAlign w:val="bottom"/>
            <w:hideMark/>
          </w:tcPr>
          <w:p w14:paraId="276A198E" w14:textId="77777777" w:rsidR="004F08AF" w:rsidRPr="00D43DC9" w:rsidRDefault="004F08AF" w:rsidP="00DD570C">
            <w:pPr>
              <w:spacing w:line="240" w:lineRule="auto"/>
              <w:ind w:firstLineChars="100" w:firstLine="240"/>
              <w:jc w:val="left"/>
              <w:rPr>
                <w:rFonts w:cs="Times New Roman"/>
                <w:color w:val="FF0000"/>
                <w:lang w:val="en-US"/>
              </w:rPr>
            </w:pPr>
            <w:r w:rsidRPr="00D43DC9">
              <w:rPr>
                <w:rFonts w:cs="Times New Roman"/>
                <w:color w:val="FF0000"/>
                <w:lang w:val="en-US"/>
              </w:rPr>
              <w:t>2</w:t>
            </w:r>
          </w:p>
        </w:tc>
        <w:tc>
          <w:tcPr>
            <w:tcW w:w="0" w:type="auto"/>
            <w:tcBorders>
              <w:top w:val="nil"/>
              <w:left w:val="nil"/>
              <w:bottom w:val="nil"/>
              <w:right w:val="nil"/>
            </w:tcBorders>
            <w:shd w:val="clear" w:color="auto" w:fill="auto"/>
            <w:noWrap/>
            <w:vAlign w:val="bottom"/>
            <w:hideMark/>
          </w:tcPr>
          <w:p w14:paraId="2C6332D4"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64</w:t>
            </w:r>
          </w:p>
        </w:tc>
        <w:tc>
          <w:tcPr>
            <w:tcW w:w="0" w:type="auto"/>
            <w:tcBorders>
              <w:top w:val="nil"/>
              <w:left w:val="nil"/>
              <w:bottom w:val="nil"/>
              <w:right w:val="nil"/>
            </w:tcBorders>
            <w:shd w:val="clear" w:color="auto" w:fill="auto"/>
            <w:noWrap/>
            <w:vAlign w:val="bottom"/>
            <w:hideMark/>
          </w:tcPr>
          <w:p w14:paraId="74A1CB79"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1495</w:t>
            </w:r>
          </w:p>
        </w:tc>
        <w:tc>
          <w:tcPr>
            <w:tcW w:w="0" w:type="auto"/>
            <w:tcBorders>
              <w:top w:val="nil"/>
              <w:left w:val="nil"/>
              <w:bottom w:val="nil"/>
              <w:right w:val="nil"/>
            </w:tcBorders>
            <w:shd w:val="clear" w:color="auto" w:fill="auto"/>
            <w:noWrap/>
            <w:vAlign w:val="bottom"/>
            <w:hideMark/>
          </w:tcPr>
          <w:p w14:paraId="7E07E6B3"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1574</w:t>
            </w:r>
          </w:p>
        </w:tc>
      </w:tr>
      <w:tr w:rsidR="004F08AF" w:rsidRPr="00D43DC9" w14:paraId="6ADCFAF4" w14:textId="77777777" w:rsidTr="00F9644E">
        <w:trPr>
          <w:trHeight w:val="349"/>
        </w:trPr>
        <w:tc>
          <w:tcPr>
            <w:tcW w:w="0" w:type="auto"/>
            <w:tcBorders>
              <w:top w:val="nil"/>
              <w:left w:val="nil"/>
              <w:bottom w:val="nil"/>
              <w:right w:val="nil"/>
            </w:tcBorders>
            <w:shd w:val="clear" w:color="auto" w:fill="auto"/>
            <w:noWrap/>
            <w:vAlign w:val="bottom"/>
            <w:hideMark/>
          </w:tcPr>
          <w:p w14:paraId="463416EB" w14:textId="77777777" w:rsidR="004F08AF" w:rsidRPr="00D43DC9" w:rsidRDefault="004F08AF" w:rsidP="00DD570C">
            <w:pPr>
              <w:spacing w:line="240" w:lineRule="auto"/>
              <w:ind w:firstLineChars="100" w:firstLine="240"/>
              <w:jc w:val="left"/>
              <w:rPr>
                <w:rFonts w:cs="Times New Roman"/>
                <w:color w:val="FF0000"/>
                <w:lang w:val="en-US"/>
              </w:rPr>
            </w:pPr>
            <w:r w:rsidRPr="00D43DC9">
              <w:rPr>
                <w:rFonts w:cs="Times New Roman"/>
                <w:color w:val="FF0000"/>
                <w:lang w:val="en-US"/>
              </w:rPr>
              <w:t>3</w:t>
            </w:r>
          </w:p>
        </w:tc>
        <w:tc>
          <w:tcPr>
            <w:tcW w:w="0" w:type="auto"/>
            <w:tcBorders>
              <w:top w:val="nil"/>
              <w:left w:val="nil"/>
              <w:bottom w:val="nil"/>
              <w:right w:val="nil"/>
            </w:tcBorders>
            <w:shd w:val="clear" w:color="auto" w:fill="auto"/>
            <w:noWrap/>
            <w:vAlign w:val="bottom"/>
            <w:hideMark/>
          </w:tcPr>
          <w:p w14:paraId="5760222A"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87</w:t>
            </w:r>
          </w:p>
        </w:tc>
        <w:tc>
          <w:tcPr>
            <w:tcW w:w="0" w:type="auto"/>
            <w:tcBorders>
              <w:top w:val="nil"/>
              <w:left w:val="nil"/>
              <w:bottom w:val="nil"/>
              <w:right w:val="nil"/>
            </w:tcBorders>
            <w:shd w:val="clear" w:color="auto" w:fill="auto"/>
            <w:noWrap/>
            <w:vAlign w:val="bottom"/>
            <w:hideMark/>
          </w:tcPr>
          <w:p w14:paraId="1E0B9B92"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1629</w:t>
            </w:r>
          </w:p>
        </w:tc>
        <w:tc>
          <w:tcPr>
            <w:tcW w:w="0" w:type="auto"/>
            <w:tcBorders>
              <w:top w:val="nil"/>
              <w:left w:val="nil"/>
              <w:bottom w:val="nil"/>
              <w:right w:val="nil"/>
            </w:tcBorders>
            <w:shd w:val="clear" w:color="auto" w:fill="auto"/>
            <w:noWrap/>
            <w:vAlign w:val="bottom"/>
            <w:hideMark/>
          </w:tcPr>
          <w:p w14:paraId="3E5C029C"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1638</w:t>
            </w:r>
          </w:p>
        </w:tc>
      </w:tr>
      <w:tr w:rsidR="004F08AF" w:rsidRPr="00D43DC9" w14:paraId="55DF003C" w14:textId="77777777" w:rsidTr="00F9644E">
        <w:trPr>
          <w:trHeight w:val="349"/>
        </w:trPr>
        <w:tc>
          <w:tcPr>
            <w:tcW w:w="0" w:type="auto"/>
            <w:tcBorders>
              <w:top w:val="single" w:sz="4" w:space="0" w:color="8EA9DB"/>
              <w:left w:val="nil"/>
              <w:bottom w:val="nil"/>
              <w:right w:val="nil"/>
            </w:tcBorders>
            <w:shd w:val="clear" w:color="D9E1F2" w:fill="D9E1F2"/>
            <w:noWrap/>
            <w:vAlign w:val="bottom"/>
            <w:hideMark/>
          </w:tcPr>
          <w:p w14:paraId="3A944C24" w14:textId="77777777" w:rsidR="004F08AF" w:rsidRPr="00D43DC9" w:rsidRDefault="004F08AF" w:rsidP="00DD570C">
            <w:pPr>
              <w:spacing w:line="240" w:lineRule="auto"/>
              <w:jc w:val="left"/>
              <w:rPr>
                <w:rFonts w:cs="Times New Roman"/>
                <w:b/>
                <w:bCs/>
                <w:color w:val="000000"/>
                <w:lang w:val="en-US"/>
              </w:rPr>
            </w:pPr>
            <w:r w:rsidRPr="00D43DC9">
              <w:rPr>
                <w:rFonts w:cs="Times New Roman"/>
                <w:b/>
                <w:bCs/>
                <w:color w:val="000000"/>
                <w:lang w:val="en-US"/>
              </w:rPr>
              <w:t>Grand Total</w:t>
            </w:r>
          </w:p>
        </w:tc>
        <w:tc>
          <w:tcPr>
            <w:tcW w:w="0" w:type="auto"/>
            <w:tcBorders>
              <w:top w:val="single" w:sz="4" w:space="0" w:color="8EA9DB"/>
              <w:left w:val="nil"/>
              <w:bottom w:val="nil"/>
              <w:right w:val="nil"/>
            </w:tcBorders>
            <w:shd w:val="clear" w:color="D9E1F2" w:fill="D9E1F2"/>
            <w:noWrap/>
            <w:vAlign w:val="bottom"/>
            <w:hideMark/>
          </w:tcPr>
          <w:p w14:paraId="6639D153" w14:textId="77777777" w:rsidR="004F08AF" w:rsidRPr="00D43DC9" w:rsidRDefault="004F08AF" w:rsidP="00DD570C">
            <w:pPr>
              <w:spacing w:line="240" w:lineRule="auto"/>
              <w:jc w:val="left"/>
              <w:rPr>
                <w:rFonts w:cs="Times New Roman"/>
                <w:b/>
                <w:bCs/>
                <w:color w:val="000000"/>
                <w:lang w:val="en-US"/>
              </w:rPr>
            </w:pPr>
            <w:r w:rsidRPr="00D43DC9">
              <w:rPr>
                <w:rFonts w:cs="Times New Roman"/>
                <w:b/>
                <w:bCs/>
                <w:color w:val="000000"/>
                <w:lang w:val="en-US"/>
              </w:rPr>
              <w:t>363</w:t>
            </w:r>
          </w:p>
        </w:tc>
        <w:tc>
          <w:tcPr>
            <w:tcW w:w="0" w:type="auto"/>
            <w:tcBorders>
              <w:top w:val="single" w:sz="4" w:space="0" w:color="8EA9DB"/>
              <w:left w:val="nil"/>
              <w:bottom w:val="nil"/>
              <w:right w:val="nil"/>
            </w:tcBorders>
            <w:shd w:val="clear" w:color="D9E1F2" w:fill="D9E1F2"/>
            <w:noWrap/>
            <w:vAlign w:val="bottom"/>
            <w:hideMark/>
          </w:tcPr>
          <w:p w14:paraId="53204B99" w14:textId="77777777" w:rsidR="004F08AF" w:rsidRPr="00D43DC9" w:rsidRDefault="004F08AF" w:rsidP="00DD570C">
            <w:pPr>
              <w:spacing w:line="240" w:lineRule="auto"/>
              <w:jc w:val="left"/>
              <w:rPr>
                <w:rFonts w:cs="Times New Roman"/>
                <w:b/>
                <w:bCs/>
                <w:color w:val="000000"/>
                <w:lang w:val="en-US"/>
              </w:rPr>
            </w:pPr>
            <w:r w:rsidRPr="00D43DC9">
              <w:rPr>
                <w:rFonts w:cs="Times New Roman"/>
                <w:b/>
                <w:bCs/>
                <w:color w:val="000000"/>
                <w:lang w:val="en-US"/>
              </w:rPr>
              <w:t>10370</w:t>
            </w:r>
          </w:p>
        </w:tc>
        <w:tc>
          <w:tcPr>
            <w:tcW w:w="0" w:type="auto"/>
            <w:tcBorders>
              <w:top w:val="single" w:sz="4" w:space="0" w:color="8EA9DB"/>
              <w:left w:val="nil"/>
              <w:bottom w:val="nil"/>
              <w:right w:val="nil"/>
            </w:tcBorders>
            <w:shd w:val="clear" w:color="D9E1F2" w:fill="D9E1F2"/>
            <w:noWrap/>
            <w:vAlign w:val="bottom"/>
            <w:hideMark/>
          </w:tcPr>
          <w:p w14:paraId="1900FC62" w14:textId="77777777" w:rsidR="004F08AF" w:rsidRPr="00D43DC9" w:rsidRDefault="004F08AF" w:rsidP="00DD570C">
            <w:pPr>
              <w:spacing w:line="240" w:lineRule="auto"/>
              <w:jc w:val="left"/>
              <w:rPr>
                <w:rFonts w:cs="Times New Roman"/>
                <w:b/>
                <w:bCs/>
                <w:color w:val="000000"/>
                <w:lang w:val="en-US"/>
              </w:rPr>
            </w:pPr>
            <w:r w:rsidRPr="00D43DC9">
              <w:rPr>
                <w:rFonts w:cs="Times New Roman"/>
                <w:b/>
                <w:bCs/>
                <w:color w:val="000000"/>
                <w:lang w:val="en-US"/>
              </w:rPr>
              <w:t>10481</w:t>
            </w:r>
          </w:p>
        </w:tc>
      </w:tr>
    </w:tbl>
    <w:p w14:paraId="6718E652" w14:textId="77777777" w:rsidR="004F08AF" w:rsidRPr="00D43DC9" w:rsidRDefault="004F08AF" w:rsidP="004F08AF">
      <w:pPr>
        <w:rPr>
          <w:rFonts w:cs="Times New Roman"/>
        </w:rPr>
      </w:pPr>
    </w:p>
    <w:p w14:paraId="4148C08A" w14:textId="77777777" w:rsidR="004F08AF" w:rsidRPr="00D43DC9" w:rsidRDefault="009A2270" w:rsidP="004F08AF">
      <w:pPr>
        <w:rPr>
          <w:rFonts w:cs="Times New Roman"/>
        </w:rPr>
      </w:pPr>
      <w:r w:rsidRPr="00D43DC9">
        <w:rPr>
          <w:rFonts w:cs="Times New Roman"/>
          <w:noProof/>
        </w:rPr>
        <w:drawing>
          <wp:inline distT="0" distB="0" distL="0" distR="0" wp14:anchorId="09AF7277" wp14:editId="2AC6FD93">
            <wp:extent cx="6049926" cy="2009554"/>
            <wp:effectExtent l="0" t="0" r="8255" b="0"/>
            <wp:docPr id="4" name="Chart 4">
              <a:extLst xmlns:a="http://schemas.openxmlformats.org/drawingml/2006/main">
                <a:ext uri="{FF2B5EF4-FFF2-40B4-BE49-F238E27FC236}">
                  <a16:creationId xmlns:a16="http://schemas.microsoft.com/office/drawing/2014/main" id="{831D2526-4CF8-4283-BC2E-05A8E0C7DC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F0F456D" w14:textId="77777777" w:rsidR="004F08AF" w:rsidRPr="00770E1C" w:rsidRDefault="009A2270" w:rsidP="004F08AF">
      <w:pPr>
        <w:rPr>
          <w:rFonts w:ascii="Arial" w:hAnsi="Arial" w:cs="Arial"/>
          <w:sz w:val="22"/>
          <w:szCs w:val="22"/>
        </w:rPr>
      </w:pPr>
      <w:r w:rsidRPr="00770E1C">
        <w:rPr>
          <w:rFonts w:ascii="Arial" w:hAnsi="Arial" w:cs="Arial"/>
          <w:sz w:val="22"/>
          <w:szCs w:val="22"/>
        </w:rPr>
        <w:t>The Shown above data set contains knowledge regarding the various flavours of ice cream as well as the total score of the students' games. The gender of the students is used in this study. 0 represents male data while 1 represents female data. The ice cream total is 363, the video total is 10370, and the puzzle total is 10481.  In addition, the second set of data shows the different types of ice cream, such as 1 representing vanilla, 2 representing chocolate, and 3 representing strawberry</w:t>
      </w:r>
      <w:r w:rsidR="00856D60" w:rsidRPr="00770E1C">
        <w:rPr>
          <w:rFonts w:ascii="Arial" w:hAnsi="Arial" w:cs="Arial"/>
          <w:sz w:val="22"/>
          <w:szCs w:val="22"/>
        </w:rPr>
        <w:t xml:space="preserve"> </w:t>
      </w:r>
      <w:r w:rsidR="00856D60" w:rsidRPr="00770E1C">
        <w:rPr>
          <w:rFonts w:ascii="Arial" w:hAnsi="Arial" w:cs="Arial"/>
          <w:color w:val="222222"/>
          <w:sz w:val="22"/>
          <w:szCs w:val="22"/>
          <w:shd w:val="clear" w:color="auto" w:fill="FFFFFF"/>
        </w:rPr>
        <w:t>(</w:t>
      </w:r>
      <w:r w:rsidR="00856D60" w:rsidRPr="00770E1C">
        <w:rPr>
          <w:rFonts w:ascii="Arial" w:hAnsi="Arial" w:cs="Arial"/>
          <w:sz w:val="22"/>
          <w:szCs w:val="22"/>
        </w:rPr>
        <w:t>David, 2017)</w:t>
      </w:r>
      <w:r w:rsidRPr="00770E1C">
        <w:rPr>
          <w:rFonts w:ascii="Arial" w:hAnsi="Arial" w:cs="Arial"/>
          <w:sz w:val="22"/>
          <w:szCs w:val="22"/>
        </w:rPr>
        <w:t>. </w:t>
      </w:r>
    </w:p>
    <w:p w14:paraId="27E73187" w14:textId="77777777" w:rsidR="004F08AF" w:rsidRPr="00D43DC9" w:rsidRDefault="004F08AF" w:rsidP="004F08AF">
      <w:pPr>
        <w:rPr>
          <w:rFonts w:cs="Times New Roman"/>
        </w:rPr>
      </w:pPr>
    </w:p>
    <w:p w14:paraId="6B63D418" w14:textId="77777777" w:rsidR="004F08AF" w:rsidRPr="00D43DC9" w:rsidRDefault="004F08AF" w:rsidP="004F08AF">
      <w:pPr>
        <w:rPr>
          <w:rFonts w:cs="Times New Roman"/>
        </w:rPr>
      </w:pPr>
    </w:p>
    <w:tbl>
      <w:tblPr>
        <w:tblpPr w:leftFromText="180" w:rightFromText="180" w:vertAnchor="text" w:horzAnchor="margin" w:tblpY="-548"/>
        <w:tblW w:w="9921" w:type="dxa"/>
        <w:tblLook w:val="04A0" w:firstRow="1" w:lastRow="0" w:firstColumn="1" w:lastColumn="0" w:noHBand="0" w:noVBand="1"/>
      </w:tblPr>
      <w:tblGrid>
        <w:gridCol w:w="4360"/>
        <w:gridCol w:w="5561"/>
      </w:tblGrid>
      <w:tr w:rsidR="004F08AF" w:rsidRPr="00D43DC9" w14:paraId="5E0B4F85" w14:textId="77777777" w:rsidTr="00F9644E">
        <w:trPr>
          <w:trHeight w:val="326"/>
        </w:trPr>
        <w:tc>
          <w:tcPr>
            <w:tcW w:w="4360" w:type="dxa"/>
            <w:tcBorders>
              <w:top w:val="nil"/>
              <w:left w:val="nil"/>
              <w:bottom w:val="single" w:sz="4" w:space="0" w:color="8EA9DB"/>
              <w:right w:val="nil"/>
            </w:tcBorders>
            <w:shd w:val="clear" w:color="D9E1F2" w:fill="D9E1F2"/>
            <w:noWrap/>
            <w:vAlign w:val="bottom"/>
            <w:hideMark/>
          </w:tcPr>
          <w:p w14:paraId="6FCC8491" w14:textId="77777777" w:rsidR="004F08AF" w:rsidRPr="00D43DC9" w:rsidRDefault="004F08AF" w:rsidP="00F9644E">
            <w:pPr>
              <w:spacing w:line="240" w:lineRule="auto"/>
              <w:jc w:val="left"/>
              <w:rPr>
                <w:rFonts w:cs="Times New Roman"/>
                <w:b/>
                <w:bCs/>
                <w:color w:val="000000"/>
                <w:lang w:val="en-US"/>
              </w:rPr>
            </w:pPr>
            <w:r w:rsidRPr="00D43DC9">
              <w:rPr>
                <w:rFonts w:cs="Times New Roman"/>
                <w:b/>
                <w:bCs/>
                <w:color w:val="000000"/>
                <w:lang w:val="en-US"/>
              </w:rPr>
              <w:lastRenderedPageBreak/>
              <w:t>Row Labels</w:t>
            </w:r>
          </w:p>
        </w:tc>
        <w:tc>
          <w:tcPr>
            <w:tcW w:w="5561" w:type="dxa"/>
            <w:tcBorders>
              <w:top w:val="nil"/>
              <w:left w:val="nil"/>
              <w:bottom w:val="single" w:sz="4" w:space="0" w:color="8EA9DB"/>
              <w:right w:val="nil"/>
            </w:tcBorders>
            <w:shd w:val="clear" w:color="D9E1F2" w:fill="D9E1F2"/>
            <w:noWrap/>
            <w:vAlign w:val="bottom"/>
            <w:hideMark/>
          </w:tcPr>
          <w:p w14:paraId="1406A597" w14:textId="77777777" w:rsidR="004F08AF" w:rsidRPr="00D43DC9" w:rsidRDefault="004F08AF" w:rsidP="00F9644E">
            <w:pPr>
              <w:spacing w:line="240" w:lineRule="auto"/>
              <w:jc w:val="left"/>
              <w:rPr>
                <w:rFonts w:cs="Times New Roman"/>
                <w:b/>
                <w:bCs/>
                <w:color w:val="000000"/>
                <w:lang w:val="en-US"/>
              </w:rPr>
            </w:pPr>
            <w:r w:rsidRPr="00D43DC9">
              <w:rPr>
                <w:rFonts w:cs="Times New Roman"/>
                <w:b/>
                <w:bCs/>
                <w:color w:val="000000"/>
                <w:lang w:val="en-US"/>
              </w:rPr>
              <w:t>Sum of ice-cream</w:t>
            </w:r>
          </w:p>
        </w:tc>
      </w:tr>
      <w:tr w:rsidR="004F08AF" w:rsidRPr="00D43DC9" w14:paraId="5C2999E9" w14:textId="77777777" w:rsidTr="00F9644E">
        <w:trPr>
          <w:trHeight w:val="326"/>
        </w:trPr>
        <w:tc>
          <w:tcPr>
            <w:tcW w:w="4360" w:type="dxa"/>
            <w:tcBorders>
              <w:top w:val="nil"/>
              <w:left w:val="nil"/>
              <w:bottom w:val="single" w:sz="4" w:space="0" w:color="8EA9DB"/>
              <w:right w:val="nil"/>
            </w:tcBorders>
            <w:shd w:val="clear" w:color="auto" w:fill="auto"/>
            <w:noWrap/>
            <w:vAlign w:val="bottom"/>
            <w:hideMark/>
          </w:tcPr>
          <w:p w14:paraId="72F68DF6" w14:textId="77777777" w:rsidR="004F08AF" w:rsidRPr="00D43DC9" w:rsidRDefault="004F08AF" w:rsidP="00DD570C">
            <w:pPr>
              <w:spacing w:line="240" w:lineRule="auto"/>
              <w:jc w:val="left"/>
              <w:rPr>
                <w:rFonts w:cs="Times New Roman"/>
                <w:b/>
                <w:bCs/>
                <w:color w:val="FF0000"/>
                <w:lang w:val="en-US"/>
              </w:rPr>
            </w:pPr>
            <w:r w:rsidRPr="00D43DC9">
              <w:rPr>
                <w:rFonts w:cs="Times New Roman"/>
                <w:b/>
                <w:bCs/>
                <w:color w:val="FF0000"/>
                <w:lang w:val="en-US"/>
              </w:rPr>
              <w:t>0</w:t>
            </w:r>
          </w:p>
        </w:tc>
        <w:tc>
          <w:tcPr>
            <w:tcW w:w="5561" w:type="dxa"/>
            <w:tcBorders>
              <w:top w:val="nil"/>
              <w:left w:val="nil"/>
              <w:bottom w:val="single" w:sz="4" w:space="0" w:color="8EA9DB"/>
              <w:right w:val="nil"/>
            </w:tcBorders>
            <w:shd w:val="clear" w:color="auto" w:fill="auto"/>
            <w:noWrap/>
            <w:vAlign w:val="bottom"/>
            <w:hideMark/>
          </w:tcPr>
          <w:p w14:paraId="77B0FEBD" w14:textId="77777777" w:rsidR="004F08AF" w:rsidRPr="00D43DC9" w:rsidRDefault="004F08AF" w:rsidP="00DD570C">
            <w:pPr>
              <w:spacing w:line="240" w:lineRule="auto"/>
              <w:jc w:val="left"/>
              <w:rPr>
                <w:rFonts w:cs="Times New Roman"/>
                <w:b/>
                <w:bCs/>
                <w:color w:val="FF0000"/>
                <w:lang w:val="en-US"/>
              </w:rPr>
            </w:pPr>
            <w:r w:rsidRPr="00D43DC9">
              <w:rPr>
                <w:rFonts w:cs="Times New Roman"/>
                <w:b/>
                <w:bCs/>
                <w:color w:val="FF0000"/>
                <w:lang w:val="en-US"/>
              </w:rPr>
              <w:t>164</w:t>
            </w:r>
          </w:p>
        </w:tc>
      </w:tr>
      <w:tr w:rsidR="004F08AF" w:rsidRPr="00D43DC9" w14:paraId="1903ACA6" w14:textId="77777777" w:rsidTr="00F9644E">
        <w:trPr>
          <w:trHeight w:val="326"/>
        </w:trPr>
        <w:tc>
          <w:tcPr>
            <w:tcW w:w="4360" w:type="dxa"/>
            <w:tcBorders>
              <w:top w:val="nil"/>
              <w:left w:val="nil"/>
              <w:bottom w:val="nil"/>
              <w:right w:val="nil"/>
            </w:tcBorders>
            <w:shd w:val="clear" w:color="auto" w:fill="auto"/>
            <w:noWrap/>
            <w:vAlign w:val="bottom"/>
            <w:hideMark/>
          </w:tcPr>
          <w:p w14:paraId="43026639" w14:textId="77777777" w:rsidR="004F08AF" w:rsidRPr="00D43DC9" w:rsidRDefault="004F08AF" w:rsidP="00DD570C">
            <w:pPr>
              <w:spacing w:line="240" w:lineRule="auto"/>
              <w:ind w:firstLineChars="100" w:firstLine="240"/>
              <w:jc w:val="left"/>
              <w:rPr>
                <w:rFonts w:cs="Times New Roman"/>
                <w:color w:val="FF0000"/>
                <w:lang w:val="en-US"/>
              </w:rPr>
            </w:pPr>
            <w:r w:rsidRPr="00D43DC9">
              <w:rPr>
                <w:rFonts w:cs="Times New Roman"/>
                <w:color w:val="FF0000"/>
                <w:lang w:val="en-US"/>
              </w:rPr>
              <w:t>1</w:t>
            </w:r>
          </w:p>
        </w:tc>
        <w:tc>
          <w:tcPr>
            <w:tcW w:w="5561" w:type="dxa"/>
            <w:tcBorders>
              <w:top w:val="nil"/>
              <w:left w:val="nil"/>
              <w:bottom w:val="nil"/>
              <w:right w:val="nil"/>
            </w:tcBorders>
            <w:shd w:val="clear" w:color="auto" w:fill="auto"/>
            <w:noWrap/>
            <w:vAlign w:val="bottom"/>
            <w:hideMark/>
          </w:tcPr>
          <w:p w14:paraId="4E1865BC"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47</w:t>
            </w:r>
          </w:p>
        </w:tc>
      </w:tr>
      <w:tr w:rsidR="004F08AF" w:rsidRPr="00D43DC9" w14:paraId="02704AE7" w14:textId="77777777" w:rsidTr="00F9644E">
        <w:trPr>
          <w:trHeight w:val="326"/>
        </w:trPr>
        <w:tc>
          <w:tcPr>
            <w:tcW w:w="4360" w:type="dxa"/>
            <w:tcBorders>
              <w:top w:val="nil"/>
              <w:left w:val="nil"/>
              <w:bottom w:val="nil"/>
              <w:right w:val="nil"/>
            </w:tcBorders>
            <w:shd w:val="clear" w:color="auto" w:fill="auto"/>
            <w:noWrap/>
            <w:vAlign w:val="bottom"/>
            <w:hideMark/>
          </w:tcPr>
          <w:p w14:paraId="3D031D7E" w14:textId="77777777" w:rsidR="004F08AF" w:rsidRPr="00D43DC9" w:rsidRDefault="004F08AF" w:rsidP="00DD570C">
            <w:pPr>
              <w:spacing w:line="240" w:lineRule="auto"/>
              <w:ind w:firstLineChars="100" w:firstLine="240"/>
              <w:jc w:val="left"/>
              <w:rPr>
                <w:rFonts w:cs="Times New Roman"/>
                <w:color w:val="FF0000"/>
                <w:lang w:val="en-US"/>
              </w:rPr>
            </w:pPr>
            <w:r w:rsidRPr="00D43DC9">
              <w:rPr>
                <w:rFonts w:cs="Times New Roman"/>
                <w:color w:val="FF0000"/>
                <w:lang w:val="en-US"/>
              </w:rPr>
              <w:t>2</w:t>
            </w:r>
          </w:p>
        </w:tc>
        <w:tc>
          <w:tcPr>
            <w:tcW w:w="5561" w:type="dxa"/>
            <w:tcBorders>
              <w:top w:val="nil"/>
              <w:left w:val="nil"/>
              <w:bottom w:val="nil"/>
              <w:right w:val="nil"/>
            </w:tcBorders>
            <w:shd w:val="clear" w:color="auto" w:fill="auto"/>
            <w:noWrap/>
            <w:vAlign w:val="bottom"/>
            <w:hideMark/>
          </w:tcPr>
          <w:p w14:paraId="3B8F45A9"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30</w:t>
            </w:r>
          </w:p>
        </w:tc>
      </w:tr>
      <w:tr w:rsidR="004F08AF" w:rsidRPr="00D43DC9" w14:paraId="5BD25C0B" w14:textId="77777777" w:rsidTr="00F9644E">
        <w:trPr>
          <w:trHeight w:val="326"/>
        </w:trPr>
        <w:tc>
          <w:tcPr>
            <w:tcW w:w="4360" w:type="dxa"/>
            <w:tcBorders>
              <w:top w:val="nil"/>
              <w:left w:val="nil"/>
              <w:bottom w:val="nil"/>
              <w:right w:val="nil"/>
            </w:tcBorders>
            <w:shd w:val="clear" w:color="auto" w:fill="auto"/>
            <w:noWrap/>
            <w:vAlign w:val="bottom"/>
            <w:hideMark/>
          </w:tcPr>
          <w:p w14:paraId="28F61F9D" w14:textId="77777777" w:rsidR="004F08AF" w:rsidRPr="00D43DC9" w:rsidRDefault="004F08AF" w:rsidP="00DD570C">
            <w:pPr>
              <w:spacing w:line="240" w:lineRule="auto"/>
              <w:ind w:firstLineChars="100" w:firstLine="240"/>
              <w:jc w:val="left"/>
              <w:rPr>
                <w:rFonts w:cs="Times New Roman"/>
                <w:color w:val="FF0000"/>
                <w:lang w:val="en-US"/>
              </w:rPr>
            </w:pPr>
            <w:r w:rsidRPr="00D43DC9">
              <w:rPr>
                <w:rFonts w:cs="Times New Roman"/>
                <w:color w:val="FF0000"/>
                <w:lang w:val="en-US"/>
              </w:rPr>
              <w:t>3</w:t>
            </w:r>
          </w:p>
        </w:tc>
        <w:tc>
          <w:tcPr>
            <w:tcW w:w="5561" w:type="dxa"/>
            <w:tcBorders>
              <w:top w:val="nil"/>
              <w:left w:val="nil"/>
              <w:bottom w:val="nil"/>
              <w:right w:val="nil"/>
            </w:tcBorders>
            <w:shd w:val="clear" w:color="auto" w:fill="auto"/>
            <w:noWrap/>
            <w:vAlign w:val="bottom"/>
            <w:hideMark/>
          </w:tcPr>
          <w:p w14:paraId="05279D83"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87</w:t>
            </w:r>
          </w:p>
        </w:tc>
      </w:tr>
      <w:tr w:rsidR="004F08AF" w:rsidRPr="00D43DC9" w14:paraId="75BCE474" w14:textId="77777777" w:rsidTr="00F9644E">
        <w:trPr>
          <w:trHeight w:val="326"/>
        </w:trPr>
        <w:tc>
          <w:tcPr>
            <w:tcW w:w="4360" w:type="dxa"/>
            <w:tcBorders>
              <w:top w:val="nil"/>
              <w:left w:val="nil"/>
              <w:bottom w:val="single" w:sz="4" w:space="0" w:color="8EA9DB"/>
              <w:right w:val="nil"/>
            </w:tcBorders>
            <w:shd w:val="clear" w:color="auto" w:fill="auto"/>
            <w:noWrap/>
            <w:vAlign w:val="bottom"/>
            <w:hideMark/>
          </w:tcPr>
          <w:p w14:paraId="3021E757" w14:textId="77777777" w:rsidR="004F08AF" w:rsidRPr="00D43DC9" w:rsidRDefault="004F08AF" w:rsidP="00DD570C">
            <w:pPr>
              <w:spacing w:line="240" w:lineRule="auto"/>
              <w:jc w:val="left"/>
              <w:rPr>
                <w:rFonts w:cs="Times New Roman"/>
                <w:b/>
                <w:bCs/>
                <w:color w:val="FF0000"/>
                <w:lang w:val="en-US"/>
              </w:rPr>
            </w:pPr>
            <w:r w:rsidRPr="00D43DC9">
              <w:rPr>
                <w:rFonts w:cs="Times New Roman"/>
                <w:b/>
                <w:bCs/>
                <w:color w:val="FF0000"/>
                <w:lang w:val="en-US"/>
              </w:rPr>
              <w:t>1</w:t>
            </w:r>
          </w:p>
        </w:tc>
        <w:tc>
          <w:tcPr>
            <w:tcW w:w="5561" w:type="dxa"/>
            <w:tcBorders>
              <w:top w:val="nil"/>
              <w:left w:val="nil"/>
              <w:bottom w:val="single" w:sz="4" w:space="0" w:color="8EA9DB"/>
              <w:right w:val="nil"/>
            </w:tcBorders>
            <w:shd w:val="clear" w:color="auto" w:fill="auto"/>
            <w:noWrap/>
            <w:vAlign w:val="bottom"/>
            <w:hideMark/>
          </w:tcPr>
          <w:p w14:paraId="1FB4CA2D" w14:textId="77777777" w:rsidR="004F08AF" w:rsidRPr="00D43DC9" w:rsidRDefault="004F08AF" w:rsidP="00DD570C">
            <w:pPr>
              <w:spacing w:line="240" w:lineRule="auto"/>
              <w:jc w:val="left"/>
              <w:rPr>
                <w:rFonts w:cs="Times New Roman"/>
                <w:b/>
                <w:bCs/>
                <w:color w:val="FF0000"/>
                <w:lang w:val="en-US"/>
              </w:rPr>
            </w:pPr>
            <w:r w:rsidRPr="00D43DC9">
              <w:rPr>
                <w:rFonts w:cs="Times New Roman"/>
                <w:b/>
                <w:bCs/>
                <w:color w:val="FF0000"/>
                <w:lang w:val="en-US"/>
              </w:rPr>
              <w:t>199</w:t>
            </w:r>
          </w:p>
        </w:tc>
      </w:tr>
      <w:tr w:rsidR="004F08AF" w:rsidRPr="00D43DC9" w14:paraId="7F70C3BB" w14:textId="77777777" w:rsidTr="00F9644E">
        <w:trPr>
          <w:trHeight w:val="326"/>
        </w:trPr>
        <w:tc>
          <w:tcPr>
            <w:tcW w:w="4360" w:type="dxa"/>
            <w:tcBorders>
              <w:top w:val="nil"/>
              <w:left w:val="nil"/>
              <w:bottom w:val="nil"/>
              <w:right w:val="nil"/>
            </w:tcBorders>
            <w:shd w:val="clear" w:color="auto" w:fill="auto"/>
            <w:noWrap/>
            <w:vAlign w:val="bottom"/>
            <w:hideMark/>
          </w:tcPr>
          <w:p w14:paraId="6A953A9D" w14:textId="77777777" w:rsidR="004F08AF" w:rsidRPr="00D43DC9" w:rsidRDefault="004F08AF" w:rsidP="00DD570C">
            <w:pPr>
              <w:spacing w:line="240" w:lineRule="auto"/>
              <w:ind w:firstLineChars="100" w:firstLine="240"/>
              <w:jc w:val="left"/>
              <w:rPr>
                <w:rFonts w:cs="Times New Roman"/>
                <w:color w:val="FF0000"/>
                <w:lang w:val="en-US"/>
              </w:rPr>
            </w:pPr>
            <w:r w:rsidRPr="00D43DC9">
              <w:rPr>
                <w:rFonts w:cs="Times New Roman"/>
                <w:color w:val="FF0000"/>
                <w:lang w:val="en-US"/>
              </w:rPr>
              <w:t>1</w:t>
            </w:r>
          </w:p>
        </w:tc>
        <w:tc>
          <w:tcPr>
            <w:tcW w:w="5561" w:type="dxa"/>
            <w:tcBorders>
              <w:top w:val="nil"/>
              <w:left w:val="nil"/>
              <w:bottom w:val="nil"/>
              <w:right w:val="nil"/>
            </w:tcBorders>
            <w:shd w:val="clear" w:color="auto" w:fill="auto"/>
            <w:noWrap/>
            <w:vAlign w:val="bottom"/>
            <w:hideMark/>
          </w:tcPr>
          <w:p w14:paraId="79F67844"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48</w:t>
            </w:r>
          </w:p>
        </w:tc>
      </w:tr>
      <w:tr w:rsidR="004F08AF" w:rsidRPr="00D43DC9" w14:paraId="608C7DCA" w14:textId="77777777" w:rsidTr="00F9644E">
        <w:trPr>
          <w:trHeight w:val="326"/>
        </w:trPr>
        <w:tc>
          <w:tcPr>
            <w:tcW w:w="4360" w:type="dxa"/>
            <w:tcBorders>
              <w:top w:val="nil"/>
              <w:left w:val="nil"/>
              <w:bottom w:val="nil"/>
              <w:right w:val="nil"/>
            </w:tcBorders>
            <w:shd w:val="clear" w:color="auto" w:fill="auto"/>
            <w:noWrap/>
            <w:vAlign w:val="bottom"/>
            <w:hideMark/>
          </w:tcPr>
          <w:p w14:paraId="2411E707" w14:textId="77777777" w:rsidR="004F08AF" w:rsidRPr="00D43DC9" w:rsidRDefault="004F08AF" w:rsidP="00DD570C">
            <w:pPr>
              <w:spacing w:line="240" w:lineRule="auto"/>
              <w:ind w:firstLineChars="100" w:firstLine="240"/>
              <w:jc w:val="left"/>
              <w:rPr>
                <w:rFonts w:cs="Times New Roman"/>
                <w:color w:val="FF0000"/>
                <w:lang w:val="en-US"/>
              </w:rPr>
            </w:pPr>
            <w:r w:rsidRPr="00D43DC9">
              <w:rPr>
                <w:rFonts w:cs="Times New Roman"/>
                <w:color w:val="FF0000"/>
                <w:lang w:val="en-US"/>
              </w:rPr>
              <w:t>2</w:t>
            </w:r>
          </w:p>
        </w:tc>
        <w:tc>
          <w:tcPr>
            <w:tcW w:w="5561" w:type="dxa"/>
            <w:tcBorders>
              <w:top w:val="nil"/>
              <w:left w:val="nil"/>
              <w:bottom w:val="nil"/>
              <w:right w:val="nil"/>
            </w:tcBorders>
            <w:shd w:val="clear" w:color="auto" w:fill="auto"/>
            <w:noWrap/>
            <w:vAlign w:val="bottom"/>
            <w:hideMark/>
          </w:tcPr>
          <w:p w14:paraId="5DD8C864"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64</w:t>
            </w:r>
          </w:p>
        </w:tc>
      </w:tr>
      <w:tr w:rsidR="004F08AF" w:rsidRPr="00D43DC9" w14:paraId="6C70B96C" w14:textId="77777777" w:rsidTr="00F9644E">
        <w:trPr>
          <w:trHeight w:val="326"/>
        </w:trPr>
        <w:tc>
          <w:tcPr>
            <w:tcW w:w="4360" w:type="dxa"/>
            <w:tcBorders>
              <w:top w:val="nil"/>
              <w:left w:val="nil"/>
              <w:bottom w:val="nil"/>
              <w:right w:val="nil"/>
            </w:tcBorders>
            <w:shd w:val="clear" w:color="auto" w:fill="auto"/>
            <w:noWrap/>
            <w:vAlign w:val="bottom"/>
            <w:hideMark/>
          </w:tcPr>
          <w:p w14:paraId="08C2A9F1" w14:textId="77777777" w:rsidR="004F08AF" w:rsidRPr="00D43DC9" w:rsidRDefault="004F08AF" w:rsidP="00DD570C">
            <w:pPr>
              <w:spacing w:line="240" w:lineRule="auto"/>
              <w:ind w:firstLineChars="100" w:firstLine="240"/>
              <w:jc w:val="left"/>
              <w:rPr>
                <w:rFonts w:cs="Times New Roman"/>
                <w:color w:val="FF0000"/>
                <w:lang w:val="en-US"/>
              </w:rPr>
            </w:pPr>
            <w:r w:rsidRPr="00D43DC9">
              <w:rPr>
                <w:rFonts w:cs="Times New Roman"/>
                <w:color w:val="FF0000"/>
                <w:lang w:val="en-US"/>
              </w:rPr>
              <w:t>3</w:t>
            </w:r>
          </w:p>
        </w:tc>
        <w:tc>
          <w:tcPr>
            <w:tcW w:w="5561" w:type="dxa"/>
            <w:tcBorders>
              <w:top w:val="nil"/>
              <w:left w:val="nil"/>
              <w:bottom w:val="nil"/>
              <w:right w:val="nil"/>
            </w:tcBorders>
            <w:shd w:val="clear" w:color="auto" w:fill="auto"/>
            <w:noWrap/>
            <w:vAlign w:val="bottom"/>
            <w:hideMark/>
          </w:tcPr>
          <w:p w14:paraId="2EFE4A2F" w14:textId="77777777" w:rsidR="004F08AF" w:rsidRPr="00D43DC9" w:rsidRDefault="004F08AF" w:rsidP="00DD570C">
            <w:pPr>
              <w:spacing w:line="240" w:lineRule="auto"/>
              <w:jc w:val="left"/>
              <w:rPr>
                <w:rFonts w:cs="Times New Roman"/>
                <w:color w:val="FF0000"/>
                <w:lang w:val="en-US"/>
              </w:rPr>
            </w:pPr>
            <w:r w:rsidRPr="00D43DC9">
              <w:rPr>
                <w:rFonts w:cs="Times New Roman"/>
                <w:color w:val="FF0000"/>
                <w:lang w:val="en-US"/>
              </w:rPr>
              <w:t>87</w:t>
            </w:r>
          </w:p>
        </w:tc>
      </w:tr>
      <w:tr w:rsidR="004F08AF" w:rsidRPr="00D43DC9" w14:paraId="2903496A" w14:textId="77777777" w:rsidTr="00F9644E">
        <w:trPr>
          <w:trHeight w:val="326"/>
        </w:trPr>
        <w:tc>
          <w:tcPr>
            <w:tcW w:w="4360" w:type="dxa"/>
            <w:tcBorders>
              <w:top w:val="single" w:sz="4" w:space="0" w:color="8EA9DB"/>
              <w:left w:val="nil"/>
              <w:bottom w:val="nil"/>
              <w:right w:val="nil"/>
            </w:tcBorders>
            <w:shd w:val="clear" w:color="D9E1F2" w:fill="D9E1F2"/>
            <w:noWrap/>
            <w:vAlign w:val="bottom"/>
            <w:hideMark/>
          </w:tcPr>
          <w:p w14:paraId="3B8667F5" w14:textId="77777777" w:rsidR="004F08AF" w:rsidRPr="00D43DC9" w:rsidRDefault="004F08AF" w:rsidP="00F9644E">
            <w:pPr>
              <w:spacing w:line="240" w:lineRule="auto"/>
              <w:jc w:val="left"/>
              <w:rPr>
                <w:rFonts w:cs="Times New Roman"/>
                <w:b/>
                <w:bCs/>
                <w:color w:val="000000"/>
                <w:lang w:val="en-US"/>
              </w:rPr>
            </w:pPr>
            <w:r w:rsidRPr="00D43DC9">
              <w:rPr>
                <w:rFonts w:cs="Times New Roman"/>
                <w:b/>
                <w:bCs/>
                <w:color w:val="000000"/>
                <w:lang w:val="en-US"/>
              </w:rPr>
              <w:t>Grand Total</w:t>
            </w:r>
          </w:p>
        </w:tc>
        <w:tc>
          <w:tcPr>
            <w:tcW w:w="5561" w:type="dxa"/>
            <w:tcBorders>
              <w:top w:val="single" w:sz="4" w:space="0" w:color="8EA9DB"/>
              <w:left w:val="nil"/>
              <w:bottom w:val="nil"/>
              <w:right w:val="nil"/>
            </w:tcBorders>
            <w:shd w:val="clear" w:color="D9E1F2" w:fill="D9E1F2"/>
            <w:noWrap/>
            <w:vAlign w:val="bottom"/>
            <w:hideMark/>
          </w:tcPr>
          <w:p w14:paraId="2E4F086F" w14:textId="77777777" w:rsidR="004F08AF" w:rsidRPr="00D43DC9" w:rsidRDefault="004F08AF" w:rsidP="00F9644E">
            <w:pPr>
              <w:spacing w:line="240" w:lineRule="auto"/>
              <w:jc w:val="right"/>
              <w:rPr>
                <w:rFonts w:cs="Times New Roman"/>
                <w:b/>
                <w:bCs/>
                <w:color w:val="000000"/>
                <w:lang w:val="en-US"/>
              </w:rPr>
            </w:pPr>
            <w:r w:rsidRPr="00D43DC9">
              <w:rPr>
                <w:rFonts w:cs="Times New Roman"/>
                <w:b/>
                <w:bCs/>
                <w:color w:val="000000"/>
                <w:lang w:val="en-US"/>
              </w:rPr>
              <w:t>363</w:t>
            </w:r>
          </w:p>
        </w:tc>
      </w:tr>
    </w:tbl>
    <w:p w14:paraId="7E243F18" w14:textId="77777777" w:rsidR="004F08AF" w:rsidRPr="00D43DC9" w:rsidRDefault="004F08AF" w:rsidP="004F08AF">
      <w:pPr>
        <w:rPr>
          <w:rFonts w:cs="Times New Roman"/>
        </w:rPr>
      </w:pPr>
    </w:p>
    <w:p w14:paraId="4F9588E2" w14:textId="77777777" w:rsidR="004F08AF" w:rsidRPr="00D43DC9" w:rsidRDefault="009A2270" w:rsidP="004F08AF">
      <w:pPr>
        <w:rPr>
          <w:rFonts w:cs="Times New Roman"/>
        </w:rPr>
      </w:pPr>
      <w:r w:rsidRPr="00D43DC9">
        <w:rPr>
          <w:rFonts w:cs="Times New Roman"/>
          <w:noProof/>
        </w:rPr>
        <w:drawing>
          <wp:inline distT="0" distB="0" distL="0" distR="0" wp14:anchorId="2EFAA8AD" wp14:editId="6125B822">
            <wp:extent cx="6315740" cy="2849526"/>
            <wp:effectExtent l="0" t="0" r="8890" b="8255"/>
            <wp:docPr id="1" name="Chart 1">
              <a:extLst xmlns:a="http://schemas.openxmlformats.org/drawingml/2006/main">
                <a:ext uri="{FF2B5EF4-FFF2-40B4-BE49-F238E27FC236}">
                  <a16:creationId xmlns:a16="http://schemas.microsoft.com/office/drawing/2014/main" id="{43BB8AF2-5F5F-4735-870A-C3F77A803A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6B12809" w14:textId="77777777" w:rsidR="00304EDA" w:rsidRPr="00D43DC9" w:rsidRDefault="00304EDA" w:rsidP="004F08AF">
      <w:pPr>
        <w:rPr>
          <w:rFonts w:cs="Times New Roman"/>
        </w:rPr>
      </w:pPr>
    </w:p>
    <w:p w14:paraId="4559A441" w14:textId="43B2F598" w:rsidR="004F08AF" w:rsidRPr="00770E1C" w:rsidRDefault="00304EDA" w:rsidP="00856D60">
      <w:pPr>
        <w:rPr>
          <w:rFonts w:ascii="Arial" w:hAnsi="Arial" w:cs="Arial"/>
          <w:sz w:val="22"/>
          <w:szCs w:val="22"/>
        </w:rPr>
      </w:pPr>
      <w:r w:rsidRPr="00770E1C">
        <w:rPr>
          <w:rFonts w:ascii="Arial" w:hAnsi="Arial" w:cs="Arial"/>
          <w:sz w:val="22"/>
          <w:szCs w:val="22"/>
        </w:rPr>
        <w:t xml:space="preserve">The chart and </w:t>
      </w:r>
      <w:proofErr w:type="gramStart"/>
      <w:r w:rsidRPr="00770E1C">
        <w:rPr>
          <w:rFonts w:ascii="Arial" w:hAnsi="Arial" w:cs="Arial"/>
          <w:sz w:val="22"/>
          <w:szCs w:val="22"/>
        </w:rPr>
        <w:t>table top</w:t>
      </w:r>
      <w:proofErr w:type="gramEnd"/>
      <w:r w:rsidRPr="00770E1C">
        <w:rPr>
          <w:rFonts w:ascii="Arial" w:hAnsi="Arial" w:cs="Arial"/>
          <w:sz w:val="22"/>
          <w:szCs w:val="22"/>
        </w:rPr>
        <w:t xml:space="preserve"> display the male and female ice cream varieties. The research includes 164 male and 199 female candidates. This chart was created using a bar chart. </w:t>
      </w:r>
      <w:proofErr w:type="gramStart"/>
      <w:r w:rsidRPr="00770E1C">
        <w:rPr>
          <w:rFonts w:ascii="Arial" w:hAnsi="Arial" w:cs="Arial"/>
          <w:sz w:val="22"/>
          <w:szCs w:val="22"/>
        </w:rPr>
        <w:t xml:space="preserve">strawberry,   </w:t>
      </w:r>
      <w:proofErr w:type="gramEnd"/>
      <w:r w:rsidRPr="00770E1C">
        <w:rPr>
          <w:rFonts w:ascii="Arial" w:hAnsi="Arial" w:cs="Arial"/>
          <w:sz w:val="22"/>
          <w:szCs w:val="22"/>
        </w:rPr>
        <w:t>Vanilla, and chocolate, ice cream varieties were employed in the analysis</w:t>
      </w:r>
      <w:r w:rsidR="00856D60" w:rsidRPr="00770E1C">
        <w:rPr>
          <w:rFonts w:ascii="Arial" w:hAnsi="Arial" w:cs="Arial"/>
          <w:sz w:val="22"/>
          <w:szCs w:val="22"/>
        </w:rPr>
        <w:t xml:space="preserve"> (Niño, et.l., 2020</w:t>
      </w:r>
      <w:r w:rsidR="00C80CC0" w:rsidRPr="00770E1C">
        <w:rPr>
          <w:rFonts w:ascii="Arial" w:hAnsi="Arial" w:cs="Arial"/>
          <w:sz w:val="22"/>
          <w:szCs w:val="22"/>
        </w:rPr>
        <w:t>,p.405</w:t>
      </w:r>
      <w:r w:rsidR="00856D60" w:rsidRPr="00770E1C">
        <w:rPr>
          <w:rFonts w:ascii="Arial" w:hAnsi="Arial" w:cs="Arial"/>
          <w:sz w:val="22"/>
          <w:szCs w:val="22"/>
        </w:rPr>
        <w:t>)</w:t>
      </w:r>
      <w:r w:rsidRPr="00770E1C">
        <w:rPr>
          <w:rFonts w:ascii="Arial" w:hAnsi="Arial" w:cs="Arial"/>
          <w:sz w:val="22"/>
          <w:szCs w:val="22"/>
        </w:rPr>
        <w:t>. </w:t>
      </w:r>
    </w:p>
    <w:p w14:paraId="1AFF3A4A" w14:textId="77777777" w:rsidR="00304EDA" w:rsidRPr="00D43DC9" w:rsidRDefault="00304EDA" w:rsidP="004F08AF">
      <w:pPr>
        <w:rPr>
          <w:rFonts w:cs="Times New Roman"/>
        </w:rPr>
      </w:pPr>
    </w:p>
    <w:p w14:paraId="4C6BF935" w14:textId="77777777" w:rsidR="004F08AF" w:rsidRPr="00D43DC9" w:rsidRDefault="004F08AF" w:rsidP="004F08AF">
      <w:pPr>
        <w:rPr>
          <w:rFonts w:cs="Times New Roman"/>
          <w:b/>
        </w:rPr>
      </w:pPr>
      <w:r w:rsidRPr="00D43DC9">
        <w:rPr>
          <w:rFonts w:cs="Times New Roman"/>
          <w:b/>
        </w:rPr>
        <w:t xml:space="preserve">Analysis of score of game and video </w:t>
      </w:r>
      <w:proofErr w:type="gramStart"/>
      <w:r w:rsidRPr="00D43DC9">
        <w:rPr>
          <w:rFonts w:cs="Times New Roman"/>
          <w:b/>
        </w:rPr>
        <w:t>on the basis of</w:t>
      </w:r>
      <w:proofErr w:type="gramEnd"/>
      <w:r w:rsidRPr="00D43DC9">
        <w:rPr>
          <w:rFonts w:cs="Times New Roman"/>
          <w:b/>
        </w:rPr>
        <w:t xml:space="preserve"> ID:</w:t>
      </w:r>
    </w:p>
    <w:tbl>
      <w:tblPr>
        <w:tblW w:w="9587" w:type="dxa"/>
        <w:tblLook w:val="04A0" w:firstRow="1" w:lastRow="0" w:firstColumn="1" w:lastColumn="0" w:noHBand="0" w:noVBand="1"/>
      </w:tblPr>
      <w:tblGrid>
        <w:gridCol w:w="3060"/>
        <w:gridCol w:w="3156"/>
        <w:gridCol w:w="3371"/>
      </w:tblGrid>
      <w:tr w:rsidR="004F08AF" w:rsidRPr="00D43DC9" w14:paraId="3B701EDF" w14:textId="77777777" w:rsidTr="00F9644E">
        <w:trPr>
          <w:trHeight w:val="388"/>
        </w:trPr>
        <w:tc>
          <w:tcPr>
            <w:tcW w:w="0" w:type="auto"/>
            <w:tcBorders>
              <w:top w:val="nil"/>
              <w:left w:val="nil"/>
              <w:bottom w:val="single" w:sz="4" w:space="0" w:color="8EA9DB"/>
              <w:right w:val="nil"/>
            </w:tcBorders>
            <w:shd w:val="clear" w:color="D9E1F2" w:fill="D9E1F2"/>
            <w:noWrap/>
            <w:vAlign w:val="bottom"/>
            <w:hideMark/>
          </w:tcPr>
          <w:p w14:paraId="6544354D" w14:textId="77777777" w:rsidR="004F08AF" w:rsidRPr="00D43DC9" w:rsidRDefault="004F08AF" w:rsidP="00F9644E">
            <w:pPr>
              <w:spacing w:line="240" w:lineRule="auto"/>
              <w:jc w:val="left"/>
              <w:rPr>
                <w:rFonts w:cs="Times New Roman"/>
                <w:b/>
                <w:bCs/>
                <w:color w:val="000000"/>
                <w:lang w:val="en-US"/>
              </w:rPr>
            </w:pPr>
            <w:r w:rsidRPr="00D43DC9">
              <w:rPr>
                <w:rFonts w:cs="Times New Roman"/>
                <w:b/>
                <w:bCs/>
                <w:color w:val="000000"/>
                <w:lang w:val="en-US"/>
              </w:rPr>
              <w:t>Row Labels</w:t>
            </w:r>
          </w:p>
        </w:tc>
        <w:tc>
          <w:tcPr>
            <w:tcW w:w="0" w:type="auto"/>
            <w:tcBorders>
              <w:top w:val="nil"/>
              <w:left w:val="nil"/>
              <w:bottom w:val="single" w:sz="4" w:space="0" w:color="8EA9DB"/>
              <w:right w:val="nil"/>
            </w:tcBorders>
            <w:shd w:val="clear" w:color="D9E1F2" w:fill="D9E1F2"/>
            <w:noWrap/>
            <w:vAlign w:val="bottom"/>
            <w:hideMark/>
          </w:tcPr>
          <w:p w14:paraId="04BDBD04" w14:textId="77777777" w:rsidR="004F08AF" w:rsidRPr="00D43DC9" w:rsidRDefault="004F08AF" w:rsidP="00F9644E">
            <w:pPr>
              <w:spacing w:line="240" w:lineRule="auto"/>
              <w:jc w:val="left"/>
              <w:rPr>
                <w:rFonts w:cs="Times New Roman"/>
                <w:b/>
                <w:bCs/>
                <w:color w:val="000000"/>
                <w:lang w:val="en-US"/>
              </w:rPr>
            </w:pPr>
            <w:r w:rsidRPr="00D43DC9">
              <w:rPr>
                <w:rFonts w:cs="Times New Roman"/>
                <w:b/>
                <w:bCs/>
                <w:color w:val="000000"/>
                <w:lang w:val="en-US"/>
              </w:rPr>
              <w:t>Sum of video</w:t>
            </w:r>
          </w:p>
        </w:tc>
        <w:tc>
          <w:tcPr>
            <w:tcW w:w="0" w:type="auto"/>
            <w:tcBorders>
              <w:top w:val="nil"/>
              <w:left w:val="nil"/>
              <w:bottom w:val="single" w:sz="4" w:space="0" w:color="8EA9DB"/>
              <w:right w:val="nil"/>
            </w:tcBorders>
            <w:shd w:val="clear" w:color="D9E1F2" w:fill="D9E1F2"/>
            <w:noWrap/>
            <w:vAlign w:val="bottom"/>
            <w:hideMark/>
          </w:tcPr>
          <w:p w14:paraId="7E090775" w14:textId="77777777" w:rsidR="004F08AF" w:rsidRPr="00D43DC9" w:rsidRDefault="004F08AF" w:rsidP="00F9644E">
            <w:pPr>
              <w:spacing w:line="240" w:lineRule="auto"/>
              <w:jc w:val="left"/>
              <w:rPr>
                <w:rFonts w:cs="Times New Roman"/>
                <w:b/>
                <w:bCs/>
                <w:color w:val="000000"/>
                <w:lang w:val="en-US"/>
              </w:rPr>
            </w:pPr>
            <w:r w:rsidRPr="00D43DC9">
              <w:rPr>
                <w:rFonts w:cs="Times New Roman"/>
                <w:b/>
                <w:bCs/>
                <w:color w:val="000000"/>
                <w:lang w:val="en-US"/>
              </w:rPr>
              <w:t>Sum of puzzle</w:t>
            </w:r>
          </w:p>
        </w:tc>
      </w:tr>
      <w:tr w:rsidR="004F08AF" w:rsidRPr="00D43DC9" w14:paraId="637F9272" w14:textId="77777777" w:rsidTr="00F9644E">
        <w:trPr>
          <w:trHeight w:val="388"/>
        </w:trPr>
        <w:tc>
          <w:tcPr>
            <w:tcW w:w="0" w:type="auto"/>
            <w:tcBorders>
              <w:top w:val="nil"/>
              <w:left w:val="nil"/>
              <w:bottom w:val="nil"/>
              <w:right w:val="nil"/>
            </w:tcBorders>
            <w:shd w:val="clear" w:color="auto" w:fill="auto"/>
            <w:noWrap/>
            <w:vAlign w:val="bottom"/>
            <w:hideMark/>
          </w:tcPr>
          <w:p w14:paraId="575D2528"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1</w:t>
            </w:r>
          </w:p>
        </w:tc>
        <w:tc>
          <w:tcPr>
            <w:tcW w:w="0" w:type="auto"/>
            <w:tcBorders>
              <w:top w:val="nil"/>
              <w:left w:val="nil"/>
              <w:bottom w:val="nil"/>
              <w:right w:val="nil"/>
            </w:tcBorders>
            <w:shd w:val="clear" w:color="auto" w:fill="auto"/>
            <w:noWrap/>
            <w:vAlign w:val="bottom"/>
            <w:hideMark/>
          </w:tcPr>
          <w:p w14:paraId="2B6748B3"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39</w:t>
            </w:r>
          </w:p>
        </w:tc>
        <w:tc>
          <w:tcPr>
            <w:tcW w:w="0" w:type="auto"/>
            <w:tcBorders>
              <w:top w:val="nil"/>
              <w:left w:val="nil"/>
              <w:bottom w:val="nil"/>
              <w:right w:val="nil"/>
            </w:tcBorders>
            <w:shd w:val="clear" w:color="auto" w:fill="auto"/>
            <w:noWrap/>
            <w:vAlign w:val="bottom"/>
            <w:hideMark/>
          </w:tcPr>
          <w:p w14:paraId="345CB45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41</w:t>
            </w:r>
          </w:p>
        </w:tc>
      </w:tr>
      <w:tr w:rsidR="004F08AF" w:rsidRPr="00D43DC9" w14:paraId="5326A122" w14:textId="77777777" w:rsidTr="00F9644E">
        <w:trPr>
          <w:trHeight w:val="388"/>
        </w:trPr>
        <w:tc>
          <w:tcPr>
            <w:tcW w:w="0" w:type="auto"/>
            <w:tcBorders>
              <w:top w:val="nil"/>
              <w:left w:val="nil"/>
              <w:bottom w:val="nil"/>
              <w:right w:val="nil"/>
            </w:tcBorders>
            <w:shd w:val="clear" w:color="auto" w:fill="auto"/>
            <w:noWrap/>
            <w:vAlign w:val="bottom"/>
            <w:hideMark/>
          </w:tcPr>
          <w:p w14:paraId="302210A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2</w:t>
            </w:r>
          </w:p>
        </w:tc>
        <w:tc>
          <w:tcPr>
            <w:tcW w:w="0" w:type="auto"/>
            <w:tcBorders>
              <w:top w:val="nil"/>
              <w:left w:val="nil"/>
              <w:bottom w:val="nil"/>
              <w:right w:val="nil"/>
            </w:tcBorders>
            <w:shd w:val="clear" w:color="auto" w:fill="auto"/>
            <w:noWrap/>
            <w:vAlign w:val="bottom"/>
            <w:hideMark/>
          </w:tcPr>
          <w:p w14:paraId="25E4DBF0"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42</w:t>
            </w:r>
          </w:p>
        </w:tc>
        <w:tc>
          <w:tcPr>
            <w:tcW w:w="0" w:type="auto"/>
            <w:tcBorders>
              <w:top w:val="nil"/>
              <w:left w:val="nil"/>
              <w:bottom w:val="nil"/>
              <w:right w:val="nil"/>
            </w:tcBorders>
            <w:shd w:val="clear" w:color="auto" w:fill="auto"/>
            <w:noWrap/>
            <w:vAlign w:val="bottom"/>
            <w:hideMark/>
          </w:tcPr>
          <w:p w14:paraId="57D64BC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41</w:t>
            </w:r>
          </w:p>
        </w:tc>
      </w:tr>
      <w:tr w:rsidR="004F08AF" w:rsidRPr="00D43DC9" w14:paraId="4D3F6EBF" w14:textId="77777777" w:rsidTr="00F9644E">
        <w:trPr>
          <w:trHeight w:val="388"/>
        </w:trPr>
        <w:tc>
          <w:tcPr>
            <w:tcW w:w="0" w:type="auto"/>
            <w:tcBorders>
              <w:top w:val="nil"/>
              <w:left w:val="nil"/>
              <w:bottom w:val="nil"/>
              <w:right w:val="nil"/>
            </w:tcBorders>
            <w:shd w:val="clear" w:color="auto" w:fill="auto"/>
            <w:noWrap/>
            <w:vAlign w:val="bottom"/>
            <w:hideMark/>
          </w:tcPr>
          <w:p w14:paraId="0C006EE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w:t>
            </w:r>
          </w:p>
        </w:tc>
        <w:tc>
          <w:tcPr>
            <w:tcW w:w="0" w:type="auto"/>
            <w:tcBorders>
              <w:top w:val="nil"/>
              <w:left w:val="nil"/>
              <w:bottom w:val="nil"/>
              <w:right w:val="nil"/>
            </w:tcBorders>
            <w:shd w:val="clear" w:color="auto" w:fill="auto"/>
            <w:noWrap/>
            <w:vAlign w:val="bottom"/>
            <w:hideMark/>
          </w:tcPr>
          <w:p w14:paraId="07AAFCF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63</w:t>
            </w:r>
          </w:p>
        </w:tc>
        <w:tc>
          <w:tcPr>
            <w:tcW w:w="0" w:type="auto"/>
            <w:tcBorders>
              <w:top w:val="nil"/>
              <w:left w:val="nil"/>
              <w:bottom w:val="nil"/>
              <w:right w:val="nil"/>
            </w:tcBorders>
            <w:shd w:val="clear" w:color="auto" w:fill="auto"/>
            <w:noWrap/>
            <w:vAlign w:val="bottom"/>
            <w:hideMark/>
          </w:tcPr>
          <w:p w14:paraId="45B85FC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3D8AB7BC" w14:textId="77777777" w:rsidTr="00F9644E">
        <w:trPr>
          <w:trHeight w:val="388"/>
        </w:trPr>
        <w:tc>
          <w:tcPr>
            <w:tcW w:w="0" w:type="auto"/>
            <w:tcBorders>
              <w:top w:val="nil"/>
              <w:left w:val="nil"/>
              <w:bottom w:val="nil"/>
              <w:right w:val="nil"/>
            </w:tcBorders>
            <w:shd w:val="clear" w:color="auto" w:fill="auto"/>
            <w:noWrap/>
            <w:vAlign w:val="bottom"/>
            <w:hideMark/>
          </w:tcPr>
          <w:p w14:paraId="15886F3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w:t>
            </w:r>
          </w:p>
        </w:tc>
        <w:tc>
          <w:tcPr>
            <w:tcW w:w="0" w:type="auto"/>
            <w:tcBorders>
              <w:top w:val="nil"/>
              <w:left w:val="nil"/>
              <w:bottom w:val="nil"/>
              <w:right w:val="nil"/>
            </w:tcBorders>
            <w:shd w:val="clear" w:color="auto" w:fill="auto"/>
            <w:noWrap/>
            <w:vAlign w:val="bottom"/>
            <w:hideMark/>
          </w:tcPr>
          <w:p w14:paraId="2E1FD5B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39</w:t>
            </w:r>
          </w:p>
        </w:tc>
        <w:tc>
          <w:tcPr>
            <w:tcW w:w="0" w:type="auto"/>
            <w:tcBorders>
              <w:top w:val="nil"/>
              <w:left w:val="nil"/>
              <w:bottom w:val="nil"/>
              <w:right w:val="nil"/>
            </w:tcBorders>
            <w:shd w:val="clear" w:color="auto" w:fill="auto"/>
            <w:noWrap/>
            <w:vAlign w:val="bottom"/>
            <w:hideMark/>
          </w:tcPr>
          <w:p w14:paraId="1657B36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r>
      <w:tr w:rsidR="004F08AF" w:rsidRPr="00D43DC9" w14:paraId="1F74332A" w14:textId="77777777" w:rsidTr="00F9644E">
        <w:trPr>
          <w:trHeight w:val="388"/>
        </w:trPr>
        <w:tc>
          <w:tcPr>
            <w:tcW w:w="0" w:type="auto"/>
            <w:tcBorders>
              <w:top w:val="nil"/>
              <w:left w:val="nil"/>
              <w:bottom w:val="nil"/>
              <w:right w:val="nil"/>
            </w:tcBorders>
            <w:shd w:val="clear" w:color="auto" w:fill="auto"/>
            <w:noWrap/>
            <w:vAlign w:val="bottom"/>
            <w:hideMark/>
          </w:tcPr>
          <w:p w14:paraId="0DB7730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w:t>
            </w:r>
          </w:p>
        </w:tc>
        <w:tc>
          <w:tcPr>
            <w:tcW w:w="0" w:type="auto"/>
            <w:tcBorders>
              <w:top w:val="nil"/>
              <w:left w:val="nil"/>
              <w:bottom w:val="nil"/>
              <w:right w:val="nil"/>
            </w:tcBorders>
            <w:shd w:val="clear" w:color="auto" w:fill="auto"/>
            <w:noWrap/>
            <w:vAlign w:val="bottom"/>
            <w:hideMark/>
          </w:tcPr>
          <w:p w14:paraId="51C585B3"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45</w:t>
            </w:r>
          </w:p>
        </w:tc>
        <w:tc>
          <w:tcPr>
            <w:tcW w:w="0" w:type="auto"/>
            <w:tcBorders>
              <w:top w:val="nil"/>
              <w:left w:val="nil"/>
              <w:bottom w:val="nil"/>
              <w:right w:val="nil"/>
            </w:tcBorders>
            <w:shd w:val="clear" w:color="auto" w:fill="auto"/>
            <w:noWrap/>
            <w:vAlign w:val="bottom"/>
            <w:hideMark/>
          </w:tcPr>
          <w:p w14:paraId="21A704E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31</w:t>
            </w:r>
          </w:p>
        </w:tc>
      </w:tr>
      <w:tr w:rsidR="004F08AF" w:rsidRPr="00D43DC9" w14:paraId="27D494BC" w14:textId="77777777" w:rsidTr="00F9644E">
        <w:trPr>
          <w:trHeight w:val="388"/>
        </w:trPr>
        <w:tc>
          <w:tcPr>
            <w:tcW w:w="0" w:type="auto"/>
            <w:tcBorders>
              <w:top w:val="nil"/>
              <w:left w:val="nil"/>
              <w:bottom w:val="nil"/>
              <w:right w:val="nil"/>
            </w:tcBorders>
            <w:shd w:val="clear" w:color="auto" w:fill="auto"/>
            <w:noWrap/>
            <w:vAlign w:val="bottom"/>
            <w:hideMark/>
          </w:tcPr>
          <w:p w14:paraId="47DBA7E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lastRenderedPageBreak/>
              <w:t>6</w:t>
            </w:r>
          </w:p>
        </w:tc>
        <w:tc>
          <w:tcPr>
            <w:tcW w:w="0" w:type="auto"/>
            <w:tcBorders>
              <w:top w:val="nil"/>
              <w:left w:val="nil"/>
              <w:bottom w:val="nil"/>
              <w:right w:val="nil"/>
            </w:tcBorders>
            <w:shd w:val="clear" w:color="auto" w:fill="auto"/>
            <w:noWrap/>
            <w:vAlign w:val="bottom"/>
            <w:hideMark/>
          </w:tcPr>
          <w:p w14:paraId="50C513FF"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40</w:t>
            </w:r>
          </w:p>
        </w:tc>
        <w:tc>
          <w:tcPr>
            <w:tcW w:w="0" w:type="auto"/>
            <w:tcBorders>
              <w:top w:val="nil"/>
              <w:left w:val="nil"/>
              <w:bottom w:val="nil"/>
              <w:right w:val="nil"/>
            </w:tcBorders>
            <w:shd w:val="clear" w:color="auto" w:fill="auto"/>
            <w:noWrap/>
            <w:vAlign w:val="bottom"/>
            <w:hideMark/>
          </w:tcPr>
          <w:p w14:paraId="339CF7A0"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41</w:t>
            </w:r>
          </w:p>
        </w:tc>
      </w:tr>
      <w:tr w:rsidR="004F08AF" w:rsidRPr="00D43DC9" w14:paraId="2B232EC4" w14:textId="77777777" w:rsidTr="00F9644E">
        <w:trPr>
          <w:trHeight w:val="388"/>
        </w:trPr>
        <w:tc>
          <w:tcPr>
            <w:tcW w:w="0" w:type="auto"/>
            <w:tcBorders>
              <w:top w:val="nil"/>
              <w:left w:val="nil"/>
              <w:bottom w:val="nil"/>
              <w:right w:val="nil"/>
            </w:tcBorders>
            <w:shd w:val="clear" w:color="auto" w:fill="auto"/>
            <w:noWrap/>
            <w:vAlign w:val="bottom"/>
            <w:hideMark/>
          </w:tcPr>
          <w:p w14:paraId="215AC17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7</w:t>
            </w:r>
          </w:p>
        </w:tc>
        <w:tc>
          <w:tcPr>
            <w:tcW w:w="0" w:type="auto"/>
            <w:tcBorders>
              <w:top w:val="nil"/>
              <w:left w:val="nil"/>
              <w:bottom w:val="nil"/>
              <w:right w:val="nil"/>
            </w:tcBorders>
            <w:shd w:val="clear" w:color="auto" w:fill="auto"/>
            <w:noWrap/>
            <w:vAlign w:val="bottom"/>
            <w:hideMark/>
          </w:tcPr>
          <w:p w14:paraId="31BC016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47</w:t>
            </w:r>
          </w:p>
        </w:tc>
        <w:tc>
          <w:tcPr>
            <w:tcW w:w="0" w:type="auto"/>
            <w:tcBorders>
              <w:top w:val="nil"/>
              <w:left w:val="nil"/>
              <w:bottom w:val="nil"/>
              <w:right w:val="nil"/>
            </w:tcBorders>
            <w:shd w:val="clear" w:color="auto" w:fill="auto"/>
            <w:noWrap/>
            <w:vAlign w:val="bottom"/>
            <w:hideMark/>
          </w:tcPr>
          <w:p w14:paraId="148E1E0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r>
      <w:tr w:rsidR="004F08AF" w:rsidRPr="00D43DC9" w14:paraId="442EF3F0" w14:textId="77777777" w:rsidTr="00F9644E">
        <w:trPr>
          <w:trHeight w:val="388"/>
        </w:trPr>
        <w:tc>
          <w:tcPr>
            <w:tcW w:w="0" w:type="auto"/>
            <w:tcBorders>
              <w:top w:val="nil"/>
              <w:left w:val="nil"/>
              <w:bottom w:val="nil"/>
              <w:right w:val="nil"/>
            </w:tcBorders>
            <w:shd w:val="clear" w:color="auto" w:fill="auto"/>
            <w:noWrap/>
            <w:vAlign w:val="bottom"/>
            <w:hideMark/>
          </w:tcPr>
          <w:p w14:paraId="7FC5D37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8</w:t>
            </w:r>
          </w:p>
        </w:tc>
        <w:tc>
          <w:tcPr>
            <w:tcW w:w="0" w:type="auto"/>
            <w:tcBorders>
              <w:top w:val="nil"/>
              <w:left w:val="nil"/>
              <w:bottom w:val="nil"/>
              <w:right w:val="nil"/>
            </w:tcBorders>
            <w:shd w:val="clear" w:color="auto" w:fill="auto"/>
            <w:noWrap/>
            <w:vAlign w:val="bottom"/>
            <w:hideMark/>
          </w:tcPr>
          <w:p w14:paraId="634E7A4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44</w:t>
            </w:r>
          </w:p>
        </w:tc>
        <w:tc>
          <w:tcPr>
            <w:tcW w:w="0" w:type="auto"/>
            <w:tcBorders>
              <w:top w:val="nil"/>
              <w:left w:val="nil"/>
              <w:bottom w:val="nil"/>
              <w:right w:val="nil"/>
            </w:tcBorders>
            <w:shd w:val="clear" w:color="auto" w:fill="auto"/>
            <w:noWrap/>
            <w:vAlign w:val="bottom"/>
            <w:hideMark/>
          </w:tcPr>
          <w:p w14:paraId="54B523E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48</w:t>
            </w:r>
          </w:p>
        </w:tc>
      </w:tr>
      <w:tr w:rsidR="004F08AF" w:rsidRPr="00D43DC9" w14:paraId="5CB5206B" w14:textId="77777777" w:rsidTr="00F9644E">
        <w:trPr>
          <w:trHeight w:val="388"/>
        </w:trPr>
        <w:tc>
          <w:tcPr>
            <w:tcW w:w="0" w:type="auto"/>
            <w:tcBorders>
              <w:top w:val="nil"/>
              <w:left w:val="nil"/>
              <w:bottom w:val="nil"/>
              <w:right w:val="nil"/>
            </w:tcBorders>
            <w:shd w:val="clear" w:color="auto" w:fill="auto"/>
            <w:noWrap/>
            <w:vAlign w:val="bottom"/>
            <w:hideMark/>
          </w:tcPr>
          <w:p w14:paraId="58511FA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9</w:t>
            </w:r>
          </w:p>
        </w:tc>
        <w:tc>
          <w:tcPr>
            <w:tcW w:w="0" w:type="auto"/>
            <w:tcBorders>
              <w:top w:val="nil"/>
              <w:left w:val="nil"/>
              <w:bottom w:val="nil"/>
              <w:right w:val="nil"/>
            </w:tcBorders>
            <w:shd w:val="clear" w:color="auto" w:fill="auto"/>
            <w:noWrap/>
            <w:vAlign w:val="bottom"/>
            <w:hideMark/>
          </w:tcPr>
          <w:p w14:paraId="3B38C906"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44</w:t>
            </w:r>
          </w:p>
        </w:tc>
        <w:tc>
          <w:tcPr>
            <w:tcW w:w="0" w:type="auto"/>
            <w:tcBorders>
              <w:top w:val="nil"/>
              <w:left w:val="nil"/>
              <w:bottom w:val="nil"/>
              <w:right w:val="nil"/>
            </w:tcBorders>
            <w:shd w:val="clear" w:color="auto" w:fill="auto"/>
            <w:noWrap/>
            <w:vAlign w:val="bottom"/>
            <w:hideMark/>
          </w:tcPr>
          <w:p w14:paraId="0C84C63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r>
      <w:tr w:rsidR="004F08AF" w:rsidRPr="00D43DC9" w14:paraId="29C03523" w14:textId="77777777" w:rsidTr="00F9644E">
        <w:trPr>
          <w:trHeight w:val="388"/>
        </w:trPr>
        <w:tc>
          <w:tcPr>
            <w:tcW w:w="0" w:type="auto"/>
            <w:tcBorders>
              <w:top w:val="nil"/>
              <w:left w:val="nil"/>
              <w:bottom w:val="nil"/>
              <w:right w:val="nil"/>
            </w:tcBorders>
            <w:shd w:val="clear" w:color="auto" w:fill="auto"/>
            <w:noWrap/>
            <w:vAlign w:val="bottom"/>
            <w:hideMark/>
          </w:tcPr>
          <w:p w14:paraId="2BA98D0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10</w:t>
            </w:r>
          </w:p>
        </w:tc>
        <w:tc>
          <w:tcPr>
            <w:tcW w:w="0" w:type="auto"/>
            <w:tcBorders>
              <w:top w:val="nil"/>
              <w:left w:val="nil"/>
              <w:bottom w:val="nil"/>
              <w:right w:val="nil"/>
            </w:tcBorders>
            <w:shd w:val="clear" w:color="auto" w:fill="auto"/>
            <w:noWrap/>
            <w:vAlign w:val="bottom"/>
            <w:hideMark/>
          </w:tcPr>
          <w:p w14:paraId="2294FFF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53</w:t>
            </w:r>
          </w:p>
        </w:tc>
        <w:tc>
          <w:tcPr>
            <w:tcW w:w="0" w:type="auto"/>
            <w:tcBorders>
              <w:top w:val="nil"/>
              <w:left w:val="nil"/>
              <w:bottom w:val="nil"/>
              <w:right w:val="nil"/>
            </w:tcBorders>
            <w:shd w:val="clear" w:color="auto" w:fill="auto"/>
            <w:noWrap/>
            <w:vAlign w:val="bottom"/>
            <w:hideMark/>
          </w:tcPr>
          <w:p w14:paraId="492BA0AF"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r>
      <w:tr w:rsidR="004F08AF" w:rsidRPr="00D43DC9" w14:paraId="35A147BA" w14:textId="77777777" w:rsidTr="00F9644E">
        <w:trPr>
          <w:trHeight w:val="388"/>
        </w:trPr>
        <w:tc>
          <w:tcPr>
            <w:tcW w:w="0" w:type="auto"/>
            <w:tcBorders>
              <w:top w:val="nil"/>
              <w:left w:val="nil"/>
              <w:bottom w:val="nil"/>
              <w:right w:val="nil"/>
            </w:tcBorders>
            <w:shd w:val="clear" w:color="auto" w:fill="auto"/>
            <w:noWrap/>
            <w:vAlign w:val="bottom"/>
            <w:hideMark/>
          </w:tcPr>
          <w:p w14:paraId="4DC3583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11</w:t>
            </w:r>
          </w:p>
        </w:tc>
        <w:tc>
          <w:tcPr>
            <w:tcW w:w="0" w:type="auto"/>
            <w:tcBorders>
              <w:top w:val="nil"/>
              <w:left w:val="nil"/>
              <w:bottom w:val="nil"/>
              <w:right w:val="nil"/>
            </w:tcBorders>
            <w:shd w:val="clear" w:color="auto" w:fill="auto"/>
            <w:noWrap/>
            <w:vAlign w:val="bottom"/>
            <w:hideMark/>
          </w:tcPr>
          <w:p w14:paraId="5A1BB096"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39</w:t>
            </w:r>
          </w:p>
        </w:tc>
        <w:tc>
          <w:tcPr>
            <w:tcW w:w="0" w:type="auto"/>
            <w:tcBorders>
              <w:top w:val="nil"/>
              <w:left w:val="nil"/>
              <w:bottom w:val="nil"/>
              <w:right w:val="nil"/>
            </w:tcBorders>
            <w:shd w:val="clear" w:color="auto" w:fill="auto"/>
            <w:noWrap/>
            <w:vAlign w:val="bottom"/>
            <w:hideMark/>
          </w:tcPr>
          <w:p w14:paraId="7352415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36</w:t>
            </w:r>
          </w:p>
        </w:tc>
      </w:tr>
      <w:tr w:rsidR="004F08AF" w:rsidRPr="00D43DC9" w14:paraId="4817CFD8" w14:textId="77777777" w:rsidTr="00F9644E">
        <w:trPr>
          <w:trHeight w:val="388"/>
        </w:trPr>
        <w:tc>
          <w:tcPr>
            <w:tcW w:w="0" w:type="auto"/>
            <w:tcBorders>
              <w:top w:val="nil"/>
              <w:left w:val="nil"/>
              <w:bottom w:val="nil"/>
              <w:right w:val="nil"/>
            </w:tcBorders>
            <w:shd w:val="clear" w:color="auto" w:fill="auto"/>
            <w:noWrap/>
            <w:vAlign w:val="bottom"/>
            <w:hideMark/>
          </w:tcPr>
          <w:p w14:paraId="0749692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12</w:t>
            </w:r>
          </w:p>
        </w:tc>
        <w:tc>
          <w:tcPr>
            <w:tcW w:w="0" w:type="auto"/>
            <w:tcBorders>
              <w:top w:val="nil"/>
              <w:left w:val="nil"/>
              <w:bottom w:val="nil"/>
              <w:right w:val="nil"/>
            </w:tcBorders>
            <w:shd w:val="clear" w:color="auto" w:fill="auto"/>
            <w:noWrap/>
            <w:vAlign w:val="bottom"/>
            <w:hideMark/>
          </w:tcPr>
          <w:p w14:paraId="265330E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39</w:t>
            </w:r>
          </w:p>
        </w:tc>
        <w:tc>
          <w:tcPr>
            <w:tcW w:w="0" w:type="auto"/>
            <w:tcBorders>
              <w:top w:val="nil"/>
              <w:left w:val="nil"/>
              <w:bottom w:val="nil"/>
              <w:right w:val="nil"/>
            </w:tcBorders>
            <w:shd w:val="clear" w:color="auto" w:fill="auto"/>
            <w:noWrap/>
            <w:vAlign w:val="bottom"/>
            <w:hideMark/>
          </w:tcPr>
          <w:p w14:paraId="6087781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46</w:t>
            </w:r>
          </w:p>
        </w:tc>
      </w:tr>
      <w:tr w:rsidR="004F08AF" w:rsidRPr="00D43DC9" w14:paraId="6E0A9102" w14:textId="77777777" w:rsidTr="00F9644E">
        <w:trPr>
          <w:trHeight w:val="388"/>
        </w:trPr>
        <w:tc>
          <w:tcPr>
            <w:tcW w:w="0" w:type="auto"/>
            <w:tcBorders>
              <w:top w:val="nil"/>
              <w:left w:val="nil"/>
              <w:bottom w:val="nil"/>
              <w:right w:val="nil"/>
            </w:tcBorders>
            <w:shd w:val="clear" w:color="auto" w:fill="auto"/>
            <w:noWrap/>
            <w:vAlign w:val="bottom"/>
            <w:hideMark/>
          </w:tcPr>
          <w:p w14:paraId="548D6D1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13</w:t>
            </w:r>
          </w:p>
        </w:tc>
        <w:tc>
          <w:tcPr>
            <w:tcW w:w="0" w:type="auto"/>
            <w:tcBorders>
              <w:top w:val="nil"/>
              <w:left w:val="nil"/>
              <w:bottom w:val="nil"/>
              <w:right w:val="nil"/>
            </w:tcBorders>
            <w:shd w:val="clear" w:color="auto" w:fill="auto"/>
            <w:noWrap/>
            <w:vAlign w:val="bottom"/>
            <w:hideMark/>
          </w:tcPr>
          <w:p w14:paraId="509F844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47</w:t>
            </w:r>
          </w:p>
        </w:tc>
        <w:tc>
          <w:tcPr>
            <w:tcW w:w="0" w:type="auto"/>
            <w:tcBorders>
              <w:top w:val="nil"/>
              <w:left w:val="nil"/>
              <w:bottom w:val="nil"/>
              <w:right w:val="nil"/>
            </w:tcBorders>
            <w:shd w:val="clear" w:color="auto" w:fill="auto"/>
            <w:noWrap/>
            <w:vAlign w:val="bottom"/>
            <w:hideMark/>
          </w:tcPr>
          <w:p w14:paraId="12A20E48"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r>
      <w:tr w:rsidR="004F08AF" w:rsidRPr="00D43DC9" w14:paraId="33E5FBEF" w14:textId="77777777" w:rsidTr="00F9644E">
        <w:trPr>
          <w:trHeight w:val="388"/>
        </w:trPr>
        <w:tc>
          <w:tcPr>
            <w:tcW w:w="0" w:type="auto"/>
            <w:tcBorders>
              <w:top w:val="nil"/>
              <w:left w:val="nil"/>
              <w:bottom w:val="nil"/>
              <w:right w:val="nil"/>
            </w:tcBorders>
            <w:shd w:val="clear" w:color="auto" w:fill="auto"/>
            <w:noWrap/>
            <w:vAlign w:val="bottom"/>
            <w:hideMark/>
          </w:tcPr>
          <w:p w14:paraId="2669E40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14</w:t>
            </w:r>
          </w:p>
        </w:tc>
        <w:tc>
          <w:tcPr>
            <w:tcW w:w="0" w:type="auto"/>
            <w:tcBorders>
              <w:top w:val="nil"/>
              <w:left w:val="nil"/>
              <w:bottom w:val="nil"/>
              <w:right w:val="nil"/>
            </w:tcBorders>
            <w:shd w:val="clear" w:color="auto" w:fill="auto"/>
            <w:noWrap/>
            <w:vAlign w:val="bottom"/>
            <w:hideMark/>
          </w:tcPr>
          <w:p w14:paraId="475E96F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42</w:t>
            </w:r>
          </w:p>
        </w:tc>
        <w:tc>
          <w:tcPr>
            <w:tcW w:w="0" w:type="auto"/>
            <w:tcBorders>
              <w:top w:val="nil"/>
              <w:left w:val="nil"/>
              <w:bottom w:val="nil"/>
              <w:right w:val="nil"/>
            </w:tcBorders>
            <w:shd w:val="clear" w:color="auto" w:fill="auto"/>
            <w:noWrap/>
            <w:vAlign w:val="bottom"/>
            <w:hideMark/>
          </w:tcPr>
          <w:p w14:paraId="12D2968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26F5A28A" w14:textId="77777777" w:rsidTr="00F9644E">
        <w:trPr>
          <w:trHeight w:val="388"/>
        </w:trPr>
        <w:tc>
          <w:tcPr>
            <w:tcW w:w="0" w:type="auto"/>
            <w:tcBorders>
              <w:top w:val="nil"/>
              <w:left w:val="nil"/>
              <w:bottom w:val="nil"/>
              <w:right w:val="nil"/>
            </w:tcBorders>
            <w:shd w:val="clear" w:color="auto" w:fill="auto"/>
            <w:noWrap/>
            <w:vAlign w:val="bottom"/>
            <w:hideMark/>
          </w:tcPr>
          <w:p w14:paraId="18FEC476"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15</w:t>
            </w:r>
          </w:p>
        </w:tc>
        <w:tc>
          <w:tcPr>
            <w:tcW w:w="0" w:type="auto"/>
            <w:tcBorders>
              <w:top w:val="nil"/>
              <w:left w:val="nil"/>
              <w:bottom w:val="nil"/>
              <w:right w:val="nil"/>
            </w:tcBorders>
            <w:shd w:val="clear" w:color="auto" w:fill="auto"/>
            <w:noWrap/>
            <w:vAlign w:val="bottom"/>
            <w:hideMark/>
          </w:tcPr>
          <w:p w14:paraId="00C3A508"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26</w:t>
            </w:r>
          </w:p>
        </w:tc>
        <w:tc>
          <w:tcPr>
            <w:tcW w:w="0" w:type="auto"/>
            <w:tcBorders>
              <w:top w:val="nil"/>
              <w:left w:val="nil"/>
              <w:bottom w:val="nil"/>
              <w:right w:val="nil"/>
            </w:tcBorders>
            <w:shd w:val="clear" w:color="auto" w:fill="auto"/>
            <w:noWrap/>
            <w:vAlign w:val="bottom"/>
            <w:hideMark/>
          </w:tcPr>
          <w:p w14:paraId="6C9EE64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42</w:t>
            </w:r>
          </w:p>
        </w:tc>
      </w:tr>
      <w:tr w:rsidR="004F08AF" w:rsidRPr="00D43DC9" w14:paraId="1FE3E48B" w14:textId="77777777" w:rsidTr="00F9644E">
        <w:trPr>
          <w:trHeight w:val="388"/>
        </w:trPr>
        <w:tc>
          <w:tcPr>
            <w:tcW w:w="0" w:type="auto"/>
            <w:tcBorders>
              <w:top w:val="nil"/>
              <w:left w:val="nil"/>
              <w:bottom w:val="nil"/>
              <w:right w:val="nil"/>
            </w:tcBorders>
            <w:shd w:val="clear" w:color="auto" w:fill="auto"/>
            <w:noWrap/>
            <w:vAlign w:val="bottom"/>
            <w:hideMark/>
          </w:tcPr>
          <w:p w14:paraId="38695EA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16</w:t>
            </w:r>
          </w:p>
        </w:tc>
        <w:tc>
          <w:tcPr>
            <w:tcW w:w="0" w:type="auto"/>
            <w:tcBorders>
              <w:top w:val="nil"/>
              <w:left w:val="nil"/>
              <w:bottom w:val="nil"/>
              <w:right w:val="nil"/>
            </w:tcBorders>
            <w:shd w:val="clear" w:color="auto" w:fill="auto"/>
            <w:noWrap/>
            <w:vAlign w:val="bottom"/>
            <w:hideMark/>
          </w:tcPr>
          <w:p w14:paraId="3D61E4D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36</w:t>
            </w:r>
          </w:p>
        </w:tc>
        <w:tc>
          <w:tcPr>
            <w:tcW w:w="0" w:type="auto"/>
            <w:tcBorders>
              <w:top w:val="nil"/>
              <w:left w:val="nil"/>
              <w:bottom w:val="nil"/>
              <w:right w:val="nil"/>
            </w:tcBorders>
            <w:shd w:val="clear" w:color="auto" w:fill="auto"/>
            <w:noWrap/>
            <w:vAlign w:val="bottom"/>
            <w:hideMark/>
          </w:tcPr>
          <w:p w14:paraId="6F941B30"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36</w:t>
            </w:r>
          </w:p>
        </w:tc>
      </w:tr>
      <w:tr w:rsidR="004F08AF" w:rsidRPr="00D43DC9" w14:paraId="769F5536" w14:textId="77777777" w:rsidTr="00F9644E">
        <w:trPr>
          <w:trHeight w:val="388"/>
        </w:trPr>
        <w:tc>
          <w:tcPr>
            <w:tcW w:w="0" w:type="auto"/>
            <w:tcBorders>
              <w:top w:val="nil"/>
              <w:left w:val="nil"/>
              <w:bottom w:val="nil"/>
              <w:right w:val="nil"/>
            </w:tcBorders>
            <w:shd w:val="clear" w:color="auto" w:fill="auto"/>
            <w:noWrap/>
            <w:vAlign w:val="bottom"/>
            <w:hideMark/>
          </w:tcPr>
          <w:p w14:paraId="04C375C0"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17</w:t>
            </w:r>
          </w:p>
        </w:tc>
        <w:tc>
          <w:tcPr>
            <w:tcW w:w="0" w:type="auto"/>
            <w:tcBorders>
              <w:top w:val="nil"/>
              <w:left w:val="nil"/>
              <w:bottom w:val="nil"/>
              <w:right w:val="nil"/>
            </w:tcBorders>
            <w:shd w:val="clear" w:color="auto" w:fill="auto"/>
            <w:noWrap/>
            <w:vAlign w:val="bottom"/>
            <w:hideMark/>
          </w:tcPr>
          <w:p w14:paraId="598904A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44</w:t>
            </w:r>
          </w:p>
        </w:tc>
        <w:tc>
          <w:tcPr>
            <w:tcW w:w="0" w:type="auto"/>
            <w:tcBorders>
              <w:top w:val="nil"/>
              <w:left w:val="nil"/>
              <w:bottom w:val="nil"/>
              <w:right w:val="nil"/>
            </w:tcBorders>
            <w:shd w:val="clear" w:color="auto" w:fill="auto"/>
            <w:noWrap/>
            <w:vAlign w:val="bottom"/>
            <w:hideMark/>
          </w:tcPr>
          <w:p w14:paraId="7883E2C3"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41</w:t>
            </w:r>
          </w:p>
        </w:tc>
      </w:tr>
      <w:tr w:rsidR="004F08AF" w:rsidRPr="00D43DC9" w14:paraId="302F5745" w14:textId="77777777" w:rsidTr="00F9644E">
        <w:trPr>
          <w:trHeight w:val="388"/>
        </w:trPr>
        <w:tc>
          <w:tcPr>
            <w:tcW w:w="0" w:type="auto"/>
            <w:tcBorders>
              <w:top w:val="nil"/>
              <w:left w:val="nil"/>
              <w:bottom w:val="nil"/>
              <w:right w:val="nil"/>
            </w:tcBorders>
            <w:shd w:val="clear" w:color="auto" w:fill="auto"/>
            <w:noWrap/>
            <w:vAlign w:val="bottom"/>
            <w:hideMark/>
          </w:tcPr>
          <w:p w14:paraId="5994FAE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18</w:t>
            </w:r>
          </w:p>
        </w:tc>
        <w:tc>
          <w:tcPr>
            <w:tcW w:w="0" w:type="auto"/>
            <w:tcBorders>
              <w:top w:val="nil"/>
              <w:left w:val="nil"/>
              <w:bottom w:val="nil"/>
              <w:right w:val="nil"/>
            </w:tcBorders>
            <w:shd w:val="clear" w:color="auto" w:fill="auto"/>
            <w:noWrap/>
            <w:vAlign w:val="bottom"/>
            <w:hideMark/>
          </w:tcPr>
          <w:p w14:paraId="436ADE6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44</w:t>
            </w:r>
          </w:p>
        </w:tc>
        <w:tc>
          <w:tcPr>
            <w:tcW w:w="0" w:type="auto"/>
            <w:tcBorders>
              <w:top w:val="nil"/>
              <w:left w:val="nil"/>
              <w:bottom w:val="nil"/>
              <w:right w:val="nil"/>
            </w:tcBorders>
            <w:shd w:val="clear" w:color="auto" w:fill="auto"/>
            <w:noWrap/>
            <w:vAlign w:val="bottom"/>
            <w:hideMark/>
          </w:tcPr>
          <w:p w14:paraId="75E36890"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36</w:t>
            </w:r>
          </w:p>
        </w:tc>
      </w:tr>
      <w:tr w:rsidR="004F08AF" w:rsidRPr="00D43DC9" w14:paraId="6B095ED6" w14:textId="77777777" w:rsidTr="00F9644E">
        <w:trPr>
          <w:trHeight w:val="388"/>
        </w:trPr>
        <w:tc>
          <w:tcPr>
            <w:tcW w:w="0" w:type="auto"/>
            <w:tcBorders>
              <w:top w:val="nil"/>
              <w:left w:val="nil"/>
              <w:bottom w:val="nil"/>
              <w:right w:val="nil"/>
            </w:tcBorders>
            <w:shd w:val="clear" w:color="auto" w:fill="auto"/>
            <w:noWrap/>
            <w:vAlign w:val="bottom"/>
            <w:hideMark/>
          </w:tcPr>
          <w:p w14:paraId="2333CEC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19</w:t>
            </w:r>
          </w:p>
        </w:tc>
        <w:tc>
          <w:tcPr>
            <w:tcW w:w="0" w:type="auto"/>
            <w:tcBorders>
              <w:top w:val="nil"/>
              <w:left w:val="nil"/>
              <w:bottom w:val="nil"/>
              <w:right w:val="nil"/>
            </w:tcBorders>
            <w:shd w:val="clear" w:color="auto" w:fill="auto"/>
            <w:noWrap/>
            <w:vAlign w:val="bottom"/>
            <w:hideMark/>
          </w:tcPr>
          <w:p w14:paraId="158F900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44</w:t>
            </w:r>
          </w:p>
        </w:tc>
        <w:tc>
          <w:tcPr>
            <w:tcW w:w="0" w:type="auto"/>
            <w:tcBorders>
              <w:top w:val="nil"/>
              <w:left w:val="nil"/>
              <w:bottom w:val="nil"/>
              <w:right w:val="nil"/>
            </w:tcBorders>
            <w:shd w:val="clear" w:color="auto" w:fill="auto"/>
            <w:noWrap/>
            <w:vAlign w:val="bottom"/>
            <w:hideMark/>
          </w:tcPr>
          <w:p w14:paraId="3F95A5E0"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r>
      <w:tr w:rsidR="004F08AF" w:rsidRPr="00D43DC9" w14:paraId="67B69467" w14:textId="77777777" w:rsidTr="00F9644E">
        <w:trPr>
          <w:trHeight w:val="388"/>
        </w:trPr>
        <w:tc>
          <w:tcPr>
            <w:tcW w:w="0" w:type="auto"/>
            <w:tcBorders>
              <w:top w:val="nil"/>
              <w:left w:val="nil"/>
              <w:bottom w:val="nil"/>
              <w:right w:val="nil"/>
            </w:tcBorders>
            <w:shd w:val="clear" w:color="auto" w:fill="auto"/>
            <w:noWrap/>
            <w:vAlign w:val="bottom"/>
            <w:hideMark/>
          </w:tcPr>
          <w:p w14:paraId="61881720"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20</w:t>
            </w:r>
          </w:p>
        </w:tc>
        <w:tc>
          <w:tcPr>
            <w:tcW w:w="0" w:type="auto"/>
            <w:tcBorders>
              <w:top w:val="nil"/>
              <w:left w:val="nil"/>
              <w:bottom w:val="nil"/>
              <w:right w:val="nil"/>
            </w:tcBorders>
            <w:shd w:val="clear" w:color="auto" w:fill="auto"/>
            <w:noWrap/>
            <w:vAlign w:val="bottom"/>
            <w:hideMark/>
          </w:tcPr>
          <w:p w14:paraId="3CEC094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c>
          <w:tcPr>
            <w:tcW w:w="0" w:type="auto"/>
            <w:tcBorders>
              <w:top w:val="nil"/>
              <w:left w:val="nil"/>
              <w:bottom w:val="nil"/>
              <w:right w:val="nil"/>
            </w:tcBorders>
            <w:shd w:val="clear" w:color="auto" w:fill="auto"/>
            <w:noWrap/>
            <w:vAlign w:val="bottom"/>
            <w:hideMark/>
          </w:tcPr>
          <w:p w14:paraId="462DD7A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r>
      <w:tr w:rsidR="004F08AF" w:rsidRPr="00D43DC9" w14:paraId="2CA35618" w14:textId="77777777" w:rsidTr="00F9644E">
        <w:trPr>
          <w:trHeight w:val="388"/>
        </w:trPr>
        <w:tc>
          <w:tcPr>
            <w:tcW w:w="0" w:type="auto"/>
            <w:tcBorders>
              <w:top w:val="nil"/>
              <w:left w:val="nil"/>
              <w:bottom w:val="nil"/>
              <w:right w:val="nil"/>
            </w:tcBorders>
            <w:shd w:val="clear" w:color="auto" w:fill="auto"/>
            <w:noWrap/>
            <w:vAlign w:val="bottom"/>
            <w:hideMark/>
          </w:tcPr>
          <w:p w14:paraId="62682DD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21</w:t>
            </w:r>
          </w:p>
        </w:tc>
        <w:tc>
          <w:tcPr>
            <w:tcW w:w="0" w:type="auto"/>
            <w:tcBorders>
              <w:top w:val="nil"/>
              <w:left w:val="nil"/>
              <w:bottom w:val="nil"/>
              <w:right w:val="nil"/>
            </w:tcBorders>
            <w:shd w:val="clear" w:color="auto" w:fill="auto"/>
            <w:noWrap/>
            <w:vAlign w:val="bottom"/>
            <w:hideMark/>
          </w:tcPr>
          <w:p w14:paraId="51B3D66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50</w:t>
            </w:r>
          </w:p>
        </w:tc>
        <w:tc>
          <w:tcPr>
            <w:tcW w:w="0" w:type="auto"/>
            <w:tcBorders>
              <w:top w:val="nil"/>
              <w:left w:val="nil"/>
              <w:bottom w:val="nil"/>
              <w:right w:val="nil"/>
            </w:tcBorders>
            <w:shd w:val="clear" w:color="auto" w:fill="auto"/>
            <w:noWrap/>
            <w:vAlign w:val="bottom"/>
            <w:hideMark/>
          </w:tcPr>
          <w:p w14:paraId="7B349E2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46</w:t>
            </w:r>
          </w:p>
        </w:tc>
      </w:tr>
      <w:tr w:rsidR="004F08AF" w:rsidRPr="00D43DC9" w14:paraId="4A7FC793" w14:textId="77777777" w:rsidTr="00F9644E">
        <w:trPr>
          <w:trHeight w:val="388"/>
        </w:trPr>
        <w:tc>
          <w:tcPr>
            <w:tcW w:w="0" w:type="auto"/>
            <w:tcBorders>
              <w:top w:val="nil"/>
              <w:left w:val="nil"/>
              <w:bottom w:val="nil"/>
              <w:right w:val="nil"/>
            </w:tcBorders>
            <w:shd w:val="clear" w:color="auto" w:fill="auto"/>
            <w:noWrap/>
            <w:vAlign w:val="bottom"/>
            <w:hideMark/>
          </w:tcPr>
          <w:p w14:paraId="112AA52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22</w:t>
            </w:r>
          </w:p>
        </w:tc>
        <w:tc>
          <w:tcPr>
            <w:tcW w:w="0" w:type="auto"/>
            <w:tcBorders>
              <w:top w:val="nil"/>
              <w:left w:val="nil"/>
              <w:bottom w:val="nil"/>
              <w:right w:val="nil"/>
            </w:tcBorders>
            <w:shd w:val="clear" w:color="auto" w:fill="auto"/>
            <w:noWrap/>
            <w:vAlign w:val="bottom"/>
            <w:hideMark/>
          </w:tcPr>
          <w:p w14:paraId="2C0F4348"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c>
          <w:tcPr>
            <w:tcW w:w="0" w:type="auto"/>
            <w:tcBorders>
              <w:top w:val="nil"/>
              <w:left w:val="nil"/>
              <w:bottom w:val="nil"/>
              <w:right w:val="nil"/>
            </w:tcBorders>
            <w:shd w:val="clear" w:color="auto" w:fill="auto"/>
            <w:noWrap/>
            <w:vAlign w:val="bottom"/>
            <w:hideMark/>
          </w:tcPr>
          <w:p w14:paraId="6094E0C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46</w:t>
            </w:r>
          </w:p>
        </w:tc>
      </w:tr>
      <w:tr w:rsidR="004F08AF" w:rsidRPr="00D43DC9" w14:paraId="0C1E1DE7" w14:textId="77777777" w:rsidTr="00F9644E">
        <w:trPr>
          <w:trHeight w:val="388"/>
        </w:trPr>
        <w:tc>
          <w:tcPr>
            <w:tcW w:w="0" w:type="auto"/>
            <w:tcBorders>
              <w:top w:val="nil"/>
              <w:left w:val="nil"/>
              <w:bottom w:val="nil"/>
              <w:right w:val="nil"/>
            </w:tcBorders>
            <w:shd w:val="clear" w:color="auto" w:fill="auto"/>
            <w:noWrap/>
            <w:vAlign w:val="bottom"/>
            <w:hideMark/>
          </w:tcPr>
          <w:p w14:paraId="23181C5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23</w:t>
            </w:r>
          </w:p>
        </w:tc>
        <w:tc>
          <w:tcPr>
            <w:tcW w:w="0" w:type="auto"/>
            <w:tcBorders>
              <w:top w:val="nil"/>
              <w:left w:val="nil"/>
              <w:bottom w:val="nil"/>
              <w:right w:val="nil"/>
            </w:tcBorders>
            <w:shd w:val="clear" w:color="auto" w:fill="auto"/>
            <w:noWrap/>
            <w:vAlign w:val="bottom"/>
            <w:hideMark/>
          </w:tcPr>
          <w:p w14:paraId="6F04B39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58</w:t>
            </w:r>
          </w:p>
        </w:tc>
        <w:tc>
          <w:tcPr>
            <w:tcW w:w="0" w:type="auto"/>
            <w:tcBorders>
              <w:top w:val="nil"/>
              <w:left w:val="nil"/>
              <w:bottom w:val="nil"/>
              <w:right w:val="nil"/>
            </w:tcBorders>
            <w:shd w:val="clear" w:color="auto" w:fill="auto"/>
            <w:noWrap/>
            <w:vAlign w:val="bottom"/>
            <w:hideMark/>
          </w:tcPr>
          <w:p w14:paraId="226B5EB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71</w:t>
            </w:r>
          </w:p>
        </w:tc>
      </w:tr>
      <w:tr w:rsidR="004F08AF" w:rsidRPr="00D43DC9" w14:paraId="1B3B7409" w14:textId="77777777" w:rsidTr="00F9644E">
        <w:trPr>
          <w:trHeight w:val="388"/>
        </w:trPr>
        <w:tc>
          <w:tcPr>
            <w:tcW w:w="0" w:type="auto"/>
            <w:tcBorders>
              <w:top w:val="nil"/>
              <w:left w:val="nil"/>
              <w:bottom w:val="nil"/>
              <w:right w:val="nil"/>
            </w:tcBorders>
            <w:shd w:val="clear" w:color="auto" w:fill="auto"/>
            <w:noWrap/>
            <w:vAlign w:val="bottom"/>
            <w:hideMark/>
          </w:tcPr>
          <w:p w14:paraId="7A6DE4F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24</w:t>
            </w:r>
          </w:p>
        </w:tc>
        <w:tc>
          <w:tcPr>
            <w:tcW w:w="0" w:type="auto"/>
            <w:tcBorders>
              <w:top w:val="nil"/>
              <w:left w:val="nil"/>
              <w:bottom w:val="nil"/>
              <w:right w:val="nil"/>
            </w:tcBorders>
            <w:shd w:val="clear" w:color="auto" w:fill="auto"/>
            <w:noWrap/>
            <w:vAlign w:val="bottom"/>
            <w:hideMark/>
          </w:tcPr>
          <w:p w14:paraId="64F57420"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47</w:t>
            </w:r>
          </w:p>
        </w:tc>
        <w:tc>
          <w:tcPr>
            <w:tcW w:w="0" w:type="auto"/>
            <w:tcBorders>
              <w:top w:val="nil"/>
              <w:left w:val="nil"/>
              <w:bottom w:val="nil"/>
              <w:right w:val="nil"/>
            </w:tcBorders>
            <w:shd w:val="clear" w:color="auto" w:fill="auto"/>
            <w:noWrap/>
            <w:vAlign w:val="bottom"/>
            <w:hideMark/>
          </w:tcPr>
          <w:p w14:paraId="3774E9D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46</w:t>
            </w:r>
          </w:p>
        </w:tc>
      </w:tr>
      <w:tr w:rsidR="004F08AF" w:rsidRPr="00D43DC9" w14:paraId="4AE0C3C1" w14:textId="77777777" w:rsidTr="00F9644E">
        <w:trPr>
          <w:trHeight w:val="388"/>
        </w:trPr>
        <w:tc>
          <w:tcPr>
            <w:tcW w:w="0" w:type="auto"/>
            <w:tcBorders>
              <w:top w:val="nil"/>
              <w:left w:val="nil"/>
              <w:bottom w:val="nil"/>
              <w:right w:val="nil"/>
            </w:tcBorders>
            <w:shd w:val="clear" w:color="auto" w:fill="auto"/>
            <w:noWrap/>
            <w:vAlign w:val="bottom"/>
            <w:hideMark/>
          </w:tcPr>
          <w:p w14:paraId="52DF4713"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25</w:t>
            </w:r>
          </w:p>
        </w:tc>
        <w:tc>
          <w:tcPr>
            <w:tcW w:w="0" w:type="auto"/>
            <w:tcBorders>
              <w:top w:val="nil"/>
              <w:left w:val="nil"/>
              <w:bottom w:val="nil"/>
              <w:right w:val="nil"/>
            </w:tcBorders>
            <w:shd w:val="clear" w:color="auto" w:fill="auto"/>
            <w:noWrap/>
            <w:vAlign w:val="bottom"/>
            <w:hideMark/>
          </w:tcPr>
          <w:p w14:paraId="5AB67A8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42</w:t>
            </w:r>
          </w:p>
        </w:tc>
        <w:tc>
          <w:tcPr>
            <w:tcW w:w="0" w:type="auto"/>
            <w:tcBorders>
              <w:top w:val="nil"/>
              <w:left w:val="nil"/>
              <w:bottom w:val="nil"/>
              <w:right w:val="nil"/>
            </w:tcBorders>
            <w:shd w:val="clear" w:color="auto" w:fill="auto"/>
            <w:noWrap/>
            <w:vAlign w:val="bottom"/>
            <w:hideMark/>
          </w:tcPr>
          <w:p w14:paraId="2587194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36</w:t>
            </w:r>
          </w:p>
        </w:tc>
      </w:tr>
      <w:tr w:rsidR="004F08AF" w:rsidRPr="00D43DC9" w14:paraId="5D096928" w14:textId="77777777" w:rsidTr="00F9644E">
        <w:trPr>
          <w:trHeight w:val="388"/>
        </w:trPr>
        <w:tc>
          <w:tcPr>
            <w:tcW w:w="0" w:type="auto"/>
            <w:tcBorders>
              <w:top w:val="nil"/>
              <w:left w:val="nil"/>
              <w:bottom w:val="nil"/>
              <w:right w:val="nil"/>
            </w:tcBorders>
            <w:shd w:val="clear" w:color="auto" w:fill="auto"/>
            <w:noWrap/>
            <w:vAlign w:val="bottom"/>
            <w:hideMark/>
          </w:tcPr>
          <w:p w14:paraId="2BC2A798"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26</w:t>
            </w:r>
          </w:p>
        </w:tc>
        <w:tc>
          <w:tcPr>
            <w:tcW w:w="0" w:type="auto"/>
            <w:tcBorders>
              <w:top w:val="nil"/>
              <w:left w:val="nil"/>
              <w:bottom w:val="nil"/>
              <w:right w:val="nil"/>
            </w:tcBorders>
            <w:shd w:val="clear" w:color="auto" w:fill="auto"/>
            <w:noWrap/>
            <w:vAlign w:val="bottom"/>
            <w:hideMark/>
          </w:tcPr>
          <w:p w14:paraId="65A43BF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c>
          <w:tcPr>
            <w:tcW w:w="0" w:type="auto"/>
            <w:tcBorders>
              <w:top w:val="nil"/>
              <w:left w:val="nil"/>
              <w:bottom w:val="nil"/>
              <w:right w:val="nil"/>
            </w:tcBorders>
            <w:shd w:val="clear" w:color="auto" w:fill="auto"/>
            <w:noWrap/>
            <w:vAlign w:val="bottom"/>
            <w:hideMark/>
          </w:tcPr>
          <w:p w14:paraId="689CA8E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r>
      <w:tr w:rsidR="004F08AF" w:rsidRPr="00D43DC9" w14:paraId="30084481" w14:textId="77777777" w:rsidTr="00F9644E">
        <w:trPr>
          <w:trHeight w:val="388"/>
        </w:trPr>
        <w:tc>
          <w:tcPr>
            <w:tcW w:w="0" w:type="auto"/>
            <w:tcBorders>
              <w:top w:val="nil"/>
              <w:left w:val="nil"/>
              <w:bottom w:val="nil"/>
              <w:right w:val="nil"/>
            </w:tcBorders>
            <w:shd w:val="clear" w:color="auto" w:fill="auto"/>
            <w:noWrap/>
            <w:vAlign w:val="bottom"/>
            <w:hideMark/>
          </w:tcPr>
          <w:p w14:paraId="4D14144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27</w:t>
            </w:r>
          </w:p>
        </w:tc>
        <w:tc>
          <w:tcPr>
            <w:tcW w:w="0" w:type="auto"/>
            <w:tcBorders>
              <w:top w:val="nil"/>
              <w:left w:val="nil"/>
              <w:bottom w:val="nil"/>
              <w:right w:val="nil"/>
            </w:tcBorders>
            <w:shd w:val="clear" w:color="auto" w:fill="auto"/>
            <w:noWrap/>
            <w:vAlign w:val="bottom"/>
            <w:hideMark/>
          </w:tcPr>
          <w:p w14:paraId="165B8F9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57</w:t>
            </w:r>
          </w:p>
        </w:tc>
        <w:tc>
          <w:tcPr>
            <w:tcW w:w="0" w:type="auto"/>
            <w:tcBorders>
              <w:top w:val="nil"/>
              <w:left w:val="nil"/>
              <w:bottom w:val="nil"/>
              <w:right w:val="nil"/>
            </w:tcBorders>
            <w:shd w:val="clear" w:color="auto" w:fill="auto"/>
            <w:noWrap/>
            <w:vAlign w:val="bottom"/>
            <w:hideMark/>
          </w:tcPr>
          <w:p w14:paraId="51A1320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7700F9AA" w14:textId="77777777" w:rsidTr="00F9644E">
        <w:trPr>
          <w:trHeight w:val="388"/>
        </w:trPr>
        <w:tc>
          <w:tcPr>
            <w:tcW w:w="0" w:type="auto"/>
            <w:tcBorders>
              <w:top w:val="nil"/>
              <w:left w:val="nil"/>
              <w:bottom w:val="nil"/>
              <w:right w:val="nil"/>
            </w:tcBorders>
            <w:shd w:val="clear" w:color="auto" w:fill="auto"/>
            <w:noWrap/>
            <w:vAlign w:val="bottom"/>
            <w:hideMark/>
          </w:tcPr>
          <w:p w14:paraId="4838D12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28</w:t>
            </w:r>
          </w:p>
        </w:tc>
        <w:tc>
          <w:tcPr>
            <w:tcW w:w="0" w:type="auto"/>
            <w:tcBorders>
              <w:top w:val="nil"/>
              <w:left w:val="nil"/>
              <w:bottom w:val="nil"/>
              <w:right w:val="nil"/>
            </w:tcBorders>
            <w:shd w:val="clear" w:color="auto" w:fill="auto"/>
            <w:noWrap/>
            <w:vAlign w:val="bottom"/>
            <w:hideMark/>
          </w:tcPr>
          <w:p w14:paraId="46BD4353"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50</w:t>
            </w:r>
          </w:p>
        </w:tc>
        <w:tc>
          <w:tcPr>
            <w:tcW w:w="0" w:type="auto"/>
            <w:tcBorders>
              <w:top w:val="nil"/>
              <w:left w:val="nil"/>
              <w:bottom w:val="nil"/>
              <w:right w:val="nil"/>
            </w:tcBorders>
            <w:shd w:val="clear" w:color="auto" w:fill="auto"/>
            <w:noWrap/>
            <w:vAlign w:val="bottom"/>
            <w:hideMark/>
          </w:tcPr>
          <w:p w14:paraId="65CCA5C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41</w:t>
            </w:r>
          </w:p>
        </w:tc>
      </w:tr>
      <w:tr w:rsidR="004F08AF" w:rsidRPr="00D43DC9" w14:paraId="54858BED" w14:textId="77777777" w:rsidTr="00F9644E">
        <w:trPr>
          <w:trHeight w:val="388"/>
        </w:trPr>
        <w:tc>
          <w:tcPr>
            <w:tcW w:w="0" w:type="auto"/>
            <w:tcBorders>
              <w:top w:val="nil"/>
              <w:left w:val="nil"/>
              <w:bottom w:val="nil"/>
              <w:right w:val="nil"/>
            </w:tcBorders>
            <w:shd w:val="clear" w:color="auto" w:fill="auto"/>
            <w:noWrap/>
            <w:vAlign w:val="bottom"/>
            <w:hideMark/>
          </w:tcPr>
          <w:p w14:paraId="7B76F34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29</w:t>
            </w:r>
          </w:p>
        </w:tc>
        <w:tc>
          <w:tcPr>
            <w:tcW w:w="0" w:type="auto"/>
            <w:tcBorders>
              <w:top w:val="nil"/>
              <w:left w:val="nil"/>
              <w:bottom w:val="nil"/>
              <w:right w:val="nil"/>
            </w:tcBorders>
            <w:shd w:val="clear" w:color="auto" w:fill="auto"/>
            <w:noWrap/>
            <w:vAlign w:val="bottom"/>
            <w:hideMark/>
          </w:tcPr>
          <w:p w14:paraId="1D60DD9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55</w:t>
            </w:r>
          </w:p>
        </w:tc>
        <w:tc>
          <w:tcPr>
            <w:tcW w:w="0" w:type="auto"/>
            <w:tcBorders>
              <w:top w:val="nil"/>
              <w:left w:val="nil"/>
              <w:bottom w:val="nil"/>
              <w:right w:val="nil"/>
            </w:tcBorders>
            <w:shd w:val="clear" w:color="auto" w:fill="auto"/>
            <w:noWrap/>
            <w:vAlign w:val="bottom"/>
            <w:hideMark/>
          </w:tcPr>
          <w:p w14:paraId="2822A7A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41</w:t>
            </w:r>
          </w:p>
        </w:tc>
      </w:tr>
      <w:tr w:rsidR="004F08AF" w:rsidRPr="00D43DC9" w14:paraId="5477E22F" w14:textId="77777777" w:rsidTr="00F9644E">
        <w:trPr>
          <w:trHeight w:val="388"/>
        </w:trPr>
        <w:tc>
          <w:tcPr>
            <w:tcW w:w="0" w:type="auto"/>
            <w:tcBorders>
              <w:top w:val="nil"/>
              <w:left w:val="nil"/>
              <w:bottom w:val="nil"/>
              <w:right w:val="nil"/>
            </w:tcBorders>
            <w:shd w:val="clear" w:color="auto" w:fill="auto"/>
            <w:noWrap/>
            <w:vAlign w:val="bottom"/>
            <w:hideMark/>
          </w:tcPr>
          <w:p w14:paraId="2255E508"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30</w:t>
            </w:r>
          </w:p>
        </w:tc>
        <w:tc>
          <w:tcPr>
            <w:tcW w:w="0" w:type="auto"/>
            <w:tcBorders>
              <w:top w:val="nil"/>
              <w:left w:val="nil"/>
              <w:bottom w:val="nil"/>
              <w:right w:val="nil"/>
            </w:tcBorders>
            <w:shd w:val="clear" w:color="auto" w:fill="auto"/>
            <w:noWrap/>
            <w:vAlign w:val="bottom"/>
            <w:hideMark/>
          </w:tcPr>
          <w:p w14:paraId="544026E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34</w:t>
            </w:r>
          </w:p>
        </w:tc>
        <w:tc>
          <w:tcPr>
            <w:tcW w:w="0" w:type="auto"/>
            <w:tcBorders>
              <w:top w:val="nil"/>
              <w:left w:val="nil"/>
              <w:bottom w:val="nil"/>
              <w:right w:val="nil"/>
            </w:tcBorders>
            <w:shd w:val="clear" w:color="auto" w:fill="auto"/>
            <w:noWrap/>
            <w:vAlign w:val="bottom"/>
            <w:hideMark/>
          </w:tcPr>
          <w:p w14:paraId="3C20E18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r>
      <w:tr w:rsidR="004F08AF" w:rsidRPr="00D43DC9" w14:paraId="3CC650CA" w14:textId="77777777" w:rsidTr="00F9644E">
        <w:trPr>
          <w:trHeight w:val="388"/>
        </w:trPr>
        <w:tc>
          <w:tcPr>
            <w:tcW w:w="0" w:type="auto"/>
            <w:tcBorders>
              <w:top w:val="nil"/>
              <w:left w:val="nil"/>
              <w:bottom w:val="nil"/>
              <w:right w:val="nil"/>
            </w:tcBorders>
            <w:shd w:val="clear" w:color="auto" w:fill="auto"/>
            <w:noWrap/>
            <w:vAlign w:val="bottom"/>
            <w:hideMark/>
          </w:tcPr>
          <w:p w14:paraId="162D1A7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31</w:t>
            </w:r>
          </w:p>
        </w:tc>
        <w:tc>
          <w:tcPr>
            <w:tcW w:w="0" w:type="auto"/>
            <w:tcBorders>
              <w:top w:val="nil"/>
              <w:left w:val="nil"/>
              <w:bottom w:val="nil"/>
              <w:right w:val="nil"/>
            </w:tcBorders>
            <w:shd w:val="clear" w:color="auto" w:fill="auto"/>
            <w:noWrap/>
            <w:vAlign w:val="bottom"/>
            <w:hideMark/>
          </w:tcPr>
          <w:p w14:paraId="5B5DF916"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42</w:t>
            </w:r>
          </w:p>
        </w:tc>
        <w:tc>
          <w:tcPr>
            <w:tcW w:w="0" w:type="auto"/>
            <w:tcBorders>
              <w:top w:val="nil"/>
              <w:left w:val="nil"/>
              <w:bottom w:val="nil"/>
              <w:right w:val="nil"/>
            </w:tcBorders>
            <w:shd w:val="clear" w:color="auto" w:fill="auto"/>
            <w:noWrap/>
            <w:vAlign w:val="bottom"/>
            <w:hideMark/>
          </w:tcPr>
          <w:p w14:paraId="3F29AC5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63D3E04D" w14:textId="77777777" w:rsidTr="00F9644E">
        <w:trPr>
          <w:trHeight w:val="388"/>
        </w:trPr>
        <w:tc>
          <w:tcPr>
            <w:tcW w:w="0" w:type="auto"/>
            <w:tcBorders>
              <w:top w:val="nil"/>
              <w:left w:val="nil"/>
              <w:bottom w:val="nil"/>
              <w:right w:val="nil"/>
            </w:tcBorders>
            <w:shd w:val="clear" w:color="auto" w:fill="auto"/>
            <w:noWrap/>
            <w:vAlign w:val="bottom"/>
            <w:hideMark/>
          </w:tcPr>
          <w:p w14:paraId="1F162988"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32</w:t>
            </w:r>
          </w:p>
        </w:tc>
        <w:tc>
          <w:tcPr>
            <w:tcW w:w="0" w:type="auto"/>
            <w:tcBorders>
              <w:top w:val="nil"/>
              <w:left w:val="nil"/>
              <w:bottom w:val="nil"/>
              <w:right w:val="nil"/>
            </w:tcBorders>
            <w:shd w:val="clear" w:color="auto" w:fill="auto"/>
            <w:noWrap/>
            <w:vAlign w:val="bottom"/>
            <w:hideMark/>
          </w:tcPr>
          <w:p w14:paraId="3043F93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66</w:t>
            </w:r>
          </w:p>
        </w:tc>
        <w:tc>
          <w:tcPr>
            <w:tcW w:w="0" w:type="auto"/>
            <w:tcBorders>
              <w:top w:val="nil"/>
              <w:left w:val="nil"/>
              <w:bottom w:val="nil"/>
              <w:right w:val="nil"/>
            </w:tcBorders>
            <w:shd w:val="clear" w:color="auto" w:fill="auto"/>
            <w:noWrap/>
            <w:vAlign w:val="bottom"/>
            <w:hideMark/>
          </w:tcPr>
          <w:p w14:paraId="3ABC45F0"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342D4DEE" w14:textId="77777777" w:rsidTr="00F9644E">
        <w:trPr>
          <w:trHeight w:val="388"/>
        </w:trPr>
        <w:tc>
          <w:tcPr>
            <w:tcW w:w="0" w:type="auto"/>
            <w:tcBorders>
              <w:top w:val="nil"/>
              <w:left w:val="nil"/>
              <w:bottom w:val="nil"/>
              <w:right w:val="nil"/>
            </w:tcBorders>
            <w:shd w:val="clear" w:color="auto" w:fill="auto"/>
            <w:noWrap/>
            <w:vAlign w:val="bottom"/>
            <w:hideMark/>
          </w:tcPr>
          <w:p w14:paraId="5250DB30"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33</w:t>
            </w:r>
          </w:p>
        </w:tc>
        <w:tc>
          <w:tcPr>
            <w:tcW w:w="0" w:type="auto"/>
            <w:tcBorders>
              <w:top w:val="nil"/>
              <w:left w:val="nil"/>
              <w:bottom w:val="nil"/>
              <w:right w:val="nil"/>
            </w:tcBorders>
            <w:shd w:val="clear" w:color="auto" w:fill="auto"/>
            <w:noWrap/>
            <w:vAlign w:val="bottom"/>
            <w:hideMark/>
          </w:tcPr>
          <w:p w14:paraId="02F5ABE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54</w:t>
            </w:r>
          </w:p>
        </w:tc>
        <w:tc>
          <w:tcPr>
            <w:tcW w:w="0" w:type="auto"/>
            <w:tcBorders>
              <w:top w:val="nil"/>
              <w:left w:val="nil"/>
              <w:bottom w:val="nil"/>
              <w:right w:val="nil"/>
            </w:tcBorders>
            <w:shd w:val="clear" w:color="auto" w:fill="auto"/>
            <w:noWrap/>
            <w:vAlign w:val="bottom"/>
            <w:hideMark/>
          </w:tcPr>
          <w:p w14:paraId="25CFE913"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2E9C5BBA" w14:textId="77777777" w:rsidTr="00F9644E">
        <w:trPr>
          <w:trHeight w:val="388"/>
        </w:trPr>
        <w:tc>
          <w:tcPr>
            <w:tcW w:w="0" w:type="auto"/>
            <w:tcBorders>
              <w:top w:val="nil"/>
              <w:left w:val="nil"/>
              <w:bottom w:val="nil"/>
              <w:right w:val="nil"/>
            </w:tcBorders>
            <w:shd w:val="clear" w:color="auto" w:fill="auto"/>
            <w:noWrap/>
            <w:vAlign w:val="bottom"/>
            <w:hideMark/>
          </w:tcPr>
          <w:p w14:paraId="49136DA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34</w:t>
            </w:r>
          </w:p>
        </w:tc>
        <w:tc>
          <w:tcPr>
            <w:tcW w:w="0" w:type="auto"/>
            <w:tcBorders>
              <w:top w:val="nil"/>
              <w:left w:val="nil"/>
              <w:bottom w:val="nil"/>
              <w:right w:val="nil"/>
            </w:tcBorders>
            <w:shd w:val="clear" w:color="auto" w:fill="auto"/>
            <w:noWrap/>
            <w:vAlign w:val="bottom"/>
            <w:hideMark/>
          </w:tcPr>
          <w:p w14:paraId="0961FFA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55</w:t>
            </w:r>
          </w:p>
        </w:tc>
        <w:tc>
          <w:tcPr>
            <w:tcW w:w="0" w:type="auto"/>
            <w:tcBorders>
              <w:top w:val="nil"/>
              <w:left w:val="nil"/>
              <w:bottom w:val="nil"/>
              <w:right w:val="nil"/>
            </w:tcBorders>
            <w:shd w:val="clear" w:color="auto" w:fill="auto"/>
            <w:noWrap/>
            <w:vAlign w:val="bottom"/>
            <w:hideMark/>
          </w:tcPr>
          <w:p w14:paraId="0F9A542F"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66</w:t>
            </w:r>
          </w:p>
        </w:tc>
      </w:tr>
      <w:tr w:rsidR="004F08AF" w:rsidRPr="00D43DC9" w14:paraId="0FE80ACC" w14:textId="77777777" w:rsidTr="00F9644E">
        <w:trPr>
          <w:trHeight w:val="388"/>
        </w:trPr>
        <w:tc>
          <w:tcPr>
            <w:tcW w:w="0" w:type="auto"/>
            <w:tcBorders>
              <w:top w:val="nil"/>
              <w:left w:val="nil"/>
              <w:bottom w:val="nil"/>
              <w:right w:val="nil"/>
            </w:tcBorders>
            <w:shd w:val="clear" w:color="auto" w:fill="auto"/>
            <w:noWrap/>
            <w:vAlign w:val="bottom"/>
            <w:hideMark/>
          </w:tcPr>
          <w:p w14:paraId="3F77C17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35</w:t>
            </w:r>
          </w:p>
        </w:tc>
        <w:tc>
          <w:tcPr>
            <w:tcW w:w="0" w:type="auto"/>
            <w:tcBorders>
              <w:top w:val="nil"/>
              <w:left w:val="nil"/>
              <w:bottom w:val="nil"/>
              <w:right w:val="nil"/>
            </w:tcBorders>
            <w:shd w:val="clear" w:color="auto" w:fill="auto"/>
            <w:noWrap/>
            <w:vAlign w:val="bottom"/>
            <w:hideMark/>
          </w:tcPr>
          <w:p w14:paraId="7044E1D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50</w:t>
            </w:r>
          </w:p>
        </w:tc>
        <w:tc>
          <w:tcPr>
            <w:tcW w:w="0" w:type="auto"/>
            <w:tcBorders>
              <w:top w:val="nil"/>
              <w:left w:val="nil"/>
              <w:bottom w:val="nil"/>
              <w:right w:val="nil"/>
            </w:tcBorders>
            <w:shd w:val="clear" w:color="auto" w:fill="auto"/>
            <w:noWrap/>
            <w:vAlign w:val="bottom"/>
            <w:hideMark/>
          </w:tcPr>
          <w:p w14:paraId="1D98F47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r>
      <w:tr w:rsidR="004F08AF" w:rsidRPr="00D43DC9" w14:paraId="466A332C" w14:textId="77777777" w:rsidTr="00F9644E">
        <w:trPr>
          <w:trHeight w:val="388"/>
        </w:trPr>
        <w:tc>
          <w:tcPr>
            <w:tcW w:w="0" w:type="auto"/>
            <w:tcBorders>
              <w:top w:val="nil"/>
              <w:left w:val="nil"/>
              <w:bottom w:val="nil"/>
              <w:right w:val="nil"/>
            </w:tcBorders>
            <w:shd w:val="clear" w:color="auto" w:fill="auto"/>
            <w:noWrap/>
            <w:vAlign w:val="bottom"/>
            <w:hideMark/>
          </w:tcPr>
          <w:p w14:paraId="53F2EE1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36</w:t>
            </w:r>
          </w:p>
        </w:tc>
        <w:tc>
          <w:tcPr>
            <w:tcW w:w="0" w:type="auto"/>
            <w:tcBorders>
              <w:top w:val="nil"/>
              <w:left w:val="nil"/>
              <w:bottom w:val="nil"/>
              <w:right w:val="nil"/>
            </w:tcBorders>
            <w:shd w:val="clear" w:color="auto" w:fill="auto"/>
            <w:noWrap/>
            <w:vAlign w:val="bottom"/>
            <w:hideMark/>
          </w:tcPr>
          <w:p w14:paraId="29A54BE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35</w:t>
            </w:r>
          </w:p>
        </w:tc>
        <w:tc>
          <w:tcPr>
            <w:tcW w:w="0" w:type="auto"/>
            <w:tcBorders>
              <w:top w:val="nil"/>
              <w:left w:val="nil"/>
              <w:bottom w:val="nil"/>
              <w:right w:val="nil"/>
            </w:tcBorders>
            <w:shd w:val="clear" w:color="auto" w:fill="auto"/>
            <w:noWrap/>
            <w:vAlign w:val="bottom"/>
            <w:hideMark/>
          </w:tcPr>
          <w:p w14:paraId="455E1C23"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r>
      <w:tr w:rsidR="004F08AF" w:rsidRPr="00D43DC9" w14:paraId="05AB1AE5" w14:textId="77777777" w:rsidTr="00F9644E">
        <w:trPr>
          <w:trHeight w:val="388"/>
        </w:trPr>
        <w:tc>
          <w:tcPr>
            <w:tcW w:w="0" w:type="auto"/>
            <w:tcBorders>
              <w:top w:val="nil"/>
              <w:left w:val="nil"/>
              <w:bottom w:val="nil"/>
              <w:right w:val="nil"/>
            </w:tcBorders>
            <w:shd w:val="clear" w:color="auto" w:fill="auto"/>
            <w:noWrap/>
            <w:vAlign w:val="bottom"/>
            <w:hideMark/>
          </w:tcPr>
          <w:p w14:paraId="7339EB4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37</w:t>
            </w:r>
          </w:p>
        </w:tc>
        <w:tc>
          <w:tcPr>
            <w:tcW w:w="0" w:type="auto"/>
            <w:tcBorders>
              <w:top w:val="nil"/>
              <w:left w:val="nil"/>
              <w:bottom w:val="nil"/>
              <w:right w:val="nil"/>
            </w:tcBorders>
            <w:shd w:val="clear" w:color="auto" w:fill="auto"/>
            <w:noWrap/>
            <w:vAlign w:val="bottom"/>
            <w:hideMark/>
          </w:tcPr>
          <w:p w14:paraId="10033FB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39</w:t>
            </w:r>
          </w:p>
        </w:tc>
        <w:tc>
          <w:tcPr>
            <w:tcW w:w="0" w:type="auto"/>
            <w:tcBorders>
              <w:top w:val="nil"/>
              <w:left w:val="nil"/>
              <w:bottom w:val="nil"/>
              <w:right w:val="nil"/>
            </w:tcBorders>
            <w:shd w:val="clear" w:color="auto" w:fill="auto"/>
            <w:noWrap/>
            <w:vAlign w:val="bottom"/>
            <w:hideMark/>
          </w:tcPr>
          <w:p w14:paraId="67B0D368"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r>
      <w:tr w:rsidR="004F08AF" w:rsidRPr="00D43DC9" w14:paraId="1C4BB38B" w14:textId="77777777" w:rsidTr="00F9644E">
        <w:trPr>
          <w:trHeight w:val="388"/>
        </w:trPr>
        <w:tc>
          <w:tcPr>
            <w:tcW w:w="0" w:type="auto"/>
            <w:tcBorders>
              <w:top w:val="nil"/>
              <w:left w:val="nil"/>
              <w:bottom w:val="nil"/>
              <w:right w:val="nil"/>
            </w:tcBorders>
            <w:shd w:val="clear" w:color="auto" w:fill="auto"/>
            <w:noWrap/>
            <w:vAlign w:val="bottom"/>
            <w:hideMark/>
          </w:tcPr>
          <w:p w14:paraId="10337C1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38</w:t>
            </w:r>
          </w:p>
        </w:tc>
        <w:tc>
          <w:tcPr>
            <w:tcW w:w="0" w:type="auto"/>
            <w:tcBorders>
              <w:top w:val="nil"/>
              <w:left w:val="nil"/>
              <w:bottom w:val="nil"/>
              <w:right w:val="nil"/>
            </w:tcBorders>
            <w:shd w:val="clear" w:color="auto" w:fill="auto"/>
            <w:noWrap/>
            <w:vAlign w:val="bottom"/>
            <w:hideMark/>
          </w:tcPr>
          <w:p w14:paraId="222B467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31</w:t>
            </w:r>
          </w:p>
        </w:tc>
        <w:tc>
          <w:tcPr>
            <w:tcW w:w="0" w:type="auto"/>
            <w:tcBorders>
              <w:top w:val="nil"/>
              <w:left w:val="nil"/>
              <w:bottom w:val="nil"/>
              <w:right w:val="nil"/>
            </w:tcBorders>
            <w:shd w:val="clear" w:color="auto" w:fill="auto"/>
            <w:noWrap/>
            <w:vAlign w:val="bottom"/>
            <w:hideMark/>
          </w:tcPr>
          <w:p w14:paraId="713BC043"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64B050E5" w14:textId="77777777" w:rsidTr="00F9644E">
        <w:trPr>
          <w:trHeight w:val="388"/>
        </w:trPr>
        <w:tc>
          <w:tcPr>
            <w:tcW w:w="0" w:type="auto"/>
            <w:tcBorders>
              <w:top w:val="nil"/>
              <w:left w:val="nil"/>
              <w:bottom w:val="nil"/>
              <w:right w:val="nil"/>
            </w:tcBorders>
            <w:shd w:val="clear" w:color="auto" w:fill="auto"/>
            <w:noWrap/>
            <w:vAlign w:val="bottom"/>
            <w:hideMark/>
          </w:tcPr>
          <w:p w14:paraId="1F338FE0"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lastRenderedPageBreak/>
              <w:t>39</w:t>
            </w:r>
          </w:p>
        </w:tc>
        <w:tc>
          <w:tcPr>
            <w:tcW w:w="0" w:type="auto"/>
            <w:tcBorders>
              <w:top w:val="nil"/>
              <w:left w:val="nil"/>
              <w:bottom w:val="nil"/>
              <w:right w:val="nil"/>
            </w:tcBorders>
            <w:shd w:val="clear" w:color="auto" w:fill="auto"/>
            <w:noWrap/>
            <w:vAlign w:val="bottom"/>
            <w:hideMark/>
          </w:tcPr>
          <w:p w14:paraId="1823369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c>
          <w:tcPr>
            <w:tcW w:w="0" w:type="auto"/>
            <w:tcBorders>
              <w:top w:val="nil"/>
              <w:left w:val="nil"/>
              <w:bottom w:val="nil"/>
              <w:right w:val="nil"/>
            </w:tcBorders>
            <w:shd w:val="clear" w:color="auto" w:fill="auto"/>
            <w:noWrap/>
            <w:vAlign w:val="bottom"/>
            <w:hideMark/>
          </w:tcPr>
          <w:p w14:paraId="19F19A1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66</w:t>
            </w:r>
          </w:p>
        </w:tc>
      </w:tr>
      <w:tr w:rsidR="004F08AF" w:rsidRPr="00D43DC9" w14:paraId="3485D9E9" w14:textId="77777777" w:rsidTr="00F9644E">
        <w:trPr>
          <w:trHeight w:val="388"/>
        </w:trPr>
        <w:tc>
          <w:tcPr>
            <w:tcW w:w="0" w:type="auto"/>
            <w:tcBorders>
              <w:top w:val="nil"/>
              <w:left w:val="nil"/>
              <w:bottom w:val="nil"/>
              <w:right w:val="nil"/>
            </w:tcBorders>
            <w:shd w:val="clear" w:color="auto" w:fill="auto"/>
            <w:noWrap/>
            <w:vAlign w:val="bottom"/>
            <w:hideMark/>
          </w:tcPr>
          <w:p w14:paraId="5B1C4F6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40</w:t>
            </w:r>
          </w:p>
        </w:tc>
        <w:tc>
          <w:tcPr>
            <w:tcW w:w="0" w:type="auto"/>
            <w:tcBorders>
              <w:top w:val="nil"/>
              <w:left w:val="nil"/>
              <w:bottom w:val="nil"/>
              <w:right w:val="nil"/>
            </w:tcBorders>
            <w:shd w:val="clear" w:color="auto" w:fill="auto"/>
            <w:noWrap/>
            <w:vAlign w:val="bottom"/>
            <w:hideMark/>
          </w:tcPr>
          <w:p w14:paraId="681F5066"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50</w:t>
            </w:r>
          </w:p>
        </w:tc>
        <w:tc>
          <w:tcPr>
            <w:tcW w:w="0" w:type="auto"/>
            <w:tcBorders>
              <w:top w:val="nil"/>
              <w:left w:val="nil"/>
              <w:bottom w:val="nil"/>
              <w:right w:val="nil"/>
            </w:tcBorders>
            <w:shd w:val="clear" w:color="auto" w:fill="auto"/>
            <w:noWrap/>
            <w:vAlign w:val="bottom"/>
            <w:hideMark/>
          </w:tcPr>
          <w:p w14:paraId="145C506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41</w:t>
            </w:r>
          </w:p>
        </w:tc>
      </w:tr>
      <w:tr w:rsidR="004F08AF" w:rsidRPr="00D43DC9" w14:paraId="16203826" w14:textId="77777777" w:rsidTr="00F9644E">
        <w:trPr>
          <w:trHeight w:val="388"/>
        </w:trPr>
        <w:tc>
          <w:tcPr>
            <w:tcW w:w="0" w:type="auto"/>
            <w:tcBorders>
              <w:top w:val="nil"/>
              <w:left w:val="nil"/>
              <w:bottom w:val="nil"/>
              <w:right w:val="nil"/>
            </w:tcBorders>
            <w:shd w:val="clear" w:color="auto" w:fill="auto"/>
            <w:noWrap/>
            <w:vAlign w:val="bottom"/>
            <w:hideMark/>
          </w:tcPr>
          <w:p w14:paraId="0E058C9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41</w:t>
            </w:r>
          </w:p>
        </w:tc>
        <w:tc>
          <w:tcPr>
            <w:tcW w:w="0" w:type="auto"/>
            <w:tcBorders>
              <w:top w:val="nil"/>
              <w:left w:val="nil"/>
              <w:bottom w:val="nil"/>
              <w:right w:val="nil"/>
            </w:tcBorders>
            <w:shd w:val="clear" w:color="auto" w:fill="auto"/>
            <w:noWrap/>
            <w:vAlign w:val="bottom"/>
            <w:hideMark/>
          </w:tcPr>
          <w:p w14:paraId="05EF91F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55</w:t>
            </w:r>
          </w:p>
        </w:tc>
        <w:tc>
          <w:tcPr>
            <w:tcW w:w="0" w:type="auto"/>
            <w:tcBorders>
              <w:top w:val="nil"/>
              <w:left w:val="nil"/>
              <w:bottom w:val="nil"/>
              <w:right w:val="nil"/>
            </w:tcBorders>
            <w:shd w:val="clear" w:color="auto" w:fill="auto"/>
            <w:noWrap/>
            <w:vAlign w:val="bottom"/>
            <w:hideMark/>
          </w:tcPr>
          <w:p w14:paraId="52BF760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6640998B" w14:textId="77777777" w:rsidTr="00F9644E">
        <w:trPr>
          <w:trHeight w:val="388"/>
        </w:trPr>
        <w:tc>
          <w:tcPr>
            <w:tcW w:w="0" w:type="auto"/>
            <w:tcBorders>
              <w:top w:val="nil"/>
              <w:left w:val="nil"/>
              <w:bottom w:val="nil"/>
              <w:right w:val="nil"/>
            </w:tcBorders>
            <w:shd w:val="clear" w:color="auto" w:fill="auto"/>
            <w:noWrap/>
            <w:vAlign w:val="bottom"/>
            <w:hideMark/>
          </w:tcPr>
          <w:p w14:paraId="6D16CD76"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42</w:t>
            </w:r>
          </w:p>
        </w:tc>
        <w:tc>
          <w:tcPr>
            <w:tcW w:w="0" w:type="auto"/>
            <w:tcBorders>
              <w:top w:val="nil"/>
              <w:left w:val="nil"/>
              <w:bottom w:val="nil"/>
              <w:right w:val="nil"/>
            </w:tcBorders>
            <w:shd w:val="clear" w:color="auto" w:fill="auto"/>
            <w:noWrap/>
            <w:vAlign w:val="bottom"/>
            <w:hideMark/>
          </w:tcPr>
          <w:p w14:paraId="1ED528E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44</w:t>
            </w:r>
          </w:p>
        </w:tc>
        <w:tc>
          <w:tcPr>
            <w:tcW w:w="0" w:type="auto"/>
            <w:tcBorders>
              <w:top w:val="nil"/>
              <w:left w:val="nil"/>
              <w:bottom w:val="nil"/>
              <w:right w:val="nil"/>
            </w:tcBorders>
            <w:shd w:val="clear" w:color="auto" w:fill="auto"/>
            <w:noWrap/>
            <w:vAlign w:val="bottom"/>
            <w:hideMark/>
          </w:tcPr>
          <w:p w14:paraId="728EAAEF"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69D5F9EB" w14:textId="77777777" w:rsidTr="00F9644E">
        <w:trPr>
          <w:trHeight w:val="388"/>
        </w:trPr>
        <w:tc>
          <w:tcPr>
            <w:tcW w:w="0" w:type="auto"/>
            <w:tcBorders>
              <w:top w:val="nil"/>
              <w:left w:val="nil"/>
              <w:bottom w:val="nil"/>
              <w:right w:val="nil"/>
            </w:tcBorders>
            <w:shd w:val="clear" w:color="auto" w:fill="auto"/>
            <w:noWrap/>
            <w:vAlign w:val="bottom"/>
            <w:hideMark/>
          </w:tcPr>
          <w:p w14:paraId="574F5A1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43</w:t>
            </w:r>
          </w:p>
        </w:tc>
        <w:tc>
          <w:tcPr>
            <w:tcW w:w="0" w:type="auto"/>
            <w:tcBorders>
              <w:top w:val="nil"/>
              <w:left w:val="nil"/>
              <w:bottom w:val="nil"/>
              <w:right w:val="nil"/>
            </w:tcBorders>
            <w:shd w:val="clear" w:color="auto" w:fill="auto"/>
            <w:noWrap/>
            <w:vAlign w:val="bottom"/>
            <w:hideMark/>
          </w:tcPr>
          <w:p w14:paraId="1A40E49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42</w:t>
            </w:r>
          </w:p>
        </w:tc>
        <w:tc>
          <w:tcPr>
            <w:tcW w:w="0" w:type="auto"/>
            <w:tcBorders>
              <w:top w:val="nil"/>
              <w:left w:val="nil"/>
              <w:bottom w:val="nil"/>
              <w:right w:val="nil"/>
            </w:tcBorders>
            <w:shd w:val="clear" w:color="auto" w:fill="auto"/>
            <w:noWrap/>
            <w:vAlign w:val="bottom"/>
            <w:hideMark/>
          </w:tcPr>
          <w:p w14:paraId="468EA82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46</w:t>
            </w:r>
          </w:p>
        </w:tc>
      </w:tr>
      <w:tr w:rsidR="004F08AF" w:rsidRPr="00D43DC9" w14:paraId="0CD5962A" w14:textId="77777777" w:rsidTr="00F9644E">
        <w:trPr>
          <w:trHeight w:val="388"/>
        </w:trPr>
        <w:tc>
          <w:tcPr>
            <w:tcW w:w="0" w:type="auto"/>
            <w:tcBorders>
              <w:top w:val="nil"/>
              <w:left w:val="nil"/>
              <w:bottom w:val="nil"/>
              <w:right w:val="nil"/>
            </w:tcBorders>
            <w:shd w:val="clear" w:color="auto" w:fill="auto"/>
            <w:noWrap/>
            <w:vAlign w:val="bottom"/>
            <w:hideMark/>
          </w:tcPr>
          <w:p w14:paraId="50E1A21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44</w:t>
            </w:r>
          </w:p>
        </w:tc>
        <w:tc>
          <w:tcPr>
            <w:tcW w:w="0" w:type="auto"/>
            <w:tcBorders>
              <w:top w:val="nil"/>
              <w:left w:val="nil"/>
              <w:bottom w:val="nil"/>
              <w:right w:val="nil"/>
            </w:tcBorders>
            <w:shd w:val="clear" w:color="auto" w:fill="auto"/>
            <w:noWrap/>
            <w:vAlign w:val="bottom"/>
            <w:hideMark/>
          </w:tcPr>
          <w:p w14:paraId="7B13E72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34</w:t>
            </w:r>
          </w:p>
        </w:tc>
        <w:tc>
          <w:tcPr>
            <w:tcW w:w="0" w:type="auto"/>
            <w:tcBorders>
              <w:top w:val="nil"/>
              <w:left w:val="nil"/>
              <w:bottom w:val="nil"/>
              <w:right w:val="nil"/>
            </w:tcBorders>
            <w:shd w:val="clear" w:color="auto" w:fill="auto"/>
            <w:noWrap/>
            <w:vAlign w:val="bottom"/>
            <w:hideMark/>
          </w:tcPr>
          <w:p w14:paraId="4598AA9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46</w:t>
            </w:r>
          </w:p>
        </w:tc>
      </w:tr>
      <w:tr w:rsidR="004F08AF" w:rsidRPr="00D43DC9" w14:paraId="6F45D88B" w14:textId="77777777" w:rsidTr="00F9644E">
        <w:trPr>
          <w:trHeight w:val="388"/>
        </w:trPr>
        <w:tc>
          <w:tcPr>
            <w:tcW w:w="0" w:type="auto"/>
            <w:tcBorders>
              <w:top w:val="nil"/>
              <w:left w:val="nil"/>
              <w:bottom w:val="nil"/>
              <w:right w:val="nil"/>
            </w:tcBorders>
            <w:shd w:val="clear" w:color="auto" w:fill="auto"/>
            <w:noWrap/>
            <w:vAlign w:val="bottom"/>
            <w:hideMark/>
          </w:tcPr>
          <w:p w14:paraId="78EE6FE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45</w:t>
            </w:r>
          </w:p>
        </w:tc>
        <w:tc>
          <w:tcPr>
            <w:tcW w:w="0" w:type="auto"/>
            <w:tcBorders>
              <w:top w:val="nil"/>
              <w:left w:val="nil"/>
              <w:bottom w:val="nil"/>
              <w:right w:val="nil"/>
            </w:tcBorders>
            <w:shd w:val="clear" w:color="auto" w:fill="auto"/>
            <w:noWrap/>
            <w:vAlign w:val="bottom"/>
            <w:hideMark/>
          </w:tcPr>
          <w:p w14:paraId="6E48801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29</w:t>
            </w:r>
          </w:p>
        </w:tc>
        <w:tc>
          <w:tcPr>
            <w:tcW w:w="0" w:type="auto"/>
            <w:tcBorders>
              <w:top w:val="nil"/>
              <w:left w:val="nil"/>
              <w:bottom w:val="nil"/>
              <w:right w:val="nil"/>
            </w:tcBorders>
            <w:shd w:val="clear" w:color="auto" w:fill="auto"/>
            <w:noWrap/>
            <w:vAlign w:val="bottom"/>
            <w:hideMark/>
          </w:tcPr>
          <w:p w14:paraId="6E668D4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26</w:t>
            </w:r>
          </w:p>
        </w:tc>
      </w:tr>
      <w:tr w:rsidR="004F08AF" w:rsidRPr="00D43DC9" w14:paraId="751FBF58" w14:textId="77777777" w:rsidTr="00F9644E">
        <w:trPr>
          <w:trHeight w:val="388"/>
        </w:trPr>
        <w:tc>
          <w:tcPr>
            <w:tcW w:w="0" w:type="auto"/>
            <w:tcBorders>
              <w:top w:val="nil"/>
              <w:left w:val="nil"/>
              <w:bottom w:val="nil"/>
              <w:right w:val="nil"/>
            </w:tcBorders>
            <w:shd w:val="clear" w:color="auto" w:fill="auto"/>
            <w:noWrap/>
            <w:vAlign w:val="bottom"/>
            <w:hideMark/>
          </w:tcPr>
          <w:p w14:paraId="659135E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46</w:t>
            </w:r>
          </w:p>
        </w:tc>
        <w:tc>
          <w:tcPr>
            <w:tcW w:w="0" w:type="auto"/>
            <w:tcBorders>
              <w:top w:val="nil"/>
              <w:left w:val="nil"/>
              <w:bottom w:val="nil"/>
              <w:right w:val="nil"/>
            </w:tcBorders>
            <w:shd w:val="clear" w:color="auto" w:fill="auto"/>
            <w:noWrap/>
            <w:vAlign w:val="bottom"/>
            <w:hideMark/>
          </w:tcPr>
          <w:p w14:paraId="0ECE6818"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34</w:t>
            </w:r>
          </w:p>
        </w:tc>
        <w:tc>
          <w:tcPr>
            <w:tcW w:w="0" w:type="auto"/>
            <w:tcBorders>
              <w:top w:val="nil"/>
              <w:left w:val="nil"/>
              <w:bottom w:val="nil"/>
              <w:right w:val="nil"/>
            </w:tcBorders>
            <w:shd w:val="clear" w:color="auto" w:fill="auto"/>
            <w:noWrap/>
            <w:vAlign w:val="bottom"/>
            <w:hideMark/>
          </w:tcPr>
          <w:p w14:paraId="1F7C0D8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41</w:t>
            </w:r>
          </w:p>
        </w:tc>
      </w:tr>
      <w:tr w:rsidR="004F08AF" w:rsidRPr="00D43DC9" w14:paraId="627E1C9E" w14:textId="77777777" w:rsidTr="00F9644E">
        <w:trPr>
          <w:trHeight w:val="388"/>
        </w:trPr>
        <w:tc>
          <w:tcPr>
            <w:tcW w:w="0" w:type="auto"/>
            <w:tcBorders>
              <w:top w:val="nil"/>
              <w:left w:val="nil"/>
              <w:bottom w:val="nil"/>
              <w:right w:val="nil"/>
            </w:tcBorders>
            <w:shd w:val="clear" w:color="auto" w:fill="auto"/>
            <w:noWrap/>
            <w:vAlign w:val="bottom"/>
            <w:hideMark/>
          </w:tcPr>
          <w:p w14:paraId="5DFC81D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47</w:t>
            </w:r>
          </w:p>
        </w:tc>
        <w:tc>
          <w:tcPr>
            <w:tcW w:w="0" w:type="auto"/>
            <w:tcBorders>
              <w:top w:val="nil"/>
              <w:left w:val="nil"/>
              <w:bottom w:val="nil"/>
              <w:right w:val="nil"/>
            </w:tcBorders>
            <w:shd w:val="clear" w:color="auto" w:fill="auto"/>
            <w:noWrap/>
            <w:vAlign w:val="bottom"/>
            <w:hideMark/>
          </w:tcPr>
          <w:p w14:paraId="3B0ECE88"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33</w:t>
            </w:r>
          </w:p>
        </w:tc>
        <w:tc>
          <w:tcPr>
            <w:tcW w:w="0" w:type="auto"/>
            <w:tcBorders>
              <w:top w:val="nil"/>
              <w:left w:val="nil"/>
              <w:bottom w:val="nil"/>
              <w:right w:val="nil"/>
            </w:tcBorders>
            <w:shd w:val="clear" w:color="auto" w:fill="auto"/>
            <w:noWrap/>
            <w:vAlign w:val="bottom"/>
            <w:hideMark/>
          </w:tcPr>
          <w:p w14:paraId="421609A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41</w:t>
            </w:r>
          </w:p>
        </w:tc>
      </w:tr>
      <w:tr w:rsidR="004F08AF" w:rsidRPr="00D43DC9" w14:paraId="67EDCAC7" w14:textId="77777777" w:rsidTr="00F9644E">
        <w:trPr>
          <w:trHeight w:val="388"/>
        </w:trPr>
        <w:tc>
          <w:tcPr>
            <w:tcW w:w="0" w:type="auto"/>
            <w:tcBorders>
              <w:top w:val="nil"/>
              <w:left w:val="nil"/>
              <w:bottom w:val="nil"/>
              <w:right w:val="nil"/>
            </w:tcBorders>
            <w:shd w:val="clear" w:color="auto" w:fill="auto"/>
            <w:noWrap/>
            <w:vAlign w:val="bottom"/>
            <w:hideMark/>
          </w:tcPr>
          <w:p w14:paraId="1B1CD36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48</w:t>
            </w:r>
          </w:p>
        </w:tc>
        <w:tc>
          <w:tcPr>
            <w:tcW w:w="0" w:type="auto"/>
            <w:tcBorders>
              <w:top w:val="nil"/>
              <w:left w:val="nil"/>
              <w:bottom w:val="nil"/>
              <w:right w:val="nil"/>
            </w:tcBorders>
            <w:shd w:val="clear" w:color="auto" w:fill="auto"/>
            <w:noWrap/>
            <w:vAlign w:val="bottom"/>
            <w:hideMark/>
          </w:tcPr>
          <w:p w14:paraId="3BE6255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50</w:t>
            </w:r>
          </w:p>
        </w:tc>
        <w:tc>
          <w:tcPr>
            <w:tcW w:w="0" w:type="auto"/>
            <w:tcBorders>
              <w:top w:val="nil"/>
              <w:left w:val="nil"/>
              <w:bottom w:val="nil"/>
              <w:right w:val="nil"/>
            </w:tcBorders>
            <w:shd w:val="clear" w:color="auto" w:fill="auto"/>
            <w:noWrap/>
            <w:vAlign w:val="bottom"/>
            <w:hideMark/>
          </w:tcPr>
          <w:p w14:paraId="0733C3D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r>
      <w:tr w:rsidR="004F08AF" w:rsidRPr="00D43DC9" w14:paraId="1B5F7C6C" w14:textId="77777777" w:rsidTr="00F9644E">
        <w:trPr>
          <w:trHeight w:val="388"/>
        </w:trPr>
        <w:tc>
          <w:tcPr>
            <w:tcW w:w="0" w:type="auto"/>
            <w:tcBorders>
              <w:top w:val="nil"/>
              <w:left w:val="nil"/>
              <w:bottom w:val="nil"/>
              <w:right w:val="nil"/>
            </w:tcBorders>
            <w:shd w:val="clear" w:color="auto" w:fill="auto"/>
            <w:noWrap/>
            <w:vAlign w:val="bottom"/>
            <w:hideMark/>
          </w:tcPr>
          <w:p w14:paraId="288917C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49</w:t>
            </w:r>
          </w:p>
        </w:tc>
        <w:tc>
          <w:tcPr>
            <w:tcW w:w="0" w:type="auto"/>
            <w:tcBorders>
              <w:top w:val="nil"/>
              <w:left w:val="nil"/>
              <w:bottom w:val="nil"/>
              <w:right w:val="nil"/>
            </w:tcBorders>
            <w:shd w:val="clear" w:color="auto" w:fill="auto"/>
            <w:noWrap/>
            <w:vAlign w:val="bottom"/>
            <w:hideMark/>
          </w:tcPr>
          <w:p w14:paraId="2E62CF5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49</w:t>
            </w:r>
          </w:p>
        </w:tc>
        <w:tc>
          <w:tcPr>
            <w:tcW w:w="0" w:type="auto"/>
            <w:tcBorders>
              <w:top w:val="nil"/>
              <w:left w:val="nil"/>
              <w:bottom w:val="nil"/>
              <w:right w:val="nil"/>
            </w:tcBorders>
            <w:shd w:val="clear" w:color="auto" w:fill="auto"/>
            <w:noWrap/>
            <w:vAlign w:val="bottom"/>
            <w:hideMark/>
          </w:tcPr>
          <w:p w14:paraId="1FB91B78"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47</w:t>
            </w:r>
          </w:p>
        </w:tc>
      </w:tr>
      <w:tr w:rsidR="004F08AF" w:rsidRPr="00D43DC9" w14:paraId="4E70F746" w14:textId="77777777" w:rsidTr="00F9644E">
        <w:trPr>
          <w:trHeight w:val="388"/>
        </w:trPr>
        <w:tc>
          <w:tcPr>
            <w:tcW w:w="0" w:type="auto"/>
            <w:tcBorders>
              <w:top w:val="nil"/>
              <w:left w:val="nil"/>
              <w:bottom w:val="nil"/>
              <w:right w:val="nil"/>
            </w:tcBorders>
            <w:shd w:val="clear" w:color="auto" w:fill="auto"/>
            <w:noWrap/>
            <w:vAlign w:val="bottom"/>
            <w:hideMark/>
          </w:tcPr>
          <w:p w14:paraId="39350D0F"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50</w:t>
            </w:r>
          </w:p>
        </w:tc>
        <w:tc>
          <w:tcPr>
            <w:tcW w:w="0" w:type="auto"/>
            <w:tcBorders>
              <w:top w:val="nil"/>
              <w:left w:val="nil"/>
              <w:bottom w:val="nil"/>
              <w:right w:val="nil"/>
            </w:tcBorders>
            <w:shd w:val="clear" w:color="auto" w:fill="auto"/>
            <w:noWrap/>
            <w:vAlign w:val="bottom"/>
            <w:hideMark/>
          </w:tcPr>
          <w:p w14:paraId="4342B96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53</w:t>
            </w:r>
          </w:p>
        </w:tc>
        <w:tc>
          <w:tcPr>
            <w:tcW w:w="0" w:type="auto"/>
            <w:tcBorders>
              <w:top w:val="nil"/>
              <w:left w:val="nil"/>
              <w:bottom w:val="nil"/>
              <w:right w:val="nil"/>
            </w:tcBorders>
            <w:shd w:val="clear" w:color="auto" w:fill="auto"/>
            <w:noWrap/>
            <w:vAlign w:val="bottom"/>
            <w:hideMark/>
          </w:tcPr>
          <w:p w14:paraId="71CFDD7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r>
      <w:tr w:rsidR="004F08AF" w:rsidRPr="00D43DC9" w14:paraId="250ACE66" w14:textId="77777777" w:rsidTr="00F9644E">
        <w:trPr>
          <w:trHeight w:val="388"/>
        </w:trPr>
        <w:tc>
          <w:tcPr>
            <w:tcW w:w="0" w:type="auto"/>
            <w:tcBorders>
              <w:top w:val="nil"/>
              <w:left w:val="nil"/>
              <w:bottom w:val="nil"/>
              <w:right w:val="nil"/>
            </w:tcBorders>
            <w:shd w:val="clear" w:color="auto" w:fill="auto"/>
            <w:noWrap/>
            <w:vAlign w:val="bottom"/>
            <w:hideMark/>
          </w:tcPr>
          <w:p w14:paraId="5ECB23C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c>
          <w:tcPr>
            <w:tcW w:w="0" w:type="auto"/>
            <w:tcBorders>
              <w:top w:val="nil"/>
              <w:left w:val="nil"/>
              <w:bottom w:val="nil"/>
              <w:right w:val="nil"/>
            </w:tcBorders>
            <w:shd w:val="clear" w:color="auto" w:fill="auto"/>
            <w:noWrap/>
            <w:vAlign w:val="bottom"/>
            <w:hideMark/>
          </w:tcPr>
          <w:p w14:paraId="3229547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31</w:t>
            </w:r>
          </w:p>
        </w:tc>
        <w:tc>
          <w:tcPr>
            <w:tcW w:w="0" w:type="auto"/>
            <w:tcBorders>
              <w:top w:val="nil"/>
              <w:left w:val="nil"/>
              <w:bottom w:val="nil"/>
              <w:right w:val="nil"/>
            </w:tcBorders>
            <w:shd w:val="clear" w:color="auto" w:fill="auto"/>
            <w:noWrap/>
            <w:vAlign w:val="bottom"/>
            <w:hideMark/>
          </w:tcPr>
          <w:p w14:paraId="769AA076"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39</w:t>
            </w:r>
          </w:p>
        </w:tc>
      </w:tr>
      <w:tr w:rsidR="004F08AF" w:rsidRPr="00D43DC9" w14:paraId="1DA8A87B" w14:textId="77777777" w:rsidTr="00F9644E">
        <w:trPr>
          <w:trHeight w:val="388"/>
        </w:trPr>
        <w:tc>
          <w:tcPr>
            <w:tcW w:w="0" w:type="auto"/>
            <w:tcBorders>
              <w:top w:val="nil"/>
              <w:left w:val="nil"/>
              <w:bottom w:val="nil"/>
              <w:right w:val="nil"/>
            </w:tcBorders>
            <w:shd w:val="clear" w:color="auto" w:fill="auto"/>
            <w:noWrap/>
            <w:vAlign w:val="bottom"/>
            <w:hideMark/>
          </w:tcPr>
          <w:p w14:paraId="2A9CD88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52</w:t>
            </w:r>
          </w:p>
        </w:tc>
        <w:tc>
          <w:tcPr>
            <w:tcW w:w="0" w:type="auto"/>
            <w:tcBorders>
              <w:top w:val="nil"/>
              <w:left w:val="nil"/>
              <w:bottom w:val="nil"/>
              <w:right w:val="nil"/>
            </w:tcBorders>
            <w:shd w:val="clear" w:color="auto" w:fill="auto"/>
            <w:noWrap/>
            <w:vAlign w:val="bottom"/>
            <w:hideMark/>
          </w:tcPr>
          <w:p w14:paraId="5E2B72B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53</w:t>
            </w:r>
          </w:p>
        </w:tc>
        <w:tc>
          <w:tcPr>
            <w:tcW w:w="0" w:type="auto"/>
            <w:tcBorders>
              <w:top w:val="nil"/>
              <w:left w:val="nil"/>
              <w:bottom w:val="nil"/>
              <w:right w:val="nil"/>
            </w:tcBorders>
            <w:shd w:val="clear" w:color="auto" w:fill="auto"/>
            <w:noWrap/>
            <w:vAlign w:val="bottom"/>
            <w:hideMark/>
          </w:tcPr>
          <w:p w14:paraId="43DD58E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66</w:t>
            </w:r>
          </w:p>
        </w:tc>
      </w:tr>
      <w:tr w:rsidR="004F08AF" w:rsidRPr="00D43DC9" w14:paraId="3EAB7469" w14:textId="77777777" w:rsidTr="00F9644E">
        <w:trPr>
          <w:trHeight w:val="388"/>
        </w:trPr>
        <w:tc>
          <w:tcPr>
            <w:tcW w:w="0" w:type="auto"/>
            <w:tcBorders>
              <w:top w:val="nil"/>
              <w:left w:val="nil"/>
              <w:bottom w:val="nil"/>
              <w:right w:val="nil"/>
            </w:tcBorders>
            <w:shd w:val="clear" w:color="auto" w:fill="auto"/>
            <w:noWrap/>
            <w:vAlign w:val="bottom"/>
            <w:hideMark/>
          </w:tcPr>
          <w:p w14:paraId="6A54353F"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53</w:t>
            </w:r>
          </w:p>
        </w:tc>
        <w:tc>
          <w:tcPr>
            <w:tcW w:w="0" w:type="auto"/>
            <w:tcBorders>
              <w:top w:val="nil"/>
              <w:left w:val="nil"/>
              <w:bottom w:val="nil"/>
              <w:right w:val="nil"/>
            </w:tcBorders>
            <w:shd w:val="clear" w:color="auto" w:fill="auto"/>
            <w:noWrap/>
            <w:vAlign w:val="bottom"/>
            <w:hideMark/>
          </w:tcPr>
          <w:p w14:paraId="3B8BA56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39</w:t>
            </w:r>
          </w:p>
        </w:tc>
        <w:tc>
          <w:tcPr>
            <w:tcW w:w="0" w:type="auto"/>
            <w:tcBorders>
              <w:top w:val="nil"/>
              <w:left w:val="nil"/>
              <w:bottom w:val="nil"/>
              <w:right w:val="nil"/>
            </w:tcBorders>
            <w:shd w:val="clear" w:color="auto" w:fill="auto"/>
            <w:noWrap/>
            <w:vAlign w:val="bottom"/>
            <w:hideMark/>
          </w:tcPr>
          <w:p w14:paraId="775623E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31</w:t>
            </w:r>
          </w:p>
        </w:tc>
      </w:tr>
      <w:tr w:rsidR="004F08AF" w:rsidRPr="00D43DC9" w14:paraId="166A4264" w14:textId="77777777" w:rsidTr="00F9644E">
        <w:trPr>
          <w:trHeight w:val="388"/>
        </w:trPr>
        <w:tc>
          <w:tcPr>
            <w:tcW w:w="0" w:type="auto"/>
            <w:tcBorders>
              <w:top w:val="nil"/>
              <w:left w:val="nil"/>
              <w:bottom w:val="nil"/>
              <w:right w:val="nil"/>
            </w:tcBorders>
            <w:shd w:val="clear" w:color="auto" w:fill="auto"/>
            <w:noWrap/>
            <w:vAlign w:val="bottom"/>
            <w:hideMark/>
          </w:tcPr>
          <w:p w14:paraId="529DBBC8"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54</w:t>
            </w:r>
          </w:p>
        </w:tc>
        <w:tc>
          <w:tcPr>
            <w:tcW w:w="0" w:type="auto"/>
            <w:tcBorders>
              <w:top w:val="nil"/>
              <w:left w:val="nil"/>
              <w:bottom w:val="nil"/>
              <w:right w:val="nil"/>
            </w:tcBorders>
            <w:shd w:val="clear" w:color="auto" w:fill="auto"/>
            <w:noWrap/>
            <w:vAlign w:val="bottom"/>
            <w:hideMark/>
          </w:tcPr>
          <w:p w14:paraId="0839C71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50</w:t>
            </w:r>
          </w:p>
        </w:tc>
        <w:tc>
          <w:tcPr>
            <w:tcW w:w="0" w:type="auto"/>
            <w:tcBorders>
              <w:top w:val="nil"/>
              <w:left w:val="nil"/>
              <w:bottom w:val="nil"/>
              <w:right w:val="nil"/>
            </w:tcBorders>
            <w:shd w:val="clear" w:color="auto" w:fill="auto"/>
            <w:noWrap/>
            <w:vAlign w:val="bottom"/>
            <w:hideMark/>
          </w:tcPr>
          <w:p w14:paraId="2B988D1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30BD693C" w14:textId="77777777" w:rsidTr="00F9644E">
        <w:trPr>
          <w:trHeight w:val="388"/>
        </w:trPr>
        <w:tc>
          <w:tcPr>
            <w:tcW w:w="0" w:type="auto"/>
            <w:tcBorders>
              <w:top w:val="nil"/>
              <w:left w:val="nil"/>
              <w:bottom w:val="nil"/>
              <w:right w:val="nil"/>
            </w:tcBorders>
            <w:shd w:val="clear" w:color="auto" w:fill="auto"/>
            <w:noWrap/>
            <w:vAlign w:val="bottom"/>
            <w:hideMark/>
          </w:tcPr>
          <w:p w14:paraId="0581BA4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55</w:t>
            </w:r>
          </w:p>
        </w:tc>
        <w:tc>
          <w:tcPr>
            <w:tcW w:w="0" w:type="auto"/>
            <w:tcBorders>
              <w:top w:val="nil"/>
              <w:left w:val="nil"/>
              <w:bottom w:val="nil"/>
              <w:right w:val="nil"/>
            </w:tcBorders>
            <w:shd w:val="clear" w:color="auto" w:fill="auto"/>
            <w:noWrap/>
            <w:vAlign w:val="bottom"/>
            <w:hideMark/>
          </w:tcPr>
          <w:p w14:paraId="5CD4790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44</w:t>
            </w:r>
          </w:p>
        </w:tc>
        <w:tc>
          <w:tcPr>
            <w:tcW w:w="0" w:type="auto"/>
            <w:tcBorders>
              <w:top w:val="nil"/>
              <w:left w:val="nil"/>
              <w:bottom w:val="nil"/>
              <w:right w:val="nil"/>
            </w:tcBorders>
            <w:shd w:val="clear" w:color="auto" w:fill="auto"/>
            <w:noWrap/>
            <w:vAlign w:val="bottom"/>
            <w:hideMark/>
          </w:tcPr>
          <w:p w14:paraId="5E34F58F"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r>
      <w:tr w:rsidR="004F08AF" w:rsidRPr="00D43DC9" w14:paraId="37780821" w14:textId="77777777" w:rsidTr="00F9644E">
        <w:trPr>
          <w:trHeight w:val="388"/>
        </w:trPr>
        <w:tc>
          <w:tcPr>
            <w:tcW w:w="0" w:type="auto"/>
            <w:tcBorders>
              <w:top w:val="nil"/>
              <w:left w:val="nil"/>
              <w:bottom w:val="nil"/>
              <w:right w:val="nil"/>
            </w:tcBorders>
            <w:shd w:val="clear" w:color="auto" w:fill="auto"/>
            <w:noWrap/>
            <w:vAlign w:val="bottom"/>
            <w:hideMark/>
          </w:tcPr>
          <w:p w14:paraId="6D7AE70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c>
          <w:tcPr>
            <w:tcW w:w="0" w:type="auto"/>
            <w:tcBorders>
              <w:top w:val="nil"/>
              <w:left w:val="nil"/>
              <w:bottom w:val="nil"/>
              <w:right w:val="nil"/>
            </w:tcBorders>
            <w:shd w:val="clear" w:color="auto" w:fill="auto"/>
            <w:noWrap/>
            <w:vAlign w:val="bottom"/>
            <w:hideMark/>
          </w:tcPr>
          <w:p w14:paraId="1EFEF023"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58</w:t>
            </w:r>
          </w:p>
        </w:tc>
        <w:tc>
          <w:tcPr>
            <w:tcW w:w="0" w:type="auto"/>
            <w:tcBorders>
              <w:top w:val="nil"/>
              <w:left w:val="nil"/>
              <w:bottom w:val="nil"/>
              <w:right w:val="nil"/>
            </w:tcBorders>
            <w:shd w:val="clear" w:color="auto" w:fill="auto"/>
            <w:noWrap/>
            <w:vAlign w:val="bottom"/>
            <w:hideMark/>
          </w:tcPr>
          <w:p w14:paraId="354F1F7F"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r>
      <w:tr w:rsidR="004F08AF" w:rsidRPr="00D43DC9" w14:paraId="54A72FBC" w14:textId="77777777" w:rsidTr="00F9644E">
        <w:trPr>
          <w:trHeight w:val="388"/>
        </w:trPr>
        <w:tc>
          <w:tcPr>
            <w:tcW w:w="0" w:type="auto"/>
            <w:tcBorders>
              <w:top w:val="nil"/>
              <w:left w:val="nil"/>
              <w:bottom w:val="nil"/>
              <w:right w:val="nil"/>
            </w:tcBorders>
            <w:shd w:val="clear" w:color="auto" w:fill="auto"/>
            <w:noWrap/>
            <w:vAlign w:val="bottom"/>
            <w:hideMark/>
          </w:tcPr>
          <w:p w14:paraId="12DCAE4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57</w:t>
            </w:r>
          </w:p>
        </w:tc>
        <w:tc>
          <w:tcPr>
            <w:tcW w:w="0" w:type="auto"/>
            <w:tcBorders>
              <w:top w:val="nil"/>
              <w:left w:val="nil"/>
              <w:bottom w:val="nil"/>
              <w:right w:val="nil"/>
            </w:tcBorders>
            <w:shd w:val="clear" w:color="auto" w:fill="auto"/>
            <w:noWrap/>
            <w:vAlign w:val="bottom"/>
            <w:hideMark/>
          </w:tcPr>
          <w:p w14:paraId="3716E74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66</w:t>
            </w:r>
          </w:p>
        </w:tc>
        <w:tc>
          <w:tcPr>
            <w:tcW w:w="0" w:type="auto"/>
            <w:tcBorders>
              <w:top w:val="nil"/>
              <w:left w:val="nil"/>
              <w:bottom w:val="nil"/>
              <w:right w:val="nil"/>
            </w:tcBorders>
            <w:shd w:val="clear" w:color="auto" w:fill="auto"/>
            <w:noWrap/>
            <w:vAlign w:val="bottom"/>
            <w:hideMark/>
          </w:tcPr>
          <w:p w14:paraId="04B2A66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2D015D7D" w14:textId="77777777" w:rsidTr="00F9644E">
        <w:trPr>
          <w:trHeight w:val="388"/>
        </w:trPr>
        <w:tc>
          <w:tcPr>
            <w:tcW w:w="0" w:type="auto"/>
            <w:tcBorders>
              <w:top w:val="nil"/>
              <w:left w:val="nil"/>
              <w:bottom w:val="nil"/>
              <w:right w:val="nil"/>
            </w:tcBorders>
            <w:shd w:val="clear" w:color="auto" w:fill="auto"/>
            <w:noWrap/>
            <w:vAlign w:val="bottom"/>
            <w:hideMark/>
          </w:tcPr>
          <w:p w14:paraId="2CDF297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58</w:t>
            </w:r>
          </w:p>
        </w:tc>
        <w:tc>
          <w:tcPr>
            <w:tcW w:w="0" w:type="auto"/>
            <w:tcBorders>
              <w:top w:val="nil"/>
              <w:left w:val="nil"/>
              <w:bottom w:val="nil"/>
              <w:right w:val="nil"/>
            </w:tcBorders>
            <w:shd w:val="clear" w:color="auto" w:fill="auto"/>
            <w:noWrap/>
            <w:vAlign w:val="bottom"/>
            <w:hideMark/>
          </w:tcPr>
          <w:p w14:paraId="0846C933"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44</w:t>
            </w:r>
          </w:p>
        </w:tc>
        <w:tc>
          <w:tcPr>
            <w:tcW w:w="0" w:type="auto"/>
            <w:tcBorders>
              <w:top w:val="nil"/>
              <w:left w:val="nil"/>
              <w:bottom w:val="nil"/>
              <w:right w:val="nil"/>
            </w:tcBorders>
            <w:shd w:val="clear" w:color="auto" w:fill="auto"/>
            <w:noWrap/>
            <w:vAlign w:val="bottom"/>
            <w:hideMark/>
          </w:tcPr>
          <w:p w14:paraId="1EA14C8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41</w:t>
            </w:r>
          </w:p>
        </w:tc>
      </w:tr>
      <w:tr w:rsidR="004F08AF" w:rsidRPr="00D43DC9" w14:paraId="78D84B83" w14:textId="77777777" w:rsidTr="00F9644E">
        <w:trPr>
          <w:trHeight w:val="388"/>
        </w:trPr>
        <w:tc>
          <w:tcPr>
            <w:tcW w:w="0" w:type="auto"/>
            <w:tcBorders>
              <w:top w:val="nil"/>
              <w:left w:val="nil"/>
              <w:bottom w:val="nil"/>
              <w:right w:val="nil"/>
            </w:tcBorders>
            <w:shd w:val="clear" w:color="auto" w:fill="auto"/>
            <w:noWrap/>
            <w:vAlign w:val="bottom"/>
            <w:hideMark/>
          </w:tcPr>
          <w:p w14:paraId="286C4FB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59</w:t>
            </w:r>
          </w:p>
        </w:tc>
        <w:tc>
          <w:tcPr>
            <w:tcW w:w="0" w:type="auto"/>
            <w:tcBorders>
              <w:top w:val="nil"/>
              <w:left w:val="nil"/>
              <w:bottom w:val="nil"/>
              <w:right w:val="nil"/>
            </w:tcBorders>
            <w:shd w:val="clear" w:color="auto" w:fill="auto"/>
            <w:noWrap/>
            <w:vAlign w:val="bottom"/>
            <w:hideMark/>
          </w:tcPr>
          <w:p w14:paraId="5E3AE80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55</w:t>
            </w:r>
          </w:p>
        </w:tc>
        <w:tc>
          <w:tcPr>
            <w:tcW w:w="0" w:type="auto"/>
            <w:tcBorders>
              <w:top w:val="nil"/>
              <w:left w:val="nil"/>
              <w:bottom w:val="nil"/>
              <w:right w:val="nil"/>
            </w:tcBorders>
            <w:shd w:val="clear" w:color="auto" w:fill="auto"/>
            <w:noWrap/>
            <w:vAlign w:val="bottom"/>
            <w:hideMark/>
          </w:tcPr>
          <w:p w14:paraId="14E38E5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71</w:t>
            </w:r>
          </w:p>
        </w:tc>
      </w:tr>
      <w:tr w:rsidR="004F08AF" w:rsidRPr="00D43DC9" w14:paraId="084F0778" w14:textId="77777777" w:rsidTr="00F9644E">
        <w:trPr>
          <w:trHeight w:val="388"/>
        </w:trPr>
        <w:tc>
          <w:tcPr>
            <w:tcW w:w="0" w:type="auto"/>
            <w:tcBorders>
              <w:top w:val="nil"/>
              <w:left w:val="nil"/>
              <w:bottom w:val="nil"/>
              <w:right w:val="nil"/>
            </w:tcBorders>
            <w:shd w:val="clear" w:color="auto" w:fill="auto"/>
            <w:noWrap/>
            <w:vAlign w:val="bottom"/>
            <w:hideMark/>
          </w:tcPr>
          <w:p w14:paraId="1CD5CB5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60</w:t>
            </w:r>
          </w:p>
        </w:tc>
        <w:tc>
          <w:tcPr>
            <w:tcW w:w="0" w:type="auto"/>
            <w:tcBorders>
              <w:top w:val="nil"/>
              <w:left w:val="nil"/>
              <w:bottom w:val="nil"/>
              <w:right w:val="nil"/>
            </w:tcBorders>
            <w:shd w:val="clear" w:color="auto" w:fill="auto"/>
            <w:noWrap/>
            <w:vAlign w:val="bottom"/>
            <w:hideMark/>
          </w:tcPr>
          <w:p w14:paraId="50E7827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63</w:t>
            </w:r>
          </w:p>
        </w:tc>
        <w:tc>
          <w:tcPr>
            <w:tcW w:w="0" w:type="auto"/>
            <w:tcBorders>
              <w:top w:val="nil"/>
              <w:left w:val="nil"/>
              <w:bottom w:val="nil"/>
              <w:right w:val="nil"/>
            </w:tcBorders>
            <w:shd w:val="clear" w:color="auto" w:fill="auto"/>
            <w:noWrap/>
            <w:vAlign w:val="bottom"/>
            <w:hideMark/>
          </w:tcPr>
          <w:p w14:paraId="5C857E66"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r>
      <w:tr w:rsidR="004F08AF" w:rsidRPr="00D43DC9" w14:paraId="3FEBD335" w14:textId="77777777" w:rsidTr="00F9644E">
        <w:trPr>
          <w:trHeight w:val="388"/>
        </w:trPr>
        <w:tc>
          <w:tcPr>
            <w:tcW w:w="0" w:type="auto"/>
            <w:tcBorders>
              <w:top w:val="nil"/>
              <w:left w:val="nil"/>
              <w:bottom w:val="nil"/>
              <w:right w:val="nil"/>
            </w:tcBorders>
            <w:shd w:val="clear" w:color="auto" w:fill="auto"/>
            <w:noWrap/>
            <w:vAlign w:val="bottom"/>
            <w:hideMark/>
          </w:tcPr>
          <w:p w14:paraId="5ADE361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c>
          <w:tcPr>
            <w:tcW w:w="0" w:type="auto"/>
            <w:tcBorders>
              <w:top w:val="nil"/>
              <w:left w:val="nil"/>
              <w:bottom w:val="nil"/>
              <w:right w:val="nil"/>
            </w:tcBorders>
            <w:shd w:val="clear" w:color="auto" w:fill="auto"/>
            <w:noWrap/>
            <w:vAlign w:val="bottom"/>
            <w:hideMark/>
          </w:tcPr>
          <w:p w14:paraId="19CE3D1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67</w:t>
            </w:r>
          </w:p>
        </w:tc>
        <w:tc>
          <w:tcPr>
            <w:tcW w:w="0" w:type="auto"/>
            <w:tcBorders>
              <w:top w:val="nil"/>
              <w:left w:val="nil"/>
              <w:bottom w:val="nil"/>
              <w:right w:val="nil"/>
            </w:tcBorders>
            <w:shd w:val="clear" w:color="auto" w:fill="auto"/>
            <w:noWrap/>
            <w:vAlign w:val="bottom"/>
            <w:hideMark/>
          </w:tcPr>
          <w:p w14:paraId="180982C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66</w:t>
            </w:r>
          </w:p>
        </w:tc>
      </w:tr>
      <w:tr w:rsidR="004F08AF" w:rsidRPr="00D43DC9" w14:paraId="42D7B1F5" w14:textId="77777777" w:rsidTr="00F9644E">
        <w:trPr>
          <w:trHeight w:val="388"/>
        </w:trPr>
        <w:tc>
          <w:tcPr>
            <w:tcW w:w="0" w:type="auto"/>
            <w:tcBorders>
              <w:top w:val="nil"/>
              <w:left w:val="nil"/>
              <w:bottom w:val="nil"/>
              <w:right w:val="nil"/>
            </w:tcBorders>
            <w:shd w:val="clear" w:color="auto" w:fill="auto"/>
            <w:noWrap/>
            <w:vAlign w:val="bottom"/>
            <w:hideMark/>
          </w:tcPr>
          <w:p w14:paraId="55125ED6"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62</w:t>
            </w:r>
          </w:p>
        </w:tc>
        <w:tc>
          <w:tcPr>
            <w:tcW w:w="0" w:type="auto"/>
            <w:tcBorders>
              <w:top w:val="nil"/>
              <w:left w:val="nil"/>
              <w:bottom w:val="nil"/>
              <w:right w:val="nil"/>
            </w:tcBorders>
            <w:shd w:val="clear" w:color="auto" w:fill="auto"/>
            <w:noWrap/>
            <w:vAlign w:val="bottom"/>
            <w:hideMark/>
          </w:tcPr>
          <w:p w14:paraId="3CCD15A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63</w:t>
            </w:r>
          </w:p>
        </w:tc>
        <w:tc>
          <w:tcPr>
            <w:tcW w:w="0" w:type="auto"/>
            <w:tcBorders>
              <w:top w:val="nil"/>
              <w:left w:val="nil"/>
              <w:bottom w:val="nil"/>
              <w:right w:val="nil"/>
            </w:tcBorders>
            <w:shd w:val="clear" w:color="auto" w:fill="auto"/>
            <w:noWrap/>
            <w:vAlign w:val="bottom"/>
            <w:hideMark/>
          </w:tcPr>
          <w:p w14:paraId="22C38BD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66</w:t>
            </w:r>
          </w:p>
        </w:tc>
      </w:tr>
      <w:tr w:rsidR="004F08AF" w:rsidRPr="00D43DC9" w14:paraId="0EEC5824" w14:textId="77777777" w:rsidTr="00F9644E">
        <w:trPr>
          <w:trHeight w:val="388"/>
        </w:trPr>
        <w:tc>
          <w:tcPr>
            <w:tcW w:w="0" w:type="auto"/>
            <w:tcBorders>
              <w:top w:val="nil"/>
              <w:left w:val="nil"/>
              <w:bottom w:val="nil"/>
              <w:right w:val="nil"/>
            </w:tcBorders>
            <w:shd w:val="clear" w:color="auto" w:fill="auto"/>
            <w:noWrap/>
            <w:vAlign w:val="bottom"/>
            <w:hideMark/>
          </w:tcPr>
          <w:p w14:paraId="67D2E67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63</w:t>
            </w:r>
          </w:p>
        </w:tc>
        <w:tc>
          <w:tcPr>
            <w:tcW w:w="0" w:type="auto"/>
            <w:tcBorders>
              <w:top w:val="nil"/>
              <w:left w:val="nil"/>
              <w:bottom w:val="nil"/>
              <w:right w:val="nil"/>
            </w:tcBorders>
            <w:shd w:val="clear" w:color="auto" w:fill="auto"/>
            <w:noWrap/>
            <w:vAlign w:val="bottom"/>
            <w:hideMark/>
          </w:tcPr>
          <w:p w14:paraId="20E00A4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c>
          <w:tcPr>
            <w:tcW w:w="0" w:type="auto"/>
            <w:tcBorders>
              <w:top w:val="nil"/>
              <w:left w:val="nil"/>
              <w:bottom w:val="nil"/>
              <w:right w:val="nil"/>
            </w:tcBorders>
            <w:shd w:val="clear" w:color="auto" w:fill="auto"/>
            <w:noWrap/>
            <w:vAlign w:val="bottom"/>
            <w:hideMark/>
          </w:tcPr>
          <w:p w14:paraId="4DF6C4E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r>
      <w:tr w:rsidR="004F08AF" w:rsidRPr="00D43DC9" w14:paraId="2CBCB648" w14:textId="77777777" w:rsidTr="00F9644E">
        <w:trPr>
          <w:trHeight w:val="388"/>
        </w:trPr>
        <w:tc>
          <w:tcPr>
            <w:tcW w:w="0" w:type="auto"/>
            <w:tcBorders>
              <w:top w:val="nil"/>
              <w:left w:val="nil"/>
              <w:bottom w:val="nil"/>
              <w:right w:val="nil"/>
            </w:tcBorders>
            <w:shd w:val="clear" w:color="auto" w:fill="auto"/>
            <w:noWrap/>
            <w:vAlign w:val="bottom"/>
            <w:hideMark/>
          </w:tcPr>
          <w:p w14:paraId="1BFE137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64</w:t>
            </w:r>
          </w:p>
        </w:tc>
        <w:tc>
          <w:tcPr>
            <w:tcW w:w="0" w:type="auto"/>
            <w:tcBorders>
              <w:top w:val="nil"/>
              <w:left w:val="nil"/>
              <w:bottom w:val="nil"/>
              <w:right w:val="nil"/>
            </w:tcBorders>
            <w:shd w:val="clear" w:color="auto" w:fill="auto"/>
            <w:noWrap/>
            <w:vAlign w:val="bottom"/>
            <w:hideMark/>
          </w:tcPr>
          <w:p w14:paraId="7D3E0436"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58</w:t>
            </w:r>
          </w:p>
        </w:tc>
        <w:tc>
          <w:tcPr>
            <w:tcW w:w="0" w:type="auto"/>
            <w:tcBorders>
              <w:top w:val="nil"/>
              <w:left w:val="nil"/>
              <w:bottom w:val="nil"/>
              <w:right w:val="nil"/>
            </w:tcBorders>
            <w:shd w:val="clear" w:color="auto" w:fill="auto"/>
            <w:noWrap/>
            <w:vAlign w:val="bottom"/>
            <w:hideMark/>
          </w:tcPr>
          <w:p w14:paraId="4F34841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36</w:t>
            </w:r>
          </w:p>
        </w:tc>
      </w:tr>
      <w:tr w:rsidR="004F08AF" w:rsidRPr="00D43DC9" w14:paraId="0146B30F" w14:textId="77777777" w:rsidTr="00F9644E">
        <w:trPr>
          <w:trHeight w:val="388"/>
        </w:trPr>
        <w:tc>
          <w:tcPr>
            <w:tcW w:w="0" w:type="auto"/>
            <w:tcBorders>
              <w:top w:val="nil"/>
              <w:left w:val="nil"/>
              <w:bottom w:val="nil"/>
              <w:right w:val="nil"/>
            </w:tcBorders>
            <w:shd w:val="clear" w:color="auto" w:fill="auto"/>
            <w:noWrap/>
            <w:vAlign w:val="bottom"/>
            <w:hideMark/>
          </w:tcPr>
          <w:p w14:paraId="5EA9C40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65</w:t>
            </w:r>
          </w:p>
        </w:tc>
        <w:tc>
          <w:tcPr>
            <w:tcW w:w="0" w:type="auto"/>
            <w:tcBorders>
              <w:top w:val="nil"/>
              <w:left w:val="nil"/>
              <w:bottom w:val="nil"/>
              <w:right w:val="nil"/>
            </w:tcBorders>
            <w:shd w:val="clear" w:color="auto" w:fill="auto"/>
            <w:noWrap/>
            <w:vAlign w:val="bottom"/>
            <w:hideMark/>
          </w:tcPr>
          <w:p w14:paraId="31D1C1D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42</w:t>
            </w:r>
          </w:p>
        </w:tc>
        <w:tc>
          <w:tcPr>
            <w:tcW w:w="0" w:type="auto"/>
            <w:tcBorders>
              <w:top w:val="nil"/>
              <w:left w:val="nil"/>
              <w:bottom w:val="nil"/>
              <w:right w:val="nil"/>
            </w:tcBorders>
            <w:shd w:val="clear" w:color="auto" w:fill="auto"/>
            <w:noWrap/>
            <w:vAlign w:val="bottom"/>
            <w:hideMark/>
          </w:tcPr>
          <w:p w14:paraId="57054C23"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439B415C" w14:textId="77777777" w:rsidTr="00F9644E">
        <w:trPr>
          <w:trHeight w:val="388"/>
        </w:trPr>
        <w:tc>
          <w:tcPr>
            <w:tcW w:w="0" w:type="auto"/>
            <w:tcBorders>
              <w:top w:val="nil"/>
              <w:left w:val="nil"/>
              <w:bottom w:val="nil"/>
              <w:right w:val="nil"/>
            </w:tcBorders>
            <w:shd w:val="clear" w:color="auto" w:fill="auto"/>
            <w:noWrap/>
            <w:vAlign w:val="bottom"/>
            <w:hideMark/>
          </w:tcPr>
          <w:p w14:paraId="104FFFD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66</w:t>
            </w:r>
          </w:p>
        </w:tc>
        <w:tc>
          <w:tcPr>
            <w:tcW w:w="0" w:type="auto"/>
            <w:tcBorders>
              <w:top w:val="nil"/>
              <w:left w:val="nil"/>
              <w:bottom w:val="nil"/>
              <w:right w:val="nil"/>
            </w:tcBorders>
            <w:shd w:val="clear" w:color="auto" w:fill="auto"/>
            <w:noWrap/>
            <w:vAlign w:val="bottom"/>
            <w:hideMark/>
          </w:tcPr>
          <w:p w14:paraId="6816E08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50</w:t>
            </w:r>
          </w:p>
        </w:tc>
        <w:tc>
          <w:tcPr>
            <w:tcW w:w="0" w:type="auto"/>
            <w:tcBorders>
              <w:top w:val="nil"/>
              <w:left w:val="nil"/>
              <w:bottom w:val="nil"/>
              <w:right w:val="nil"/>
            </w:tcBorders>
            <w:shd w:val="clear" w:color="auto" w:fill="auto"/>
            <w:noWrap/>
            <w:vAlign w:val="bottom"/>
            <w:hideMark/>
          </w:tcPr>
          <w:p w14:paraId="50B179D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r>
      <w:tr w:rsidR="004F08AF" w:rsidRPr="00D43DC9" w14:paraId="59F6E03A" w14:textId="77777777" w:rsidTr="00F9644E">
        <w:trPr>
          <w:trHeight w:val="388"/>
        </w:trPr>
        <w:tc>
          <w:tcPr>
            <w:tcW w:w="0" w:type="auto"/>
            <w:tcBorders>
              <w:top w:val="nil"/>
              <w:left w:val="nil"/>
              <w:bottom w:val="nil"/>
              <w:right w:val="nil"/>
            </w:tcBorders>
            <w:shd w:val="clear" w:color="auto" w:fill="auto"/>
            <w:noWrap/>
            <w:vAlign w:val="bottom"/>
            <w:hideMark/>
          </w:tcPr>
          <w:p w14:paraId="3627389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67</w:t>
            </w:r>
          </w:p>
        </w:tc>
        <w:tc>
          <w:tcPr>
            <w:tcW w:w="0" w:type="auto"/>
            <w:tcBorders>
              <w:top w:val="nil"/>
              <w:left w:val="nil"/>
              <w:bottom w:val="nil"/>
              <w:right w:val="nil"/>
            </w:tcBorders>
            <w:shd w:val="clear" w:color="auto" w:fill="auto"/>
            <w:noWrap/>
            <w:vAlign w:val="bottom"/>
            <w:hideMark/>
          </w:tcPr>
          <w:p w14:paraId="19B3E93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33</w:t>
            </w:r>
          </w:p>
        </w:tc>
        <w:tc>
          <w:tcPr>
            <w:tcW w:w="0" w:type="auto"/>
            <w:tcBorders>
              <w:top w:val="nil"/>
              <w:left w:val="nil"/>
              <w:bottom w:val="nil"/>
              <w:right w:val="nil"/>
            </w:tcBorders>
            <w:shd w:val="clear" w:color="auto" w:fill="auto"/>
            <w:noWrap/>
            <w:vAlign w:val="bottom"/>
            <w:hideMark/>
          </w:tcPr>
          <w:p w14:paraId="260647A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32</w:t>
            </w:r>
          </w:p>
        </w:tc>
      </w:tr>
      <w:tr w:rsidR="004F08AF" w:rsidRPr="00D43DC9" w14:paraId="5C3E39BE" w14:textId="77777777" w:rsidTr="00F9644E">
        <w:trPr>
          <w:trHeight w:val="388"/>
        </w:trPr>
        <w:tc>
          <w:tcPr>
            <w:tcW w:w="0" w:type="auto"/>
            <w:tcBorders>
              <w:top w:val="nil"/>
              <w:left w:val="nil"/>
              <w:bottom w:val="nil"/>
              <w:right w:val="nil"/>
            </w:tcBorders>
            <w:shd w:val="clear" w:color="auto" w:fill="auto"/>
            <w:noWrap/>
            <w:vAlign w:val="bottom"/>
            <w:hideMark/>
          </w:tcPr>
          <w:p w14:paraId="6F04EAC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68</w:t>
            </w:r>
          </w:p>
        </w:tc>
        <w:tc>
          <w:tcPr>
            <w:tcW w:w="0" w:type="auto"/>
            <w:tcBorders>
              <w:top w:val="nil"/>
              <w:left w:val="nil"/>
              <w:bottom w:val="nil"/>
              <w:right w:val="nil"/>
            </w:tcBorders>
            <w:shd w:val="clear" w:color="auto" w:fill="auto"/>
            <w:noWrap/>
            <w:vAlign w:val="bottom"/>
            <w:hideMark/>
          </w:tcPr>
          <w:p w14:paraId="2AAEFE9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63</w:t>
            </w:r>
          </w:p>
        </w:tc>
        <w:tc>
          <w:tcPr>
            <w:tcW w:w="0" w:type="auto"/>
            <w:tcBorders>
              <w:top w:val="nil"/>
              <w:left w:val="nil"/>
              <w:bottom w:val="nil"/>
              <w:right w:val="nil"/>
            </w:tcBorders>
            <w:shd w:val="clear" w:color="auto" w:fill="auto"/>
            <w:noWrap/>
            <w:vAlign w:val="bottom"/>
            <w:hideMark/>
          </w:tcPr>
          <w:p w14:paraId="16692F0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66</w:t>
            </w:r>
          </w:p>
        </w:tc>
      </w:tr>
      <w:tr w:rsidR="004F08AF" w:rsidRPr="00D43DC9" w14:paraId="2935FFAD" w14:textId="77777777" w:rsidTr="00F9644E">
        <w:trPr>
          <w:trHeight w:val="388"/>
        </w:trPr>
        <w:tc>
          <w:tcPr>
            <w:tcW w:w="0" w:type="auto"/>
            <w:tcBorders>
              <w:top w:val="nil"/>
              <w:left w:val="nil"/>
              <w:bottom w:val="nil"/>
              <w:right w:val="nil"/>
            </w:tcBorders>
            <w:shd w:val="clear" w:color="auto" w:fill="auto"/>
            <w:noWrap/>
            <w:vAlign w:val="bottom"/>
            <w:hideMark/>
          </w:tcPr>
          <w:p w14:paraId="5A3A272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69</w:t>
            </w:r>
          </w:p>
        </w:tc>
        <w:tc>
          <w:tcPr>
            <w:tcW w:w="0" w:type="auto"/>
            <w:tcBorders>
              <w:top w:val="nil"/>
              <w:left w:val="nil"/>
              <w:bottom w:val="nil"/>
              <w:right w:val="nil"/>
            </w:tcBorders>
            <w:shd w:val="clear" w:color="auto" w:fill="auto"/>
            <w:noWrap/>
            <w:vAlign w:val="bottom"/>
            <w:hideMark/>
          </w:tcPr>
          <w:p w14:paraId="03FE04E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40</w:t>
            </w:r>
          </w:p>
        </w:tc>
        <w:tc>
          <w:tcPr>
            <w:tcW w:w="0" w:type="auto"/>
            <w:tcBorders>
              <w:top w:val="nil"/>
              <w:left w:val="nil"/>
              <w:bottom w:val="nil"/>
              <w:right w:val="nil"/>
            </w:tcBorders>
            <w:shd w:val="clear" w:color="auto" w:fill="auto"/>
            <w:noWrap/>
            <w:vAlign w:val="bottom"/>
            <w:hideMark/>
          </w:tcPr>
          <w:p w14:paraId="430EC8B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31</w:t>
            </w:r>
          </w:p>
        </w:tc>
      </w:tr>
      <w:tr w:rsidR="004F08AF" w:rsidRPr="00D43DC9" w14:paraId="0C385F65" w14:textId="77777777" w:rsidTr="00F9644E">
        <w:trPr>
          <w:trHeight w:val="388"/>
        </w:trPr>
        <w:tc>
          <w:tcPr>
            <w:tcW w:w="0" w:type="auto"/>
            <w:tcBorders>
              <w:top w:val="nil"/>
              <w:left w:val="nil"/>
              <w:bottom w:val="nil"/>
              <w:right w:val="nil"/>
            </w:tcBorders>
            <w:shd w:val="clear" w:color="auto" w:fill="auto"/>
            <w:noWrap/>
            <w:vAlign w:val="bottom"/>
            <w:hideMark/>
          </w:tcPr>
          <w:p w14:paraId="179E4D5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70</w:t>
            </w:r>
          </w:p>
        </w:tc>
        <w:tc>
          <w:tcPr>
            <w:tcW w:w="0" w:type="auto"/>
            <w:tcBorders>
              <w:top w:val="nil"/>
              <w:left w:val="nil"/>
              <w:bottom w:val="nil"/>
              <w:right w:val="nil"/>
            </w:tcBorders>
            <w:shd w:val="clear" w:color="auto" w:fill="auto"/>
            <w:noWrap/>
            <w:vAlign w:val="bottom"/>
            <w:hideMark/>
          </w:tcPr>
          <w:p w14:paraId="2F0AC77F"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47</w:t>
            </w:r>
          </w:p>
        </w:tc>
        <w:tc>
          <w:tcPr>
            <w:tcW w:w="0" w:type="auto"/>
            <w:tcBorders>
              <w:top w:val="nil"/>
              <w:left w:val="nil"/>
              <w:bottom w:val="nil"/>
              <w:right w:val="nil"/>
            </w:tcBorders>
            <w:shd w:val="clear" w:color="auto" w:fill="auto"/>
            <w:noWrap/>
            <w:vAlign w:val="bottom"/>
            <w:hideMark/>
          </w:tcPr>
          <w:p w14:paraId="4B941D6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57</w:t>
            </w:r>
          </w:p>
        </w:tc>
      </w:tr>
      <w:tr w:rsidR="004F08AF" w:rsidRPr="00D43DC9" w14:paraId="5F66D3E9" w14:textId="77777777" w:rsidTr="00F9644E">
        <w:trPr>
          <w:trHeight w:val="388"/>
        </w:trPr>
        <w:tc>
          <w:tcPr>
            <w:tcW w:w="0" w:type="auto"/>
            <w:tcBorders>
              <w:top w:val="nil"/>
              <w:left w:val="nil"/>
              <w:bottom w:val="nil"/>
              <w:right w:val="nil"/>
            </w:tcBorders>
            <w:shd w:val="clear" w:color="auto" w:fill="auto"/>
            <w:noWrap/>
            <w:vAlign w:val="bottom"/>
            <w:hideMark/>
          </w:tcPr>
          <w:p w14:paraId="69B065E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71</w:t>
            </w:r>
          </w:p>
        </w:tc>
        <w:tc>
          <w:tcPr>
            <w:tcW w:w="0" w:type="auto"/>
            <w:tcBorders>
              <w:top w:val="nil"/>
              <w:left w:val="nil"/>
              <w:bottom w:val="nil"/>
              <w:right w:val="nil"/>
            </w:tcBorders>
            <w:shd w:val="clear" w:color="auto" w:fill="auto"/>
            <w:noWrap/>
            <w:vAlign w:val="bottom"/>
            <w:hideMark/>
          </w:tcPr>
          <w:p w14:paraId="2F42424F"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58</w:t>
            </w:r>
          </w:p>
        </w:tc>
        <w:tc>
          <w:tcPr>
            <w:tcW w:w="0" w:type="auto"/>
            <w:tcBorders>
              <w:top w:val="nil"/>
              <w:left w:val="nil"/>
              <w:bottom w:val="nil"/>
              <w:right w:val="nil"/>
            </w:tcBorders>
            <w:shd w:val="clear" w:color="auto" w:fill="auto"/>
            <w:noWrap/>
            <w:vAlign w:val="bottom"/>
            <w:hideMark/>
          </w:tcPr>
          <w:p w14:paraId="1BF6A00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66</w:t>
            </w:r>
          </w:p>
        </w:tc>
      </w:tr>
      <w:tr w:rsidR="004F08AF" w:rsidRPr="00D43DC9" w14:paraId="41D497DC" w14:textId="77777777" w:rsidTr="00F9644E">
        <w:trPr>
          <w:trHeight w:val="388"/>
        </w:trPr>
        <w:tc>
          <w:tcPr>
            <w:tcW w:w="0" w:type="auto"/>
            <w:tcBorders>
              <w:top w:val="nil"/>
              <w:left w:val="nil"/>
              <w:bottom w:val="nil"/>
              <w:right w:val="nil"/>
            </w:tcBorders>
            <w:shd w:val="clear" w:color="auto" w:fill="auto"/>
            <w:noWrap/>
            <w:vAlign w:val="bottom"/>
            <w:hideMark/>
          </w:tcPr>
          <w:p w14:paraId="06DC6C8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lastRenderedPageBreak/>
              <w:t>72</w:t>
            </w:r>
          </w:p>
        </w:tc>
        <w:tc>
          <w:tcPr>
            <w:tcW w:w="0" w:type="auto"/>
            <w:tcBorders>
              <w:top w:val="nil"/>
              <w:left w:val="nil"/>
              <w:bottom w:val="nil"/>
              <w:right w:val="nil"/>
            </w:tcBorders>
            <w:shd w:val="clear" w:color="auto" w:fill="auto"/>
            <w:noWrap/>
            <w:vAlign w:val="bottom"/>
            <w:hideMark/>
          </w:tcPr>
          <w:p w14:paraId="513C83E8"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47</w:t>
            </w:r>
          </w:p>
        </w:tc>
        <w:tc>
          <w:tcPr>
            <w:tcW w:w="0" w:type="auto"/>
            <w:tcBorders>
              <w:top w:val="nil"/>
              <w:left w:val="nil"/>
              <w:bottom w:val="nil"/>
              <w:right w:val="nil"/>
            </w:tcBorders>
            <w:shd w:val="clear" w:color="auto" w:fill="auto"/>
            <w:noWrap/>
            <w:vAlign w:val="bottom"/>
            <w:hideMark/>
          </w:tcPr>
          <w:p w14:paraId="199D47B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46</w:t>
            </w:r>
          </w:p>
        </w:tc>
      </w:tr>
      <w:tr w:rsidR="004F08AF" w:rsidRPr="00D43DC9" w14:paraId="240BB781" w14:textId="77777777" w:rsidTr="00F9644E">
        <w:trPr>
          <w:trHeight w:val="388"/>
        </w:trPr>
        <w:tc>
          <w:tcPr>
            <w:tcW w:w="0" w:type="auto"/>
            <w:tcBorders>
              <w:top w:val="nil"/>
              <w:left w:val="nil"/>
              <w:bottom w:val="nil"/>
              <w:right w:val="nil"/>
            </w:tcBorders>
            <w:shd w:val="clear" w:color="auto" w:fill="auto"/>
            <w:noWrap/>
            <w:vAlign w:val="bottom"/>
            <w:hideMark/>
          </w:tcPr>
          <w:p w14:paraId="13D2BA1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73</w:t>
            </w:r>
          </w:p>
        </w:tc>
        <w:tc>
          <w:tcPr>
            <w:tcW w:w="0" w:type="auto"/>
            <w:tcBorders>
              <w:top w:val="nil"/>
              <w:left w:val="nil"/>
              <w:bottom w:val="nil"/>
              <w:right w:val="nil"/>
            </w:tcBorders>
            <w:shd w:val="clear" w:color="auto" w:fill="auto"/>
            <w:noWrap/>
            <w:vAlign w:val="bottom"/>
            <w:hideMark/>
          </w:tcPr>
          <w:p w14:paraId="163A2F7F"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39</w:t>
            </w:r>
          </w:p>
        </w:tc>
        <w:tc>
          <w:tcPr>
            <w:tcW w:w="0" w:type="auto"/>
            <w:tcBorders>
              <w:top w:val="nil"/>
              <w:left w:val="nil"/>
              <w:bottom w:val="nil"/>
              <w:right w:val="nil"/>
            </w:tcBorders>
            <w:shd w:val="clear" w:color="auto" w:fill="auto"/>
            <w:noWrap/>
            <w:vAlign w:val="bottom"/>
            <w:hideMark/>
          </w:tcPr>
          <w:p w14:paraId="513CC98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4AEEC2B7" w14:textId="77777777" w:rsidTr="00F9644E">
        <w:trPr>
          <w:trHeight w:val="388"/>
        </w:trPr>
        <w:tc>
          <w:tcPr>
            <w:tcW w:w="0" w:type="auto"/>
            <w:tcBorders>
              <w:top w:val="nil"/>
              <w:left w:val="nil"/>
              <w:bottom w:val="nil"/>
              <w:right w:val="nil"/>
            </w:tcBorders>
            <w:shd w:val="clear" w:color="auto" w:fill="auto"/>
            <w:noWrap/>
            <w:vAlign w:val="bottom"/>
            <w:hideMark/>
          </w:tcPr>
          <w:p w14:paraId="708B8E93"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74</w:t>
            </w:r>
          </w:p>
        </w:tc>
        <w:tc>
          <w:tcPr>
            <w:tcW w:w="0" w:type="auto"/>
            <w:tcBorders>
              <w:top w:val="nil"/>
              <w:left w:val="nil"/>
              <w:bottom w:val="nil"/>
              <w:right w:val="nil"/>
            </w:tcBorders>
            <w:shd w:val="clear" w:color="auto" w:fill="auto"/>
            <w:noWrap/>
            <w:vAlign w:val="bottom"/>
            <w:hideMark/>
          </w:tcPr>
          <w:p w14:paraId="34E99EE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c>
          <w:tcPr>
            <w:tcW w:w="0" w:type="auto"/>
            <w:tcBorders>
              <w:top w:val="nil"/>
              <w:left w:val="nil"/>
              <w:bottom w:val="nil"/>
              <w:right w:val="nil"/>
            </w:tcBorders>
            <w:shd w:val="clear" w:color="auto" w:fill="auto"/>
            <w:noWrap/>
            <w:vAlign w:val="bottom"/>
            <w:hideMark/>
          </w:tcPr>
          <w:p w14:paraId="0180F2C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58</w:t>
            </w:r>
          </w:p>
        </w:tc>
      </w:tr>
      <w:tr w:rsidR="004F08AF" w:rsidRPr="00D43DC9" w14:paraId="20AE6848" w14:textId="77777777" w:rsidTr="00F9644E">
        <w:trPr>
          <w:trHeight w:val="388"/>
        </w:trPr>
        <w:tc>
          <w:tcPr>
            <w:tcW w:w="0" w:type="auto"/>
            <w:tcBorders>
              <w:top w:val="nil"/>
              <w:left w:val="nil"/>
              <w:bottom w:val="nil"/>
              <w:right w:val="nil"/>
            </w:tcBorders>
            <w:shd w:val="clear" w:color="auto" w:fill="auto"/>
            <w:noWrap/>
            <w:vAlign w:val="bottom"/>
            <w:hideMark/>
          </w:tcPr>
          <w:p w14:paraId="44B0BB13"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75</w:t>
            </w:r>
          </w:p>
        </w:tc>
        <w:tc>
          <w:tcPr>
            <w:tcW w:w="0" w:type="auto"/>
            <w:tcBorders>
              <w:top w:val="nil"/>
              <w:left w:val="nil"/>
              <w:bottom w:val="nil"/>
              <w:right w:val="nil"/>
            </w:tcBorders>
            <w:shd w:val="clear" w:color="auto" w:fill="auto"/>
            <w:noWrap/>
            <w:vAlign w:val="bottom"/>
            <w:hideMark/>
          </w:tcPr>
          <w:p w14:paraId="4B05AFF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53</w:t>
            </w:r>
          </w:p>
        </w:tc>
        <w:tc>
          <w:tcPr>
            <w:tcW w:w="0" w:type="auto"/>
            <w:tcBorders>
              <w:top w:val="nil"/>
              <w:left w:val="nil"/>
              <w:bottom w:val="nil"/>
              <w:right w:val="nil"/>
            </w:tcBorders>
            <w:shd w:val="clear" w:color="auto" w:fill="auto"/>
            <w:noWrap/>
            <w:vAlign w:val="bottom"/>
            <w:hideMark/>
          </w:tcPr>
          <w:p w14:paraId="343CEF20"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r>
      <w:tr w:rsidR="004F08AF" w:rsidRPr="00D43DC9" w14:paraId="5BE6D125" w14:textId="77777777" w:rsidTr="00F9644E">
        <w:trPr>
          <w:trHeight w:val="388"/>
        </w:trPr>
        <w:tc>
          <w:tcPr>
            <w:tcW w:w="0" w:type="auto"/>
            <w:tcBorders>
              <w:top w:val="nil"/>
              <w:left w:val="nil"/>
              <w:bottom w:val="nil"/>
              <w:right w:val="nil"/>
            </w:tcBorders>
            <w:shd w:val="clear" w:color="auto" w:fill="auto"/>
            <w:noWrap/>
            <w:vAlign w:val="bottom"/>
            <w:hideMark/>
          </w:tcPr>
          <w:p w14:paraId="5DE35AD6"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76</w:t>
            </w:r>
          </w:p>
        </w:tc>
        <w:tc>
          <w:tcPr>
            <w:tcW w:w="0" w:type="auto"/>
            <w:tcBorders>
              <w:top w:val="nil"/>
              <w:left w:val="nil"/>
              <w:bottom w:val="nil"/>
              <w:right w:val="nil"/>
            </w:tcBorders>
            <w:shd w:val="clear" w:color="auto" w:fill="auto"/>
            <w:noWrap/>
            <w:vAlign w:val="bottom"/>
            <w:hideMark/>
          </w:tcPr>
          <w:p w14:paraId="7620A4E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50</w:t>
            </w:r>
          </w:p>
        </w:tc>
        <w:tc>
          <w:tcPr>
            <w:tcW w:w="0" w:type="auto"/>
            <w:tcBorders>
              <w:top w:val="nil"/>
              <w:left w:val="nil"/>
              <w:bottom w:val="nil"/>
              <w:right w:val="nil"/>
            </w:tcBorders>
            <w:shd w:val="clear" w:color="auto" w:fill="auto"/>
            <w:noWrap/>
            <w:vAlign w:val="bottom"/>
            <w:hideMark/>
          </w:tcPr>
          <w:p w14:paraId="5D63E220"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6D660AEE" w14:textId="77777777" w:rsidTr="00F9644E">
        <w:trPr>
          <w:trHeight w:val="388"/>
        </w:trPr>
        <w:tc>
          <w:tcPr>
            <w:tcW w:w="0" w:type="auto"/>
            <w:tcBorders>
              <w:top w:val="nil"/>
              <w:left w:val="nil"/>
              <w:bottom w:val="nil"/>
              <w:right w:val="nil"/>
            </w:tcBorders>
            <w:shd w:val="clear" w:color="auto" w:fill="auto"/>
            <w:noWrap/>
            <w:vAlign w:val="bottom"/>
            <w:hideMark/>
          </w:tcPr>
          <w:p w14:paraId="40F26B6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77</w:t>
            </w:r>
          </w:p>
        </w:tc>
        <w:tc>
          <w:tcPr>
            <w:tcW w:w="0" w:type="auto"/>
            <w:tcBorders>
              <w:top w:val="nil"/>
              <w:left w:val="nil"/>
              <w:bottom w:val="nil"/>
              <w:right w:val="nil"/>
            </w:tcBorders>
            <w:shd w:val="clear" w:color="auto" w:fill="auto"/>
            <w:noWrap/>
            <w:vAlign w:val="bottom"/>
            <w:hideMark/>
          </w:tcPr>
          <w:p w14:paraId="2F0E5A8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44</w:t>
            </w:r>
          </w:p>
        </w:tc>
        <w:tc>
          <w:tcPr>
            <w:tcW w:w="0" w:type="auto"/>
            <w:tcBorders>
              <w:top w:val="nil"/>
              <w:left w:val="nil"/>
              <w:bottom w:val="nil"/>
              <w:right w:val="nil"/>
            </w:tcBorders>
            <w:shd w:val="clear" w:color="auto" w:fill="auto"/>
            <w:noWrap/>
            <w:vAlign w:val="bottom"/>
            <w:hideMark/>
          </w:tcPr>
          <w:p w14:paraId="54B2E0C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66</w:t>
            </w:r>
          </w:p>
        </w:tc>
      </w:tr>
      <w:tr w:rsidR="004F08AF" w:rsidRPr="00D43DC9" w14:paraId="37482234" w14:textId="77777777" w:rsidTr="00F9644E">
        <w:trPr>
          <w:trHeight w:val="388"/>
        </w:trPr>
        <w:tc>
          <w:tcPr>
            <w:tcW w:w="0" w:type="auto"/>
            <w:tcBorders>
              <w:top w:val="nil"/>
              <w:left w:val="nil"/>
              <w:bottom w:val="nil"/>
              <w:right w:val="nil"/>
            </w:tcBorders>
            <w:shd w:val="clear" w:color="auto" w:fill="auto"/>
            <w:noWrap/>
            <w:vAlign w:val="bottom"/>
            <w:hideMark/>
          </w:tcPr>
          <w:p w14:paraId="7EBE481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78</w:t>
            </w:r>
          </w:p>
        </w:tc>
        <w:tc>
          <w:tcPr>
            <w:tcW w:w="0" w:type="auto"/>
            <w:tcBorders>
              <w:top w:val="nil"/>
              <w:left w:val="nil"/>
              <w:bottom w:val="nil"/>
              <w:right w:val="nil"/>
            </w:tcBorders>
            <w:shd w:val="clear" w:color="auto" w:fill="auto"/>
            <w:noWrap/>
            <w:vAlign w:val="bottom"/>
            <w:hideMark/>
          </w:tcPr>
          <w:p w14:paraId="64E08F7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53</w:t>
            </w:r>
          </w:p>
        </w:tc>
        <w:tc>
          <w:tcPr>
            <w:tcW w:w="0" w:type="auto"/>
            <w:tcBorders>
              <w:top w:val="nil"/>
              <w:left w:val="nil"/>
              <w:bottom w:val="nil"/>
              <w:right w:val="nil"/>
            </w:tcBorders>
            <w:shd w:val="clear" w:color="auto" w:fill="auto"/>
            <w:noWrap/>
            <w:vAlign w:val="bottom"/>
            <w:hideMark/>
          </w:tcPr>
          <w:p w14:paraId="15ECC4D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41</w:t>
            </w:r>
          </w:p>
        </w:tc>
      </w:tr>
      <w:tr w:rsidR="004F08AF" w:rsidRPr="00D43DC9" w14:paraId="64087C41" w14:textId="77777777" w:rsidTr="00F9644E">
        <w:trPr>
          <w:trHeight w:val="388"/>
        </w:trPr>
        <w:tc>
          <w:tcPr>
            <w:tcW w:w="0" w:type="auto"/>
            <w:tcBorders>
              <w:top w:val="nil"/>
              <w:left w:val="nil"/>
              <w:bottom w:val="nil"/>
              <w:right w:val="nil"/>
            </w:tcBorders>
            <w:shd w:val="clear" w:color="auto" w:fill="auto"/>
            <w:noWrap/>
            <w:vAlign w:val="bottom"/>
            <w:hideMark/>
          </w:tcPr>
          <w:p w14:paraId="65550446"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79</w:t>
            </w:r>
          </w:p>
        </w:tc>
        <w:tc>
          <w:tcPr>
            <w:tcW w:w="0" w:type="auto"/>
            <w:tcBorders>
              <w:top w:val="nil"/>
              <w:left w:val="nil"/>
              <w:bottom w:val="nil"/>
              <w:right w:val="nil"/>
            </w:tcBorders>
            <w:shd w:val="clear" w:color="auto" w:fill="auto"/>
            <w:noWrap/>
            <w:vAlign w:val="bottom"/>
            <w:hideMark/>
          </w:tcPr>
          <w:p w14:paraId="0991D40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50</w:t>
            </w:r>
          </w:p>
        </w:tc>
        <w:tc>
          <w:tcPr>
            <w:tcW w:w="0" w:type="auto"/>
            <w:tcBorders>
              <w:top w:val="nil"/>
              <w:left w:val="nil"/>
              <w:bottom w:val="nil"/>
              <w:right w:val="nil"/>
            </w:tcBorders>
            <w:shd w:val="clear" w:color="auto" w:fill="auto"/>
            <w:noWrap/>
            <w:vAlign w:val="bottom"/>
            <w:hideMark/>
          </w:tcPr>
          <w:p w14:paraId="3A80389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r>
      <w:tr w:rsidR="004F08AF" w:rsidRPr="00D43DC9" w14:paraId="678CC40E" w14:textId="77777777" w:rsidTr="00F9644E">
        <w:trPr>
          <w:trHeight w:val="388"/>
        </w:trPr>
        <w:tc>
          <w:tcPr>
            <w:tcW w:w="0" w:type="auto"/>
            <w:tcBorders>
              <w:top w:val="nil"/>
              <w:left w:val="nil"/>
              <w:bottom w:val="nil"/>
              <w:right w:val="nil"/>
            </w:tcBorders>
            <w:shd w:val="clear" w:color="auto" w:fill="auto"/>
            <w:noWrap/>
            <w:vAlign w:val="bottom"/>
            <w:hideMark/>
          </w:tcPr>
          <w:p w14:paraId="3493C3A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80</w:t>
            </w:r>
          </w:p>
        </w:tc>
        <w:tc>
          <w:tcPr>
            <w:tcW w:w="0" w:type="auto"/>
            <w:tcBorders>
              <w:top w:val="nil"/>
              <w:left w:val="nil"/>
              <w:bottom w:val="nil"/>
              <w:right w:val="nil"/>
            </w:tcBorders>
            <w:shd w:val="clear" w:color="auto" w:fill="auto"/>
            <w:noWrap/>
            <w:vAlign w:val="bottom"/>
            <w:hideMark/>
          </w:tcPr>
          <w:p w14:paraId="23C6733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66</w:t>
            </w:r>
          </w:p>
        </w:tc>
        <w:tc>
          <w:tcPr>
            <w:tcW w:w="0" w:type="auto"/>
            <w:tcBorders>
              <w:top w:val="nil"/>
              <w:left w:val="nil"/>
              <w:bottom w:val="nil"/>
              <w:right w:val="nil"/>
            </w:tcBorders>
            <w:shd w:val="clear" w:color="auto" w:fill="auto"/>
            <w:noWrap/>
            <w:vAlign w:val="bottom"/>
            <w:hideMark/>
          </w:tcPr>
          <w:p w14:paraId="0F3E63F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66</w:t>
            </w:r>
          </w:p>
        </w:tc>
      </w:tr>
      <w:tr w:rsidR="004F08AF" w:rsidRPr="00D43DC9" w14:paraId="1BD1D6DC" w14:textId="77777777" w:rsidTr="00F9644E">
        <w:trPr>
          <w:trHeight w:val="388"/>
        </w:trPr>
        <w:tc>
          <w:tcPr>
            <w:tcW w:w="0" w:type="auto"/>
            <w:tcBorders>
              <w:top w:val="nil"/>
              <w:left w:val="nil"/>
              <w:bottom w:val="nil"/>
              <w:right w:val="nil"/>
            </w:tcBorders>
            <w:shd w:val="clear" w:color="auto" w:fill="auto"/>
            <w:noWrap/>
            <w:vAlign w:val="bottom"/>
            <w:hideMark/>
          </w:tcPr>
          <w:p w14:paraId="1E4A2D1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81</w:t>
            </w:r>
          </w:p>
        </w:tc>
        <w:tc>
          <w:tcPr>
            <w:tcW w:w="0" w:type="auto"/>
            <w:tcBorders>
              <w:top w:val="nil"/>
              <w:left w:val="nil"/>
              <w:bottom w:val="nil"/>
              <w:right w:val="nil"/>
            </w:tcBorders>
            <w:shd w:val="clear" w:color="auto" w:fill="auto"/>
            <w:noWrap/>
            <w:vAlign w:val="bottom"/>
            <w:hideMark/>
          </w:tcPr>
          <w:p w14:paraId="1EAFD92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65</w:t>
            </w:r>
          </w:p>
        </w:tc>
        <w:tc>
          <w:tcPr>
            <w:tcW w:w="0" w:type="auto"/>
            <w:tcBorders>
              <w:top w:val="nil"/>
              <w:left w:val="nil"/>
              <w:bottom w:val="nil"/>
              <w:right w:val="nil"/>
            </w:tcBorders>
            <w:shd w:val="clear" w:color="auto" w:fill="auto"/>
            <w:noWrap/>
            <w:vAlign w:val="bottom"/>
            <w:hideMark/>
          </w:tcPr>
          <w:p w14:paraId="5B2B00F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44</w:t>
            </w:r>
          </w:p>
        </w:tc>
      </w:tr>
      <w:tr w:rsidR="004F08AF" w:rsidRPr="00D43DC9" w14:paraId="2E8DE58B" w14:textId="77777777" w:rsidTr="00F9644E">
        <w:trPr>
          <w:trHeight w:val="388"/>
        </w:trPr>
        <w:tc>
          <w:tcPr>
            <w:tcW w:w="0" w:type="auto"/>
            <w:tcBorders>
              <w:top w:val="nil"/>
              <w:left w:val="nil"/>
              <w:bottom w:val="nil"/>
              <w:right w:val="nil"/>
            </w:tcBorders>
            <w:shd w:val="clear" w:color="auto" w:fill="auto"/>
            <w:noWrap/>
            <w:vAlign w:val="bottom"/>
            <w:hideMark/>
          </w:tcPr>
          <w:p w14:paraId="5C2C6D7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82</w:t>
            </w:r>
          </w:p>
        </w:tc>
        <w:tc>
          <w:tcPr>
            <w:tcW w:w="0" w:type="auto"/>
            <w:tcBorders>
              <w:top w:val="nil"/>
              <w:left w:val="nil"/>
              <w:bottom w:val="nil"/>
              <w:right w:val="nil"/>
            </w:tcBorders>
            <w:shd w:val="clear" w:color="auto" w:fill="auto"/>
            <w:noWrap/>
            <w:vAlign w:val="bottom"/>
            <w:hideMark/>
          </w:tcPr>
          <w:p w14:paraId="2F6F78BF"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69</w:t>
            </w:r>
          </w:p>
        </w:tc>
        <w:tc>
          <w:tcPr>
            <w:tcW w:w="0" w:type="auto"/>
            <w:tcBorders>
              <w:top w:val="nil"/>
              <w:left w:val="nil"/>
              <w:bottom w:val="nil"/>
              <w:right w:val="nil"/>
            </w:tcBorders>
            <w:shd w:val="clear" w:color="auto" w:fill="auto"/>
            <w:noWrap/>
            <w:vAlign w:val="bottom"/>
            <w:hideMark/>
          </w:tcPr>
          <w:p w14:paraId="6277F20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r>
      <w:tr w:rsidR="004F08AF" w:rsidRPr="00D43DC9" w14:paraId="7C69C69E" w14:textId="77777777" w:rsidTr="00F9644E">
        <w:trPr>
          <w:trHeight w:val="388"/>
        </w:trPr>
        <w:tc>
          <w:tcPr>
            <w:tcW w:w="0" w:type="auto"/>
            <w:tcBorders>
              <w:top w:val="nil"/>
              <w:left w:val="nil"/>
              <w:bottom w:val="nil"/>
              <w:right w:val="nil"/>
            </w:tcBorders>
            <w:shd w:val="clear" w:color="auto" w:fill="auto"/>
            <w:noWrap/>
            <w:vAlign w:val="bottom"/>
            <w:hideMark/>
          </w:tcPr>
          <w:p w14:paraId="14ABD2E6"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83</w:t>
            </w:r>
          </w:p>
        </w:tc>
        <w:tc>
          <w:tcPr>
            <w:tcW w:w="0" w:type="auto"/>
            <w:tcBorders>
              <w:top w:val="nil"/>
              <w:left w:val="nil"/>
              <w:bottom w:val="nil"/>
              <w:right w:val="nil"/>
            </w:tcBorders>
            <w:shd w:val="clear" w:color="auto" w:fill="auto"/>
            <w:noWrap/>
            <w:vAlign w:val="bottom"/>
            <w:hideMark/>
          </w:tcPr>
          <w:p w14:paraId="1EC68D6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55</w:t>
            </w:r>
          </w:p>
        </w:tc>
        <w:tc>
          <w:tcPr>
            <w:tcW w:w="0" w:type="auto"/>
            <w:tcBorders>
              <w:top w:val="nil"/>
              <w:left w:val="nil"/>
              <w:bottom w:val="nil"/>
              <w:right w:val="nil"/>
            </w:tcBorders>
            <w:shd w:val="clear" w:color="auto" w:fill="auto"/>
            <w:noWrap/>
            <w:vAlign w:val="bottom"/>
            <w:hideMark/>
          </w:tcPr>
          <w:p w14:paraId="422ABB8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31</w:t>
            </w:r>
          </w:p>
        </w:tc>
      </w:tr>
      <w:tr w:rsidR="004F08AF" w:rsidRPr="00D43DC9" w14:paraId="49115D94" w14:textId="77777777" w:rsidTr="00F9644E">
        <w:trPr>
          <w:trHeight w:val="388"/>
        </w:trPr>
        <w:tc>
          <w:tcPr>
            <w:tcW w:w="0" w:type="auto"/>
            <w:tcBorders>
              <w:top w:val="nil"/>
              <w:left w:val="nil"/>
              <w:bottom w:val="nil"/>
              <w:right w:val="nil"/>
            </w:tcBorders>
            <w:shd w:val="clear" w:color="auto" w:fill="auto"/>
            <w:noWrap/>
            <w:vAlign w:val="bottom"/>
            <w:hideMark/>
          </w:tcPr>
          <w:p w14:paraId="00F596A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84</w:t>
            </w:r>
          </w:p>
        </w:tc>
        <w:tc>
          <w:tcPr>
            <w:tcW w:w="0" w:type="auto"/>
            <w:tcBorders>
              <w:top w:val="nil"/>
              <w:left w:val="nil"/>
              <w:bottom w:val="nil"/>
              <w:right w:val="nil"/>
            </w:tcBorders>
            <w:shd w:val="clear" w:color="auto" w:fill="auto"/>
            <w:noWrap/>
            <w:vAlign w:val="bottom"/>
            <w:hideMark/>
          </w:tcPr>
          <w:p w14:paraId="68A17D3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58</w:t>
            </w:r>
          </w:p>
        </w:tc>
        <w:tc>
          <w:tcPr>
            <w:tcW w:w="0" w:type="auto"/>
            <w:tcBorders>
              <w:top w:val="nil"/>
              <w:left w:val="nil"/>
              <w:bottom w:val="nil"/>
              <w:right w:val="nil"/>
            </w:tcBorders>
            <w:shd w:val="clear" w:color="auto" w:fill="auto"/>
            <w:noWrap/>
            <w:vAlign w:val="bottom"/>
            <w:hideMark/>
          </w:tcPr>
          <w:p w14:paraId="164DFDE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r>
      <w:tr w:rsidR="004F08AF" w:rsidRPr="00D43DC9" w14:paraId="474559B9" w14:textId="77777777" w:rsidTr="00F9644E">
        <w:trPr>
          <w:trHeight w:val="388"/>
        </w:trPr>
        <w:tc>
          <w:tcPr>
            <w:tcW w:w="0" w:type="auto"/>
            <w:tcBorders>
              <w:top w:val="nil"/>
              <w:left w:val="nil"/>
              <w:bottom w:val="nil"/>
              <w:right w:val="nil"/>
            </w:tcBorders>
            <w:shd w:val="clear" w:color="auto" w:fill="auto"/>
            <w:noWrap/>
            <w:vAlign w:val="bottom"/>
            <w:hideMark/>
          </w:tcPr>
          <w:p w14:paraId="3A3FE37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85</w:t>
            </w:r>
          </w:p>
        </w:tc>
        <w:tc>
          <w:tcPr>
            <w:tcW w:w="0" w:type="auto"/>
            <w:tcBorders>
              <w:top w:val="nil"/>
              <w:left w:val="nil"/>
              <w:bottom w:val="nil"/>
              <w:right w:val="nil"/>
            </w:tcBorders>
            <w:shd w:val="clear" w:color="auto" w:fill="auto"/>
            <w:noWrap/>
            <w:vAlign w:val="bottom"/>
            <w:hideMark/>
          </w:tcPr>
          <w:p w14:paraId="4006FB64"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53</w:t>
            </w:r>
          </w:p>
        </w:tc>
        <w:tc>
          <w:tcPr>
            <w:tcW w:w="0" w:type="auto"/>
            <w:tcBorders>
              <w:top w:val="nil"/>
              <w:left w:val="nil"/>
              <w:bottom w:val="nil"/>
              <w:right w:val="nil"/>
            </w:tcBorders>
            <w:shd w:val="clear" w:color="auto" w:fill="auto"/>
            <w:noWrap/>
            <w:vAlign w:val="bottom"/>
            <w:hideMark/>
          </w:tcPr>
          <w:p w14:paraId="66E7020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46</w:t>
            </w:r>
          </w:p>
        </w:tc>
      </w:tr>
      <w:tr w:rsidR="004F08AF" w:rsidRPr="00D43DC9" w14:paraId="567A57BE" w14:textId="77777777" w:rsidTr="00F9644E">
        <w:trPr>
          <w:trHeight w:val="388"/>
        </w:trPr>
        <w:tc>
          <w:tcPr>
            <w:tcW w:w="0" w:type="auto"/>
            <w:tcBorders>
              <w:top w:val="nil"/>
              <w:left w:val="nil"/>
              <w:bottom w:val="nil"/>
              <w:right w:val="nil"/>
            </w:tcBorders>
            <w:shd w:val="clear" w:color="auto" w:fill="auto"/>
            <w:noWrap/>
            <w:vAlign w:val="bottom"/>
            <w:hideMark/>
          </w:tcPr>
          <w:p w14:paraId="4A8FFB3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86</w:t>
            </w:r>
          </w:p>
        </w:tc>
        <w:tc>
          <w:tcPr>
            <w:tcW w:w="0" w:type="auto"/>
            <w:tcBorders>
              <w:top w:val="nil"/>
              <w:left w:val="nil"/>
              <w:bottom w:val="nil"/>
              <w:right w:val="nil"/>
            </w:tcBorders>
            <w:shd w:val="clear" w:color="auto" w:fill="auto"/>
            <w:noWrap/>
            <w:vAlign w:val="bottom"/>
            <w:hideMark/>
          </w:tcPr>
          <w:p w14:paraId="10A5C4E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58</w:t>
            </w:r>
          </w:p>
        </w:tc>
        <w:tc>
          <w:tcPr>
            <w:tcW w:w="0" w:type="auto"/>
            <w:tcBorders>
              <w:top w:val="nil"/>
              <w:left w:val="nil"/>
              <w:bottom w:val="nil"/>
              <w:right w:val="nil"/>
            </w:tcBorders>
            <w:shd w:val="clear" w:color="auto" w:fill="auto"/>
            <w:noWrap/>
            <w:vAlign w:val="bottom"/>
            <w:hideMark/>
          </w:tcPr>
          <w:p w14:paraId="42807E4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31</w:t>
            </w:r>
          </w:p>
        </w:tc>
      </w:tr>
      <w:tr w:rsidR="004F08AF" w:rsidRPr="00D43DC9" w14:paraId="6206D6B4" w14:textId="77777777" w:rsidTr="00F9644E">
        <w:trPr>
          <w:trHeight w:val="388"/>
        </w:trPr>
        <w:tc>
          <w:tcPr>
            <w:tcW w:w="0" w:type="auto"/>
            <w:tcBorders>
              <w:top w:val="nil"/>
              <w:left w:val="nil"/>
              <w:bottom w:val="nil"/>
              <w:right w:val="nil"/>
            </w:tcBorders>
            <w:shd w:val="clear" w:color="auto" w:fill="auto"/>
            <w:noWrap/>
            <w:vAlign w:val="bottom"/>
            <w:hideMark/>
          </w:tcPr>
          <w:p w14:paraId="2E84F2F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87</w:t>
            </w:r>
          </w:p>
        </w:tc>
        <w:tc>
          <w:tcPr>
            <w:tcW w:w="0" w:type="auto"/>
            <w:tcBorders>
              <w:top w:val="nil"/>
              <w:left w:val="nil"/>
              <w:bottom w:val="nil"/>
              <w:right w:val="nil"/>
            </w:tcBorders>
            <w:shd w:val="clear" w:color="auto" w:fill="auto"/>
            <w:noWrap/>
            <w:vAlign w:val="bottom"/>
            <w:hideMark/>
          </w:tcPr>
          <w:p w14:paraId="3D69802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50</w:t>
            </w:r>
          </w:p>
        </w:tc>
        <w:tc>
          <w:tcPr>
            <w:tcW w:w="0" w:type="auto"/>
            <w:tcBorders>
              <w:top w:val="nil"/>
              <w:left w:val="nil"/>
              <w:bottom w:val="nil"/>
              <w:right w:val="nil"/>
            </w:tcBorders>
            <w:shd w:val="clear" w:color="auto" w:fill="auto"/>
            <w:noWrap/>
            <w:vAlign w:val="bottom"/>
            <w:hideMark/>
          </w:tcPr>
          <w:p w14:paraId="136698F6"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73E8D24E" w14:textId="77777777" w:rsidTr="00F9644E">
        <w:trPr>
          <w:trHeight w:val="388"/>
        </w:trPr>
        <w:tc>
          <w:tcPr>
            <w:tcW w:w="0" w:type="auto"/>
            <w:tcBorders>
              <w:top w:val="nil"/>
              <w:left w:val="nil"/>
              <w:bottom w:val="nil"/>
              <w:right w:val="nil"/>
            </w:tcBorders>
            <w:shd w:val="clear" w:color="auto" w:fill="auto"/>
            <w:noWrap/>
            <w:vAlign w:val="bottom"/>
            <w:hideMark/>
          </w:tcPr>
          <w:p w14:paraId="3B67A03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88</w:t>
            </w:r>
          </w:p>
        </w:tc>
        <w:tc>
          <w:tcPr>
            <w:tcW w:w="0" w:type="auto"/>
            <w:tcBorders>
              <w:top w:val="nil"/>
              <w:left w:val="nil"/>
              <w:bottom w:val="nil"/>
              <w:right w:val="nil"/>
            </w:tcBorders>
            <w:shd w:val="clear" w:color="auto" w:fill="auto"/>
            <w:noWrap/>
            <w:vAlign w:val="bottom"/>
            <w:hideMark/>
          </w:tcPr>
          <w:p w14:paraId="117A3C3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69</w:t>
            </w:r>
          </w:p>
        </w:tc>
        <w:tc>
          <w:tcPr>
            <w:tcW w:w="0" w:type="auto"/>
            <w:tcBorders>
              <w:top w:val="nil"/>
              <w:left w:val="nil"/>
              <w:bottom w:val="nil"/>
              <w:right w:val="nil"/>
            </w:tcBorders>
            <w:shd w:val="clear" w:color="auto" w:fill="auto"/>
            <w:noWrap/>
            <w:vAlign w:val="bottom"/>
            <w:hideMark/>
          </w:tcPr>
          <w:p w14:paraId="1965DD5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66</w:t>
            </w:r>
          </w:p>
        </w:tc>
      </w:tr>
      <w:tr w:rsidR="004F08AF" w:rsidRPr="00D43DC9" w14:paraId="5245CEC2" w14:textId="77777777" w:rsidTr="00F9644E">
        <w:trPr>
          <w:trHeight w:val="388"/>
        </w:trPr>
        <w:tc>
          <w:tcPr>
            <w:tcW w:w="0" w:type="auto"/>
            <w:tcBorders>
              <w:top w:val="nil"/>
              <w:left w:val="nil"/>
              <w:bottom w:val="nil"/>
              <w:right w:val="nil"/>
            </w:tcBorders>
            <w:shd w:val="clear" w:color="auto" w:fill="auto"/>
            <w:noWrap/>
            <w:vAlign w:val="bottom"/>
            <w:hideMark/>
          </w:tcPr>
          <w:p w14:paraId="45D8DEAA"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89</w:t>
            </w:r>
          </w:p>
        </w:tc>
        <w:tc>
          <w:tcPr>
            <w:tcW w:w="0" w:type="auto"/>
            <w:tcBorders>
              <w:top w:val="nil"/>
              <w:left w:val="nil"/>
              <w:bottom w:val="nil"/>
              <w:right w:val="nil"/>
            </w:tcBorders>
            <w:shd w:val="clear" w:color="auto" w:fill="auto"/>
            <w:noWrap/>
            <w:vAlign w:val="bottom"/>
            <w:hideMark/>
          </w:tcPr>
          <w:p w14:paraId="2BE301F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51</w:t>
            </w:r>
          </w:p>
        </w:tc>
        <w:tc>
          <w:tcPr>
            <w:tcW w:w="0" w:type="auto"/>
            <w:tcBorders>
              <w:top w:val="nil"/>
              <w:left w:val="nil"/>
              <w:bottom w:val="nil"/>
              <w:right w:val="nil"/>
            </w:tcBorders>
            <w:shd w:val="clear" w:color="auto" w:fill="auto"/>
            <w:noWrap/>
            <w:vAlign w:val="bottom"/>
            <w:hideMark/>
          </w:tcPr>
          <w:p w14:paraId="3ED025C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33</w:t>
            </w:r>
          </w:p>
        </w:tc>
      </w:tr>
      <w:tr w:rsidR="004F08AF" w:rsidRPr="00D43DC9" w14:paraId="515AC97C" w14:textId="77777777" w:rsidTr="00F9644E">
        <w:trPr>
          <w:trHeight w:val="388"/>
        </w:trPr>
        <w:tc>
          <w:tcPr>
            <w:tcW w:w="0" w:type="auto"/>
            <w:tcBorders>
              <w:top w:val="nil"/>
              <w:left w:val="nil"/>
              <w:bottom w:val="nil"/>
              <w:right w:val="nil"/>
            </w:tcBorders>
            <w:shd w:val="clear" w:color="auto" w:fill="auto"/>
            <w:noWrap/>
            <w:vAlign w:val="bottom"/>
            <w:hideMark/>
          </w:tcPr>
          <w:p w14:paraId="5B19BA4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90</w:t>
            </w:r>
          </w:p>
        </w:tc>
        <w:tc>
          <w:tcPr>
            <w:tcW w:w="0" w:type="auto"/>
            <w:tcBorders>
              <w:top w:val="nil"/>
              <w:left w:val="nil"/>
              <w:bottom w:val="nil"/>
              <w:right w:val="nil"/>
            </w:tcBorders>
            <w:shd w:val="clear" w:color="auto" w:fill="auto"/>
            <w:noWrap/>
            <w:vAlign w:val="bottom"/>
            <w:hideMark/>
          </w:tcPr>
          <w:p w14:paraId="050CDCF0"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50</w:t>
            </w:r>
          </w:p>
        </w:tc>
        <w:tc>
          <w:tcPr>
            <w:tcW w:w="0" w:type="auto"/>
            <w:tcBorders>
              <w:top w:val="nil"/>
              <w:left w:val="nil"/>
              <w:bottom w:val="nil"/>
              <w:right w:val="nil"/>
            </w:tcBorders>
            <w:shd w:val="clear" w:color="auto" w:fill="auto"/>
            <w:noWrap/>
            <w:vAlign w:val="bottom"/>
            <w:hideMark/>
          </w:tcPr>
          <w:p w14:paraId="5984A92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52</w:t>
            </w:r>
          </w:p>
        </w:tc>
      </w:tr>
      <w:tr w:rsidR="004F08AF" w:rsidRPr="00D43DC9" w14:paraId="07F6D649" w14:textId="77777777" w:rsidTr="00F9644E">
        <w:trPr>
          <w:trHeight w:val="388"/>
        </w:trPr>
        <w:tc>
          <w:tcPr>
            <w:tcW w:w="0" w:type="auto"/>
            <w:tcBorders>
              <w:top w:val="nil"/>
              <w:left w:val="nil"/>
              <w:bottom w:val="nil"/>
              <w:right w:val="nil"/>
            </w:tcBorders>
            <w:shd w:val="clear" w:color="auto" w:fill="auto"/>
            <w:noWrap/>
            <w:vAlign w:val="bottom"/>
            <w:hideMark/>
          </w:tcPr>
          <w:p w14:paraId="22F0855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91</w:t>
            </w:r>
          </w:p>
        </w:tc>
        <w:tc>
          <w:tcPr>
            <w:tcW w:w="0" w:type="auto"/>
            <w:tcBorders>
              <w:top w:val="nil"/>
              <w:left w:val="nil"/>
              <w:bottom w:val="nil"/>
              <w:right w:val="nil"/>
            </w:tcBorders>
            <w:shd w:val="clear" w:color="auto" w:fill="auto"/>
            <w:noWrap/>
            <w:vAlign w:val="bottom"/>
            <w:hideMark/>
          </w:tcPr>
          <w:p w14:paraId="00385F0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47</w:t>
            </w:r>
          </w:p>
        </w:tc>
        <w:tc>
          <w:tcPr>
            <w:tcW w:w="0" w:type="auto"/>
            <w:tcBorders>
              <w:top w:val="nil"/>
              <w:left w:val="nil"/>
              <w:bottom w:val="nil"/>
              <w:right w:val="nil"/>
            </w:tcBorders>
            <w:shd w:val="clear" w:color="auto" w:fill="auto"/>
            <w:noWrap/>
            <w:vAlign w:val="bottom"/>
            <w:hideMark/>
          </w:tcPr>
          <w:p w14:paraId="0DA181A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46</w:t>
            </w:r>
          </w:p>
        </w:tc>
      </w:tr>
      <w:tr w:rsidR="004F08AF" w:rsidRPr="00D43DC9" w14:paraId="619AE9F5" w14:textId="77777777" w:rsidTr="00F9644E">
        <w:trPr>
          <w:trHeight w:val="388"/>
        </w:trPr>
        <w:tc>
          <w:tcPr>
            <w:tcW w:w="0" w:type="auto"/>
            <w:tcBorders>
              <w:top w:val="nil"/>
              <w:left w:val="nil"/>
              <w:bottom w:val="nil"/>
              <w:right w:val="nil"/>
            </w:tcBorders>
            <w:shd w:val="clear" w:color="auto" w:fill="auto"/>
            <w:noWrap/>
            <w:vAlign w:val="bottom"/>
            <w:hideMark/>
          </w:tcPr>
          <w:p w14:paraId="2387535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92</w:t>
            </w:r>
          </w:p>
        </w:tc>
        <w:tc>
          <w:tcPr>
            <w:tcW w:w="0" w:type="auto"/>
            <w:tcBorders>
              <w:top w:val="nil"/>
              <w:left w:val="nil"/>
              <w:bottom w:val="nil"/>
              <w:right w:val="nil"/>
            </w:tcBorders>
            <w:shd w:val="clear" w:color="auto" w:fill="auto"/>
            <w:noWrap/>
            <w:vAlign w:val="bottom"/>
            <w:hideMark/>
          </w:tcPr>
          <w:p w14:paraId="19960690"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63</w:t>
            </w:r>
          </w:p>
        </w:tc>
        <w:tc>
          <w:tcPr>
            <w:tcW w:w="0" w:type="auto"/>
            <w:tcBorders>
              <w:top w:val="nil"/>
              <w:left w:val="nil"/>
              <w:bottom w:val="nil"/>
              <w:right w:val="nil"/>
            </w:tcBorders>
            <w:shd w:val="clear" w:color="auto" w:fill="auto"/>
            <w:noWrap/>
            <w:vAlign w:val="bottom"/>
            <w:hideMark/>
          </w:tcPr>
          <w:p w14:paraId="2B867DF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r>
      <w:tr w:rsidR="004F08AF" w:rsidRPr="00D43DC9" w14:paraId="142DD5D1" w14:textId="77777777" w:rsidTr="00F9644E">
        <w:trPr>
          <w:trHeight w:val="388"/>
        </w:trPr>
        <w:tc>
          <w:tcPr>
            <w:tcW w:w="0" w:type="auto"/>
            <w:tcBorders>
              <w:top w:val="nil"/>
              <w:left w:val="nil"/>
              <w:bottom w:val="nil"/>
              <w:right w:val="nil"/>
            </w:tcBorders>
            <w:shd w:val="clear" w:color="auto" w:fill="auto"/>
            <w:noWrap/>
            <w:vAlign w:val="bottom"/>
            <w:hideMark/>
          </w:tcPr>
          <w:p w14:paraId="0F0E4090"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93</w:t>
            </w:r>
          </w:p>
        </w:tc>
        <w:tc>
          <w:tcPr>
            <w:tcW w:w="0" w:type="auto"/>
            <w:tcBorders>
              <w:top w:val="nil"/>
              <w:left w:val="nil"/>
              <w:bottom w:val="nil"/>
              <w:right w:val="nil"/>
            </w:tcBorders>
            <w:shd w:val="clear" w:color="auto" w:fill="auto"/>
            <w:noWrap/>
            <w:vAlign w:val="bottom"/>
            <w:hideMark/>
          </w:tcPr>
          <w:p w14:paraId="30CF7EA6"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58</w:t>
            </w:r>
          </w:p>
        </w:tc>
        <w:tc>
          <w:tcPr>
            <w:tcW w:w="0" w:type="auto"/>
            <w:tcBorders>
              <w:top w:val="nil"/>
              <w:left w:val="nil"/>
              <w:bottom w:val="nil"/>
              <w:right w:val="nil"/>
            </w:tcBorders>
            <w:shd w:val="clear" w:color="auto" w:fill="auto"/>
            <w:noWrap/>
            <w:vAlign w:val="bottom"/>
            <w:hideMark/>
          </w:tcPr>
          <w:p w14:paraId="233A71D6"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66</w:t>
            </w:r>
          </w:p>
        </w:tc>
      </w:tr>
      <w:tr w:rsidR="004F08AF" w:rsidRPr="00D43DC9" w14:paraId="6A79D820" w14:textId="77777777" w:rsidTr="00F9644E">
        <w:trPr>
          <w:trHeight w:val="388"/>
        </w:trPr>
        <w:tc>
          <w:tcPr>
            <w:tcW w:w="0" w:type="auto"/>
            <w:tcBorders>
              <w:top w:val="nil"/>
              <w:left w:val="nil"/>
              <w:bottom w:val="nil"/>
              <w:right w:val="nil"/>
            </w:tcBorders>
            <w:shd w:val="clear" w:color="auto" w:fill="auto"/>
            <w:noWrap/>
            <w:vAlign w:val="bottom"/>
            <w:hideMark/>
          </w:tcPr>
          <w:p w14:paraId="3D7079CF"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94</w:t>
            </w:r>
          </w:p>
        </w:tc>
        <w:tc>
          <w:tcPr>
            <w:tcW w:w="0" w:type="auto"/>
            <w:tcBorders>
              <w:top w:val="nil"/>
              <w:left w:val="nil"/>
              <w:bottom w:val="nil"/>
              <w:right w:val="nil"/>
            </w:tcBorders>
            <w:shd w:val="clear" w:color="auto" w:fill="auto"/>
            <w:noWrap/>
            <w:vAlign w:val="bottom"/>
            <w:hideMark/>
          </w:tcPr>
          <w:p w14:paraId="1EFDCD9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c>
          <w:tcPr>
            <w:tcW w:w="0" w:type="auto"/>
            <w:tcBorders>
              <w:top w:val="nil"/>
              <w:left w:val="nil"/>
              <w:bottom w:val="nil"/>
              <w:right w:val="nil"/>
            </w:tcBorders>
            <w:shd w:val="clear" w:color="auto" w:fill="auto"/>
            <w:noWrap/>
            <w:vAlign w:val="bottom"/>
            <w:hideMark/>
          </w:tcPr>
          <w:p w14:paraId="09C5206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371E4FF1" w14:textId="77777777" w:rsidTr="00F9644E">
        <w:trPr>
          <w:trHeight w:val="388"/>
        </w:trPr>
        <w:tc>
          <w:tcPr>
            <w:tcW w:w="0" w:type="auto"/>
            <w:tcBorders>
              <w:top w:val="nil"/>
              <w:left w:val="nil"/>
              <w:bottom w:val="nil"/>
              <w:right w:val="nil"/>
            </w:tcBorders>
            <w:shd w:val="clear" w:color="auto" w:fill="auto"/>
            <w:noWrap/>
            <w:vAlign w:val="bottom"/>
            <w:hideMark/>
          </w:tcPr>
          <w:p w14:paraId="5F653E5B"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95</w:t>
            </w:r>
          </w:p>
        </w:tc>
        <w:tc>
          <w:tcPr>
            <w:tcW w:w="0" w:type="auto"/>
            <w:tcBorders>
              <w:top w:val="nil"/>
              <w:left w:val="nil"/>
              <w:bottom w:val="nil"/>
              <w:right w:val="nil"/>
            </w:tcBorders>
            <w:shd w:val="clear" w:color="auto" w:fill="auto"/>
            <w:noWrap/>
            <w:vAlign w:val="bottom"/>
            <w:hideMark/>
          </w:tcPr>
          <w:p w14:paraId="4A16172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c>
          <w:tcPr>
            <w:tcW w:w="0" w:type="auto"/>
            <w:tcBorders>
              <w:top w:val="nil"/>
              <w:left w:val="nil"/>
              <w:bottom w:val="nil"/>
              <w:right w:val="nil"/>
            </w:tcBorders>
            <w:shd w:val="clear" w:color="auto" w:fill="auto"/>
            <w:noWrap/>
            <w:vAlign w:val="bottom"/>
            <w:hideMark/>
          </w:tcPr>
          <w:p w14:paraId="4C82204F"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71</w:t>
            </w:r>
          </w:p>
        </w:tc>
      </w:tr>
      <w:tr w:rsidR="004F08AF" w:rsidRPr="00D43DC9" w14:paraId="63B4DA68" w14:textId="77777777" w:rsidTr="00F9644E">
        <w:trPr>
          <w:trHeight w:val="388"/>
        </w:trPr>
        <w:tc>
          <w:tcPr>
            <w:tcW w:w="0" w:type="auto"/>
            <w:tcBorders>
              <w:top w:val="nil"/>
              <w:left w:val="nil"/>
              <w:bottom w:val="nil"/>
              <w:right w:val="nil"/>
            </w:tcBorders>
            <w:shd w:val="clear" w:color="auto" w:fill="auto"/>
            <w:noWrap/>
            <w:vAlign w:val="bottom"/>
            <w:hideMark/>
          </w:tcPr>
          <w:p w14:paraId="20ED90D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96</w:t>
            </w:r>
          </w:p>
        </w:tc>
        <w:tc>
          <w:tcPr>
            <w:tcW w:w="0" w:type="auto"/>
            <w:tcBorders>
              <w:top w:val="nil"/>
              <w:left w:val="nil"/>
              <w:bottom w:val="nil"/>
              <w:right w:val="nil"/>
            </w:tcBorders>
            <w:shd w:val="clear" w:color="auto" w:fill="auto"/>
            <w:noWrap/>
            <w:vAlign w:val="bottom"/>
            <w:hideMark/>
          </w:tcPr>
          <w:p w14:paraId="54DA5C1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58</w:t>
            </w:r>
          </w:p>
        </w:tc>
        <w:tc>
          <w:tcPr>
            <w:tcW w:w="0" w:type="auto"/>
            <w:tcBorders>
              <w:top w:val="nil"/>
              <w:left w:val="nil"/>
              <w:bottom w:val="nil"/>
              <w:right w:val="nil"/>
            </w:tcBorders>
            <w:shd w:val="clear" w:color="auto" w:fill="auto"/>
            <w:noWrap/>
            <w:vAlign w:val="bottom"/>
            <w:hideMark/>
          </w:tcPr>
          <w:p w14:paraId="580C1CAC"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56</w:t>
            </w:r>
          </w:p>
        </w:tc>
      </w:tr>
      <w:tr w:rsidR="004F08AF" w:rsidRPr="00D43DC9" w14:paraId="1F22ACD5" w14:textId="77777777" w:rsidTr="00F9644E">
        <w:trPr>
          <w:trHeight w:val="388"/>
        </w:trPr>
        <w:tc>
          <w:tcPr>
            <w:tcW w:w="0" w:type="auto"/>
            <w:tcBorders>
              <w:top w:val="nil"/>
              <w:left w:val="nil"/>
              <w:bottom w:val="nil"/>
              <w:right w:val="nil"/>
            </w:tcBorders>
            <w:shd w:val="clear" w:color="auto" w:fill="auto"/>
            <w:noWrap/>
            <w:vAlign w:val="bottom"/>
            <w:hideMark/>
          </w:tcPr>
          <w:p w14:paraId="2C2BC583"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97</w:t>
            </w:r>
          </w:p>
        </w:tc>
        <w:tc>
          <w:tcPr>
            <w:tcW w:w="0" w:type="auto"/>
            <w:tcBorders>
              <w:top w:val="nil"/>
              <w:left w:val="nil"/>
              <w:bottom w:val="nil"/>
              <w:right w:val="nil"/>
            </w:tcBorders>
            <w:shd w:val="clear" w:color="auto" w:fill="auto"/>
            <w:noWrap/>
            <w:vAlign w:val="bottom"/>
            <w:hideMark/>
          </w:tcPr>
          <w:p w14:paraId="2645047D"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58</w:t>
            </w:r>
          </w:p>
        </w:tc>
        <w:tc>
          <w:tcPr>
            <w:tcW w:w="0" w:type="auto"/>
            <w:tcBorders>
              <w:top w:val="nil"/>
              <w:left w:val="nil"/>
              <w:bottom w:val="nil"/>
              <w:right w:val="nil"/>
            </w:tcBorders>
            <w:shd w:val="clear" w:color="auto" w:fill="auto"/>
            <w:noWrap/>
            <w:vAlign w:val="bottom"/>
            <w:hideMark/>
          </w:tcPr>
          <w:p w14:paraId="40C9F757"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r>
      <w:tr w:rsidR="004F08AF" w:rsidRPr="00D43DC9" w14:paraId="29390E9E" w14:textId="77777777" w:rsidTr="00F9644E">
        <w:trPr>
          <w:trHeight w:val="388"/>
        </w:trPr>
        <w:tc>
          <w:tcPr>
            <w:tcW w:w="0" w:type="auto"/>
            <w:tcBorders>
              <w:top w:val="nil"/>
              <w:left w:val="nil"/>
              <w:bottom w:val="nil"/>
              <w:right w:val="nil"/>
            </w:tcBorders>
            <w:shd w:val="clear" w:color="auto" w:fill="auto"/>
            <w:noWrap/>
            <w:vAlign w:val="bottom"/>
            <w:hideMark/>
          </w:tcPr>
          <w:p w14:paraId="104D3442"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98</w:t>
            </w:r>
          </w:p>
        </w:tc>
        <w:tc>
          <w:tcPr>
            <w:tcW w:w="0" w:type="auto"/>
            <w:tcBorders>
              <w:top w:val="nil"/>
              <w:left w:val="nil"/>
              <w:bottom w:val="nil"/>
              <w:right w:val="nil"/>
            </w:tcBorders>
            <w:shd w:val="clear" w:color="auto" w:fill="auto"/>
            <w:noWrap/>
            <w:vAlign w:val="bottom"/>
            <w:hideMark/>
          </w:tcPr>
          <w:p w14:paraId="7CDA8963"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53</w:t>
            </w:r>
          </w:p>
        </w:tc>
        <w:tc>
          <w:tcPr>
            <w:tcW w:w="0" w:type="auto"/>
            <w:tcBorders>
              <w:top w:val="nil"/>
              <w:left w:val="nil"/>
              <w:bottom w:val="nil"/>
              <w:right w:val="nil"/>
            </w:tcBorders>
            <w:shd w:val="clear" w:color="auto" w:fill="auto"/>
            <w:noWrap/>
            <w:vAlign w:val="bottom"/>
            <w:hideMark/>
          </w:tcPr>
          <w:p w14:paraId="66D58AC1"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37</w:t>
            </w:r>
          </w:p>
        </w:tc>
      </w:tr>
      <w:tr w:rsidR="004F08AF" w:rsidRPr="00D43DC9" w14:paraId="61CEF34D" w14:textId="77777777" w:rsidTr="00F9644E">
        <w:trPr>
          <w:trHeight w:val="388"/>
        </w:trPr>
        <w:tc>
          <w:tcPr>
            <w:tcW w:w="0" w:type="auto"/>
            <w:tcBorders>
              <w:top w:val="nil"/>
              <w:left w:val="nil"/>
              <w:bottom w:val="nil"/>
              <w:right w:val="nil"/>
            </w:tcBorders>
            <w:shd w:val="clear" w:color="auto" w:fill="auto"/>
            <w:noWrap/>
            <w:vAlign w:val="bottom"/>
            <w:hideMark/>
          </w:tcPr>
          <w:p w14:paraId="0CF28A9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99</w:t>
            </w:r>
          </w:p>
        </w:tc>
        <w:tc>
          <w:tcPr>
            <w:tcW w:w="0" w:type="auto"/>
            <w:tcBorders>
              <w:top w:val="nil"/>
              <w:left w:val="nil"/>
              <w:bottom w:val="nil"/>
              <w:right w:val="nil"/>
            </w:tcBorders>
            <w:shd w:val="clear" w:color="auto" w:fill="auto"/>
            <w:noWrap/>
            <w:vAlign w:val="bottom"/>
            <w:hideMark/>
          </w:tcPr>
          <w:p w14:paraId="4FBB3F09"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66</w:t>
            </w:r>
          </w:p>
        </w:tc>
        <w:tc>
          <w:tcPr>
            <w:tcW w:w="0" w:type="auto"/>
            <w:tcBorders>
              <w:top w:val="nil"/>
              <w:left w:val="nil"/>
              <w:bottom w:val="nil"/>
              <w:right w:val="nil"/>
            </w:tcBorders>
            <w:shd w:val="clear" w:color="auto" w:fill="auto"/>
            <w:noWrap/>
            <w:vAlign w:val="bottom"/>
            <w:hideMark/>
          </w:tcPr>
          <w:p w14:paraId="5D6E0BF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61</w:t>
            </w:r>
          </w:p>
        </w:tc>
      </w:tr>
      <w:tr w:rsidR="004F08AF" w:rsidRPr="00D43DC9" w14:paraId="299DB48F" w14:textId="77777777" w:rsidTr="00F9644E">
        <w:trPr>
          <w:trHeight w:val="388"/>
        </w:trPr>
        <w:tc>
          <w:tcPr>
            <w:tcW w:w="0" w:type="auto"/>
            <w:tcBorders>
              <w:top w:val="nil"/>
              <w:left w:val="nil"/>
              <w:bottom w:val="nil"/>
              <w:right w:val="nil"/>
            </w:tcBorders>
            <w:shd w:val="clear" w:color="auto" w:fill="auto"/>
            <w:noWrap/>
            <w:vAlign w:val="bottom"/>
            <w:hideMark/>
          </w:tcPr>
          <w:p w14:paraId="5B58BD9E"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100</w:t>
            </w:r>
          </w:p>
        </w:tc>
        <w:tc>
          <w:tcPr>
            <w:tcW w:w="0" w:type="auto"/>
            <w:tcBorders>
              <w:top w:val="nil"/>
              <w:left w:val="nil"/>
              <w:bottom w:val="nil"/>
              <w:right w:val="nil"/>
            </w:tcBorders>
            <w:shd w:val="clear" w:color="auto" w:fill="auto"/>
            <w:noWrap/>
            <w:vAlign w:val="bottom"/>
            <w:hideMark/>
          </w:tcPr>
          <w:p w14:paraId="766F3EC5"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69</w:t>
            </w:r>
          </w:p>
        </w:tc>
        <w:tc>
          <w:tcPr>
            <w:tcW w:w="0" w:type="auto"/>
            <w:tcBorders>
              <w:top w:val="nil"/>
              <w:left w:val="nil"/>
              <w:bottom w:val="nil"/>
              <w:right w:val="nil"/>
            </w:tcBorders>
            <w:shd w:val="clear" w:color="auto" w:fill="auto"/>
            <w:noWrap/>
            <w:vAlign w:val="bottom"/>
            <w:hideMark/>
          </w:tcPr>
          <w:p w14:paraId="24C80CBF" w14:textId="77777777" w:rsidR="004F08AF" w:rsidRPr="00D43DC9" w:rsidRDefault="004F08AF" w:rsidP="00DD570C">
            <w:pPr>
              <w:spacing w:line="240" w:lineRule="auto"/>
              <w:jc w:val="center"/>
              <w:rPr>
                <w:rFonts w:cs="Times New Roman"/>
                <w:color w:val="FF0000"/>
                <w:lang w:val="en-US"/>
              </w:rPr>
            </w:pPr>
            <w:r w:rsidRPr="00D43DC9">
              <w:rPr>
                <w:rFonts w:cs="Times New Roman"/>
                <w:color w:val="FF0000"/>
                <w:lang w:val="en-US"/>
              </w:rPr>
              <w:t>71</w:t>
            </w:r>
          </w:p>
        </w:tc>
      </w:tr>
      <w:tr w:rsidR="004F08AF" w:rsidRPr="00D43DC9" w14:paraId="054AEC2C" w14:textId="77777777" w:rsidTr="00F9644E">
        <w:trPr>
          <w:trHeight w:val="388"/>
        </w:trPr>
        <w:tc>
          <w:tcPr>
            <w:tcW w:w="0" w:type="auto"/>
            <w:tcBorders>
              <w:top w:val="single" w:sz="4" w:space="0" w:color="8EA9DB"/>
              <w:left w:val="nil"/>
              <w:bottom w:val="nil"/>
              <w:right w:val="nil"/>
            </w:tcBorders>
            <w:shd w:val="clear" w:color="D9E1F2" w:fill="D9E1F2"/>
            <w:noWrap/>
            <w:vAlign w:val="bottom"/>
            <w:hideMark/>
          </w:tcPr>
          <w:p w14:paraId="22249C21" w14:textId="77777777" w:rsidR="004F08AF" w:rsidRPr="00D43DC9" w:rsidRDefault="004F08AF" w:rsidP="00F9644E">
            <w:pPr>
              <w:spacing w:line="240" w:lineRule="auto"/>
              <w:jc w:val="left"/>
              <w:rPr>
                <w:rFonts w:cs="Times New Roman"/>
                <w:b/>
                <w:bCs/>
                <w:color w:val="000000"/>
                <w:lang w:val="en-US"/>
              </w:rPr>
            </w:pPr>
            <w:r w:rsidRPr="00D43DC9">
              <w:rPr>
                <w:rFonts w:cs="Times New Roman"/>
                <w:b/>
                <w:bCs/>
                <w:color w:val="000000"/>
                <w:lang w:val="en-US"/>
              </w:rPr>
              <w:t>Grand Total</w:t>
            </w:r>
          </w:p>
        </w:tc>
        <w:tc>
          <w:tcPr>
            <w:tcW w:w="0" w:type="auto"/>
            <w:tcBorders>
              <w:top w:val="single" w:sz="4" w:space="0" w:color="8EA9DB"/>
              <w:left w:val="nil"/>
              <w:bottom w:val="nil"/>
              <w:right w:val="nil"/>
            </w:tcBorders>
            <w:shd w:val="clear" w:color="D9E1F2" w:fill="D9E1F2"/>
            <w:noWrap/>
            <w:vAlign w:val="bottom"/>
            <w:hideMark/>
          </w:tcPr>
          <w:p w14:paraId="71867115" w14:textId="77777777" w:rsidR="004F08AF" w:rsidRPr="00D43DC9" w:rsidRDefault="004F08AF" w:rsidP="00F9644E">
            <w:pPr>
              <w:spacing w:line="240" w:lineRule="auto"/>
              <w:jc w:val="right"/>
              <w:rPr>
                <w:rFonts w:cs="Times New Roman"/>
                <w:b/>
                <w:bCs/>
                <w:color w:val="000000"/>
                <w:lang w:val="en-US"/>
              </w:rPr>
            </w:pPr>
            <w:r w:rsidRPr="00D43DC9">
              <w:rPr>
                <w:rFonts w:cs="Times New Roman"/>
                <w:b/>
                <w:bCs/>
                <w:color w:val="000000"/>
                <w:lang w:val="en-US"/>
              </w:rPr>
              <w:t>4999</w:t>
            </w:r>
          </w:p>
        </w:tc>
        <w:tc>
          <w:tcPr>
            <w:tcW w:w="0" w:type="auto"/>
            <w:tcBorders>
              <w:top w:val="single" w:sz="4" w:space="0" w:color="8EA9DB"/>
              <w:left w:val="nil"/>
              <w:bottom w:val="nil"/>
              <w:right w:val="nil"/>
            </w:tcBorders>
            <w:shd w:val="clear" w:color="D9E1F2" w:fill="D9E1F2"/>
            <w:noWrap/>
            <w:vAlign w:val="bottom"/>
            <w:hideMark/>
          </w:tcPr>
          <w:p w14:paraId="4DAD1D54" w14:textId="77777777" w:rsidR="004F08AF" w:rsidRPr="00D43DC9" w:rsidRDefault="004F08AF" w:rsidP="00F9644E">
            <w:pPr>
              <w:spacing w:line="240" w:lineRule="auto"/>
              <w:jc w:val="right"/>
              <w:rPr>
                <w:rFonts w:cs="Times New Roman"/>
                <w:b/>
                <w:bCs/>
                <w:color w:val="000000"/>
                <w:lang w:val="en-US"/>
              </w:rPr>
            </w:pPr>
            <w:r w:rsidRPr="00D43DC9">
              <w:rPr>
                <w:rFonts w:cs="Times New Roman"/>
                <w:b/>
                <w:bCs/>
                <w:color w:val="000000"/>
                <w:lang w:val="en-US"/>
              </w:rPr>
              <w:t>5113</w:t>
            </w:r>
          </w:p>
        </w:tc>
      </w:tr>
    </w:tbl>
    <w:p w14:paraId="2653007E" w14:textId="77777777" w:rsidR="004F08AF" w:rsidRPr="00D43DC9" w:rsidRDefault="004F08AF" w:rsidP="004F08AF">
      <w:pPr>
        <w:rPr>
          <w:rFonts w:cs="Times New Roman"/>
        </w:rPr>
      </w:pPr>
    </w:p>
    <w:p w14:paraId="5946B791" w14:textId="77777777" w:rsidR="004F08AF" w:rsidRPr="00D43DC9" w:rsidRDefault="009A2270" w:rsidP="004F08AF">
      <w:pPr>
        <w:rPr>
          <w:rFonts w:cs="Times New Roman"/>
          <w:noProof/>
        </w:rPr>
      </w:pPr>
      <w:r w:rsidRPr="00D43DC9">
        <w:rPr>
          <w:rFonts w:cs="Times New Roman"/>
          <w:noProof/>
        </w:rPr>
        <w:lastRenderedPageBreak/>
        <w:drawing>
          <wp:inline distT="0" distB="0" distL="0" distR="0" wp14:anchorId="7F15CE88" wp14:editId="02A143FA">
            <wp:extent cx="6060558" cy="3072809"/>
            <wp:effectExtent l="0" t="0" r="0" b="0"/>
            <wp:docPr id="5" name="Chart 5">
              <a:extLst xmlns:a="http://schemas.openxmlformats.org/drawingml/2006/main">
                <a:ext uri="{FF2B5EF4-FFF2-40B4-BE49-F238E27FC236}">
                  <a16:creationId xmlns:a16="http://schemas.microsoft.com/office/drawing/2014/main" id="{1F91FB3B-D40A-41A7-B81A-92508ACEE7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8FD0EB2" w14:textId="77777777" w:rsidR="004F08AF" w:rsidRPr="00D43DC9" w:rsidRDefault="004F08AF" w:rsidP="004F08AF">
      <w:pPr>
        <w:rPr>
          <w:rFonts w:cs="Times New Roman"/>
          <w:noProof/>
        </w:rPr>
      </w:pPr>
    </w:p>
    <w:p w14:paraId="6F296E0C" w14:textId="69F54763" w:rsidR="004F08AF" w:rsidRPr="00770E1C" w:rsidRDefault="00304EDA" w:rsidP="00856D60">
      <w:pPr>
        <w:rPr>
          <w:rFonts w:ascii="Arial" w:hAnsi="Arial" w:cs="Arial"/>
          <w:sz w:val="22"/>
          <w:szCs w:val="22"/>
        </w:rPr>
      </w:pPr>
      <w:r w:rsidRPr="00770E1C">
        <w:rPr>
          <w:rFonts w:ascii="Arial" w:hAnsi="Arial" w:cs="Arial"/>
          <w:sz w:val="22"/>
          <w:szCs w:val="22"/>
        </w:rPr>
        <w:t xml:space="preserve">All above data show the scores of games played by students using their student ID. The above chart was created using a column chart. This graph displays the aggregate of puzzles and game data. In this data, the </w:t>
      </w:r>
      <w:proofErr w:type="gramStart"/>
      <w:r w:rsidRPr="00770E1C">
        <w:rPr>
          <w:rFonts w:ascii="Arial" w:hAnsi="Arial" w:cs="Arial"/>
          <w:sz w:val="22"/>
          <w:szCs w:val="22"/>
        </w:rPr>
        <w:t>4999  total</w:t>
      </w:r>
      <w:proofErr w:type="gramEnd"/>
      <w:r w:rsidRPr="00770E1C">
        <w:rPr>
          <w:rFonts w:ascii="Arial" w:hAnsi="Arial" w:cs="Arial"/>
          <w:sz w:val="22"/>
          <w:szCs w:val="22"/>
        </w:rPr>
        <w:t xml:space="preserve"> of the video sum is 4999, while the total of the puzzle sum is 5113, and student IDs range from 1 to 100</w:t>
      </w:r>
      <w:r w:rsidR="00856D60" w:rsidRPr="00770E1C">
        <w:rPr>
          <w:rFonts w:ascii="Arial" w:hAnsi="Arial" w:cs="Arial"/>
          <w:sz w:val="22"/>
          <w:szCs w:val="22"/>
        </w:rPr>
        <w:t xml:space="preserve"> </w:t>
      </w:r>
      <w:r w:rsidR="00C80CC0" w:rsidRPr="00770E1C">
        <w:rPr>
          <w:rFonts w:ascii="Arial" w:hAnsi="Arial" w:cs="Arial"/>
          <w:sz w:val="22"/>
          <w:szCs w:val="22"/>
        </w:rPr>
        <w:t>(Niño, et.l., 2020,p.405).</w:t>
      </w:r>
    </w:p>
    <w:p w14:paraId="236FA2B8" w14:textId="77777777" w:rsidR="004F08AF" w:rsidRPr="00770E1C" w:rsidRDefault="004F08AF" w:rsidP="004F08AF">
      <w:pPr>
        <w:tabs>
          <w:tab w:val="left" w:pos="1667"/>
        </w:tabs>
        <w:rPr>
          <w:rFonts w:ascii="Arial" w:hAnsi="Arial" w:cs="Arial"/>
          <w:sz w:val="22"/>
          <w:szCs w:val="22"/>
        </w:rPr>
      </w:pPr>
    </w:p>
    <w:p w14:paraId="68116FD1" w14:textId="77777777" w:rsidR="004F08AF" w:rsidRPr="00770E1C" w:rsidRDefault="004F08AF" w:rsidP="004F08AF">
      <w:pPr>
        <w:tabs>
          <w:tab w:val="left" w:pos="1667"/>
        </w:tabs>
        <w:rPr>
          <w:rFonts w:ascii="Arial" w:hAnsi="Arial" w:cs="Arial"/>
          <w:sz w:val="22"/>
          <w:szCs w:val="22"/>
        </w:rPr>
      </w:pPr>
    </w:p>
    <w:p w14:paraId="7FFB8C79" w14:textId="77777777" w:rsidR="00304EDA" w:rsidRPr="00770E1C" w:rsidRDefault="00304EDA" w:rsidP="004F08AF">
      <w:pPr>
        <w:tabs>
          <w:tab w:val="left" w:pos="1667"/>
        </w:tabs>
        <w:rPr>
          <w:rFonts w:ascii="Arial" w:hAnsi="Arial" w:cs="Arial"/>
          <w:sz w:val="22"/>
          <w:szCs w:val="22"/>
        </w:rPr>
      </w:pPr>
    </w:p>
    <w:p w14:paraId="7048FF35" w14:textId="77777777" w:rsidR="00304EDA" w:rsidRPr="00770E1C" w:rsidRDefault="00304EDA" w:rsidP="004F08AF">
      <w:pPr>
        <w:tabs>
          <w:tab w:val="left" w:pos="1667"/>
        </w:tabs>
        <w:rPr>
          <w:rFonts w:ascii="Arial" w:hAnsi="Arial" w:cs="Arial"/>
          <w:sz w:val="22"/>
          <w:szCs w:val="22"/>
        </w:rPr>
      </w:pPr>
    </w:p>
    <w:p w14:paraId="126AE701" w14:textId="77777777" w:rsidR="00304EDA" w:rsidRPr="00770E1C" w:rsidRDefault="00304EDA" w:rsidP="004F08AF">
      <w:pPr>
        <w:pStyle w:val="Heading2"/>
        <w:rPr>
          <w:rFonts w:ascii="Arial" w:eastAsiaTheme="minorHAnsi" w:hAnsi="Arial" w:cs="Arial"/>
          <w:b w:val="0"/>
          <w:sz w:val="22"/>
          <w:szCs w:val="22"/>
        </w:rPr>
      </w:pPr>
      <w:bookmarkStart w:id="7" w:name="_Toc109898461"/>
    </w:p>
    <w:p w14:paraId="2A2CCE6E" w14:textId="77777777" w:rsidR="00A73D1A" w:rsidRPr="00770E1C" w:rsidRDefault="00A73D1A" w:rsidP="00A73D1A">
      <w:pPr>
        <w:rPr>
          <w:rFonts w:ascii="Arial" w:hAnsi="Arial" w:cs="Arial"/>
          <w:sz w:val="22"/>
          <w:szCs w:val="22"/>
        </w:rPr>
      </w:pPr>
    </w:p>
    <w:p w14:paraId="13F82D3A" w14:textId="768FC40B" w:rsidR="004F08AF" w:rsidRPr="00770E1C" w:rsidRDefault="000C16E0" w:rsidP="004F08AF">
      <w:pPr>
        <w:pStyle w:val="Heading2"/>
        <w:rPr>
          <w:rFonts w:ascii="Arial" w:hAnsi="Arial" w:cs="Arial"/>
          <w:sz w:val="22"/>
          <w:szCs w:val="22"/>
        </w:rPr>
      </w:pPr>
      <w:bookmarkStart w:id="8" w:name="_Toc110095592"/>
      <w:r>
        <w:rPr>
          <w:rFonts w:ascii="Arial" w:hAnsi="Arial" w:cs="Arial"/>
          <w:sz w:val="22"/>
          <w:szCs w:val="22"/>
        </w:rPr>
        <w:t>c</w:t>
      </w:r>
      <w:r w:rsidR="004F08AF" w:rsidRPr="00770E1C">
        <w:rPr>
          <w:rFonts w:ascii="Arial" w:hAnsi="Arial" w:cs="Arial"/>
          <w:sz w:val="22"/>
          <w:szCs w:val="22"/>
        </w:rPr>
        <w:t>onclusion:</w:t>
      </w:r>
      <w:bookmarkEnd w:id="7"/>
      <w:bookmarkEnd w:id="8"/>
    </w:p>
    <w:p w14:paraId="32EBC6B0" w14:textId="77777777" w:rsidR="004F08AF" w:rsidRPr="00770E1C" w:rsidRDefault="00304EDA" w:rsidP="00A73D1A">
      <w:pPr>
        <w:rPr>
          <w:rFonts w:ascii="Arial" w:hAnsi="Arial" w:cs="Arial"/>
          <w:sz w:val="22"/>
          <w:szCs w:val="22"/>
          <w:lang w:val="en-US"/>
        </w:rPr>
      </w:pPr>
      <w:proofErr w:type="gramStart"/>
      <w:r w:rsidRPr="00770E1C">
        <w:rPr>
          <w:rFonts w:ascii="Arial" w:hAnsi="Arial" w:cs="Arial"/>
          <w:sz w:val="22"/>
          <w:szCs w:val="22"/>
          <w:lang w:val="en-US"/>
        </w:rPr>
        <w:t>All of</w:t>
      </w:r>
      <w:proofErr w:type="gramEnd"/>
      <w:r w:rsidRPr="00770E1C">
        <w:rPr>
          <w:rFonts w:ascii="Arial" w:hAnsi="Arial" w:cs="Arial"/>
          <w:sz w:val="22"/>
          <w:szCs w:val="22"/>
          <w:lang w:val="en-US"/>
        </w:rPr>
        <w:t xml:space="preserve"> the analysis and visualization contribute to a better understanding of the Excel product. The analysis in this paper was done using student data.</w:t>
      </w:r>
      <w:r w:rsidR="00A73D1A" w:rsidRPr="00770E1C">
        <w:rPr>
          <w:rFonts w:ascii="Arial" w:hAnsi="Arial" w:cs="Arial"/>
          <w:sz w:val="22"/>
          <w:szCs w:val="22"/>
          <w:lang w:val="en-US"/>
        </w:rPr>
        <w:t xml:space="preserve"> T</w:t>
      </w:r>
      <w:r w:rsidRPr="00770E1C">
        <w:rPr>
          <w:rFonts w:ascii="Arial" w:hAnsi="Arial" w:cs="Arial"/>
          <w:sz w:val="22"/>
          <w:szCs w:val="22"/>
          <w:lang w:val="en-US"/>
        </w:rPr>
        <w:t xml:space="preserve">he analysis of various graphs and charts, and the use of the filter function to shorten the data. This assessment method improves understanding of the if function, and the use of pivot tables, </w:t>
      </w:r>
      <w:proofErr w:type="gramStart"/>
      <w:r w:rsidRPr="00770E1C">
        <w:rPr>
          <w:rFonts w:ascii="Arial" w:hAnsi="Arial" w:cs="Arial"/>
          <w:sz w:val="22"/>
          <w:szCs w:val="22"/>
          <w:lang w:val="en-US"/>
        </w:rPr>
        <w:t>also  This</w:t>
      </w:r>
      <w:proofErr w:type="gramEnd"/>
      <w:r w:rsidRPr="00770E1C">
        <w:rPr>
          <w:rFonts w:ascii="Arial" w:hAnsi="Arial" w:cs="Arial"/>
          <w:sz w:val="22"/>
          <w:szCs w:val="22"/>
          <w:lang w:val="en-US"/>
        </w:rPr>
        <w:t xml:space="preserve"> report covers Excel preparation, visualization, and data analysis.</w:t>
      </w:r>
      <w:r w:rsidR="004F08AF" w:rsidRPr="00770E1C">
        <w:rPr>
          <w:rFonts w:ascii="Arial" w:hAnsi="Arial" w:cs="Arial"/>
          <w:sz w:val="22"/>
          <w:szCs w:val="22"/>
          <w:lang w:val="en-US"/>
        </w:rPr>
        <w:br w:type="page"/>
      </w:r>
    </w:p>
    <w:p w14:paraId="1A3225C2" w14:textId="77777777" w:rsidR="004F08AF" w:rsidRPr="00770E1C" w:rsidRDefault="00A73D1A" w:rsidP="00A73D1A">
      <w:pPr>
        <w:pStyle w:val="Heading1"/>
        <w:rPr>
          <w:rFonts w:ascii="Arial" w:hAnsi="Arial" w:cs="Arial"/>
          <w:sz w:val="22"/>
          <w:szCs w:val="22"/>
        </w:rPr>
      </w:pPr>
      <w:bookmarkStart w:id="9" w:name="_Toc110095593"/>
      <w:r w:rsidRPr="00770E1C">
        <w:rPr>
          <w:rFonts w:ascii="Arial" w:hAnsi="Arial" w:cs="Arial"/>
          <w:sz w:val="22"/>
          <w:szCs w:val="22"/>
        </w:rPr>
        <w:lastRenderedPageBreak/>
        <w:t>Part-2</w:t>
      </w:r>
      <w:bookmarkEnd w:id="9"/>
    </w:p>
    <w:p w14:paraId="10DF3276" w14:textId="77777777" w:rsidR="00A73D1A" w:rsidRPr="00770E1C" w:rsidRDefault="00A73D1A" w:rsidP="00A73D1A">
      <w:pPr>
        <w:pStyle w:val="Heading2"/>
        <w:rPr>
          <w:rFonts w:ascii="Arial" w:hAnsi="Arial" w:cs="Arial"/>
          <w:sz w:val="22"/>
          <w:szCs w:val="22"/>
        </w:rPr>
      </w:pPr>
      <w:bookmarkStart w:id="10" w:name="_Toc110095594"/>
      <w:r w:rsidRPr="00770E1C">
        <w:rPr>
          <w:rFonts w:ascii="Arial" w:hAnsi="Arial" w:cs="Arial"/>
          <w:sz w:val="22"/>
          <w:szCs w:val="22"/>
        </w:rPr>
        <w:t>Introduction</w:t>
      </w:r>
      <w:bookmarkEnd w:id="10"/>
    </w:p>
    <w:p w14:paraId="5D9F8812" w14:textId="77777777" w:rsidR="005B1FE6" w:rsidRPr="00770E1C" w:rsidRDefault="00517F2F" w:rsidP="005B1FE6">
      <w:pPr>
        <w:rPr>
          <w:rFonts w:ascii="Arial" w:hAnsi="Arial" w:cs="Arial"/>
          <w:sz w:val="22"/>
          <w:szCs w:val="22"/>
        </w:rPr>
      </w:pPr>
      <w:r w:rsidRPr="00770E1C">
        <w:rPr>
          <w:rFonts w:ascii="Arial" w:hAnsi="Arial" w:cs="Arial"/>
          <w:sz w:val="22"/>
          <w:szCs w:val="22"/>
        </w:rPr>
        <w:t xml:space="preserve">In the second section of the report discuss about the SPSS tool, advantage, </w:t>
      </w:r>
      <w:proofErr w:type="gramStart"/>
      <w:r w:rsidRPr="00770E1C">
        <w:rPr>
          <w:rFonts w:ascii="Arial" w:hAnsi="Arial" w:cs="Arial"/>
          <w:sz w:val="22"/>
          <w:szCs w:val="22"/>
        </w:rPr>
        <w:t>disadvantage</w:t>
      </w:r>
      <w:proofErr w:type="gramEnd"/>
      <w:r w:rsidRPr="00770E1C">
        <w:rPr>
          <w:rFonts w:ascii="Arial" w:hAnsi="Arial" w:cs="Arial"/>
          <w:sz w:val="22"/>
          <w:szCs w:val="22"/>
        </w:rPr>
        <w:t xml:space="preserve"> and features of the tool. This tool used by the different types of the business for analyses the data. Also give the descriptive analysis about the information and data. </w:t>
      </w:r>
    </w:p>
    <w:p w14:paraId="4C340503" w14:textId="77777777" w:rsidR="005B1FE6" w:rsidRPr="00770E1C" w:rsidRDefault="005B1FE6" w:rsidP="0083184A">
      <w:pPr>
        <w:pStyle w:val="Heading2"/>
        <w:rPr>
          <w:rFonts w:ascii="Arial" w:hAnsi="Arial" w:cs="Arial"/>
          <w:sz w:val="22"/>
          <w:szCs w:val="22"/>
        </w:rPr>
      </w:pPr>
      <w:bookmarkStart w:id="11" w:name="_Toc110095595"/>
      <w:r w:rsidRPr="00770E1C">
        <w:rPr>
          <w:rFonts w:ascii="Arial" w:hAnsi="Arial" w:cs="Arial"/>
          <w:sz w:val="22"/>
          <w:szCs w:val="22"/>
        </w:rPr>
        <w:t>Business used different type of the text mining:</w:t>
      </w:r>
      <w:bookmarkEnd w:id="11"/>
    </w:p>
    <w:p w14:paraId="02B12234" w14:textId="77777777" w:rsidR="005B1FE6" w:rsidRPr="00770E1C" w:rsidRDefault="005B1FE6" w:rsidP="0083184A">
      <w:pPr>
        <w:pStyle w:val="Heading3"/>
        <w:rPr>
          <w:rFonts w:ascii="Arial" w:hAnsi="Arial" w:cs="Arial"/>
          <w:sz w:val="22"/>
        </w:rPr>
      </w:pPr>
      <w:bookmarkStart w:id="12" w:name="_Toc110095596"/>
      <w:r w:rsidRPr="00770E1C">
        <w:rPr>
          <w:rFonts w:ascii="Arial" w:hAnsi="Arial" w:cs="Arial"/>
          <w:sz w:val="22"/>
        </w:rPr>
        <w:t>Meaning of text mining:</w:t>
      </w:r>
      <w:bookmarkEnd w:id="12"/>
    </w:p>
    <w:p w14:paraId="6079DDC2" w14:textId="6D2C8940" w:rsidR="00A73D1A" w:rsidRPr="00770E1C" w:rsidRDefault="005B1FE6" w:rsidP="00A73D1A">
      <w:pPr>
        <w:rPr>
          <w:rFonts w:ascii="Arial" w:hAnsi="Arial" w:cs="Arial"/>
          <w:sz w:val="22"/>
          <w:szCs w:val="22"/>
        </w:rPr>
      </w:pPr>
      <w:r w:rsidRPr="00770E1C">
        <w:rPr>
          <w:rFonts w:ascii="Arial" w:hAnsi="Arial" w:cs="Arial"/>
          <w:sz w:val="22"/>
          <w:szCs w:val="22"/>
        </w:rPr>
        <w:t xml:space="preserve">Text mining will aid in the conversion of unstructured information into structured data </w:t>
      </w:r>
      <w:proofErr w:type="gramStart"/>
      <w:r w:rsidRPr="00770E1C">
        <w:rPr>
          <w:rFonts w:ascii="Arial" w:hAnsi="Arial" w:cs="Arial"/>
          <w:sz w:val="22"/>
          <w:szCs w:val="22"/>
        </w:rPr>
        <w:t>in order to</w:t>
      </w:r>
      <w:proofErr w:type="gramEnd"/>
      <w:r w:rsidRPr="00770E1C">
        <w:rPr>
          <w:rFonts w:ascii="Arial" w:hAnsi="Arial" w:cs="Arial"/>
          <w:sz w:val="22"/>
          <w:szCs w:val="22"/>
        </w:rPr>
        <w:t xml:space="preserve"> obtain relevant information. This is sometimes referred to as mining of data text. Several software programs are used to extract information from data. This will aid in making a business choice. This is important since the gathered data arrives in a variety of formats, making it difficult to analyse the complex data. Text mining aids in properly comprehending the data and producing correct results. This is often referred to as mining of text data</w:t>
      </w:r>
      <w:r w:rsidR="00856D60" w:rsidRPr="00770E1C">
        <w:rPr>
          <w:rFonts w:ascii="Arial" w:hAnsi="Arial" w:cs="Arial"/>
          <w:sz w:val="22"/>
          <w:szCs w:val="22"/>
        </w:rPr>
        <w:t xml:space="preserve"> (Niazkar, and Afzali, 2017</w:t>
      </w:r>
      <w:r w:rsidR="00C80CC0" w:rsidRPr="00770E1C">
        <w:rPr>
          <w:rFonts w:ascii="Arial" w:hAnsi="Arial" w:cs="Arial"/>
          <w:sz w:val="22"/>
          <w:szCs w:val="22"/>
        </w:rPr>
        <w:t>, p.129</w:t>
      </w:r>
      <w:r w:rsidR="00856D60" w:rsidRPr="00770E1C">
        <w:rPr>
          <w:rFonts w:ascii="Arial" w:hAnsi="Arial" w:cs="Arial"/>
          <w:sz w:val="22"/>
          <w:szCs w:val="22"/>
        </w:rPr>
        <w:t>).</w:t>
      </w:r>
    </w:p>
    <w:p w14:paraId="3E3D5683" w14:textId="77777777" w:rsidR="005B1FE6" w:rsidRPr="00770E1C" w:rsidRDefault="005B1FE6" w:rsidP="0083184A">
      <w:pPr>
        <w:pStyle w:val="Heading3"/>
        <w:rPr>
          <w:rFonts w:ascii="Arial" w:hAnsi="Arial" w:cs="Arial"/>
          <w:sz w:val="22"/>
        </w:rPr>
      </w:pPr>
      <w:bookmarkStart w:id="13" w:name="_Toc110095597"/>
      <w:r w:rsidRPr="00770E1C">
        <w:rPr>
          <w:rFonts w:ascii="Arial" w:hAnsi="Arial" w:cs="Arial"/>
          <w:sz w:val="22"/>
        </w:rPr>
        <w:t>Methods of the text Mining:</w:t>
      </w:r>
      <w:bookmarkEnd w:id="13"/>
    </w:p>
    <w:p w14:paraId="522CB3CF" w14:textId="77777777" w:rsidR="005B1FE6" w:rsidRPr="00770E1C" w:rsidRDefault="005B1FE6" w:rsidP="00A73D1A">
      <w:pPr>
        <w:rPr>
          <w:rFonts w:ascii="Arial" w:hAnsi="Arial" w:cs="Arial"/>
          <w:b/>
          <w:sz w:val="22"/>
          <w:szCs w:val="22"/>
        </w:rPr>
      </w:pPr>
      <w:r w:rsidRPr="00770E1C">
        <w:rPr>
          <w:rFonts w:ascii="Arial" w:hAnsi="Arial" w:cs="Arial"/>
          <w:b/>
          <w:sz w:val="22"/>
          <w:szCs w:val="22"/>
        </w:rPr>
        <w:t>Visualization of the data:</w:t>
      </w:r>
    </w:p>
    <w:p w14:paraId="17FAEC56" w14:textId="77777777" w:rsidR="005B1FE6" w:rsidRPr="00770E1C" w:rsidRDefault="005B1FE6" w:rsidP="00A73D1A">
      <w:pPr>
        <w:rPr>
          <w:rFonts w:ascii="Arial" w:hAnsi="Arial" w:cs="Arial"/>
          <w:sz w:val="22"/>
          <w:szCs w:val="22"/>
        </w:rPr>
      </w:pPr>
      <w:r w:rsidRPr="00770E1C">
        <w:rPr>
          <w:rFonts w:ascii="Arial" w:hAnsi="Arial" w:cs="Arial"/>
          <w:sz w:val="22"/>
          <w:szCs w:val="22"/>
        </w:rPr>
        <w:t xml:space="preserve">Visualizations are critical in business choices. This is yet approach to text data mining. This implies that the data is provided in the form of charts, figures, and so on. The company's sales may be easily understood by using chart representation. Data visualisation software and tools, such as Power BI and Tableau, are available. If sales are lower than expected based on the preceding study, the corporation may investigate the cause in attempt to boost sales. This will boost the company's earnings. </w:t>
      </w:r>
    </w:p>
    <w:p w14:paraId="10495472" w14:textId="77777777" w:rsidR="005B1FE6" w:rsidRPr="00770E1C" w:rsidRDefault="005B1FE6" w:rsidP="00A73D1A">
      <w:pPr>
        <w:rPr>
          <w:rFonts w:ascii="Arial" w:hAnsi="Arial" w:cs="Arial"/>
          <w:b/>
          <w:sz w:val="22"/>
          <w:szCs w:val="22"/>
        </w:rPr>
      </w:pPr>
      <w:r w:rsidRPr="00770E1C">
        <w:rPr>
          <w:rFonts w:ascii="Arial" w:hAnsi="Arial" w:cs="Arial"/>
          <w:b/>
          <w:sz w:val="22"/>
          <w:szCs w:val="22"/>
        </w:rPr>
        <w:t>Clustering method:</w:t>
      </w:r>
    </w:p>
    <w:p w14:paraId="68394B8A" w14:textId="77777777" w:rsidR="00DC058F" w:rsidRPr="00770E1C" w:rsidRDefault="00DC058F" w:rsidP="00A73D1A">
      <w:pPr>
        <w:rPr>
          <w:rFonts w:ascii="Arial" w:hAnsi="Arial" w:cs="Arial"/>
          <w:sz w:val="22"/>
          <w:szCs w:val="22"/>
        </w:rPr>
      </w:pPr>
      <w:r w:rsidRPr="00770E1C">
        <w:rPr>
          <w:rFonts w:ascii="Arial" w:hAnsi="Arial" w:cs="Arial"/>
          <w:sz w:val="22"/>
          <w:szCs w:val="22"/>
        </w:rPr>
        <w:t>This is the text data mining approach. Because the data is in an unorganized state, this approach assists in dividing or segregating the data based on the information. This will also help </w:t>
      </w:r>
      <w:proofErr w:type="gramStart"/>
      <w:r w:rsidRPr="00770E1C">
        <w:rPr>
          <w:rFonts w:ascii="Arial" w:hAnsi="Arial" w:cs="Arial"/>
          <w:sz w:val="22"/>
          <w:szCs w:val="22"/>
        </w:rPr>
        <w:t>make a decision</w:t>
      </w:r>
      <w:proofErr w:type="gramEnd"/>
      <w:r w:rsidRPr="00770E1C">
        <w:rPr>
          <w:rFonts w:ascii="Arial" w:hAnsi="Arial" w:cs="Arial"/>
          <w:sz w:val="22"/>
          <w:szCs w:val="22"/>
        </w:rPr>
        <w:t xml:space="preserve"> in business. Once data has been appropriately separated, it is much easier to comprehend the data using a chart, graph, or other sample charts. It will help the company expand. </w:t>
      </w:r>
    </w:p>
    <w:p w14:paraId="7913DAD3" w14:textId="77777777" w:rsidR="00DC058F" w:rsidRPr="00770E1C" w:rsidRDefault="00DC058F" w:rsidP="00A73D1A">
      <w:pPr>
        <w:rPr>
          <w:rFonts w:ascii="Arial" w:hAnsi="Arial" w:cs="Arial"/>
          <w:sz w:val="22"/>
          <w:szCs w:val="22"/>
        </w:rPr>
      </w:pPr>
      <w:r w:rsidRPr="00770E1C">
        <w:rPr>
          <w:rFonts w:ascii="Arial" w:hAnsi="Arial" w:cs="Arial"/>
          <w:sz w:val="22"/>
          <w:szCs w:val="22"/>
        </w:rPr>
        <w:t>Data may be handled by modifying the data type to match the data. This strategy makes it simple to discard or delete unnecessary data, which may aid the business in understanding the customer's faith in the company. It aids with the removal of mistakes such as duplication, superfluous blanks, and so on</w:t>
      </w:r>
      <w:r w:rsidR="00856D60" w:rsidRPr="00770E1C">
        <w:rPr>
          <w:rFonts w:ascii="Arial" w:hAnsi="Arial" w:cs="Arial"/>
          <w:sz w:val="22"/>
          <w:szCs w:val="22"/>
        </w:rPr>
        <w:t xml:space="preserve"> (Aljandali, 2016)</w:t>
      </w:r>
      <w:r w:rsidRPr="00770E1C">
        <w:rPr>
          <w:rFonts w:ascii="Arial" w:hAnsi="Arial" w:cs="Arial"/>
          <w:sz w:val="22"/>
          <w:szCs w:val="22"/>
        </w:rPr>
        <w:t>.</w:t>
      </w:r>
    </w:p>
    <w:p w14:paraId="09BECDDC" w14:textId="77777777" w:rsidR="00DC058F" w:rsidRPr="00770E1C" w:rsidRDefault="00DC058F" w:rsidP="00A73D1A">
      <w:pPr>
        <w:rPr>
          <w:rFonts w:ascii="Arial" w:hAnsi="Arial" w:cs="Arial"/>
          <w:sz w:val="22"/>
          <w:szCs w:val="22"/>
        </w:rPr>
      </w:pPr>
    </w:p>
    <w:p w14:paraId="77EC387A" w14:textId="77777777" w:rsidR="00DC058F" w:rsidRPr="00770E1C" w:rsidRDefault="00DC058F" w:rsidP="00A73D1A">
      <w:pPr>
        <w:rPr>
          <w:rFonts w:ascii="Arial" w:hAnsi="Arial" w:cs="Arial"/>
          <w:sz w:val="22"/>
          <w:szCs w:val="22"/>
        </w:rPr>
      </w:pPr>
    </w:p>
    <w:p w14:paraId="3C3F8C11" w14:textId="77777777" w:rsidR="00DC058F" w:rsidRPr="00770E1C" w:rsidRDefault="00DC058F" w:rsidP="00A73D1A">
      <w:pPr>
        <w:rPr>
          <w:rFonts w:ascii="Arial" w:hAnsi="Arial" w:cs="Arial"/>
          <w:sz w:val="22"/>
          <w:szCs w:val="22"/>
        </w:rPr>
      </w:pPr>
    </w:p>
    <w:p w14:paraId="6CED49CE" w14:textId="77777777" w:rsidR="005B1FE6" w:rsidRPr="00770E1C" w:rsidRDefault="005B1FE6" w:rsidP="00A73D1A">
      <w:pPr>
        <w:rPr>
          <w:rFonts w:ascii="Arial" w:hAnsi="Arial" w:cs="Arial"/>
          <w:b/>
          <w:sz w:val="22"/>
          <w:szCs w:val="22"/>
        </w:rPr>
      </w:pPr>
      <w:r w:rsidRPr="00770E1C">
        <w:rPr>
          <w:rFonts w:ascii="Arial" w:hAnsi="Arial" w:cs="Arial"/>
          <w:b/>
          <w:sz w:val="22"/>
          <w:szCs w:val="22"/>
        </w:rPr>
        <w:lastRenderedPageBreak/>
        <w:t>Classification:</w:t>
      </w:r>
    </w:p>
    <w:p w14:paraId="663557AC" w14:textId="5281EE84" w:rsidR="00DC058F" w:rsidRPr="00770E1C" w:rsidRDefault="00DC058F" w:rsidP="00A73D1A">
      <w:pPr>
        <w:rPr>
          <w:rFonts w:ascii="Arial" w:hAnsi="Arial" w:cs="Arial"/>
          <w:sz w:val="22"/>
          <w:szCs w:val="22"/>
        </w:rPr>
      </w:pPr>
      <w:r w:rsidRPr="00770E1C">
        <w:rPr>
          <w:rFonts w:ascii="Arial" w:hAnsi="Arial" w:cs="Arial"/>
          <w:sz w:val="22"/>
          <w:szCs w:val="22"/>
        </w:rPr>
        <w:t>This strategy aids in data analysis by utilizing many ways to provide the best results. For instance, suppose the organization has a big volume of data. To satisfy the accuracy of the data, they must utilize various categorization approaches such as decision trees, and logistic regression, algorithms. it is relatively simple to make business decisions to maximize production. Once the unstructured data has been collected and turned into data structure following the computation. It is now possible to forecast the company's sales using this strategy</w:t>
      </w:r>
      <w:r w:rsidR="00C80CC0" w:rsidRPr="00770E1C">
        <w:rPr>
          <w:rFonts w:ascii="Arial" w:hAnsi="Arial" w:cs="Arial"/>
          <w:sz w:val="22"/>
          <w:szCs w:val="22"/>
        </w:rPr>
        <w:t xml:space="preserve"> (Niazkar, and Afzali, 2017, p.129).</w:t>
      </w:r>
    </w:p>
    <w:p w14:paraId="27715ACC" w14:textId="77777777" w:rsidR="00DC058F" w:rsidRPr="00770E1C" w:rsidRDefault="00DC058F" w:rsidP="00A73D1A">
      <w:pPr>
        <w:rPr>
          <w:rFonts w:ascii="Arial" w:hAnsi="Arial" w:cs="Arial"/>
          <w:b/>
          <w:sz w:val="22"/>
          <w:szCs w:val="22"/>
        </w:rPr>
      </w:pPr>
    </w:p>
    <w:p w14:paraId="42B4FA82" w14:textId="77777777" w:rsidR="005B1FE6" w:rsidRPr="00770E1C" w:rsidRDefault="005B1FE6" w:rsidP="0083184A">
      <w:pPr>
        <w:pStyle w:val="Heading3"/>
        <w:rPr>
          <w:rFonts w:ascii="Arial" w:hAnsi="Arial" w:cs="Arial"/>
          <w:sz w:val="22"/>
        </w:rPr>
      </w:pPr>
      <w:bookmarkStart w:id="14" w:name="_Toc110095598"/>
      <w:r w:rsidRPr="00770E1C">
        <w:rPr>
          <w:rFonts w:ascii="Arial" w:hAnsi="Arial" w:cs="Arial"/>
          <w:sz w:val="22"/>
        </w:rPr>
        <w:t>Pros and cons of Excel software and SPSS:</w:t>
      </w:r>
      <w:bookmarkEnd w:id="14"/>
    </w:p>
    <w:p w14:paraId="33FB221F" w14:textId="36FA2CEF" w:rsidR="005B1FE6" w:rsidRPr="00770E1C" w:rsidRDefault="0066650C" w:rsidP="00A73D1A">
      <w:pPr>
        <w:rPr>
          <w:rFonts w:ascii="Arial" w:hAnsi="Arial" w:cs="Arial"/>
          <w:sz w:val="22"/>
          <w:szCs w:val="22"/>
        </w:rPr>
      </w:pPr>
      <w:r w:rsidRPr="00770E1C">
        <w:rPr>
          <w:rFonts w:ascii="Arial" w:hAnsi="Arial" w:cs="Arial"/>
          <w:sz w:val="22"/>
          <w:szCs w:val="22"/>
        </w:rPr>
        <w:t xml:space="preserve">Excel is a component of Microsoft Office. This makes it very easy to utilize or evaluate the data. It is simple to turn data into structured data in an Excel spreadsheet. Microsoft Excel is available for both Windows and Mac. its HR department employs Microsoft Excel software to store employee information such as DOJ, Last Salary, Name, Authorized Identity </w:t>
      </w:r>
      <w:proofErr w:type="gramStart"/>
      <w:r w:rsidRPr="00770E1C">
        <w:rPr>
          <w:rFonts w:ascii="Arial" w:hAnsi="Arial" w:cs="Arial"/>
          <w:sz w:val="22"/>
          <w:szCs w:val="22"/>
        </w:rPr>
        <w:t>Card</w:t>
      </w:r>
      <w:proofErr w:type="gramEnd"/>
      <w:r w:rsidRPr="00770E1C">
        <w:rPr>
          <w:rFonts w:ascii="Arial" w:hAnsi="Arial" w:cs="Arial"/>
          <w:sz w:val="22"/>
          <w:szCs w:val="22"/>
        </w:rPr>
        <w:t> and Last Company, which may assist to boost the company's efficiency.  This will also aid in visualizing the data using a pivot table or a separate formula. The corporation keeps its personnel and company data in an excel spreadsheet and leverages it to its advantage. In the actual world, Marriott is a hotel sector</w:t>
      </w:r>
      <w:r w:rsidR="00183FCC" w:rsidRPr="00770E1C">
        <w:rPr>
          <w:rFonts w:ascii="Arial" w:hAnsi="Arial" w:cs="Arial"/>
          <w:sz w:val="22"/>
          <w:szCs w:val="22"/>
        </w:rPr>
        <w:t xml:space="preserve"> </w:t>
      </w:r>
      <w:r w:rsidR="00C80CC0" w:rsidRPr="00770E1C">
        <w:rPr>
          <w:rFonts w:ascii="Arial" w:hAnsi="Arial" w:cs="Arial"/>
          <w:sz w:val="22"/>
          <w:szCs w:val="22"/>
        </w:rPr>
        <w:t>(Niazkar, and Afzali, 2017, p.129).</w:t>
      </w:r>
    </w:p>
    <w:p w14:paraId="4458D162" w14:textId="77777777" w:rsidR="0066650C" w:rsidRPr="00770E1C" w:rsidRDefault="0066650C" w:rsidP="00A73D1A">
      <w:pPr>
        <w:rPr>
          <w:rFonts w:ascii="Arial" w:hAnsi="Arial" w:cs="Arial"/>
          <w:sz w:val="22"/>
          <w:szCs w:val="22"/>
        </w:rPr>
      </w:pPr>
      <w:r w:rsidRPr="00770E1C">
        <w:rPr>
          <w:rFonts w:ascii="Arial" w:hAnsi="Arial" w:cs="Arial"/>
          <w:b/>
          <w:sz w:val="22"/>
          <w:szCs w:val="22"/>
        </w:rPr>
        <w:t xml:space="preserve">Advantages: </w:t>
      </w:r>
      <w:r w:rsidRPr="00770E1C">
        <w:rPr>
          <w:rFonts w:ascii="Arial" w:hAnsi="Arial" w:cs="Arial"/>
          <w:sz w:val="22"/>
          <w:szCs w:val="22"/>
        </w:rPr>
        <w:t xml:space="preserve">Excel makes it simple to store enormous amounts of data. If, Ifs, </w:t>
      </w:r>
      <w:r w:rsidR="00E839D9" w:rsidRPr="00770E1C">
        <w:rPr>
          <w:rFonts w:ascii="Arial" w:hAnsi="Arial" w:cs="Arial"/>
          <w:sz w:val="22"/>
          <w:szCs w:val="22"/>
        </w:rPr>
        <w:t>Xlookup</w:t>
      </w:r>
      <w:r w:rsidRPr="00770E1C">
        <w:rPr>
          <w:rFonts w:ascii="Arial" w:hAnsi="Arial" w:cs="Arial"/>
          <w:sz w:val="22"/>
          <w:szCs w:val="22"/>
        </w:rPr>
        <w:t xml:space="preserve">, Hlookup, lookup, count, Sum, Max, Average, Min, and other formulas make analysis simple. A business can also compute correlation and regression. To maximize output, a corporation might adjust or develop a plan. The data analysis function in the excel spreadsheet will assist in </w:t>
      </w:r>
      <w:r w:rsidR="00E839D9" w:rsidRPr="00770E1C">
        <w:rPr>
          <w:rFonts w:ascii="Arial" w:hAnsi="Arial" w:cs="Arial"/>
          <w:sz w:val="22"/>
          <w:szCs w:val="22"/>
        </w:rPr>
        <w:t>analysing</w:t>
      </w:r>
      <w:r w:rsidRPr="00770E1C">
        <w:rPr>
          <w:rFonts w:ascii="Arial" w:hAnsi="Arial" w:cs="Arial"/>
          <w:sz w:val="22"/>
          <w:szCs w:val="22"/>
        </w:rPr>
        <w:t> the data and forecasting the future based on established data.</w:t>
      </w:r>
    </w:p>
    <w:p w14:paraId="1E657971" w14:textId="77777777" w:rsidR="0066650C" w:rsidRPr="00770E1C" w:rsidRDefault="0066650C" w:rsidP="00A73D1A">
      <w:pPr>
        <w:rPr>
          <w:rFonts w:ascii="Arial" w:hAnsi="Arial" w:cs="Arial"/>
          <w:b/>
          <w:sz w:val="22"/>
          <w:szCs w:val="22"/>
        </w:rPr>
      </w:pPr>
      <w:r w:rsidRPr="00770E1C">
        <w:rPr>
          <w:rFonts w:ascii="Arial" w:hAnsi="Arial" w:cs="Arial"/>
          <w:b/>
          <w:sz w:val="22"/>
          <w:szCs w:val="22"/>
        </w:rPr>
        <w:t>Disadvantages:</w:t>
      </w:r>
    </w:p>
    <w:p w14:paraId="35F0998D" w14:textId="77777777" w:rsidR="00E839D9" w:rsidRPr="00770E1C" w:rsidRDefault="00E839D9" w:rsidP="00A73D1A">
      <w:pPr>
        <w:rPr>
          <w:rFonts w:ascii="Arial" w:hAnsi="Arial" w:cs="Arial"/>
          <w:sz w:val="22"/>
          <w:szCs w:val="22"/>
        </w:rPr>
      </w:pPr>
      <w:r w:rsidRPr="00770E1C">
        <w:rPr>
          <w:rFonts w:ascii="Arial" w:hAnsi="Arial" w:cs="Arial"/>
          <w:sz w:val="22"/>
          <w:szCs w:val="22"/>
        </w:rPr>
        <w:t>Excel saves data with little protection, increasing the chance of a security breach.  A single error might result in an erroneous outcome, increasing the risk to the firm. Debugging is not available in Excel, and it takes time to define the excel formula.</w:t>
      </w:r>
    </w:p>
    <w:p w14:paraId="6A3F8439" w14:textId="77777777" w:rsidR="00E839D9" w:rsidRPr="00770E1C" w:rsidRDefault="00E839D9">
      <w:pPr>
        <w:spacing w:after="4"/>
        <w:ind w:left="14" w:right="1613" w:hanging="14"/>
        <w:jc w:val="left"/>
        <w:rPr>
          <w:rFonts w:ascii="Arial" w:hAnsi="Arial" w:cs="Arial"/>
          <w:sz w:val="22"/>
          <w:szCs w:val="22"/>
        </w:rPr>
      </w:pPr>
      <w:r w:rsidRPr="00770E1C">
        <w:rPr>
          <w:rFonts w:ascii="Arial" w:hAnsi="Arial" w:cs="Arial"/>
          <w:sz w:val="22"/>
          <w:szCs w:val="22"/>
        </w:rPr>
        <w:br w:type="page"/>
      </w:r>
    </w:p>
    <w:p w14:paraId="21C05BEC" w14:textId="77777777" w:rsidR="00E839D9" w:rsidRPr="00770E1C" w:rsidRDefault="00E839D9" w:rsidP="0083184A">
      <w:pPr>
        <w:pStyle w:val="Heading3"/>
        <w:rPr>
          <w:rFonts w:ascii="Arial" w:hAnsi="Arial" w:cs="Arial"/>
          <w:sz w:val="22"/>
        </w:rPr>
      </w:pPr>
      <w:bookmarkStart w:id="15" w:name="_Toc110095599"/>
      <w:r w:rsidRPr="00770E1C">
        <w:rPr>
          <w:rFonts w:ascii="Arial" w:hAnsi="Arial" w:cs="Arial"/>
          <w:sz w:val="22"/>
        </w:rPr>
        <w:lastRenderedPageBreak/>
        <w:t>SPSS Software:</w:t>
      </w:r>
      <w:bookmarkEnd w:id="15"/>
      <w:r w:rsidRPr="00770E1C">
        <w:rPr>
          <w:rFonts w:ascii="Arial" w:hAnsi="Arial" w:cs="Arial"/>
          <w:sz w:val="22"/>
        </w:rPr>
        <w:t xml:space="preserve"> </w:t>
      </w:r>
      <w:r w:rsidR="0099239D" w:rsidRPr="00770E1C">
        <w:rPr>
          <w:rFonts w:ascii="Arial" w:hAnsi="Arial" w:cs="Arial"/>
          <w:sz w:val="22"/>
        </w:rPr>
        <w:t xml:space="preserve"> </w:t>
      </w:r>
    </w:p>
    <w:p w14:paraId="6B931EB6" w14:textId="75EF149B" w:rsidR="00E839D9" w:rsidRPr="00770E1C" w:rsidRDefault="00E839D9" w:rsidP="00183FCC">
      <w:pPr>
        <w:rPr>
          <w:rFonts w:ascii="Arial" w:hAnsi="Arial" w:cs="Arial"/>
          <w:sz w:val="22"/>
          <w:szCs w:val="22"/>
        </w:rPr>
      </w:pPr>
      <w:r w:rsidRPr="00770E1C">
        <w:rPr>
          <w:rFonts w:ascii="Arial" w:hAnsi="Arial" w:cs="Arial"/>
          <w:sz w:val="22"/>
          <w:szCs w:val="22"/>
        </w:rPr>
        <w:t xml:space="preserve">The full form of the SPSS tool is Statistical Package for the Social Sciences. IBM SPSS Statistics, sometimes known as IBM SPSS Statistics, is a statistical software program. </w:t>
      </w:r>
      <w:r w:rsidR="00CF45F9" w:rsidRPr="00770E1C">
        <w:rPr>
          <w:rFonts w:ascii="Arial" w:hAnsi="Arial" w:cs="Arial"/>
          <w:sz w:val="22"/>
          <w:szCs w:val="22"/>
        </w:rPr>
        <w:t>SPSS analyses data for bivariate statistics and descriptive, numerical result forecasts, and group identification forecasts. The program also has data translation, charting, and direct marketing capabilities. The information that specifies the factors and data entries included in the data file is presented in its secondary data view. In its main report, the software system presents open data in a manner comparable to a spreadsheet</w:t>
      </w:r>
      <w:r w:rsidR="00183FCC" w:rsidRPr="00770E1C">
        <w:rPr>
          <w:rFonts w:ascii="Arial" w:hAnsi="Arial" w:cs="Arial"/>
          <w:sz w:val="22"/>
          <w:szCs w:val="22"/>
        </w:rPr>
        <w:t xml:space="preserve"> (Manogaran, et.al., </w:t>
      </w:r>
      <w:proofErr w:type="gramStart"/>
      <w:r w:rsidR="00183FCC" w:rsidRPr="00770E1C">
        <w:rPr>
          <w:rFonts w:ascii="Arial" w:hAnsi="Arial" w:cs="Arial"/>
          <w:sz w:val="22"/>
          <w:szCs w:val="22"/>
        </w:rPr>
        <w:t>2022</w:t>
      </w:r>
      <w:r w:rsidR="00C80CC0" w:rsidRPr="00770E1C">
        <w:rPr>
          <w:rFonts w:ascii="Arial" w:hAnsi="Arial" w:cs="Arial"/>
          <w:sz w:val="22"/>
          <w:szCs w:val="22"/>
        </w:rPr>
        <w:t>,p.</w:t>
      </w:r>
      <w:proofErr w:type="gramEnd"/>
      <w:r w:rsidR="00C80CC0" w:rsidRPr="00770E1C">
        <w:rPr>
          <w:rFonts w:ascii="Arial" w:hAnsi="Arial" w:cs="Arial"/>
          <w:sz w:val="22"/>
          <w:szCs w:val="22"/>
        </w:rPr>
        <w:t>1578</w:t>
      </w:r>
      <w:r w:rsidR="00183FCC" w:rsidRPr="00770E1C">
        <w:rPr>
          <w:rFonts w:ascii="Arial" w:hAnsi="Arial" w:cs="Arial"/>
          <w:sz w:val="22"/>
          <w:szCs w:val="22"/>
        </w:rPr>
        <w:t>)</w:t>
      </w:r>
      <w:r w:rsidR="00CF45F9" w:rsidRPr="00770E1C">
        <w:rPr>
          <w:rFonts w:ascii="Arial" w:hAnsi="Arial" w:cs="Arial"/>
          <w:sz w:val="22"/>
          <w:szCs w:val="22"/>
        </w:rPr>
        <w:t>. </w:t>
      </w:r>
    </w:p>
    <w:p w14:paraId="060E0BE1" w14:textId="77777777" w:rsidR="0099239D" w:rsidRPr="00770E1C" w:rsidRDefault="0099239D" w:rsidP="00A73D1A">
      <w:pPr>
        <w:rPr>
          <w:rFonts w:ascii="Arial" w:hAnsi="Arial" w:cs="Arial"/>
          <w:b/>
          <w:sz w:val="22"/>
          <w:szCs w:val="22"/>
        </w:rPr>
      </w:pPr>
      <w:r w:rsidRPr="00770E1C">
        <w:rPr>
          <w:rFonts w:ascii="Arial" w:hAnsi="Arial" w:cs="Arial"/>
          <w:b/>
          <w:sz w:val="22"/>
          <w:szCs w:val="22"/>
        </w:rPr>
        <w:t xml:space="preserve">Advantages: </w:t>
      </w:r>
    </w:p>
    <w:p w14:paraId="63EA6F9B" w14:textId="77777777" w:rsidR="0099239D" w:rsidRPr="00770E1C" w:rsidRDefault="0099239D" w:rsidP="00A73D1A">
      <w:pPr>
        <w:rPr>
          <w:rFonts w:ascii="Arial" w:hAnsi="Arial" w:cs="Arial"/>
          <w:sz w:val="22"/>
          <w:szCs w:val="22"/>
        </w:rPr>
      </w:pPr>
      <w:r w:rsidRPr="00770E1C">
        <w:rPr>
          <w:rFonts w:ascii="Arial" w:hAnsi="Arial" w:cs="Arial"/>
          <w:sz w:val="22"/>
          <w:szCs w:val="22"/>
        </w:rPr>
        <w:t>Datasets from other applications may be imported and exported using the statistical analysis tool. Some of its data processing processes are good, as is its capacity to merge files with the same respondents and independent factors or with separate subjects and then the same variables.</w:t>
      </w:r>
      <w:r w:rsidR="00822DFE" w:rsidRPr="00770E1C">
        <w:rPr>
          <w:rFonts w:ascii="Arial" w:hAnsi="Arial" w:cs="Arial"/>
          <w:sz w:val="22"/>
          <w:szCs w:val="22"/>
        </w:rPr>
        <w:t xml:space="preserve"> The user is not able to deal with syntax in SPSS, even though syntax files can be stored and edited as needed. </w:t>
      </w:r>
      <w:r w:rsidR="002236D4" w:rsidRPr="00770E1C">
        <w:rPr>
          <w:rFonts w:ascii="Arial" w:hAnsi="Arial" w:cs="Arial"/>
          <w:sz w:val="22"/>
          <w:szCs w:val="22"/>
        </w:rPr>
        <w:t xml:space="preserve">It </w:t>
      </w:r>
      <w:r w:rsidR="00822DFE" w:rsidRPr="00770E1C">
        <w:rPr>
          <w:rFonts w:ascii="Arial" w:hAnsi="Arial" w:cs="Arial"/>
          <w:sz w:val="22"/>
          <w:szCs w:val="22"/>
        </w:rPr>
        <w:t xml:space="preserve">greatly aids documentation </w:t>
      </w:r>
      <w:proofErr w:type="gramStart"/>
      <w:r w:rsidR="00822DFE" w:rsidRPr="00770E1C">
        <w:rPr>
          <w:rFonts w:ascii="Arial" w:hAnsi="Arial" w:cs="Arial"/>
          <w:sz w:val="22"/>
          <w:szCs w:val="22"/>
        </w:rPr>
        <w:t>and also</w:t>
      </w:r>
      <w:proofErr w:type="gramEnd"/>
      <w:r w:rsidR="00822DFE" w:rsidRPr="00770E1C">
        <w:rPr>
          <w:rFonts w:ascii="Arial" w:hAnsi="Arial" w:cs="Arial"/>
          <w:sz w:val="22"/>
          <w:szCs w:val="22"/>
        </w:rPr>
        <w:t xml:space="preserve"> provides a sense of how the specific changes were generated and how missing data were treated. When syntax files are saved. </w:t>
      </w:r>
    </w:p>
    <w:p w14:paraId="33C88858" w14:textId="77777777" w:rsidR="00822DFE" w:rsidRPr="00770E1C" w:rsidRDefault="00822DFE" w:rsidP="00A73D1A">
      <w:pPr>
        <w:rPr>
          <w:rFonts w:ascii="Arial" w:hAnsi="Arial" w:cs="Arial"/>
          <w:b/>
          <w:sz w:val="22"/>
          <w:szCs w:val="22"/>
        </w:rPr>
      </w:pPr>
      <w:r w:rsidRPr="00770E1C">
        <w:rPr>
          <w:rFonts w:ascii="Arial" w:hAnsi="Arial" w:cs="Arial"/>
          <w:b/>
          <w:sz w:val="22"/>
          <w:szCs w:val="22"/>
        </w:rPr>
        <w:t xml:space="preserve">Disadvantages: </w:t>
      </w:r>
    </w:p>
    <w:p w14:paraId="2F235530" w14:textId="1CF056C4" w:rsidR="002236D4" w:rsidRPr="00770E1C" w:rsidRDefault="002236D4" w:rsidP="00183FCC">
      <w:pPr>
        <w:rPr>
          <w:rFonts w:ascii="Arial" w:hAnsi="Arial" w:cs="Arial"/>
          <w:sz w:val="22"/>
          <w:szCs w:val="22"/>
        </w:rPr>
      </w:pPr>
      <w:r w:rsidRPr="00770E1C">
        <w:rPr>
          <w:rFonts w:ascii="Arial" w:hAnsi="Arial" w:cs="Arial"/>
          <w:sz w:val="22"/>
          <w:szCs w:val="22"/>
        </w:rPr>
        <w:t>One of the most important drawbacks of using SPSS is that it cannot be used to examine large data sets. There are some areas in which there is a massive amount of data. Using SPSS in such sectors might not have been the best solution. If analysts gather data using flawed or biased procedures, the following data analysis will not yield accurate results. There is no problem if the difference between the selection and the real population is minimal. However, if the discrepancy is significant, the results will be deceptive</w:t>
      </w:r>
      <w:r w:rsidR="00183FCC" w:rsidRPr="00770E1C">
        <w:rPr>
          <w:rFonts w:ascii="Arial" w:hAnsi="Arial" w:cs="Arial"/>
          <w:sz w:val="22"/>
          <w:szCs w:val="22"/>
        </w:rPr>
        <w:t xml:space="preserve"> (Manogaran, et.al., </w:t>
      </w:r>
      <w:proofErr w:type="gramStart"/>
      <w:r w:rsidR="00183FCC" w:rsidRPr="00770E1C">
        <w:rPr>
          <w:rFonts w:ascii="Arial" w:hAnsi="Arial" w:cs="Arial"/>
          <w:sz w:val="22"/>
          <w:szCs w:val="22"/>
        </w:rPr>
        <w:t>2022</w:t>
      </w:r>
      <w:r w:rsidR="00C80CC0" w:rsidRPr="00770E1C">
        <w:rPr>
          <w:rFonts w:ascii="Arial" w:hAnsi="Arial" w:cs="Arial"/>
          <w:sz w:val="22"/>
          <w:szCs w:val="22"/>
        </w:rPr>
        <w:t>,p.</w:t>
      </w:r>
      <w:proofErr w:type="gramEnd"/>
      <w:r w:rsidR="00C80CC0" w:rsidRPr="00770E1C">
        <w:rPr>
          <w:rFonts w:ascii="Arial" w:hAnsi="Arial" w:cs="Arial"/>
          <w:sz w:val="22"/>
          <w:szCs w:val="22"/>
        </w:rPr>
        <w:t>1578</w:t>
      </w:r>
      <w:r w:rsidR="00183FCC" w:rsidRPr="00770E1C">
        <w:rPr>
          <w:rFonts w:ascii="Arial" w:hAnsi="Arial" w:cs="Arial"/>
          <w:sz w:val="22"/>
          <w:szCs w:val="22"/>
        </w:rPr>
        <w:t>)</w:t>
      </w:r>
      <w:r w:rsidRPr="00770E1C">
        <w:rPr>
          <w:rFonts w:ascii="Arial" w:hAnsi="Arial" w:cs="Arial"/>
          <w:sz w:val="22"/>
          <w:szCs w:val="22"/>
        </w:rPr>
        <w:t>.</w:t>
      </w:r>
    </w:p>
    <w:p w14:paraId="7987D545" w14:textId="77777777" w:rsidR="00A65455" w:rsidRPr="00770E1C" w:rsidRDefault="00A65455" w:rsidP="00A73D1A">
      <w:pPr>
        <w:rPr>
          <w:rFonts w:ascii="Arial" w:hAnsi="Arial" w:cs="Arial"/>
          <w:sz w:val="22"/>
          <w:szCs w:val="22"/>
        </w:rPr>
      </w:pPr>
    </w:p>
    <w:p w14:paraId="6B0DB92A" w14:textId="77777777" w:rsidR="00A65455" w:rsidRPr="00D43DC9" w:rsidRDefault="00A65455" w:rsidP="00A73D1A">
      <w:pPr>
        <w:rPr>
          <w:rFonts w:cs="Times New Roman"/>
        </w:rPr>
      </w:pPr>
    </w:p>
    <w:p w14:paraId="08857F44" w14:textId="77777777" w:rsidR="00A65455" w:rsidRPr="00D43DC9" w:rsidRDefault="00A65455" w:rsidP="00A73D1A">
      <w:pPr>
        <w:rPr>
          <w:rFonts w:cs="Times New Roman"/>
        </w:rPr>
      </w:pPr>
    </w:p>
    <w:p w14:paraId="047002B0" w14:textId="77777777" w:rsidR="00A65455" w:rsidRPr="00D43DC9" w:rsidRDefault="00A65455" w:rsidP="00A73D1A">
      <w:pPr>
        <w:rPr>
          <w:rFonts w:cs="Times New Roman"/>
        </w:rPr>
      </w:pPr>
    </w:p>
    <w:p w14:paraId="5823C924" w14:textId="77777777" w:rsidR="00A65455" w:rsidRPr="00D43DC9" w:rsidRDefault="00A65455" w:rsidP="00A73D1A">
      <w:pPr>
        <w:rPr>
          <w:rFonts w:cs="Times New Roman"/>
        </w:rPr>
      </w:pPr>
    </w:p>
    <w:p w14:paraId="6FE8548C" w14:textId="77777777" w:rsidR="00A65455" w:rsidRPr="00D43DC9" w:rsidRDefault="00A65455" w:rsidP="00A73D1A">
      <w:pPr>
        <w:rPr>
          <w:rFonts w:cs="Times New Roman"/>
        </w:rPr>
      </w:pPr>
    </w:p>
    <w:p w14:paraId="3F008355" w14:textId="77777777" w:rsidR="00A65455" w:rsidRPr="00D43DC9" w:rsidRDefault="00A65455" w:rsidP="00A73D1A">
      <w:pPr>
        <w:rPr>
          <w:rFonts w:cs="Times New Roman"/>
        </w:rPr>
      </w:pPr>
    </w:p>
    <w:p w14:paraId="11BB331E" w14:textId="77777777" w:rsidR="00A65455" w:rsidRPr="00D43DC9" w:rsidRDefault="00A65455" w:rsidP="00A73D1A">
      <w:pPr>
        <w:rPr>
          <w:rFonts w:cs="Times New Roman"/>
        </w:rPr>
      </w:pPr>
    </w:p>
    <w:p w14:paraId="55A4B434" w14:textId="77777777" w:rsidR="00A65455" w:rsidRPr="00D43DC9" w:rsidRDefault="00A65455" w:rsidP="00A73D1A">
      <w:pPr>
        <w:rPr>
          <w:rFonts w:cs="Times New Roman"/>
        </w:rPr>
      </w:pPr>
    </w:p>
    <w:p w14:paraId="2AA21279" w14:textId="77777777" w:rsidR="002236D4" w:rsidRPr="00D43DC9" w:rsidRDefault="002236D4" w:rsidP="002236D4">
      <w:pPr>
        <w:rPr>
          <w:rFonts w:cs="Times New Roman"/>
          <w:b/>
          <w:lang w:val="en-US"/>
        </w:rPr>
      </w:pPr>
      <w:r w:rsidRPr="00D43DC9">
        <w:rPr>
          <w:rFonts w:cs="Times New Roman"/>
          <w:b/>
          <w:lang w:val="en-US"/>
        </w:rPr>
        <w:t xml:space="preserve">SPSS Analysis: </w:t>
      </w:r>
    </w:p>
    <w:p w14:paraId="26AB6ECC" w14:textId="77777777" w:rsidR="002236D4" w:rsidRPr="00D43DC9" w:rsidRDefault="002236D4" w:rsidP="002236D4">
      <w:pPr>
        <w:rPr>
          <w:rFonts w:cs="Times New Roman"/>
          <w:b/>
        </w:rPr>
      </w:pPr>
      <w:r w:rsidRPr="00D43DC9">
        <w:rPr>
          <w:rFonts w:cs="Times New Roman"/>
          <w:b/>
        </w:rPr>
        <w:t xml:space="preserve">Total number of Covid-19 cases in each continent (Europe, </w:t>
      </w:r>
      <w:proofErr w:type="gramStart"/>
      <w:r w:rsidRPr="00D43DC9">
        <w:rPr>
          <w:rFonts w:cs="Times New Roman"/>
          <w:b/>
        </w:rPr>
        <w:t>Asia</w:t>
      </w:r>
      <w:proofErr w:type="gramEnd"/>
      <w:r w:rsidRPr="00D43DC9">
        <w:rPr>
          <w:rFonts w:cs="Times New Roman"/>
          <w:b/>
        </w:rPr>
        <w:t xml:space="preserve"> and America): </w:t>
      </w:r>
    </w:p>
    <w:tbl>
      <w:tblPr>
        <w:tblW w:w="94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704"/>
        <w:gridCol w:w="2201"/>
        <w:gridCol w:w="3157"/>
        <w:gridCol w:w="2376"/>
      </w:tblGrid>
      <w:tr w:rsidR="002236D4" w:rsidRPr="00D43DC9" w14:paraId="650B399C" w14:textId="77777777" w:rsidTr="00F9644E">
        <w:trPr>
          <w:cantSplit/>
          <w:trHeight w:val="661"/>
        </w:trPr>
        <w:tc>
          <w:tcPr>
            <w:tcW w:w="9438" w:type="dxa"/>
            <w:gridSpan w:val="4"/>
            <w:tcBorders>
              <w:top w:val="nil"/>
              <w:left w:val="nil"/>
              <w:bottom w:val="nil"/>
              <w:right w:val="nil"/>
            </w:tcBorders>
            <w:shd w:val="clear" w:color="auto" w:fill="FFFFFF"/>
            <w:vAlign w:val="center"/>
            <w:hideMark/>
          </w:tcPr>
          <w:p w14:paraId="19C63C7D" w14:textId="77777777" w:rsidR="002236D4" w:rsidRPr="00D43DC9" w:rsidRDefault="002236D4" w:rsidP="00F9644E">
            <w:pPr>
              <w:autoSpaceDE w:val="0"/>
              <w:autoSpaceDN w:val="0"/>
              <w:adjustRightInd w:val="0"/>
              <w:spacing w:line="320" w:lineRule="atLeast"/>
              <w:ind w:left="60" w:right="60"/>
              <w:jc w:val="center"/>
              <w:rPr>
                <w:rFonts w:cs="Times New Roman"/>
                <w:color w:val="010205"/>
                <w:lang w:val="en-US"/>
              </w:rPr>
            </w:pPr>
            <w:r w:rsidRPr="00D43DC9">
              <w:rPr>
                <w:rFonts w:cs="Times New Roman"/>
                <w:b/>
                <w:bCs/>
                <w:color w:val="010205"/>
              </w:rPr>
              <w:lastRenderedPageBreak/>
              <w:t>Statistics</w:t>
            </w:r>
          </w:p>
        </w:tc>
      </w:tr>
      <w:tr w:rsidR="002236D4" w:rsidRPr="00D43DC9" w14:paraId="486269C0" w14:textId="77777777" w:rsidTr="00F9644E">
        <w:trPr>
          <w:cantSplit/>
          <w:trHeight w:val="693"/>
        </w:trPr>
        <w:tc>
          <w:tcPr>
            <w:tcW w:w="3905" w:type="dxa"/>
            <w:gridSpan w:val="2"/>
            <w:tcBorders>
              <w:top w:val="nil"/>
              <w:left w:val="nil"/>
              <w:bottom w:val="single" w:sz="8" w:space="0" w:color="152935"/>
              <w:right w:val="nil"/>
            </w:tcBorders>
            <w:shd w:val="clear" w:color="auto" w:fill="FFFFFF"/>
            <w:vAlign w:val="bottom"/>
          </w:tcPr>
          <w:p w14:paraId="7AAE0A55" w14:textId="77777777" w:rsidR="002236D4" w:rsidRPr="00D43DC9" w:rsidRDefault="002236D4" w:rsidP="00F9644E">
            <w:pPr>
              <w:autoSpaceDE w:val="0"/>
              <w:autoSpaceDN w:val="0"/>
              <w:adjustRightInd w:val="0"/>
              <w:spacing w:line="240" w:lineRule="auto"/>
              <w:rPr>
                <w:rFonts w:cs="Times New Roman"/>
              </w:rPr>
            </w:pPr>
          </w:p>
        </w:tc>
        <w:tc>
          <w:tcPr>
            <w:tcW w:w="3157" w:type="dxa"/>
            <w:tcBorders>
              <w:top w:val="nil"/>
              <w:left w:val="nil"/>
              <w:bottom w:val="single" w:sz="8" w:space="0" w:color="152935"/>
              <w:right w:val="single" w:sz="8" w:space="0" w:color="E0E0E0"/>
            </w:tcBorders>
            <w:shd w:val="clear" w:color="auto" w:fill="FFFFFF"/>
            <w:vAlign w:val="bottom"/>
            <w:hideMark/>
          </w:tcPr>
          <w:p w14:paraId="01CF57F8" w14:textId="77777777" w:rsidR="002236D4" w:rsidRPr="00D43DC9" w:rsidRDefault="002236D4" w:rsidP="00F9644E">
            <w:pPr>
              <w:autoSpaceDE w:val="0"/>
              <w:autoSpaceDN w:val="0"/>
              <w:adjustRightInd w:val="0"/>
              <w:spacing w:line="320" w:lineRule="atLeast"/>
              <w:ind w:left="60" w:right="60"/>
              <w:jc w:val="center"/>
              <w:rPr>
                <w:rFonts w:cs="Times New Roman"/>
                <w:color w:val="264A60"/>
              </w:rPr>
            </w:pPr>
            <w:r w:rsidRPr="00D43DC9">
              <w:rPr>
                <w:rFonts w:cs="Times New Roman"/>
                <w:color w:val="264A60"/>
              </w:rPr>
              <w:t>continentExp</w:t>
            </w:r>
          </w:p>
        </w:tc>
        <w:tc>
          <w:tcPr>
            <w:tcW w:w="2375" w:type="dxa"/>
            <w:tcBorders>
              <w:top w:val="nil"/>
              <w:left w:val="single" w:sz="8" w:space="0" w:color="E0E0E0"/>
              <w:bottom w:val="single" w:sz="8" w:space="0" w:color="152935"/>
              <w:right w:val="nil"/>
            </w:tcBorders>
            <w:shd w:val="clear" w:color="auto" w:fill="FFFFFF"/>
            <w:vAlign w:val="bottom"/>
            <w:hideMark/>
          </w:tcPr>
          <w:p w14:paraId="0A6E6697" w14:textId="77777777" w:rsidR="002236D4" w:rsidRPr="00D43DC9" w:rsidRDefault="002236D4" w:rsidP="00F9644E">
            <w:pPr>
              <w:autoSpaceDE w:val="0"/>
              <w:autoSpaceDN w:val="0"/>
              <w:adjustRightInd w:val="0"/>
              <w:spacing w:line="320" w:lineRule="atLeast"/>
              <w:ind w:left="60" w:right="60"/>
              <w:jc w:val="center"/>
              <w:rPr>
                <w:rFonts w:cs="Times New Roman"/>
                <w:color w:val="264A60"/>
              </w:rPr>
            </w:pPr>
            <w:r w:rsidRPr="00D43DC9">
              <w:rPr>
                <w:rFonts w:cs="Times New Roman"/>
                <w:color w:val="264A60"/>
              </w:rPr>
              <w:t>cases</w:t>
            </w:r>
          </w:p>
        </w:tc>
      </w:tr>
      <w:tr w:rsidR="002236D4" w:rsidRPr="00D43DC9" w14:paraId="2F402EE3" w14:textId="77777777" w:rsidTr="00F9644E">
        <w:trPr>
          <w:cantSplit/>
          <w:trHeight w:val="661"/>
        </w:trPr>
        <w:tc>
          <w:tcPr>
            <w:tcW w:w="1704" w:type="dxa"/>
            <w:vMerge w:val="restart"/>
            <w:tcBorders>
              <w:top w:val="single" w:sz="8" w:space="0" w:color="152935"/>
              <w:left w:val="nil"/>
              <w:bottom w:val="single" w:sz="8" w:space="0" w:color="152935"/>
              <w:right w:val="nil"/>
            </w:tcBorders>
            <w:shd w:val="clear" w:color="auto" w:fill="E0E0E0"/>
            <w:hideMark/>
          </w:tcPr>
          <w:p w14:paraId="027FD2BF" w14:textId="77777777" w:rsidR="002236D4" w:rsidRPr="00D43DC9" w:rsidRDefault="002236D4" w:rsidP="00F9644E">
            <w:pPr>
              <w:autoSpaceDE w:val="0"/>
              <w:autoSpaceDN w:val="0"/>
              <w:adjustRightInd w:val="0"/>
              <w:spacing w:line="320" w:lineRule="atLeast"/>
              <w:ind w:left="60" w:right="60"/>
              <w:rPr>
                <w:rFonts w:cs="Times New Roman"/>
                <w:color w:val="264A60"/>
              </w:rPr>
            </w:pPr>
            <w:r w:rsidRPr="00D43DC9">
              <w:rPr>
                <w:rFonts w:cs="Times New Roman"/>
                <w:color w:val="264A60"/>
              </w:rPr>
              <w:t>N</w:t>
            </w:r>
          </w:p>
        </w:tc>
        <w:tc>
          <w:tcPr>
            <w:tcW w:w="2201" w:type="dxa"/>
            <w:tcBorders>
              <w:top w:val="single" w:sz="8" w:space="0" w:color="152935"/>
              <w:left w:val="nil"/>
              <w:bottom w:val="single" w:sz="8" w:space="0" w:color="AEAEAE"/>
              <w:right w:val="nil"/>
            </w:tcBorders>
            <w:shd w:val="clear" w:color="auto" w:fill="E0E0E0"/>
            <w:hideMark/>
          </w:tcPr>
          <w:p w14:paraId="7CC49212" w14:textId="77777777" w:rsidR="002236D4" w:rsidRPr="00D43DC9" w:rsidRDefault="002236D4" w:rsidP="00F9644E">
            <w:pPr>
              <w:autoSpaceDE w:val="0"/>
              <w:autoSpaceDN w:val="0"/>
              <w:adjustRightInd w:val="0"/>
              <w:spacing w:line="320" w:lineRule="atLeast"/>
              <w:ind w:left="60" w:right="60"/>
              <w:rPr>
                <w:rFonts w:cs="Times New Roman"/>
                <w:color w:val="264A60"/>
              </w:rPr>
            </w:pPr>
            <w:r w:rsidRPr="00D43DC9">
              <w:rPr>
                <w:rFonts w:cs="Times New Roman"/>
                <w:color w:val="264A60"/>
              </w:rPr>
              <w:t>Valid</w:t>
            </w:r>
          </w:p>
        </w:tc>
        <w:tc>
          <w:tcPr>
            <w:tcW w:w="3157" w:type="dxa"/>
            <w:tcBorders>
              <w:top w:val="single" w:sz="8" w:space="0" w:color="152935"/>
              <w:left w:val="nil"/>
              <w:bottom w:val="single" w:sz="8" w:space="0" w:color="AEAEAE"/>
              <w:right w:val="single" w:sz="8" w:space="0" w:color="E0E0E0"/>
            </w:tcBorders>
            <w:shd w:val="clear" w:color="auto" w:fill="FFFFFF"/>
            <w:hideMark/>
          </w:tcPr>
          <w:p w14:paraId="1C24AE96"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42457</w:t>
            </w:r>
          </w:p>
        </w:tc>
        <w:tc>
          <w:tcPr>
            <w:tcW w:w="2375" w:type="dxa"/>
            <w:tcBorders>
              <w:top w:val="single" w:sz="8" w:space="0" w:color="152935"/>
              <w:left w:val="single" w:sz="8" w:space="0" w:color="E0E0E0"/>
              <w:bottom w:val="single" w:sz="8" w:space="0" w:color="AEAEAE"/>
              <w:right w:val="nil"/>
            </w:tcBorders>
            <w:shd w:val="clear" w:color="auto" w:fill="FFFFFF"/>
            <w:hideMark/>
          </w:tcPr>
          <w:p w14:paraId="464A6637"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42457</w:t>
            </w:r>
          </w:p>
        </w:tc>
      </w:tr>
      <w:tr w:rsidR="002236D4" w:rsidRPr="00D43DC9" w14:paraId="7696D018" w14:textId="77777777" w:rsidTr="00F9644E">
        <w:trPr>
          <w:cantSplit/>
          <w:trHeight w:val="724"/>
        </w:trPr>
        <w:tc>
          <w:tcPr>
            <w:tcW w:w="1704" w:type="dxa"/>
            <w:vMerge/>
            <w:tcBorders>
              <w:top w:val="single" w:sz="8" w:space="0" w:color="152935"/>
              <w:left w:val="nil"/>
              <w:bottom w:val="single" w:sz="8" w:space="0" w:color="152935"/>
              <w:right w:val="nil"/>
            </w:tcBorders>
            <w:vAlign w:val="center"/>
            <w:hideMark/>
          </w:tcPr>
          <w:p w14:paraId="4C538B50" w14:textId="77777777" w:rsidR="002236D4" w:rsidRPr="00D43DC9" w:rsidRDefault="002236D4" w:rsidP="00F9644E">
            <w:pPr>
              <w:rPr>
                <w:rFonts w:cs="Times New Roman"/>
                <w:color w:val="264A60"/>
              </w:rPr>
            </w:pPr>
          </w:p>
        </w:tc>
        <w:tc>
          <w:tcPr>
            <w:tcW w:w="2201" w:type="dxa"/>
            <w:tcBorders>
              <w:top w:val="single" w:sz="8" w:space="0" w:color="AEAEAE"/>
              <w:left w:val="nil"/>
              <w:bottom w:val="single" w:sz="8" w:space="0" w:color="152935"/>
              <w:right w:val="nil"/>
            </w:tcBorders>
            <w:shd w:val="clear" w:color="auto" w:fill="E0E0E0"/>
            <w:hideMark/>
          </w:tcPr>
          <w:p w14:paraId="3C145587" w14:textId="77777777" w:rsidR="002236D4" w:rsidRPr="00D43DC9" w:rsidRDefault="002236D4" w:rsidP="00F9644E">
            <w:pPr>
              <w:autoSpaceDE w:val="0"/>
              <w:autoSpaceDN w:val="0"/>
              <w:adjustRightInd w:val="0"/>
              <w:spacing w:line="320" w:lineRule="atLeast"/>
              <w:ind w:left="60" w:right="60"/>
              <w:rPr>
                <w:rFonts w:cs="Times New Roman"/>
                <w:color w:val="264A60"/>
              </w:rPr>
            </w:pPr>
            <w:r w:rsidRPr="00D43DC9">
              <w:rPr>
                <w:rFonts w:cs="Times New Roman"/>
                <w:color w:val="264A60"/>
              </w:rPr>
              <w:t>Missing</w:t>
            </w:r>
          </w:p>
        </w:tc>
        <w:tc>
          <w:tcPr>
            <w:tcW w:w="3157" w:type="dxa"/>
            <w:tcBorders>
              <w:top w:val="single" w:sz="8" w:space="0" w:color="AEAEAE"/>
              <w:left w:val="nil"/>
              <w:bottom w:val="single" w:sz="8" w:space="0" w:color="152935"/>
              <w:right w:val="single" w:sz="8" w:space="0" w:color="E0E0E0"/>
            </w:tcBorders>
            <w:shd w:val="clear" w:color="auto" w:fill="FFFFFF"/>
            <w:hideMark/>
          </w:tcPr>
          <w:p w14:paraId="7321F13C"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0</w:t>
            </w:r>
          </w:p>
        </w:tc>
        <w:tc>
          <w:tcPr>
            <w:tcW w:w="2375" w:type="dxa"/>
            <w:tcBorders>
              <w:top w:val="single" w:sz="8" w:space="0" w:color="AEAEAE"/>
              <w:left w:val="single" w:sz="8" w:space="0" w:color="E0E0E0"/>
              <w:bottom w:val="single" w:sz="8" w:space="0" w:color="152935"/>
              <w:right w:val="nil"/>
            </w:tcBorders>
            <w:shd w:val="clear" w:color="auto" w:fill="FFFFFF"/>
            <w:hideMark/>
          </w:tcPr>
          <w:p w14:paraId="783078CA"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0</w:t>
            </w:r>
          </w:p>
        </w:tc>
      </w:tr>
    </w:tbl>
    <w:p w14:paraId="12BA2C85" w14:textId="77777777" w:rsidR="002236D4" w:rsidRPr="00D43DC9" w:rsidRDefault="002236D4" w:rsidP="002236D4">
      <w:pPr>
        <w:autoSpaceDE w:val="0"/>
        <w:autoSpaceDN w:val="0"/>
        <w:adjustRightInd w:val="0"/>
        <w:spacing w:line="400" w:lineRule="atLeast"/>
        <w:rPr>
          <w:rFonts w:cs="Times New Roman"/>
        </w:rPr>
      </w:pPr>
    </w:p>
    <w:p w14:paraId="0B4AB147" w14:textId="77777777" w:rsidR="002236D4" w:rsidRPr="00D43DC9" w:rsidRDefault="002236D4" w:rsidP="002236D4">
      <w:pPr>
        <w:autoSpaceDE w:val="0"/>
        <w:autoSpaceDN w:val="0"/>
        <w:adjustRightInd w:val="0"/>
        <w:spacing w:line="240" w:lineRule="auto"/>
        <w:rPr>
          <w:rFonts w:cs="Times New Roman"/>
          <w:b/>
          <w:bCs/>
          <w:color w:val="000000"/>
        </w:rPr>
      </w:pPr>
    </w:p>
    <w:p w14:paraId="4B7FA4CB" w14:textId="77777777" w:rsidR="002236D4" w:rsidRPr="00D43DC9" w:rsidRDefault="002236D4" w:rsidP="002236D4">
      <w:pPr>
        <w:autoSpaceDE w:val="0"/>
        <w:autoSpaceDN w:val="0"/>
        <w:adjustRightInd w:val="0"/>
        <w:spacing w:line="240" w:lineRule="auto"/>
        <w:rPr>
          <w:rFonts w:cs="Times New Roman"/>
          <w:b/>
          <w:bCs/>
          <w:color w:val="000000"/>
        </w:rPr>
      </w:pPr>
      <w:r w:rsidRPr="00D43DC9">
        <w:rPr>
          <w:rFonts w:cs="Times New Roman"/>
          <w:b/>
          <w:bCs/>
          <w:color w:val="000000"/>
        </w:rPr>
        <w:t>Frequency Table</w:t>
      </w:r>
    </w:p>
    <w:p w14:paraId="7AE1DBD4" w14:textId="77777777" w:rsidR="002236D4" w:rsidRPr="00D43DC9" w:rsidRDefault="002236D4" w:rsidP="002236D4">
      <w:pPr>
        <w:autoSpaceDE w:val="0"/>
        <w:autoSpaceDN w:val="0"/>
        <w:adjustRightInd w:val="0"/>
        <w:spacing w:line="240" w:lineRule="auto"/>
        <w:rPr>
          <w:rFonts w:cs="Times New Roman"/>
        </w:rPr>
      </w:pPr>
    </w:p>
    <w:tbl>
      <w:tblPr>
        <w:tblW w:w="93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015"/>
        <w:gridCol w:w="1354"/>
        <w:gridCol w:w="1607"/>
        <w:gridCol w:w="1416"/>
        <w:gridCol w:w="1925"/>
        <w:gridCol w:w="2033"/>
      </w:tblGrid>
      <w:tr w:rsidR="002236D4" w:rsidRPr="00D43DC9" w14:paraId="3FF68A5E" w14:textId="77777777" w:rsidTr="00F9644E">
        <w:trPr>
          <w:cantSplit/>
          <w:trHeight w:val="345"/>
        </w:trPr>
        <w:tc>
          <w:tcPr>
            <w:tcW w:w="9350" w:type="dxa"/>
            <w:gridSpan w:val="6"/>
            <w:tcBorders>
              <w:top w:val="nil"/>
              <w:left w:val="nil"/>
              <w:bottom w:val="nil"/>
              <w:right w:val="nil"/>
            </w:tcBorders>
            <w:shd w:val="clear" w:color="auto" w:fill="FFFFFF"/>
            <w:vAlign w:val="center"/>
            <w:hideMark/>
          </w:tcPr>
          <w:p w14:paraId="45BB5D49" w14:textId="77777777" w:rsidR="002236D4" w:rsidRPr="00D43DC9" w:rsidRDefault="002236D4" w:rsidP="00F9644E">
            <w:pPr>
              <w:autoSpaceDE w:val="0"/>
              <w:autoSpaceDN w:val="0"/>
              <w:adjustRightInd w:val="0"/>
              <w:spacing w:line="320" w:lineRule="atLeast"/>
              <w:ind w:left="60" w:right="60"/>
              <w:jc w:val="center"/>
              <w:rPr>
                <w:rFonts w:cs="Times New Roman"/>
                <w:color w:val="010205"/>
              </w:rPr>
            </w:pPr>
            <w:r w:rsidRPr="00D43DC9">
              <w:rPr>
                <w:rFonts w:cs="Times New Roman"/>
                <w:b/>
                <w:bCs/>
                <w:color w:val="010205"/>
              </w:rPr>
              <w:t>continentExp</w:t>
            </w:r>
          </w:p>
        </w:tc>
      </w:tr>
      <w:tr w:rsidR="002236D4" w:rsidRPr="00D43DC9" w14:paraId="730069E5" w14:textId="77777777" w:rsidTr="00F9644E">
        <w:trPr>
          <w:cantSplit/>
          <w:trHeight w:val="707"/>
        </w:trPr>
        <w:tc>
          <w:tcPr>
            <w:tcW w:w="2369" w:type="dxa"/>
            <w:gridSpan w:val="2"/>
            <w:tcBorders>
              <w:top w:val="nil"/>
              <w:left w:val="nil"/>
              <w:bottom w:val="single" w:sz="8" w:space="0" w:color="152935"/>
              <w:right w:val="nil"/>
            </w:tcBorders>
            <w:shd w:val="clear" w:color="auto" w:fill="FFFFFF"/>
            <w:vAlign w:val="bottom"/>
          </w:tcPr>
          <w:p w14:paraId="7027119C" w14:textId="77777777" w:rsidR="002236D4" w:rsidRPr="00D43DC9" w:rsidRDefault="002236D4" w:rsidP="00F9644E">
            <w:pPr>
              <w:autoSpaceDE w:val="0"/>
              <w:autoSpaceDN w:val="0"/>
              <w:adjustRightInd w:val="0"/>
              <w:spacing w:line="240" w:lineRule="auto"/>
              <w:rPr>
                <w:rFonts w:cs="Times New Roman"/>
              </w:rPr>
            </w:pPr>
          </w:p>
        </w:tc>
        <w:tc>
          <w:tcPr>
            <w:tcW w:w="1607" w:type="dxa"/>
            <w:tcBorders>
              <w:top w:val="nil"/>
              <w:left w:val="nil"/>
              <w:bottom w:val="single" w:sz="8" w:space="0" w:color="152935"/>
              <w:right w:val="single" w:sz="8" w:space="0" w:color="E0E0E0"/>
            </w:tcBorders>
            <w:shd w:val="clear" w:color="auto" w:fill="FFFFFF"/>
            <w:vAlign w:val="bottom"/>
            <w:hideMark/>
          </w:tcPr>
          <w:p w14:paraId="25DB893B" w14:textId="77777777" w:rsidR="002236D4" w:rsidRPr="00D43DC9" w:rsidRDefault="002236D4" w:rsidP="00F9644E">
            <w:pPr>
              <w:autoSpaceDE w:val="0"/>
              <w:autoSpaceDN w:val="0"/>
              <w:adjustRightInd w:val="0"/>
              <w:spacing w:line="320" w:lineRule="atLeast"/>
              <w:ind w:left="60" w:right="60"/>
              <w:jc w:val="center"/>
              <w:rPr>
                <w:rFonts w:cs="Times New Roman"/>
                <w:color w:val="264A60"/>
              </w:rPr>
            </w:pPr>
            <w:r w:rsidRPr="00D43DC9">
              <w:rPr>
                <w:rFonts w:cs="Times New Roman"/>
                <w:color w:val="264A60"/>
              </w:rPr>
              <w:t>Frequency</w:t>
            </w:r>
          </w:p>
        </w:tc>
        <w:tc>
          <w:tcPr>
            <w:tcW w:w="1416" w:type="dxa"/>
            <w:tcBorders>
              <w:top w:val="nil"/>
              <w:left w:val="single" w:sz="8" w:space="0" w:color="E0E0E0"/>
              <w:bottom w:val="single" w:sz="8" w:space="0" w:color="152935"/>
              <w:right w:val="single" w:sz="8" w:space="0" w:color="E0E0E0"/>
            </w:tcBorders>
            <w:shd w:val="clear" w:color="auto" w:fill="FFFFFF"/>
            <w:vAlign w:val="bottom"/>
            <w:hideMark/>
          </w:tcPr>
          <w:p w14:paraId="722C6423" w14:textId="77777777" w:rsidR="002236D4" w:rsidRPr="00D43DC9" w:rsidRDefault="002236D4" w:rsidP="00F9644E">
            <w:pPr>
              <w:autoSpaceDE w:val="0"/>
              <w:autoSpaceDN w:val="0"/>
              <w:adjustRightInd w:val="0"/>
              <w:spacing w:line="320" w:lineRule="atLeast"/>
              <w:ind w:left="60" w:right="60"/>
              <w:jc w:val="center"/>
              <w:rPr>
                <w:rFonts w:cs="Times New Roman"/>
                <w:color w:val="264A60"/>
              </w:rPr>
            </w:pPr>
            <w:r w:rsidRPr="00D43DC9">
              <w:rPr>
                <w:rFonts w:cs="Times New Roman"/>
                <w:color w:val="264A60"/>
              </w:rPr>
              <w:t>Percent</w:t>
            </w:r>
          </w:p>
        </w:tc>
        <w:tc>
          <w:tcPr>
            <w:tcW w:w="1925" w:type="dxa"/>
            <w:tcBorders>
              <w:top w:val="nil"/>
              <w:left w:val="single" w:sz="8" w:space="0" w:color="E0E0E0"/>
              <w:bottom w:val="single" w:sz="8" w:space="0" w:color="152935"/>
              <w:right w:val="single" w:sz="8" w:space="0" w:color="E0E0E0"/>
            </w:tcBorders>
            <w:shd w:val="clear" w:color="auto" w:fill="FFFFFF"/>
            <w:vAlign w:val="bottom"/>
            <w:hideMark/>
          </w:tcPr>
          <w:p w14:paraId="2C0A8C66" w14:textId="77777777" w:rsidR="002236D4" w:rsidRPr="00D43DC9" w:rsidRDefault="002236D4" w:rsidP="00F9644E">
            <w:pPr>
              <w:autoSpaceDE w:val="0"/>
              <w:autoSpaceDN w:val="0"/>
              <w:adjustRightInd w:val="0"/>
              <w:spacing w:line="320" w:lineRule="atLeast"/>
              <w:ind w:left="60" w:right="60"/>
              <w:jc w:val="center"/>
              <w:rPr>
                <w:rFonts w:cs="Times New Roman"/>
                <w:color w:val="264A60"/>
              </w:rPr>
            </w:pPr>
            <w:r w:rsidRPr="00D43DC9">
              <w:rPr>
                <w:rFonts w:cs="Times New Roman"/>
                <w:color w:val="264A60"/>
              </w:rPr>
              <w:t>Valid Percent</w:t>
            </w:r>
          </w:p>
        </w:tc>
        <w:tc>
          <w:tcPr>
            <w:tcW w:w="2031" w:type="dxa"/>
            <w:tcBorders>
              <w:top w:val="nil"/>
              <w:left w:val="single" w:sz="8" w:space="0" w:color="E0E0E0"/>
              <w:bottom w:val="single" w:sz="8" w:space="0" w:color="152935"/>
              <w:right w:val="nil"/>
            </w:tcBorders>
            <w:shd w:val="clear" w:color="auto" w:fill="FFFFFF"/>
            <w:vAlign w:val="bottom"/>
            <w:hideMark/>
          </w:tcPr>
          <w:p w14:paraId="2BB8FE4C" w14:textId="77777777" w:rsidR="002236D4" w:rsidRPr="00D43DC9" w:rsidRDefault="002236D4" w:rsidP="00F9644E">
            <w:pPr>
              <w:autoSpaceDE w:val="0"/>
              <w:autoSpaceDN w:val="0"/>
              <w:adjustRightInd w:val="0"/>
              <w:spacing w:line="320" w:lineRule="atLeast"/>
              <w:ind w:left="60" w:right="60"/>
              <w:jc w:val="center"/>
              <w:rPr>
                <w:rFonts w:cs="Times New Roman"/>
                <w:color w:val="264A60"/>
              </w:rPr>
            </w:pPr>
            <w:r w:rsidRPr="00D43DC9">
              <w:rPr>
                <w:rFonts w:cs="Times New Roman"/>
                <w:color w:val="264A60"/>
              </w:rPr>
              <w:t>Cumulative Percent</w:t>
            </w:r>
          </w:p>
        </w:tc>
      </w:tr>
      <w:tr w:rsidR="002236D4" w:rsidRPr="00D43DC9" w14:paraId="6C7D8689" w14:textId="77777777" w:rsidTr="00F9644E">
        <w:trPr>
          <w:cantSplit/>
          <w:trHeight w:val="361"/>
        </w:trPr>
        <w:tc>
          <w:tcPr>
            <w:tcW w:w="1015" w:type="dxa"/>
            <w:vMerge w:val="restart"/>
            <w:tcBorders>
              <w:top w:val="single" w:sz="8" w:space="0" w:color="152935"/>
              <w:left w:val="nil"/>
              <w:bottom w:val="single" w:sz="8" w:space="0" w:color="152935"/>
              <w:right w:val="nil"/>
            </w:tcBorders>
            <w:shd w:val="clear" w:color="auto" w:fill="E0E0E0"/>
            <w:hideMark/>
          </w:tcPr>
          <w:p w14:paraId="71EB708C" w14:textId="77777777" w:rsidR="002236D4" w:rsidRPr="00D43DC9" w:rsidRDefault="002236D4" w:rsidP="00F9644E">
            <w:pPr>
              <w:autoSpaceDE w:val="0"/>
              <w:autoSpaceDN w:val="0"/>
              <w:adjustRightInd w:val="0"/>
              <w:spacing w:line="320" w:lineRule="atLeast"/>
              <w:ind w:left="60" w:right="60"/>
              <w:rPr>
                <w:rFonts w:cs="Times New Roman"/>
                <w:color w:val="264A60"/>
              </w:rPr>
            </w:pPr>
            <w:r w:rsidRPr="00D43DC9">
              <w:rPr>
                <w:rFonts w:cs="Times New Roman"/>
                <w:color w:val="264A60"/>
              </w:rPr>
              <w:t>Valid</w:t>
            </w:r>
          </w:p>
        </w:tc>
        <w:tc>
          <w:tcPr>
            <w:tcW w:w="1353" w:type="dxa"/>
            <w:tcBorders>
              <w:top w:val="single" w:sz="8" w:space="0" w:color="152935"/>
              <w:left w:val="nil"/>
              <w:bottom w:val="single" w:sz="8" w:space="0" w:color="AEAEAE"/>
              <w:right w:val="nil"/>
            </w:tcBorders>
            <w:shd w:val="clear" w:color="auto" w:fill="E0E0E0"/>
            <w:hideMark/>
          </w:tcPr>
          <w:p w14:paraId="70499C86" w14:textId="77777777" w:rsidR="002236D4" w:rsidRPr="00D43DC9" w:rsidRDefault="002236D4" w:rsidP="00F9644E">
            <w:pPr>
              <w:autoSpaceDE w:val="0"/>
              <w:autoSpaceDN w:val="0"/>
              <w:adjustRightInd w:val="0"/>
              <w:spacing w:line="320" w:lineRule="atLeast"/>
              <w:ind w:left="60" w:right="60"/>
              <w:rPr>
                <w:rFonts w:cs="Times New Roman"/>
                <w:color w:val="264A60"/>
              </w:rPr>
            </w:pPr>
            <w:r w:rsidRPr="00D43DC9">
              <w:rPr>
                <w:rFonts w:cs="Times New Roman"/>
                <w:color w:val="264A60"/>
              </w:rPr>
              <w:t>America</w:t>
            </w:r>
          </w:p>
        </w:tc>
        <w:tc>
          <w:tcPr>
            <w:tcW w:w="1607" w:type="dxa"/>
            <w:tcBorders>
              <w:top w:val="single" w:sz="8" w:space="0" w:color="152935"/>
              <w:left w:val="nil"/>
              <w:bottom w:val="single" w:sz="8" w:space="0" w:color="AEAEAE"/>
              <w:right w:val="single" w:sz="8" w:space="0" w:color="E0E0E0"/>
            </w:tcBorders>
            <w:shd w:val="clear" w:color="auto" w:fill="FFFFFF"/>
            <w:hideMark/>
          </w:tcPr>
          <w:p w14:paraId="5306AFA6"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13105</w:t>
            </w:r>
          </w:p>
        </w:tc>
        <w:tc>
          <w:tcPr>
            <w:tcW w:w="1416" w:type="dxa"/>
            <w:tcBorders>
              <w:top w:val="single" w:sz="8" w:space="0" w:color="152935"/>
              <w:left w:val="single" w:sz="8" w:space="0" w:color="E0E0E0"/>
              <w:bottom w:val="single" w:sz="8" w:space="0" w:color="AEAEAE"/>
              <w:right w:val="single" w:sz="8" w:space="0" w:color="E0E0E0"/>
            </w:tcBorders>
            <w:shd w:val="clear" w:color="auto" w:fill="FFFFFF"/>
            <w:hideMark/>
          </w:tcPr>
          <w:p w14:paraId="428D4D98"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30.9</w:t>
            </w:r>
          </w:p>
        </w:tc>
        <w:tc>
          <w:tcPr>
            <w:tcW w:w="1925" w:type="dxa"/>
            <w:tcBorders>
              <w:top w:val="single" w:sz="8" w:space="0" w:color="152935"/>
              <w:left w:val="single" w:sz="8" w:space="0" w:color="E0E0E0"/>
              <w:bottom w:val="single" w:sz="8" w:space="0" w:color="AEAEAE"/>
              <w:right w:val="single" w:sz="8" w:space="0" w:color="E0E0E0"/>
            </w:tcBorders>
            <w:shd w:val="clear" w:color="auto" w:fill="FFFFFF"/>
            <w:hideMark/>
          </w:tcPr>
          <w:p w14:paraId="41E69556"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30.9</w:t>
            </w:r>
          </w:p>
        </w:tc>
        <w:tc>
          <w:tcPr>
            <w:tcW w:w="2031" w:type="dxa"/>
            <w:tcBorders>
              <w:top w:val="single" w:sz="8" w:space="0" w:color="152935"/>
              <w:left w:val="single" w:sz="8" w:space="0" w:color="E0E0E0"/>
              <w:bottom w:val="single" w:sz="8" w:space="0" w:color="AEAEAE"/>
              <w:right w:val="nil"/>
            </w:tcBorders>
            <w:shd w:val="clear" w:color="auto" w:fill="FFFFFF"/>
            <w:hideMark/>
          </w:tcPr>
          <w:p w14:paraId="45FBEB45"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30.9</w:t>
            </w:r>
          </w:p>
        </w:tc>
      </w:tr>
      <w:tr w:rsidR="002236D4" w:rsidRPr="00D43DC9" w14:paraId="2BAAD0D9" w14:textId="77777777" w:rsidTr="00F9644E">
        <w:trPr>
          <w:cantSplit/>
          <w:trHeight w:val="361"/>
        </w:trPr>
        <w:tc>
          <w:tcPr>
            <w:tcW w:w="1015" w:type="dxa"/>
            <w:vMerge/>
            <w:tcBorders>
              <w:top w:val="single" w:sz="8" w:space="0" w:color="152935"/>
              <w:left w:val="nil"/>
              <w:bottom w:val="single" w:sz="8" w:space="0" w:color="152935"/>
              <w:right w:val="nil"/>
            </w:tcBorders>
            <w:vAlign w:val="center"/>
            <w:hideMark/>
          </w:tcPr>
          <w:p w14:paraId="269F391F" w14:textId="77777777" w:rsidR="002236D4" w:rsidRPr="00D43DC9" w:rsidRDefault="002236D4" w:rsidP="00F9644E">
            <w:pPr>
              <w:rPr>
                <w:rFonts w:cs="Times New Roman"/>
                <w:color w:val="264A60"/>
              </w:rPr>
            </w:pPr>
          </w:p>
        </w:tc>
        <w:tc>
          <w:tcPr>
            <w:tcW w:w="1353" w:type="dxa"/>
            <w:tcBorders>
              <w:top w:val="single" w:sz="8" w:space="0" w:color="AEAEAE"/>
              <w:left w:val="nil"/>
              <w:bottom w:val="single" w:sz="8" w:space="0" w:color="AEAEAE"/>
              <w:right w:val="nil"/>
            </w:tcBorders>
            <w:shd w:val="clear" w:color="auto" w:fill="E0E0E0"/>
            <w:hideMark/>
          </w:tcPr>
          <w:p w14:paraId="455F1DC6" w14:textId="77777777" w:rsidR="002236D4" w:rsidRPr="00D43DC9" w:rsidRDefault="002236D4" w:rsidP="00F9644E">
            <w:pPr>
              <w:autoSpaceDE w:val="0"/>
              <w:autoSpaceDN w:val="0"/>
              <w:adjustRightInd w:val="0"/>
              <w:spacing w:line="320" w:lineRule="atLeast"/>
              <w:ind w:left="60" w:right="60"/>
              <w:rPr>
                <w:rFonts w:cs="Times New Roman"/>
                <w:color w:val="264A60"/>
              </w:rPr>
            </w:pPr>
            <w:r w:rsidRPr="00D43DC9">
              <w:rPr>
                <w:rFonts w:cs="Times New Roman"/>
                <w:color w:val="264A60"/>
              </w:rPr>
              <w:t>Asia</w:t>
            </w:r>
          </w:p>
        </w:tc>
        <w:tc>
          <w:tcPr>
            <w:tcW w:w="1607" w:type="dxa"/>
            <w:tcBorders>
              <w:top w:val="single" w:sz="8" w:space="0" w:color="AEAEAE"/>
              <w:left w:val="nil"/>
              <w:bottom w:val="single" w:sz="8" w:space="0" w:color="AEAEAE"/>
              <w:right w:val="single" w:sz="8" w:space="0" w:color="E0E0E0"/>
            </w:tcBorders>
            <w:shd w:val="clear" w:color="auto" w:fill="FFFFFF"/>
            <w:hideMark/>
          </w:tcPr>
          <w:p w14:paraId="6D0601A7"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12695</w:t>
            </w:r>
          </w:p>
        </w:tc>
        <w:tc>
          <w:tcPr>
            <w:tcW w:w="1416" w:type="dxa"/>
            <w:tcBorders>
              <w:top w:val="single" w:sz="8" w:space="0" w:color="AEAEAE"/>
              <w:left w:val="single" w:sz="8" w:space="0" w:color="E0E0E0"/>
              <w:bottom w:val="single" w:sz="8" w:space="0" w:color="AEAEAE"/>
              <w:right w:val="single" w:sz="8" w:space="0" w:color="E0E0E0"/>
            </w:tcBorders>
            <w:shd w:val="clear" w:color="auto" w:fill="FFFFFF"/>
            <w:hideMark/>
          </w:tcPr>
          <w:p w14:paraId="1A7A63DF"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29.9</w:t>
            </w:r>
          </w:p>
        </w:tc>
        <w:tc>
          <w:tcPr>
            <w:tcW w:w="1925" w:type="dxa"/>
            <w:tcBorders>
              <w:top w:val="single" w:sz="8" w:space="0" w:color="AEAEAE"/>
              <w:left w:val="single" w:sz="8" w:space="0" w:color="E0E0E0"/>
              <w:bottom w:val="single" w:sz="8" w:space="0" w:color="AEAEAE"/>
              <w:right w:val="single" w:sz="8" w:space="0" w:color="E0E0E0"/>
            </w:tcBorders>
            <w:shd w:val="clear" w:color="auto" w:fill="FFFFFF"/>
            <w:hideMark/>
          </w:tcPr>
          <w:p w14:paraId="645633C2"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29.9</w:t>
            </w:r>
          </w:p>
        </w:tc>
        <w:tc>
          <w:tcPr>
            <w:tcW w:w="2031" w:type="dxa"/>
            <w:tcBorders>
              <w:top w:val="single" w:sz="8" w:space="0" w:color="AEAEAE"/>
              <w:left w:val="single" w:sz="8" w:space="0" w:color="E0E0E0"/>
              <w:bottom w:val="single" w:sz="8" w:space="0" w:color="AEAEAE"/>
              <w:right w:val="nil"/>
            </w:tcBorders>
            <w:shd w:val="clear" w:color="auto" w:fill="FFFFFF"/>
            <w:hideMark/>
          </w:tcPr>
          <w:p w14:paraId="5A0C79D5"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60.8</w:t>
            </w:r>
          </w:p>
        </w:tc>
      </w:tr>
      <w:tr w:rsidR="002236D4" w:rsidRPr="00D43DC9" w14:paraId="3EE6BAC7" w14:textId="77777777" w:rsidTr="00F9644E">
        <w:trPr>
          <w:cantSplit/>
          <w:trHeight w:val="378"/>
        </w:trPr>
        <w:tc>
          <w:tcPr>
            <w:tcW w:w="1015" w:type="dxa"/>
            <w:vMerge/>
            <w:tcBorders>
              <w:top w:val="single" w:sz="8" w:space="0" w:color="152935"/>
              <w:left w:val="nil"/>
              <w:bottom w:val="single" w:sz="8" w:space="0" w:color="152935"/>
              <w:right w:val="nil"/>
            </w:tcBorders>
            <w:vAlign w:val="center"/>
            <w:hideMark/>
          </w:tcPr>
          <w:p w14:paraId="531AE0F5" w14:textId="77777777" w:rsidR="002236D4" w:rsidRPr="00D43DC9" w:rsidRDefault="002236D4" w:rsidP="00F9644E">
            <w:pPr>
              <w:rPr>
                <w:rFonts w:cs="Times New Roman"/>
                <w:color w:val="264A60"/>
              </w:rPr>
            </w:pPr>
          </w:p>
        </w:tc>
        <w:tc>
          <w:tcPr>
            <w:tcW w:w="1353" w:type="dxa"/>
            <w:tcBorders>
              <w:top w:val="single" w:sz="8" w:space="0" w:color="AEAEAE"/>
              <w:left w:val="nil"/>
              <w:bottom w:val="single" w:sz="8" w:space="0" w:color="AEAEAE"/>
              <w:right w:val="nil"/>
            </w:tcBorders>
            <w:shd w:val="clear" w:color="auto" w:fill="E0E0E0"/>
            <w:hideMark/>
          </w:tcPr>
          <w:p w14:paraId="493505D3" w14:textId="77777777" w:rsidR="002236D4" w:rsidRPr="00D43DC9" w:rsidRDefault="002236D4" w:rsidP="00F9644E">
            <w:pPr>
              <w:autoSpaceDE w:val="0"/>
              <w:autoSpaceDN w:val="0"/>
              <w:adjustRightInd w:val="0"/>
              <w:spacing w:line="320" w:lineRule="atLeast"/>
              <w:ind w:left="60" w:right="60"/>
              <w:rPr>
                <w:rFonts w:cs="Times New Roman"/>
                <w:color w:val="264A60"/>
              </w:rPr>
            </w:pPr>
            <w:r w:rsidRPr="00D43DC9">
              <w:rPr>
                <w:rFonts w:cs="Times New Roman"/>
                <w:color w:val="264A60"/>
              </w:rPr>
              <w:t>Europe</w:t>
            </w:r>
          </w:p>
        </w:tc>
        <w:tc>
          <w:tcPr>
            <w:tcW w:w="1607" w:type="dxa"/>
            <w:tcBorders>
              <w:top w:val="single" w:sz="8" w:space="0" w:color="AEAEAE"/>
              <w:left w:val="nil"/>
              <w:bottom w:val="single" w:sz="8" w:space="0" w:color="AEAEAE"/>
              <w:right w:val="single" w:sz="8" w:space="0" w:color="E0E0E0"/>
            </w:tcBorders>
            <w:shd w:val="clear" w:color="auto" w:fill="FFFFFF"/>
            <w:hideMark/>
          </w:tcPr>
          <w:p w14:paraId="122D3BEF"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16657</w:t>
            </w:r>
          </w:p>
        </w:tc>
        <w:tc>
          <w:tcPr>
            <w:tcW w:w="1416" w:type="dxa"/>
            <w:tcBorders>
              <w:top w:val="single" w:sz="8" w:space="0" w:color="AEAEAE"/>
              <w:left w:val="single" w:sz="8" w:space="0" w:color="E0E0E0"/>
              <w:bottom w:val="single" w:sz="8" w:space="0" w:color="AEAEAE"/>
              <w:right w:val="single" w:sz="8" w:space="0" w:color="E0E0E0"/>
            </w:tcBorders>
            <w:shd w:val="clear" w:color="auto" w:fill="FFFFFF"/>
            <w:hideMark/>
          </w:tcPr>
          <w:p w14:paraId="6C60EFDA"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39.2</w:t>
            </w:r>
          </w:p>
        </w:tc>
        <w:tc>
          <w:tcPr>
            <w:tcW w:w="1925" w:type="dxa"/>
            <w:tcBorders>
              <w:top w:val="single" w:sz="8" w:space="0" w:color="AEAEAE"/>
              <w:left w:val="single" w:sz="8" w:space="0" w:color="E0E0E0"/>
              <w:bottom w:val="single" w:sz="8" w:space="0" w:color="AEAEAE"/>
              <w:right w:val="single" w:sz="8" w:space="0" w:color="E0E0E0"/>
            </w:tcBorders>
            <w:shd w:val="clear" w:color="auto" w:fill="FFFFFF"/>
            <w:hideMark/>
          </w:tcPr>
          <w:p w14:paraId="5DDE6898"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39.2</w:t>
            </w:r>
          </w:p>
        </w:tc>
        <w:tc>
          <w:tcPr>
            <w:tcW w:w="2031" w:type="dxa"/>
            <w:tcBorders>
              <w:top w:val="single" w:sz="8" w:space="0" w:color="AEAEAE"/>
              <w:left w:val="single" w:sz="8" w:space="0" w:color="E0E0E0"/>
              <w:bottom w:val="single" w:sz="8" w:space="0" w:color="AEAEAE"/>
              <w:right w:val="nil"/>
            </w:tcBorders>
            <w:shd w:val="clear" w:color="auto" w:fill="FFFFFF"/>
            <w:hideMark/>
          </w:tcPr>
          <w:p w14:paraId="385F665C"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100.0</w:t>
            </w:r>
          </w:p>
        </w:tc>
      </w:tr>
      <w:tr w:rsidR="002236D4" w:rsidRPr="00D43DC9" w14:paraId="4CD72E23" w14:textId="77777777" w:rsidTr="00F9644E">
        <w:trPr>
          <w:cantSplit/>
          <w:trHeight w:val="378"/>
        </w:trPr>
        <w:tc>
          <w:tcPr>
            <w:tcW w:w="1015" w:type="dxa"/>
            <w:vMerge/>
            <w:tcBorders>
              <w:top w:val="single" w:sz="8" w:space="0" w:color="152935"/>
              <w:left w:val="nil"/>
              <w:bottom w:val="single" w:sz="8" w:space="0" w:color="152935"/>
              <w:right w:val="nil"/>
            </w:tcBorders>
            <w:vAlign w:val="center"/>
            <w:hideMark/>
          </w:tcPr>
          <w:p w14:paraId="34983897" w14:textId="77777777" w:rsidR="002236D4" w:rsidRPr="00D43DC9" w:rsidRDefault="002236D4" w:rsidP="00F9644E">
            <w:pPr>
              <w:rPr>
                <w:rFonts w:cs="Times New Roman"/>
                <w:color w:val="264A60"/>
              </w:rPr>
            </w:pPr>
          </w:p>
        </w:tc>
        <w:tc>
          <w:tcPr>
            <w:tcW w:w="1353" w:type="dxa"/>
            <w:tcBorders>
              <w:top w:val="single" w:sz="8" w:space="0" w:color="AEAEAE"/>
              <w:left w:val="nil"/>
              <w:bottom w:val="single" w:sz="8" w:space="0" w:color="152935"/>
              <w:right w:val="nil"/>
            </w:tcBorders>
            <w:shd w:val="clear" w:color="auto" w:fill="E0E0E0"/>
            <w:hideMark/>
          </w:tcPr>
          <w:p w14:paraId="4EBFB998" w14:textId="77777777" w:rsidR="002236D4" w:rsidRPr="00D43DC9" w:rsidRDefault="002236D4" w:rsidP="00F9644E">
            <w:pPr>
              <w:autoSpaceDE w:val="0"/>
              <w:autoSpaceDN w:val="0"/>
              <w:adjustRightInd w:val="0"/>
              <w:spacing w:line="320" w:lineRule="atLeast"/>
              <w:ind w:left="60" w:right="60"/>
              <w:rPr>
                <w:rFonts w:cs="Times New Roman"/>
                <w:color w:val="264A60"/>
              </w:rPr>
            </w:pPr>
            <w:r w:rsidRPr="00D43DC9">
              <w:rPr>
                <w:rFonts w:cs="Times New Roman"/>
                <w:color w:val="264A60"/>
              </w:rPr>
              <w:t>Total</w:t>
            </w:r>
          </w:p>
        </w:tc>
        <w:tc>
          <w:tcPr>
            <w:tcW w:w="1607" w:type="dxa"/>
            <w:tcBorders>
              <w:top w:val="single" w:sz="8" w:space="0" w:color="AEAEAE"/>
              <w:left w:val="nil"/>
              <w:bottom w:val="single" w:sz="8" w:space="0" w:color="152935"/>
              <w:right w:val="single" w:sz="8" w:space="0" w:color="E0E0E0"/>
            </w:tcBorders>
            <w:shd w:val="clear" w:color="auto" w:fill="FFFFFF"/>
            <w:hideMark/>
          </w:tcPr>
          <w:p w14:paraId="2C3FD3A9"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42457</w:t>
            </w:r>
          </w:p>
        </w:tc>
        <w:tc>
          <w:tcPr>
            <w:tcW w:w="1416" w:type="dxa"/>
            <w:tcBorders>
              <w:top w:val="single" w:sz="8" w:space="0" w:color="AEAEAE"/>
              <w:left w:val="single" w:sz="8" w:space="0" w:color="E0E0E0"/>
              <w:bottom w:val="single" w:sz="8" w:space="0" w:color="152935"/>
              <w:right w:val="single" w:sz="8" w:space="0" w:color="E0E0E0"/>
            </w:tcBorders>
            <w:shd w:val="clear" w:color="auto" w:fill="FFFFFF"/>
            <w:hideMark/>
          </w:tcPr>
          <w:p w14:paraId="27A7D343"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100.0</w:t>
            </w:r>
          </w:p>
        </w:tc>
        <w:tc>
          <w:tcPr>
            <w:tcW w:w="1925" w:type="dxa"/>
            <w:tcBorders>
              <w:top w:val="single" w:sz="8" w:space="0" w:color="AEAEAE"/>
              <w:left w:val="single" w:sz="8" w:space="0" w:color="E0E0E0"/>
              <w:bottom w:val="single" w:sz="8" w:space="0" w:color="152935"/>
              <w:right w:val="single" w:sz="8" w:space="0" w:color="E0E0E0"/>
            </w:tcBorders>
            <w:shd w:val="clear" w:color="auto" w:fill="FFFFFF"/>
            <w:hideMark/>
          </w:tcPr>
          <w:p w14:paraId="6C607526" w14:textId="77777777" w:rsidR="002236D4" w:rsidRPr="00D43DC9" w:rsidRDefault="002236D4" w:rsidP="00F9644E">
            <w:pPr>
              <w:autoSpaceDE w:val="0"/>
              <w:autoSpaceDN w:val="0"/>
              <w:adjustRightInd w:val="0"/>
              <w:spacing w:line="320" w:lineRule="atLeast"/>
              <w:ind w:left="60" w:right="60"/>
              <w:jc w:val="right"/>
              <w:rPr>
                <w:rFonts w:cs="Times New Roman"/>
                <w:color w:val="010205"/>
              </w:rPr>
            </w:pPr>
            <w:r w:rsidRPr="00D43DC9">
              <w:rPr>
                <w:rFonts w:cs="Times New Roman"/>
                <w:color w:val="010205"/>
              </w:rPr>
              <w:t>100.0</w:t>
            </w:r>
          </w:p>
        </w:tc>
        <w:tc>
          <w:tcPr>
            <w:tcW w:w="2031" w:type="dxa"/>
            <w:tcBorders>
              <w:top w:val="single" w:sz="8" w:space="0" w:color="AEAEAE"/>
              <w:left w:val="single" w:sz="8" w:space="0" w:color="E0E0E0"/>
              <w:bottom w:val="single" w:sz="8" w:space="0" w:color="152935"/>
              <w:right w:val="nil"/>
            </w:tcBorders>
            <w:shd w:val="clear" w:color="auto" w:fill="FFFFFF"/>
            <w:vAlign w:val="center"/>
          </w:tcPr>
          <w:p w14:paraId="4B7B1B67" w14:textId="77777777" w:rsidR="002236D4" w:rsidRPr="00D43DC9" w:rsidRDefault="002236D4" w:rsidP="00F9644E">
            <w:pPr>
              <w:autoSpaceDE w:val="0"/>
              <w:autoSpaceDN w:val="0"/>
              <w:adjustRightInd w:val="0"/>
              <w:spacing w:line="240" w:lineRule="auto"/>
              <w:rPr>
                <w:rFonts w:cs="Times New Roman"/>
              </w:rPr>
            </w:pPr>
          </w:p>
        </w:tc>
      </w:tr>
    </w:tbl>
    <w:p w14:paraId="7611C7E2" w14:textId="77777777" w:rsidR="002236D4" w:rsidRPr="00D43DC9" w:rsidRDefault="002236D4" w:rsidP="002236D4">
      <w:pPr>
        <w:rPr>
          <w:rFonts w:cs="Times New Roman"/>
        </w:rPr>
      </w:pPr>
    </w:p>
    <w:p w14:paraId="232E1AC5" w14:textId="77777777" w:rsidR="0070696E" w:rsidRPr="00393111" w:rsidRDefault="0070696E" w:rsidP="00183FCC">
      <w:pPr>
        <w:rPr>
          <w:rFonts w:ascii="Arial" w:hAnsi="Arial" w:cs="Arial"/>
          <w:sz w:val="22"/>
          <w:szCs w:val="22"/>
        </w:rPr>
      </w:pPr>
      <w:r w:rsidRPr="00393111">
        <w:rPr>
          <w:rFonts w:ascii="Arial" w:hAnsi="Arial" w:cs="Arial"/>
          <w:sz w:val="22"/>
          <w:szCs w:val="22"/>
        </w:rPr>
        <w:t xml:space="preserve">This report provides information about the overall number of covid-19 cases by continent. America has the highest covid -19 instances note. Also, </w:t>
      </w:r>
      <w:proofErr w:type="gramStart"/>
      <w:r w:rsidRPr="00393111">
        <w:rPr>
          <w:rFonts w:ascii="Arial" w:hAnsi="Arial" w:cs="Arial"/>
          <w:sz w:val="22"/>
          <w:szCs w:val="22"/>
        </w:rPr>
        <w:t>all of</w:t>
      </w:r>
      <w:proofErr w:type="gramEnd"/>
      <w:r w:rsidRPr="00393111">
        <w:rPr>
          <w:rFonts w:ascii="Arial" w:hAnsi="Arial" w:cs="Arial"/>
          <w:sz w:val="22"/>
          <w:szCs w:val="22"/>
        </w:rPr>
        <w:t xml:space="preserve"> the analysis was done in the SPSS program using the min and max function</w:t>
      </w:r>
      <w:r w:rsidR="00183FCC" w:rsidRPr="00393111">
        <w:rPr>
          <w:rFonts w:ascii="Arial" w:hAnsi="Arial" w:cs="Arial"/>
          <w:sz w:val="22"/>
          <w:szCs w:val="22"/>
        </w:rPr>
        <w:t xml:space="preserve"> (Litsa, and Bekiari, 2022)</w:t>
      </w:r>
      <w:r w:rsidRPr="00393111">
        <w:rPr>
          <w:rFonts w:ascii="Arial" w:hAnsi="Arial" w:cs="Arial"/>
          <w:sz w:val="22"/>
          <w:szCs w:val="22"/>
        </w:rPr>
        <w:t>. The total number of Covid -19 instances in America is 30887593, in Asia, it is 16782046, and in Europe, it is 21400012.</w:t>
      </w:r>
    </w:p>
    <w:p w14:paraId="3AC5C02C" w14:textId="77777777" w:rsidR="002236D4" w:rsidRPr="00393111" w:rsidRDefault="002236D4" w:rsidP="002236D4">
      <w:pPr>
        <w:rPr>
          <w:rFonts w:ascii="Arial" w:hAnsi="Arial" w:cs="Arial"/>
          <w:b/>
          <w:sz w:val="22"/>
          <w:szCs w:val="22"/>
        </w:rPr>
      </w:pPr>
      <w:r w:rsidRPr="00393111">
        <w:rPr>
          <w:rFonts w:ascii="Arial" w:hAnsi="Arial" w:cs="Arial"/>
          <w:b/>
          <w:sz w:val="22"/>
          <w:szCs w:val="22"/>
        </w:rPr>
        <w:t>Which continent had the highest death rate:</w:t>
      </w:r>
    </w:p>
    <w:p w14:paraId="4F6A3233" w14:textId="77777777" w:rsidR="00A530C5" w:rsidRPr="00393111" w:rsidRDefault="00A530C5" w:rsidP="002236D4">
      <w:pPr>
        <w:rPr>
          <w:rFonts w:ascii="Arial" w:hAnsi="Arial" w:cs="Arial"/>
          <w:sz w:val="22"/>
          <w:szCs w:val="22"/>
        </w:rPr>
      </w:pPr>
      <w:r w:rsidRPr="00393111">
        <w:rPr>
          <w:rFonts w:ascii="Arial" w:hAnsi="Arial" w:cs="Arial"/>
          <w:sz w:val="22"/>
          <w:szCs w:val="22"/>
        </w:rPr>
        <w:t>The highest rate of death to covid-19 in America is 7928.</w:t>
      </w:r>
    </w:p>
    <w:p w14:paraId="38149CAE" w14:textId="77777777" w:rsidR="002236D4" w:rsidRPr="00393111" w:rsidRDefault="002236D4" w:rsidP="002236D4">
      <w:pPr>
        <w:rPr>
          <w:rFonts w:ascii="Arial" w:hAnsi="Arial" w:cs="Arial"/>
          <w:b/>
          <w:sz w:val="22"/>
          <w:szCs w:val="22"/>
        </w:rPr>
      </w:pPr>
      <w:r w:rsidRPr="00393111">
        <w:rPr>
          <w:rFonts w:ascii="Arial" w:hAnsi="Arial" w:cs="Arial"/>
          <w:b/>
          <w:sz w:val="22"/>
          <w:szCs w:val="22"/>
        </w:rPr>
        <w:t>which one had lowest death rate:</w:t>
      </w:r>
    </w:p>
    <w:p w14:paraId="09CB8400" w14:textId="77777777" w:rsidR="00A65455" w:rsidRPr="00393111" w:rsidRDefault="00A530C5" w:rsidP="00183FCC">
      <w:pPr>
        <w:rPr>
          <w:rFonts w:ascii="Arial" w:hAnsi="Arial" w:cs="Arial"/>
          <w:sz w:val="22"/>
          <w:szCs w:val="22"/>
        </w:rPr>
      </w:pPr>
      <w:r w:rsidRPr="00393111">
        <w:rPr>
          <w:rFonts w:ascii="Arial" w:hAnsi="Arial" w:cs="Arial"/>
          <w:sz w:val="22"/>
          <w:szCs w:val="22"/>
        </w:rPr>
        <w:t>The Covid-19 had the lowest death rate in Europe in 1918. The SPSS application was used to do this analysis</w:t>
      </w:r>
      <w:r w:rsidR="00183FCC" w:rsidRPr="00393111">
        <w:rPr>
          <w:rFonts w:ascii="Arial" w:hAnsi="Arial" w:cs="Arial"/>
          <w:sz w:val="22"/>
          <w:szCs w:val="22"/>
        </w:rPr>
        <w:t xml:space="preserve"> (Aljandali, 2016)</w:t>
      </w:r>
      <w:r w:rsidRPr="00393111">
        <w:rPr>
          <w:rFonts w:ascii="Arial" w:hAnsi="Arial" w:cs="Arial"/>
          <w:sz w:val="22"/>
          <w:szCs w:val="22"/>
        </w:rPr>
        <w:t>.</w:t>
      </w:r>
    </w:p>
    <w:p w14:paraId="5F939DBC" w14:textId="77777777" w:rsidR="00A530C5" w:rsidRPr="00393111" w:rsidRDefault="00A530C5" w:rsidP="002236D4">
      <w:pPr>
        <w:rPr>
          <w:rFonts w:ascii="Arial" w:hAnsi="Arial" w:cs="Arial"/>
        </w:rPr>
      </w:pPr>
    </w:p>
    <w:p w14:paraId="3D1715CE" w14:textId="77777777" w:rsidR="00A530C5" w:rsidRPr="00393111" w:rsidRDefault="00A530C5" w:rsidP="002236D4">
      <w:pPr>
        <w:rPr>
          <w:rFonts w:ascii="Arial" w:hAnsi="Arial" w:cs="Arial"/>
        </w:rPr>
      </w:pPr>
    </w:p>
    <w:p w14:paraId="39AC57E1" w14:textId="77777777" w:rsidR="00A65455" w:rsidRPr="00393111" w:rsidRDefault="00A65455" w:rsidP="002236D4">
      <w:pPr>
        <w:rPr>
          <w:rFonts w:ascii="Arial" w:hAnsi="Arial" w:cs="Arial"/>
        </w:rPr>
      </w:pPr>
    </w:p>
    <w:p w14:paraId="23B416A0" w14:textId="77777777" w:rsidR="002236D4" w:rsidRPr="00393111" w:rsidRDefault="002236D4" w:rsidP="002236D4">
      <w:pPr>
        <w:autoSpaceDE w:val="0"/>
        <w:autoSpaceDN w:val="0"/>
        <w:adjustRightInd w:val="0"/>
        <w:spacing w:line="240" w:lineRule="auto"/>
        <w:rPr>
          <w:rFonts w:ascii="Arial" w:hAnsi="Arial" w:cs="Arial"/>
          <w:b/>
          <w:bCs/>
          <w:color w:val="000000"/>
        </w:rPr>
      </w:pPr>
    </w:p>
    <w:p w14:paraId="2DB65179" w14:textId="77777777" w:rsidR="000C16E0" w:rsidRDefault="000C16E0" w:rsidP="002236D4">
      <w:pPr>
        <w:autoSpaceDE w:val="0"/>
        <w:autoSpaceDN w:val="0"/>
        <w:adjustRightInd w:val="0"/>
        <w:spacing w:line="240" w:lineRule="auto"/>
        <w:rPr>
          <w:rFonts w:ascii="Arial" w:hAnsi="Arial" w:cs="Arial"/>
          <w:b/>
          <w:bCs/>
          <w:color w:val="000000"/>
        </w:rPr>
      </w:pPr>
    </w:p>
    <w:p w14:paraId="78E3CB55" w14:textId="77777777" w:rsidR="000C16E0" w:rsidRDefault="000C16E0" w:rsidP="002236D4">
      <w:pPr>
        <w:autoSpaceDE w:val="0"/>
        <w:autoSpaceDN w:val="0"/>
        <w:adjustRightInd w:val="0"/>
        <w:spacing w:line="240" w:lineRule="auto"/>
        <w:rPr>
          <w:rFonts w:ascii="Arial" w:hAnsi="Arial" w:cs="Arial"/>
          <w:b/>
          <w:bCs/>
          <w:color w:val="000000"/>
        </w:rPr>
      </w:pPr>
    </w:p>
    <w:p w14:paraId="5356362F" w14:textId="77777777" w:rsidR="000C16E0" w:rsidRDefault="000C16E0" w:rsidP="002236D4">
      <w:pPr>
        <w:autoSpaceDE w:val="0"/>
        <w:autoSpaceDN w:val="0"/>
        <w:adjustRightInd w:val="0"/>
        <w:spacing w:line="240" w:lineRule="auto"/>
        <w:rPr>
          <w:rFonts w:ascii="Arial" w:hAnsi="Arial" w:cs="Arial"/>
          <w:b/>
          <w:bCs/>
          <w:color w:val="000000"/>
        </w:rPr>
      </w:pPr>
    </w:p>
    <w:p w14:paraId="4ED4C154" w14:textId="2D698B15" w:rsidR="002236D4" w:rsidRPr="00393111" w:rsidRDefault="002236D4" w:rsidP="002236D4">
      <w:pPr>
        <w:autoSpaceDE w:val="0"/>
        <w:autoSpaceDN w:val="0"/>
        <w:adjustRightInd w:val="0"/>
        <w:spacing w:line="240" w:lineRule="auto"/>
        <w:rPr>
          <w:rFonts w:ascii="Arial" w:hAnsi="Arial" w:cs="Arial"/>
          <w:b/>
          <w:bCs/>
          <w:color w:val="000000"/>
          <w:lang w:val="en-US"/>
        </w:rPr>
      </w:pPr>
      <w:r w:rsidRPr="00393111">
        <w:rPr>
          <w:rFonts w:ascii="Arial" w:hAnsi="Arial" w:cs="Arial"/>
          <w:b/>
          <w:bCs/>
          <w:color w:val="000000"/>
        </w:rPr>
        <w:lastRenderedPageBreak/>
        <w:t>Bar Chart</w:t>
      </w:r>
    </w:p>
    <w:p w14:paraId="53099F1D" w14:textId="77777777" w:rsidR="002236D4" w:rsidRPr="00393111" w:rsidRDefault="002236D4" w:rsidP="002236D4">
      <w:pPr>
        <w:autoSpaceDE w:val="0"/>
        <w:autoSpaceDN w:val="0"/>
        <w:adjustRightInd w:val="0"/>
        <w:spacing w:line="240" w:lineRule="auto"/>
        <w:rPr>
          <w:rFonts w:ascii="Arial" w:hAnsi="Arial" w:cs="Arial"/>
          <w:color w:val="000000"/>
        </w:rPr>
      </w:pPr>
    </w:p>
    <w:p w14:paraId="3329EF15" w14:textId="77777777" w:rsidR="002236D4" w:rsidRPr="00393111" w:rsidRDefault="002236D4" w:rsidP="002236D4">
      <w:pPr>
        <w:autoSpaceDE w:val="0"/>
        <w:autoSpaceDN w:val="0"/>
        <w:adjustRightInd w:val="0"/>
        <w:spacing w:line="400" w:lineRule="atLeast"/>
        <w:rPr>
          <w:rFonts w:ascii="Arial" w:hAnsi="Arial" w:cs="Arial"/>
        </w:rPr>
      </w:pPr>
    </w:p>
    <w:p w14:paraId="6AC5C068" w14:textId="77777777" w:rsidR="002236D4" w:rsidRPr="00393111" w:rsidRDefault="002236D4" w:rsidP="002236D4">
      <w:pPr>
        <w:autoSpaceDE w:val="0"/>
        <w:autoSpaceDN w:val="0"/>
        <w:adjustRightInd w:val="0"/>
        <w:spacing w:line="240" w:lineRule="auto"/>
        <w:rPr>
          <w:rFonts w:ascii="Arial" w:hAnsi="Arial" w:cs="Arial"/>
        </w:rPr>
      </w:pPr>
      <w:r w:rsidRPr="00393111">
        <w:rPr>
          <w:rFonts w:ascii="Arial" w:hAnsi="Arial" w:cs="Arial"/>
          <w:noProof/>
        </w:rPr>
        <w:drawing>
          <wp:inline distT="0" distB="0" distL="0" distR="0" wp14:anchorId="7FB97800" wp14:editId="093DA253">
            <wp:extent cx="5943600" cy="34956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3F73566F" w14:textId="77777777" w:rsidR="002236D4" w:rsidRPr="00393111" w:rsidRDefault="002236D4" w:rsidP="002236D4">
      <w:pPr>
        <w:autoSpaceDE w:val="0"/>
        <w:autoSpaceDN w:val="0"/>
        <w:adjustRightInd w:val="0"/>
        <w:spacing w:line="240" w:lineRule="auto"/>
        <w:rPr>
          <w:rFonts w:ascii="Arial" w:hAnsi="Arial" w:cs="Arial"/>
        </w:rPr>
      </w:pPr>
    </w:p>
    <w:p w14:paraId="46C7B585" w14:textId="77777777" w:rsidR="002236D4" w:rsidRPr="00393111" w:rsidRDefault="002236D4" w:rsidP="002236D4">
      <w:pPr>
        <w:rPr>
          <w:rFonts w:ascii="Arial" w:hAnsi="Arial" w:cs="Arial"/>
        </w:rPr>
      </w:pPr>
    </w:p>
    <w:p w14:paraId="768B76F2" w14:textId="77777777" w:rsidR="002236D4" w:rsidRPr="00393111" w:rsidRDefault="002236D4" w:rsidP="002236D4">
      <w:pPr>
        <w:rPr>
          <w:rFonts w:ascii="Arial" w:hAnsi="Arial" w:cs="Arial"/>
        </w:rPr>
      </w:pPr>
    </w:p>
    <w:p w14:paraId="5F5F14A1" w14:textId="77777777" w:rsidR="002236D4" w:rsidRPr="00393111" w:rsidRDefault="002236D4" w:rsidP="002236D4">
      <w:pPr>
        <w:rPr>
          <w:rFonts w:ascii="Arial" w:hAnsi="Arial" w:cs="Arial"/>
          <w:b/>
        </w:rPr>
      </w:pPr>
      <w:r w:rsidRPr="00393111">
        <w:rPr>
          <w:rFonts w:ascii="Arial" w:hAnsi="Arial" w:cs="Arial"/>
          <w:b/>
        </w:rPr>
        <w:t>Correlation between Covid-19 cases and deaths in America:</w:t>
      </w:r>
    </w:p>
    <w:tbl>
      <w:tblPr>
        <w:tblW w:w="95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697"/>
        <w:gridCol w:w="3876"/>
        <w:gridCol w:w="1997"/>
        <w:gridCol w:w="1998"/>
      </w:tblGrid>
      <w:tr w:rsidR="002236D4" w:rsidRPr="00393111" w14:paraId="7498E7FA" w14:textId="77777777" w:rsidTr="00F9644E">
        <w:trPr>
          <w:cantSplit/>
          <w:trHeight w:val="337"/>
        </w:trPr>
        <w:tc>
          <w:tcPr>
            <w:tcW w:w="9568" w:type="dxa"/>
            <w:gridSpan w:val="4"/>
            <w:tcBorders>
              <w:top w:val="nil"/>
              <w:left w:val="nil"/>
              <w:bottom w:val="nil"/>
              <w:right w:val="nil"/>
            </w:tcBorders>
            <w:shd w:val="clear" w:color="auto" w:fill="FFFFFF"/>
            <w:vAlign w:val="center"/>
            <w:hideMark/>
          </w:tcPr>
          <w:p w14:paraId="5DA741EC" w14:textId="77777777" w:rsidR="002236D4" w:rsidRPr="00393111" w:rsidRDefault="002236D4" w:rsidP="00F9644E">
            <w:pPr>
              <w:autoSpaceDE w:val="0"/>
              <w:autoSpaceDN w:val="0"/>
              <w:adjustRightInd w:val="0"/>
              <w:spacing w:line="320" w:lineRule="atLeast"/>
              <w:ind w:left="60" w:right="60"/>
              <w:jc w:val="center"/>
              <w:rPr>
                <w:rFonts w:ascii="Arial" w:hAnsi="Arial" w:cs="Arial"/>
                <w:color w:val="010205"/>
                <w:lang w:val="en-US"/>
              </w:rPr>
            </w:pPr>
            <w:r w:rsidRPr="00393111">
              <w:rPr>
                <w:rFonts w:ascii="Arial" w:hAnsi="Arial" w:cs="Arial"/>
                <w:b/>
                <w:bCs/>
                <w:color w:val="010205"/>
              </w:rPr>
              <w:t>Correlations</w:t>
            </w:r>
          </w:p>
        </w:tc>
      </w:tr>
      <w:tr w:rsidR="002236D4" w:rsidRPr="00393111" w14:paraId="15814E2C" w14:textId="77777777" w:rsidTr="00F9644E">
        <w:trPr>
          <w:cantSplit/>
          <w:trHeight w:val="353"/>
        </w:trPr>
        <w:tc>
          <w:tcPr>
            <w:tcW w:w="5573" w:type="dxa"/>
            <w:gridSpan w:val="2"/>
            <w:tcBorders>
              <w:top w:val="nil"/>
              <w:left w:val="nil"/>
              <w:bottom w:val="single" w:sz="8" w:space="0" w:color="152935"/>
              <w:right w:val="nil"/>
            </w:tcBorders>
            <w:shd w:val="clear" w:color="auto" w:fill="FFFFFF"/>
            <w:vAlign w:val="bottom"/>
          </w:tcPr>
          <w:p w14:paraId="29085B95" w14:textId="77777777" w:rsidR="002236D4" w:rsidRPr="00393111" w:rsidRDefault="002236D4" w:rsidP="00F9644E">
            <w:pPr>
              <w:autoSpaceDE w:val="0"/>
              <w:autoSpaceDN w:val="0"/>
              <w:adjustRightInd w:val="0"/>
              <w:spacing w:line="240" w:lineRule="auto"/>
              <w:rPr>
                <w:rFonts w:ascii="Arial" w:hAnsi="Arial" w:cs="Arial"/>
              </w:rPr>
            </w:pPr>
          </w:p>
        </w:tc>
        <w:tc>
          <w:tcPr>
            <w:tcW w:w="1997" w:type="dxa"/>
            <w:tcBorders>
              <w:top w:val="nil"/>
              <w:left w:val="nil"/>
              <w:bottom w:val="single" w:sz="8" w:space="0" w:color="152935"/>
              <w:right w:val="single" w:sz="8" w:space="0" w:color="E0E0E0"/>
            </w:tcBorders>
            <w:shd w:val="clear" w:color="auto" w:fill="FFFFFF"/>
            <w:vAlign w:val="bottom"/>
            <w:hideMark/>
          </w:tcPr>
          <w:p w14:paraId="40AE1D0C" w14:textId="77777777" w:rsidR="002236D4" w:rsidRPr="00393111" w:rsidRDefault="002236D4" w:rsidP="00F9644E">
            <w:pPr>
              <w:autoSpaceDE w:val="0"/>
              <w:autoSpaceDN w:val="0"/>
              <w:adjustRightInd w:val="0"/>
              <w:spacing w:line="320" w:lineRule="atLeast"/>
              <w:ind w:left="60" w:right="60"/>
              <w:jc w:val="center"/>
              <w:rPr>
                <w:rFonts w:ascii="Arial" w:hAnsi="Arial" w:cs="Arial"/>
                <w:color w:val="264A60"/>
              </w:rPr>
            </w:pPr>
            <w:r w:rsidRPr="00393111">
              <w:rPr>
                <w:rFonts w:ascii="Arial" w:hAnsi="Arial" w:cs="Arial"/>
                <w:color w:val="264A60"/>
              </w:rPr>
              <w:t>deaths</w:t>
            </w:r>
          </w:p>
        </w:tc>
        <w:tc>
          <w:tcPr>
            <w:tcW w:w="1997" w:type="dxa"/>
            <w:tcBorders>
              <w:top w:val="nil"/>
              <w:left w:val="single" w:sz="8" w:space="0" w:color="E0E0E0"/>
              <w:bottom w:val="single" w:sz="8" w:space="0" w:color="152935"/>
              <w:right w:val="nil"/>
            </w:tcBorders>
            <w:shd w:val="clear" w:color="auto" w:fill="FFFFFF"/>
            <w:vAlign w:val="bottom"/>
            <w:hideMark/>
          </w:tcPr>
          <w:p w14:paraId="729D3EDB" w14:textId="77777777" w:rsidR="002236D4" w:rsidRPr="00393111" w:rsidRDefault="002236D4" w:rsidP="00F9644E">
            <w:pPr>
              <w:autoSpaceDE w:val="0"/>
              <w:autoSpaceDN w:val="0"/>
              <w:adjustRightInd w:val="0"/>
              <w:spacing w:line="320" w:lineRule="atLeast"/>
              <w:ind w:left="60" w:right="60"/>
              <w:jc w:val="center"/>
              <w:rPr>
                <w:rFonts w:ascii="Arial" w:hAnsi="Arial" w:cs="Arial"/>
                <w:color w:val="264A60"/>
              </w:rPr>
            </w:pPr>
            <w:r w:rsidRPr="00393111">
              <w:rPr>
                <w:rFonts w:ascii="Arial" w:hAnsi="Arial" w:cs="Arial"/>
                <w:color w:val="264A60"/>
              </w:rPr>
              <w:t>cases</w:t>
            </w:r>
          </w:p>
        </w:tc>
      </w:tr>
      <w:tr w:rsidR="002236D4" w:rsidRPr="00393111" w14:paraId="3F96CBE0" w14:textId="77777777" w:rsidTr="00F9644E">
        <w:trPr>
          <w:cantSplit/>
          <w:trHeight w:val="337"/>
        </w:trPr>
        <w:tc>
          <w:tcPr>
            <w:tcW w:w="1697" w:type="dxa"/>
            <w:vMerge w:val="restart"/>
            <w:tcBorders>
              <w:top w:val="single" w:sz="8" w:space="0" w:color="152935"/>
              <w:left w:val="nil"/>
              <w:bottom w:val="nil"/>
              <w:right w:val="nil"/>
            </w:tcBorders>
            <w:shd w:val="clear" w:color="auto" w:fill="E0E0E0"/>
            <w:hideMark/>
          </w:tcPr>
          <w:p w14:paraId="1CA0B625" w14:textId="77777777" w:rsidR="002236D4" w:rsidRPr="00393111" w:rsidRDefault="002236D4" w:rsidP="00F9644E">
            <w:pPr>
              <w:autoSpaceDE w:val="0"/>
              <w:autoSpaceDN w:val="0"/>
              <w:adjustRightInd w:val="0"/>
              <w:spacing w:line="320" w:lineRule="atLeast"/>
              <w:ind w:left="60" w:right="60"/>
              <w:rPr>
                <w:rFonts w:ascii="Arial" w:hAnsi="Arial" w:cs="Arial"/>
                <w:color w:val="264A60"/>
              </w:rPr>
            </w:pPr>
            <w:r w:rsidRPr="00393111">
              <w:rPr>
                <w:rFonts w:ascii="Arial" w:hAnsi="Arial" w:cs="Arial"/>
                <w:color w:val="264A60"/>
              </w:rPr>
              <w:t>deaths</w:t>
            </w:r>
          </w:p>
        </w:tc>
        <w:tc>
          <w:tcPr>
            <w:tcW w:w="3876" w:type="dxa"/>
            <w:tcBorders>
              <w:top w:val="single" w:sz="8" w:space="0" w:color="152935"/>
              <w:left w:val="nil"/>
              <w:bottom w:val="single" w:sz="8" w:space="0" w:color="AEAEAE"/>
              <w:right w:val="nil"/>
            </w:tcBorders>
            <w:shd w:val="clear" w:color="auto" w:fill="E0E0E0"/>
            <w:hideMark/>
          </w:tcPr>
          <w:p w14:paraId="5C7859D8" w14:textId="77777777" w:rsidR="002236D4" w:rsidRPr="00393111" w:rsidRDefault="002236D4" w:rsidP="00F9644E">
            <w:pPr>
              <w:autoSpaceDE w:val="0"/>
              <w:autoSpaceDN w:val="0"/>
              <w:adjustRightInd w:val="0"/>
              <w:spacing w:line="320" w:lineRule="atLeast"/>
              <w:ind w:left="60" w:right="60"/>
              <w:rPr>
                <w:rFonts w:ascii="Arial" w:hAnsi="Arial" w:cs="Arial"/>
                <w:color w:val="264A60"/>
              </w:rPr>
            </w:pPr>
            <w:r w:rsidRPr="00393111">
              <w:rPr>
                <w:rFonts w:ascii="Arial" w:hAnsi="Arial" w:cs="Arial"/>
                <w:color w:val="264A60"/>
              </w:rPr>
              <w:t>Pearson Correlation</w:t>
            </w:r>
          </w:p>
        </w:tc>
        <w:tc>
          <w:tcPr>
            <w:tcW w:w="1997" w:type="dxa"/>
            <w:tcBorders>
              <w:top w:val="single" w:sz="8" w:space="0" w:color="152935"/>
              <w:left w:val="nil"/>
              <w:bottom w:val="single" w:sz="8" w:space="0" w:color="AEAEAE"/>
              <w:right w:val="single" w:sz="8" w:space="0" w:color="E0E0E0"/>
            </w:tcBorders>
            <w:shd w:val="clear" w:color="auto" w:fill="FFFFFF"/>
            <w:hideMark/>
          </w:tcPr>
          <w:p w14:paraId="101B9A59" w14:textId="77777777" w:rsidR="002236D4" w:rsidRPr="00393111" w:rsidRDefault="002236D4" w:rsidP="00F9644E">
            <w:pPr>
              <w:autoSpaceDE w:val="0"/>
              <w:autoSpaceDN w:val="0"/>
              <w:adjustRightInd w:val="0"/>
              <w:spacing w:line="320" w:lineRule="atLeast"/>
              <w:ind w:left="60" w:right="60"/>
              <w:jc w:val="right"/>
              <w:rPr>
                <w:rFonts w:ascii="Arial" w:hAnsi="Arial" w:cs="Arial"/>
                <w:color w:val="010205"/>
              </w:rPr>
            </w:pPr>
            <w:r w:rsidRPr="00393111">
              <w:rPr>
                <w:rFonts w:ascii="Arial" w:hAnsi="Arial" w:cs="Arial"/>
                <w:color w:val="010205"/>
              </w:rPr>
              <w:t>1</w:t>
            </w:r>
          </w:p>
        </w:tc>
        <w:tc>
          <w:tcPr>
            <w:tcW w:w="1997" w:type="dxa"/>
            <w:tcBorders>
              <w:top w:val="single" w:sz="8" w:space="0" w:color="152935"/>
              <w:left w:val="single" w:sz="8" w:space="0" w:color="E0E0E0"/>
              <w:bottom w:val="single" w:sz="8" w:space="0" w:color="AEAEAE"/>
              <w:right w:val="nil"/>
            </w:tcBorders>
            <w:shd w:val="clear" w:color="auto" w:fill="FFFFFF"/>
            <w:hideMark/>
          </w:tcPr>
          <w:p w14:paraId="0DFD0ADF" w14:textId="77777777" w:rsidR="002236D4" w:rsidRPr="00393111" w:rsidRDefault="002236D4" w:rsidP="00F9644E">
            <w:pPr>
              <w:autoSpaceDE w:val="0"/>
              <w:autoSpaceDN w:val="0"/>
              <w:adjustRightInd w:val="0"/>
              <w:spacing w:line="320" w:lineRule="atLeast"/>
              <w:ind w:left="60" w:right="60"/>
              <w:jc w:val="right"/>
              <w:rPr>
                <w:rFonts w:ascii="Arial" w:hAnsi="Arial" w:cs="Arial"/>
                <w:color w:val="010205"/>
              </w:rPr>
            </w:pPr>
            <w:r w:rsidRPr="00393111">
              <w:rPr>
                <w:rFonts w:ascii="Arial" w:hAnsi="Arial" w:cs="Arial"/>
                <w:color w:val="010205"/>
              </w:rPr>
              <w:t>.740</w:t>
            </w:r>
            <w:r w:rsidRPr="00393111">
              <w:rPr>
                <w:rFonts w:ascii="Arial" w:hAnsi="Arial" w:cs="Arial"/>
                <w:color w:val="010205"/>
                <w:vertAlign w:val="superscript"/>
              </w:rPr>
              <w:t>**</w:t>
            </w:r>
          </w:p>
        </w:tc>
      </w:tr>
      <w:tr w:rsidR="002236D4" w:rsidRPr="00393111" w14:paraId="7FF5AE81" w14:textId="77777777" w:rsidTr="00F9644E">
        <w:trPr>
          <w:cantSplit/>
          <w:trHeight w:val="369"/>
        </w:trPr>
        <w:tc>
          <w:tcPr>
            <w:tcW w:w="1697" w:type="dxa"/>
            <w:vMerge/>
            <w:tcBorders>
              <w:top w:val="single" w:sz="8" w:space="0" w:color="152935"/>
              <w:left w:val="nil"/>
              <w:bottom w:val="nil"/>
              <w:right w:val="nil"/>
            </w:tcBorders>
            <w:vAlign w:val="center"/>
            <w:hideMark/>
          </w:tcPr>
          <w:p w14:paraId="1718396D" w14:textId="77777777" w:rsidR="002236D4" w:rsidRPr="00393111" w:rsidRDefault="002236D4" w:rsidP="00F9644E">
            <w:pPr>
              <w:rPr>
                <w:rFonts w:ascii="Arial" w:hAnsi="Arial" w:cs="Arial"/>
                <w:color w:val="264A60"/>
              </w:rPr>
            </w:pPr>
          </w:p>
        </w:tc>
        <w:tc>
          <w:tcPr>
            <w:tcW w:w="3876" w:type="dxa"/>
            <w:tcBorders>
              <w:top w:val="single" w:sz="8" w:space="0" w:color="AEAEAE"/>
              <w:left w:val="nil"/>
              <w:bottom w:val="single" w:sz="8" w:space="0" w:color="AEAEAE"/>
              <w:right w:val="nil"/>
            </w:tcBorders>
            <w:shd w:val="clear" w:color="auto" w:fill="E0E0E0"/>
            <w:hideMark/>
          </w:tcPr>
          <w:p w14:paraId="175FD767" w14:textId="77777777" w:rsidR="002236D4" w:rsidRPr="00393111" w:rsidRDefault="002236D4" w:rsidP="00F9644E">
            <w:pPr>
              <w:autoSpaceDE w:val="0"/>
              <w:autoSpaceDN w:val="0"/>
              <w:adjustRightInd w:val="0"/>
              <w:spacing w:line="320" w:lineRule="atLeast"/>
              <w:ind w:left="60" w:right="60"/>
              <w:rPr>
                <w:rFonts w:ascii="Arial" w:hAnsi="Arial" w:cs="Arial"/>
                <w:color w:val="264A60"/>
              </w:rPr>
            </w:pPr>
            <w:r w:rsidRPr="00393111">
              <w:rPr>
                <w:rFonts w:ascii="Arial" w:hAnsi="Arial" w:cs="Arial"/>
                <w:color w:val="264A60"/>
              </w:rPr>
              <w:t>Sig. (2-tailed)</w:t>
            </w:r>
          </w:p>
        </w:tc>
        <w:tc>
          <w:tcPr>
            <w:tcW w:w="1997" w:type="dxa"/>
            <w:tcBorders>
              <w:top w:val="single" w:sz="8" w:space="0" w:color="AEAEAE"/>
              <w:left w:val="nil"/>
              <w:bottom w:val="single" w:sz="8" w:space="0" w:color="AEAEAE"/>
              <w:right w:val="single" w:sz="8" w:space="0" w:color="E0E0E0"/>
            </w:tcBorders>
            <w:shd w:val="clear" w:color="auto" w:fill="FFFFFF"/>
            <w:vAlign w:val="center"/>
          </w:tcPr>
          <w:p w14:paraId="52D744DC" w14:textId="77777777" w:rsidR="002236D4" w:rsidRPr="00393111" w:rsidRDefault="002236D4" w:rsidP="00F9644E">
            <w:pPr>
              <w:autoSpaceDE w:val="0"/>
              <w:autoSpaceDN w:val="0"/>
              <w:adjustRightInd w:val="0"/>
              <w:spacing w:line="240" w:lineRule="auto"/>
              <w:rPr>
                <w:rFonts w:ascii="Arial" w:hAnsi="Arial" w:cs="Arial"/>
              </w:rPr>
            </w:pPr>
          </w:p>
        </w:tc>
        <w:tc>
          <w:tcPr>
            <w:tcW w:w="1997" w:type="dxa"/>
            <w:tcBorders>
              <w:top w:val="single" w:sz="8" w:space="0" w:color="AEAEAE"/>
              <w:left w:val="single" w:sz="8" w:space="0" w:color="E0E0E0"/>
              <w:bottom w:val="single" w:sz="8" w:space="0" w:color="AEAEAE"/>
              <w:right w:val="nil"/>
            </w:tcBorders>
            <w:shd w:val="clear" w:color="auto" w:fill="FFFFFF"/>
            <w:hideMark/>
          </w:tcPr>
          <w:p w14:paraId="27799FD6" w14:textId="77777777" w:rsidR="002236D4" w:rsidRPr="00393111" w:rsidRDefault="002236D4" w:rsidP="00F9644E">
            <w:pPr>
              <w:autoSpaceDE w:val="0"/>
              <w:autoSpaceDN w:val="0"/>
              <w:adjustRightInd w:val="0"/>
              <w:spacing w:line="320" w:lineRule="atLeast"/>
              <w:ind w:left="60" w:right="60"/>
              <w:jc w:val="right"/>
              <w:rPr>
                <w:rFonts w:ascii="Arial" w:hAnsi="Arial" w:cs="Arial"/>
                <w:color w:val="010205"/>
              </w:rPr>
            </w:pPr>
            <w:r w:rsidRPr="00393111">
              <w:rPr>
                <w:rFonts w:ascii="Arial" w:hAnsi="Arial" w:cs="Arial"/>
                <w:color w:val="010205"/>
              </w:rPr>
              <w:t>.000</w:t>
            </w:r>
          </w:p>
        </w:tc>
      </w:tr>
      <w:tr w:rsidR="002236D4" w:rsidRPr="00393111" w14:paraId="79300E3D" w14:textId="77777777" w:rsidTr="00F9644E">
        <w:trPr>
          <w:cantSplit/>
          <w:trHeight w:val="369"/>
        </w:trPr>
        <w:tc>
          <w:tcPr>
            <w:tcW w:w="1697" w:type="dxa"/>
            <w:vMerge/>
            <w:tcBorders>
              <w:top w:val="single" w:sz="8" w:space="0" w:color="152935"/>
              <w:left w:val="nil"/>
              <w:bottom w:val="nil"/>
              <w:right w:val="nil"/>
            </w:tcBorders>
            <w:vAlign w:val="center"/>
            <w:hideMark/>
          </w:tcPr>
          <w:p w14:paraId="0F347BEF" w14:textId="77777777" w:rsidR="002236D4" w:rsidRPr="00393111" w:rsidRDefault="002236D4" w:rsidP="00F9644E">
            <w:pPr>
              <w:rPr>
                <w:rFonts w:ascii="Arial" w:hAnsi="Arial" w:cs="Arial"/>
                <w:color w:val="264A60"/>
              </w:rPr>
            </w:pPr>
          </w:p>
        </w:tc>
        <w:tc>
          <w:tcPr>
            <w:tcW w:w="3876" w:type="dxa"/>
            <w:tcBorders>
              <w:top w:val="single" w:sz="8" w:space="0" w:color="AEAEAE"/>
              <w:left w:val="nil"/>
              <w:bottom w:val="nil"/>
              <w:right w:val="nil"/>
            </w:tcBorders>
            <w:shd w:val="clear" w:color="auto" w:fill="E0E0E0"/>
            <w:hideMark/>
          </w:tcPr>
          <w:p w14:paraId="6B83370B" w14:textId="77777777" w:rsidR="002236D4" w:rsidRPr="00393111" w:rsidRDefault="002236D4" w:rsidP="00F9644E">
            <w:pPr>
              <w:autoSpaceDE w:val="0"/>
              <w:autoSpaceDN w:val="0"/>
              <w:adjustRightInd w:val="0"/>
              <w:spacing w:line="320" w:lineRule="atLeast"/>
              <w:ind w:left="60" w:right="60"/>
              <w:rPr>
                <w:rFonts w:ascii="Arial" w:hAnsi="Arial" w:cs="Arial"/>
                <w:color w:val="264A60"/>
              </w:rPr>
            </w:pPr>
            <w:r w:rsidRPr="00393111">
              <w:rPr>
                <w:rFonts w:ascii="Arial" w:hAnsi="Arial" w:cs="Arial"/>
                <w:color w:val="264A60"/>
              </w:rPr>
              <w:t>N</w:t>
            </w:r>
          </w:p>
        </w:tc>
        <w:tc>
          <w:tcPr>
            <w:tcW w:w="1997" w:type="dxa"/>
            <w:tcBorders>
              <w:top w:val="single" w:sz="8" w:space="0" w:color="AEAEAE"/>
              <w:left w:val="nil"/>
              <w:bottom w:val="nil"/>
              <w:right w:val="single" w:sz="8" w:space="0" w:color="E0E0E0"/>
            </w:tcBorders>
            <w:shd w:val="clear" w:color="auto" w:fill="FFFFFF"/>
            <w:hideMark/>
          </w:tcPr>
          <w:p w14:paraId="23E39C2E" w14:textId="77777777" w:rsidR="002236D4" w:rsidRPr="00393111" w:rsidRDefault="002236D4" w:rsidP="00F9644E">
            <w:pPr>
              <w:autoSpaceDE w:val="0"/>
              <w:autoSpaceDN w:val="0"/>
              <w:adjustRightInd w:val="0"/>
              <w:spacing w:line="320" w:lineRule="atLeast"/>
              <w:ind w:left="60" w:right="60"/>
              <w:jc w:val="right"/>
              <w:rPr>
                <w:rFonts w:ascii="Arial" w:hAnsi="Arial" w:cs="Arial"/>
                <w:color w:val="010205"/>
              </w:rPr>
            </w:pPr>
            <w:r w:rsidRPr="00393111">
              <w:rPr>
                <w:rFonts w:ascii="Arial" w:hAnsi="Arial" w:cs="Arial"/>
                <w:color w:val="010205"/>
              </w:rPr>
              <w:t>42457</w:t>
            </w:r>
          </w:p>
        </w:tc>
        <w:tc>
          <w:tcPr>
            <w:tcW w:w="1997" w:type="dxa"/>
            <w:tcBorders>
              <w:top w:val="single" w:sz="8" w:space="0" w:color="AEAEAE"/>
              <w:left w:val="single" w:sz="8" w:space="0" w:color="E0E0E0"/>
              <w:bottom w:val="nil"/>
              <w:right w:val="nil"/>
            </w:tcBorders>
            <w:shd w:val="clear" w:color="auto" w:fill="FFFFFF"/>
            <w:hideMark/>
          </w:tcPr>
          <w:p w14:paraId="6DEB5BDD" w14:textId="77777777" w:rsidR="002236D4" w:rsidRPr="00393111" w:rsidRDefault="002236D4" w:rsidP="00F9644E">
            <w:pPr>
              <w:autoSpaceDE w:val="0"/>
              <w:autoSpaceDN w:val="0"/>
              <w:adjustRightInd w:val="0"/>
              <w:spacing w:line="320" w:lineRule="atLeast"/>
              <w:ind w:left="60" w:right="60"/>
              <w:jc w:val="right"/>
              <w:rPr>
                <w:rFonts w:ascii="Arial" w:hAnsi="Arial" w:cs="Arial"/>
                <w:color w:val="010205"/>
              </w:rPr>
            </w:pPr>
            <w:r w:rsidRPr="00393111">
              <w:rPr>
                <w:rFonts w:ascii="Arial" w:hAnsi="Arial" w:cs="Arial"/>
                <w:color w:val="010205"/>
              </w:rPr>
              <w:t>42457</w:t>
            </w:r>
          </w:p>
        </w:tc>
      </w:tr>
      <w:tr w:rsidR="002236D4" w:rsidRPr="00393111" w14:paraId="3A4EE0AF" w14:textId="77777777" w:rsidTr="00F9644E">
        <w:trPr>
          <w:cantSplit/>
          <w:trHeight w:val="337"/>
        </w:trPr>
        <w:tc>
          <w:tcPr>
            <w:tcW w:w="1697" w:type="dxa"/>
            <w:vMerge w:val="restart"/>
            <w:tcBorders>
              <w:top w:val="single" w:sz="8" w:space="0" w:color="AEAEAE"/>
              <w:left w:val="nil"/>
              <w:bottom w:val="single" w:sz="8" w:space="0" w:color="152935"/>
              <w:right w:val="nil"/>
            </w:tcBorders>
            <w:shd w:val="clear" w:color="auto" w:fill="E0E0E0"/>
            <w:hideMark/>
          </w:tcPr>
          <w:p w14:paraId="439F3C29" w14:textId="77777777" w:rsidR="002236D4" w:rsidRPr="00393111" w:rsidRDefault="002236D4" w:rsidP="00F9644E">
            <w:pPr>
              <w:autoSpaceDE w:val="0"/>
              <w:autoSpaceDN w:val="0"/>
              <w:adjustRightInd w:val="0"/>
              <w:spacing w:line="320" w:lineRule="atLeast"/>
              <w:ind w:left="60" w:right="60"/>
              <w:rPr>
                <w:rFonts w:ascii="Arial" w:hAnsi="Arial" w:cs="Arial"/>
                <w:color w:val="264A60"/>
              </w:rPr>
            </w:pPr>
            <w:r w:rsidRPr="00393111">
              <w:rPr>
                <w:rFonts w:ascii="Arial" w:hAnsi="Arial" w:cs="Arial"/>
                <w:color w:val="264A60"/>
              </w:rPr>
              <w:t>cases</w:t>
            </w:r>
          </w:p>
        </w:tc>
        <w:tc>
          <w:tcPr>
            <w:tcW w:w="3876" w:type="dxa"/>
            <w:tcBorders>
              <w:top w:val="single" w:sz="8" w:space="0" w:color="AEAEAE"/>
              <w:left w:val="nil"/>
              <w:bottom w:val="single" w:sz="8" w:space="0" w:color="AEAEAE"/>
              <w:right w:val="nil"/>
            </w:tcBorders>
            <w:shd w:val="clear" w:color="auto" w:fill="E0E0E0"/>
            <w:hideMark/>
          </w:tcPr>
          <w:p w14:paraId="4ED3D06D" w14:textId="77777777" w:rsidR="002236D4" w:rsidRPr="00393111" w:rsidRDefault="002236D4" w:rsidP="00F9644E">
            <w:pPr>
              <w:autoSpaceDE w:val="0"/>
              <w:autoSpaceDN w:val="0"/>
              <w:adjustRightInd w:val="0"/>
              <w:spacing w:line="320" w:lineRule="atLeast"/>
              <w:ind w:left="60" w:right="60"/>
              <w:rPr>
                <w:rFonts w:ascii="Arial" w:hAnsi="Arial" w:cs="Arial"/>
                <w:color w:val="264A60"/>
              </w:rPr>
            </w:pPr>
            <w:r w:rsidRPr="00393111">
              <w:rPr>
                <w:rFonts w:ascii="Arial" w:hAnsi="Arial" w:cs="Arial"/>
                <w:color w:val="264A60"/>
              </w:rPr>
              <w:t>Pearson Correlation</w:t>
            </w:r>
          </w:p>
        </w:tc>
        <w:tc>
          <w:tcPr>
            <w:tcW w:w="1997" w:type="dxa"/>
            <w:tcBorders>
              <w:top w:val="single" w:sz="8" w:space="0" w:color="AEAEAE"/>
              <w:left w:val="nil"/>
              <w:bottom w:val="single" w:sz="8" w:space="0" w:color="AEAEAE"/>
              <w:right w:val="single" w:sz="8" w:space="0" w:color="E0E0E0"/>
            </w:tcBorders>
            <w:shd w:val="clear" w:color="auto" w:fill="FFFFFF"/>
            <w:hideMark/>
          </w:tcPr>
          <w:p w14:paraId="2EEFD624" w14:textId="77777777" w:rsidR="002236D4" w:rsidRPr="00393111" w:rsidRDefault="002236D4" w:rsidP="00F9644E">
            <w:pPr>
              <w:autoSpaceDE w:val="0"/>
              <w:autoSpaceDN w:val="0"/>
              <w:adjustRightInd w:val="0"/>
              <w:spacing w:line="320" w:lineRule="atLeast"/>
              <w:ind w:left="60" w:right="60"/>
              <w:jc w:val="right"/>
              <w:rPr>
                <w:rFonts w:ascii="Arial" w:hAnsi="Arial" w:cs="Arial"/>
                <w:color w:val="010205"/>
              </w:rPr>
            </w:pPr>
            <w:r w:rsidRPr="00393111">
              <w:rPr>
                <w:rFonts w:ascii="Arial" w:hAnsi="Arial" w:cs="Arial"/>
                <w:color w:val="010205"/>
              </w:rPr>
              <w:t>.740</w:t>
            </w:r>
            <w:r w:rsidRPr="00393111">
              <w:rPr>
                <w:rFonts w:ascii="Arial" w:hAnsi="Arial" w:cs="Arial"/>
                <w:color w:val="010205"/>
                <w:vertAlign w:val="superscript"/>
              </w:rPr>
              <w:t>**</w:t>
            </w:r>
          </w:p>
        </w:tc>
        <w:tc>
          <w:tcPr>
            <w:tcW w:w="1997" w:type="dxa"/>
            <w:tcBorders>
              <w:top w:val="single" w:sz="8" w:space="0" w:color="AEAEAE"/>
              <w:left w:val="single" w:sz="8" w:space="0" w:color="E0E0E0"/>
              <w:bottom w:val="single" w:sz="8" w:space="0" w:color="AEAEAE"/>
              <w:right w:val="nil"/>
            </w:tcBorders>
            <w:shd w:val="clear" w:color="auto" w:fill="FFFFFF"/>
            <w:hideMark/>
          </w:tcPr>
          <w:p w14:paraId="41F6F62C" w14:textId="77777777" w:rsidR="002236D4" w:rsidRPr="00393111" w:rsidRDefault="002236D4" w:rsidP="00F9644E">
            <w:pPr>
              <w:autoSpaceDE w:val="0"/>
              <w:autoSpaceDN w:val="0"/>
              <w:adjustRightInd w:val="0"/>
              <w:spacing w:line="320" w:lineRule="atLeast"/>
              <w:ind w:left="60" w:right="60"/>
              <w:jc w:val="right"/>
              <w:rPr>
                <w:rFonts w:ascii="Arial" w:hAnsi="Arial" w:cs="Arial"/>
                <w:color w:val="010205"/>
              </w:rPr>
            </w:pPr>
            <w:r w:rsidRPr="00393111">
              <w:rPr>
                <w:rFonts w:ascii="Arial" w:hAnsi="Arial" w:cs="Arial"/>
                <w:color w:val="010205"/>
              </w:rPr>
              <w:t>1</w:t>
            </w:r>
          </w:p>
        </w:tc>
      </w:tr>
      <w:tr w:rsidR="002236D4" w:rsidRPr="00393111" w14:paraId="0BC8F114" w14:textId="77777777" w:rsidTr="00F9644E">
        <w:trPr>
          <w:cantSplit/>
          <w:trHeight w:val="369"/>
        </w:trPr>
        <w:tc>
          <w:tcPr>
            <w:tcW w:w="1697" w:type="dxa"/>
            <w:vMerge/>
            <w:tcBorders>
              <w:top w:val="single" w:sz="8" w:space="0" w:color="AEAEAE"/>
              <w:left w:val="nil"/>
              <w:bottom w:val="single" w:sz="8" w:space="0" w:color="152935"/>
              <w:right w:val="nil"/>
            </w:tcBorders>
            <w:vAlign w:val="center"/>
            <w:hideMark/>
          </w:tcPr>
          <w:p w14:paraId="7F0E6639" w14:textId="77777777" w:rsidR="002236D4" w:rsidRPr="00393111" w:rsidRDefault="002236D4" w:rsidP="00F9644E">
            <w:pPr>
              <w:rPr>
                <w:rFonts w:ascii="Arial" w:hAnsi="Arial" w:cs="Arial"/>
                <w:color w:val="264A60"/>
              </w:rPr>
            </w:pPr>
          </w:p>
        </w:tc>
        <w:tc>
          <w:tcPr>
            <w:tcW w:w="3876" w:type="dxa"/>
            <w:tcBorders>
              <w:top w:val="single" w:sz="8" w:space="0" w:color="AEAEAE"/>
              <w:left w:val="nil"/>
              <w:bottom w:val="single" w:sz="8" w:space="0" w:color="AEAEAE"/>
              <w:right w:val="nil"/>
            </w:tcBorders>
            <w:shd w:val="clear" w:color="auto" w:fill="E0E0E0"/>
            <w:hideMark/>
          </w:tcPr>
          <w:p w14:paraId="667491F0" w14:textId="77777777" w:rsidR="002236D4" w:rsidRPr="00393111" w:rsidRDefault="002236D4" w:rsidP="00F9644E">
            <w:pPr>
              <w:autoSpaceDE w:val="0"/>
              <w:autoSpaceDN w:val="0"/>
              <w:adjustRightInd w:val="0"/>
              <w:spacing w:line="320" w:lineRule="atLeast"/>
              <w:ind w:left="60" w:right="60"/>
              <w:rPr>
                <w:rFonts w:ascii="Arial" w:hAnsi="Arial" w:cs="Arial"/>
                <w:color w:val="264A60"/>
              </w:rPr>
            </w:pPr>
            <w:r w:rsidRPr="00393111">
              <w:rPr>
                <w:rFonts w:ascii="Arial" w:hAnsi="Arial" w:cs="Arial"/>
                <w:color w:val="264A60"/>
              </w:rPr>
              <w:t>Sig. (2-tailed)</w:t>
            </w:r>
          </w:p>
        </w:tc>
        <w:tc>
          <w:tcPr>
            <w:tcW w:w="1997" w:type="dxa"/>
            <w:tcBorders>
              <w:top w:val="single" w:sz="8" w:space="0" w:color="AEAEAE"/>
              <w:left w:val="nil"/>
              <w:bottom w:val="single" w:sz="8" w:space="0" w:color="AEAEAE"/>
              <w:right w:val="single" w:sz="8" w:space="0" w:color="E0E0E0"/>
            </w:tcBorders>
            <w:shd w:val="clear" w:color="auto" w:fill="FFFFFF"/>
            <w:hideMark/>
          </w:tcPr>
          <w:p w14:paraId="210FA07F" w14:textId="77777777" w:rsidR="002236D4" w:rsidRPr="00393111" w:rsidRDefault="002236D4" w:rsidP="00F9644E">
            <w:pPr>
              <w:autoSpaceDE w:val="0"/>
              <w:autoSpaceDN w:val="0"/>
              <w:adjustRightInd w:val="0"/>
              <w:spacing w:line="320" w:lineRule="atLeast"/>
              <w:ind w:left="60" w:right="60"/>
              <w:jc w:val="right"/>
              <w:rPr>
                <w:rFonts w:ascii="Arial" w:hAnsi="Arial" w:cs="Arial"/>
                <w:color w:val="010205"/>
              </w:rPr>
            </w:pPr>
            <w:r w:rsidRPr="00393111">
              <w:rPr>
                <w:rFonts w:ascii="Arial" w:hAnsi="Arial" w:cs="Arial"/>
                <w:color w:val="010205"/>
              </w:rPr>
              <w:t>.000</w:t>
            </w:r>
          </w:p>
        </w:tc>
        <w:tc>
          <w:tcPr>
            <w:tcW w:w="1997" w:type="dxa"/>
            <w:tcBorders>
              <w:top w:val="single" w:sz="8" w:space="0" w:color="AEAEAE"/>
              <w:left w:val="single" w:sz="8" w:space="0" w:color="E0E0E0"/>
              <w:bottom w:val="single" w:sz="8" w:space="0" w:color="AEAEAE"/>
              <w:right w:val="nil"/>
            </w:tcBorders>
            <w:shd w:val="clear" w:color="auto" w:fill="FFFFFF"/>
            <w:vAlign w:val="center"/>
          </w:tcPr>
          <w:p w14:paraId="6F8CE8B9" w14:textId="77777777" w:rsidR="002236D4" w:rsidRPr="00393111" w:rsidRDefault="002236D4" w:rsidP="00F9644E">
            <w:pPr>
              <w:autoSpaceDE w:val="0"/>
              <w:autoSpaceDN w:val="0"/>
              <w:adjustRightInd w:val="0"/>
              <w:spacing w:line="240" w:lineRule="auto"/>
              <w:rPr>
                <w:rFonts w:ascii="Arial" w:hAnsi="Arial" w:cs="Arial"/>
              </w:rPr>
            </w:pPr>
          </w:p>
        </w:tc>
      </w:tr>
      <w:tr w:rsidR="002236D4" w:rsidRPr="00393111" w14:paraId="61653CFA" w14:textId="77777777" w:rsidTr="00F9644E">
        <w:trPr>
          <w:cantSplit/>
          <w:trHeight w:val="369"/>
        </w:trPr>
        <w:tc>
          <w:tcPr>
            <w:tcW w:w="1697" w:type="dxa"/>
            <w:vMerge/>
            <w:tcBorders>
              <w:top w:val="single" w:sz="8" w:space="0" w:color="AEAEAE"/>
              <w:left w:val="nil"/>
              <w:bottom w:val="single" w:sz="8" w:space="0" w:color="152935"/>
              <w:right w:val="nil"/>
            </w:tcBorders>
            <w:vAlign w:val="center"/>
            <w:hideMark/>
          </w:tcPr>
          <w:p w14:paraId="36D54716" w14:textId="77777777" w:rsidR="002236D4" w:rsidRPr="00393111" w:rsidRDefault="002236D4" w:rsidP="00F9644E">
            <w:pPr>
              <w:rPr>
                <w:rFonts w:ascii="Arial" w:hAnsi="Arial" w:cs="Arial"/>
                <w:color w:val="264A60"/>
              </w:rPr>
            </w:pPr>
          </w:p>
        </w:tc>
        <w:tc>
          <w:tcPr>
            <w:tcW w:w="3876" w:type="dxa"/>
            <w:tcBorders>
              <w:top w:val="single" w:sz="8" w:space="0" w:color="AEAEAE"/>
              <w:left w:val="nil"/>
              <w:bottom w:val="single" w:sz="8" w:space="0" w:color="152935"/>
              <w:right w:val="nil"/>
            </w:tcBorders>
            <w:shd w:val="clear" w:color="auto" w:fill="E0E0E0"/>
            <w:hideMark/>
          </w:tcPr>
          <w:p w14:paraId="2F14E106" w14:textId="77777777" w:rsidR="002236D4" w:rsidRPr="00393111" w:rsidRDefault="002236D4" w:rsidP="00F9644E">
            <w:pPr>
              <w:autoSpaceDE w:val="0"/>
              <w:autoSpaceDN w:val="0"/>
              <w:adjustRightInd w:val="0"/>
              <w:spacing w:line="320" w:lineRule="atLeast"/>
              <w:ind w:left="60" w:right="60"/>
              <w:rPr>
                <w:rFonts w:ascii="Arial" w:hAnsi="Arial" w:cs="Arial"/>
                <w:color w:val="264A60"/>
              </w:rPr>
            </w:pPr>
            <w:r w:rsidRPr="00393111">
              <w:rPr>
                <w:rFonts w:ascii="Arial" w:hAnsi="Arial" w:cs="Arial"/>
                <w:color w:val="264A60"/>
              </w:rPr>
              <w:t>N</w:t>
            </w:r>
          </w:p>
        </w:tc>
        <w:tc>
          <w:tcPr>
            <w:tcW w:w="1997" w:type="dxa"/>
            <w:tcBorders>
              <w:top w:val="single" w:sz="8" w:space="0" w:color="AEAEAE"/>
              <w:left w:val="nil"/>
              <w:bottom w:val="single" w:sz="8" w:space="0" w:color="152935"/>
              <w:right w:val="single" w:sz="8" w:space="0" w:color="E0E0E0"/>
            </w:tcBorders>
            <w:shd w:val="clear" w:color="auto" w:fill="FFFFFF"/>
            <w:hideMark/>
          </w:tcPr>
          <w:p w14:paraId="4F096857" w14:textId="77777777" w:rsidR="002236D4" w:rsidRPr="00393111" w:rsidRDefault="002236D4" w:rsidP="00F9644E">
            <w:pPr>
              <w:autoSpaceDE w:val="0"/>
              <w:autoSpaceDN w:val="0"/>
              <w:adjustRightInd w:val="0"/>
              <w:spacing w:line="320" w:lineRule="atLeast"/>
              <w:ind w:left="60" w:right="60"/>
              <w:jc w:val="right"/>
              <w:rPr>
                <w:rFonts w:ascii="Arial" w:hAnsi="Arial" w:cs="Arial"/>
                <w:color w:val="010205"/>
              </w:rPr>
            </w:pPr>
            <w:r w:rsidRPr="00393111">
              <w:rPr>
                <w:rFonts w:ascii="Arial" w:hAnsi="Arial" w:cs="Arial"/>
                <w:color w:val="010205"/>
              </w:rPr>
              <w:t>42457</w:t>
            </w:r>
          </w:p>
        </w:tc>
        <w:tc>
          <w:tcPr>
            <w:tcW w:w="1997" w:type="dxa"/>
            <w:tcBorders>
              <w:top w:val="single" w:sz="8" w:space="0" w:color="AEAEAE"/>
              <w:left w:val="single" w:sz="8" w:space="0" w:color="E0E0E0"/>
              <w:bottom w:val="single" w:sz="8" w:space="0" w:color="152935"/>
              <w:right w:val="nil"/>
            </w:tcBorders>
            <w:shd w:val="clear" w:color="auto" w:fill="FFFFFF"/>
            <w:hideMark/>
          </w:tcPr>
          <w:p w14:paraId="36F49E2F" w14:textId="77777777" w:rsidR="002236D4" w:rsidRPr="00393111" w:rsidRDefault="002236D4" w:rsidP="00F9644E">
            <w:pPr>
              <w:autoSpaceDE w:val="0"/>
              <w:autoSpaceDN w:val="0"/>
              <w:adjustRightInd w:val="0"/>
              <w:spacing w:line="320" w:lineRule="atLeast"/>
              <w:ind w:left="60" w:right="60"/>
              <w:jc w:val="right"/>
              <w:rPr>
                <w:rFonts w:ascii="Arial" w:hAnsi="Arial" w:cs="Arial"/>
                <w:color w:val="010205"/>
              </w:rPr>
            </w:pPr>
            <w:r w:rsidRPr="00393111">
              <w:rPr>
                <w:rFonts w:ascii="Arial" w:hAnsi="Arial" w:cs="Arial"/>
                <w:color w:val="010205"/>
              </w:rPr>
              <w:t>42457</w:t>
            </w:r>
          </w:p>
        </w:tc>
      </w:tr>
      <w:tr w:rsidR="002236D4" w:rsidRPr="00393111" w14:paraId="6E1830EF" w14:textId="77777777" w:rsidTr="00F9644E">
        <w:trPr>
          <w:cantSplit/>
          <w:trHeight w:val="337"/>
        </w:trPr>
        <w:tc>
          <w:tcPr>
            <w:tcW w:w="9568" w:type="dxa"/>
            <w:gridSpan w:val="4"/>
            <w:tcBorders>
              <w:top w:val="nil"/>
              <w:left w:val="nil"/>
              <w:bottom w:val="nil"/>
              <w:right w:val="nil"/>
            </w:tcBorders>
            <w:shd w:val="clear" w:color="auto" w:fill="FFFFFF"/>
            <w:hideMark/>
          </w:tcPr>
          <w:p w14:paraId="03E11CBD" w14:textId="77777777" w:rsidR="002236D4" w:rsidRPr="00393111" w:rsidRDefault="002236D4" w:rsidP="00F9644E">
            <w:pPr>
              <w:autoSpaceDE w:val="0"/>
              <w:autoSpaceDN w:val="0"/>
              <w:adjustRightInd w:val="0"/>
              <w:spacing w:line="320" w:lineRule="atLeast"/>
              <w:ind w:left="60" w:right="60"/>
              <w:rPr>
                <w:rFonts w:ascii="Arial" w:hAnsi="Arial" w:cs="Arial"/>
                <w:color w:val="010205"/>
                <w:sz w:val="22"/>
                <w:szCs w:val="22"/>
              </w:rPr>
            </w:pPr>
            <w:r w:rsidRPr="00393111">
              <w:rPr>
                <w:rFonts w:ascii="Arial" w:hAnsi="Arial" w:cs="Arial"/>
                <w:color w:val="010205"/>
                <w:sz w:val="22"/>
                <w:szCs w:val="22"/>
              </w:rPr>
              <w:t>**. Correlation is significant at the 0.01 level (2-tailed).</w:t>
            </w:r>
          </w:p>
        </w:tc>
      </w:tr>
    </w:tbl>
    <w:p w14:paraId="311A3C75" w14:textId="77777777" w:rsidR="002236D4" w:rsidRPr="00393111" w:rsidRDefault="002236D4" w:rsidP="002236D4">
      <w:pPr>
        <w:rPr>
          <w:rFonts w:ascii="Arial" w:hAnsi="Arial" w:cs="Arial"/>
          <w:b/>
          <w:sz w:val="22"/>
          <w:szCs w:val="22"/>
        </w:rPr>
      </w:pPr>
    </w:p>
    <w:p w14:paraId="568E2341" w14:textId="4754EAA9" w:rsidR="002236D4" w:rsidRPr="00393111" w:rsidRDefault="00A65455" w:rsidP="00183FCC">
      <w:pPr>
        <w:rPr>
          <w:rFonts w:ascii="Arial" w:hAnsi="Arial" w:cs="Arial"/>
          <w:sz w:val="22"/>
          <w:szCs w:val="22"/>
        </w:rPr>
      </w:pPr>
      <w:r w:rsidRPr="00393111">
        <w:rPr>
          <w:rFonts w:ascii="Arial" w:hAnsi="Arial" w:cs="Arial"/>
          <w:sz w:val="22"/>
          <w:szCs w:val="22"/>
        </w:rPr>
        <w:t>The SPSS table above depicts the relationship between Covid-19 instances and the mortality rate in the United States</w:t>
      </w:r>
      <w:r w:rsidR="00183FCC" w:rsidRPr="00393111">
        <w:rPr>
          <w:rFonts w:ascii="Arial" w:hAnsi="Arial" w:cs="Arial"/>
          <w:sz w:val="22"/>
          <w:szCs w:val="22"/>
        </w:rPr>
        <w:t xml:space="preserve"> (Aljandali, 2016)</w:t>
      </w:r>
      <w:r w:rsidRPr="00393111">
        <w:rPr>
          <w:rFonts w:ascii="Arial" w:hAnsi="Arial" w:cs="Arial"/>
          <w:sz w:val="22"/>
          <w:szCs w:val="22"/>
        </w:rPr>
        <w:t xml:space="preserve">. So, the correlation among Covid-19 instances and the mortality rate in this data is 0.740249, indicating a positive association. These are statistical </w:t>
      </w:r>
      <w:r w:rsidRPr="00393111">
        <w:rPr>
          <w:rFonts w:ascii="Arial" w:hAnsi="Arial" w:cs="Arial"/>
          <w:sz w:val="22"/>
          <w:szCs w:val="22"/>
        </w:rPr>
        <w:lastRenderedPageBreak/>
        <w:t>terms that demonstrate the relationship between two variables. If both factors remain constant, the relationship is positive if they move in opposing directions, the correlation is negative</w:t>
      </w:r>
      <w:r w:rsidR="00183FCC" w:rsidRPr="00393111">
        <w:rPr>
          <w:rFonts w:ascii="Arial" w:hAnsi="Arial" w:cs="Arial"/>
          <w:sz w:val="22"/>
          <w:szCs w:val="22"/>
        </w:rPr>
        <w:t xml:space="preserve"> </w:t>
      </w:r>
      <w:r w:rsidR="00183FCC" w:rsidRPr="00393111">
        <w:rPr>
          <w:rFonts w:ascii="Arial" w:hAnsi="Arial" w:cs="Arial"/>
          <w:color w:val="222222"/>
          <w:sz w:val="22"/>
          <w:szCs w:val="22"/>
          <w:shd w:val="clear" w:color="auto" w:fill="FFFFFF"/>
        </w:rPr>
        <w:t>(</w:t>
      </w:r>
      <w:r w:rsidR="00183FCC" w:rsidRPr="00393111">
        <w:rPr>
          <w:rFonts w:ascii="Arial" w:hAnsi="Arial" w:cs="Arial"/>
          <w:sz w:val="22"/>
          <w:szCs w:val="22"/>
        </w:rPr>
        <w:t>Gao, et.al., 2018</w:t>
      </w:r>
      <w:r w:rsidR="00C80CC0" w:rsidRPr="00393111">
        <w:rPr>
          <w:rFonts w:ascii="Arial" w:hAnsi="Arial" w:cs="Arial"/>
          <w:sz w:val="22"/>
          <w:szCs w:val="22"/>
        </w:rPr>
        <w:t>, p.79</w:t>
      </w:r>
      <w:r w:rsidR="00183FCC" w:rsidRPr="00393111">
        <w:rPr>
          <w:rFonts w:ascii="Arial" w:hAnsi="Arial" w:cs="Arial"/>
          <w:sz w:val="22"/>
          <w:szCs w:val="22"/>
        </w:rPr>
        <w:t>)</w:t>
      </w:r>
      <w:r w:rsidRPr="00393111">
        <w:rPr>
          <w:rFonts w:ascii="Arial" w:hAnsi="Arial" w:cs="Arial"/>
          <w:sz w:val="22"/>
          <w:szCs w:val="22"/>
        </w:rPr>
        <w:t>.</w:t>
      </w:r>
    </w:p>
    <w:p w14:paraId="25EB4AC8" w14:textId="77777777" w:rsidR="00517F2F" w:rsidRPr="00393111" w:rsidRDefault="00517F2F" w:rsidP="00A73D1A">
      <w:pPr>
        <w:rPr>
          <w:rFonts w:ascii="Arial" w:hAnsi="Arial" w:cs="Arial"/>
          <w:sz w:val="22"/>
          <w:szCs w:val="22"/>
        </w:rPr>
      </w:pPr>
    </w:p>
    <w:p w14:paraId="4EA0B026" w14:textId="77777777" w:rsidR="00517F2F" w:rsidRPr="00393111" w:rsidRDefault="00517F2F" w:rsidP="00A73D1A">
      <w:pPr>
        <w:rPr>
          <w:rFonts w:ascii="Arial" w:hAnsi="Arial" w:cs="Arial"/>
          <w:sz w:val="22"/>
          <w:szCs w:val="22"/>
        </w:rPr>
      </w:pPr>
    </w:p>
    <w:p w14:paraId="3D33E432" w14:textId="77777777" w:rsidR="00517F2F" w:rsidRPr="00393111" w:rsidRDefault="00517F2F" w:rsidP="00A73D1A">
      <w:pPr>
        <w:rPr>
          <w:rFonts w:ascii="Arial" w:hAnsi="Arial" w:cs="Arial"/>
          <w:sz w:val="22"/>
          <w:szCs w:val="22"/>
        </w:rPr>
      </w:pPr>
    </w:p>
    <w:p w14:paraId="3039AD03" w14:textId="77777777" w:rsidR="00517F2F" w:rsidRPr="00393111" w:rsidRDefault="00517F2F" w:rsidP="00A73D1A">
      <w:pPr>
        <w:rPr>
          <w:rFonts w:ascii="Arial" w:hAnsi="Arial" w:cs="Arial"/>
          <w:sz w:val="22"/>
          <w:szCs w:val="22"/>
        </w:rPr>
      </w:pPr>
    </w:p>
    <w:p w14:paraId="2FAF21BC" w14:textId="77777777" w:rsidR="00517F2F" w:rsidRPr="00393111" w:rsidRDefault="00517F2F" w:rsidP="00517F2F">
      <w:pPr>
        <w:pStyle w:val="Heading2"/>
        <w:rPr>
          <w:rFonts w:ascii="Arial" w:hAnsi="Arial" w:cs="Arial"/>
          <w:sz w:val="22"/>
          <w:szCs w:val="22"/>
        </w:rPr>
      </w:pPr>
      <w:bookmarkStart w:id="16" w:name="_Toc110095600"/>
      <w:r w:rsidRPr="00393111">
        <w:rPr>
          <w:rFonts w:ascii="Arial" w:hAnsi="Arial" w:cs="Arial"/>
          <w:sz w:val="22"/>
          <w:szCs w:val="22"/>
        </w:rPr>
        <w:t>Conclusion:</w:t>
      </w:r>
      <w:bookmarkEnd w:id="16"/>
      <w:r w:rsidRPr="00393111">
        <w:rPr>
          <w:rFonts w:ascii="Arial" w:hAnsi="Arial" w:cs="Arial"/>
          <w:sz w:val="22"/>
          <w:szCs w:val="22"/>
        </w:rPr>
        <w:t xml:space="preserve"> </w:t>
      </w:r>
    </w:p>
    <w:p w14:paraId="6CADF45F" w14:textId="02A3650F" w:rsidR="00D2100C" w:rsidRPr="00393111" w:rsidRDefault="00517F2F" w:rsidP="00517F2F">
      <w:pPr>
        <w:rPr>
          <w:rFonts w:ascii="Arial" w:hAnsi="Arial" w:cs="Arial"/>
          <w:sz w:val="22"/>
          <w:szCs w:val="22"/>
        </w:rPr>
      </w:pPr>
      <w:r w:rsidRPr="00393111">
        <w:rPr>
          <w:rFonts w:ascii="Arial" w:hAnsi="Arial" w:cs="Arial"/>
          <w:sz w:val="22"/>
          <w:szCs w:val="22"/>
        </w:rPr>
        <w:t xml:space="preserve">This report covered the analysis of the excel tool and SPSS tool. Also, give the knowledge about the uses of both tools. The excel and SPSS tool both are used for the data analysis and visualization. So, in the excel tool data related to taste and preference of the students and SPSS tool </w:t>
      </w:r>
      <w:r w:rsidR="006B069D" w:rsidRPr="00393111">
        <w:rPr>
          <w:rFonts w:ascii="Arial" w:hAnsi="Arial" w:cs="Arial"/>
          <w:sz w:val="22"/>
          <w:szCs w:val="22"/>
        </w:rPr>
        <w:t xml:space="preserve">is used for </w:t>
      </w:r>
      <w:proofErr w:type="gramStart"/>
      <w:r w:rsidR="006B069D" w:rsidRPr="00393111">
        <w:rPr>
          <w:rFonts w:ascii="Arial" w:hAnsi="Arial" w:cs="Arial"/>
          <w:sz w:val="22"/>
          <w:szCs w:val="22"/>
        </w:rPr>
        <w:t xml:space="preserve">analysing </w:t>
      </w:r>
      <w:r w:rsidRPr="00393111">
        <w:rPr>
          <w:rFonts w:ascii="Arial" w:hAnsi="Arial" w:cs="Arial"/>
          <w:sz w:val="22"/>
          <w:szCs w:val="22"/>
        </w:rPr>
        <w:t xml:space="preserve"> COVID</w:t>
      </w:r>
      <w:proofErr w:type="gramEnd"/>
      <w:r w:rsidRPr="00393111">
        <w:rPr>
          <w:rFonts w:ascii="Arial" w:hAnsi="Arial" w:cs="Arial"/>
          <w:sz w:val="22"/>
          <w:szCs w:val="22"/>
        </w:rPr>
        <w:t>-19 data according continent</w:t>
      </w:r>
      <w:r w:rsidR="006B069D" w:rsidRPr="00393111">
        <w:rPr>
          <w:rFonts w:ascii="Arial" w:hAnsi="Arial" w:cs="Arial"/>
          <w:sz w:val="22"/>
          <w:szCs w:val="22"/>
        </w:rPr>
        <w:t>.</w:t>
      </w:r>
      <w:r w:rsidRPr="00393111">
        <w:rPr>
          <w:rFonts w:ascii="Arial" w:hAnsi="Arial" w:cs="Arial"/>
          <w:sz w:val="22"/>
          <w:szCs w:val="22"/>
        </w:rPr>
        <w:t xml:space="preserve"> </w:t>
      </w:r>
    </w:p>
    <w:p w14:paraId="6884E0DD" w14:textId="77777777" w:rsidR="00D2100C" w:rsidRPr="00393111" w:rsidRDefault="00D2100C" w:rsidP="00D2100C">
      <w:pPr>
        <w:rPr>
          <w:rFonts w:ascii="Arial" w:hAnsi="Arial" w:cs="Arial"/>
          <w:sz w:val="22"/>
          <w:szCs w:val="22"/>
        </w:rPr>
      </w:pPr>
      <w:r w:rsidRPr="00393111">
        <w:rPr>
          <w:rFonts w:ascii="Arial" w:hAnsi="Arial" w:cs="Arial"/>
          <w:sz w:val="22"/>
          <w:szCs w:val="22"/>
        </w:rPr>
        <w:br w:type="page"/>
      </w:r>
    </w:p>
    <w:p w14:paraId="4CB35DF8" w14:textId="77777777" w:rsidR="00517F2F" w:rsidRPr="00393111" w:rsidRDefault="00D2100C" w:rsidP="00D2100C">
      <w:pPr>
        <w:pStyle w:val="Heading1"/>
        <w:rPr>
          <w:rFonts w:ascii="Arial" w:hAnsi="Arial" w:cs="Arial"/>
          <w:sz w:val="22"/>
          <w:szCs w:val="22"/>
        </w:rPr>
      </w:pPr>
      <w:bookmarkStart w:id="17" w:name="_Toc110095601"/>
      <w:r w:rsidRPr="00393111">
        <w:rPr>
          <w:rFonts w:ascii="Arial" w:hAnsi="Arial" w:cs="Arial"/>
          <w:sz w:val="22"/>
          <w:szCs w:val="22"/>
        </w:rPr>
        <w:lastRenderedPageBreak/>
        <w:t>References:</w:t>
      </w:r>
      <w:bookmarkEnd w:id="17"/>
      <w:r w:rsidRPr="00393111">
        <w:rPr>
          <w:rFonts w:ascii="Arial" w:hAnsi="Arial" w:cs="Arial"/>
          <w:sz w:val="22"/>
          <w:szCs w:val="22"/>
        </w:rPr>
        <w:t xml:space="preserve"> </w:t>
      </w:r>
    </w:p>
    <w:p w14:paraId="1828CB36" w14:textId="1C4FDB68" w:rsidR="001E33B7" w:rsidRPr="00393111" w:rsidRDefault="001E33B7" w:rsidP="0096266C">
      <w:pPr>
        <w:pStyle w:val="ListParagraph"/>
        <w:numPr>
          <w:ilvl w:val="0"/>
          <w:numId w:val="1"/>
        </w:numPr>
        <w:rPr>
          <w:rFonts w:ascii="Arial" w:hAnsi="Arial" w:cs="Arial"/>
          <w:color w:val="222222"/>
          <w:sz w:val="22"/>
          <w:szCs w:val="22"/>
          <w:shd w:val="clear" w:color="auto" w:fill="FFFFFF"/>
        </w:rPr>
      </w:pPr>
      <w:bookmarkStart w:id="18" w:name="_Hlk110934299"/>
      <w:r w:rsidRPr="00393111">
        <w:rPr>
          <w:rFonts w:ascii="Arial" w:hAnsi="Arial" w:cs="Arial"/>
          <w:sz w:val="22"/>
          <w:szCs w:val="22"/>
        </w:rPr>
        <w:t xml:space="preserve">Abdul-Rahman, M., Chan, E.H., Wong, M.S., Irekponor, V.E. and Abdul-Rahman, M.O., </w:t>
      </w:r>
      <w:r w:rsidR="00C80CC0" w:rsidRPr="00393111">
        <w:rPr>
          <w:rFonts w:ascii="Arial" w:hAnsi="Arial" w:cs="Arial"/>
          <w:sz w:val="22"/>
          <w:szCs w:val="22"/>
        </w:rPr>
        <w:t>(</w:t>
      </w:r>
      <w:r w:rsidRPr="00393111">
        <w:rPr>
          <w:rFonts w:ascii="Arial" w:hAnsi="Arial" w:cs="Arial"/>
          <w:sz w:val="22"/>
          <w:szCs w:val="22"/>
        </w:rPr>
        <w:t>2021</w:t>
      </w:r>
      <w:r w:rsidR="00C80CC0" w:rsidRPr="00393111">
        <w:rPr>
          <w:rFonts w:ascii="Arial" w:hAnsi="Arial" w:cs="Arial"/>
          <w:sz w:val="22"/>
          <w:szCs w:val="22"/>
        </w:rPr>
        <w:t>)</w:t>
      </w:r>
      <w:r w:rsidRPr="00393111">
        <w:rPr>
          <w:rFonts w:ascii="Arial" w:hAnsi="Arial" w:cs="Arial"/>
          <w:sz w:val="22"/>
          <w:szCs w:val="22"/>
        </w:rPr>
        <w:t xml:space="preserve">. </w:t>
      </w:r>
      <w:r w:rsidRPr="00393111">
        <w:rPr>
          <w:rFonts w:ascii="Arial" w:hAnsi="Arial" w:cs="Arial"/>
          <w:i/>
          <w:sz w:val="22"/>
          <w:szCs w:val="22"/>
        </w:rPr>
        <w:t>A framework to simplify pre-processing location-based social media big data for sustainable urban planning and management</w:t>
      </w:r>
      <w:r w:rsidRPr="00393111">
        <w:rPr>
          <w:rFonts w:ascii="Arial" w:hAnsi="Arial" w:cs="Arial"/>
          <w:sz w:val="22"/>
          <w:szCs w:val="22"/>
        </w:rPr>
        <w:t xml:space="preserve">. Cities, 109, p.102986. </w:t>
      </w:r>
      <w:hyperlink r:id="rId12" w:history="1">
        <w:r w:rsidRPr="00393111">
          <w:rPr>
            <w:rStyle w:val="Hyperlink"/>
            <w:rFonts w:ascii="Arial" w:hAnsi="Arial" w:cs="Arial"/>
            <w:sz w:val="22"/>
            <w:szCs w:val="22"/>
            <w:shd w:val="clear" w:color="auto" w:fill="FFFFFF"/>
          </w:rPr>
          <w:t>https://www.sciencedirect.com/science/article/abs/pii/S0264275120313342</w:t>
        </w:r>
      </w:hyperlink>
      <w:r w:rsidRPr="00393111">
        <w:rPr>
          <w:rFonts w:ascii="Arial" w:hAnsi="Arial" w:cs="Arial"/>
          <w:color w:val="222222"/>
          <w:sz w:val="22"/>
          <w:szCs w:val="22"/>
          <w:shd w:val="clear" w:color="auto" w:fill="FFFFFF"/>
        </w:rPr>
        <w:t xml:space="preserve"> </w:t>
      </w:r>
    </w:p>
    <w:p w14:paraId="7008A178" w14:textId="3BDFEA49" w:rsidR="001E33B7" w:rsidRPr="00393111" w:rsidRDefault="001E33B7" w:rsidP="0096266C">
      <w:pPr>
        <w:pStyle w:val="ListParagraph"/>
        <w:numPr>
          <w:ilvl w:val="0"/>
          <w:numId w:val="1"/>
        </w:numPr>
        <w:rPr>
          <w:rFonts w:ascii="Arial" w:hAnsi="Arial" w:cs="Arial"/>
          <w:sz w:val="22"/>
          <w:szCs w:val="22"/>
        </w:rPr>
      </w:pPr>
      <w:r w:rsidRPr="00393111">
        <w:rPr>
          <w:rFonts w:ascii="Arial" w:hAnsi="Arial" w:cs="Arial"/>
          <w:sz w:val="22"/>
          <w:szCs w:val="22"/>
        </w:rPr>
        <w:t xml:space="preserve">Aljandali, A., </w:t>
      </w:r>
      <w:r w:rsidR="00C80CC0" w:rsidRPr="00393111">
        <w:rPr>
          <w:rFonts w:ascii="Arial" w:hAnsi="Arial" w:cs="Arial"/>
          <w:sz w:val="22"/>
          <w:szCs w:val="22"/>
        </w:rPr>
        <w:t>(</w:t>
      </w:r>
      <w:r w:rsidRPr="00393111">
        <w:rPr>
          <w:rFonts w:ascii="Arial" w:hAnsi="Arial" w:cs="Arial"/>
          <w:sz w:val="22"/>
          <w:szCs w:val="22"/>
        </w:rPr>
        <w:t>2016</w:t>
      </w:r>
      <w:r w:rsidR="00C80CC0" w:rsidRPr="00393111">
        <w:rPr>
          <w:rFonts w:ascii="Arial" w:hAnsi="Arial" w:cs="Arial"/>
          <w:sz w:val="22"/>
          <w:szCs w:val="22"/>
        </w:rPr>
        <w:t>)</w:t>
      </w:r>
      <w:r w:rsidRPr="00393111">
        <w:rPr>
          <w:rFonts w:ascii="Arial" w:hAnsi="Arial" w:cs="Arial"/>
          <w:sz w:val="22"/>
          <w:szCs w:val="22"/>
        </w:rPr>
        <w:t>. </w:t>
      </w:r>
      <w:r w:rsidRPr="00393111">
        <w:rPr>
          <w:rFonts w:ascii="Arial" w:hAnsi="Arial" w:cs="Arial"/>
          <w:i/>
          <w:sz w:val="22"/>
          <w:szCs w:val="22"/>
        </w:rPr>
        <w:t>Quantitative analysis and IBM® SPSS® statistics.</w:t>
      </w:r>
      <w:r w:rsidRPr="00393111">
        <w:rPr>
          <w:rFonts w:ascii="Arial" w:hAnsi="Arial" w:cs="Arial"/>
          <w:sz w:val="22"/>
          <w:szCs w:val="22"/>
        </w:rPr>
        <w:t xml:space="preserve"> Cham, Switzerland: Springer International Publishing. </w:t>
      </w:r>
      <w:hyperlink r:id="rId13" w:history="1">
        <w:r w:rsidRPr="00393111">
          <w:rPr>
            <w:rStyle w:val="Hyperlink"/>
            <w:rFonts w:ascii="Arial" w:hAnsi="Arial" w:cs="Arial"/>
            <w:sz w:val="22"/>
            <w:szCs w:val="22"/>
          </w:rPr>
          <w:t>https://link.springer.com/book/10.1007/978-3-319-45528-0?noAccess=true</w:t>
        </w:r>
      </w:hyperlink>
    </w:p>
    <w:p w14:paraId="1627640B" w14:textId="38A472E8" w:rsidR="001E33B7" w:rsidRPr="00393111" w:rsidRDefault="001E33B7" w:rsidP="0096266C">
      <w:pPr>
        <w:pStyle w:val="ListParagraph"/>
        <w:numPr>
          <w:ilvl w:val="0"/>
          <w:numId w:val="1"/>
        </w:numPr>
        <w:rPr>
          <w:rFonts w:ascii="Arial" w:hAnsi="Arial" w:cs="Arial"/>
          <w:color w:val="222222"/>
          <w:sz w:val="22"/>
          <w:szCs w:val="22"/>
          <w:shd w:val="clear" w:color="auto" w:fill="FFFFFF"/>
        </w:rPr>
      </w:pPr>
      <w:r w:rsidRPr="00393111">
        <w:rPr>
          <w:rFonts w:ascii="Arial" w:hAnsi="Arial" w:cs="Arial"/>
          <w:sz w:val="22"/>
          <w:szCs w:val="22"/>
        </w:rPr>
        <w:t xml:space="preserve">David, M., </w:t>
      </w:r>
      <w:r w:rsidR="00C80CC0" w:rsidRPr="00393111">
        <w:rPr>
          <w:rFonts w:ascii="Arial" w:hAnsi="Arial" w:cs="Arial"/>
          <w:sz w:val="22"/>
          <w:szCs w:val="22"/>
        </w:rPr>
        <w:t>(</w:t>
      </w:r>
      <w:r w:rsidRPr="00393111">
        <w:rPr>
          <w:rFonts w:ascii="Arial" w:hAnsi="Arial" w:cs="Arial"/>
          <w:sz w:val="22"/>
          <w:szCs w:val="22"/>
        </w:rPr>
        <w:t>2017</w:t>
      </w:r>
      <w:r w:rsidR="00C80CC0" w:rsidRPr="00393111">
        <w:rPr>
          <w:rFonts w:ascii="Arial" w:hAnsi="Arial" w:cs="Arial"/>
          <w:sz w:val="22"/>
          <w:szCs w:val="22"/>
        </w:rPr>
        <w:t>)</w:t>
      </w:r>
      <w:r w:rsidRPr="00393111">
        <w:rPr>
          <w:rFonts w:ascii="Arial" w:hAnsi="Arial" w:cs="Arial"/>
          <w:sz w:val="22"/>
          <w:szCs w:val="22"/>
        </w:rPr>
        <w:t>. </w:t>
      </w:r>
      <w:r w:rsidRPr="00393111">
        <w:rPr>
          <w:rFonts w:ascii="Arial" w:hAnsi="Arial" w:cs="Arial"/>
          <w:i/>
          <w:sz w:val="22"/>
          <w:szCs w:val="22"/>
        </w:rPr>
        <w:t>Statistics for managers, using Microsoft excel</w:t>
      </w:r>
      <w:r w:rsidRPr="00393111">
        <w:rPr>
          <w:rFonts w:ascii="Arial" w:hAnsi="Arial" w:cs="Arial"/>
          <w:sz w:val="22"/>
          <w:szCs w:val="22"/>
        </w:rPr>
        <w:t xml:space="preserve">. Pearson Education India. </w:t>
      </w:r>
    </w:p>
    <w:p w14:paraId="0035BFC2" w14:textId="10536DAD" w:rsidR="001E33B7" w:rsidRPr="00393111" w:rsidRDefault="001E33B7" w:rsidP="0096266C">
      <w:pPr>
        <w:pStyle w:val="ListParagraph"/>
        <w:numPr>
          <w:ilvl w:val="0"/>
          <w:numId w:val="1"/>
        </w:numPr>
        <w:rPr>
          <w:rFonts w:ascii="Arial" w:hAnsi="Arial" w:cs="Arial"/>
          <w:sz w:val="22"/>
          <w:szCs w:val="22"/>
        </w:rPr>
      </w:pPr>
      <w:r w:rsidRPr="00393111">
        <w:rPr>
          <w:rFonts w:ascii="Arial" w:hAnsi="Arial" w:cs="Arial"/>
          <w:sz w:val="22"/>
          <w:szCs w:val="22"/>
        </w:rPr>
        <w:t xml:space="preserve">Duricki, D.A., Soleman, S. and Moon, L.D., </w:t>
      </w:r>
      <w:r w:rsidR="00C80CC0" w:rsidRPr="00393111">
        <w:rPr>
          <w:rFonts w:ascii="Arial" w:hAnsi="Arial" w:cs="Arial"/>
          <w:sz w:val="22"/>
          <w:szCs w:val="22"/>
        </w:rPr>
        <w:t>(</w:t>
      </w:r>
      <w:r w:rsidRPr="00393111">
        <w:rPr>
          <w:rFonts w:ascii="Arial" w:hAnsi="Arial" w:cs="Arial"/>
          <w:sz w:val="22"/>
          <w:szCs w:val="22"/>
        </w:rPr>
        <w:t>2016</w:t>
      </w:r>
      <w:r w:rsidR="00C80CC0" w:rsidRPr="00393111">
        <w:rPr>
          <w:rFonts w:ascii="Arial" w:hAnsi="Arial" w:cs="Arial"/>
          <w:sz w:val="22"/>
          <w:szCs w:val="22"/>
        </w:rPr>
        <w:t>)</w:t>
      </w:r>
      <w:r w:rsidRPr="00393111">
        <w:rPr>
          <w:rFonts w:ascii="Arial" w:hAnsi="Arial" w:cs="Arial"/>
          <w:sz w:val="22"/>
          <w:szCs w:val="22"/>
        </w:rPr>
        <w:t xml:space="preserve">. </w:t>
      </w:r>
      <w:r w:rsidRPr="00393111">
        <w:rPr>
          <w:rFonts w:ascii="Arial" w:hAnsi="Arial" w:cs="Arial"/>
          <w:i/>
          <w:sz w:val="22"/>
          <w:szCs w:val="22"/>
        </w:rPr>
        <w:t>Analysis of longitudinal data from animals with missing values using SPSS.</w:t>
      </w:r>
      <w:r w:rsidRPr="00393111">
        <w:rPr>
          <w:rFonts w:ascii="Arial" w:hAnsi="Arial" w:cs="Arial"/>
          <w:sz w:val="22"/>
          <w:szCs w:val="22"/>
        </w:rPr>
        <w:t xml:space="preserve"> Nature protocols, 11(6), pp.1112-1129. </w:t>
      </w:r>
      <w:hyperlink r:id="rId14" w:history="1">
        <w:r w:rsidRPr="00393111">
          <w:rPr>
            <w:rStyle w:val="Hyperlink"/>
            <w:rFonts w:ascii="Arial" w:hAnsi="Arial" w:cs="Arial"/>
            <w:sz w:val="22"/>
            <w:szCs w:val="22"/>
          </w:rPr>
          <w:t>https://www.nature.com/articles/nprot.2016.048</w:t>
        </w:r>
      </w:hyperlink>
      <w:r w:rsidRPr="00393111">
        <w:rPr>
          <w:rFonts w:ascii="Arial" w:hAnsi="Arial" w:cs="Arial"/>
          <w:sz w:val="22"/>
          <w:szCs w:val="22"/>
        </w:rPr>
        <w:t xml:space="preserve"> </w:t>
      </w:r>
    </w:p>
    <w:p w14:paraId="290A2D13" w14:textId="7275D8D1" w:rsidR="001E33B7" w:rsidRPr="00393111" w:rsidRDefault="001E33B7" w:rsidP="008D725C">
      <w:pPr>
        <w:pStyle w:val="ListParagraph"/>
        <w:numPr>
          <w:ilvl w:val="0"/>
          <w:numId w:val="1"/>
        </w:numPr>
        <w:rPr>
          <w:rFonts w:ascii="Arial" w:hAnsi="Arial" w:cs="Arial"/>
          <w:color w:val="222222"/>
          <w:sz w:val="22"/>
          <w:szCs w:val="22"/>
          <w:shd w:val="clear" w:color="auto" w:fill="FFFFFF"/>
        </w:rPr>
      </w:pPr>
      <w:r w:rsidRPr="00393111">
        <w:rPr>
          <w:rFonts w:ascii="Arial" w:hAnsi="Arial" w:cs="Arial"/>
          <w:sz w:val="22"/>
          <w:szCs w:val="22"/>
        </w:rPr>
        <w:t xml:space="preserve">Gao, Y., Yang, M. and Li, L., </w:t>
      </w:r>
      <w:r w:rsidR="00C80CC0" w:rsidRPr="00393111">
        <w:rPr>
          <w:rFonts w:ascii="Arial" w:hAnsi="Arial" w:cs="Arial"/>
          <w:sz w:val="22"/>
          <w:szCs w:val="22"/>
        </w:rPr>
        <w:t>(</w:t>
      </w:r>
      <w:r w:rsidRPr="00393111">
        <w:rPr>
          <w:rFonts w:ascii="Arial" w:hAnsi="Arial" w:cs="Arial"/>
          <w:sz w:val="22"/>
          <w:szCs w:val="22"/>
        </w:rPr>
        <w:t>2018</w:t>
      </w:r>
      <w:r w:rsidR="00C80CC0" w:rsidRPr="00393111">
        <w:rPr>
          <w:rFonts w:ascii="Arial" w:hAnsi="Arial" w:cs="Arial"/>
          <w:sz w:val="22"/>
          <w:szCs w:val="22"/>
        </w:rPr>
        <w:t>)</w:t>
      </w:r>
      <w:r w:rsidRPr="00393111">
        <w:rPr>
          <w:rFonts w:ascii="Arial" w:hAnsi="Arial" w:cs="Arial"/>
          <w:sz w:val="22"/>
          <w:szCs w:val="22"/>
        </w:rPr>
        <w:t xml:space="preserve">. </w:t>
      </w:r>
      <w:r w:rsidRPr="00393111">
        <w:rPr>
          <w:rFonts w:ascii="Arial" w:hAnsi="Arial" w:cs="Arial"/>
          <w:i/>
          <w:sz w:val="22"/>
          <w:szCs w:val="22"/>
        </w:rPr>
        <w:t>Excel and SPSS analysis of independent sample t-test. </w:t>
      </w:r>
      <w:r w:rsidRPr="00393111">
        <w:rPr>
          <w:rFonts w:ascii="Arial" w:hAnsi="Arial" w:cs="Arial"/>
          <w:sz w:val="22"/>
          <w:szCs w:val="22"/>
        </w:rPr>
        <w:t>Animal Husbandry and Feed Science (Inner Mongolia), 39(10), pp.79-82.</w:t>
      </w:r>
      <w:r w:rsidRPr="00393111">
        <w:rPr>
          <w:rFonts w:ascii="Arial" w:hAnsi="Arial" w:cs="Arial"/>
          <w:color w:val="222222"/>
          <w:sz w:val="22"/>
          <w:szCs w:val="22"/>
          <w:shd w:val="clear" w:color="auto" w:fill="FFFFFF"/>
        </w:rPr>
        <w:t xml:space="preserve"> </w:t>
      </w:r>
      <w:hyperlink r:id="rId15" w:history="1">
        <w:r w:rsidRPr="00393111">
          <w:rPr>
            <w:rStyle w:val="Hyperlink"/>
            <w:rFonts w:ascii="Arial" w:hAnsi="Arial" w:cs="Arial"/>
            <w:sz w:val="22"/>
            <w:szCs w:val="22"/>
            <w:shd w:val="clear" w:color="auto" w:fill="FFFFFF"/>
          </w:rPr>
          <w:t>https://www.cabdirect.org/cabdirect/abstract/20183397378</w:t>
        </w:r>
      </w:hyperlink>
      <w:r w:rsidRPr="00393111">
        <w:rPr>
          <w:rFonts w:ascii="Arial" w:hAnsi="Arial" w:cs="Arial"/>
          <w:color w:val="222222"/>
          <w:sz w:val="22"/>
          <w:szCs w:val="22"/>
          <w:shd w:val="clear" w:color="auto" w:fill="FFFFFF"/>
        </w:rPr>
        <w:t xml:space="preserve"> </w:t>
      </w:r>
    </w:p>
    <w:p w14:paraId="06700334" w14:textId="15BDA115" w:rsidR="001E33B7" w:rsidRPr="00393111" w:rsidRDefault="001E33B7" w:rsidP="0096266C">
      <w:pPr>
        <w:pStyle w:val="ListParagraph"/>
        <w:numPr>
          <w:ilvl w:val="0"/>
          <w:numId w:val="1"/>
        </w:numPr>
        <w:rPr>
          <w:rFonts w:ascii="Arial" w:hAnsi="Arial" w:cs="Arial"/>
          <w:color w:val="222222"/>
          <w:sz w:val="22"/>
          <w:szCs w:val="22"/>
          <w:shd w:val="clear" w:color="auto" w:fill="FFFFFF"/>
        </w:rPr>
      </w:pPr>
      <w:r w:rsidRPr="00393111">
        <w:rPr>
          <w:rFonts w:ascii="Arial" w:hAnsi="Arial" w:cs="Arial"/>
          <w:sz w:val="22"/>
          <w:szCs w:val="22"/>
        </w:rPr>
        <w:t xml:space="preserve">Gardener, M., </w:t>
      </w:r>
      <w:r w:rsidR="00C80CC0" w:rsidRPr="00393111">
        <w:rPr>
          <w:rFonts w:ascii="Arial" w:hAnsi="Arial" w:cs="Arial"/>
          <w:sz w:val="22"/>
          <w:szCs w:val="22"/>
        </w:rPr>
        <w:t>(</w:t>
      </w:r>
      <w:r w:rsidRPr="00393111">
        <w:rPr>
          <w:rFonts w:ascii="Arial" w:hAnsi="Arial" w:cs="Arial"/>
          <w:sz w:val="22"/>
          <w:szCs w:val="22"/>
        </w:rPr>
        <w:t>2017</w:t>
      </w:r>
      <w:r w:rsidR="00C80CC0" w:rsidRPr="00393111">
        <w:rPr>
          <w:rFonts w:ascii="Arial" w:hAnsi="Arial" w:cs="Arial"/>
          <w:sz w:val="22"/>
          <w:szCs w:val="22"/>
        </w:rPr>
        <w:t>)</w:t>
      </w:r>
      <w:r w:rsidRPr="00393111">
        <w:rPr>
          <w:rFonts w:ascii="Arial" w:hAnsi="Arial" w:cs="Arial"/>
          <w:sz w:val="22"/>
          <w:szCs w:val="22"/>
        </w:rPr>
        <w:t>. </w:t>
      </w:r>
      <w:r w:rsidRPr="00393111">
        <w:rPr>
          <w:rFonts w:ascii="Arial" w:hAnsi="Arial" w:cs="Arial"/>
          <w:i/>
          <w:sz w:val="22"/>
          <w:szCs w:val="22"/>
        </w:rPr>
        <w:t>Statistics for ecologists using R and Excel:</w:t>
      </w:r>
      <w:r w:rsidRPr="00393111">
        <w:rPr>
          <w:rFonts w:ascii="Arial" w:hAnsi="Arial" w:cs="Arial"/>
          <w:sz w:val="22"/>
          <w:szCs w:val="22"/>
        </w:rPr>
        <w:t xml:space="preserve"> data collection, exploration, </w:t>
      </w:r>
      <w:proofErr w:type="gramStart"/>
      <w:r w:rsidRPr="00393111">
        <w:rPr>
          <w:rFonts w:ascii="Arial" w:hAnsi="Arial" w:cs="Arial"/>
          <w:sz w:val="22"/>
          <w:szCs w:val="22"/>
        </w:rPr>
        <w:t>analysis</w:t>
      </w:r>
      <w:proofErr w:type="gramEnd"/>
      <w:r w:rsidRPr="00393111">
        <w:rPr>
          <w:rFonts w:ascii="Arial" w:hAnsi="Arial" w:cs="Arial"/>
          <w:sz w:val="22"/>
          <w:szCs w:val="22"/>
        </w:rPr>
        <w:t xml:space="preserve"> and presentation. Pelagic Publishing Ltd. </w:t>
      </w:r>
    </w:p>
    <w:p w14:paraId="1237A6D4" w14:textId="7C86A76E" w:rsidR="001E33B7" w:rsidRPr="00393111" w:rsidRDefault="001E33B7" w:rsidP="0096266C">
      <w:pPr>
        <w:pStyle w:val="ListParagraph"/>
        <w:numPr>
          <w:ilvl w:val="0"/>
          <w:numId w:val="1"/>
        </w:numPr>
        <w:rPr>
          <w:rFonts w:ascii="Arial" w:hAnsi="Arial" w:cs="Arial"/>
          <w:sz w:val="22"/>
          <w:szCs w:val="22"/>
        </w:rPr>
      </w:pPr>
      <w:r w:rsidRPr="00393111">
        <w:rPr>
          <w:rFonts w:ascii="Arial" w:hAnsi="Arial" w:cs="Arial"/>
          <w:sz w:val="22"/>
          <w:szCs w:val="22"/>
        </w:rPr>
        <w:t xml:space="preserve"> Litsa, M. and Bekiari, A., </w:t>
      </w:r>
      <w:r w:rsidR="00C80CC0" w:rsidRPr="00393111">
        <w:rPr>
          <w:rFonts w:ascii="Arial" w:hAnsi="Arial" w:cs="Arial"/>
          <w:sz w:val="22"/>
          <w:szCs w:val="22"/>
        </w:rPr>
        <w:t>(</w:t>
      </w:r>
      <w:r w:rsidRPr="00393111">
        <w:rPr>
          <w:rFonts w:ascii="Arial" w:hAnsi="Arial" w:cs="Arial"/>
          <w:sz w:val="22"/>
          <w:szCs w:val="22"/>
        </w:rPr>
        <w:t>2022</w:t>
      </w:r>
      <w:r w:rsidR="00C80CC0" w:rsidRPr="00393111">
        <w:rPr>
          <w:rFonts w:ascii="Arial" w:hAnsi="Arial" w:cs="Arial"/>
          <w:sz w:val="22"/>
          <w:szCs w:val="22"/>
        </w:rPr>
        <w:t>)</w:t>
      </w:r>
      <w:r w:rsidRPr="00393111">
        <w:rPr>
          <w:rFonts w:ascii="Arial" w:hAnsi="Arial" w:cs="Arial"/>
          <w:sz w:val="22"/>
          <w:szCs w:val="22"/>
        </w:rPr>
        <w:t xml:space="preserve">. </w:t>
      </w:r>
      <w:r w:rsidRPr="00393111">
        <w:rPr>
          <w:rFonts w:ascii="Arial" w:hAnsi="Arial" w:cs="Arial"/>
          <w:i/>
          <w:sz w:val="22"/>
          <w:szCs w:val="22"/>
        </w:rPr>
        <w:t>The powerful, the powerless, and the empowered: Visualizations of power in high school and university through social network analysis.</w:t>
      </w:r>
      <w:r w:rsidRPr="00393111">
        <w:rPr>
          <w:rFonts w:ascii="Arial" w:hAnsi="Arial" w:cs="Arial"/>
          <w:sz w:val="22"/>
          <w:szCs w:val="22"/>
        </w:rPr>
        <w:t> Power and Education, p.17577438221114431</w:t>
      </w:r>
      <w:r w:rsidRPr="00393111">
        <w:rPr>
          <w:rFonts w:ascii="Arial" w:hAnsi="Arial" w:cs="Arial"/>
          <w:color w:val="222222"/>
          <w:sz w:val="22"/>
          <w:szCs w:val="22"/>
          <w:shd w:val="clear" w:color="auto" w:fill="FFFFFF"/>
        </w:rPr>
        <w:t>.</w:t>
      </w:r>
      <w:r w:rsidRPr="00393111">
        <w:rPr>
          <w:rFonts w:ascii="Arial" w:hAnsi="Arial" w:cs="Arial"/>
          <w:sz w:val="22"/>
          <w:szCs w:val="22"/>
        </w:rPr>
        <w:t xml:space="preserve"> </w:t>
      </w:r>
      <w:hyperlink r:id="rId16" w:history="1">
        <w:r w:rsidRPr="00393111">
          <w:rPr>
            <w:rStyle w:val="Hyperlink"/>
            <w:rFonts w:ascii="Arial" w:hAnsi="Arial" w:cs="Arial"/>
            <w:sz w:val="22"/>
            <w:szCs w:val="22"/>
          </w:rPr>
          <w:t>https://journals.sagepub.com/doi/abs/10.1177/17577438221114431</w:t>
        </w:r>
      </w:hyperlink>
      <w:r w:rsidRPr="00393111">
        <w:rPr>
          <w:rFonts w:ascii="Arial" w:hAnsi="Arial" w:cs="Arial"/>
          <w:sz w:val="22"/>
          <w:szCs w:val="22"/>
        </w:rPr>
        <w:t xml:space="preserve"> </w:t>
      </w:r>
    </w:p>
    <w:p w14:paraId="7C07CAAF" w14:textId="1F26918F" w:rsidR="001E33B7" w:rsidRPr="00393111" w:rsidRDefault="001E33B7" w:rsidP="0096266C">
      <w:pPr>
        <w:pStyle w:val="ListParagraph"/>
        <w:numPr>
          <w:ilvl w:val="0"/>
          <w:numId w:val="1"/>
        </w:numPr>
        <w:rPr>
          <w:rFonts w:ascii="Arial" w:hAnsi="Arial" w:cs="Arial"/>
          <w:color w:val="222222"/>
          <w:sz w:val="22"/>
          <w:szCs w:val="22"/>
          <w:shd w:val="clear" w:color="auto" w:fill="FFFFFF"/>
        </w:rPr>
      </w:pPr>
      <w:r w:rsidRPr="00393111">
        <w:rPr>
          <w:rFonts w:ascii="Arial" w:hAnsi="Arial" w:cs="Arial"/>
          <w:sz w:val="22"/>
          <w:szCs w:val="22"/>
        </w:rPr>
        <w:t xml:space="preserve">Manogaran, G., Thota, C. and Lopez, D., </w:t>
      </w:r>
      <w:r w:rsidR="00C80CC0" w:rsidRPr="00393111">
        <w:rPr>
          <w:rFonts w:ascii="Arial" w:hAnsi="Arial" w:cs="Arial"/>
          <w:sz w:val="22"/>
          <w:szCs w:val="22"/>
        </w:rPr>
        <w:t>(</w:t>
      </w:r>
      <w:r w:rsidRPr="00393111">
        <w:rPr>
          <w:rFonts w:ascii="Arial" w:hAnsi="Arial" w:cs="Arial"/>
          <w:sz w:val="22"/>
          <w:szCs w:val="22"/>
        </w:rPr>
        <w:t>2022</w:t>
      </w:r>
      <w:r w:rsidR="00C80CC0" w:rsidRPr="00393111">
        <w:rPr>
          <w:rFonts w:ascii="Arial" w:hAnsi="Arial" w:cs="Arial"/>
          <w:sz w:val="22"/>
          <w:szCs w:val="22"/>
        </w:rPr>
        <w:t>)</w:t>
      </w:r>
      <w:r w:rsidRPr="00393111">
        <w:rPr>
          <w:rFonts w:ascii="Arial" w:hAnsi="Arial" w:cs="Arial"/>
          <w:sz w:val="22"/>
          <w:szCs w:val="22"/>
        </w:rPr>
        <w:t xml:space="preserve">. </w:t>
      </w:r>
      <w:r w:rsidRPr="00393111">
        <w:rPr>
          <w:rFonts w:ascii="Arial" w:hAnsi="Arial" w:cs="Arial"/>
          <w:i/>
          <w:sz w:val="22"/>
          <w:szCs w:val="22"/>
        </w:rPr>
        <w:t xml:space="preserve">Human-computer interaction with big data analytics. </w:t>
      </w:r>
      <w:r w:rsidRPr="00393111">
        <w:rPr>
          <w:rFonts w:ascii="Arial" w:hAnsi="Arial" w:cs="Arial"/>
          <w:sz w:val="22"/>
          <w:szCs w:val="22"/>
        </w:rPr>
        <w:t xml:space="preserve">In Research Anthology on Big Data Analytics, Architectures, and Applications (pp. 1578-1596). IGI global. </w:t>
      </w:r>
      <w:hyperlink r:id="rId17" w:history="1">
        <w:r w:rsidRPr="00393111">
          <w:rPr>
            <w:rStyle w:val="Hyperlink"/>
            <w:rFonts w:ascii="Arial" w:hAnsi="Arial" w:cs="Arial"/>
            <w:sz w:val="22"/>
            <w:szCs w:val="22"/>
          </w:rPr>
          <w:t>https://www.igi-global.com/chapter/human-computer-interaction-with-big-data-analytics/291053</w:t>
        </w:r>
      </w:hyperlink>
      <w:r w:rsidRPr="00393111">
        <w:rPr>
          <w:rFonts w:ascii="Arial" w:hAnsi="Arial" w:cs="Arial"/>
          <w:sz w:val="22"/>
          <w:szCs w:val="22"/>
        </w:rPr>
        <w:t xml:space="preserve"> </w:t>
      </w:r>
    </w:p>
    <w:p w14:paraId="51F79A34" w14:textId="27110280" w:rsidR="001E33B7" w:rsidRPr="00393111" w:rsidRDefault="001E33B7" w:rsidP="0096266C">
      <w:pPr>
        <w:pStyle w:val="ListParagraph"/>
        <w:numPr>
          <w:ilvl w:val="0"/>
          <w:numId w:val="1"/>
        </w:numPr>
        <w:rPr>
          <w:rFonts w:ascii="Arial" w:hAnsi="Arial" w:cs="Arial"/>
          <w:sz w:val="22"/>
          <w:szCs w:val="22"/>
        </w:rPr>
      </w:pPr>
      <w:r w:rsidRPr="00393111">
        <w:rPr>
          <w:rFonts w:ascii="Arial" w:hAnsi="Arial" w:cs="Arial"/>
          <w:sz w:val="22"/>
          <w:szCs w:val="22"/>
        </w:rPr>
        <w:t xml:space="preserve">Niazkar, M. and Afzali, S.H., </w:t>
      </w:r>
      <w:r w:rsidR="00C80CC0" w:rsidRPr="00393111">
        <w:rPr>
          <w:rFonts w:ascii="Arial" w:hAnsi="Arial" w:cs="Arial"/>
          <w:sz w:val="22"/>
          <w:szCs w:val="22"/>
        </w:rPr>
        <w:t>(</w:t>
      </w:r>
      <w:r w:rsidRPr="00393111">
        <w:rPr>
          <w:rFonts w:ascii="Arial" w:hAnsi="Arial" w:cs="Arial"/>
          <w:sz w:val="22"/>
          <w:szCs w:val="22"/>
        </w:rPr>
        <w:t>2017</w:t>
      </w:r>
      <w:r w:rsidR="00C80CC0" w:rsidRPr="00393111">
        <w:rPr>
          <w:rFonts w:ascii="Arial" w:hAnsi="Arial" w:cs="Arial"/>
          <w:sz w:val="22"/>
          <w:szCs w:val="22"/>
        </w:rPr>
        <w:t>)</w:t>
      </w:r>
      <w:r w:rsidRPr="00393111">
        <w:rPr>
          <w:rFonts w:ascii="Arial" w:hAnsi="Arial" w:cs="Arial"/>
          <w:sz w:val="22"/>
          <w:szCs w:val="22"/>
        </w:rPr>
        <w:t xml:space="preserve">. </w:t>
      </w:r>
      <w:r w:rsidRPr="00393111">
        <w:rPr>
          <w:rFonts w:ascii="Arial" w:hAnsi="Arial" w:cs="Arial"/>
          <w:i/>
          <w:sz w:val="22"/>
          <w:szCs w:val="22"/>
        </w:rPr>
        <w:t>Analysis of water distribution networks using MATLAB and Excel spreadsheet: h</w:t>
      </w:r>
      <w:r w:rsidRPr="00393111">
        <w:rPr>
          <w:rFonts w:ascii="Cambria Math" w:hAnsi="Cambria Math" w:cs="Cambria Math"/>
          <w:i/>
          <w:sz w:val="22"/>
          <w:szCs w:val="22"/>
        </w:rPr>
        <w:t>‐</w:t>
      </w:r>
      <w:r w:rsidRPr="00393111">
        <w:rPr>
          <w:rFonts w:ascii="Arial" w:hAnsi="Arial" w:cs="Arial"/>
          <w:i/>
          <w:sz w:val="22"/>
          <w:szCs w:val="22"/>
        </w:rPr>
        <w:t>based methods.</w:t>
      </w:r>
      <w:r w:rsidRPr="00393111">
        <w:rPr>
          <w:rFonts w:ascii="Arial" w:hAnsi="Arial" w:cs="Arial"/>
          <w:sz w:val="22"/>
          <w:szCs w:val="22"/>
        </w:rPr>
        <w:t> Computer Applications in Engineering Education, 25(1), pp.129-141</w:t>
      </w:r>
      <w:r w:rsidRPr="00393111">
        <w:rPr>
          <w:rFonts w:ascii="Arial" w:hAnsi="Arial" w:cs="Arial"/>
          <w:color w:val="222222"/>
          <w:sz w:val="22"/>
          <w:szCs w:val="22"/>
          <w:shd w:val="clear" w:color="auto" w:fill="FFFFFF"/>
        </w:rPr>
        <w:t xml:space="preserve">. </w:t>
      </w:r>
      <w:hyperlink r:id="rId18" w:history="1">
        <w:r w:rsidRPr="00393111">
          <w:rPr>
            <w:rStyle w:val="Hyperlink"/>
            <w:rFonts w:ascii="Arial" w:hAnsi="Arial" w:cs="Arial"/>
            <w:sz w:val="22"/>
            <w:szCs w:val="22"/>
          </w:rPr>
          <w:t>https://onlinelibrary.wiley.com/doi/abs/10.1002/cae.21786</w:t>
        </w:r>
      </w:hyperlink>
      <w:r w:rsidRPr="00393111">
        <w:rPr>
          <w:rFonts w:ascii="Arial" w:hAnsi="Arial" w:cs="Arial"/>
          <w:sz w:val="22"/>
          <w:szCs w:val="22"/>
        </w:rPr>
        <w:t xml:space="preserve"> </w:t>
      </w:r>
    </w:p>
    <w:p w14:paraId="22E395D5" w14:textId="6E5445B3" w:rsidR="001E33B7" w:rsidRPr="00393111" w:rsidRDefault="001E33B7" w:rsidP="0096266C">
      <w:pPr>
        <w:pStyle w:val="ListParagraph"/>
        <w:numPr>
          <w:ilvl w:val="0"/>
          <w:numId w:val="1"/>
        </w:numPr>
        <w:rPr>
          <w:rFonts w:ascii="Arial" w:hAnsi="Arial" w:cs="Arial"/>
          <w:sz w:val="22"/>
          <w:szCs w:val="22"/>
        </w:rPr>
      </w:pPr>
      <w:r w:rsidRPr="00393111">
        <w:rPr>
          <w:rFonts w:ascii="Arial" w:hAnsi="Arial" w:cs="Arial"/>
          <w:sz w:val="22"/>
          <w:szCs w:val="22"/>
        </w:rPr>
        <w:t xml:space="preserve">Niño, H.A.C., Niño, J.P.C. and Ortega, R.M., </w:t>
      </w:r>
      <w:r w:rsidR="00C80CC0" w:rsidRPr="00393111">
        <w:rPr>
          <w:rFonts w:ascii="Arial" w:hAnsi="Arial" w:cs="Arial"/>
          <w:sz w:val="22"/>
          <w:szCs w:val="22"/>
        </w:rPr>
        <w:t>(</w:t>
      </w:r>
      <w:r w:rsidRPr="00393111">
        <w:rPr>
          <w:rFonts w:ascii="Arial" w:hAnsi="Arial" w:cs="Arial"/>
          <w:sz w:val="22"/>
          <w:szCs w:val="22"/>
        </w:rPr>
        <w:t>2020</w:t>
      </w:r>
      <w:r w:rsidR="00C80CC0" w:rsidRPr="00393111">
        <w:rPr>
          <w:rFonts w:ascii="Arial" w:hAnsi="Arial" w:cs="Arial"/>
          <w:sz w:val="22"/>
          <w:szCs w:val="22"/>
        </w:rPr>
        <w:t>)</w:t>
      </w:r>
      <w:r w:rsidRPr="00393111">
        <w:rPr>
          <w:rFonts w:ascii="Arial" w:hAnsi="Arial" w:cs="Arial"/>
          <w:sz w:val="22"/>
          <w:szCs w:val="22"/>
        </w:rPr>
        <w:t xml:space="preserve">. </w:t>
      </w:r>
      <w:r w:rsidRPr="00393111">
        <w:rPr>
          <w:rFonts w:ascii="Arial" w:hAnsi="Arial" w:cs="Arial"/>
          <w:i/>
          <w:sz w:val="22"/>
          <w:szCs w:val="22"/>
        </w:rPr>
        <w:t>Business intelligence governance framework in a university: Universidad de la costa case study.</w:t>
      </w:r>
      <w:r w:rsidRPr="00393111">
        <w:rPr>
          <w:rFonts w:ascii="Arial" w:hAnsi="Arial" w:cs="Arial"/>
          <w:sz w:val="22"/>
          <w:szCs w:val="22"/>
        </w:rPr>
        <w:t> International Journal of Information Management, 50,</w:t>
      </w:r>
      <w:r w:rsidRPr="00393111">
        <w:rPr>
          <w:rFonts w:ascii="Arial" w:hAnsi="Arial" w:cs="Arial"/>
          <w:color w:val="222222"/>
          <w:sz w:val="22"/>
          <w:szCs w:val="22"/>
          <w:shd w:val="clear" w:color="auto" w:fill="FFFFFF"/>
        </w:rPr>
        <w:t xml:space="preserve"> pp.405-412. </w:t>
      </w:r>
      <w:hyperlink r:id="rId19" w:history="1">
        <w:r w:rsidRPr="00393111">
          <w:rPr>
            <w:rStyle w:val="Hyperlink"/>
            <w:rFonts w:ascii="Arial" w:hAnsi="Arial" w:cs="Arial"/>
            <w:sz w:val="22"/>
            <w:szCs w:val="22"/>
          </w:rPr>
          <w:t>https://www.sciencedirect.com/science/article/abs/pii/S0268401217310320</w:t>
        </w:r>
      </w:hyperlink>
      <w:r w:rsidRPr="00393111">
        <w:rPr>
          <w:rFonts w:ascii="Arial" w:hAnsi="Arial" w:cs="Arial"/>
          <w:sz w:val="22"/>
          <w:szCs w:val="22"/>
        </w:rPr>
        <w:t xml:space="preserve"> </w:t>
      </w:r>
    </w:p>
    <w:p w14:paraId="0FF7D729" w14:textId="31DB35B3" w:rsidR="001E33B7" w:rsidRPr="00393111" w:rsidRDefault="001E33B7" w:rsidP="0096266C">
      <w:pPr>
        <w:pStyle w:val="ListParagraph"/>
        <w:numPr>
          <w:ilvl w:val="0"/>
          <w:numId w:val="1"/>
        </w:numPr>
        <w:rPr>
          <w:rFonts w:ascii="Arial" w:hAnsi="Arial" w:cs="Arial"/>
          <w:color w:val="222222"/>
          <w:sz w:val="22"/>
          <w:szCs w:val="22"/>
          <w:shd w:val="clear" w:color="auto" w:fill="FFFFFF"/>
        </w:rPr>
      </w:pPr>
      <w:r w:rsidRPr="00393111">
        <w:rPr>
          <w:rFonts w:ascii="Arial" w:hAnsi="Arial" w:cs="Arial"/>
          <w:sz w:val="22"/>
          <w:szCs w:val="22"/>
        </w:rPr>
        <w:lastRenderedPageBreak/>
        <w:t xml:space="preserve">Suoja, K., Liukkonen, J., Jussila, J., Salonius, H., Venho, N., Sillanpää, V., Vuori, V. and Helander, N., </w:t>
      </w:r>
      <w:r w:rsidR="00C80CC0" w:rsidRPr="00393111">
        <w:rPr>
          <w:rFonts w:ascii="Arial" w:hAnsi="Arial" w:cs="Arial"/>
          <w:sz w:val="22"/>
          <w:szCs w:val="22"/>
        </w:rPr>
        <w:t>(</w:t>
      </w:r>
      <w:r w:rsidRPr="00393111">
        <w:rPr>
          <w:rFonts w:ascii="Arial" w:hAnsi="Arial" w:cs="Arial"/>
          <w:sz w:val="22"/>
          <w:szCs w:val="22"/>
        </w:rPr>
        <w:t>2017</w:t>
      </w:r>
      <w:r w:rsidR="00C80CC0" w:rsidRPr="00393111">
        <w:rPr>
          <w:rFonts w:ascii="Arial" w:hAnsi="Arial" w:cs="Arial"/>
          <w:sz w:val="22"/>
          <w:szCs w:val="22"/>
        </w:rPr>
        <w:t>)</w:t>
      </w:r>
      <w:r w:rsidRPr="00393111">
        <w:rPr>
          <w:rFonts w:ascii="Arial" w:hAnsi="Arial" w:cs="Arial"/>
          <w:i/>
          <w:sz w:val="22"/>
          <w:szCs w:val="22"/>
        </w:rPr>
        <w:t>. Application for pre-processing and visualization of electrodermal activity wearable data.</w:t>
      </w:r>
      <w:r w:rsidRPr="00393111">
        <w:rPr>
          <w:rFonts w:ascii="Arial" w:hAnsi="Arial" w:cs="Arial"/>
          <w:sz w:val="22"/>
          <w:szCs w:val="22"/>
        </w:rPr>
        <w:t xml:space="preserve"> In EMBEC &amp; NBC 2017 (pp. 93-96). Springer, Singapore.</w:t>
      </w:r>
      <w:r w:rsidRPr="00393111">
        <w:rPr>
          <w:rFonts w:ascii="Arial" w:hAnsi="Arial" w:cs="Arial"/>
          <w:color w:val="222222"/>
          <w:sz w:val="22"/>
          <w:szCs w:val="22"/>
          <w:shd w:val="clear" w:color="auto" w:fill="FFFFFF"/>
        </w:rPr>
        <w:t xml:space="preserve"> </w:t>
      </w:r>
      <w:hyperlink r:id="rId20" w:history="1">
        <w:r w:rsidRPr="00393111">
          <w:rPr>
            <w:rStyle w:val="Hyperlink"/>
            <w:rFonts w:ascii="Arial" w:hAnsi="Arial" w:cs="Arial"/>
            <w:sz w:val="22"/>
            <w:szCs w:val="22"/>
            <w:shd w:val="clear" w:color="auto" w:fill="FFFFFF"/>
          </w:rPr>
          <w:t>https://link.springer.com/chapter/10.1007/978-981-10-5122-7_24</w:t>
        </w:r>
      </w:hyperlink>
      <w:r w:rsidRPr="00393111">
        <w:rPr>
          <w:rFonts w:ascii="Arial" w:hAnsi="Arial" w:cs="Arial"/>
          <w:color w:val="222222"/>
          <w:sz w:val="22"/>
          <w:szCs w:val="22"/>
          <w:shd w:val="clear" w:color="auto" w:fill="FFFFFF"/>
        </w:rPr>
        <w:t xml:space="preserve"> </w:t>
      </w:r>
    </w:p>
    <w:p w14:paraId="3205FE03" w14:textId="77777777" w:rsidR="008D725C" w:rsidRPr="00393111" w:rsidRDefault="008D725C" w:rsidP="008D725C">
      <w:pPr>
        <w:pStyle w:val="ListParagraph"/>
        <w:rPr>
          <w:rFonts w:ascii="Arial" w:hAnsi="Arial" w:cs="Arial"/>
          <w:color w:val="222222"/>
          <w:sz w:val="22"/>
          <w:szCs w:val="22"/>
          <w:shd w:val="clear" w:color="auto" w:fill="FFFFFF"/>
        </w:rPr>
      </w:pPr>
    </w:p>
    <w:p w14:paraId="2AEE82D2" w14:textId="77777777" w:rsidR="0096266C" w:rsidRPr="00393111" w:rsidRDefault="0096266C" w:rsidP="00D2100C">
      <w:pPr>
        <w:rPr>
          <w:rFonts w:ascii="Arial" w:hAnsi="Arial" w:cs="Arial"/>
          <w:sz w:val="22"/>
          <w:szCs w:val="22"/>
        </w:rPr>
      </w:pPr>
    </w:p>
    <w:p w14:paraId="1B1D81F1" w14:textId="77777777" w:rsidR="0096266C" w:rsidRPr="00393111" w:rsidRDefault="0096266C" w:rsidP="00D2100C">
      <w:pPr>
        <w:rPr>
          <w:rFonts w:ascii="Arial" w:hAnsi="Arial" w:cs="Arial"/>
          <w:color w:val="222222"/>
          <w:sz w:val="22"/>
          <w:szCs w:val="22"/>
          <w:shd w:val="clear" w:color="auto" w:fill="FFFFFF"/>
        </w:rPr>
      </w:pPr>
    </w:p>
    <w:p w14:paraId="560EB13F" w14:textId="77777777" w:rsidR="0096266C" w:rsidRPr="00393111" w:rsidRDefault="0096266C" w:rsidP="00D2100C">
      <w:pPr>
        <w:rPr>
          <w:rFonts w:ascii="Arial" w:hAnsi="Arial" w:cs="Arial"/>
          <w:sz w:val="22"/>
          <w:szCs w:val="22"/>
        </w:rPr>
      </w:pPr>
    </w:p>
    <w:p w14:paraId="0CB2AEA8" w14:textId="77777777" w:rsidR="00F9644E" w:rsidRPr="00393111" w:rsidRDefault="00F9644E" w:rsidP="00D2100C">
      <w:pPr>
        <w:rPr>
          <w:rFonts w:ascii="Arial" w:hAnsi="Arial" w:cs="Arial"/>
          <w:sz w:val="22"/>
          <w:szCs w:val="22"/>
        </w:rPr>
      </w:pPr>
    </w:p>
    <w:p w14:paraId="3DE324AB" w14:textId="77777777" w:rsidR="00F9644E" w:rsidRPr="00393111" w:rsidRDefault="00F9644E" w:rsidP="00D2100C">
      <w:pPr>
        <w:rPr>
          <w:rFonts w:ascii="Arial" w:hAnsi="Arial" w:cs="Arial"/>
          <w:sz w:val="22"/>
          <w:szCs w:val="22"/>
        </w:rPr>
      </w:pPr>
    </w:p>
    <w:p w14:paraId="4E029275" w14:textId="77777777" w:rsidR="00F9644E" w:rsidRPr="00393111" w:rsidRDefault="00F9644E" w:rsidP="00D2100C">
      <w:pPr>
        <w:rPr>
          <w:rFonts w:ascii="Arial" w:hAnsi="Arial" w:cs="Arial"/>
          <w:sz w:val="22"/>
          <w:szCs w:val="22"/>
        </w:rPr>
      </w:pPr>
    </w:p>
    <w:bookmarkEnd w:id="18"/>
    <w:p w14:paraId="53B96047" w14:textId="77777777" w:rsidR="00F9644E" w:rsidRPr="00393111" w:rsidRDefault="00F9644E" w:rsidP="00D2100C">
      <w:pPr>
        <w:rPr>
          <w:rFonts w:ascii="Arial" w:hAnsi="Arial" w:cs="Arial"/>
          <w:sz w:val="22"/>
          <w:szCs w:val="22"/>
        </w:rPr>
      </w:pPr>
    </w:p>
    <w:p w14:paraId="76CE5A80" w14:textId="77777777" w:rsidR="00393111" w:rsidRPr="00393111" w:rsidRDefault="00393111">
      <w:pPr>
        <w:rPr>
          <w:rFonts w:ascii="Arial" w:hAnsi="Arial" w:cs="Arial"/>
          <w:sz w:val="22"/>
          <w:szCs w:val="22"/>
        </w:rPr>
      </w:pPr>
    </w:p>
    <w:sectPr w:rsidR="00393111" w:rsidRPr="00393111" w:rsidSect="00AF470F">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343ABF" w14:textId="77777777" w:rsidR="00184633" w:rsidRDefault="00184633" w:rsidP="00D2100C">
      <w:pPr>
        <w:spacing w:line="240" w:lineRule="auto"/>
      </w:pPr>
      <w:r>
        <w:separator/>
      </w:r>
    </w:p>
  </w:endnote>
  <w:endnote w:type="continuationSeparator" w:id="0">
    <w:p w14:paraId="4ECE3155" w14:textId="77777777" w:rsidR="00184633" w:rsidRDefault="00184633" w:rsidP="00D210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2828446"/>
      <w:docPartObj>
        <w:docPartGallery w:val="Page Numbers (Bottom of Page)"/>
        <w:docPartUnique/>
      </w:docPartObj>
    </w:sdtPr>
    <w:sdtEndPr>
      <w:rPr>
        <w:noProof/>
      </w:rPr>
    </w:sdtEndPr>
    <w:sdtContent>
      <w:p w14:paraId="404E3CCF" w14:textId="77777777" w:rsidR="00F9644E" w:rsidRDefault="00F964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7FB3CF" w14:textId="77777777" w:rsidR="00F9644E" w:rsidRDefault="00F964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34AC7" w14:textId="77777777" w:rsidR="00184633" w:rsidRDefault="00184633" w:rsidP="00D2100C">
      <w:pPr>
        <w:spacing w:line="240" w:lineRule="auto"/>
      </w:pPr>
      <w:r>
        <w:separator/>
      </w:r>
    </w:p>
  </w:footnote>
  <w:footnote w:type="continuationSeparator" w:id="0">
    <w:p w14:paraId="66540F06" w14:textId="77777777" w:rsidR="00184633" w:rsidRDefault="00184633" w:rsidP="00D210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D7932"/>
    <w:multiLevelType w:val="hybridMultilevel"/>
    <w:tmpl w:val="F73AEE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E04155"/>
    <w:multiLevelType w:val="hybridMultilevel"/>
    <w:tmpl w:val="237EF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9932166">
    <w:abstractNumId w:val="0"/>
  </w:num>
  <w:num w:numId="2" w16cid:durableId="11848580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awNDW0NDA0NLAwNDRW0lEKTi0uzszPAykwrgUAqEsy9SwAAAA="/>
  </w:docVars>
  <w:rsids>
    <w:rsidRoot w:val="00317630"/>
    <w:rsid w:val="00014763"/>
    <w:rsid w:val="0002168B"/>
    <w:rsid w:val="00033A85"/>
    <w:rsid w:val="000434C8"/>
    <w:rsid w:val="00081C6D"/>
    <w:rsid w:val="000A4AD3"/>
    <w:rsid w:val="000B3D68"/>
    <w:rsid w:val="000C16E0"/>
    <w:rsid w:val="000E10C4"/>
    <w:rsid w:val="000F3E38"/>
    <w:rsid w:val="00144B46"/>
    <w:rsid w:val="00163114"/>
    <w:rsid w:val="001723E8"/>
    <w:rsid w:val="00183FCC"/>
    <w:rsid w:val="00184633"/>
    <w:rsid w:val="00196DB3"/>
    <w:rsid w:val="001E33B7"/>
    <w:rsid w:val="002236D4"/>
    <w:rsid w:val="00240E30"/>
    <w:rsid w:val="00251222"/>
    <w:rsid w:val="00271F9E"/>
    <w:rsid w:val="002B0532"/>
    <w:rsid w:val="002B3101"/>
    <w:rsid w:val="002D6EAD"/>
    <w:rsid w:val="002F33A8"/>
    <w:rsid w:val="002F42AF"/>
    <w:rsid w:val="00304EDA"/>
    <w:rsid w:val="003064E3"/>
    <w:rsid w:val="00317630"/>
    <w:rsid w:val="003248E1"/>
    <w:rsid w:val="00327466"/>
    <w:rsid w:val="00327CF3"/>
    <w:rsid w:val="00393111"/>
    <w:rsid w:val="003B2C68"/>
    <w:rsid w:val="003B69CE"/>
    <w:rsid w:val="00401BD6"/>
    <w:rsid w:val="00402459"/>
    <w:rsid w:val="004336A4"/>
    <w:rsid w:val="004424B1"/>
    <w:rsid w:val="00471083"/>
    <w:rsid w:val="004A12C4"/>
    <w:rsid w:val="004B48DB"/>
    <w:rsid w:val="004B5537"/>
    <w:rsid w:val="004F08AF"/>
    <w:rsid w:val="0051695A"/>
    <w:rsid w:val="00517F2F"/>
    <w:rsid w:val="005311CA"/>
    <w:rsid w:val="00566E38"/>
    <w:rsid w:val="005A4A99"/>
    <w:rsid w:val="005B1FE6"/>
    <w:rsid w:val="005E7617"/>
    <w:rsid w:val="0064379D"/>
    <w:rsid w:val="006577F3"/>
    <w:rsid w:val="0066650C"/>
    <w:rsid w:val="00682F20"/>
    <w:rsid w:val="006B069D"/>
    <w:rsid w:val="0070696E"/>
    <w:rsid w:val="007128F8"/>
    <w:rsid w:val="00712E20"/>
    <w:rsid w:val="0073271A"/>
    <w:rsid w:val="00734553"/>
    <w:rsid w:val="0074489F"/>
    <w:rsid w:val="00770E1C"/>
    <w:rsid w:val="0079726F"/>
    <w:rsid w:val="007C1897"/>
    <w:rsid w:val="00805A33"/>
    <w:rsid w:val="00822DFE"/>
    <w:rsid w:val="00830450"/>
    <w:rsid w:val="0083184A"/>
    <w:rsid w:val="0085184B"/>
    <w:rsid w:val="00856D60"/>
    <w:rsid w:val="008610C9"/>
    <w:rsid w:val="00863379"/>
    <w:rsid w:val="008D725C"/>
    <w:rsid w:val="008F01E6"/>
    <w:rsid w:val="0090723F"/>
    <w:rsid w:val="009108AF"/>
    <w:rsid w:val="0092006A"/>
    <w:rsid w:val="009243FE"/>
    <w:rsid w:val="00932675"/>
    <w:rsid w:val="009370D8"/>
    <w:rsid w:val="0096266C"/>
    <w:rsid w:val="00982118"/>
    <w:rsid w:val="009900FD"/>
    <w:rsid w:val="0099239D"/>
    <w:rsid w:val="009A2270"/>
    <w:rsid w:val="009A3708"/>
    <w:rsid w:val="009C4FAC"/>
    <w:rsid w:val="009C5AD0"/>
    <w:rsid w:val="009C663F"/>
    <w:rsid w:val="009F5FD5"/>
    <w:rsid w:val="009F71B5"/>
    <w:rsid w:val="00A139B9"/>
    <w:rsid w:val="00A530C5"/>
    <w:rsid w:val="00A64340"/>
    <w:rsid w:val="00A65455"/>
    <w:rsid w:val="00A73D1A"/>
    <w:rsid w:val="00AA4743"/>
    <w:rsid w:val="00AA5F3A"/>
    <w:rsid w:val="00AE742B"/>
    <w:rsid w:val="00AF470F"/>
    <w:rsid w:val="00B00113"/>
    <w:rsid w:val="00B10D85"/>
    <w:rsid w:val="00B5245F"/>
    <w:rsid w:val="00B6071C"/>
    <w:rsid w:val="00B639FF"/>
    <w:rsid w:val="00B67B12"/>
    <w:rsid w:val="00B777F6"/>
    <w:rsid w:val="00BA2C05"/>
    <w:rsid w:val="00BB5BCA"/>
    <w:rsid w:val="00BC4BEF"/>
    <w:rsid w:val="00BE307D"/>
    <w:rsid w:val="00C01807"/>
    <w:rsid w:val="00C27D75"/>
    <w:rsid w:val="00C80CC0"/>
    <w:rsid w:val="00CF45F9"/>
    <w:rsid w:val="00D2100C"/>
    <w:rsid w:val="00D43DC9"/>
    <w:rsid w:val="00D532C7"/>
    <w:rsid w:val="00D559EA"/>
    <w:rsid w:val="00D578C7"/>
    <w:rsid w:val="00D818B8"/>
    <w:rsid w:val="00D953F7"/>
    <w:rsid w:val="00DB1D88"/>
    <w:rsid w:val="00DC058F"/>
    <w:rsid w:val="00DC5A5D"/>
    <w:rsid w:val="00DD4F82"/>
    <w:rsid w:val="00DD570C"/>
    <w:rsid w:val="00E02671"/>
    <w:rsid w:val="00E3399E"/>
    <w:rsid w:val="00E44F03"/>
    <w:rsid w:val="00E56C41"/>
    <w:rsid w:val="00E755E6"/>
    <w:rsid w:val="00E839D9"/>
    <w:rsid w:val="00E909D0"/>
    <w:rsid w:val="00E971B4"/>
    <w:rsid w:val="00EB7F2B"/>
    <w:rsid w:val="00ED2D52"/>
    <w:rsid w:val="00EF36FC"/>
    <w:rsid w:val="00F12EE5"/>
    <w:rsid w:val="00F130B9"/>
    <w:rsid w:val="00F13301"/>
    <w:rsid w:val="00F503EC"/>
    <w:rsid w:val="00F5100E"/>
    <w:rsid w:val="00F553D8"/>
    <w:rsid w:val="00F646AE"/>
    <w:rsid w:val="00F66072"/>
    <w:rsid w:val="00F9644E"/>
    <w:rsid w:val="00FC3A90"/>
    <w:rsid w:val="00FD69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48A99"/>
  <w15:chartTrackingRefBased/>
  <w15:docId w15:val="{F65D6F47-D88C-4966-9F44-FC1C5087F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4" w:line="360" w:lineRule="auto"/>
        <w:ind w:left="14" w:right="1613" w:hanging="1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7CF3"/>
    <w:pPr>
      <w:spacing w:after="0"/>
      <w:ind w:left="0" w:right="0" w:firstLine="0"/>
      <w:jc w:val="both"/>
    </w:pPr>
    <w:rPr>
      <w:rFonts w:ascii="Times New Roman" w:hAnsi="Times New Roman" w:cstheme="majorBidi"/>
      <w:sz w:val="24"/>
      <w:szCs w:val="24"/>
      <w:lang w:val="en-IN"/>
    </w:rPr>
  </w:style>
  <w:style w:type="paragraph" w:styleId="Heading1">
    <w:name w:val="heading 1"/>
    <w:basedOn w:val="Normal"/>
    <w:next w:val="Normal"/>
    <w:link w:val="Heading1Char"/>
    <w:uiPriority w:val="9"/>
    <w:qFormat/>
    <w:rsid w:val="000F3E38"/>
    <w:pPr>
      <w:keepNext/>
      <w:keepLines/>
      <w:outlineLvl w:val="0"/>
    </w:pPr>
    <w:rPr>
      <w:rFonts w:eastAsiaTheme="majorEastAsia"/>
      <w:b/>
      <w:sz w:val="32"/>
      <w:szCs w:val="32"/>
    </w:rPr>
  </w:style>
  <w:style w:type="paragraph" w:styleId="Heading2">
    <w:name w:val="heading 2"/>
    <w:basedOn w:val="Normal"/>
    <w:next w:val="Normal"/>
    <w:link w:val="Heading2Char"/>
    <w:uiPriority w:val="9"/>
    <w:unhideWhenUsed/>
    <w:qFormat/>
    <w:rsid w:val="00FD6943"/>
    <w:pPr>
      <w:keepNext/>
      <w:keepLines/>
      <w:spacing w:before="40"/>
      <w:outlineLvl w:val="1"/>
    </w:pPr>
    <w:rPr>
      <w:rFonts w:eastAsiaTheme="majorEastAsia"/>
      <w:b/>
      <w:sz w:val="28"/>
      <w:szCs w:val="26"/>
    </w:rPr>
  </w:style>
  <w:style w:type="paragraph" w:styleId="Heading3">
    <w:name w:val="heading 3"/>
    <w:basedOn w:val="Normal"/>
    <w:next w:val="Normal"/>
    <w:link w:val="Heading3Char"/>
    <w:uiPriority w:val="9"/>
    <w:unhideWhenUsed/>
    <w:qFormat/>
    <w:rsid w:val="0083184A"/>
    <w:pPr>
      <w:keepNext/>
      <w:keepLines/>
      <w:spacing w:before="40"/>
      <w:outlineLvl w:val="2"/>
    </w:pPr>
    <w:rPr>
      <w:rFonts w:eastAsiaTheme="majorEastAsia" w:cstheme="minorBidi"/>
      <w:color w:val="243F60" w:themeColor="accent1" w:themeShade="7F"/>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17630"/>
    <w:pPr>
      <w:spacing w:line="240" w:lineRule="auto"/>
      <w:contextualSpacing/>
      <w:jc w:val="center"/>
    </w:pPr>
    <w:rPr>
      <w:rFonts w:eastAsiaTheme="majorEastAsia" w:cstheme="minorBidi"/>
      <w:spacing w:val="-10"/>
      <w:kern w:val="28"/>
      <w:sz w:val="56"/>
      <w:szCs w:val="56"/>
      <w:lang w:val="en-US"/>
    </w:rPr>
  </w:style>
  <w:style w:type="character" w:customStyle="1" w:styleId="TitleChar">
    <w:name w:val="Title Char"/>
    <w:basedOn w:val="DefaultParagraphFont"/>
    <w:link w:val="Title"/>
    <w:uiPriority w:val="10"/>
    <w:rsid w:val="00317630"/>
    <w:rPr>
      <w:rFonts w:ascii="Times New Roman" w:eastAsiaTheme="majorEastAsia" w:hAnsi="Times New Roman"/>
      <w:spacing w:val="-10"/>
      <w:kern w:val="28"/>
      <w:sz w:val="56"/>
      <w:szCs w:val="56"/>
    </w:rPr>
  </w:style>
  <w:style w:type="character" w:customStyle="1" w:styleId="Heading1Char">
    <w:name w:val="Heading 1 Char"/>
    <w:basedOn w:val="DefaultParagraphFont"/>
    <w:link w:val="Heading1"/>
    <w:uiPriority w:val="9"/>
    <w:rsid w:val="000F3E3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D6943"/>
    <w:rPr>
      <w:rFonts w:ascii="Times New Roman" w:eastAsiaTheme="majorEastAsia" w:hAnsi="Times New Roman" w:cstheme="majorBidi"/>
      <w:b/>
      <w:sz w:val="28"/>
      <w:szCs w:val="26"/>
      <w:lang w:val="en-IN"/>
    </w:rPr>
  </w:style>
  <w:style w:type="character" w:customStyle="1" w:styleId="Heading3Char">
    <w:name w:val="Heading 3 Char"/>
    <w:basedOn w:val="DefaultParagraphFont"/>
    <w:link w:val="Heading3"/>
    <w:uiPriority w:val="9"/>
    <w:rsid w:val="0083184A"/>
    <w:rPr>
      <w:rFonts w:ascii="Times New Roman" w:eastAsiaTheme="majorEastAsia" w:hAnsi="Times New Roman"/>
      <w:color w:val="243F60" w:themeColor="accent1" w:themeShade="7F"/>
      <w:sz w:val="24"/>
    </w:rPr>
  </w:style>
  <w:style w:type="paragraph" w:styleId="TOCHeading">
    <w:name w:val="TOC Heading"/>
    <w:basedOn w:val="Heading1"/>
    <w:next w:val="Normal"/>
    <w:uiPriority w:val="39"/>
    <w:unhideWhenUsed/>
    <w:qFormat/>
    <w:rsid w:val="00317630"/>
    <w:pPr>
      <w:spacing w:before="240" w:line="259" w:lineRule="auto"/>
      <w:jc w:val="left"/>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4F08AF"/>
    <w:pPr>
      <w:spacing w:after="100"/>
    </w:pPr>
  </w:style>
  <w:style w:type="paragraph" w:styleId="TOC2">
    <w:name w:val="toc 2"/>
    <w:basedOn w:val="Normal"/>
    <w:next w:val="Normal"/>
    <w:autoRedefine/>
    <w:uiPriority w:val="39"/>
    <w:unhideWhenUsed/>
    <w:rsid w:val="004F08AF"/>
    <w:pPr>
      <w:spacing w:after="100"/>
      <w:ind w:left="240"/>
    </w:pPr>
  </w:style>
  <w:style w:type="character" w:styleId="Hyperlink">
    <w:name w:val="Hyperlink"/>
    <w:basedOn w:val="DefaultParagraphFont"/>
    <w:uiPriority w:val="99"/>
    <w:unhideWhenUsed/>
    <w:rsid w:val="004F08AF"/>
    <w:rPr>
      <w:color w:val="0000FF" w:themeColor="hyperlink"/>
      <w:u w:val="single"/>
    </w:rPr>
  </w:style>
  <w:style w:type="paragraph" w:styleId="TOC3">
    <w:name w:val="toc 3"/>
    <w:basedOn w:val="Normal"/>
    <w:next w:val="Normal"/>
    <w:autoRedefine/>
    <w:uiPriority w:val="39"/>
    <w:unhideWhenUsed/>
    <w:rsid w:val="00822DFE"/>
    <w:pPr>
      <w:spacing w:after="100"/>
      <w:ind w:left="480"/>
    </w:pPr>
  </w:style>
  <w:style w:type="paragraph" w:styleId="Header">
    <w:name w:val="header"/>
    <w:basedOn w:val="Normal"/>
    <w:link w:val="HeaderChar"/>
    <w:uiPriority w:val="99"/>
    <w:unhideWhenUsed/>
    <w:rsid w:val="00D2100C"/>
    <w:pPr>
      <w:tabs>
        <w:tab w:val="center" w:pos="4680"/>
        <w:tab w:val="right" w:pos="9360"/>
      </w:tabs>
      <w:spacing w:line="240" w:lineRule="auto"/>
    </w:pPr>
  </w:style>
  <w:style w:type="character" w:customStyle="1" w:styleId="HeaderChar">
    <w:name w:val="Header Char"/>
    <w:basedOn w:val="DefaultParagraphFont"/>
    <w:link w:val="Header"/>
    <w:uiPriority w:val="99"/>
    <w:rsid w:val="00D2100C"/>
    <w:rPr>
      <w:rFonts w:ascii="Times New Roman" w:hAnsi="Times New Roman" w:cstheme="majorBidi"/>
      <w:sz w:val="24"/>
      <w:szCs w:val="24"/>
      <w:lang w:val="en-IN"/>
    </w:rPr>
  </w:style>
  <w:style w:type="paragraph" w:styleId="Footer">
    <w:name w:val="footer"/>
    <w:basedOn w:val="Normal"/>
    <w:link w:val="FooterChar"/>
    <w:uiPriority w:val="99"/>
    <w:unhideWhenUsed/>
    <w:rsid w:val="00D2100C"/>
    <w:pPr>
      <w:tabs>
        <w:tab w:val="center" w:pos="4680"/>
        <w:tab w:val="right" w:pos="9360"/>
      </w:tabs>
      <w:spacing w:line="240" w:lineRule="auto"/>
    </w:pPr>
  </w:style>
  <w:style w:type="character" w:customStyle="1" w:styleId="FooterChar">
    <w:name w:val="Footer Char"/>
    <w:basedOn w:val="DefaultParagraphFont"/>
    <w:link w:val="Footer"/>
    <w:uiPriority w:val="99"/>
    <w:rsid w:val="00D2100C"/>
    <w:rPr>
      <w:rFonts w:ascii="Times New Roman" w:hAnsi="Times New Roman" w:cstheme="majorBidi"/>
      <w:sz w:val="24"/>
      <w:szCs w:val="24"/>
      <w:lang w:val="en-IN"/>
    </w:rPr>
  </w:style>
  <w:style w:type="character" w:styleId="UnresolvedMention">
    <w:name w:val="Unresolved Mention"/>
    <w:basedOn w:val="DefaultParagraphFont"/>
    <w:uiPriority w:val="99"/>
    <w:semiHidden/>
    <w:unhideWhenUsed/>
    <w:rsid w:val="00F9644E"/>
    <w:rPr>
      <w:color w:val="605E5C"/>
      <w:shd w:val="clear" w:color="auto" w:fill="E1DFDD"/>
    </w:rPr>
  </w:style>
  <w:style w:type="paragraph" w:styleId="ListParagraph">
    <w:name w:val="List Paragraph"/>
    <w:basedOn w:val="Normal"/>
    <w:uiPriority w:val="34"/>
    <w:qFormat/>
    <w:rsid w:val="009626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link.springer.com/book/10.1007/978-3-319-45528-0?noAccess=true" TargetMode="External"/><Relationship Id="rId18" Type="http://schemas.openxmlformats.org/officeDocument/2006/relationships/hyperlink" Target="https://onlinelibrary.wiley.com/doi/abs/10.1002/cae.21786"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sciencedirect.com/science/article/abs/pii/S0264275120313342" TargetMode="External"/><Relationship Id="rId17" Type="http://schemas.openxmlformats.org/officeDocument/2006/relationships/hyperlink" Target="https://www.igi-global.com/chapter/human-computer-interaction-with-big-data-analytics/291053" TargetMode="External"/><Relationship Id="rId2" Type="http://schemas.openxmlformats.org/officeDocument/2006/relationships/numbering" Target="numbering.xml"/><Relationship Id="rId16" Type="http://schemas.openxmlformats.org/officeDocument/2006/relationships/hyperlink" Target="https://journals.sagepub.com/doi/abs/10.1177/17577438221114431" TargetMode="External"/><Relationship Id="rId20" Type="http://schemas.openxmlformats.org/officeDocument/2006/relationships/hyperlink" Target="https://link.springer.com/chapter/10.1007/978-981-10-5122-7_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www.cabdirect.org/cabdirect/abstract/20183397378" TargetMode="External"/><Relationship Id="rId23"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hyperlink" Target="https://www.sciencedirect.com/science/article/abs/pii/S0268401217310320"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nature.com/articles/nprot.2016.048"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gandhi\OneDrive\Desktop\ZUCOL\New%20folder\Work\July\Z300722-\Solution-Data%20handling.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gandhi\OneDrive\Desktop\ZUCOL\New%20folder\Work\July\Z300722-\Solution-Data%20handling.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gandhi\OneDrive\Desktop\ZUCOL\New%20folder\Work\July\Z300722-\Solution-Data%20handling.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[Solution-Data handling.xlsx]Sheet2!PivotTable1</c:name>
    <c:fmtId val="-1"/>
  </c:pivotSource>
  <c:chart>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marker>
          <c:symbol val="none"/>
        </c:marke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marker>
          <c:symbol val="none"/>
        </c:marke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marker>
          <c:symbol val="none"/>
        </c:marke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marker>
          <c:symbol val="none"/>
        </c:marker>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marker>
          <c:symbol val="none"/>
        </c:marke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marker>
          <c:symbol val="none"/>
        </c:marker>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Sheet2!$B$3</c:f>
              <c:strCache>
                <c:ptCount val="1"/>
                <c:pt idx="0">
                  <c:v>Sum of ice_cream</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cat>
            <c:multiLvlStrRef>
              <c:f>Sheet2!$A$4:$A$12</c:f>
              <c:multiLvlStrCache>
                <c:ptCount val="6"/>
                <c:lvl>
                  <c:pt idx="0">
                    <c:v>1</c:v>
                  </c:pt>
                  <c:pt idx="1">
                    <c:v>2</c:v>
                  </c:pt>
                  <c:pt idx="2">
                    <c:v>3</c:v>
                  </c:pt>
                  <c:pt idx="3">
                    <c:v>1</c:v>
                  </c:pt>
                  <c:pt idx="4">
                    <c:v>2</c:v>
                  </c:pt>
                  <c:pt idx="5">
                    <c:v>3</c:v>
                  </c:pt>
                </c:lvl>
                <c:lvl>
                  <c:pt idx="0">
                    <c:v>0</c:v>
                  </c:pt>
                  <c:pt idx="3">
                    <c:v>1</c:v>
                  </c:pt>
                </c:lvl>
              </c:multiLvlStrCache>
            </c:multiLvlStrRef>
          </c:cat>
          <c:val>
            <c:numRef>
              <c:f>Sheet2!$B$4:$B$12</c:f>
              <c:numCache>
                <c:formatCode>General</c:formatCode>
                <c:ptCount val="6"/>
                <c:pt idx="0">
                  <c:v>47</c:v>
                </c:pt>
                <c:pt idx="1">
                  <c:v>30</c:v>
                </c:pt>
                <c:pt idx="2">
                  <c:v>87</c:v>
                </c:pt>
                <c:pt idx="3">
                  <c:v>48</c:v>
                </c:pt>
                <c:pt idx="4">
                  <c:v>64</c:v>
                </c:pt>
                <c:pt idx="5">
                  <c:v>87</c:v>
                </c:pt>
              </c:numCache>
            </c:numRef>
          </c:val>
          <c:extLst>
            <c:ext xmlns:c16="http://schemas.microsoft.com/office/drawing/2014/chart" uri="{C3380CC4-5D6E-409C-BE32-E72D297353CC}">
              <c16:uniqueId val="{00000000-34DD-4D7D-A8C6-089DD70E37D9}"/>
            </c:ext>
          </c:extLst>
        </c:ser>
        <c:ser>
          <c:idx val="1"/>
          <c:order val="1"/>
          <c:tx>
            <c:strRef>
              <c:f>Sheet2!$C$3</c:f>
              <c:strCache>
                <c:ptCount val="1"/>
                <c:pt idx="0">
                  <c:v>Sum of video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cat>
            <c:multiLvlStrRef>
              <c:f>Sheet2!$A$4:$A$12</c:f>
              <c:multiLvlStrCache>
                <c:ptCount val="6"/>
                <c:lvl>
                  <c:pt idx="0">
                    <c:v>1</c:v>
                  </c:pt>
                  <c:pt idx="1">
                    <c:v>2</c:v>
                  </c:pt>
                  <c:pt idx="2">
                    <c:v>3</c:v>
                  </c:pt>
                  <c:pt idx="3">
                    <c:v>1</c:v>
                  </c:pt>
                  <c:pt idx="4">
                    <c:v>2</c:v>
                  </c:pt>
                  <c:pt idx="5">
                    <c:v>3</c:v>
                  </c:pt>
                </c:lvl>
                <c:lvl>
                  <c:pt idx="0">
                    <c:v>0</c:v>
                  </c:pt>
                  <c:pt idx="3">
                    <c:v>1</c:v>
                  </c:pt>
                </c:lvl>
              </c:multiLvlStrCache>
            </c:multiLvlStrRef>
          </c:cat>
          <c:val>
            <c:numRef>
              <c:f>Sheet2!$C$4:$C$12</c:f>
              <c:numCache>
                <c:formatCode>General</c:formatCode>
                <c:ptCount val="6"/>
                <c:pt idx="0">
                  <c:v>2510</c:v>
                </c:pt>
                <c:pt idx="1">
                  <c:v>747</c:v>
                </c:pt>
                <c:pt idx="2">
                  <c:v>1587</c:v>
                </c:pt>
                <c:pt idx="3">
                  <c:v>2402</c:v>
                </c:pt>
                <c:pt idx="4">
                  <c:v>1495</c:v>
                </c:pt>
                <c:pt idx="5">
                  <c:v>1629</c:v>
                </c:pt>
              </c:numCache>
            </c:numRef>
          </c:val>
          <c:extLst>
            <c:ext xmlns:c16="http://schemas.microsoft.com/office/drawing/2014/chart" uri="{C3380CC4-5D6E-409C-BE32-E72D297353CC}">
              <c16:uniqueId val="{00000001-34DD-4D7D-A8C6-089DD70E37D9}"/>
            </c:ext>
          </c:extLst>
        </c:ser>
        <c:ser>
          <c:idx val="2"/>
          <c:order val="2"/>
          <c:tx>
            <c:strRef>
              <c:f>Sheet2!$D$3</c:f>
              <c:strCache>
                <c:ptCount val="1"/>
                <c:pt idx="0">
                  <c:v>Sum of puzzle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cat>
            <c:multiLvlStrRef>
              <c:f>Sheet2!$A$4:$A$12</c:f>
              <c:multiLvlStrCache>
                <c:ptCount val="6"/>
                <c:lvl>
                  <c:pt idx="0">
                    <c:v>1</c:v>
                  </c:pt>
                  <c:pt idx="1">
                    <c:v>2</c:v>
                  </c:pt>
                  <c:pt idx="2">
                    <c:v>3</c:v>
                  </c:pt>
                  <c:pt idx="3">
                    <c:v>1</c:v>
                  </c:pt>
                  <c:pt idx="4">
                    <c:v>2</c:v>
                  </c:pt>
                  <c:pt idx="5">
                    <c:v>3</c:v>
                  </c:pt>
                </c:lvl>
                <c:lvl>
                  <c:pt idx="0">
                    <c:v>0</c:v>
                  </c:pt>
                  <c:pt idx="3">
                    <c:v>1</c:v>
                  </c:pt>
                </c:lvl>
              </c:multiLvlStrCache>
            </c:multiLvlStrRef>
          </c:cat>
          <c:val>
            <c:numRef>
              <c:f>Sheet2!$D$4:$D$12</c:f>
              <c:numCache>
                <c:formatCode>General</c:formatCode>
                <c:ptCount val="6"/>
                <c:pt idx="0">
                  <c:v>2387</c:v>
                </c:pt>
                <c:pt idx="1">
                  <c:v>650</c:v>
                </c:pt>
                <c:pt idx="2">
                  <c:v>1676</c:v>
                </c:pt>
                <c:pt idx="3">
                  <c:v>2556</c:v>
                </c:pt>
                <c:pt idx="4">
                  <c:v>1574</c:v>
                </c:pt>
                <c:pt idx="5">
                  <c:v>1638</c:v>
                </c:pt>
              </c:numCache>
            </c:numRef>
          </c:val>
          <c:extLst>
            <c:ext xmlns:c16="http://schemas.microsoft.com/office/drawing/2014/chart" uri="{C3380CC4-5D6E-409C-BE32-E72D297353CC}">
              <c16:uniqueId val="{00000002-34DD-4D7D-A8C6-089DD70E37D9}"/>
            </c:ext>
          </c:extLst>
        </c:ser>
        <c:dLbls>
          <c:showLegendKey val="0"/>
          <c:showVal val="0"/>
          <c:showCatName val="0"/>
          <c:showSerName val="0"/>
          <c:showPercent val="0"/>
          <c:showBubbleSize val="0"/>
        </c:dLbls>
        <c:gapWidth val="150"/>
        <c:shape val="box"/>
        <c:axId val="69566896"/>
        <c:axId val="76604192"/>
        <c:axId val="0"/>
      </c:bar3DChart>
      <c:catAx>
        <c:axId val="6956689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6604192"/>
        <c:crosses val="autoZero"/>
        <c:auto val="1"/>
        <c:lblAlgn val="ctr"/>
        <c:lblOffset val="100"/>
        <c:noMultiLvlLbl val="0"/>
      </c:catAx>
      <c:valAx>
        <c:axId val="76604192"/>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956689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Variety of Icecream </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noFill/>
            <a:ln w="9525" cap="flat" cmpd="sng" algn="ctr">
              <a:solidFill>
                <a:schemeClr val="accent1"/>
              </a:solidFill>
              <a:miter lim="800000"/>
            </a:ln>
            <a:effectLst>
              <a:glow rad="63500">
                <a:schemeClr val="accent1">
                  <a:satMod val="175000"/>
                  <a:alpha val="25000"/>
                </a:schemeClr>
              </a:glow>
            </a:effectLst>
            <a:sp3d contourW="9525">
              <a:contourClr>
                <a:schemeClr val="accent1"/>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Sheet2!$A$15:$A$22</c:f>
              <c:numCache>
                <c:formatCode>General</c:formatCode>
                <c:ptCount val="8"/>
                <c:pt idx="0">
                  <c:v>0</c:v>
                </c:pt>
                <c:pt idx="1">
                  <c:v>1</c:v>
                </c:pt>
                <c:pt idx="2">
                  <c:v>2</c:v>
                </c:pt>
                <c:pt idx="3">
                  <c:v>3</c:v>
                </c:pt>
                <c:pt idx="4">
                  <c:v>1</c:v>
                </c:pt>
                <c:pt idx="5">
                  <c:v>1</c:v>
                </c:pt>
                <c:pt idx="6">
                  <c:v>2</c:v>
                </c:pt>
                <c:pt idx="7">
                  <c:v>3</c:v>
                </c:pt>
              </c:numCache>
            </c:numRef>
          </c:val>
          <c:extLst>
            <c:ext xmlns:c16="http://schemas.microsoft.com/office/drawing/2014/chart" uri="{C3380CC4-5D6E-409C-BE32-E72D297353CC}">
              <c16:uniqueId val="{00000000-1CEA-4118-B9C6-EB2E86734ED1}"/>
            </c:ext>
          </c:extLst>
        </c:ser>
        <c:ser>
          <c:idx val="1"/>
          <c:order val="1"/>
          <c:spPr>
            <a:noFill/>
            <a:ln w="9525" cap="flat" cmpd="sng" algn="ctr">
              <a:solidFill>
                <a:schemeClr val="accent2"/>
              </a:solidFill>
              <a:miter lim="800000"/>
            </a:ln>
            <a:effectLst>
              <a:glow rad="63500">
                <a:schemeClr val="accent2">
                  <a:satMod val="175000"/>
                  <a:alpha val="25000"/>
                </a:schemeClr>
              </a:glow>
            </a:effectLst>
            <a:sp3d contourW="9525">
              <a:contourClr>
                <a:schemeClr val="accent2"/>
              </a:contourClr>
            </a:sp3d>
          </c:spPr>
          <c:invertIfNegative val="0"/>
          <c:val>
            <c:numRef>
              <c:f>Sheet2!$B$15:$B$22</c:f>
              <c:numCache>
                <c:formatCode>General</c:formatCode>
                <c:ptCount val="8"/>
                <c:pt idx="0">
                  <c:v>164</c:v>
                </c:pt>
                <c:pt idx="1">
                  <c:v>47</c:v>
                </c:pt>
                <c:pt idx="2">
                  <c:v>30</c:v>
                </c:pt>
                <c:pt idx="3">
                  <c:v>87</c:v>
                </c:pt>
                <c:pt idx="4">
                  <c:v>199</c:v>
                </c:pt>
                <c:pt idx="5">
                  <c:v>48</c:v>
                </c:pt>
                <c:pt idx="6">
                  <c:v>64</c:v>
                </c:pt>
                <c:pt idx="7">
                  <c:v>87</c:v>
                </c:pt>
              </c:numCache>
            </c:numRef>
          </c:val>
          <c:extLst>
            <c:ext xmlns:c16="http://schemas.microsoft.com/office/drawing/2014/chart" uri="{C3380CC4-5D6E-409C-BE32-E72D297353CC}">
              <c16:uniqueId val="{00000001-1CEA-4118-B9C6-EB2E86734ED1}"/>
            </c:ext>
          </c:extLst>
        </c:ser>
        <c:dLbls>
          <c:showLegendKey val="0"/>
          <c:showVal val="0"/>
          <c:showCatName val="0"/>
          <c:showSerName val="0"/>
          <c:showPercent val="0"/>
          <c:showBubbleSize val="0"/>
        </c:dLbls>
        <c:gapWidth val="315"/>
        <c:shape val="box"/>
        <c:axId val="74750464"/>
        <c:axId val="76657856"/>
        <c:axId val="0"/>
      </c:bar3DChart>
      <c:catAx>
        <c:axId val="74750464"/>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6657856"/>
        <c:crosses val="autoZero"/>
        <c:auto val="1"/>
        <c:lblAlgn val="ctr"/>
        <c:lblOffset val="100"/>
        <c:noMultiLvlLbl val="0"/>
      </c:catAx>
      <c:valAx>
        <c:axId val="76657856"/>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475046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[Solution-Data handling.xlsx]Sheet3!PivotTable3</c:name>
    <c:fmtId val="-1"/>
  </c:pivotSource>
  <c:chart>
    <c:autoTitleDeleted val="1"/>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diamond"/>
          <c:size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square"/>
          <c:size val="5"/>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symbol val="none"/>
        </c:marker>
      </c:pivotFmt>
    </c:pivotFmts>
    <c:plotArea>
      <c:layout/>
      <c:barChart>
        <c:barDir val="bar"/>
        <c:grouping val="clustered"/>
        <c:varyColors val="0"/>
        <c:ser>
          <c:idx val="0"/>
          <c:order val="0"/>
          <c:tx>
            <c:strRef>
              <c:f>Sheet3!$B$3</c:f>
              <c:strCache>
                <c:ptCount val="1"/>
                <c:pt idx="0">
                  <c:v>Sum of video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Sheet3!$A$4:$A$104</c:f>
              <c:strCache>
                <c:ptCount val="10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strCache>
            </c:strRef>
          </c:cat>
          <c:val>
            <c:numRef>
              <c:f>Sheet3!$B$4:$B$104</c:f>
              <c:numCache>
                <c:formatCode>General</c:formatCode>
                <c:ptCount val="100"/>
                <c:pt idx="0">
                  <c:v>39</c:v>
                </c:pt>
                <c:pt idx="1">
                  <c:v>42</c:v>
                </c:pt>
                <c:pt idx="2">
                  <c:v>63</c:v>
                </c:pt>
                <c:pt idx="3">
                  <c:v>39</c:v>
                </c:pt>
                <c:pt idx="4">
                  <c:v>45</c:v>
                </c:pt>
                <c:pt idx="5">
                  <c:v>40</c:v>
                </c:pt>
                <c:pt idx="6">
                  <c:v>47</c:v>
                </c:pt>
                <c:pt idx="7">
                  <c:v>44</c:v>
                </c:pt>
                <c:pt idx="8">
                  <c:v>44</c:v>
                </c:pt>
                <c:pt idx="9">
                  <c:v>53</c:v>
                </c:pt>
                <c:pt idx="10">
                  <c:v>39</c:v>
                </c:pt>
                <c:pt idx="11">
                  <c:v>39</c:v>
                </c:pt>
                <c:pt idx="12">
                  <c:v>47</c:v>
                </c:pt>
                <c:pt idx="13">
                  <c:v>42</c:v>
                </c:pt>
                <c:pt idx="14">
                  <c:v>26</c:v>
                </c:pt>
                <c:pt idx="15">
                  <c:v>36</c:v>
                </c:pt>
                <c:pt idx="16">
                  <c:v>44</c:v>
                </c:pt>
                <c:pt idx="17">
                  <c:v>44</c:v>
                </c:pt>
                <c:pt idx="18">
                  <c:v>44</c:v>
                </c:pt>
                <c:pt idx="19">
                  <c:v>61</c:v>
                </c:pt>
                <c:pt idx="20">
                  <c:v>50</c:v>
                </c:pt>
                <c:pt idx="21">
                  <c:v>56</c:v>
                </c:pt>
                <c:pt idx="22">
                  <c:v>58</c:v>
                </c:pt>
                <c:pt idx="23">
                  <c:v>47</c:v>
                </c:pt>
                <c:pt idx="24">
                  <c:v>42</c:v>
                </c:pt>
                <c:pt idx="25">
                  <c:v>61</c:v>
                </c:pt>
                <c:pt idx="26">
                  <c:v>57</c:v>
                </c:pt>
                <c:pt idx="27">
                  <c:v>50</c:v>
                </c:pt>
                <c:pt idx="28">
                  <c:v>55</c:v>
                </c:pt>
                <c:pt idx="29">
                  <c:v>34</c:v>
                </c:pt>
                <c:pt idx="30">
                  <c:v>42</c:v>
                </c:pt>
                <c:pt idx="31">
                  <c:v>66</c:v>
                </c:pt>
                <c:pt idx="32">
                  <c:v>54</c:v>
                </c:pt>
                <c:pt idx="33">
                  <c:v>55</c:v>
                </c:pt>
                <c:pt idx="34">
                  <c:v>50</c:v>
                </c:pt>
                <c:pt idx="35">
                  <c:v>35</c:v>
                </c:pt>
                <c:pt idx="36">
                  <c:v>39</c:v>
                </c:pt>
                <c:pt idx="37">
                  <c:v>31</c:v>
                </c:pt>
                <c:pt idx="38">
                  <c:v>61</c:v>
                </c:pt>
                <c:pt idx="39">
                  <c:v>50</c:v>
                </c:pt>
                <c:pt idx="40">
                  <c:v>55</c:v>
                </c:pt>
                <c:pt idx="41">
                  <c:v>44</c:v>
                </c:pt>
                <c:pt idx="42">
                  <c:v>42</c:v>
                </c:pt>
                <c:pt idx="43">
                  <c:v>34</c:v>
                </c:pt>
                <c:pt idx="44">
                  <c:v>29</c:v>
                </c:pt>
                <c:pt idx="45">
                  <c:v>34</c:v>
                </c:pt>
                <c:pt idx="46">
                  <c:v>33</c:v>
                </c:pt>
                <c:pt idx="47">
                  <c:v>50</c:v>
                </c:pt>
                <c:pt idx="48">
                  <c:v>49</c:v>
                </c:pt>
                <c:pt idx="49">
                  <c:v>53</c:v>
                </c:pt>
                <c:pt idx="50">
                  <c:v>31</c:v>
                </c:pt>
                <c:pt idx="51">
                  <c:v>53</c:v>
                </c:pt>
                <c:pt idx="52">
                  <c:v>39</c:v>
                </c:pt>
                <c:pt idx="53">
                  <c:v>50</c:v>
                </c:pt>
                <c:pt idx="54">
                  <c:v>44</c:v>
                </c:pt>
                <c:pt idx="55">
                  <c:v>58</c:v>
                </c:pt>
                <c:pt idx="56">
                  <c:v>66</c:v>
                </c:pt>
                <c:pt idx="57">
                  <c:v>44</c:v>
                </c:pt>
                <c:pt idx="58">
                  <c:v>55</c:v>
                </c:pt>
                <c:pt idx="59">
                  <c:v>63</c:v>
                </c:pt>
                <c:pt idx="60">
                  <c:v>67</c:v>
                </c:pt>
                <c:pt idx="61">
                  <c:v>63</c:v>
                </c:pt>
                <c:pt idx="62">
                  <c:v>56</c:v>
                </c:pt>
                <c:pt idx="63">
                  <c:v>58</c:v>
                </c:pt>
                <c:pt idx="64">
                  <c:v>42</c:v>
                </c:pt>
                <c:pt idx="65">
                  <c:v>50</c:v>
                </c:pt>
                <c:pt idx="66">
                  <c:v>33</c:v>
                </c:pt>
                <c:pt idx="67">
                  <c:v>63</c:v>
                </c:pt>
                <c:pt idx="68">
                  <c:v>40</c:v>
                </c:pt>
                <c:pt idx="69">
                  <c:v>47</c:v>
                </c:pt>
                <c:pt idx="70">
                  <c:v>58</c:v>
                </c:pt>
                <c:pt idx="71">
                  <c:v>47</c:v>
                </c:pt>
                <c:pt idx="72">
                  <c:v>39</c:v>
                </c:pt>
                <c:pt idx="73">
                  <c:v>51</c:v>
                </c:pt>
                <c:pt idx="74">
                  <c:v>53</c:v>
                </c:pt>
                <c:pt idx="75">
                  <c:v>50</c:v>
                </c:pt>
                <c:pt idx="76">
                  <c:v>44</c:v>
                </c:pt>
                <c:pt idx="77">
                  <c:v>53</c:v>
                </c:pt>
                <c:pt idx="78">
                  <c:v>50</c:v>
                </c:pt>
                <c:pt idx="79">
                  <c:v>66</c:v>
                </c:pt>
                <c:pt idx="80">
                  <c:v>65</c:v>
                </c:pt>
                <c:pt idx="81">
                  <c:v>69</c:v>
                </c:pt>
                <c:pt idx="82">
                  <c:v>55</c:v>
                </c:pt>
                <c:pt idx="83">
                  <c:v>58</c:v>
                </c:pt>
                <c:pt idx="84">
                  <c:v>53</c:v>
                </c:pt>
                <c:pt idx="85">
                  <c:v>58</c:v>
                </c:pt>
                <c:pt idx="86">
                  <c:v>50</c:v>
                </c:pt>
                <c:pt idx="87">
                  <c:v>69</c:v>
                </c:pt>
                <c:pt idx="88">
                  <c:v>51</c:v>
                </c:pt>
                <c:pt idx="89">
                  <c:v>50</c:v>
                </c:pt>
                <c:pt idx="90">
                  <c:v>47</c:v>
                </c:pt>
                <c:pt idx="91">
                  <c:v>63</c:v>
                </c:pt>
                <c:pt idx="92">
                  <c:v>58</c:v>
                </c:pt>
                <c:pt idx="93">
                  <c:v>61</c:v>
                </c:pt>
                <c:pt idx="94">
                  <c:v>61</c:v>
                </c:pt>
                <c:pt idx="95">
                  <c:v>58</c:v>
                </c:pt>
                <c:pt idx="96">
                  <c:v>58</c:v>
                </c:pt>
                <c:pt idx="97">
                  <c:v>53</c:v>
                </c:pt>
                <c:pt idx="98">
                  <c:v>66</c:v>
                </c:pt>
                <c:pt idx="99">
                  <c:v>69</c:v>
                </c:pt>
              </c:numCache>
            </c:numRef>
          </c:val>
          <c:extLst>
            <c:ext xmlns:c16="http://schemas.microsoft.com/office/drawing/2014/chart" uri="{C3380CC4-5D6E-409C-BE32-E72D297353CC}">
              <c16:uniqueId val="{00000000-89F7-49FF-A1C0-5116EE191B93}"/>
            </c:ext>
          </c:extLst>
        </c:ser>
        <c:ser>
          <c:idx val="1"/>
          <c:order val="1"/>
          <c:tx>
            <c:strRef>
              <c:f>Sheet3!$C$3</c:f>
              <c:strCache>
                <c:ptCount val="1"/>
                <c:pt idx="0">
                  <c:v>Sum of puzzle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Sheet3!$A$4:$A$104</c:f>
              <c:strCache>
                <c:ptCount val="10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strCache>
            </c:strRef>
          </c:cat>
          <c:val>
            <c:numRef>
              <c:f>Sheet3!$C$4:$C$104</c:f>
              <c:numCache>
                <c:formatCode>General</c:formatCode>
                <c:ptCount val="100"/>
                <c:pt idx="0">
                  <c:v>41</c:v>
                </c:pt>
                <c:pt idx="1">
                  <c:v>41</c:v>
                </c:pt>
                <c:pt idx="2">
                  <c:v>56</c:v>
                </c:pt>
                <c:pt idx="3">
                  <c:v>51</c:v>
                </c:pt>
                <c:pt idx="4">
                  <c:v>31</c:v>
                </c:pt>
                <c:pt idx="5">
                  <c:v>41</c:v>
                </c:pt>
                <c:pt idx="6">
                  <c:v>51</c:v>
                </c:pt>
                <c:pt idx="7">
                  <c:v>48</c:v>
                </c:pt>
                <c:pt idx="8">
                  <c:v>51</c:v>
                </c:pt>
                <c:pt idx="9">
                  <c:v>61</c:v>
                </c:pt>
                <c:pt idx="10">
                  <c:v>36</c:v>
                </c:pt>
                <c:pt idx="11">
                  <c:v>46</c:v>
                </c:pt>
                <c:pt idx="12">
                  <c:v>61</c:v>
                </c:pt>
                <c:pt idx="13">
                  <c:v>56</c:v>
                </c:pt>
                <c:pt idx="14">
                  <c:v>42</c:v>
                </c:pt>
                <c:pt idx="15">
                  <c:v>36</c:v>
                </c:pt>
                <c:pt idx="16">
                  <c:v>41</c:v>
                </c:pt>
                <c:pt idx="17">
                  <c:v>36</c:v>
                </c:pt>
                <c:pt idx="18">
                  <c:v>51</c:v>
                </c:pt>
                <c:pt idx="19">
                  <c:v>61</c:v>
                </c:pt>
                <c:pt idx="20">
                  <c:v>46</c:v>
                </c:pt>
                <c:pt idx="21">
                  <c:v>46</c:v>
                </c:pt>
                <c:pt idx="22">
                  <c:v>71</c:v>
                </c:pt>
                <c:pt idx="23">
                  <c:v>46</c:v>
                </c:pt>
                <c:pt idx="24">
                  <c:v>36</c:v>
                </c:pt>
                <c:pt idx="25">
                  <c:v>51</c:v>
                </c:pt>
                <c:pt idx="26">
                  <c:v>56</c:v>
                </c:pt>
                <c:pt idx="27">
                  <c:v>41</c:v>
                </c:pt>
                <c:pt idx="28">
                  <c:v>41</c:v>
                </c:pt>
                <c:pt idx="29">
                  <c:v>51</c:v>
                </c:pt>
                <c:pt idx="30">
                  <c:v>56</c:v>
                </c:pt>
                <c:pt idx="31">
                  <c:v>56</c:v>
                </c:pt>
                <c:pt idx="32">
                  <c:v>56</c:v>
                </c:pt>
                <c:pt idx="33">
                  <c:v>66</c:v>
                </c:pt>
                <c:pt idx="34">
                  <c:v>51</c:v>
                </c:pt>
                <c:pt idx="35">
                  <c:v>51</c:v>
                </c:pt>
                <c:pt idx="36">
                  <c:v>51</c:v>
                </c:pt>
                <c:pt idx="37">
                  <c:v>56</c:v>
                </c:pt>
                <c:pt idx="38">
                  <c:v>66</c:v>
                </c:pt>
                <c:pt idx="39">
                  <c:v>41</c:v>
                </c:pt>
                <c:pt idx="40">
                  <c:v>56</c:v>
                </c:pt>
                <c:pt idx="41">
                  <c:v>56</c:v>
                </c:pt>
                <c:pt idx="42">
                  <c:v>46</c:v>
                </c:pt>
                <c:pt idx="43">
                  <c:v>46</c:v>
                </c:pt>
                <c:pt idx="44">
                  <c:v>26</c:v>
                </c:pt>
                <c:pt idx="45">
                  <c:v>41</c:v>
                </c:pt>
                <c:pt idx="46">
                  <c:v>41</c:v>
                </c:pt>
                <c:pt idx="47">
                  <c:v>51</c:v>
                </c:pt>
                <c:pt idx="48">
                  <c:v>47</c:v>
                </c:pt>
                <c:pt idx="49">
                  <c:v>61</c:v>
                </c:pt>
                <c:pt idx="50">
                  <c:v>39</c:v>
                </c:pt>
                <c:pt idx="51">
                  <c:v>66</c:v>
                </c:pt>
                <c:pt idx="52">
                  <c:v>31</c:v>
                </c:pt>
                <c:pt idx="53">
                  <c:v>56</c:v>
                </c:pt>
                <c:pt idx="54">
                  <c:v>61</c:v>
                </c:pt>
                <c:pt idx="55">
                  <c:v>51</c:v>
                </c:pt>
                <c:pt idx="56">
                  <c:v>56</c:v>
                </c:pt>
                <c:pt idx="57">
                  <c:v>41</c:v>
                </c:pt>
                <c:pt idx="58">
                  <c:v>71</c:v>
                </c:pt>
                <c:pt idx="59">
                  <c:v>61</c:v>
                </c:pt>
                <c:pt idx="60">
                  <c:v>66</c:v>
                </c:pt>
                <c:pt idx="61">
                  <c:v>66</c:v>
                </c:pt>
                <c:pt idx="62">
                  <c:v>51</c:v>
                </c:pt>
                <c:pt idx="63">
                  <c:v>36</c:v>
                </c:pt>
                <c:pt idx="64">
                  <c:v>56</c:v>
                </c:pt>
                <c:pt idx="65">
                  <c:v>51</c:v>
                </c:pt>
                <c:pt idx="66">
                  <c:v>32</c:v>
                </c:pt>
                <c:pt idx="67">
                  <c:v>66</c:v>
                </c:pt>
                <c:pt idx="68">
                  <c:v>31</c:v>
                </c:pt>
                <c:pt idx="69">
                  <c:v>57</c:v>
                </c:pt>
                <c:pt idx="70">
                  <c:v>66</c:v>
                </c:pt>
                <c:pt idx="71">
                  <c:v>46</c:v>
                </c:pt>
                <c:pt idx="72">
                  <c:v>56</c:v>
                </c:pt>
                <c:pt idx="73">
                  <c:v>58</c:v>
                </c:pt>
                <c:pt idx="74">
                  <c:v>61</c:v>
                </c:pt>
                <c:pt idx="75">
                  <c:v>56</c:v>
                </c:pt>
                <c:pt idx="76">
                  <c:v>66</c:v>
                </c:pt>
                <c:pt idx="77">
                  <c:v>41</c:v>
                </c:pt>
                <c:pt idx="78">
                  <c:v>51</c:v>
                </c:pt>
                <c:pt idx="79">
                  <c:v>66</c:v>
                </c:pt>
                <c:pt idx="80">
                  <c:v>44</c:v>
                </c:pt>
                <c:pt idx="81">
                  <c:v>61</c:v>
                </c:pt>
                <c:pt idx="82">
                  <c:v>31</c:v>
                </c:pt>
                <c:pt idx="83">
                  <c:v>51</c:v>
                </c:pt>
                <c:pt idx="84">
                  <c:v>46</c:v>
                </c:pt>
                <c:pt idx="85">
                  <c:v>31</c:v>
                </c:pt>
                <c:pt idx="86">
                  <c:v>56</c:v>
                </c:pt>
                <c:pt idx="87">
                  <c:v>66</c:v>
                </c:pt>
                <c:pt idx="88">
                  <c:v>33</c:v>
                </c:pt>
                <c:pt idx="89">
                  <c:v>52</c:v>
                </c:pt>
                <c:pt idx="90">
                  <c:v>46</c:v>
                </c:pt>
                <c:pt idx="91">
                  <c:v>61</c:v>
                </c:pt>
                <c:pt idx="92">
                  <c:v>66</c:v>
                </c:pt>
                <c:pt idx="93">
                  <c:v>56</c:v>
                </c:pt>
                <c:pt idx="94">
                  <c:v>71</c:v>
                </c:pt>
                <c:pt idx="95">
                  <c:v>56</c:v>
                </c:pt>
                <c:pt idx="96">
                  <c:v>61</c:v>
                </c:pt>
                <c:pt idx="97">
                  <c:v>37</c:v>
                </c:pt>
                <c:pt idx="98">
                  <c:v>61</c:v>
                </c:pt>
                <c:pt idx="99">
                  <c:v>71</c:v>
                </c:pt>
              </c:numCache>
            </c:numRef>
          </c:val>
          <c:extLst>
            <c:ext xmlns:c16="http://schemas.microsoft.com/office/drawing/2014/chart" uri="{C3380CC4-5D6E-409C-BE32-E72D297353CC}">
              <c16:uniqueId val="{00000001-89F7-49FF-A1C0-5116EE191B93}"/>
            </c:ext>
          </c:extLst>
        </c:ser>
        <c:dLbls>
          <c:showLegendKey val="0"/>
          <c:showVal val="0"/>
          <c:showCatName val="0"/>
          <c:showSerName val="0"/>
          <c:showPercent val="0"/>
          <c:showBubbleSize val="0"/>
        </c:dLbls>
        <c:gapWidth val="115"/>
        <c:overlap val="-20"/>
        <c:axId val="523644576"/>
        <c:axId val="76640800"/>
      </c:barChart>
      <c:catAx>
        <c:axId val="523644576"/>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6640800"/>
        <c:crosses val="autoZero"/>
        <c:auto val="1"/>
        <c:lblAlgn val="ctr"/>
        <c:lblOffset val="100"/>
        <c:noMultiLvlLbl val="0"/>
      </c:catAx>
      <c:valAx>
        <c:axId val="76640800"/>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236445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896CD9-6EBA-40E6-B62F-4681ACC685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3471</Words>
  <Characters>19790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 Maria Hasu</cp:lastModifiedBy>
  <cp:revision>3</cp:revision>
  <dcterms:created xsi:type="dcterms:W3CDTF">2022-08-15T12:23:00Z</dcterms:created>
  <dcterms:modified xsi:type="dcterms:W3CDTF">2022-08-15T12:25:00Z</dcterms:modified>
</cp:coreProperties>
</file>