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997B16" w14:textId="77777777" w:rsidR="001828DB" w:rsidRPr="00A605FF" w:rsidRDefault="005F10A7" w:rsidP="00A605F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05FF">
        <w:rPr>
          <w:rFonts w:ascii="Arial" w:hAnsi="Arial" w:cs="Arial"/>
          <w:sz w:val="24"/>
          <w:szCs w:val="24"/>
        </w:rPr>
        <w:t>Quality measures how good or bad something is, for example</w:t>
      </w:r>
      <w:r w:rsidR="00203F04" w:rsidRPr="00A605FF">
        <w:rPr>
          <w:rFonts w:ascii="Arial" w:hAnsi="Arial" w:cs="Arial"/>
          <w:sz w:val="24"/>
          <w:szCs w:val="24"/>
        </w:rPr>
        <w:t>,</w:t>
      </w:r>
      <w:r w:rsidRPr="00A605FF">
        <w:rPr>
          <w:rFonts w:ascii="Arial" w:hAnsi="Arial" w:cs="Arial"/>
          <w:sz w:val="24"/>
          <w:szCs w:val="24"/>
        </w:rPr>
        <w:t xml:space="preserve"> a childcare setting could be rated as a high-quality setting, which gives a good reputation and standard. However, quality could also be measured negatively, for example</w:t>
      </w:r>
      <w:r w:rsidR="00203F04" w:rsidRPr="00A605FF">
        <w:rPr>
          <w:rFonts w:ascii="Arial" w:hAnsi="Arial" w:cs="Arial"/>
          <w:sz w:val="24"/>
          <w:szCs w:val="24"/>
        </w:rPr>
        <w:t>,</w:t>
      </w:r>
      <w:r w:rsidRPr="00A605FF">
        <w:rPr>
          <w:rFonts w:ascii="Arial" w:hAnsi="Arial" w:cs="Arial"/>
          <w:sz w:val="24"/>
          <w:szCs w:val="24"/>
        </w:rPr>
        <w:t xml:space="preserve"> a childcare setting could be</w:t>
      </w:r>
      <w:r w:rsidR="00CB25AF" w:rsidRPr="00A605FF">
        <w:rPr>
          <w:rFonts w:ascii="Arial" w:hAnsi="Arial" w:cs="Arial"/>
          <w:sz w:val="24"/>
          <w:szCs w:val="24"/>
        </w:rPr>
        <w:t xml:space="preserve"> measured as</w:t>
      </w:r>
      <w:r w:rsidRPr="00A605FF">
        <w:rPr>
          <w:rFonts w:ascii="Arial" w:hAnsi="Arial" w:cs="Arial"/>
          <w:sz w:val="24"/>
          <w:szCs w:val="24"/>
        </w:rPr>
        <w:t xml:space="preserve"> poor quality meaning the standard was</w:t>
      </w:r>
      <w:r w:rsidR="00CB25AF" w:rsidRPr="00A605FF">
        <w:rPr>
          <w:rFonts w:ascii="Arial" w:hAnsi="Arial" w:cs="Arial"/>
          <w:sz w:val="24"/>
          <w:szCs w:val="24"/>
        </w:rPr>
        <w:t xml:space="preserve"> at a</w:t>
      </w:r>
      <w:r w:rsidRPr="00A605FF">
        <w:rPr>
          <w:rFonts w:ascii="Arial" w:hAnsi="Arial" w:cs="Arial"/>
          <w:sz w:val="24"/>
          <w:szCs w:val="24"/>
        </w:rPr>
        <w:t xml:space="preserve"> </w:t>
      </w:r>
      <w:r w:rsidR="008B2F1F" w:rsidRPr="00A605FF">
        <w:rPr>
          <w:rFonts w:ascii="Arial" w:hAnsi="Arial" w:cs="Arial"/>
          <w:sz w:val="24"/>
          <w:szCs w:val="24"/>
        </w:rPr>
        <w:t xml:space="preserve">low-level </w:t>
      </w:r>
      <w:r w:rsidR="00CB25AF" w:rsidRPr="00A605FF">
        <w:rPr>
          <w:rFonts w:ascii="Arial" w:hAnsi="Arial" w:cs="Arial"/>
          <w:b/>
          <w:color w:val="FF0000"/>
          <w:sz w:val="24"/>
          <w:szCs w:val="24"/>
        </w:rPr>
        <w:t>Cambridge</w:t>
      </w:r>
      <w:r w:rsidRPr="00A605FF">
        <w:rPr>
          <w:rFonts w:ascii="Arial" w:hAnsi="Arial" w:cs="Arial"/>
          <w:b/>
          <w:color w:val="FF0000"/>
          <w:sz w:val="24"/>
          <w:szCs w:val="24"/>
        </w:rPr>
        <w:t xml:space="preserve"> Dictionary (2022).</w:t>
      </w:r>
      <w:r w:rsidRPr="00A605FF">
        <w:rPr>
          <w:rFonts w:ascii="Arial" w:hAnsi="Arial" w:cs="Arial"/>
          <w:color w:val="FF0000"/>
          <w:sz w:val="24"/>
          <w:szCs w:val="24"/>
        </w:rPr>
        <w:t xml:space="preserve"> </w:t>
      </w:r>
      <w:r w:rsidRPr="00A605FF">
        <w:rPr>
          <w:rFonts w:ascii="Arial" w:hAnsi="Arial" w:cs="Arial"/>
          <w:sz w:val="24"/>
          <w:szCs w:val="24"/>
        </w:rPr>
        <w:t xml:space="preserve">According to </w:t>
      </w:r>
      <w:r w:rsidRPr="00A605FF">
        <w:rPr>
          <w:rFonts w:ascii="Arial" w:hAnsi="Arial" w:cs="Arial"/>
          <w:b/>
          <w:color w:val="FF0000"/>
          <w:sz w:val="24"/>
          <w:szCs w:val="24"/>
        </w:rPr>
        <w:t>Moss (</w:t>
      </w:r>
      <w:r w:rsidR="00D7126C" w:rsidRPr="00A605FF">
        <w:rPr>
          <w:rFonts w:ascii="Arial" w:hAnsi="Arial" w:cs="Arial"/>
          <w:b/>
          <w:color w:val="FF0000"/>
          <w:sz w:val="24"/>
          <w:szCs w:val="24"/>
        </w:rPr>
        <w:t>2016</w:t>
      </w:r>
      <w:r w:rsidR="009F209C" w:rsidRPr="00A605FF">
        <w:rPr>
          <w:rFonts w:ascii="Arial" w:hAnsi="Arial" w:cs="Arial"/>
          <w:b/>
          <w:color w:val="FF0000"/>
          <w:sz w:val="24"/>
          <w:szCs w:val="24"/>
        </w:rPr>
        <w:t>, P.8</w:t>
      </w:r>
      <w:r w:rsidRPr="00A605FF">
        <w:rPr>
          <w:rFonts w:ascii="Arial" w:hAnsi="Arial" w:cs="Arial"/>
          <w:b/>
          <w:color w:val="FF0000"/>
          <w:sz w:val="24"/>
          <w:szCs w:val="24"/>
        </w:rPr>
        <w:t>)</w:t>
      </w:r>
      <w:r w:rsidRPr="00A605FF">
        <w:rPr>
          <w:rFonts w:ascii="Arial" w:hAnsi="Arial" w:cs="Arial"/>
          <w:color w:val="FF0000"/>
          <w:sz w:val="24"/>
          <w:szCs w:val="24"/>
        </w:rPr>
        <w:t xml:space="preserve"> </w:t>
      </w:r>
      <w:r w:rsidRPr="00A605FF">
        <w:rPr>
          <w:rFonts w:ascii="Arial" w:hAnsi="Arial" w:cs="Arial"/>
          <w:sz w:val="24"/>
          <w:szCs w:val="24"/>
        </w:rPr>
        <w:t>quality is a choice and is within the eye of the beholder, he believes that having the right attitude towards quality will achieve the best results</w:t>
      </w:r>
      <w:r w:rsidR="001828DB" w:rsidRPr="00A605FF">
        <w:rPr>
          <w:rFonts w:ascii="Arial" w:hAnsi="Arial" w:cs="Arial"/>
          <w:sz w:val="24"/>
          <w:szCs w:val="24"/>
        </w:rPr>
        <w:t>.</w:t>
      </w:r>
    </w:p>
    <w:p w14:paraId="5883AB61" w14:textId="089ACA6C" w:rsidR="008B2F1F" w:rsidRPr="00A605FF" w:rsidRDefault="00F63009" w:rsidP="00A605F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05FF">
        <w:rPr>
          <w:rFonts w:ascii="Arial" w:hAnsi="Arial" w:cs="Arial"/>
          <w:sz w:val="24"/>
          <w:szCs w:val="24"/>
        </w:rPr>
        <w:t xml:space="preserve">According to </w:t>
      </w:r>
      <w:r w:rsidRPr="00A605FF">
        <w:rPr>
          <w:rFonts w:ascii="Arial" w:hAnsi="Arial" w:cs="Arial"/>
          <w:b/>
          <w:color w:val="FF0000"/>
          <w:sz w:val="24"/>
          <w:szCs w:val="24"/>
        </w:rPr>
        <w:t>Pacey, (2022)</w:t>
      </w:r>
      <w:r w:rsidRPr="00A605FF">
        <w:rPr>
          <w:rFonts w:ascii="Arial" w:hAnsi="Arial" w:cs="Arial"/>
          <w:sz w:val="24"/>
          <w:szCs w:val="24"/>
        </w:rPr>
        <w:t xml:space="preserve"> studies have shown for a childcare setting to be successful and beneficial for children, then the setting and care needs to be of </w:t>
      </w:r>
      <w:r w:rsidR="002C7192" w:rsidRPr="00A605FF">
        <w:rPr>
          <w:rFonts w:ascii="Arial" w:hAnsi="Arial" w:cs="Arial"/>
          <w:sz w:val="24"/>
          <w:szCs w:val="24"/>
        </w:rPr>
        <w:t>high-quality</w:t>
      </w:r>
      <w:r w:rsidR="00F97357" w:rsidRPr="00A605FF">
        <w:rPr>
          <w:rFonts w:ascii="Arial" w:hAnsi="Arial" w:cs="Arial"/>
          <w:sz w:val="24"/>
          <w:szCs w:val="24"/>
        </w:rPr>
        <w:t xml:space="preserve"> standard</w:t>
      </w:r>
      <w:r w:rsidRPr="00A605FF">
        <w:rPr>
          <w:rFonts w:ascii="Arial" w:hAnsi="Arial" w:cs="Arial"/>
          <w:sz w:val="24"/>
          <w:szCs w:val="24"/>
        </w:rPr>
        <w:t xml:space="preserve">. </w:t>
      </w:r>
      <w:r w:rsidRPr="00A605FF">
        <w:rPr>
          <w:rFonts w:ascii="Arial" w:hAnsi="Arial" w:cs="Arial"/>
          <w:b/>
          <w:color w:val="FF0000"/>
          <w:sz w:val="24"/>
          <w:szCs w:val="24"/>
        </w:rPr>
        <w:t>Child trends organisation, (2022)</w:t>
      </w:r>
      <w:r w:rsidRPr="00A605FF">
        <w:rPr>
          <w:rFonts w:ascii="Arial" w:hAnsi="Arial" w:cs="Arial"/>
          <w:sz w:val="24"/>
          <w:szCs w:val="24"/>
        </w:rPr>
        <w:t xml:space="preserve"> support that high-quality early year’s settings can be beneficial to a child</w:t>
      </w:r>
      <w:r w:rsidR="002C7192" w:rsidRPr="00A605FF">
        <w:rPr>
          <w:rFonts w:ascii="Arial" w:hAnsi="Arial" w:cs="Arial"/>
          <w:sz w:val="24"/>
          <w:szCs w:val="24"/>
        </w:rPr>
        <w:t>,</w:t>
      </w:r>
      <w:r w:rsidRPr="00A605FF">
        <w:rPr>
          <w:rFonts w:ascii="Arial" w:hAnsi="Arial" w:cs="Arial"/>
          <w:sz w:val="24"/>
          <w:szCs w:val="24"/>
        </w:rPr>
        <w:t xml:space="preserve"> as it states that a high-q</w:t>
      </w:r>
      <w:bookmarkStart w:id="0" w:name="_GoBack"/>
      <w:bookmarkEnd w:id="0"/>
      <w:r w:rsidRPr="00A605FF">
        <w:rPr>
          <w:rFonts w:ascii="Arial" w:hAnsi="Arial" w:cs="Arial"/>
          <w:sz w:val="24"/>
          <w:szCs w:val="24"/>
        </w:rPr>
        <w:t xml:space="preserve">uality setting will help a child succeed in their first years of school. Furthermore, it also shows evidence of lasting long-term </w:t>
      </w:r>
      <w:r w:rsidR="00203F04" w:rsidRPr="00A605FF">
        <w:rPr>
          <w:rFonts w:ascii="Arial" w:hAnsi="Arial" w:cs="Arial"/>
          <w:sz w:val="24"/>
          <w:szCs w:val="24"/>
        </w:rPr>
        <w:t>outcomes</w:t>
      </w:r>
      <w:r w:rsidRPr="00A605FF">
        <w:rPr>
          <w:rFonts w:ascii="Arial" w:hAnsi="Arial" w:cs="Arial"/>
          <w:sz w:val="24"/>
          <w:szCs w:val="24"/>
        </w:rPr>
        <w:t xml:space="preserve"> such as children focusing bett</w:t>
      </w:r>
      <w:r w:rsidR="00CA2D02" w:rsidRPr="00A605FF">
        <w:rPr>
          <w:rFonts w:ascii="Arial" w:hAnsi="Arial" w:cs="Arial"/>
          <w:sz w:val="24"/>
          <w:szCs w:val="24"/>
        </w:rPr>
        <w:t>e</w:t>
      </w:r>
      <w:r w:rsidRPr="00A605FF">
        <w:rPr>
          <w:rFonts w:ascii="Arial" w:hAnsi="Arial" w:cs="Arial"/>
          <w:sz w:val="24"/>
          <w:szCs w:val="24"/>
        </w:rPr>
        <w:t xml:space="preserve">r and having better </w:t>
      </w:r>
      <w:r w:rsidR="002C7192" w:rsidRPr="00A605FF">
        <w:rPr>
          <w:rFonts w:ascii="Arial" w:hAnsi="Arial" w:cs="Arial"/>
          <w:sz w:val="24"/>
          <w:szCs w:val="24"/>
        </w:rPr>
        <w:t xml:space="preserve">overall </w:t>
      </w:r>
      <w:r w:rsidRPr="00A605FF">
        <w:rPr>
          <w:rFonts w:ascii="Arial" w:hAnsi="Arial" w:cs="Arial"/>
          <w:sz w:val="24"/>
          <w:szCs w:val="24"/>
        </w:rPr>
        <w:t xml:space="preserve">health. </w:t>
      </w:r>
    </w:p>
    <w:p w14:paraId="4E529E40" w14:textId="5F81DA6A" w:rsidR="008B2F1F" w:rsidRPr="00A605FF" w:rsidRDefault="00F63009" w:rsidP="00A605F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05FF">
        <w:rPr>
          <w:rFonts w:ascii="Arial" w:hAnsi="Arial" w:cs="Arial"/>
          <w:sz w:val="24"/>
          <w:szCs w:val="24"/>
        </w:rPr>
        <w:t xml:space="preserve">To provide good quality in </w:t>
      </w:r>
      <w:r w:rsidR="008B2F1F" w:rsidRPr="00A605FF">
        <w:rPr>
          <w:rFonts w:ascii="Arial" w:hAnsi="Arial" w:cs="Arial"/>
          <w:sz w:val="24"/>
          <w:szCs w:val="24"/>
        </w:rPr>
        <w:t>early years</w:t>
      </w:r>
      <w:r w:rsidRPr="00A605FF">
        <w:rPr>
          <w:rFonts w:ascii="Arial" w:hAnsi="Arial" w:cs="Arial"/>
          <w:sz w:val="24"/>
          <w:szCs w:val="24"/>
        </w:rPr>
        <w:t xml:space="preserve"> setting</w:t>
      </w:r>
      <w:r w:rsidR="008B2F1F" w:rsidRPr="00A605FF">
        <w:rPr>
          <w:rFonts w:ascii="Arial" w:hAnsi="Arial" w:cs="Arial"/>
          <w:sz w:val="24"/>
          <w:szCs w:val="24"/>
        </w:rPr>
        <w:t>s</w:t>
      </w:r>
      <w:r w:rsidRPr="00A605FF">
        <w:rPr>
          <w:rFonts w:ascii="Arial" w:hAnsi="Arial" w:cs="Arial"/>
          <w:sz w:val="24"/>
          <w:szCs w:val="24"/>
        </w:rPr>
        <w:t xml:space="preserve"> the environment should be safe and hygienic </w:t>
      </w:r>
      <w:r w:rsidR="005A4186" w:rsidRPr="00A605FF">
        <w:rPr>
          <w:rFonts w:ascii="Arial" w:hAnsi="Arial" w:cs="Arial"/>
          <w:sz w:val="24"/>
          <w:szCs w:val="24"/>
        </w:rPr>
        <w:t xml:space="preserve">for children and </w:t>
      </w:r>
      <w:r w:rsidR="006447DE" w:rsidRPr="00A605FF">
        <w:rPr>
          <w:rFonts w:ascii="Arial" w:hAnsi="Arial" w:cs="Arial"/>
          <w:sz w:val="24"/>
          <w:szCs w:val="24"/>
        </w:rPr>
        <w:t>staff. T</w:t>
      </w:r>
      <w:r w:rsidRPr="00A605FF">
        <w:rPr>
          <w:rFonts w:ascii="Arial" w:hAnsi="Arial" w:cs="Arial"/>
          <w:sz w:val="24"/>
          <w:szCs w:val="24"/>
        </w:rPr>
        <w:t>his is measured by health and safety</w:t>
      </w:r>
      <w:r w:rsidR="00187C03" w:rsidRPr="00A605FF">
        <w:rPr>
          <w:rFonts w:ascii="Arial" w:hAnsi="Arial" w:cs="Arial"/>
          <w:sz w:val="24"/>
          <w:szCs w:val="24"/>
        </w:rPr>
        <w:t xml:space="preserve"> procedures and</w:t>
      </w:r>
      <w:r w:rsidRPr="00A605FF">
        <w:rPr>
          <w:rFonts w:ascii="Arial" w:hAnsi="Arial" w:cs="Arial"/>
          <w:sz w:val="24"/>
          <w:szCs w:val="24"/>
        </w:rPr>
        <w:t xml:space="preserve"> risk </w:t>
      </w:r>
      <w:r w:rsidR="00CB25AF" w:rsidRPr="00A605FF">
        <w:rPr>
          <w:rFonts w:ascii="Arial" w:hAnsi="Arial" w:cs="Arial"/>
          <w:sz w:val="24"/>
          <w:szCs w:val="24"/>
        </w:rPr>
        <w:t>assessments</w:t>
      </w:r>
      <w:r w:rsidR="00F81754" w:rsidRPr="00A605FF">
        <w:rPr>
          <w:rFonts w:ascii="Arial" w:hAnsi="Arial" w:cs="Arial"/>
          <w:b/>
          <w:sz w:val="24"/>
          <w:szCs w:val="24"/>
        </w:rPr>
        <w:t xml:space="preserve"> </w:t>
      </w:r>
      <w:r w:rsidR="00F81754" w:rsidRPr="00A605FF">
        <w:rPr>
          <w:rFonts w:ascii="Arial" w:hAnsi="Arial" w:cs="Arial"/>
          <w:b/>
          <w:color w:val="FF0000"/>
          <w:sz w:val="24"/>
          <w:szCs w:val="24"/>
        </w:rPr>
        <w:t xml:space="preserve">(HSE, No </w:t>
      </w:r>
      <w:r w:rsidR="00F81754" w:rsidRPr="00615184">
        <w:rPr>
          <w:rFonts w:ascii="Arial" w:hAnsi="Arial" w:cs="Arial"/>
          <w:b/>
          <w:color w:val="FF0000"/>
          <w:sz w:val="24"/>
          <w:szCs w:val="24"/>
        </w:rPr>
        <w:t xml:space="preserve">date). </w:t>
      </w:r>
      <w:r w:rsidR="00187C03" w:rsidRPr="00615184">
        <w:rPr>
          <w:rFonts w:ascii="Arial" w:hAnsi="Arial" w:cs="Arial"/>
          <w:b/>
          <w:color w:val="FF0000"/>
          <w:sz w:val="24"/>
          <w:szCs w:val="24"/>
        </w:rPr>
        <w:t xml:space="preserve"> </w:t>
      </w:r>
      <w:r w:rsidR="00E95D17" w:rsidRPr="00A605FF">
        <w:rPr>
          <w:rFonts w:ascii="Arial" w:hAnsi="Arial" w:cs="Arial"/>
          <w:sz w:val="24"/>
          <w:szCs w:val="24"/>
        </w:rPr>
        <w:t>Maslow’s Hierarchy of needs supports</w:t>
      </w:r>
      <w:r w:rsidR="00187C03" w:rsidRPr="00A605FF">
        <w:rPr>
          <w:rFonts w:ascii="Arial" w:hAnsi="Arial" w:cs="Arial"/>
          <w:sz w:val="24"/>
          <w:szCs w:val="24"/>
        </w:rPr>
        <w:t xml:space="preserve"> that children who feel</w:t>
      </w:r>
      <w:r w:rsidR="00E95D17" w:rsidRPr="00A605FF">
        <w:rPr>
          <w:rFonts w:ascii="Arial" w:hAnsi="Arial" w:cs="Arial"/>
          <w:sz w:val="24"/>
          <w:szCs w:val="24"/>
        </w:rPr>
        <w:t xml:space="preserve"> </w:t>
      </w:r>
      <w:r w:rsidR="00187C03" w:rsidRPr="00A605FF">
        <w:rPr>
          <w:rFonts w:ascii="Arial" w:hAnsi="Arial" w:cs="Arial"/>
          <w:sz w:val="24"/>
          <w:szCs w:val="24"/>
        </w:rPr>
        <w:t>safe and secure in an environment will have better learning outcomes</w:t>
      </w:r>
      <w:r w:rsidR="00E95D17" w:rsidRPr="00A605FF">
        <w:rPr>
          <w:rFonts w:ascii="Arial" w:hAnsi="Arial" w:cs="Arial"/>
          <w:sz w:val="24"/>
          <w:szCs w:val="24"/>
        </w:rPr>
        <w:t xml:space="preserve"> and can then further their development and skills </w:t>
      </w:r>
      <w:r w:rsidR="00E95D17" w:rsidRPr="00A605FF">
        <w:rPr>
          <w:rFonts w:ascii="Arial" w:hAnsi="Arial" w:cs="Arial"/>
          <w:b/>
          <w:color w:val="FF0000"/>
          <w:sz w:val="24"/>
          <w:szCs w:val="24"/>
        </w:rPr>
        <w:t>(Interaction Design Foundation,2021</w:t>
      </w:r>
      <w:r w:rsidR="008301FD" w:rsidRPr="00A605FF">
        <w:rPr>
          <w:rFonts w:ascii="Arial" w:hAnsi="Arial" w:cs="Arial"/>
          <w:b/>
          <w:color w:val="FF0000"/>
          <w:sz w:val="24"/>
          <w:szCs w:val="24"/>
        </w:rPr>
        <w:t>)</w:t>
      </w:r>
      <w:r w:rsidR="008301FD" w:rsidRPr="00A605FF">
        <w:rPr>
          <w:rFonts w:ascii="Arial" w:hAnsi="Arial" w:cs="Arial"/>
          <w:sz w:val="24"/>
          <w:szCs w:val="24"/>
        </w:rPr>
        <w:t>.</w:t>
      </w:r>
      <w:r w:rsidR="00187C03" w:rsidRPr="00A605FF">
        <w:rPr>
          <w:rFonts w:ascii="Arial" w:hAnsi="Arial" w:cs="Arial"/>
          <w:sz w:val="24"/>
          <w:szCs w:val="24"/>
        </w:rPr>
        <w:t xml:space="preserve"> This is also in line with article</w:t>
      </w:r>
      <w:r w:rsidR="005E089E" w:rsidRPr="00A605FF">
        <w:rPr>
          <w:rFonts w:ascii="Arial" w:hAnsi="Arial" w:cs="Arial"/>
          <w:sz w:val="24"/>
          <w:szCs w:val="24"/>
        </w:rPr>
        <w:t xml:space="preserve"> 3</w:t>
      </w:r>
      <w:r w:rsidR="00187C03" w:rsidRPr="00A605FF">
        <w:rPr>
          <w:rFonts w:ascii="Arial" w:hAnsi="Arial" w:cs="Arial"/>
          <w:sz w:val="24"/>
          <w:szCs w:val="24"/>
        </w:rPr>
        <w:t xml:space="preserve"> of the U</w:t>
      </w:r>
      <w:r w:rsidR="006447DE" w:rsidRPr="00A605FF">
        <w:rPr>
          <w:rFonts w:ascii="Arial" w:hAnsi="Arial" w:cs="Arial"/>
          <w:sz w:val="24"/>
          <w:szCs w:val="24"/>
        </w:rPr>
        <w:t xml:space="preserve">nited </w:t>
      </w:r>
      <w:r w:rsidR="00187C03" w:rsidRPr="00A605FF">
        <w:rPr>
          <w:rFonts w:ascii="Arial" w:hAnsi="Arial" w:cs="Arial"/>
          <w:sz w:val="24"/>
          <w:szCs w:val="24"/>
        </w:rPr>
        <w:t>N</w:t>
      </w:r>
      <w:r w:rsidR="006447DE" w:rsidRPr="00A605FF">
        <w:rPr>
          <w:rFonts w:ascii="Arial" w:hAnsi="Arial" w:cs="Arial"/>
          <w:sz w:val="24"/>
          <w:szCs w:val="24"/>
        </w:rPr>
        <w:t xml:space="preserve">ations </w:t>
      </w:r>
      <w:r w:rsidR="00187C03" w:rsidRPr="00A605FF">
        <w:rPr>
          <w:rFonts w:ascii="Arial" w:hAnsi="Arial" w:cs="Arial"/>
          <w:sz w:val="24"/>
          <w:szCs w:val="24"/>
        </w:rPr>
        <w:t>C</w:t>
      </w:r>
      <w:r w:rsidR="006447DE" w:rsidRPr="00A605FF">
        <w:rPr>
          <w:rFonts w:ascii="Arial" w:hAnsi="Arial" w:cs="Arial"/>
          <w:sz w:val="24"/>
          <w:szCs w:val="24"/>
        </w:rPr>
        <w:t>onventions</w:t>
      </w:r>
      <w:r w:rsidR="00D41937" w:rsidRPr="00A605FF">
        <w:rPr>
          <w:rFonts w:ascii="Arial" w:hAnsi="Arial" w:cs="Arial"/>
          <w:sz w:val="24"/>
          <w:szCs w:val="24"/>
        </w:rPr>
        <w:t xml:space="preserve"> on the</w:t>
      </w:r>
      <w:r w:rsidR="006447DE" w:rsidRPr="00A605FF">
        <w:rPr>
          <w:rFonts w:ascii="Arial" w:hAnsi="Arial" w:cs="Arial"/>
          <w:sz w:val="24"/>
          <w:szCs w:val="24"/>
        </w:rPr>
        <w:t xml:space="preserve"> </w:t>
      </w:r>
      <w:r w:rsidR="007026D2" w:rsidRPr="00A605FF">
        <w:rPr>
          <w:rFonts w:ascii="Arial" w:hAnsi="Arial" w:cs="Arial"/>
          <w:sz w:val="24"/>
          <w:szCs w:val="24"/>
        </w:rPr>
        <w:t>Rights of</w:t>
      </w:r>
      <w:r w:rsidR="00D41937" w:rsidRPr="00A605FF">
        <w:rPr>
          <w:rFonts w:ascii="Arial" w:hAnsi="Arial" w:cs="Arial"/>
          <w:sz w:val="24"/>
          <w:szCs w:val="24"/>
        </w:rPr>
        <w:t xml:space="preserve"> the </w:t>
      </w:r>
      <w:r w:rsidR="00187C03" w:rsidRPr="00A605FF">
        <w:rPr>
          <w:rFonts w:ascii="Arial" w:hAnsi="Arial" w:cs="Arial"/>
          <w:sz w:val="24"/>
          <w:szCs w:val="24"/>
        </w:rPr>
        <w:t>C</w:t>
      </w:r>
      <w:r w:rsidR="00D41937" w:rsidRPr="00A605FF">
        <w:rPr>
          <w:rFonts w:ascii="Arial" w:hAnsi="Arial" w:cs="Arial"/>
          <w:sz w:val="24"/>
          <w:szCs w:val="24"/>
        </w:rPr>
        <w:t>hild</w:t>
      </w:r>
      <w:r w:rsidR="005E089E" w:rsidRPr="00A605FF">
        <w:rPr>
          <w:rFonts w:ascii="Arial" w:hAnsi="Arial" w:cs="Arial"/>
          <w:sz w:val="24"/>
          <w:szCs w:val="24"/>
        </w:rPr>
        <w:t xml:space="preserve"> as it states that any person or </w:t>
      </w:r>
      <w:r w:rsidR="00203F04" w:rsidRPr="00A605FF">
        <w:rPr>
          <w:rFonts w:ascii="Arial" w:hAnsi="Arial" w:cs="Arial"/>
          <w:sz w:val="24"/>
          <w:szCs w:val="24"/>
        </w:rPr>
        <w:t>place</w:t>
      </w:r>
      <w:r w:rsidR="005E089E" w:rsidRPr="00A605FF">
        <w:rPr>
          <w:rFonts w:ascii="Arial" w:hAnsi="Arial" w:cs="Arial"/>
          <w:sz w:val="24"/>
          <w:szCs w:val="24"/>
        </w:rPr>
        <w:t xml:space="preserve"> that are responsible for children are </w:t>
      </w:r>
      <w:r w:rsidR="008B2F1F" w:rsidRPr="00A605FF">
        <w:rPr>
          <w:rFonts w:ascii="Arial" w:hAnsi="Arial" w:cs="Arial"/>
          <w:sz w:val="24"/>
          <w:szCs w:val="24"/>
        </w:rPr>
        <w:t>keeping them safe</w:t>
      </w:r>
      <w:r w:rsidR="00187C03" w:rsidRPr="00A605FF">
        <w:rPr>
          <w:rFonts w:ascii="Arial" w:hAnsi="Arial" w:cs="Arial"/>
          <w:b/>
          <w:color w:val="FF0000"/>
          <w:sz w:val="24"/>
          <w:szCs w:val="24"/>
        </w:rPr>
        <w:t xml:space="preserve"> </w:t>
      </w:r>
      <w:r w:rsidR="00E95D17" w:rsidRPr="00A605FF">
        <w:rPr>
          <w:rFonts w:ascii="Arial" w:hAnsi="Arial" w:cs="Arial"/>
          <w:b/>
          <w:color w:val="FF0000"/>
          <w:sz w:val="24"/>
          <w:szCs w:val="24"/>
        </w:rPr>
        <w:t>(BBC, 2022).</w:t>
      </w:r>
      <w:r w:rsidR="00CB25AF" w:rsidRPr="00A605FF">
        <w:rPr>
          <w:rFonts w:ascii="Arial" w:hAnsi="Arial" w:cs="Arial"/>
          <w:color w:val="FF0000"/>
          <w:sz w:val="24"/>
          <w:szCs w:val="24"/>
        </w:rPr>
        <w:t xml:space="preserve">  </w:t>
      </w:r>
      <w:r w:rsidR="00CB25AF" w:rsidRPr="00A605FF">
        <w:rPr>
          <w:rFonts w:ascii="Arial" w:hAnsi="Arial" w:cs="Arial"/>
          <w:sz w:val="24"/>
          <w:szCs w:val="24"/>
        </w:rPr>
        <w:t>Quality can be measured by having</w:t>
      </w:r>
      <w:r w:rsidR="008B2F1F" w:rsidRPr="00A605FF">
        <w:rPr>
          <w:rFonts w:ascii="Arial" w:hAnsi="Arial" w:cs="Arial"/>
          <w:sz w:val="24"/>
          <w:szCs w:val="24"/>
        </w:rPr>
        <w:t xml:space="preserve"> knowledge</w:t>
      </w:r>
      <w:r w:rsidR="00906FFB" w:rsidRPr="00A605FF">
        <w:rPr>
          <w:rFonts w:ascii="Arial" w:hAnsi="Arial" w:cs="Arial"/>
          <w:sz w:val="24"/>
          <w:szCs w:val="24"/>
        </w:rPr>
        <w:t>able</w:t>
      </w:r>
      <w:r w:rsidR="008B2F1F" w:rsidRPr="00A605FF">
        <w:rPr>
          <w:rFonts w:ascii="Arial" w:hAnsi="Arial" w:cs="Arial"/>
          <w:sz w:val="24"/>
          <w:szCs w:val="24"/>
        </w:rPr>
        <w:t xml:space="preserve"> and </w:t>
      </w:r>
      <w:r w:rsidR="00361F00" w:rsidRPr="00A605FF">
        <w:rPr>
          <w:rFonts w:ascii="Arial" w:hAnsi="Arial" w:cs="Arial"/>
          <w:sz w:val="24"/>
          <w:szCs w:val="24"/>
        </w:rPr>
        <w:t>experienced</w:t>
      </w:r>
      <w:r w:rsidR="00906FFB" w:rsidRPr="00A605FF">
        <w:rPr>
          <w:rFonts w:ascii="Arial" w:hAnsi="Arial" w:cs="Arial"/>
          <w:sz w:val="24"/>
          <w:szCs w:val="24"/>
        </w:rPr>
        <w:t xml:space="preserve"> staff</w:t>
      </w:r>
      <w:r w:rsidR="008B2F1F" w:rsidRPr="00A605FF">
        <w:rPr>
          <w:rFonts w:ascii="Arial" w:hAnsi="Arial" w:cs="Arial"/>
          <w:sz w:val="24"/>
          <w:szCs w:val="24"/>
        </w:rPr>
        <w:t xml:space="preserve"> in the setting</w:t>
      </w:r>
      <w:r w:rsidR="00906FFB" w:rsidRPr="00A605FF">
        <w:rPr>
          <w:rFonts w:ascii="Arial" w:hAnsi="Arial" w:cs="Arial"/>
          <w:sz w:val="24"/>
          <w:szCs w:val="24"/>
        </w:rPr>
        <w:t xml:space="preserve">. According to </w:t>
      </w:r>
      <w:r w:rsidR="00B06D8B" w:rsidRPr="00A605FF">
        <w:rPr>
          <w:rFonts w:ascii="Arial" w:hAnsi="Arial" w:cs="Arial"/>
          <w:b/>
          <w:color w:val="FF0000"/>
          <w:sz w:val="24"/>
          <w:szCs w:val="24"/>
        </w:rPr>
        <w:t>Bradbury (2018)</w:t>
      </w:r>
      <w:r w:rsidR="00B06D8B" w:rsidRPr="00A605FF">
        <w:rPr>
          <w:rFonts w:ascii="Arial" w:hAnsi="Arial" w:cs="Arial"/>
          <w:color w:val="FF0000"/>
          <w:sz w:val="24"/>
          <w:szCs w:val="24"/>
        </w:rPr>
        <w:t xml:space="preserve"> </w:t>
      </w:r>
      <w:r w:rsidR="00B06D8B" w:rsidRPr="00A605FF">
        <w:rPr>
          <w:rFonts w:ascii="Arial" w:hAnsi="Arial" w:cs="Arial"/>
          <w:sz w:val="24"/>
          <w:szCs w:val="24"/>
        </w:rPr>
        <w:t>experienced</w:t>
      </w:r>
      <w:r w:rsidR="00CB25AF" w:rsidRPr="00A605FF">
        <w:rPr>
          <w:rFonts w:ascii="Arial" w:hAnsi="Arial" w:cs="Arial"/>
          <w:sz w:val="24"/>
          <w:szCs w:val="24"/>
        </w:rPr>
        <w:t xml:space="preserve"> staff</w:t>
      </w:r>
      <w:r w:rsidR="00B06D8B" w:rsidRPr="00A605FF">
        <w:rPr>
          <w:rFonts w:ascii="Arial" w:hAnsi="Arial" w:cs="Arial"/>
          <w:sz w:val="24"/>
          <w:szCs w:val="24"/>
        </w:rPr>
        <w:t xml:space="preserve"> within nurseries and </w:t>
      </w:r>
      <w:r w:rsidR="00203F04" w:rsidRPr="00A605FF">
        <w:rPr>
          <w:rFonts w:ascii="Arial" w:hAnsi="Arial" w:cs="Arial"/>
          <w:sz w:val="24"/>
          <w:szCs w:val="24"/>
        </w:rPr>
        <w:t>pre-schools</w:t>
      </w:r>
      <w:r w:rsidR="00CB25AF" w:rsidRPr="00A605FF">
        <w:rPr>
          <w:rFonts w:ascii="Arial" w:hAnsi="Arial" w:cs="Arial"/>
          <w:sz w:val="24"/>
          <w:szCs w:val="24"/>
        </w:rPr>
        <w:t xml:space="preserve"> with </w:t>
      </w:r>
      <w:r w:rsidR="00B06D8B" w:rsidRPr="00A605FF">
        <w:rPr>
          <w:rFonts w:ascii="Arial" w:hAnsi="Arial" w:cs="Arial"/>
          <w:sz w:val="24"/>
          <w:szCs w:val="24"/>
        </w:rPr>
        <w:t>a qualification</w:t>
      </w:r>
      <w:r w:rsidR="008B2F1F" w:rsidRPr="00A605FF">
        <w:rPr>
          <w:rFonts w:ascii="Arial" w:hAnsi="Arial" w:cs="Arial"/>
          <w:sz w:val="24"/>
          <w:szCs w:val="24"/>
        </w:rPr>
        <w:t xml:space="preserve"> </w:t>
      </w:r>
      <w:r w:rsidR="00B06D8B" w:rsidRPr="00A605FF">
        <w:rPr>
          <w:rFonts w:ascii="Arial" w:hAnsi="Arial" w:cs="Arial"/>
          <w:sz w:val="24"/>
          <w:szCs w:val="24"/>
        </w:rPr>
        <w:t xml:space="preserve">level 3 or above </w:t>
      </w:r>
      <w:r w:rsidR="008B2F1F" w:rsidRPr="00A605FF">
        <w:rPr>
          <w:rFonts w:ascii="Arial" w:hAnsi="Arial" w:cs="Arial"/>
          <w:sz w:val="24"/>
          <w:szCs w:val="24"/>
        </w:rPr>
        <w:t xml:space="preserve">is </w:t>
      </w:r>
      <w:r w:rsidR="00B06D8B" w:rsidRPr="00A605FF">
        <w:rPr>
          <w:rFonts w:ascii="Arial" w:hAnsi="Arial" w:cs="Arial"/>
          <w:sz w:val="24"/>
          <w:szCs w:val="24"/>
        </w:rPr>
        <w:t xml:space="preserve">more likely to achieve better outcomes </w:t>
      </w:r>
      <w:r w:rsidR="00906FFB" w:rsidRPr="00A605FF">
        <w:rPr>
          <w:rFonts w:ascii="Arial" w:hAnsi="Arial" w:cs="Arial"/>
          <w:sz w:val="24"/>
          <w:szCs w:val="24"/>
        </w:rPr>
        <w:t>when working with children</w:t>
      </w:r>
      <w:r w:rsidR="00B06D8B" w:rsidRPr="00A605FF">
        <w:rPr>
          <w:rFonts w:ascii="Arial" w:hAnsi="Arial" w:cs="Arial"/>
          <w:sz w:val="24"/>
          <w:szCs w:val="24"/>
        </w:rPr>
        <w:t xml:space="preserve">.  There are requirements that each setting </w:t>
      </w:r>
      <w:r w:rsidR="004A4DC0" w:rsidRPr="00A605FF">
        <w:rPr>
          <w:rFonts w:ascii="Arial" w:hAnsi="Arial" w:cs="Arial"/>
          <w:sz w:val="24"/>
          <w:szCs w:val="24"/>
        </w:rPr>
        <w:t>must</w:t>
      </w:r>
      <w:r w:rsidR="00B06D8B" w:rsidRPr="00A605FF">
        <w:rPr>
          <w:rFonts w:ascii="Arial" w:hAnsi="Arial" w:cs="Arial"/>
          <w:sz w:val="24"/>
          <w:szCs w:val="24"/>
        </w:rPr>
        <w:t xml:space="preserve"> follow regarding qualifications for example A</w:t>
      </w:r>
      <w:r w:rsidR="008B2F1F" w:rsidRPr="00A605FF">
        <w:rPr>
          <w:rFonts w:ascii="Arial" w:hAnsi="Arial" w:cs="Arial"/>
          <w:sz w:val="24"/>
          <w:szCs w:val="24"/>
        </w:rPr>
        <w:t xml:space="preserve"> </w:t>
      </w:r>
      <w:r w:rsidR="004A4DC0" w:rsidRPr="00A605FF">
        <w:rPr>
          <w:rFonts w:ascii="Arial" w:hAnsi="Arial" w:cs="Arial"/>
          <w:sz w:val="24"/>
          <w:szCs w:val="24"/>
        </w:rPr>
        <w:t>day-care</w:t>
      </w:r>
      <w:r w:rsidR="008B2F1F" w:rsidRPr="00A605FF">
        <w:rPr>
          <w:rFonts w:ascii="Arial" w:hAnsi="Arial" w:cs="Arial"/>
          <w:sz w:val="24"/>
          <w:szCs w:val="24"/>
        </w:rPr>
        <w:t xml:space="preserve"> setting has to be managed by a person with at least a level 3 qualification in childcare, th</w:t>
      </w:r>
      <w:r w:rsidR="00906FFB" w:rsidRPr="00A605FF">
        <w:rPr>
          <w:rFonts w:ascii="Arial" w:hAnsi="Arial" w:cs="Arial"/>
          <w:sz w:val="24"/>
          <w:szCs w:val="24"/>
        </w:rPr>
        <w:t xml:space="preserve">ese qualities are </w:t>
      </w:r>
      <w:r w:rsidR="008B2F1F" w:rsidRPr="00A605FF">
        <w:rPr>
          <w:rFonts w:ascii="Arial" w:hAnsi="Arial" w:cs="Arial"/>
          <w:sz w:val="24"/>
          <w:szCs w:val="24"/>
        </w:rPr>
        <w:t xml:space="preserve">measured by </w:t>
      </w:r>
      <w:r w:rsidR="00BB671E" w:rsidRPr="00A605FF">
        <w:rPr>
          <w:rFonts w:ascii="Arial" w:hAnsi="Arial" w:cs="Arial"/>
          <w:sz w:val="24"/>
          <w:szCs w:val="24"/>
        </w:rPr>
        <w:t xml:space="preserve">social care wales </w:t>
      </w:r>
      <w:r w:rsidR="00BB671E" w:rsidRPr="00A605FF">
        <w:rPr>
          <w:rFonts w:ascii="Arial" w:hAnsi="Arial" w:cs="Arial"/>
          <w:b/>
          <w:color w:val="FF0000"/>
          <w:sz w:val="24"/>
          <w:szCs w:val="24"/>
        </w:rPr>
        <w:t>(Social care wales, 2017)</w:t>
      </w:r>
      <w:r w:rsidR="008B2F1F" w:rsidRPr="00A605FF">
        <w:rPr>
          <w:rFonts w:ascii="Arial" w:hAnsi="Arial" w:cs="Arial"/>
          <w:b/>
          <w:color w:val="FF0000"/>
          <w:sz w:val="24"/>
          <w:szCs w:val="24"/>
        </w:rPr>
        <w:t xml:space="preserve"> </w:t>
      </w:r>
      <w:r w:rsidR="008B2F1F" w:rsidRPr="00A605FF">
        <w:rPr>
          <w:rFonts w:ascii="Arial" w:hAnsi="Arial" w:cs="Arial"/>
          <w:sz w:val="24"/>
          <w:szCs w:val="24"/>
        </w:rPr>
        <w:t xml:space="preserve">and </w:t>
      </w:r>
      <w:r w:rsidR="00906FFB" w:rsidRPr="00A605FF">
        <w:rPr>
          <w:rFonts w:ascii="Arial" w:hAnsi="Arial" w:cs="Arial"/>
          <w:sz w:val="24"/>
          <w:szCs w:val="24"/>
        </w:rPr>
        <w:t>are</w:t>
      </w:r>
      <w:r w:rsidR="008B2F1F" w:rsidRPr="00A605FF">
        <w:rPr>
          <w:rFonts w:ascii="Arial" w:hAnsi="Arial" w:cs="Arial"/>
          <w:sz w:val="24"/>
          <w:szCs w:val="24"/>
        </w:rPr>
        <w:t xml:space="preserve"> a national minimum standard</w:t>
      </w:r>
      <w:r w:rsidR="00BB671E" w:rsidRPr="00A605FF">
        <w:rPr>
          <w:rFonts w:ascii="Arial" w:hAnsi="Arial" w:cs="Arial"/>
          <w:b/>
          <w:sz w:val="24"/>
          <w:szCs w:val="24"/>
        </w:rPr>
        <w:t xml:space="preserve"> </w:t>
      </w:r>
      <w:r w:rsidR="00BB671E" w:rsidRPr="00A605FF">
        <w:rPr>
          <w:rFonts w:ascii="Arial" w:hAnsi="Arial" w:cs="Arial"/>
          <w:b/>
          <w:color w:val="FF0000"/>
          <w:sz w:val="24"/>
          <w:szCs w:val="24"/>
        </w:rPr>
        <w:t>(Welsh Government</w:t>
      </w:r>
      <w:r w:rsidR="00231BF0" w:rsidRPr="00A605FF">
        <w:rPr>
          <w:rFonts w:ascii="Arial" w:hAnsi="Arial" w:cs="Arial"/>
          <w:b/>
          <w:color w:val="FF0000"/>
          <w:sz w:val="24"/>
          <w:szCs w:val="24"/>
        </w:rPr>
        <w:t xml:space="preserve"> a</w:t>
      </w:r>
      <w:r w:rsidR="00BB671E" w:rsidRPr="00A605FF">
        <w:rPr>
          <w:rFonts w:ascii="Arial" w:hAnsi="Arial" w:cs="Arial"/>
          <w:b/>
          <w:color w:val="FF0000"/>
          <w:sz w:val="24"/>
          <w:szCs w:val="24"/>
        </w:rPr>
        <w:t>, 2022)</w:t>
      </w:r>
      <w:r w:rsidR="008B2F1F" w:rsidRPr="00A605FF">
        <w:rPr>
          <w:rFonts w:ascii="Arial" w:hAnsi="Arial" w:cs="Arial"/>
          <w:b/>
          <w:color w:val="FF0000"/>
          <w:sz w:val="24"/>
          <w:szCs w:val="24"/>
        </w:rPr>
        <w:t xml:space="preserve">. </w:t>
      </w:r>
      <w:r w:rsidR="008B2F1F" w:rsidRPr="00A605FF">
        <w:rPr>
          <w:rFonts w:ascii="Arial" w:hAnsi="Arial" w:cs="Arial"/>
          <w:sz w:val="24"/>
          <w:szCs w:val="24"/>
        </w:rPr>
        <w:t xml:space="preserve"> Positive relationships, interactions</w:t>
      </w:r>
      <w:r w:rsidR="000E14A6" w:rsidRPr="00A605FF">
        <w:rPr>
          <w:rFonts w:ascii="Arial" w:hAnsi="Arial" w:cs="Arial"/>
          <w:sz w:val="24"/>
          <w:szCs w:val="24"/>
        </w:rPr>
        <w:t>, communication and</w:t>
      </w:r>
      <w:r w:rsidR="008B2F1F" w:rsidRPr="00A605FF">
        <w:rPr>
          <w:rFonts w:ascii="Arial" w:hAnsi="Arial" w:cs="Arial"/>
          <w:sz w:val="24"/>
          <w:szCs w:val="24"/>
        </w:rPr>
        <w:t xml:space="preserve"> engagement with families</w:t>
      </w:r>
      <w:r w:rsidR="00906FFB" w:rsidRPr="00A605FF">
        <w:rPr>
          <w:rFonts w:ascii="Arial" w:hAnsi="Arial" w:cs="Arial"/>
          <w:sz w:val="24"/>
          <w:szCs w:val="24"/>
        </w:rPr>
        <w:t>, staff and children</w:t>
      </w:r>
      <w:r w:rsidR="008B2F1F" w:rsidRPr="00A605FF">
        <w:rPr>
          <w:rFonts w:ascii="Arial" w:hAnsi="Arial" w:cs="Arial"/>
          <w:sz w:val="24"/>
          <w:szCs w:val="24"/>
        </w:rPr>
        <w:t xml:space="preserve"> are also measured as </w:t>
      </w:r>
      <w:r w:rsidR="00906FFB" w:rsidRPr="00A605FF">
        <w:rPr>
          <w:rFonts w:ascii="Arial" w:hAnsi="Arial" w:cs="Arial"/>
          <w:sz w:val="24"/>
          <w:szCs w:val="24"/>
        </w:rPr>
        <w:t xml:space="preserve">a high quality </w:t>
      </w:r>
      <w:r w:rsidR="000E14A6" w:rsidRPr="00A605FF">
        <w:rPr>
          <w:rFonts w:ascii="Arial" w:hAnsi="Arial" w:cs="Arial"/>
          <w:sz w:val="24"/>
          <w:szCs w:val="24"/>
        </w:rPr>
        <w:t xml:space="preserve">and are essential for a setting to run effectively, this is also for the well-being of all staff, families and children </w:t>
      </w:r>
      <w:r w:rsidR="008301FD" w:rsidRPr="00A605FF">
        <w:rPr>
          <w:rFonts w:ascii="Arial" w:hAnsi="Arial" w:cs="Arial"/>
          <w:b/>
          <w:color w:val="FF0000"/>
          <w:sz w:val="24"/>
          <w:szCs w:val="24"/>
        </w:rPr>
        <w:t>(Welsh government, (no date).</w:t>
      </w:r>
      <w:r w:rsidR="000E14A6" w:rsidRPr="00A605FF">
        <w:rPr>
          <w:rFonts w:ascii="Arial" w:hAnsi="Arial" w:cs="Arial"/>
          <w:b/>
          <w:color w:val="FF0000"/>
          <w:sz w:val="24"/>
          <w:szCs w:val="24"/>
        </w:rPr>
        <w:t xml:space="preserve"> </w:t>
      </w:r>
      <w:r w:rsidR="008301FD" w:rsidRPr="00A605FF">
        <w:rPr>
          <w:rFonts w:ascii="Arial" w:hAnsi="Arial" w:cs="Arial"/>
          <w:sz w:val="24"/>
          <w:szCs w:val="24"/>
        </w:rPr>
        <w:t>So,</w:t>
      </w:r>
      <w:r w:rsidR="000E14A6" w:rsidRPr="00A605FF">
        <w:rPr>
          <w:rFonts w:ascii="Arial" w:hAnsi="Arial" w:cs="Arial"/>
          <w:sz w:val="24"/>
          <w:szCs w:val="24"/>
        </w:rPr>
        <w:t xml:space="preserve"> having </w:t>
      </w:r>
      <w:r w:rsidR="000E14A6" w:rsidRPr="00A605FF">
        <w:rPr>
          <w:rFonts w:ascii="Arial" w:hAnsi="Arial" w:cs="Arial"/>
          <w:sz w:val="24"/>
          <w:szCs w:val="24"/>
        </w:rPr>
        <w:lastRenderedPageBreak/>
        <w:t xml:space="preserve">things like </w:t>
      </w:r>
      <w:r w:rsidR="00203F04" w:rsidRPr="00A605FF">
        <w:rPr>
          <w:rFonts w:ascii="Arial" w:hAnsi="Arial" w:cs="Arial"/>
          <w:sz w:val="24"/>
          <w:szCs w:val="24"/>
        </w:rPr>
        <w:t>open</w:t>
      </w:r>
      <w:r w:rsidR="00B332DE" w:rsidRPr="00A605FF">
        <w:rPr>
          <w:rFonts w:ascii="Arial" w:hAnsi="Arial" w:cs="Arial"/>
          <w:sz w:val="24"/>
          <w:szCs w:val="24"/>
        </w:rPr>
        <w:t xml:space="preserve"> </w:t>
      </w:r>
      <w:r w:rsidR="00203F04" w:rsidRPr="00A605FF">
        <w:rPr>
          <w:rFonts w:ascii="Arial" w:hAnsi="Arial" w:cs="Arial"/>
          <w:sz w:val="24"/>
          <w:szCs w:val="24"/>
        </w:rPr>
        <w:t>door</w:t>
      </w:r>
      <w:r w:rsidR="000E14A6" w:rsidRPr="00A605FF">
        <w:rPr>
          <w:rFonts w:ascii="Arial" w:hAnsi="Arial" w:cs="Arial"/>
          <w:sz w:val="24"/>
          <w:szCs w:val="24"/>
        </w:rPr>
        <w:t xml:space="preserve"> policies for parents</w:t>
      </w:r>
      <w:r w:rsidR="009255C4">
        <w:rPr>
          <w:rFonts w:ascii="Arial" w:hAnsi="Arial" w:cs="Arial"/>
          <w:sz w:val="24"/>
          <w:szCs w:val="24"/>
        </w:rPr>
        <w:t xml:space="preserve"> and </w:t>
      </w:r>
      <w:r w:rsidR="000E14A6" w:rsidRPr="00A605FF">
        <w:rPr>
          <w:rFonts w:ascii="Arial" w:hAnsi="Arial" w:cs="Arial"/>
          <w:sz w:val="24"/>
          <w:szCs w:val="24"/>
        </w:rPr>
        <w:t xml:space="preserve">regular staff meetings and supervisions, </w:t>
      </w:r>
      <w:r w:rsidR="009255C4">
        <w:rPr>
          <w:rFonts w:ascii="Arial" w:hAnsi="Arial" w:cs="Arial"/>
          <w:sz w:val="24"/>
          <w:szCs w:val="24"/>
        </w:rPr>
        <w:t xml:space="preserve">it </w:t>
      </w:r>
      <w:r w:rsidR="000E14A6" w:rsidRPr="00A605FF">
        <w:rPr>
          <w:rFonts w:ascii="Arial" w:hAnsi="Arial" w:cs="Arial"/>
          <w:sz w:val="24"/>
          <w:szCs w:val="24"/>
        </w:rPr>
        <w:t>gives parents opportunities to discuss any concerns or important</w:t>
      </w:r>
      <w:r w:rsidR="00B332DE" w:rsidRPr="00A605FF">
        <w:rPr>
          <w:rFonts w:ascii="Arial" w:hAnsi="Arial" w:cs="Arial"/>
          <w:sz w:val="24"/>
          <w:szCs w:val="24"/>
        </w:rPr>
        <w:t xml:space="preserve"> r</w:t>
      </w:r>
      <w:r w:rsidR="000E14A6" w:rsidRPr="00A605FF">
        <w:rPr>
          <w:rFonts w:ascii="Arial" w:hAnsi="Arial" w:cs="Arial"/>
          <w:sz w:val="24"/>
          <w:szCs w:val="24"/>
        </w:rPr>
        <w:t xml:space="preserve">elevant information on their child or vice versa. It also gives the staff chance to share ideas or any concerns </w:t>
      </w:r>
      <w:r w:rsidR="005E71D7" w:rsidRPr="00A605FF">
        <w:rPr>
          <w:rFonts w:ascii="Arial" w:hAnsi="Arial" w:cs="Arial"/>
          <w:sz w:val="24"/>
          <w:szCs w:val="24"/>
        </w:rPr>
        <w:t>within the setting or with any</w:t>
      </w:r>
      <w:r w:rsidR="00537DD3">
        <w:rPr>
          <w:rFonts w:ascii="Arial" w:hAnsi="Arial" w:cs="Arial"/>
          <w:sz w:val="24"/>
          <w:szCs w:val="24"/>
        </w:rPr>
        <w:t xml:space="preserve"> of the</w:t>
      </w:r>
      <w:r w:rsidR="005E71D7" w:rsidRPr="00A605FF">
        <w:rPr>
          <w:rFonts w:ascii="Arial" w:hAnsi="Arial" w:cs="Arial"/>
          <w:sz w:val="24"/>
          <w:szCs w:val="24"/>
        </w:rPr>
        <w:t xml:space="preserve"> children </w:t>
      </w:r>
      <w:r w:rsidR="000E14A6" w:rsidRPr="00A605FF">
        <w:rPr>
          <w:rFonts w:ascii="Arial" w:hAnsi="Arial" w:cs="Arial"/>
          <w:sz w:val="24"/>
          <w:szCs w:val="24"/>
        </w:rPr>
        <w:t>with the person in charge</w:t>
      </w:r>
      <w:r w:rsidR="000E14A6" w:rsidRPr="00A605FF">
        <w:rPr>
          <w:rFonts w:ascii="Arial" w:hAnsi="Arial" w:cs="Arial"/>
          <w:b/>
          <w:sz w:val="24"/>
          <w:szCs w:val="24"/>
        </w:rPr>
        <w:t xml:space="preserve"> </w:t>
      </w:r>
      <w:r w:rsidR="000E14A6" w:rsidRPr="00A605FF">
        <w:rPr>
          <w:rFonts w:ascii="Arial" w:hAnsi="Arial" w:cs="Arial"/>
          <w:b/>
          <w:color w:val="FF0000"/>
          <w:sz w:val="24"/>
          <w:szCs w:val="24"/>
        </w:rPr>
        <w:t>(</w:t>
      </w:r>
      <w:r w:rsidR="00106B1E" w:rsidRPr="00A605FF">
        <w:rPr>
          <w:rFonts w:ascii="Arial" w:hAnsi="Arial" w:cs="Arial"/>
          <w:b/>
          <w:color w:val="FF0000"/>
          <w:sz w:val="24"/>
          <w:szCs w:val="24"/>
        </w:rPr>
        <w:t>Nursery resources, 2022</w:t>
      </w:r>
      <w:r w:rsidR="000E14A6" w:rsidRPr="00A605FF">
        <w:rPr>
          <w:rFonts w:ascii="Arial" w:hAnsi="Arial" w:cs="Arial"/>
          <w:b/>
          <w:color w:val="FF0000"/>
          <w:sz w:val="24"/>
          <w:szCs w:val="24"/>
        </w:rPr>
        <w:t>).</w:t>
      </w:r>
    </w:p>
    <w:p w14:paraId="528DDA4F" w14:textId="687232C9" w:rsidR="00DD6BEE" w:rsidRPr="00A605FF" w:rsidRDefault="00DD6BEE" w:rsidP="00A605F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05FF">
        <w:rPr>
          <w:rFonts w:ascii="Arial" w:hAnsi="Arial" w:cs="Arial"/>
          <w:sz w:val="24"/>
          <w:szCs w:val="24"/>
        </w:rPr>
        <w:t>Another quality a childcare setting can provide is good health and nutrition for the children, for example</w:t>
      </w:r>
      <w:r w:rsidR="00203F04" w:rsidRPr="00A605FF">
        <w:rPr>
          <w:rFonts w:ascii="Arial" w:hAnsi="Arial" w:cs="Arial"/>
          <w:sz w:val="24"/>
          <w:szCs w:val="24"/>
        </w:rPr>
        <w:t>,</w:t>
      </w:r>
      <w:r w:rsidRPr="00A605FF">
        <w:rPr>
          <w:rFonts w:ascii="Arial" w:hAnsi="Arial" w:cs="Arial"/>
          <w:sz w:val="24"/>
          <w:szCs w:val="24"/>
        </w:rPr>
        <w:t xml:space="preserve"> this could be achieved by having other multi-agencies involved, such as the healthy </w:t>
      </w:r>
      <w:r w:rsidR="00203F04" w:rsidRPr="00A605FF">
        <w:rPr>
          <w:rFonts w:ascii="Arial" w:hAnsi="Arial" w:cs="Arial"/>
          <w:sz w:val="24"/>
          <w:szCs w:val="24"/>
        </w:rPr>
        <w:t>school’s</w:t>
      </w:r>
      <w:r w:rsidRPr="00A605FF">
        <w:rPr>
          <w:rFonts w:ascii="Arial" w:hAnsi="Arial" w:cs="Arial"/>
          <w:sz w:val="24"/>
          <w:szCs w:val="24"/>
        </w:rPr>
        <w:t xml:space="preserve"> scheme, Cardiff and the vale gold standard snack award and Design to smile Cymru. These are all organisations </w:t>
      </w:r>
      <w:r w:rsidR="00203F04" w:rsidRPr="00A605FF">
        <w:rPr>
          <w:rFonts w:ascii="Arial" w:hAnsi="Arial" w:cs="Arial"/>
          <w:sz w:val="24"/>
          <w:szCs w:val="24"/>
        </w:rPr>
        <w:t>that</w:t>
      </w:r>
      <w:r w:rsidRPr="00A605FF">
        <w:rPr>
          <w:rFonts w:ascii="Arial" w:hAnsi="Arial" w:cs="Arial"/>
          <w:sz w:val="24"/>
          <w:szCs w:val="24"/>
        </w:rPr>
        <w:t xml:space="preserve"> provide the setting with </w:t>
      </w:r>
      <w:r w:rsidR="00203F04" w:rsidRPr="00A605FF">
        <w:rPr>
          <w:rFonts w:ascii="Arial" w:hAnsi="Arial" w:cs="Arial"/>
          <w:sz w:val="24"/>
          <w:szCs w:val="24"/>
        </w:rPr>
        <w:t>high</w:t>
      </w:r>
      <w:r w:rsidR="005E71D7" w:rsidRPr="00A605FF">
        <w:rPr>
          <w:rFonts w:ascii="Arial" w:hAnsi="Arial" w:cs="Arial"/>
          <w:sz w:val="24"/>
          <w:szCs w:val="24"/>
        </w:rPr>
        <w:t xml:space="preserve"> </w:t>
      </w:r>
      <w:r w:rsidR="00203F04" w:rsidRPr="00A605FF">
        <w:rPr>
          <w:rFonts w:ascii="Arial" w:hAnsi="Arial" w:cs="Arial"/>
          <w:sz w:val="24"/>
          <w:szCs w:val="24"/>
        </w:rPr>
        <w:t>quality</w:t>
      </w:r>
      <w:r w:rsidRPr="00A605FF">
        <w:rPr>
          <w:rFonts w:ascii="Arial" w:hAnsi="Arial" w:cs="Arial"/>
          <w:sz w:val="24"/>
          <w:szCs w:val="24"/>
        </w:rPr>
        <w:t xml:space="preserve"> information and guidance on how to improve the children’s health and wellbeing</w:t>
      </w:r>
      <w:r w:rsidR="00E96152" w:rsidRPr="00A605FF">
        <w:rPr>
          <w:rFonts w:ascii="Arial" w:hAnsi="Arial" w:cs="Arial"/>
          <w:sz w:val="24"/>
          <w:szCs w:val="24"/>
        </w:rPr>
        <w:t xml:space="preserve">. </w:t>
      </w:r>
      <w:r w:rsidRPr="00A605FF">
        <w:rPr>
          <w:rFonts w:ascii="Arial" w:hAnsi="Arial" w:cs="Arial"/>
          <w:b/>
          <w:color w:val="FF0000"/>
          <w:sz w:val="24"/>
          <w:szCs w:val="24"/>
        </w:rPr>
        <w:t>(</w:t>
      </w:r>
      <w:r w:rsidR="008301FD" w:rsidRPr="00A605FF">
        <w:rPr>
          <w:rFonts w:ascii="Arial" w:hAnsi="Arial" w:cs="Arial"/>
          <w:b/>
          <w:color w:val="FF0000"/>
          <w:sz w:val="24"/>
          <w:szCs w:val="24"/>
        </w:rPr>
        <w:t>Welsh government, 2018</w:t>
      </w:r>
      <w:r w:rsidRPr="00A605FF">
        <w:rPr>
          <w:rFonts w:ascii="Arial" w:hAnsi="Arial" w:cs="Arial"/>
          <w:b/>
          <w:color w:val="FF0000"/>
          <w:sz w:val="24"/>
          <w:szCs w:val="24"/>
        </w:rPr>
        <w:t>)</w:t>
      </w:r>
      <w:r w:rsidRPr="00A605FF">
        <w:rPr>
          <w:rFonts w:ascii="Arial" w:hAnsi="Arial" w:cs="Arial"/>
          <w:color w:val="FF0000"/>
          <w:sz w:val="24"/>
          <w:szCs w:val="24"/>
        </w:rPr>
        <w:t xml:space="preserve"> </w:t>
      </w:r>
      <w:r w:rsidRPr="00A605FF">
        <w:rPr>
          <w:rFonts w:ascii="Arial" w:hAnsi="Arial" w:cs="Arial"/>
          <w:sz w:val="24"/>
          <w:szCs w:val="24"/>
        </w:rPr>
        <w:t xml:space="preserve">support </w:t>
      </w:r>
      <w:r w:rsidR="00203F04" w:rsidRPr="00A605FF">
        <w:rPr>
          <w:rFonts w:ascii="Arial" w:hAnsi="Arial" w:cs="Arial"/>
          <w:sz w:val="24"/>
          <w:szCs w:val="24"/>
        </w:rPr>
        <w:t xml:space="preserve">that other multi agencies </w:t>
      </w:r>
      <w:r w:rsidRPr="00A605FF">
        <w:rPr>
          <w:rFonts w:ascii="Arial" w:hAnsi="Arial" w:cs="Arial"/>
          <w:sz w:val="24"/>
          <w:szCs w:val="24"/>
        </w:rPr>
        <w:t>working together can be effective</w:t>
      </w:r>
      <w:r w:rsidR="004A4DC0" w:rsidRPr="00A605FF">
        <w:rPr>
          <w:rFonts w:ascii="Arial" w:hAnsi="Arial" w:cs="Arial"/>
          <w:sz w:val="24"/>
          <w:szCs w:val="24"/>
        </w:rPr>
        <w:t>,</w:t>
      </w:r>
      <w:r w:rsidRPr="00A605FF">
        <w:rPr>
          <w:rFonts w:ascii="Arial" w:hAnsi="Arial" w:cs="Arial"/>
          <w:sz w:val="24"/>
          <w:szCs w:val="24"/>
        </w:rPr>
        <w:t xml:space="preserve"> as a range of expertise and skills can be shared</w:t>
      </w:r>
      <w:r w:rsidR="005E71D7" w:rsidRPr="00A605FF">
        <w:rPr>
          <w:rFonts w:ascii="Arial" w:hAnsi="Arial" w:cs="Arial"/>
          <w:sz w:val="24"/>
          <w:szCs w:val="24"/>
        </w:rPr>
        <w:t xml:space="preserve"> with one another </w:t>
      </w:r>
      <w:r w:rsidR="00AF5AE7" w:rsidRPr="00A605FF">
        <w:rPr>
          <w:rFonts w:ascii="Arial" w:hAnsi="Arial" w:cs="Arial"/>
          <w:sz w:val="24"/>
          <w:szCs w:val="24"/>
        </w:rPr>
        <w:t xml:space="preserve">to provide a quality provision. </w:t>
      </w:r>
    </w:p>
    <w:p w14:paraId="26FCF978" w14:textId="7EBEE372" w:rsidR="00E758EA" w:rsidRPr="00A605FF" w:rsidRDefault="00203F04" w:rsidP="00A605FF">
      <w:pPr>
        <w:spacing w:line="360" w:lineRule="auto"/>
        <w:jc w:val="both"/>
        <w:rPr>
          <w:rFonts w:ascii="Arial" w:hAnsi="Arial" w:cs="Arial"/>
          <w:b/>
          <w:color w:val="FF0000"/>
          <w:sz w:val="24"/>
          <w:szCs w:val="24"/>
        </w:rPr>
      </w:pPr>
      <w:r w:rsidRPr="00A605FF">
        <w:rPr>
          <w:rFonts w:ascii="Arial" w:hAnsi="Arial" w:cs="Arial"/>
          <w:sz w:val="24"/>
          <w:szCs w:val="24"/>
        </w:rPr>
        <w:t>High</w:t>
      </w:r>
      <w:r w:rsidR="00AF5AE7" w:rsidRPr="00A605FF">
        <w:rPr>
          <w:rFonts w:ascii="Arial" w:hAnsi="Arial" w:cs="Arial"/>
          <w:sz w:val="24"/>
          <w:szCs w:val="24"/>
        </w:rPr>
        <w:t xml:space="preserve"> </w:t>
      </w:r>
      <w:r w:rsidRPr="00A605FF">
        <w:rPr>
          <w:rFonts w:ascii="Arial" w:hAnsi="Arial" w:cs="Arial"/>
          <w:sz w:val="24"/>
          <w:szCs w:val="24"/>
        </w:rPr>
        <w:t>quality</w:t>
      </w:r>
      <w:r w:rsidR="00E758EA" w:rsidRPr="00A605FF">
        <w:rPr>
          <w:rFonts w:ascii="Arial" w:hAnsi="Arial" w:cs="Arial"/>
          <w:sz w:val="24"/>
          <w:szCs w:val="24"/>
        </w:rPr>
        <w:t xml:space="preserve"> Childcare settings</w:t>
      </w:r>
      <w:r w:rsidR="004A4DC0" w:rsidRPr="00A605FF">
        <w:rPr>
          <w:rFonts w:ascii="Arial" w:hAnsi="Arial" w:cs="Arial"/>
          <w:sz w:val="24"/>
          <w:szCs w:val="24"/>
        </w:rPr>
        <w:t xml:space="preserve"> </w:t>
      </w:r>
      <w:r w:rsidR="00E758EA" w:rsidRPr="00A605FF">
        <w:rPr>
          <w:rFonts w:ascii="Arial" w:hAnsi="Arial" w:cs="Arial"/>
          <w:sz w:val="24"/>
          <w:szCs w:val="24"/>
        </w:rPr>
        <w:t xml:space="preserve">also include opportunities for children to further their learning and development through play following the </w:t>
      </w:r>
      <w:r w:rsidR="00106B1E" w:rsidRPr="00A605FF">
        <w:rPr>
          <w:rFonts w:ascii="Arial" w:hAnsi="Arial" w:cs="Arial"/>
          <w:sz w:val="24"/>
          <w:szCs w:val="24"/>
        </w:rPr>
        <w:t xml:space="preserve">Foundation Phase </w:t>
      </w:r>
      <w:r w:rsidR="00106B1E" w:rsidRPr="00A605FF">
        <w:rPr>
          <w:rFonts w:ascii="Arial" w:hAnsi="Arial" w:cs="Arial"/>
          <w:b/>
          <w:color w:val="FF0000"/>
          <w:sz w:val="24"/>
          <w:szCs w:val="24"/>
        </w:rPr>
        <w:t>(Welsh Government, 2015</w:t>
      </w:r>
      <w:r w:rsidR="00E758EA" w:rsidRPr="00A605FF">
        <w:rPr>
          <w:rFonts w:ascii="Arial" w:hAnsi="Arial" w:cs="Arial"/>
          <w:b/>
          <w:color w:val="FF0000"/>
          <w:sz w:val="24"/>
          <w:szCs w:val="24"/>
        </w:rPr>
        <w:t>)</w:t>
      </w:r>
      <w:r w:rsidR="00E758EA" w:rsidRPr="00A605FF">
        <w:rPr>
          <w:rFonts w:ascii="Arial" w:hAnsi="Arial" w:cs="Arial"/>
          <w:sz w:val="24"/>
          <w:szCs w:val="24"/>
        </w:rPr>
        <w:t xml:space="preserve"> and </w:t>
      </w:r>
      <w:r w:rsidR="00106B1E" w:rsidRPr="00A605FF">
        <w:rPr>
          <w:rFonts w:ascii="Arial" w:hAnsi="Arial" w:cs="Arial"/>
          <w:b/>
          <w:color w:val="FF0000"/>
          <w:sz w:val="24"/>
          <w:szCs w:val="24"/>
        </w:rPr>
        <w:t>New Curriculum for wales 2022</w:t>
      </w:r>
      <w:r w:rsidR="00E758EA" w:rsidRPr="00A605FF">
        <w:rPr>
          <w:rFonts w:ascii="Arial" w:hAnsi="Arial" w:cs="Arial"/>
          <w:color w:val="FF0000"/>
          <w:sz w:val="24"/>
          <w:szCs w:val="24"/>
        </w:rPr>
        <w:t xml:space="preserve"> </w:t>
      </w:r>
      <w:r w:rsidR="00106B1E" w:rsidRPr="00A605FF">
        <w:rPr>
          <w:rFonts w:ascii="Arial" w:hAnsi="Arial" w:cs="Arial"/>
          <w:sz w:val="24"/>
          <w:szCs w:val="24"/>
        </w:rPr>
        <w:t xml:space="preserve">these opportunities </w:t>
      </w:r>
      <w:r w:rsidR="00231BF0" w:rsidRPr="00A605FF">
        <w:rPr>
          <w:rFonts w:ascii="Arial" w:hAnsi="Arial" w:cs="Arial"/>
          <w:sz w:val="24"/>
          <w:szCs w:val="24"/>
        </w:rPr>
        <w:t>include play</w:t>
      </w:r>
      <w:r w:rsidR="00106B1E" w:rsidRPr="00A605FF">
        <w:rPr>
          <w:rFonts w:ascii="Arial" w:hAnsi="Arial" w:cs="Arial"/>
          <w:sz w:val="24"/>
          <w:szCs w:val="24"/>
        </w:rPr>
        <w:t xml:space="preserve"> both</w:t>
      </w:r>
      <w:r w:rsidR="00E758EA" w:rsidRPr="00A605FF">
        <w:rPr>
          <w:rFonts w:ascii="Arial" w:hAnsi="Arial" w:cs="Arial"/>
          <w:sz w:val="24"/>
          <w:szCs w:val="24"/>
        </w:rPr>
        <w:t xml:space="preserve"> indoors and outdoors. For example, a wide range of quality resources available for children to easily access can further their curiosity, awe and wonder and development in areas such as social, emotional and physical development</w:t>
      </w:r>
      <w:r w:rsidR="00231BF0" w:rsidRPr="00A605FF">
        <w:rPr>
          <w:rFonts w:ascii="Arial" w:hAnsi="Arial" w:cs="Arial"/>
          <w:sz w:val="24"/>
          <w:szCs w:val="24"/>
        </w:rPr>
        <w:t xml:space="preserve"> and especially focusing on the well-being of the children with a holistic approach</w:t>
      </w:r>
      <w:r w:rsidR="00E758EA" w:rsidRPr="00A605FF">
        <w:rPr>
          <w:rFonts w:ascii="Arial" w:hAnsi="Arial" w:cs="Arial"/>
          <w:sz w:val="24"/>
          <w:szCs w:val="24"/>
        </w:rPr>
        <w:t xml:space="preserve"> </w:t>
      </w:r>
      <w:r w:rsidR="00E758EA" w:rsidRPr="00A605FF">
        <w:rPr>
          <w:rFonts w:ascii="Arial" w:hAnsi="Arial" w:cs="Arial"/>
          <w:b/>
          <w:color w:val="FF0000"/>
          <w:sz w:val="24"/>
          <w:szCs w:val="24"/>
        </w:rPr>
        <w:t>(</w:t>
      </w:r>
      <w:r w:rsidR="00231BF0" w:rsidRPr="00A605FF">
        <w:rPr>
          <w:rFonts w:ascii="Arial" w:hAnsi="Arial" w:cs="Arial"/>
          <w:b/>
          <w:color w:val="FF0000"/>
          <w:sz w:val="24"/>
          <w:szCs w:val="24"/>
        </w:rPr>
        <w:t>Welsh Government b, 2022</w:t>
      </w:r>
      <w:r w:rsidR="00E758EA" w:rsidRPr="00A605FF">
        <w:rPr>
          <w:rFonts w:ascii="Arial" w:hAnsi="Arial" w:cs="Arial"/>
          <w:b/>
          <w:color w:val="FF0000"/>
          <w:sz w:val="24"/>
          <w:szCs w:val="24"/>
        </w:rPr>
        <w:t xml:space="preserve">). </w:t>
      </w:r>
    </w:p>
    <w:p w14:paraId="101065A6" w14:textId="2474A120" w:rsidR="002D1344" w:rsidRPr="00A605FF" w:rsidRDefault="00742238" w:rsidP="00A605FF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A605FF">
        <w:rPr>
          <w:rFonts w:ascii="Arial" w:hAnsi="Arial" w:cs="Arial"/>
          <w:bCs/>
          <w:sz w:val="24"/>
          <w:szCs w:val="24"/>
        </w:rPr>
        <w:t xml:space="preserve">There are many ways to measure quality in early years settings, one of them being the Leuven scale. </w:t>
      </w:r>
      <w:r w:rsidR="004A7CD2" w:rsidRPr="00A605FF">
        <w:rPr>
          <w:rFonts w:ascii="Arial" w:hAnsi="Arial" w:cs="Arial"/>
          <w:bCs/>
          <w:sz w:val="24"/>
          <w:szCs w:val="24"/>
        </w:rPr>
        <w:t xml:space="preserve">The Leuven scale was developed by </w:t>
      </w:r>
      <w:proofErr w:type="spellStart"/>
      <w:r w:rsidR="004A7CD2" w:rsidRPr="00A605FF">
        <w:rPr>
          <w:rFonts w:ascii="Arial" w:hAnsi="Arial" w:cs="Arial"/>
          <w:bCs/>
          <w:sz w:val="24"/>
          <w:szCs w:val="24"/>
        </w:rPr>
        <w:t>Ferre</w:t>
      </w:r>
      <w:proofErr w:type="spellEnd"/>
      <w:r w:rsidR="004A7CD2" w:rsidRPr="00A605FF">
        <w:rPr>
          <w:rFonts w:ascii="Arial" w:hAnsi="Arial" w:cs="Arial"/>
          <w:bCs/>
          <w:sz w:val="24"/>
          <w:szCs w:val="24"/>
        </w:rPr>
        <w:t xml:space="preserve"> Leavers</w:t>
      </w:r>
      <w:r w:rsidR="006B77F3">
        <w:rPr>
          <w:rFonts w:ascii="Arial" w:hAnsi="Arial" w:cs="Arial"/>
          <w:bCs/>
          <w:sz w:val="24"/>
          <w:szCs w:val="24"/>
        </w:rPr>
        <w:t xml:space="preserve"> and</w:t>
      </w:r>
      <w:r w:rsidR="008A0DB5" w:rsidRPr="00A605FF">
        <w:rPr>
          <w:rFonts w:ascii="Arial" w:hAnsi="Arial" w:cs="Arial"/>
          <w:bCs/>
          <w:sz w:val="24"/>
          <w:szCs w:val="24"/>
        </w:rPr>
        <w:t xml:space="preserve"> </w:t>
      </w:r>
      <w:r w:rsidR="00B84E88" w:rsidRPr="00A605FF">
        <w:rPr>
          <w:rFonts w:ascii="Arial" w:hAnsi="Arial" w:cs="Arial"/>
          <w:bCs/>
          <w:sz w:val="24"/>
          <w:szCs w:val="24"/>
        </w:rPr>
        <w:t>his university classmates</w:t>
      </w:r>
      <w:r w:rsidR="00A35BE6" w:rsidRPr="00A605FF">
        <w:rPr>
          <w:rFonts w:ascii="Arial" w:hAnsi="Arial" w:cs="Arial"/>
          <w:bCs/>
          <w:sz w:val="24"/>
          <w:szCs w:val="24"/>
        </w:rPr>
        <w:t xml:space="preserve"> in the 1980’s and is proven to be a successful too</w:t>
      </w:r>
      <w:r w:rsidR="00207C0F">
        <w:rPr>
          <w:rFonts w:ascii="Arial" w:hAnsi="Arial" w:cs="Arial"/>
          <w:bCs/>
          <w:sz w:val="24"/>
          <w:szCs w:val="24"/>
        </w:rPr>
        <w:t>l</w:t>
      </w:r>
      <w:r w:rsidR="00A35BE6" w:rsidRPr="00A605FF">
        <w:rPr>
          <w:rFonts w:ascii="Arial" w:hAnsi="Arial" w:cs="Arial"/>
          <w:bCs/>
          <w:sz w:val="24"/>
          <w:szCs w:val="24"/>
        </w:rPr>
        <w:t xml:space="preserve"> in measuring quality </w:t>
      </w:r>
      <w:r w:rsidR="00370FE1" w:rsidRPr="00A605FF">
        <w:rPr>
          <w:rFonts w:ascii="Arial" w:hAnsi="Arial" w:cs="Arial"/>
          <w:bCs/>
          <w:sz w:val="24"/>
          <w:szCs w:val="24"/>
        </w:rPr>
        <w:t>provision</w:t>
      </w:r>
      <w:r w:rsidR="00A35BE6" w:rsidRPr="00A605FF">
        <w:rPr>
          <w:rFonts w:ascii="Arial" w:hAnsi="Arial" w:cs="Arial"/>
          <w:bCs/>
          <w:sz w:val="24"/>
          <w:szCs w:val="24"/>
        </w:rPr>
        <w:t xml:space="preserve"> </w:t>
      </w:r>
      <w:r w:rsidR="00597C6D" w:rsidRPr="00A605FF">
        <w:rPr>
          <w:rFonts w:ascii="Arial" w:hAnsi="Arial" w:cs="Arial"/>
          <w:bCs/>
          <w:sz w:val="24"/>
          <w:szCs w:val="24"/>
        </w:rPr>
        <w:t>in childcare settings (Cheqdin,</w:t>
      </w:r>
      <w:r w:rsidR="00E85570" w:rsidRPr="00A605FF">
        <w:rPr>
          <w:rFonts w:ascii="Arial" w:hAnsi="Arial" w:cs="Arial"/>
          <w:bCs/>
          <w:sz w:val="24"/>
          <w:szCs w:val="24"/>
        </w:rPr>
        <w:t xml:space="preserve"> </w:t>
      </w:r>
      <w:r w:rsidR="00597C6D" w:rsidRPr="00A605FF">
        <w:rPr>
          <w:rFonts w:ascii="Arial" w:hAnsi="Arial" w:cs="Arial"/>
          <w:bCs/>
          <w:sz w:val="24"/>
          <w:szCs w:val="24"/>
        </w:rPr>
        <w:t xml:space="preserve">(2019). </w:t>
      </w:r>
      <w:r w:rsidRPr="00A605FF">
        <w:rPr>
          <w:rFonts w:ascii="Arial" w:hAnsi="Arial" w:cs="Arial"/>
          <w:bCs/>
          <w:sz w:val="24"/>
          <w:szCs w:val="24"/>
        </w:rPr>
        <w:t>Th</w:t>
      </w:r>
      <w:r w:rsidR="00486606" w:rsidRPr="00A605FF">
        <w:rPr>
          <w:rFonts w:ascii="Arial" w:hAnsi="Arial" w:cs="Arial"/>
          <w:bCs/>
          <w:sz w:val="24"/>
          <w:szCs w:val="24"/>
        </w:rPr>
        <w:t>e Leuven scale</w:t>
      </w:r>
      <w:r w:rsidRPr="00A605FF">
        <w:rPr>
          <w:rFonts w:ascii="Arial" w:hAnsi="Arial" w:cs="Arial"/>
          <w:bCs/>
          <w:sz w:val="24"/>
          <w:szCs w:val="24"/>
        </w:rPr>
        <w:t xml:space="preserve"> is </w:t>
      </w:r>
      <w:r w:rsidR="00486606" w:rsidRPr="00A605FF">
        <w:rPr>
          <w:rFonts w:ascii="Arial" w:hAnsi="Arial" w:cs="Arial"/>
          <w:bCs/>
          <w:sz w:val="24"/>
          <w:szCs w:val="24"/>
        </w:rPr>
        <w:t xml:space="preserve">used to measure a child’s emotional well-being and involvement level within the setting </w:t>
      </w:r>
      <w:r w:rsidR="00486606" w:rsidRPr="00A605FF">
        <w:rPr>
          <w:rFonts w:ascii="Arial" w:hAnsi="Arial" w:cs="Arial"/>
          <w:b/>
          <w:color w:val="FF0000"/>
          <w:sz w:val="24"/>
          <w:szCs w:val="24"/>
        </w:rPr>
        <w:t>(Emotionally healthy schools,2017).</w:t>
      </w:r>
      <w:r w:rsidR="00486606" w:rsidRPr="00A605FF">
        <w:rPr>
          <w:rFonts w:ascii="Arial" w:hAnsi="Arial" w:cs="Arial"/>
          <w:bCs/>
          <w:color w:val="FF0000"/>
          <w:sz w:val="24"/>
          <w:szCs w:val="24"/>
        </w:rPr>
        <w:t xml:space="preserve"> </w:t>
      </w:r>
      <w:r w:rsidRPr="00A605FF">
        <w:rPr>
          <w:rFonts w:ascii="Arial" w:hAnsi="Arial" w:cs="Arial"/>
          <w:bCs/>
          <w:sz w:val="24"/>
          <w:szCs w:val="24"/>
        </w:rPr>
        <w:t>This method is</w:t>
      </w:r>
      <w:r w:rsidR="00463EF2" w:rsidRPr="00A605FF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="0060157D" w:rsidRPr="00A605FF">
        <w:rPr>
          <w:rFonts w:ascii="Arial" w:hAnsi="Arial" w:cs="Arial"/>
          <w:bCs/>
          <w:sz w:val="24"/>
          <w:szCs w:val="24"/>
        </w:rPr>
        <w:t>self</w:t>
      </w:r>
      <w:r w:rsidR="00370FE1" w:rsidRPr="00A605FF">
        <w:rPr>
          <w:rFonts w:ascii="Arial" w:hAnsi="Arial" w:cs="Arial"/>
          <w:bCs/>
          <w:sz w:val="24"/>
          <w:szCs w:val="24"/>
        </w:rPr>
        <w:t xml:space="preserve"> e</w:t>
      </w:r>
      <w:r w:rsidR="0060157D" w:rsidRPr="00A605FF">
        <w:rPr>
          <w:rFonts w:ascii="Arial" w:hAnsi="Arial" w:cs="Arial"/>
          <w:bCs/>
          <w:sz w:val="24"/>
          <w:szCs w:val="24"/>
        </w:rPr>
        <w:t>valuation</w:t>
      </w:r>
      <w:proofErr w:type="spellEnd"/>
      <w:r w:rsidR="0060157D" w:rsidRPr="00A605FF">
        <w:rPr>
          <w:rFonts w:ascii="Arial" w:hAnsi="Arial" w:cs="Arial"/>
          <w:bCs/>
          <w:sz w:val="24"/>
          <w:szCs w:val="24"/>
        </w:rPr>
        <w:t xml:space="preserve"> and</w:t>
      </w:r>
      <w:r w:rsidRPr="00A605FF">
        <w:rPr>
          <w:rFonts w:ascii="Arial" w:hAnsi="Arial" w:cs="Arial"/>
          <w:bCs/>
          <w:sz w:val="24"/>
          <w:szCs w:val="24"/>
        </w:rPr>
        <w:t xml:space="preserve"> </w:t>
      </w:r>
      <w:r w:rsidR="00207C0F">
        <w:rPr>
          <w:rFonts w:ascii="Arial" w:hAnsi="Arial" w:cs="Arial"/>
          <w:bCs/>
          <w:sz w:val="24"/>
          <w:szCs w:val="24"/>
        </w:rPr>
        <w:t xml:space="preserve">is </w:t>
      </w:r>
      <w:r w:rsidRPr="00A605FF">
        <w:rPr>
          <w:rFonts w:ascii="Arial" w:hAnsi="Arial" w:cs="Arial"/>
          <w:bCs/>
          <w:sz w:val="24"/>
          <w:szCs w:val="24"/>
        </w:rPr>
        <w:t xml:space="preserve">assessed by practitioners observing </w:t>
      </w:r>
      <w:r w:rsidR="00486606" w:rsidRPr="00A605FF">
        <w:rPr>
          <w:rFonts w:ascii="Arial" w:hAnsi="Arial" w:cs="Arial"/>
          <w:bCs/>
          <w:sz w:val="24"/>
          <w:szCs w:val="24"/>
        </w:rPr>
        <w:t xml:space="preserve">the </w:t>
      </w:r>
      <w:r w:rsidR="009873BA" w:rsidRPr="00A605FF">
        <w:rPr>
          <w:rFonts w:ascii="Arial" w:hAnsi="Arial" w:cs="Arial"/>
          <w:bCs/>
          <w:sz w:val="24"/>
          <w:szCs w:val="24"/>
        </w:rPr>
        <w:t xml:space="preserve">children for 2 minutes 3 times per </w:t>
      </w:r>
      <w:r w:rsidR="002B553E" w:rsidRPr="00A605FF">
        <w:rPr>
          <w:rFonts w:ascii="Arial" w:hAnsi="Arial" w:cs="Arial"/>
          <w:bCs/>
          <w:sz w:val="24"/>
          <w:szCs w:val="24"/>
        </w:rPr>
        <w:t>session,</w:t>
      </w:r>
      <w:r w:rsidR="009873BA" w:rsidRPr="00A605FF">
        <w:rPr>
          <w:rFonts w:ascii="Arial" w:hAnsi="Arial" w:cs="Arial"/>
          <w:bCs/>
          <w:sz w:val="24"/>
          <w:szCs w:val="24"/>
        </w:rPr>
        <w:t xml:space="preserve"> </w:t>
      </w:r>
      <w:r w:rsidR="002B553E" w:rsidRPr="00A605FF">
        <w:rPr>
          <w:rFonts w:ascii="Arial" w:hAnsi="Arial" w:cs="Arial"/>
          <w:bCs/>
          <w:sz w:val="24"/>
          <w:szCs w:val="24"/>
        </w:rPr>
        <w:t>but this is not</w:t>
      </w:r>
      <w:r w:rsidR="00887D7A" w:rsidRPr="00A605FF">
        <w:rPr>
          <w:rFonts w:ascii="Arial" w:hAnsi="Arial" w:cs="Arial"/>
          <w:bCs/>
          <w:sz w:val="24"/>
          <w:szCs w:val="24"/>
        </w:rPr>
        <w:t xml:space="preserve"> to be</w:t>
      </w:r>
      <w:r w:rsidR="002B553E" w:rsidRPr="00A605FF">
        <w:rPr>
          <w:rFonts w:ascii="Arial" w:hAnsi="Arial" w:cs="Arial"/>
          <w:bCs/>
          <w:sz w:val="24"/>
          <w:szCs w:val="24"/>
        </w:rPr>
        <w:t xml:space="preserve"> continuous</w:t>
      </w:r>
      <w:r w:rsidR="00C71773" w:rsidRPr="00A605FF">
        <w:rPr>
          <w:rFonts w:ascii="Arial" w:hAnsi="Arial" w:cs="Arial"/>
          <w:bCs/>
          <w:sz w:val="24"/>
          <w:szCs w:val="24"/>
        </w:rPr>
        <w:t xml:space="preserve"> observation</w:t>
      </w:r>
      <w:r w:rsidR="002B553E" w:rsidRPr="00A605FF">
        <w:rPr>
          <w:rFonts w:ascii="Arial" w:hAnsi="Arial" w:cs="Arial"/>
          <w:bCs/>
          <w:sz w:val="24"/>
          <w:szCs w:val="24"/>
        </w:rPr>
        <w:t xml:space="preserve">, </w:t>
      </w:r>
      <w:r w:rsidR="009873BA" w:rsidRPr="00A605FF">
        <w:rPr>
          <w:rFonts w:ascii="Arial" w:hAnsi="Arial" w:cs="Arial"/>
          <w:bCs/>
          <w:sz w:val="24"/>
          <w:szCs w:val="24"/>
        </w:rPr>
        <w:t>which</w:t>
      </w:r>
      <w:r w:rsidR="00370FE1" w:rsidRPr="00A605FF">
        <w:rPr>
          <w:rFonts w:ascii="Arial" w:hAnsi="Arial" w:cs="Arial"/>
          <w:bCs/>
          <w:sz w:val="24"/>
          <w:szCs w:val="24"/>
        </w:rPr>
        <w:t xml:space="preserve"> gives a total of </w:t>
      </w:r>
      <w:r w:rsidR="009873BA" w:rsidRPr="00A605FF">
        <w:rPr>
          <w:rFonts w:ascii="Arial" w:hAnsi="Arial" w:cs="Arial"/>
          <w:bCs/>
          <w:sz w:val="24"/>
          <w:szCs w:val="24"/>
        </w:rPr>
        <w:t>12 minutes</w:t>
      </w:r>
      <w:r w:rsidR="00370FE1" w:rsidRPr="00A605FF">
        <w:rPr>
          <w:rFonts w:ascii="Arial" w:hAnsi="Arial" w:cs="Arial"/>
          <w:bCs/>
          <w:sz w:val="24"/>
          <w:szCs w:val="24"/>
        </w:rPr>
        <w:t>.</w:t>
      </w:r>
      <w:r w:rsidR="00486606" w:rsidRPr="00A605FF">
        <w:rPr>
          <w:rFonts w:ascii="Arial" w:hAnsi="Arial" w:cs="Arial"/>
          <w:bCs/>
          <w:sz w:val="24"/>
          <w:szCs w:val="24"/>
        </w:rPr>
        <w:t xml:space="preserve"> </w:t>
      </w:r>
      <w:r w:rsidR="009873BA" w:rsidRPr="00A605FF">
        <w:rPr>
          <w:rFonts w:ascii="Arial" w:hAnsi="Arial" w:cs="Arial"/>
          <w:bCs/>
          <w:sz w:val="24"/>
          <w:szCs w:val="24"/>
        </w:rPr>
        <w:t>This</w:t>
      </w:r>
      <w:r w:rsidR="00486606" w:rsidRPr="00A605FF">
        <w:rPr>
          <w:rFonts w:ascii="Arial" w:hAnsi="Arial" w:cs="Arial"/>
          <w:bCs/>
          <w:sz w:val="24"/>
          <w:szCs w:val="24"/>
        </w:rPr>
        <w:t xml:space="preserve"> will provide </w:t>
      </w:r>
      <w:r w:rsidR="00FE5128" w:rsidRPr="00A605FF">
        <w:rPr>
          <w:rFonts w:ascii="Arial" w:hAnsi="Arial" w:cs="Arial"/>
          <w:bCs/>
          <w:sz w:val="24"/>
          <w:szCs w:val="24"/>
        </w:rPr>
        <w:t>an</w:t>
      </w:r>
      <w:r w:rsidR="00486606" w:rsidRPr="00A605FF">
        <w:rPr>
          <w:rFonts w:ascii="Arial" w:hAnsi="Arial" w:cs="Arial"/>
          <w:bCs/>
          <w:sz w:val="24"/>
          <w:szCs w:val="24"/>
        </w:rPr>
        <w:t xml:space="preserve"> indication of the quality </w:t>
      </w:r>
      <w:r w:rsidR="00FE5128" w:rsidRPr="00A605FF">
        <w:rPr>
          <w:rFonts w:ascii="Arial" w:hAnsi="Arial" w:cs="Arial"/>
          <w:bCs/>
          <w:sz w:val="24"/>
          <w:szCs w:val="24"/>
        </w:rPr>
        <w:t xml:space="preserve">of learning the setting has to offer. The Leuven scale was created to improve the involvement levels </w:t>
      </w:r>
      <w:r w:rsidR="00684A6B" w:rsidRPr="00A605FF">
        <w:rPr>
          <w:rFonts w:ascii="Arial" w:hAnsi="Arial" w:cs="Arial"/>
          <w:bCs/>
          <w:sz w:val="24"/>
          <w:szCs w:val="24"/>
        </w:rPr>
        <w:t xml:space="preserve">and well-being </w:t>
      </w:r>
      <w:r w:rsidR="00FE5128" w:rsidRPr="00A605FF">
        <w:rPr>
          <w:rFonts w:ascii="Arial" w:hAnsi="Arial" w:cs="Arial"/>
          <w:bCs/>
          <w:sz w:val="24"/>
          <w:szCs w:val="24"/>
        </w:rPr>
        <w:t>of the children, Once the observations have taken place the children get rated on</w:t>
      </w:r>
      <w:r w:rsidR="000B50EF" w:rsidRPr="00A605FF">
        <w:rPr>
          <w:rFonts w:ascii="Arial" w:hAnsi="Arial" w:cs="Arial"/>
          <w:bCs/>
          <w:sz w:val="24"/>
          <w:szCs w:val="24"/>
        </w:rPr>
        <w:t xml:space="preserve"> a 5-point (level) </w:t>
      </w:r>
      <w:r w:rsidR="000B50EF" w:rsidRPr="00A605FF">
        <w:rPr>
          <w:rFonts w:ascii="Arial" w:hAnsi="Arial" w:cs="Arial"/>
          <w:bCs/>
          <w:sz w:val="24"/>
          <w:szCs w:val="24"/>
        </w:rPr>
        <w:lastRenderedPageBreak/>
        <w:t>scale</w:t>
      </w:r>
      <w:r w:rsidR="00FE5128" w:rsidRPr="00A605FF">
        <w:rPr>
          <w:rFonts w:ascii="Arial" w:hAnsi="Arial" w:cs="Arial"/>
          <w:bCs/>
          <w:sz w:val="24"/>
          <w:szCs w:val="24"/>
        </w:rPr>
        <w:t>. These levels include Level 1 to 5</w:t>
      </w:r>
      <w:r w:rsidR="000B50EF" w:rsidRPr="00A605FF">
        <w:rPr>
          <w:rFonts w:ascii="Arial" w:hAnsi="Arial" w:cs="Arial"/>
          <w:bCs/>
          <w:sz w:val="24"/>
          <w:szCs w:val="24"/>
        </w:rPr>
        <w:t>,</w:t>
      </w:r>
      <w:r w:rsidR="00FE5128" w:rsidRPr="00A605FF">
        <w:rPr>
          <w:rFonts w:ascii="Arial" w:hAnsi="Arial" w:cs="Arial"/>
          <w:bCs/>
          <w:sz w:val="24"/>
          <w:szCs w:val="24"/>
        </w:rPr>
        <w:t xml:space="preserve"> which gives an indication of where that child is at emotionally and how involved they </w:t>
      </w:r>
      <w:r w:rsidR="00684A6B" w:rsidRPr="00A605FF">
        <w:rPr>
          <w:rFonts w:ascii="Arial" w:hAnsi="Arial" w:cs="Arial"/>
          <w:bCs/>
          <w:sz w:val="24"/>
          <w:szCs w:val="24"/>
        </w:rPr>
        <w:t>are (</w:t>
      </w:r>
      <w:r w:rsidR="000B50EF" w:rsidRPr="00A605FF">
        <w:rPr>
          <w:rFonts w:ascii="Arial" w:hAnsi="Arial" w:cs="Arial"/>
          <w:b/>
          <w:color w:val="FF0000"/>
          <w:sz w:val="24"/>
          <w:szCs w:val="24"/>
        </w:rPr>
        <w:t xml:space="preserve">Northumberland County Council, 2017). </w:t>
      </w:r>
    </w:p>
    <w:p w14:paraId="197AE262" w14:textId="51AC74FD" w:rsidR="00106B1E" w:rsidRPr="00A605FF" w:rsidRDefault="009873BA" w:rsidP="00A605FF">
      <w:pPr>
        <w:spacing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</w:rPr>
      </w:pP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>If a child continuously scores low on the scale</w:t>
      </w:r>
      <w:r w:rsidR="00684A6B" w:rsidRPr="00A605FF">
        <w:rPr>
          <w:rFonts w:ascii="Arial" w:hAnsi="Arial" w:cs="Arial"/>
          <w:bCs/>
          <w:color w:val="000000" w:themeColor="text1"/>
          <w:sz w:val="24"/>
          <w:szCs w:val="24"/>
        </w:rPr>
        <w:t>s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>, then it is evident that the child’s development will be at risk.</w:t>
      </w:r>
      <w:r w:rsidR="00684A6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A Child is who is not fully engaged or has a low well-being score will </w:t>
      </w:r>
      <w:r w:rsidR="002D134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be more likely to feel excluded and behind on their development </w:t>
      </w:r>
      <w:r w:rsidR="002D1344" w:rsidRPr="00A605FF">
        <w:rPr>
          <w:rFonts w:ascii="Arial" w:hAnsi="Arial" w:cs="Arial"/>
          <w:b/>
          <w:color w:val="FF0000"/>
          <w:sz w:val="24"/>
          <w:szCs w:val="24"/>
        </w:rPr>
        <w:t>(Gutman and Vorhaus, 2012)</w:t>
      </w:r>
      <w:r w:rsidR="002D1344" w:rsidRPr="00A605FF">
        <w:rPr>
          <w:rFonts w:ascii="Arial" w:hAnsi="Arial" w:cs="Arial"/>
          <w:bCs/>
          <w:color w:val="000000" w:themeColor="text1"/>
          <w:sz w:val="24"/>
          <w:szCs w:val="24"/>
        </w:rPr>
        <w:t>.</w:t>
      </w:r>
      <w:r w:rsidR="00684A6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CB200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However, </w:t>
      </w:r>
      <w:r w:rsidR="002D1344" w:rsidRPr="00A605FF">
        <w:rPr>
          <w:rFonts w:ascii="Arial" w:hAnsi="Arial" w:cs="Arial"/>
          <w:bCs/>
          <w:color w:val="000000" w:themeColor="text1"/>
          <w:sz w:val="24"/>
          <w:szCs w:val="24"/>
        </w:rPr>
        <w:t>using this scale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2D1344" w:rsidRPr="00A605FF">
        <w:rPr>
          <w:rFonts w:ascii="Arial" w:hAnsi="Arial" w:cs="Arial"/>
          <w:bCs/>
          <w:color w:val="000000" w:themeColor="text1"/>
          <w:sz w:val="24"/>
          <w:szCs w:val="24"/>
        </w:rPr>
        <w:t>gives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the </w:t>
      </w:r>
      <w:r w:rsidR="002D1344" w:rsidRPr="00A605FF">
        <w:rPr>
          <w:rFonts w:ascii="Arial" w:hAnsi="Arial" w:cs="Arial"/>
          <w:bCs/>
          <w:color w:val="000000" w:themeColor="text1"/>
          <w:sz w:val="24"/>
          <w:szCs w:val="24"/>
        </w:rPr>
        <w:t>practitioner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opportunity to put strategies in place to promote and further th</w:t>
      </w:r>
      <w:r w:rsidR="00C47E73" w:rsidRPr="00A605FF">
        <w:rPr>
          <w:rFonts w:ascii="Arial" w:hAnsi="Arial" w:cs="Arial"/>
          <w:bCs/>
          <w:color w:val="000000" w:themeColor="text1"/>
          <w:sz w:val="24"/>
          <w:szCs w:val="24"/>
        </w:rPr>
        <w:t>e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individual child’s progress and development</w:t>
      </w:r>
      <w:r w:rsidR="002D134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. </w:t>
      </w:r>
      <w:r w:rsidR="00546D02" w:rsidRPr="00A605FF">
        <w:rPr>
          <w:rFonts w:ascii="Arial" w:hAnsi="Arial" w:cs="Arial"/>
          <w:bCs/>
          <w:color w:val="000000" w:themeColor="text1"/>
          <w:sz w:val="24"/>
          <w:szCs w:val="24"/>
        </w:rPr>
        <w:t>When</w:t>
      </w:r>
      <w:r w:rsidR="00CB200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the child progresses onto the next level, t</w:t>
      </w:r>
      <w:r w:rsidR="002D1344" w:rsidRPr="00A605FF">
        <w:rPr>
          <w:rFonts w:ascii="Arial" w:hAnsi="Arial" w:cs="Arial"/>
          <w:bCs/>
          <w:color w:val="000000" w:themeColor="text1"/>
          <w:sz w:val="24"/>
          <w:szCs w:val="24"/>
        </w:rPr>
        <w:t>his gives the practitioner</w:t>
      </w:r>
      <w:r w:rsidR="00CB200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a sense of achievement if they can see that their efforts and patience is working, which can encourage staff to continue with the</w:t>
      </w:r>
      <w:r w:rsidR="00D54C0A" w:rsidRPr="00A605FF">
        <w:rPr>
          <w:rFonts w:ascii="Arial" w:hAnsi="Arial" w:cs="Arial"/>
          <w:bCs/>
          <w:color w:val="000000" w:themeColor="text1"/>
          <w:sz w:val="24"/>
          <w:szCs w:val="24"/>
        </w:rPr>
        <w:t>ir positive impact</w:t>
      </w:r>
      <w:r w:rsidR="00CB200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and have a better overall improvement for the child</w:t>
      </w:r>
      <w:r w:rsidR="00C47E73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and quality in the setting</w:t>
      </w:r>
      <w:r w:rsidR="00CB200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CB2004" w:rsidRPr="00A605FF">
        <w:rPr>
          <w:rFonts w:ascii="Arial" w:hAnsi="Arial" w:cs="Arial"/>
          <w:b/>
          <w:color w:val="FF0000"/>
          <w:sz w:val="24"/>
          <w:szCs w:val="24"/>
        </w:rPr>
        <w:t>(</w:t>
      </w:r>
      <w:r w:rsidR="00546D02" w:rsidRPr="00A605FF">
        <w:rPr>
          <w:rFonts w:ascii="Arial" w:hAnsi="Arial" w:cs="Arial"/>
          <w:b/>
          <w:color w:val="FF0000"/>
          <w:sz w:val="24"/>
          <w:szCs w:val="24"/>
        </w:rPr>
        <w:t>Early Learning HQ, 2020).</w:t>
      </w:r>
      <w:r w:rsidR="00546D02" w:rsidRPr="00A605FF">
        <w:rPr>
          <w:rFonts w:ascii="Arial" w:hAnsi="Arial" w:cs="Arial"/>
          <w:bCs/>
          <w:color w:val="FF0000"/>
          <w:sz w:val="24"/>
          <w:szCs w:val="24"/>
        </w:rPr>
        <w:t xml:space="preserve"> </w:t>
      </w:r>
      <w:r w:rsidR="00C71773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If a child scores high on the </w:t>
      </w:r>
      <w:r w:rsidR="00E3216B" w:rsidRPr="00A605FF">
        <w:rPr>
          <w:rFonts w:ascii="Arial" w:hAnsi="Arial" w:cs="Arial"/>
          <w:bCs/>
          <w:color w:val="000000" w:themeColor="text1"/>
          <w:sz w:val="24"/>
          <w:szCs w:val="24"/>
        </w:rPr>
        <w:t>scale,</w:t>
      </w:r>
      <w:r w:rsidR="00C71773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then that gives an indication of an involved child which shows that the child is thriving</w:t>
      </w:r>
      <w:r w:rsidR="00684A6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, developing and </w:t>
      </w:r>
      <w:r w:rsidR="00D54C0A" w:rsidRPr="00A605FF">
        <w:rPr>
          <w:rFonts w:ascii="Arial" w:hAnsi="Arial" w:cs="Arial"/>
          <w:bCs/>
          <w:color w:val="000000" w:themeColor="text1"/>
          <w:sz w:val="24"/>
          <w:szCs w:val="24"/>
        </w:rPr>
        <w:t>learni</w:t>
      </w:r>
      <w:r w:rsidR="00E96152" w:rsidRPr="00A605FF">
        <w:rPr>
          <w:rFonts w:ascii="Arial" w:hAnsi="Arial" w:cs="Arial"/>
          <w:bCs/>
          <w:color w:val="000000" w:themeColor="text1"/>
          <w:sz w:val="24"/>
          <w:szCs w:val="24"/>
        </w:rPr>
        <w:t>ng</w:t>
      </w:r>
      <w:r w:rsidR="00D95E0E">
        <w:rPr>
          <w:rFonts w:ascii="Arial" w:hAnsi="Arial" w:cs="Arial"/>
          <w:bCs/>
          <w:color w:val="000000" w:themeColor="text1"/>
          <w:sz w:val="24"/>
          <w:szCs w:val="24"/>
        </w:rPr>
        <w:t>,</w:t>
      </w:r>
      <w:r w:rsidR="00E96152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and the setting is providing high-quality care and</w:t>
      </w:r>
      <w:r w:rsidR="00C96940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016604">
        <w:rPr>
          <w:rFonts w:ascii="Arial" w:hAnsi="Arial" w:cs="Arial"/>
          <w:bCs/>
          <w:color w:val="000000" w:themeColor="text1"/>
          <w:sz w:val="24"/>
          <w:szCs w:val="24"/>
        </w:rPr>
        <w:t>is</w:t>
      </w:r>
      <w:r w:rsidR="00C96940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AE2530" w:rsidRPr="00A605FF">
        <w:rPr>
          <w:rFonts w:ascii="Arial" w:hAnsi="Arial" w:cs="Arial"/>
          <w:bCs/>
          <w:color w:val="000000" w:themeColor="text1"/>
          <w:sz w:val="24"/>
          <w:szCs w:val="24"/>
        </w:rPr>
        <w:t>achieving high</w:t>
      </w:r>
      <w:r w:rsidR="00E96152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development</w:t>
      </w:r>
      <w:r w:rsidR="00C96940" w:rsidRPr="00A605FF">
        <w:rPr>
          <w:rFonts w:ascii="Arial" w:hAnsi="Arial" w:cs="Arial"/>
          <w:bCs/>
          <w:color w:val="000000" w:themeColor="text1"/>
          <w:sz w:val="24"/>
          <w:szCs w:val="24"/>
        </w:rPr>
        <w:t>al</w:t>
      </w:r>
      <w:r w:rsidR="00E96152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outcomes.</w:t>
      </w:r>
    </w:p>
    <w:p w14:paraId="5CE399B0" w14:textId="6010DF95" w:rsidR="00293DD1" w:rsidRPr="00A605FF" w:rsidRDefault="00232D97" w:rsidP="00A605FF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>U</w:t>
      </w:r>
      <w:r w:rsidR="009F2B16" w:rsidRPr="00A605FF">
        <w:rPr>
          <w:rFonts w:ascii="Arial" w:hAnsi="Arial" w:cs="Arial"/>
          <w:bCs/>
          <w:color w:val="000000" w:themeColor="text1"/>
          <w:sz w:val="24"/>
          <w:szCs w:val="24"/>
        </w:rPr>
        <w:t>sing the Le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>u</w:t>
      </w:r>
      <w:r w:rsidR="009F2B16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ven scale </w:t>
      </w:r>
      <w:proofErr w:type="gramStart"/>
      <w:r w:rsidR="009F2B16" w:rsidRPr="00A605FF">
        <w:rPr>
          <w:rFonts w:ascii="Arial" w:hAnsi="Arial" w:cs="Arial"/>
          <w:bCs/>
          <w:color w:val="000000" w:themeColor="text1"/>
          <w:sz w:val="24"/>
          <w:szCs w:val="24"/>
        </w:rPr>
        <w:t>as a way to</w:t>
      </w:r>
      <w:proofErr w:type="gramEnd"/>
      <w:r w:rsidR="009F2B16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measure involvement and quality </w:t>
      </w:r>
      <w:r w:rsidR="00933FA8" w:rsidRPr="00A605FF">
        <w:rPr>
          <w:rFonts w:ascii="Arial" w:hAnsi="Arial" w:cs="Arial"/>
          <w:bCs/>
          <w:color w:val="000000" w:themeColor="text1"/>
          <w:sz w:val="24"/>
          <w:szCs w:val="24"/>
        </w:rPr>
        <w:t>has beneficial outcomes</w:t>
      </w:r>
      <w:r w:rsidR="00016604">
        <w:rPr>
          <w:rFonts w:ascii="Arial" w:hAnsi="Arial" w:cs="Arial"/>
          <w:bCs/>
          <w:color w:val="000000" w:themeColor="text1"/>
          <w:sz w:val="24"/>
          <w:szCs w:val="24"/>
        </w:rPr>
        <w:t>,</w:t>
      </w:r>
      <w:r w:rsidR="00933FA8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this includes 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that each child is being assessed and observed individually and that a plan can be put in place to further that individual </w:t>
      </w:r>
      <w:r w:rsidR="00E96152" w:rsidRPr="00A605FF">
        <w:rPr>
          <w:rFonts w:ascii="Arial" w:hAnsi="Arial" w:cs="Arial"/>
          <w:bCs/>
          <w:color w:val="000000" w:themeColor="text1"/>
          <w:sz w:val="24"/>
          <w:szCs w:val="24"/>
        </w:rPr>
        <w:t>child’s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progress</w:t>
      </w:r>
      <w:r w:rsidR="00E96152" w:rsidRPr="00A605FF">
        <w:rPr>
          <w:rFonts w:ascii="Arial" w:hAnsi="Arial" w:cs="Arial"/>
          <w:bCs/>
          <w:color w:val="000000" w:themeColor="text1"/>
          <w:sz w:val="24"/>
          <w:szCs w:val="24"/>
        </w:rPr>
        <w:t>,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development</w:t>
      </w:r>
      <w:r w:rsidR="00E96152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and well-being. T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>his is in line with article 3 of the U</w:t>
      </w:r>
      <w:r w:rsidR="00845D85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nited 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>N</w:t>
      </w:r>
      <w:r w:rsidR="00845D85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ations 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>C</w:t>
      </w:r>
      <w:r w:rsidR="00FD63A5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onvention on the 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>R</w:t>
      </w:r>
      <w:r w:rsidR="00FD63A5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ights of the 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>C</w:t>
      </w:r>
      <w:r w:rsidR="00FD63A5" w:rsidRPr="00A605FF">
        <w:rPr>
          <w:rFonts w:ascii="Arial" w:hAnsi="Arial" w:cs="Arial"/>
          <w:bCs/>
          <w:color w:val="000000" w:themeColor="text1"/>
          <w:sz w:val="24"/>
          <w:szCs w:val="24"/>
        </w:rPr>
        <w:t>hild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as it states that all children </w:t>
      </w:r>
      <w:r w:rsidR="00C71773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must have their best interests thought about at all levels </w:t>
      </w:r>
      <w:r w:rsidR="00C71773" w:rsidRPr="00A605FF">
        <w:rPr>
          <w:rFonts w:ascii="Arial" w:hAnsi="Arial" w:cs="Arial"/>
          <w:b/>
          <w:color w:val="FF0000"/>
          <w:sz w:val="24"/>
          <w:szCs w:val="24"/>
        </w:rPr>
        <w:t>(CYPCS,2022</w:t>
      </w:r>
      <w:r w:rsidR="00C71773" w:rsidRPr="00A605FF">
        <w:rPr>
          <w:rFonts w:ascii="Arial" w:hAnsi="Arial" w:cs="Arial"/>
          <w:bCs/>
          <w:color w:val="000000" w:themeColor="text1"/>
          <w:sz w:val="24"/>
          <w:szCs w:val="24"/>
        </w:rPr>
        <w:t>)</w:t>
      </w:r>
      <w:r w:rsidR="00CF4630" w:rsidRPr="00A605FF">
        <w:rPr>
          <w:rFonts w:ascii="Arial" w:hAnsi="Arial" w:cs="Arial"/>
          <w:bCs/>
          <w:color w:val="000000" w:themeColor="text1"/>
          <w:sz w:val="24"/>
          <w:szCs w:val="24"/>
        </w:rPr>
        <w:t>.</w:t>
      </w:r>
      <w:r w:rsidR="00E3216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CF4630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Every child </w:t>
      </w:r>
      <w:r w:rsidR="00293DD1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matter’s </w:t>
      </w:r>
      <w:r w:rsidR="00CF4630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framework also </w:t>
      </w:r>
      <w:r w:rsidR="00FF29A5" w:rsidRPr="00A605FF">
        <w:rPr>
          <w:rFonts w:ascii="Arial" w:hAnsi="Arial" w:cs="Arial"/>
          <w:bCs/>
          <w:color w:val="000000" w:themeColor="text1"/>
          <w:sz w:val="24"/>
          <w:szCs w:val="24"/>
        </w:rPr>
        <w:t>supports</w:t>
      </w:r>
      <w:r w:rsidR="00CF4630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this as </w:t>
      </w:r>
      <w:r w:rsidR="00E96152" w:rsidRPr="00A605FF">
        <w:rPr>
          <w:rFonts w:ascii="Arial" w:hAnsi="Arial" w:cs="Arial"/>
          <w:bCs/>
          <w:color w:val="000000" w:themeColor="text1"/>
          <w:sz w:val="24"/>
          <w:szCs w:val="24"/>
        </w:rPr>
        <w:t>it is supporting the individual child</w:t>
      </w:r>
      <w:r w:rsidR="00293DD1" w:rsidRPr="00A605FF">
        <w:rPr>
          <w:rFonts w:ascii="Arial" w:hAnsi="Arial" w:cs="Arial"/>
          <w:b/>
          <w:color w:val="000000" w:themeColor="text1"/>
          <w:sz w:val="24"/>
          <w:szCs w:val="24"/>
        </w:rPr>
        <w:t xml:space="preserve">. </w:t>
      </w:r>
    </w:p>
    <w:p w14:paraId="20990889" w14:textId="0C5E2CC1" w:rsidR="00293DD1" w:rsidRPr="00A605FF" w:rsidRDefault="00E3216B" w:rsidP="00A605FF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Observations </w:t>
      </w:r>
      <w:r w:rsidR="00293DD1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is the methodology used to complete the Leuven scale. Observations </w:t>
      </w:r>
      <w:proofErr w:type="gramStart"/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>are seen as</w:t>
      </w:r>
      <w:proofErr w:type="gramEnd"/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an effective method for development in children as it</w:t>
      </w:r>
      <w:r w:rsidR="001828D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allows practitioners to monitor a child’s progress and document a child’s learning and development</w:t>
      </w:r>
      <w:r w:rsidR="001828DB" w:rsidRPr="00A605FF">
        <w:rPr>
          <w:rFonts w:ascii="Arial" w:hAnsi="Arial" w:cs="Arial"/>
          <w:b/>
          <w:color w:val="000000" w:themeColor="text1"/>
          <w:sz w:val="24"/>
          <w:szCs w:val="24"/>
        </w:rPr>
        <w:t xml:space="preserve"> </w:t>
      </w:r>
      <w:r w:rsidR="001828DB" w:rsidRPr="00A605FF">
        <w:rPr>
          <w:rFonts w:ascii="Arial" w:hAnsi="Arial" w:cs="Arial"/>
          <w:b/>
          <w:color w:val="FF0000"/>
          <w:sz w:val="24"/>
          <w:szCs w:val="24"/>
        </w:rPr>
        <w:t>(PennState Extension, no date). Moss (2016)</w:t>
      </w:r>
      <w:r w:rsidR="001828DB" w:rsidRPr="00A605FF">
        <w:rPr>
          <w:rFonts w:ascii="Arial" w:hAnsi="Arial" w:cs="Arial"/>
          <w:sz w:val="24"/>
          <w:szCs w:val="24"/>
        </w:rPr>
        <w:t xml:space="preserve"> also points out the importance of observations when measuring quality.</w:t>
      </w:r>
      <w:r w:rsidR="00C47E73" w:rsidRPr="00A605FF">
        <w:rPr>
          <w:rFonts w:ascii="Arial" w:hAnsi="Arial" w:cs="Arial"/>
          <w:sz w:val="24"/>
          <w:szCs w:val="24"/>
        </w:rPr>
        <w:t xml:space="preserve"> </w:t>
      </w:r>
    </w:p>
    <w:p w14:paraId="04D1083A" w14:textId="1D059125" w:rsidR="00232D97" w:rsidRPr="00A605FF" w:rsidRDefault="00E3216B" w:rsidP="00A605FF">
      <w:pPr>
        <w:spacing w:line="360" w:lineRule="auto"/>
        <w:jc w:val="both"/>
        <w:rPr>
          <w:rFonts w:ascii="Arial" w:hAnsi="Arial" w:cs="Arial"/>
          <w:b/>
          <w:color w:val="FF0000"/>
          <w:sz w:val="24"/>
          <w:szCs w:val="24"/>
        </w:rPr>
      </w:pP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However, due to the observations only lasting 2 minutes each time throughout the day, this can give </w:t>
      </w:r>
      <w:r w:rsidR="00AE7824" w:rsidRPr="00A605FF">
        <w:rPr>
          <w:rFonts w:ascii="Arial" w:hAnsi="Arial" w:cs="Arial"/>
          <w:bCs/>
          <w:color w:val="000000" w:themeColor="text1"/>
          <w:sz w:val="24"/>
          <w:szCs w:val="24"/>
        </w:rPr>
        <w:t>an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293DD1" w:rsidRPr="00A605FF">
        <w:rPr>
          <w:rFonts w:ascii="Arial" w:hAnsi="Arial" w:cs="Arial"/>
          <w:bCs/>
          <w:color w:val="000000" w:themeColor="text1"/>
          <w:sz w:val="24"/>
          <w:szCs w:val="24"/>
        </w:rPr>
        <w:t>inaccurate result as the child being assessed could be tired, or not having a good day in general, which could change the child’s behaviour</w:t>
      </w:r>
      <w:r w:rsidR="00AE782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AE7824" w:rsidRPr="00A605FF">
        <w:rPr>
          <w:rFonts w:ascii="Arial" w:hAnsi="Arial" w:cs="Arial"/>
          <w:b/>
          <w:color w:val="FF0000"/>
          <w:sz w:val="24"/>
          <w:szCs w:val="24"/>
        </w:rPr>
        <w:t>(</w:t>
      </w:r>
      <w:r w:rsidR="005563A0" w:rsidRPr="00A605FF">
        <w:rPr>
          <w:rFonts w:ascii="Arial" w:hAnsi="Arial" w:cs="Arial"/>
          <w:b/>
          <w:color w:val="FF0000"/>
          <w:sz w:val="24"/>
          <w:szCs w:val="24"/>
        </w:rPr>
        <w:t>Learning Journals, 2022</w:t>
      </w:r>
      <w:r w:rsidR="00AE7824" w:rsidRPr="00A605FF">
        <w:rPr>
          <w:rFonts w:ascii="Arial" w:hAnsi="Arial" w:cs="Arial"/>
          <w:b/>
          <w:color w:val="FF0000"/>
          <w:sz w:val="24"/>
          <w:szCs w:val="24"/>
        </w:rPr>
        <w:t>)</w:t>
      </w:r>
      <w:r w:rsidR="00AE782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. The Leuven scale also doesn’t give a fair outcome for children with </w:t>
      </w:r>
      <w:r w:rsidR="00AE7824" w:rsidRPr="00A605FF">
        <w:rPr>
          <w:rFonts w:ascii="Arial" w:hAnsi="Arial" w:cs="Arial"/>
          <w:bCs/>
          <w:color w:val="000000" w:themeColor="text1"/>
          <w:sz w:val="24"/>
          <w:szCs w:val="24"/>
        </w:rPr>
        <w:lastRenderedPageBreak/>
        <w:t>special educational needs, due to S</w:t>
      </w:r>
      <w:r w:rsidR="00991CC1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pecial </w:t>
      </w:r>
      <w:r w:rsidR="00AE7824" w:rsidRPr="00A605FF">
        <w:rPr>
          <w:rFonts w:ascii="Arial" w:hAnsi="Arial" w:cs="Arial"/>
          <w:bCs/>
          <w:color w:val="000000" w:themeColor="text1"/>
          <w:sz w:val="24"/>
          <w:szCs w:val="24"/>
        </w:rPr>
        <w:t>E</w:t>
      </w:r>
      <w:r w:rsidR="00991CC1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ducational </w:t>
      </w:r>
      <w:r w:rsidR="00AE7824" w:rsidRPr="00A605FF">
        <w:rPr>
          <w:rFonts w:ascii="Arial" w:hAnsi="Arial" w:cs="Arial"/>
          <w:bCs/>
          <w:color w:val="000000" w:themeColor="text1"/>
          <w:sz w:val="24"/>
          <w:szCs w:val="24"/>
        </w:rPr>
        <w:t>N</w:t>
      </w:r>
      <w:r w:rsidR="00991CC1" w:rsidRPr="00A605FF">
        <w:rPr>
          <w:rFonts w:ascii="Arial" w:hAnsi="Arial" w:cs="Arial"/>
          <w:bCs/>
          <w:color w:val="000000" w:themeColor="text1"/>
          <w:sz w:val="24"/>
          <w:szCs w:val="24"/>
        </w:rPr>
        <w:t>eeds</w:t>
      </w:r>
      <w:r w:rsidR="00AE782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children’s behaviours varying, for example, A child who is non-verbal will not get the results that another child may get. So, this doesn’t always show an accurate result </w:t>
      </w:r>
      <w:r w:rsidR="008C6688" w:rsidRPr="00A605FF">
        <w:rPr>
          <w:rFonts w:ascii="Arial" w:hAnsi="Arial" w:cs="Arial"/>
          <w:bCs/>
          <w:color w:val="000000" w:themeColor="text1"/>
          <w:sz w:val="24"/>
          <w:szCs w:val="24"/>
        </w:rPr>
        <w:t>for</w:t>
      </w:r>
      <w:r w:rsidR="00AE782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a child with special educational needs</w:t>
      </w:r>
      <w:r w:rsidR="005563A0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5563A0" w:rsidRPr="00A605FF">
        <w:rPr>
          <w:rFonts w:ascii="Arial" w:hAnsi="Arial" w:cs="Arial"/>
          <w:b/>
          <w:color w:val="FF0000"/>
          <w:sz w:val="24"/>
          <w:szCs w:val="24"/>
        </w:rPr>
        <w:t>(</w:t>
      </w:r>
      <w:r w:rsidR="00F03CD4" w:rsidRPr="00A605FF">
        <w:rPr>
          <w:rFonts w:ascii="Arial" w:hAnsi="Arial" w:cs="Arial"/>
          <w:b/>
          <w:color w:val="FF0000"/>
          <w:sz w:val="24"/>
          <w:szCs w:val="24"/>
        </w:rPr>
        <w:t>Learning Journals, 2022</w:t>
      </w:r>
      <w:r w:rsidR="005563A0" w:rsidRPr="00A605FF">
        <w:rPr>
          <w:rFonts w:ascii="Arial" w:hAnsi="Arial" w:cs="Arial"/>
          <w:b/>
          <w:color w:val="FF0000"/>
          <w:sz w:val="24"/>
          <w:szCs w:val="24"/>
        </w:rPr>
        <w:t>)</w:t>
      </w:r>
      <w:r w:rsidR="00C47E73" w:rsidRPr="00A605FF">
        <w:rPr>
          <w:rFonts w:ascii="Arial" w:hAnsi="Arial" w:cs="Arial"/>
          <w:b/>
          <w:color w:val="FF0000"/>
          <w:sz w:val="24"/>
          <w:szCs w:val="24"/>
        </w:rPr>
        <w:t xml:space="preserve">. </w:t>
      </w:r>
      <w:r w:rsidR="00C47E73" w:rsidRPr="00A605FF">
        <w:rPr>
          <w:rFonts w:ascii="Arial" w:hAnsi="Arial" w:cs="Arial"/>
          <w:bCs/>
          <w:sz w:val="24"/>
          <w:szCs w:val="24"/>
        </w:rPr>
        <w:t xml:space="preserve">The Leuven scale is not a one size fits all method and it gives opportunities for practitioners to adapt to the child’s needs. </w:t>
      </w:r>
      <w:r w:rsidR="00F16CF8" w:rsidRPr="00A605FF">
        <w:rPr>
          <w:rFonts w:ascii="Arial" w:hAnsi="Arial" w:cs="Arial"/>
          <w:bCs/>
          <w:sz w:val="24"/>
          <w:szCs w:val="24"/>
        </w:rPr>
        <w:t xml:space="preserve">The </w:t>
      </w:r>
      <w:r w:rsidR="00E90818" w:rsidRPr="00A605FF">
        <w:rPr>
          <w:rFonts w:ascii="Arial" w:hAnsi="Arial" w:cs="Arial"/>
          <w:bCs/>
          <w:sz w:val="24"/>
          <w:szCs w:val="24"/>
        </w:rPr>
        <w:t>Leuven</w:t>
      </w:r>
      <w:r w:rsidR="00F16CF8" w:rsidRPr="00A605FF">
        <w:rPr>
          <w:rFonts w:ascii="Arial" w:hAnsi="Arial" w:cs="Arial"/>
          <w:bCs/>
          <w:sz w:val="24"/>
          <w:szCs w:val="24"/>
        </w:rPr>
        <w:t xml:space="preserve"> scale focuses on </w:t>
      </w:r>
      <w:r w:rsidR="00BB104D" w:rsidRPr="00A605FF">
        <w:rPr>
          <w:rFonts w:ascii="Arial" w:hAnsi="Arial" w:cs="Arial"/>
          <w:bCs/>
          <w:sz w:val="24"/>
          <w:szCs w:val="24"/>
        </w:rPr>
        <w:t xml:space="preserve">the learning process rather than the learning outcome </w:t>
      </w:r>
      <w:r w:rsidR="00BB104D" w:rsidRPr="00A605FF">
        <w:rPr>
          <w:rFonts w:ascii="Arial" w:hAnsi="Arial" w:cs="Arial"/>
          <w:b/>
          <w:color w:val="FF0000"/>
          <w:sz w:val="24"/>
          <w:szCs w:val="24"/>
        </w:rPr>
        <w:t xml:space="preserve">(Teaching expertise, no date). </w:t>
      </w:r>
    </w:p>
    <w:p w14:paraId="72A3343F" w14:textId="13E3FD83" w:rsidR="00625669" w:rsidRPr="00A605FF" w:rsidRDefault="00293DD1" w:rsidP="00A605FF">
      <w:pPr>
        <w:spacing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</w:rPr>
      </w:pP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The Leuven scale is </w:t>
      </w:r>
      <w:r w:rsidR="00C0365F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a </w:t>
      </w:r>
      <w:proofErr w:type="gramStart"/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>cost</w:t>
      </w:r>
      <w:r w:rsidR="00991CC1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>effective</w:t>
      </w:r>
      <w:proofErr w:type="gramEnd"/>
      <w:r w:rsidR="00C0365F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method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as all that is needed is </w:t>
      </w:r>
      <w:r w:rsidR="004C4362" w:rsidRPr="00A605FF">
        <w:rPr>
          <w:rFonts w:ascii="Arial" w:hAnsi="Arial" w:cs="Arial"/>
          <w:bCs/>
          <w:color w:val="000000" w:themeColor="text1"/>
          <w:sz w:val="24"/>
          <w:szCs w:val="24"/>
        </w:rPr>
        <w:t>a pen and the Leuven scale assessment form</w:t>
      </w:r>
      <w:r w:rsidR="00C0365F" w:rsidRPr="00A605FF">
        <w:rPr>
          <w:rFonts w:ascii="Arial" w:hAnsi="Arial" w:cs="Arial"/>
          <w:bCs/>
          <w:color w:val="000000" w:themeColor="text1"/>
          <w:sz w:val="24"/>
          <w:szCs w:val="24"/>
        </w:rPr>
        <w:t>.</w:t>
      </w:r>
      <w:r w:rsidR="006852FD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C0365F" w:rsidRPr="00A605FF">
        <w:rPr>
          <w:rFonts w:ascii="Arial" w:hAnsi="Arial" w:cs="Arial"/>
          <w:bCs/>
          <w:color w:val="000000" w:themeColor="text1"/>
          <w:sz w:val="24"/>
          <w:szCs w:val="24"/>
        </w:rPr>
        <w:t>I</w:t>
      </w:r>
      <w:r w:rsidR="006852FD" w:rsidRPr="00A605FF">
        <w:rPr>
          <w:rFonts w:ascii="Arial" w:hAnsi="Arial" w:cs="Arial"/>
          <w:bCs/>
          <w:color w:val="000000" w:themeColor="text1"/>
          <w:sz w:val="24"/>
          <w:szCs w:val="24"/>
        </w:rPr>
        <w:t>t</w:t>
      </w:r>
      <w:r w:rsidR="00C0365F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is</w:t>
      </w:r>
      <w:r w:rsidR="006852FD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a </w:t>
      </w:r>
      <w:r w:rsidR="00986375">
        <w:rPr>
          <w:rFonts w:ascii="Arial" w:hAnsi="Arial" w:cs="Arial"/>
          <w:bCs/>
          <w:color w:val="000000" w:themeColor="text1"/>
          <w:sz w:val="24"/>
          <w:szCs w:val="24"/>
        </w:rPr>
        <w:t xml:space="preserve">positive </w:t>
      </w:r>
      <w:r w:rsidR="006852FD" w:rsidRPr="00A605FF">
        <w:rPr>
          <w:rFonts w:ascii="Arial" w:hAnsi="Arial" w:cs="Arial"/>
          <w:bCs/>
          <w:color w:val="000000" w:themeColor="text1"/>
          <w:sz w:val="24"/>
          <w:szCs w:val="24"/>
        </w:rPr>
        <w:t>way of</w:t>
      </w:r>
      <w:r w:rsidR="0001038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obtaining </w:t>
      </w:r>
      <w:r w:rsidR="001E6BC0" w:rsidRPr="00A605FF">
        <w:rPr>
          <w:rFonts w:ascii="Arial" w:hAnsi="Arial" w:cs="Arial"/>
          <w:bCs/>
          <w:color w:val="000000" w:themeColor="text1"/>
          <w:sz w:val="24"/>
          <w:szCs w:val="24"/>
        </w:rPr>
        <w:t>a view</w:t>
      </w:r>
      <w:r w:rsidR="0001038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0F7310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off the well-being and </w:t>
      </w:r>
      <w:r w:rsidR="001E6BC0" w:rsidRPr="00A605FF">
        <w:rPr>
          <w:rFonts w:ascii="Arial" w:hAnsi="Arial" w:cs="Arial"/>
          <w:bCs/>
          <w:color w:val="000000" w:themeColor="text1"/>
          <w:sz w:val="24"/>
          <w:szCs w:val="24"/>
        </w:rPr>
        <w:t>involvement</w:t>
      </w:r>
      <w:r w:rsidR="000F7310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of the children</w:t>
      </w:r>
      <w:r w:rsidR="00D322CF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E90818" w:rsidRPr="00A605FF">
        <w:rPr>
          <w:rFonts w:ascii="Arial" w:hAnsi="Arial" w:cs="Arial"/>
          <w:bCs/>
          <w:color w:val="000000" w:themeColor="text1"/>
          <w:sz w:val="24"/>
          <w:szCs w:val="24"/>
        </w:rPr>
        <w:t>and the quality the setting provides without money being spent</w:t>
      </w:r>
      <w:r w:rsidR="00A0353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A0353B" w:rsidRPr="00A605FF">
        <w:rPr>
          <w:rFonts w:ascii="Arial" w:hAnsi="Arial" w:cs="Arial"/>
          <w:b/>
          <w:color w:val="FF0000"/>
          <w:sz w:val="24"/>
          <w:szCs w:val="24"/>
        </w:rPr>
        <w:t>(Expertise</w:t>
      </w:r>
      <w:r w:rsidR="00EC2839" w:rsidRPr="00A605FF">
        <w:rPr>
          <w:rFonts w:ascii="Arial" w:hAnsi="Arial" w:cs="Arial"/>
          <w:b/>
          <w:color w:val="FF0000"/>
          <w:sz w:val="24"/>
          <w:szCs w:val="24"/>
        </w:rPr>
        <w:t xml:space="preserve"> centrum, </w:t>
      </w:r>
      <w:r w:rsidR="00A61AB1" w:rsidRPr="00A605FF">
        <w:rPr>
          <w:rFonts w:ascii="Arial" w:hAnsi="Arial" w:cs="Arial"/>
          <w:b/>
          <w:color w:val="FF0000"/>
          <w:sz w:val="24"/>
          <w:szCs w:val="24"/>
        </w:rPr>
        <w:t>2011)</w:t>
      </w:r>
      <w:r w:rsidR="001E6BC0" w:rsidRPr="00A605FF">
        <w:rPr>
          <w:rFonts w:ascii="Arial" w:hAnsi="Arial" w:cs="Arial"/>
          <w:b/>
          <w:color w:val="FF0000"/>
          <w:sz w:val="24"/>
          <w:szCs w:val="24"/>
        </w:rPr>
        <w:t>.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1E6BC0" w:rsidRPr="00A605FF">
        <w:rPr>
          <w:rFonts w:ascii="Arial" w:hAnsi="Arial" w:cs="Arial"/>
          <w:bCs/>
          <w:color w:val="000000" w:themeColor="text1"/>
          <w:sz w:val="24"/>
          <w:szCs w:val="24"/>
        </w:rPr>
        <w:t>H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>owever, taking a member of staff out to complete these observations, may result in other children missing out on adult interactions within the setting</w:t>
      </w:r>
      <w:r w:rsidR="00D02703" w:rsidRPr="00A605FF">
        <w:rPr>
          <w:rFonts w:ascii="Arial" w:hAnsi="Arial" w:cs="Arial"/>
          <w:bCs/>
          <w:color w:val="000000" w:themeColor="text1"/>
          <w:sz w:val="24"/>
          <w:szCs w:val="24"/>
        </w:rPr>
        <w:t>.</w:t>
      </w:r>
      <w:r w:rsidR="00E90818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D02703" w:rsidRPr="00A605FF">
        <w:rPr>
          <w:rFonts w:ascii="Arial" w:hAnsi="Arial" w:cs="Arial"/>
          <w:bCs/>
          <w:color w:val="000000" w:themeColor="text1"/>
          <w:sz w:val="24"/>
          <w:szCs w:val="24"/>
        </w:rPr>
        <w:t>W</w:t>
      </w:r>
      <w:r w:rsidR="00E90818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hilst an adult Is observing a child they need to focus </w:t>
      </w:r>
      <w:r w:rsidR="00D02703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solely </w:t>
      </w:r>
      <w:r w:rsidR="00E90818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on that specific </w:t>
      </w:r>
      <w:r w:rsidR="007A3D06" w:rsidRPr="00A605FF">
        <w:rPr>
          <w:rFonts w:ascii="Arial" w:hAnsi="Arial" w:cs="Arial"/>
          <w:bCs/>
          <w:color w:val="000000" w:themeColor="text1"/>
          <w:sz w:val="24"/>
          <w:szCs w:val="24"/>
        </w:rPr>
        <w:t>child</w:t>
      </w:r>
      <w:r w:rsidR="007A3D06" w:rsidRPr="00A605FF">
        <w:rPr>
          <w:rFonts w:ascii="Arial" w:hAnsi="Arial" w:cs="Arial"/>
          <w:b/>
          <w:color w:val="FF0000"/>
          <w:sz w:val="24"/>
          <w:szCs w:val="24"/>
        </w:rPr>
        <w:t xml:space="preserve"> (</w:t>
      </w:r>
      <w:r w:rsidR="000A07CA" w:rsidRPr="00A605FF">
        <w:rPr>
          <w:rFonts w:ascii="Arial" w:hAnsi="Arial" w:cs="Arial"/>
          <w:b/>
          <w:color w:val="FF0000"/>
          <w:sz w:val="24"/>
          <w:szCs w:val="24"/>
        </w:rPr>
        <w:t>Welsh Government, 2008</w:t>
      </w:r>
      <w:r w:rsidR="0060157D" w:rsidRPr="00A605FF">
        <w:rPr>
          <w:rFonts w:ascii="Arial" w:hAnsi="Arial" w:cs="Arial"/>
          <w:b/>
          <w:color w:val="FF0000"/>
          <w:sz w:val="24"/>
          <w:szCs w:val="24"/>
        </w:rPr>
        <w:t>)</w:t>
      </w:r>
      <w:r w:rsidR="00E90818" w:rsidRPr="00A605FF">
        <w:rPr>
          <w:rFonts w:ascii="Arial" w:hAnsi="Arial" w:cs="Arial"/>
          <w:b/>
          <w:color w:val="FF0000"/>
          <w:sz w:val="24"/>
          <w:szCs w:val="24"/>
        </w:rPr>
        <w:t xml:space="preserve">. </w:t>
      </w:r>
    </w:p>
    <w:p w14:paraId="7D56D766" w14:textId="21066916" w:rsidR="00AA42D7" w:rsidRPr="00A605FF" w:rsidRDefault="00FB4429" w:rsidP="00A605FF">
      <w:pPr>
        <w:spacing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</w:rPr>
      </w:pP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>Another method used to measure quality in the setting is</w:t>
      </w:r>
      <w:r w:rsidR="00EA16F6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the</w:t>
      </w:r>
      <w:r w:rsidR="00625669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bookmarkStart w:id="1" w:name="_Hlk96262361"/>
      <w:r w:rsidR="00625669" w:rsidRPr="00A605FF">
        <w:rPr>
          <w:rFonts w:ascii="Arial" w:hAnsi="Arial" w:cs="Arial"/>
          <w:bCs/>
          <w:color w:val="000000" w:themeColor="text1"/>
          <w:sz w:val="24"/>
          <w:szCs w:val="24"/>
        </w:rPr>
        <w:t>I</w:t>
      </w:r>
      <w:r w:rsidR="008C7186" w:rsidRPr="00A605FF">
        <w:rPr>
          <w:rFonts w:ascii="Arial" w:hAnsi="Arial" w:cs="Arial"/>
          <w:bCs/>
          <w:color w:val="000000" w:themeColor="text1"/>
          <w:sz w:val="24"/>
          <w:szCs w:val="24"/>
        </w:rPr>
        <w:t>nfant</w:t>
      </w:r>
      <w:r w:rsidR="00F4293B" w:rsidRPr="00A605FF">
        <w:rPr>
          <w:rFonts w:ascii="Arial" w:hAnsi="Arial" w:cs="Arial"/>
          <w:bCs/>
          <w:color w:val="000000" w:themeColor="text1"/>
          <w:sz w:val="24"/>
          <w:szCs w:val="24"/>
        </w:rPr>
        <w:t>/</w:t>
      </w:r>
      <w:r w:rsidR="008B2CF4" w:rsidRPr="00A605FF">
        <w:rPr>
          <w:rFonts w:ascii="Arial" w:hAnsi="Arial" w:cs="Arial"/>
          <w:bCs/>
          <w:color w:val="000000" w:themeColor="text1"/>
          <w:sz w:val="24"/>
          <w:szCs w:val="24"/>
        </w:rPr>
        <w:t>T</w:t>
      </w:r>
      <w:r w:rsidR="00F4293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oddler </w:t>
      </w:r>
      <w:r w:rsidR="008B2CF4" w:rsidRPr="00A605FF">
        <w:rPr>
          <w:rFonts w:ascii="Arial" w:hAnsi="Arial" w:cs="Arial"/>
          <w:bCs/>
          <w:color w:val="000000" w:themeColor="text1"/>
          <w:sz w:val="24"/>
          <w:szCs w:val="24"/>
        </w:rPr>
        <w:t>E</w:t>
      </w:r>
      <w:r w:rsidR="00F4293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nvironment </w:t>
      </w:r>
      <w:r w:rsidR="008B2CF4" w:rsidRPr="00A605FF">
        <w:rPr>
          <w:rFonts w:ascii="Arial" w:hAnsi="Arial" w:cs="Arial"/>
          <w:bCs/>
          <w:color w:val="000000" w:themeColor="text1"/>
          <w:sz w:val="24"/>
          <w:szCs w:val="24"/>
        </w:rPr>
        <w:t>R</w:t>
      </w:r>
      <w:r w:rsidR="00F4293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ating </w:t>
      </w:r>
      <w:r w:rsidR="008B2CF4" w:rsidRPr="00A605FF">
        <w:rPr>
          <w:rFonts w:ascii="Arial" w:hAnsi="Arial" w:cs="Arial"/>
          <w:bCs/>
          <w:color w:val="000000" w:themeColor="text1"/>
          <w:sz w:val="24"/>
          <w:szCs w:val="24"/>
        </w:rPr>
        <w:t>S</w:t>
      </w:r>
      <w:r w:rsidR="00F4293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cale </w:t>
      </w:r>
      <w:bookmarkEnd w:id="1"/>
      <w:r w:rsidR="00CF1981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this methodology is used to measure </w:t>
      </w:r>
      <w:r w:rsidR="008B2CF4" w:rsidRPr="00A605FF">
        <w:rPr>
          <w:rFonts w:ascii="Arial" w:hAnsi="Arial" w:cs="Arial"/>
          <w:bCs/>
          <w:color w:val="000000" w:themeColor="text1"/>
          <w:sz w:val="24"/>
          <w:szCs w:val="24"/>
        </w:rPr>
        <w:t>t</w:t>
      </w:r>
      <w:r w:rsidR="00CF1981" w:rsidRPr="00A605FF">
        <w:rPr>
          <w:rFonts w:ascii="Arial" w:hAnsi="Arial" w:cs="Arial"/>
          <w:bCs/>
          <w:color w:val="000000" w:themeColor="text1"/>
          <w:sz w:val="24"/>
          <w:szCs w:val="24"/>
        </w:rPr>
        <w:t>he quality of</w:t>
      </w:r>
      <w:r w:rsidR="005A75C6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8C0B31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the </w:t>
      </w:r>
      <w:r w:rsidR="00B859A8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classroom or </w:t>
      </w:r>
      <w:r w:rsidR="008C0B31" w:rsidRPr="00A605FF">
        <w:rPr>
          <w:rFonts w:ascii="Arial" w:hAnsi="Arial" w:cs="Arial"/>
          <w:bCs/>
          <w:color w:val="000000" w:themeColor="text1"/>
          <w:sz w:val="24"/>
          <w:szCs w:val="24"/>
        </w:rPr>
        <w:t>setting</w:t>
      </w:r>
      <w:r w:rsidR="00F720D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and focuses on the infants/chi</w:t>
      </w:r>
      <w:r w:rsidR="003D6BB4" w:rsidRPr="00A605FF">
        <w:rPr>
          <w:rFonts w:ascii="Arial" w:hAnsi="Arial" w:cs="Arial"/>
          <w:bCs/>
          <w:color w:val="000000" w:themeColor="text1"/>
          <w:sz w:val="24"/>
          <w:szCs w:val="24"/>
        </w:rPr>
        <w:t>ld</w:t>
      </w:r>
      <w:r w:rsidR="00F720D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needs</w:t>
      </w:r>
      <w:r w:rsidR="008C0B31" w:rsidRPr="00A605FF">
        <w:rPr>
          <w:rFonts w:ascii="Arial" w:hAnsi="Arial" w:cs="Arial"/>
          <w:bCs/>
          <w:color w:val="000000" w:themeColor="text1"/>
          <w:sz w:val="24"/>
          <w:szCs w:val="24"/>
        </w:rPr>
        <w:t>.</w:t>
      </w:r>
      <w:r w:rsidR="004675A9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This method is us</w:t>
      </w:r>
      <w:r w:rsidR="006E3641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ed when children are 31 months old or older </w:t>
      </w:r>
      <w:r w:rsidR="006E3641" w:rsidRPr="00A605FF">
        <w:rPr>
          <w:rFonts w:ascii="Arial" w:hAnsi="Arial" w:cs="Arial"/>
          <w:b/>
          <w:color w:val="FF0000"/>
          <w:sz w:val="24"/>
          <w:szCs w:val="24"/>
        </w:rPr>
        <w:t>(</w:t>
      </w:r>
      <w:r w:rsidR="00DC3D4C" w:rsidRPr="00A605FF">
        <w:rPr>
          <w:rFonts w:ascii="Arial" w:hAnsi="Arial" w:cs="Arial"/>
          <w:b/>
          <w:color w:val="FF0000"/>
          <w:sz w:val="24"/>
          <w:szCs w:val="24"/>
        </w:rPr>
        <w:t>C</w:t>
      </w:r>
      <w:r w:rsidR="006E3641" w:rsidRPr="00A605FF">
        <w:rPr>
          <w:rFonts w:ascii="Arial" w:hAnsi="Arial" w:cs="Arial"/>
          <w:b/>
          <w:color w:val="FF0000"/>
          <w:sz w:val="24"/>
          <w:szCs w:val="24"/>
        </w:rPr>
        <w:t xml:space="preserve">hildcare </w:t>
      </w:r>
      <w:r w:rsidR="00DC3D4C" w:rsidRPr="00A605FF">
        <w:rPr>
          <w:rFonts w:ascii="Arial" w:hAnsi="Arial" w:cs="Arial"/>
          <w:b/>
          <w:color w:val="FF0000"/>
          <w:sz w:val="24"/>
          <w:szCs w:val="24"/>
        </w:rPr>
        <w:t>education institute, 2014</w:t>
      </w:r>
      <w:r w:rsidR="00DC3D4C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). </w:t>
      </w:r>
      <w:r w:rsidR="00287E65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The </w:t>
      </w:r>
      <w:r w:rsidR="004950A8" w:rsidRPr="00A605FF">
        <w:rPr>
          <w:rFonts w:ascii="Arial" w:hAnsi="Arial" w:cs="Arial"/>
          <w:bCs/>
          <w:color w:val="000000" w:themeColor="text1"/>
          <w:sz w:val="24"/>
          <w:szCs w:val="24"/>
        </w:rPr>
        <w:t>method</w:t>
      </w:r>
      <w:r w:rsidR="00287E65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measures </w:t>
      </w:r>
      <w:r w:rsidR="008F2115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interactions, </w:t>
      </w:r>
      <w:r w:rsidR="00B6770C" w:rsidRPr="00A605FF">
        <w:rPr>
          <w:rFonts w:ascii="Arial" w:hAnsi="Arial" w:cs="Arial"/>
          <w:bCs/>
          <w:color w:val="000000" w:themeColor="text1"/>
          <w:sz w:val="24"/>
          <w:szCs w:val="24"/>
        </w:rPr>
        <w:t>as well as daily routines and the environ</w:t>
      </w:r>
      <w:r w:rsidR="00E426D9" w:rsidRPr="00A605FF">
        <w:rPr>
          <w:rFonts w:ascii="Arial" w:hAnsi="Arial" w:cs="Arial"/>
          <w:bCs/>
          <w:color w:val="000000" w:themeColor="text1"/>
          <w:sz w:val="24"/>
          <w:szCs w:val="24"/>
        </w:rPr>
        <w:t>m</w:t>
      </w:r>
      <w:r w:rsidR="004950A8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ent. </w:t>
      </w:r>
      <w:r w:rsidR="00E04AFA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The </w:t>
      </w:r>
      <w:r w:rsidR="0022740D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Infant/Toddler Environment Rating Scale </w:t>
      </w:r>
      <w:r w:rsidR="00E04AFA" w:rsidRPr="00A605FF">
        <w:rPr>
          <w:rFonts w:ascii="Arial" w:hAnsi="Arial" w:cs="Arial"/>
          <w:bCs/>
          <w:color w:val="000000" w:themeColor="text1"/>
          <w:sz w:val="24"/>
          <w:szCs w:val="24"/>
        </w:rPr>
        <w:t>is</w:t>
      </w:r>
      <w:r w:rsidR="0094311A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D40B83" w:rsidRPr="00A605FF">
        <w:rPr>
          <w:rFonts w:ascii="Arial" w:hAnsi="Arial" w:cs="Arial"/>
          <w:bCs/>
          <w:color w:val="000000" w:themeColor="text1"/>
          <w:sz w:val="24"/>
          <w:szCs w:val="24"/>
        </w:rPr>
        <w:t>a</w:t>
      </w:r>
      <w:r w:rsidR="0094311A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tick sheet scale</w:t>
      </w:r>
      <w:r w:rsidR="00E94CEE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which provides</w:t>
      </w:r>
      <w:r w:rsidR="00F45D61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a framework</w:t>
      </w:r>
      <w:r w:rsidR="008B7C6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7B242F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for </w:t>
      </w:r>
      <w:r w:rsidR="00357E93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childcare settings to </w:t>
      </w:r>
      <w:r w:rsidR="0069654E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ensure that </w:t>
      </w:r>
      <w:r w:rsidR="00F55A59" w:rsidRPr="00A605FF">
        <w:rPr>
          <w:rFonts w:ascii="Arial" w:hAnsi="Arial" w:cs="Arial"/>
          <w:bCs/>
          <w:color w:val="000000" w:themeColor="text1"/>
          <w:sz w:val="24"/>
          <w:szCs w:val="24"/>
        </w:rPr>
        <w:t>t</w:t>
      </w:r>
      <w:r w:rsidR="008B7C6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hey are providing </w:t>
      </w:r>
      <w:r w:rsidR="00D22197" w:rsidRPr="00A605FF">
        <w:rPr>
          <w:rFonts w:ascii="Arial" w:hAnsi="Arial" w:cs="Arial"/>
          <w:bCs/>
          <w:color w:val="000000" w:themeColor="text1"/>
          <w:sz w:val="24"/>
          <w:szCs w:val="24"/>
        </w:rPr>
        <w:t>appropriate and</w:t>
      </w:r>
      <w:r w:rsidR="008B7C6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501BD4" w:rsidRPr="00A605FF">
        <w:rPr>
          <w:rFonts w:ascii="Arial" w:hAnsi="Arial" w:cs="Arial"/>
          <w:bCs/>
          <w:color w:val="000000" w:themeColor="text1"/>
          <w:sz w:val="24"/>
          <w:szCs w:val="24"/>
        </w:rPr>
        <w:t>high-quality</w:t>
      </w:r>
      <w:r w:rsidR="00F55A59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904E43" w:rsidRPr="00A605FF">
        <w:rPr>
          <w:rFonts w:ascii="Arial" w:hAnsi="Arial" w:cs="Arial"/>
          <w:bCs/>
          <w:color w:val="000000" w:themeColor="text1"/>
          <w:sz w:val="24"/>
          <w:szCs w:val="24"/>
        </w:rPr>
        <w:t>standard</w:t>
      </w:r>
      <w:r w:rsidR="008A29A8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in the setting </w:t>
      </w:r>
      <w:r w:rsidR="00385A15" w:rsidRPr="00A605FF">
        <w:rPr>
          <w:rFonts w:ascii="Arial" w:hAnsi="Arial" w:cs="Arial"/>
          <w:b/>
          <w:color w:val="FF0000"/>
          <w:sz w:val="24"/>
          <w:szCs w:val="24"/>
        </w:rPr>
        <w:t>(Sid</w:t>
      </w:r>
      <w:r w:rsidR="00733561" w:rsidRPr="00A605FF">
        <w:rPr>
          <w:rFonts w:ascii="Arial" w:hAnsi="Arial" w:cs="Arial"/>
          <w:b/>
          <w:color w:val="FF0000"/>
          <w:sz w:val="24"/>
          <w:szCs w:val="24"/>
        </w:rPr>
        <w:t xml:space="preserve"> </w:t>
      </w:r>
      <w:r w:rsidR="00385A15" w:rsidRPr="00A605FF">
        <w:rPr>
          <w:rFonts w:ascii="Arial" w:hAnsi="Arial" w:cs="Arial"/>
          <w:b/>
          <w:color w:val="FF0000"/>
          <w:sz w:val="24"/>
          <w:szCs w:val="24"/>
        </w:rPr>
        <w:t>martin</w:t>
      </w:r>
      <w:r w:rsidR="00E51ADE" w:rsidRPr="00A605FF">
        <w:rPr>
          <w:rFonts w:ascii="Arial" w:hAnsi="Arial" w:cs="Arial"/>
          <w:b/>
          <w:color w:val="FF0000"/>
          <w:sz w:val="24"/>
          <w:szCs w:val="24"/>
        </w:rPr>
        <w:t xml:space="preserve"> bio, </w:t>
      </w:r>
      <w:r w:rsidR="00CD19EE" w:rsidRPr="00A605FF">
        <w:rPr>
          <w:rFonts w:ascii="Arial" w:hAnsi="Arial" w:cs="Arial"/>
          <w:b/>
          <w:color w:val="FF0000"/>
          <w:sz w:val="24"/>
          <w:szCs w:val="24"/>
        </w:rPr>
        <w:t>2020).</w:t>
      </w:r>
      <w:r w:rsidR="00CD19EE" w:rsidRPr="00A605FF">
        <w:rPr>
          <w:rFonts w:ascii="Arial" w:hAnsi="Arial" w:cs="Arial"/>
          <w:bCs/>
          <w:color w:val="FF0000"/>
          <w:sz w:val="24"/>
          <w:szCs w:val="24"/>
        </w:rPr>
        <w:t xml:space="preserve"> </w:t>
      </w:r>
      <w:r w:rsidR="008D2F11" w:rsidRPr="00A605FF">
        <w:rPr>
          <w:rFonts w:ascii="Arial" w:hAnsi="Arial" w:cs="Arial"/>
          <w:bCs/>
          <w:sz w:val="24"/>
          <w:szCs w:val="24"/>
        </w:rPr>
        <w:t xml:space="preserve">The </w:t>
      </w:r>
      <w:r w:rsidR="0022740D" w:rsidRPr="00A605FF">
        <w:rPr>
          <w:rFonts w:ascii="Arial" w:hAnsi="Arial" w:cs="Arial"/>
          <w:bCs/>
          <w:color w:val="000000" w:themeColor="text1"/>
          <w:sz w:val="24"/>
          <w:szCs w:val="24"/>
        </w:rPr>
        <w:t>Infant/Toddler Environment Rating Scale</w:t>
      </w:r>
      <w:r w:rsidR="008D2F11" w:rsidRPr="00A605FF">
        <w:rPr>
          <w:rFonts w:ascii="Arial" w:hAnsi="Arial" w:cs="Arial"/>
          <w:bCs/>
          <w:sz w:val="24"/>
          <w:szCs w:val="24"/>
        </w:rPr>
        <w:t xml:space="preserve"> </w:t>
      </w:r>
      <w:r w:rsidR="00F90590" w:rsidRPr="00A605FF">
        <w:rPr>
          <w:rFonts w:ascii="Arial" w:hAnsi="Arial" w:cs="Arial"/>
          <w:bCs/>
          <w:sz w:val="24"/>
          <w:szCs w:val="24"/>
        </w:rPr>
        <w:t xml:space="preserve">consists of </w:t>
      </w:r>
      <w:r w:rsidR="00F45D61" w:rsidRPr="00A605FF">
        <w:rPr>
          <w:rFonts w:ascii="Arial" w:hAnsi="Arial" w:cs="Arial"/>
          <w:bCs/>
          <w:sz w:val="24"/>
          <w:szCs w:val="24"/>
        </w:rPr>
        <w:t xml:space="preserve">39 </w:t>
      </w:r>
      <w:r w:rsidR="00F90590" w:rsidRPr="00A605FF">
        <w:rPr>
          <w:rFonts w:ascii="Arial" w:hAnsi="Arial" w:cs="Arial"/>
          <w:bCs/>
          <w:sz w:val="24"/>
          <w:szCs w:val="24"/>
        </w:rPr>
        <w:t>items which have be</w:t>
      </w:r>
      <w:r w:rsidR="009B3DC1" w:rsidRPr="00A605FF">
        <w:rPr>
          <w:rFonts w:ascii="Arial" w:hAnsi="Arial" w:cs="Arial"/>
          <w:bCs/>
          <w:sz w:val="24"/>
          <w:szCs w:val="24"/>
        </w:rPr>
        <w:t>e</w:t>
      </w:r>
      <w:r w:rsidR="00F90590" w:rsidRPr="00A605FF">
        <w:rPr>
          <w:rFonts w:ascii="Arial" w:hAnsi="Arial" w:cs="Arial"/>
          <w:bCs/>
          <w:sz w:val="24"/>
          <w:szCs w:val="24"/>
        </w:rPr>
        <w:t>n broken down into</w:t>
      </w:r>
      <w:r w:rsidR="00C74D55" w:rsidRPr="00A605FF">
        <w:rPr>
          <w:rFonts w:ascii="Arial" w:hAnsi="Arial" w:cs="Arial"/>
          <w:bCs/>
          <w:sz w:val="24"/>
          <w:szCs w:val="24"/>
        </w:rPr>
        <w:t xml:space="preserve"> 7</w:t>
      </w:r>
      <w:r w:rsidR="00F90590" w:rsidRPr="00A605FF">
        <w:rPr>
          <w:rFonts w:ascii="Arial" w:hAnsi="Arial" w:cs="Arial"/>
          <w:bCs/>
          <w:sz w:val="24"/>
          <w:szCs w:val="24"/>
        </w:rPr>
        <w:t xml:space="preserve"> areas, </w:t>
      </w:r>
      <w:r w:rsidR="001B28C1" w:rsidRPr="00A605FF">
        <w:rPr>
          <w:rFonts w:ascii="Arial" w:hAnsi="Arial" w:cs="Arial"/>
          <w:bCs/>
          <w:sz w:val="24"/>
          <w:szCs w:val="24"/>
        </w:rPr>
        <w:t xml:space="preserve">for example </w:t>
      </w:r>
      <w:r w:rsidR="00C74D55" w:rsidRPr="00A605FF">
        <w:rPr>
          <w:rFonts w:ascii="Arial" w:hAnsi="Arial" w:cs="Arial"/>
          <w:bCs/>
          <w:sz w:val="24"/>
          <w:szCs w:val="24"/>
        </w:rPr>
        <w:t>‘</w:t>
      </w:r>
      <w:r w:rsidR="001B28C1" w:rsidRPr="00A605FF">
        <w:rPr>
          <w:rFonts w:ascii="Arial" w:hAnsi="Arial" w:cs="Arial"/>
          <w:bCs/>
          <w:sz w:val="24"/>
          <w:szCs w:val="24"/>
        </w:rPr>
        <w:t>activities</w:t>
      </w:r>
      <w:r w:rsidR="00C74D55" w:rsidRPr="00A605FF">
        <w:rPr>
          <w:rFonts w:ascii="Arial" w:hAnsi="Arial" w:cs="Arial"/>
          <w:bCs/>
          <w:sz w:val="24"/>
          <w:szCs w:val="24"/>
        </w:rPr>
        <w:t>’</w:t>
      </w:r>
      <w:r w:rsidR="001B28C1" w:rsidRPr="00A605FF">
        <w:rPr>
          <w:rFonts w:ascii="Arial" w:hAnsi="Arial" w:cs="Arial"/>
          <w:bCs/>
          <w:sz w:val="24"/>
          <w:szCs w:val="24"/>
        </w:rPr>
        <w:t xml:space="preserve"> being one of the</w:t>
      </w:r>
      <w:r w:rsidR="00C74D55" w:rsidRPr="00A605FF">
        <w:rPr>
          <w:rFonts w:ascii="Arial" w:hAnsi="Arial" w:cs="Arial"/>
          <w:bCs/>
          <w:sz w:val="24"/>
          <w:szCs w:val="24"/>
        </w:rPr>
        <w:t xml:space="preserve"> categories </w:t>
      </w:r>
      <w:r w:rsidR="00551883" w:rsidRPr="00A605FF">
        <w:rPr>
          <w:rFonts w:ascii="Arial" w:hAnsi="Arial" w:cs="Arial"/>
          <w:bCs/>
          <w:sz w:val="24"/>
          <w:szCs w:val="24"/>
        </w:rPr>
        <w:t xml:space="preserve">that is </w:t>
      </w:r>
      <w:r w:rsidR="00501BD4" w:rsidRPr="00A605FF">
        <w:rPr>
          <w:rFonts w:ascii="Arial" w:hAnsi="Arial" w:cs="Arial"/>
          <w:bCs/>
          <w:sz w:val="24"/>
          <w:szCs w:val="24"/>
        </w:rPr>
        <w:t>assessed.</w:t>
      </w:r>
      <w:r w:rsidR="001B28C1" w:rsidRPr="00A605FF">
        <w:rPr>
          <w:rFonts w:ascii="Arial" w:hAnsi="Arial" w:cs="Arial"/>
          <w:bCs/>
          <w:sz w:val="24"/>
          <w:szCs w:val="24"/>
        </w:rPr>
        <w:t xml:space="preserve"> </w:t>
      </w:r>
      <w:r w:rsidR="00612AE4" w:rsidRPr="00A605FF">
        <w:rPr>
          <w:rFonts w:ascii="Arial" w:hAnsi="Arial" w:cs="Arial"/>
          <w:bCs/>
          <w:sz w:val="24"/>
          <w:szCs w:val="24"/>
        </w:rPr>
        <w:t>Each area will be assessed and</w:t>
      </w:r>
      <w:r w:rsidR="0041795F" w:rsidRPr="00A605FF">
        <w:rPr>
          <w:rFonts w:ascii="Arial" w:hAnsi="Arial" w:cs="Arial"/>
          <w:bCs/>
          <w:sz w:val="24"/>
          <w:szCs w:val="24"/>
        </w:rPr>
        <w:t xml:space="preserve"> </w:t>
      </w:r>
      <w:r w:rsidR="00636B17" w:rsidRPr="00A605FF">
        <w:rPr>
          <w:rFonts w:ascii="Arial" w:hAnsi="Arial" w:cs="Arial"/>
          <w:bCs/>
          <w:sz w:val="24"/>
          <w:szCs w:val="24"/>
        </w:rPr>
        <w:t>given</w:t>
      </w:r>
      <w:r w:rsidR="0031246C" w:rsidRPr="00A605FF">
        <w:rPr>
          <w:rFonts w:ascii="Arial" w:hAnsi="Arial" w:cs="Arial"/>
          <w:bCs/>
          <w:sz w:val="24"/>
          <w:szCs w:val="24"/>
        </w:rPr>
        <w:t xml:space="preserve"> a mark from 1 to 7. 1 being the lowest which indicates the quality</w:t>
      </w:r>
      <w:r w:rsidR="00CE3E29">
        <w:rPr>
          <w:rFonts w:ascii="Arial" w:hAnsi="Arial" w:cs="Arial"/>
          <w:bCs/>
          <w:sz w:val="24"/>
          <w:szCs w:val="24"/>
        </w:rPr>
        <w:t xml:space="preserve"> in the settin</w:t>
      </w:r>
      <w:r w:rsidR="00393006">
        <w:rPr>
          <w:rFonts w:ascii="Arial" w:hAnsi="Arial" w:cs="Arial"/>
          <w:bCs/>
          <w:sz w:val="24"/>
          <w:szCs w:val="24"/>
        </w:rPr>
        <w:t>g</w:t>
      </w:r>
      <w:r w:rsidR="0031246C" w:rsidRPr="00A605FF">
        <w:rPr>
          <w:rFonts w:ascii="Arial" w:hAnsi="Arial" w:cs="Arial"/>
          <w:bCs/>
          <w:sz w:val="24"/>
          <w:szCs w:val="24"/>
        </w:rPr>
        <w:t xml:space="preserve"> </w:t>
      </w:r>
      <w:r w:rsidR="00CE3E29" w:rsidRPr="00A605FF">
        <w:rPr>
          <w:rFonts w:ascii="Arial" w:hAnsi="Arial" w:cs="Arial"/>
          <w:bCs/>
          <w:sz w:val="24"/>
          <w:szCs w:val="24"/>
        </w:rPr>
        <w:t>needs improvement</w:t>
      </w:r>
      <w:r w:rsidR="00887860" w:rsidRPr="00A605FF">
        <w:rPr>
          <w:rFonts w:ascii="Arial" w:hAnsi="Arial" w:cs="Arial"/>
          <w:bCs/>
          <w:sz w:val="24"/>
          <w:szCs w:val="24"/>
        </w:rPr>
        <w:t xml:space="preserve"> and 7 being excellent </w:t>
      </w:r>
      <w:r w:rsidR="00096F46" w:rsidRPr="00A605FF">
        <w:rPr>
          <w:rFonts w:ascii="Arial" w:hAnsi="Arial" w:cs="Arial"/>
          <w:bCs/>
          <w:sz w:val="24"/>
          <w:szCs w:val="24"/>
        </w:rPr>
        <w:t xml:space="preserve">which shows a </w:t>
      </w:r>
      <w:r w:rsidR="00887860" w:rsidRPr="00A605FF">
        <w:rPr>
          <w:rFonts w:ascii="Arial" w:hAnsi="Arial" w:cs="Arial"/>
          <w:bCs/>
          <w:sz w:val="24"/>
          <w:szCs w:val="24"/>
        </w:rPr>
        <w:t>high- quality standard</w:t>
      </w:r>
      <w:r w:rsidR="00EA7519" w:rsidRPr="00A605FF">
        <w:rPr>
          <w:rFonts w:ascii="Arial" w:hAnsi="Arial" w:cs="Arial"/>
          <w:bCs/>
          <w:sz w:val="24"/>
          <w:szCs w:val="24"/>
        </w:rPr>
        <w:t xml:space="preserve"> of that specific area</w:t>
      </w:r>
      <w:r w:rsidR="00096F46" w:rsidRPr="00A605FF">
        <w:rPr>
          <w:rFonts w:ascii="Arial" w:hAnsi="Arial" w:cs="Arial"/>
          <w:bCs/>
          <w:sz w:val="24"/>
          <w:szCs w:val="24"/>
        </w:rPr>
        <w:t xml:space="preserve"> </w:t>
      </w:r>
      <w:r w:rsidR="00096F46" w:rsidRPr="00A605FF">
        <w:rPr>
          <w:rFonts w:ascii="Arial" w:hAnsi="Arial" w:cs="Arial"/>
          <w:b/>
          <w:color w:val="FF0000"/>
          <w:sz w:val="24"/>
          <w:szCs w:val="24"/>
        </w:rPr>
        <w:t>(</w:t>
      </w:r>
      <w:r w:rsidR="00EE4D84" w:rsidRPr="00A605FF">
        <w:rPr>
          <w:rFonts w:ascii="Arial" w:hAnsi="Arial" w:cs="Arial"/>
          <w:b/>
          <w:color w:val="FF0000"/>
          <w:sz w:val="24"/>
          <w:szCs w:val="24"/>
        </w:rPr>
        <w:t>Keystones</w:t>
      </w:r>
      <w:r w:rsidR="00EB10A7" w:rsidRPr="00A605FF">
        <w:rPr>
          <w:rFonts w:ascii="Arial" w:hAnsi="Arial" w:cs="Arial"/>
          <w:b/>
          <w:color w:val="FF0000"/>
          <w:sz w:val="24"/>
          <w:szCs w:val="24"/>
        </w:rPr>
        <w:t xml:space="preserve"> to opportunities, no date).</w:t>
      </w:r>
      <w:r w:rsidR="00E85570" w:rsidRPr="00A605FF">
        <w:rPr>
          <w:rFonts w:ascii="Arial" w:hAnsi="Arial" w:cs="Arial"/>
          <w:b/>
          <w:color w:val="FF0000"/>
          <w:sz w:val="24"/>
          <w:szCs w:val="24"/>
        </w:rPr>
        <w:t xml:space="preserve"> </w:t>
      </w:r>
      <w:r w:rsidR="008A084C" w:rsidRPr="00A605FF">
        <w:rPr>
          <w:rFonts w:ascii="Arial" w:hAnsi="Arial" w:cs="Arial"/>
          <w:b/>
          <w:color w:val="FF0000"/>
          <w:sz w:val="24"/>
          <w:szCs w:val="24"/>
        </w:rPr>
        <w:t xml:space="preserve">According to </w:t>
      </w:r>
      <w:r w:rsidR="00A162F4" w:rsidRPr="00A605FF">
        <w:rPr>
          <w:rFonts w:ascii="Arial" w:hAnsi="Arial" w:cs="Arial"/>
          <w:b/>
          <w:color w:val="FF0000"/>
          <w:sz w:val="24"/>
          <w:szCs w:val="24"/>
        </w:rPr>
        <w:t>Wikberg (2014)</w:t>
      </w:r>
      <w:r w:rsidR="00A162F4" w:rsidRPr="00A605FF">
        <w:rPr>
          <w:rFonts w:ascii="Arial" w:hAnsi="Arial" w:cs="Arial"/>
          <w:bCs/>
          <w:color w:val="FF0000"/>
          <w:sz w:val="24"/>
          <w:szCs w:val="24"/>
        </w:rPr>
        <w:t xml:space="preserve"> </w:t>
      </w:r>
      <w:r w:rsidR="00FB22B4" w:rsidRPr="00A605FF">
        <w:rPr>
          <w:rFonts w:ascii="Arial" w:hAnsi="Arial" w:cs="Arial"/>
          <w:bCs/>
          <w:color w:val="000000" w:themeColor="text1"/>
          <w:sz w:val="24"/>
          <w:szCs w:val="24"/>
        </w:rPr>
        <w:t>T</w:t>
      </w:r>
      <w:r w:rsidR="00A162F4" w:rsidRPr="00A605FF">
        <w:rPr>
          <w:rFonts w:ascii="Arial" w:hAnsi="Arial" w:cs="Arial"/>
          <w:bCs/>
          <w:color w:val="000000" w:themeColor="text1"/>
          <w:sz w:val="24"/>
          <w:szCs w:val="24"/>
        </w:rPr>
        <w:t>raining can be provide</w:t>
      </w:r>
      <w:r w:rsidR="00FB22B4" w:rsidRPr="00A605FF">
        <w:rPr>
          <w:rFonts w:ascii="Arial" w:hAnsi="Arial" w:cs="Arial"/>
          <w:bCs/>
          <w:color w:val="000000" w:themeColor="text1"/>
          <w:sz w:val="24"/>
          <w:szCs w:val="24"/>
        </w:rPr>
        <w:t>d</w:t>
      </w:r>
      <w:r w:rsidR="00A162F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for staff and practitioners to</w:t>
      </w:r>
      <w:r w:rsidR="003D6BB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introduce the </w:t>
      </w:r>
      <w:r w:rsidR="0022740D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Infant/Toddler Environment Rating Scale </w:t>
      </w:r>
      <w:r w:rsidR="003D6BB4" w:rsidRPr="00A605FF">
        <w:rPr>
          <w:rFonts w:ascii="Arial" w:hAnsi="Arial" w:cs="Arial"/>
          <w:bCs/>
          <w:color w:val="000000" w:themeColor="text1"/>
          <w:sz w:val="24"/>
          <w:szCs w:val="24"/>
        </w:rPr>
        <w:t>programme</w:t>
      </w:r>
      <w:r w:rsidR="00CE359D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to their setting. </w:t>
      </w:r>
    </w:p>
    <w:p w14:paraId="12D2CFB2" w14:textId="050E0FDE" w:rsidR="00AA42D7" w:rsidRPr="00A605FF" w:rsidRDefault="00DE1EAF" w:rsidP="00A605FF">
      <w:pPr>
        <w:spacing w:line="360" w:lineRule="auto"/>
        <w:jc w:val="both"/>
        <w:rPr>
          <w:rFonts w:ascii="Arial" w:hAnsi="Arial" w:cs="Arial"/>
          <w:b/>
          <w:color w:val="FF0000"/>
          <w:sz w:val="24"/>
          <w:szCs w:val="24"/>
        </w:rPr>
      </w:pP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>The results from th</w:t>
      </w:r>
      <w:r w:rsidR="00733561" w:rsidRPr="00A605FF">
        <w:rPr>
          <w:rFonts w:ascii="Arial" w:hAnsi="Arial" w:cs="Arial"/>
          <w:bCs/>
          <w:color w:val="000000" w:themeColor="text1"/>
          <w:sz w:val="24"/>
          <w:szCs w:val="24"/>
        </w:rPr>
        <w:t>e scoring system allows practitioners to pinpoint where needs improvement in the setting and plan for improvements to implement a high</w:t>
      </w:r>
      <w:r w:rsidR="00490F96" w:rsidRPr="00A605FF">
        <w:rPr>
          <w:rFonts w:ascii="Arial" w:hAnsi="Arial" w:cs="Arial"/>
          <w:bCs/>
          <w:color w:val="000000" w:themeColor="text1"/>
          <w:sz w:val="24"/>
          <w:szCs w:val="24"/>
        </w:rPr>
        <w:t>-</w:t>
      </w:r>
      <w:r w:rsidR="00733561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quality </w:t>
      </w:r>
      <w:r w:rsidR="00733561" w:rsidRPr="00A605FF">
        <w:rPr>
          <w:rFonts w:ascii="Arial" w:hAnsi="Arial" w:cs="Arial"/>
          <w:bCs/>
          <w:color w:val="000000" w:themeColor="text1"/>
          <w:sz w:val="24"/>
          <w:szCs w:val="24"/>
        </w:rPr>
        <w:lastRenderedPageBreak/>
        <w:t>provision</w:t>
      </w:r>
      <w:r w:rsidR="00490F96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for the children </w:t>
      </w:r>
      <w:proofErr w:type="gramStart"/>
      <w:r w:rsidR="00267906" w:rsidRPr="00A605FF">
        <w:rPr>
          <w:rFonts w:ascii="Arial" w:hAnsi="Arial" w:cs="Arial"/>
          <w:bCs/>
          <w:color w:val="000000" w:themeColor="text1"/>
          <w:sz w:val="24"/>
          <w:szCs w:val="24"/>
        </w:rPr>
        <w:t>and also</w:t>
      </w:r>
      <w:proofErr w:type="gramEnd"/>
      <w:r w:rsidR="00267906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a </w:t>
      </w:r>
      <w:r w:rsidR="00AE2530" w:rsidRPr="00A605FF">
        <w:rPr>
          <w:rFonts w:ascii="Arial" w:hAnsi="Arial" w:cs="Arial"/>
          <w:bCs/>
          <w:color w:val="000000" w:themeColor="text1"/>
          <w:sz w:val="24"/>
          <w:szCs w:val="24"/>
        </w:rPr>
        <w:t>high-quality</w:t>
      </w:r>
      <w:r w:rsidR="00267906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standard throughout the setting </w:t>
      </w:r>
      <w:r w:rsidR="00490F96" w:rsidRPr="00A605FF">
        <w:rPr>
          <w:rFonts w:ascii="Arial" w:hAnsi="Arial" w:cs="Arial"/>
          <w:b/>
          <w:color w:val="FF0000"/>
          <w:sz w:val="24"/>
          <w:szCs w:val="24"/>
        </w:rPr>
        <w:t>(</w:t>
      </w:r>
      <w:r w:rsidR="00CC3B95" w:rsidRPr="00A605FF">
        <w:rPr>
          <w:rFonts w:ascii="Arial" w:hAnsi="Arial" w:cs="Arial"/>
          <w:b/>
          <w:color w:val="FF0000"/>
          <w:sz w:val="24"/>
          <w:szCs w:val="24"/>
        </w:rPr>
        <w:t>Nursery world, 2012).</w:t>
      </w:r>
    </w:p>
    <w:p w14:paraId="6BB0E2D9" w14:textId="795CABD3" w:rsidR="005563A0" w:rsidRPr="00A605FF" w:rsidRDefault="00891538" w:rsidP="00A605FF">
      <w:pPr>
        <w:spacing w:line="360" w:lineRule="auto"/>
        <w:jc w:val="both"/>
        <w:rPr>
          <w:rFonts w:ascii="Arial" w:hAnsi="Arial" w:cs="Arial"/>
          <w:b/>
          <w:color w:val="FF0000"/>
          <w:sz w:val="24"/>
          <w:szCs w:val="24"/>
        </w:rPr>
      </w:pP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Using the Infant/toddler </w:t>
      </w:r>
      <w:r w:rsidR="005003E8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Environment Rating Scale to assess and evaluate the quality assurance of the setting has </w:t>
      </w:r>
      <w:r w:rsidR="00017701" w:rsidRPr="00A605FF">
        <w:rPr>
          <w:rFonts w:ascii="Arial" w:hAnsi="Arial" w:cs="Arial"/>
          <w:bCs/>
          <w:color w:val="000000" w:themeColor="text1"/>
          <w:sz w:val="24"/>
          <w:szCs w:val="24"/>
        </w:rPr>
        <w:t>beneficial outcomes</w:t>
      </w:r>
      <w:r w:rsidR="00DC47D3" w:rsidRPr="00A605FF">
        <w:rPr>
          <w:rFonts w:ascii="Arial" w:hAnsi="Arial" w:cs="Arial"/>
          <w:bCs/>
          <w:color w:val="000000" w:themeColor="text1"/>
          <w:sz w:val="24"/>
          <w:szCs w:val="24"/>
        </w:rPr>
        <w:t>. Like the Leuven Scale</w:t>
      </w:r>
      <w:r w:rsidR="00017701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AF638A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It can help a setting identify </w:t>
      </w:r>
      <w:r w:rsidR="00227217" w:rsidRPr="00A605FF">
        <w:rPr>
          <w:rFonts w:ascii="Arial" w:hAnsi="Arial" w:cs="Arial"/>
          <w:bCs/>
          <w:color w:val="000000" w:themeColor="text1"/>
          <w:sz w:val="24"/>
          <w:szCs w:val="24"/>
        </w:rPr>
        <w:t>where they could be lacking quality</w:t>
      </w:r>
      <w:r w:rsidR="00216DC6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from observational methods</w:t>
      </w:r>
      <w:r w:rsidR="00227217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and guide them in the correct </w:t>
      </w:r>
      <w:r w:rsidR="00393006">
        <w:rPr>
          <w:rFonts w:ascii="Arial" w:hAnsi="Arial" w:cs="Arial"/>
          <w:bCs/>
          <w:color w:val="000000" w:themeColor="text1"/>
          <w:sz w:val="24"/>
          <w:szCs w:val="24"/>
        </w:rPr>
        <w:t>way</w:t>
      </w:r>
      <w:r w:rsidR="00227217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to fix this. </w:t>
      </w:r>
      <w:r w:rsidR="009F65A5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It can also help identify any staff that may need additional training in a specific area </w:t>
      </w:r>
      <w:r w:rsidR="00BD073B" w:rsidRPr="00A605FF">
        <w:rPr>
          <w:rFonts w:ascii="Arial" w:hAnsi="Arial" w:cs="Arial"/>
          <w:bCs/>
          <w:color w:val="000000" w:themeColor="text1"/>
          <w:sz w:val="24"/>
          <w:szCs w:val="24"/>
        </w:rPr>
        <w:t>for</w:t>
      </w:r>
      <w:r w:rsidR="009F65A5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example, if the setting is lacking </w:t>
      </w:r>
      <w:r w:rsidR="00D511EC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quality within the </w:t>
      </w:r>
      <w:r w:rsidR="00BD073B" w:rsidRPr="00A605FF">
        <w:rPr>
          <w:rFonts w:ascii="Arial" w:hAnsi="Arial" w:cs="Arial"/>
          <w:bCs/>
          <w:color w:val="000000" w:themeColor="text1"/>
          <w:sz w:val="24"/>
          <w:szCs w:val="24"/>
        </w:rPr>
        <w:t>activities</w:t>
      </w:r>
      <w:r w:rsidR="00D511EC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section then specific training can be </w:t>
      </w:r>
      <w:r w:rsidR="006949B8" w:rsidRPr="00A605FF">
        <w:rPr>
          <w:rFonts w:ascii="Arial" w:hAnsi="Arial" w:cs="Arial"/>
          <w:bCs/>
          <w:color w:val="000000" w:themeColor="text1"/>
          <w:sz w:val="24"/>
          <w:szCs w:val="24"/>
        </w:rPr>
        <w:t>organised to improve the quality and staff</w:t>
      </w:r>
      <w:r w:rsidR="009B52FE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, focusing on the weak points from the report </w:t>
      </w:r>
      <w:r w:rsidR="006949B8" w:rsidRPr="00A605FF">
        <w:rPr>
          <w:rFonts w:ascii="Arial" w:hAnsi="Arial" w:cs="Arial"/>
          <w:b/>
          <w:color w:val="FF0000"/>
          <w:sz w:val="24"/>
          <w:szCs w:val="24"/>
        </w:rPr>
        <w:t>(</w:t>
      </w:r>
      <w:r w:rsidR="00BD073B" w:rsidRPr="00A605FF">
        <w:rPr>
          <w:rFonts w:ascii="Arial" w:hAnsi="Arial" w:cs="Arial"/>
          <w:b/>
          <w:color w:val="FF0000"/>
          <w:sz w:val="24"/>
          <w:szCs w:val="24"/>
        </w:rPr>
        <w:t xml:space="preserve">Childcare Aware, no date). </w:t>
      </w:r>
    </w:p>
    <w:p w14:paraId="7E41F753" w14:textId="36F249A2" w:rsidR="005563A0" w:rsidRPr="00A605FF" w:rsidRDefault="004765BF" w:rsidP="00A605FF">
      <w:pPr>
        <w:spacing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</w:rPr>
      </w:pP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Although there are many </w:t>
      </w:r>
      <w:r w:rsidR="00815000" w:rsidRPr="00A605FF">
        <w:rPr>
          <w:rFonts w:ascii="Arial" w:hAnsi="Arial" w:cs="Arial"/>
          <w:bCs/>
          <w:color w:val="000000" w:themeColor="text1"/>
          <w:sz w:val="24"/>
          <w:szCs w:val="24"/>
        </w:rPr>
        <w:t>benefits</w:t>
      </w: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to the</w:t>
      </w:r>
      <w:r w:rsidR="00052DDE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052DDE" w:rsidRPr="00A605FF">
        <w:rPr>
          <w:rFonts w:ascii="Arial" w:hAnsi="Arial" w:cs="Arial"/>
          <w:bCs/>
          <w:color w:val="000000" w:themeColor="text1"/>
          <w:sz w:val="24"/>
          <w:szCs w:val="24"/>
        </w:rPr>
        <w:t>Infant/Toddler Environment Rating Scale</w:t>
      </w:r>
      <w:r w:rsidR="00815EFA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there are </w:t>
      </w:r>
      <w:r w:rsidR="00815000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also </w:t>
      </w:r>
      <w:r w:rsidR="00815EFA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some </w:t>
      </w:r>
      <w:r w:rsidR="00815000" w:rsidRPr="00A605FF">
        <w:rPr>
          <w:rFonts w:ascii="Arial" w:hAnsi="Arial" w:cs="Arial"/>
          <w:bCs/>
          <w:color w:val="000000" w:themeColor="text1"/>
          <w:sz w:val="24"/>
          <w:szCs w:val="24"/>
        </w:rPr>
        <w:t>limitations</w:t>
      </w:r>
      <w:r w:rsidR="00815EFA" w:rsidRPr="00A605FF">
        <w:rPr>
          <w:rFonts w:ascii="Arial" w:hAnsi="Arial" w:cs="Arial"/>
          <w:bCs/>
          <w:color w:val="000000" w:themeColor="text1"/>
          <w:sz w:val="24"/>
          <w:szCs w:val="24"/>
        </w:rPr>
        <w:t>. The</w:t>
      </w:r>
      <w:r w:rsidR="00052DDE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052DDE" w:rsidRPr="00A605FF">
        <w:rPr>
          <w:rFonts w:ascii="Arial" w:hAnsi="Arial" w:cs="Arial"/>
          <w:bCs/>
          <w:color w:val="000000" w:themeColor="text1"/>
          <w:sz w:val="24"/>
          <w:szCs w:val="24"/>
        </w:rPr>
        <w:t>Infant/Toddler Environment Rating Scale</w:t>
      </w:r>
      <w:r w:rsidR="00815EFA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has been broken down into 7 </w:t>
      </w:r>
      <w:r w:rsidR="00815000" w:rsidRPr="00A605FF">
        <w:rPr>
          <w:rFonts w:ascii="Arial" w:hAnsi="Arial" w:cs="Arial"/>
          <w:bCs/>
          <w:color w:val="000000" w:themeColor="text1"/>
          <w:sz w:val="24"/>
          <w:szCs w:val="24"/>
        </w:rPr>
        <w:t>categories</w:t>
      </w:r>
      <w:r w:rsidR="00815EFA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which are </w:t>
      </w:r>
      <w:r w:rsidR="00815000" w:rsidRPr="00A605FF">
        <w:rPr>
          <w:rFonts w:ascii="Arial" w:hAnsi="Arial" w:cs="Arial"/>
          <w:bCs/>
          <w:color w:val="000000" w:themeColor="text1"/>
          <w:sz w:val="24"/>
          <w:szCs w:val="24"/>
        </w:rPr>
        <w:t>s</w:t>
      </w:r>
      <w:r w:rsidR="00117801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pace and furnishing, Personal care routines, Listening and talking, </w:t>
      </w:r>
      <w:r w:rsidR="00815000" w:rsidRPr="00A605FF">
        <w:rPr>
          <w:rFonts w:ascii="Arial" w:hAnsi="Arial" w:cs="Arial"/>
          <w:bCs/>
          <w:color w:val="000000" w:themeColor="text1"/>
          <w:sz w:val="24"/>
          <w:szCs w:val="24"/>
        </w:rPr>
        <w:t>Activities</w:t>
      </w:r>
      <w:r w:rsidR="00117801" w:rsidRPr="00A605FF">
        <w:rPr>
          <w:rFonts w:ascii="Arial" w:hAnsi="Arial" w:cs="Arial"/>
          <w:bCs/>
          <w:color w:val="000000" w:themeColor="text1"/>
          <w:sz w:val="24"/>
          <w:szCs w:val="24"/>
        </w:rPr>
        <w:t>, Interaction, Programme structure and Parents and staff</w:t>
      </w:r>
      <w:r w:rsidR="001861B5" w:rsidRPr="00A605FF">
        <w:rPr>
          <w:rFonts w:ascii="Arial" w:hAnsi="Arial" w:cs="Arial"/>
          <w:bCs/>
          <w:color w:val="000000" w:themeColor="text1"/>
          <w:sz w:val="24"/>
          <w:szCs w:val="24"/>
        </w:rPr>
        <w:t>. This is a tick sheet exercise and</w:t>
      </w:r>
      <w:r w:rsidR="008F7C39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has a lot to cover so it</w:t>
      </w:r>
      <w:r w:rsidR="001861B5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C6787A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can be time consuming as </w:t>
      </w:r>
      <w:r w:rsidR="00C058B0" w:rsidRPr="00A605FF">
        <w:rPr>
          <w:rFonts w:ascii="Arial" w:hAnsi="Arial" w:cs="Arial"/>
          <w:bCs/>
          <w:color w:val="000000" w:themeColor="text1"/>
          <w:sz w:val="24"/>
          <w:szCs w:val="24"/>
        </w:rPr>
        <w:t>(</w:t>
      </w:r>
      <w:r w:rsidR="00C058B0" w:rsidRPr="00A605FF">
        <w:rPr>
          <w:rFonts w:ascii="Arial" w:hAnsi="Arial" w:cs="Arial"/>
          <w:b/>
          <w:color w:val="FF0000"/>
          <w:sz w:val="24"/>
          <w:szCs w:val="24"/>
        </w:rPr>
        <w:t>Childcare Aware, No</w:t>
      </w:r>
      <w:r w:rsidR="00C6787A" w:rsidRPr="00A605FF">
        <w:rPr>
          <w:rFonts w:ascii="Arial" w:hAnsi="Arial" w:cs="Arial"/>
          <w:b/>
          <w:color w:val="FF0000"/>
          <w:sz w:val="24"/>
          <w:szCs w:val="24"/>
        </w:rPr>
        <w:t>)</w:t>
      </w:r>
      <w:r w:rsidR="00C6787A" w:rsidRPr="00A605FF">
        <w:rPr>
          <w:rFonts w:ascii="Arial" w:hAnsi="Arial" w:cs="Arial"/>
          <w:bCs/>
          <w:color w:val="FF0000"/>
          <w:sz w:val="24"/>
          <w:szCs w:val="24"/>
        </w:rPr>
        <w:t xml:space="preserve"> </w:t>
      </w:r>
      <w:r w:rsidR="00C6787A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states it can take up to 4 hours to complete the scales. </w:t>
      </w:r>
    </w:p>
    <w:p w14:paraId="011691F7" w14:textId="56764A1D" w:rsidR="0011101D" w:rsidRPr="00A605FF" w:rsidRDefault="00454326" w:rsidP="00A605FF">
      <w:pPr>
        <w:spacing w:line="360" w:lineRule="auto"/>
        <w:jc w:val="both"/>
        <w:rPr>
          <w:rFonts w:ascii="Arial" w:hAnsi="Arial" w:cs="Arial"/>
          <w:b/>
          <w:color w:val="FF0000"/>
          <w:sz w:val="24"/>
          <w:szCs w:val="24"/>
        </w:rPr>
      </w:pP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>Although both</w:t>
      </w:r>
      <w:r w:rsidR="00495A8C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methodologies are beneficial </w:t>
      </w:r>
      <w:r w:rsidR="009A4446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to promote and identify the quality’s the setting provide, </w:t>
      </w:r>
      <w:r w:rsidR="003D0A5F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unlike </w:t>
      </w:r>
      <w:r w:rsidR="009A4446" w:rsidRPr="00A605FF">
        <w:rPr>
          <w:rFonts w:ascii="Arial" w:hAnsi="Arial" w:cs="Arial"/>
          <w:bCs/>
          <w:color w:val="000000" w:themeColor="text1"/>
          <w:sz w:val="24"/>
          <w:szCs w:val="24"/>
        </w:rPr>
        <w:t>the</w:t>
      </w:r>
      <w:r w:rsidR="00DE197F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C3012F" w:rsidRPr="00A605FF">
        <w:rPr>
          <w:rFonts w:ascii="Arial" w:hAnsi="Arial" w:cs="Arial"/>
          <w:bCs/>
          <w:color w:val="000000" w:themeColor="text1"/>
          <w:sz w:val="24"/>
          <w:szCs w:val="24"/>
        </w:rPr>
        <w:t>Leuven</w:t>
      </w:r>
      <w:r w:rsidR="009E2996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scale the </w:t>
      </w:r>
      <w:r w:rsidR="00052DDE" w:rsidRPr="00A605FF">
        <w:rPr>
          <w:rFonts w:ascii="Arial" w:hAnsi="Arial" w:cs="Arial"/>
          <w:bCs/>
          <w:color w:val="000000" w:themeColor="text1"/>
          <w:sz w:val="24"/>
          <w:szCs w:val="24"/>
        </w:rPr>
        <w:t>Infant/Toddler Environment Rating Scale</w:t>
      </w:r>
      <w:r w:rsidR="009E2996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do</w:t>
      </w:r>
      <w:r w:rsidR="006F2BC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not deeply </w:t>
      </w:r>
      <w:r w:rsidR="009E2996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assess the well-being of the children </w:t>
      </w:r>
      <w:r w:rsidR="006F2BC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as much, which is </w:t>
      </w:r>
      <w:r w:rsidR="00732D8D" w:rsidRPr="00A605FF">
        <w:rPr>
          <w:rFonts w:ascii="Arial" w:hAnsi="Arial" w:cs="Arial"/>
          <w:bCs/>
          <w:color w:val="000000" w:themeColor="text1"/>
          <w:sz w:val="24"/>
          <w:szCs w:val="24"/>
        </w:rPr>
        <w:t>I</w:t>
      </w:r>
      <w:r w:rsidR="006F2BC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mportant as studies show </w:t>
      </w:r>
      <w:r w:rsidR="00BB7D8E" w:rsidRPr="00A605FF">
        <w:rPr>
          <w:rFonts w:ascii="Arial" w:hAnsi="Arial" w:cs="Arial"/>
          <w:bCs/>
          <w:color w:val="000000" w:themeColor="text1"/>
          <w:sz w:val="24"/>
          <w:szCs w:val="24"/>
        </w:rPr>
        <w:t>that there needs to be more focus on children’s well-being</w:t>
      </w:r>
      <w:r w:rsidR="00732D8D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</w:t>
      </w:r>
      <w:r w:rsidR="00BB7D8E" w:rsidRPr="00A605FF">
        <w:rPr>
          <w:rFonts w:ascii="Arial" w:hAnsi="Arial" w:cs="Arial"/>
          <w:bCs/>
          <w:color w:val="000000" w:themeColor="text1"/>
          <w:sz w:val="24"/>
          <w:szCs w:val="24"/>
        </w:rPr>
        <w:t>.</w:t>
      </w:r>
      <w:r w:rsidR="00732D8D" w:rsidRPr="00A605FF">
        <w:rPr>
          <w:rFonts w:ascii="Arial" w:hAnsi="Arial" w:cs="Arial"/>
          <w:b/>
          <w:color w:val="FF0000"/>
          <w:sz w:val="24"/>
          <w:szCs w:val="24"/>
        </w:rPr>
        <w:t>WJEC, (2019</w:t>
      </w:r>
      <w:r w:rsidR="00B478ED" w:rsidRPr="00A605FF">
        <w:rPr>
          <w:rFonts w:ascii="Arial" w:hAnsi="Arial" w:cs="Arial"/>
          <w:bCs/>
          <w:color w:val="FF0000"/>
          <w:sz w:val="24"/>
          <w:szCs w:val="24"/>
        </w:rPr>
        <w:t xml:space="preserve">) </w:t>
      </w:r>
      <w:r w:rsidR="00BB7D8E" w:rsidRPr="00A605FF">
        <w:rPr>
          <w:rFonts w:ascii="Arial" w:hAnsi="Arial" w:cs="Arial"/>
          <w:bCs/>
          <w:sz w:val="24"/>
          <w:szCs w:val="24"/>
        </w:rPr>
        <w:t xml:space="preserve">support this as they state that </w:t>
      </w:r>
      <w:r w:rsidR="00A92C74" w:rsidRPr="00A605FF">
        <w:rPr>
          <w:rFonts w:ascii="Arial" w:hAnsi="Arial" w:cs="Arial"/>
          <w:bCs/>
          <w:sz w:val="24"/>
          <w:szCs w:val="24"/>
        </w:rPr>
        <w:t xml:space="preserve">promoting children’s well-being is a fundamental </w:t>
      </w:r>
      <w:r w:rsidR="00AA396A" w:rsidRPr="00A605FF">
        <w:rPr>
          <w:rFonts w:ascii="Arial" w:hAnsi="Arial" w:cs="Arial"/>
          <w:bCs/>
          <w:sz w:val="24"/>
          <w:szCs w:val="24"/>
        </w:rPr>
        <w:t>for their overall health</w:t>
      </w:r>
      <w:r w:rsidR="00675BF7" w:rsidRPr="00A605FF">
        <w:rPr>
          <w:rFonts w:ascii="Arial" w:hAnsi="Arial" w:cs="Arial"/>
          <w:bCs/>
          <w:sz w:val="24"/>
          <w:szCs w:val="24"/>
        </w:rPr>
        <w:t xml:space="preserve"> mentally and physically. </w:t>
      </w:r>
      <w:r w:rsidR="00B20DC7" w:rsidRPr="00A605FF">
        <w:rPr>
          <w:rFonts w:ascii="Arial" w:hAnsi="Arial" w:cs="Arial"/>
          <w:b/>
          <w:color w:val="FF0000"/>
          <w:sz w:val="24"/>
          <w:szCs w:val="24"/>
        </w:rPr>
        <w:t>Future Generations Commissioner for Wales</w:t>
      </w:r>
      <w:r w:rsidR="00675BF7" w:rsidRPr="00A605FF">
        <w:rPr>
          <w:rFonts w:ascii="Arial" w:hAnsi="Arial" w:cs="Arial"/>
          <w:b/>
          <w:color w:val="FF0000"/>
          <w:sz w:val="24"/>
          <w:szCs w:val="24"/>
        </w:rPr>
        <w:t xml:space="preserve"> (2015)</w:t>
      </w:r>
      <w:r w:rsidR="00675BF7" w:rsidRPr="00A605FF">
        <w:rPr>
          <w:rFonts w:ascii="Arial" w:hAnsi="Arial" w:cs="Arial"/>
          <w:bCs/>
          <w:color w:val="FF0000"/>
          <w:sz w:val="24"/>
          <w:szCs w:val="24"/>
        </w:rPr>
        <w:t xml:space="preserve"> </w:t>
      </w:r>
      <w:r w:rsidR="00A2564A" w:rsidRPr="00A605FF">
        <w:rPr>
          <w:rFonts w:ascii="Arial" w:hAnsi="Arial" w:cs="Arial"/>
          <w:bCs/>
          <w:sz w:val="24"/>
          <w:szCs w:val="24"/>
        </w:rPr>
        <w:t xml:space="preserve">also point out the </w:t>
      </w:r>
      <w:r w:rsidR="00CA2856" w:rsidRPr="00A605FF">
        <w:rPr>
          <w:rFonts w:ascii="Arial" w:hAnsi="Arial" w:cs="Arial"/>
          <w:bCs/>
          <w:sz w:val="24"/>
          <w:szCs w:val="24"/>
        </w:rPr>
        <w:t>importance</w:t>
      </w:r>
      <w:r w:rsidR="00A2564A" w:rsidRPr="00A605FF">
        <w:rPr>
          <w:rFonts w:ascii="Arial" w:hAnsi="Arial" w:cs="Arial"/>
          <w:bCs/>
          <w:sz w:val="24"/>
          <w:szCs w:val="24"/>
        </w:rPr>
        <w:t xml:space="preserve"> of </w:t>
      </w:r>
      <w:r w:rsidR="00CA2856" w:rsidRPr="00A605FF">
        <w:rPr>
          <w:rFonts w:ascii="Arial" w:hAnsi="Arial" w:cs="Arial"/>
          <w:bCs/>
          <w:sz w:val="24"/>
          <w:szCs w:val="24"/>
        </w:rPr>
        <w:t>children’s</w:t>
      </w:r>
      <w:r w:rsidR="00A2564A" w:rsidRPr="00A605FF">
        <w:rPr>
          <w:rFonts w:ascii="Arial" w:hAnsi="Arial" w:cs="Arial"/>
          <w:bCs/>
          <w:sz w:val="24"/>
          <w:szCs w:val="24"/>
        </w:rPr>
        <w:t xml:space="preserve"> wellbeing in the well-being of future generations act</w:t>
      </w:r>
      <w:r w:rsidR="00CA2856" w:rsidRPr="00A605FF">
        <w:rPr>
          <w:rFonts w:ascii="Arial" w:hAnsi="Arial" w:cs="Arial"/>
          <w:bCs/>
          <w:sz w:val="24"/>
          <w:szCs w:val="24"/>
        </w:rPr>
        <w:t xml:space="preserve"> 2015.</w:t>
      </w:r>
      <w:r w:rsidR="00EE5DE2" w:rsidRPr="00A605FF">
        <w:rPr>
          <w:rFonts w:ascii="Arial" w:hAnsi="Arial" w:cs="Arial"/>
          <w:bCs/>
          <w:sz w:val="24"/>
          <w:szCs w:val="24"/>
        </w:rPr>
        <w:t xml:space="preserve"> The </w:t>
      </w:r>
      <w:r w:rsidR="00052DDE" w:rsidRPr="00A605FF">
        <w:rPr>
          <w:rFonts w:ascii="Arial" w:hAnsi="Arial" w:cs="Arial"/>
          <w:bCs/>
          <w:color w:val="000000" w:themeColor="text1"/>
          <w:sz w:val="24"/>
          <w:szCs w:val="24"/>
        </w:rPr>
        <w:t>Infant/Toddler Environment Rating Scale</w:t>
      </w:r>
      <w:r w:rsidR="00EE5DE2" w:rsidRPr="00A605FF">
        <w:rPr>
          <w:rFonts w:ascii="Arial" w:hAnsi="Arial" w:cs="Arial"/>
          <w:bCs/>
          <w:sz w:val="24"/>
          <w:szCs w:val="24"/>
        </w:rPr>
        <w:t xml:space="preserve"> has 39 </w:t>
      </w:r>
      <w:r w:rsidR="00BD1CC1" w:rsidRPr="00A605FF">
        <w:rPr>
          <w:rFonts w:ascii="Arial" w:hAnsi="Arial" w:cs="Arial"/>
          <w:bCs/>
          <w:sz w:val="24"/>
          <w:szCs w:val="24"/>
        </w:rPr>
        <w:t xml:space="preserve">points to assess which covers a wide range </w:t>
      </w:r>
      <w:r w:rsidR="00106DA5" w:rsidRPr="00A605FF">
        <w:rPr>
          <w:rFonts w:ascii="Arial" w:hAnsi="Arial" w:cs="Arial"/>
          <w:bCs/>
          <w:sz w:val="24"/>
          <w:szCs w:val="24"/>
        </w:rPr>
        <w:t>so it is more time consuming than the Leuven scale</w:t>
      </w:r>
      <w:r w:rsidR="003879DE" w:rsidRPr="00A605FF">
        <w:rPr>
          <w:rFonts w:ascii="Arial" w:hAnsi="Arial" w:cs="Arial"/>
          <w:bCs/>
          <w:sz w:val="24"/>
          <w:szCs w:val="24"/>
        </w:rPr>
        <w:t xml:space="preserve"> but assesses a wider range </w:t>
      </w:r>
      <w:r w:rsidR="00702C26" w:rsidRPr="00A605FF">
        <w:rPr>
          <w:rFonts w:ascii="Arial" w:hAnsi="Arial" w:cs="Arial"/>
          <w:bCs/>
          <w:sz w:val="24"/>
          <w:szCs w:val="24"/>
        </w:rPr>
        <w:t xml:space="preserve">than the </w:t>
      </w:r>
      <w:r w:rsidRPr="00A605FF">
        <w:rPr>
          <w:rFonts w:ascii="Arial" w:hAnsi="Arial" w:cs="Arial"/>
          <w:bCs/>
          <w:sz w:val="24"/>
          <w:szCs w:val="24"/>
        </w:rPr>
        <w:t>Leuven</w:t>
      </w:r>
      <w:r w:rsidR="00702C26" w:rsidRPr="00A605FF">
        <w:rPr>
          <w:rFonts w:ascii="Arial" w:hAnsi="Arial" w:cs="Arial"/>
          <w:bCs/>
          <w:sz w:val="24"/>
          <w:szCs w:val="24"/>
        </w:rPr>
        <w:t xml:space="preserve"> scale </w:t>
      </w:r>
      <w:r w:rsidR="003879DE" w:rsidRPr="00A605FF">
        <w:rPr>
          <w:rFonts w:ascii="Arial" w:hAnsi="Arial" w:cs="Arial"/>
          <w:bCs/>
          <w:sz w:val="24"/>
          <w:szCs w:val="24"/>
        </w:rPr>
        <w:t xml:space="preserve">which </w:t>
      </w:r>
      <w:r w:rsidR="00C20611" w:rsidRPr="00A605FF">
        <w:rPr>
          <w:rFonts w:ascii="Arial" w:hAnsi="Arial" w:cs="Arial"/>
          <w:bCs/>
          <w:sz w:val="24"/>
          <w:szCs w:val="24"/>
        </w:rPr>
        <w:t xml:space="preserve">can </w:t>
      </w:r>
      <w:r w:rsidR="00702C26" w:rsidRPr="00A605FF">
        <w:rPr>
          <w:rFonts w:ascii="Arial" w:hAnsi="Arial" w:cs="Arial"/>
          <w:bCs/>
          <w:sz w:val="24"/>
          <w:szCs w:val="24"/>
        </w:rPr>
        <w:t>provide</w:t>
      </w:r>
      <w:r w:rsidR="00230448" w:rsidRPr="00A605FF">
        <w:rPr>
          <w:rFonts w:ascii="Arial" w:hAnsi="Arial" w:cs="Arial"/>
          <w:bCs/>
          <w:sz w:val="24"/>
          <w:szCs w:val="24"/>
        </w:rPr>
        <w:t xml:space="preserve"> the setting </w:t>
      </w:r>
      <w:r w:rsidR="00702C26" w:rsidRPr="00A605FF">
        <w:rPr>
          <w:rFonts w:ascii="Arial" w:hAnsi="Arial" w:cs="Arial"/>
          <w:bCs/>
          <w:sz w:val="24"/>
          <w:szCs w:val="24"/>
        </w:rPr>
        <w:t xml:space="preserve">with </w:t>
      </w:r>
      <w:r w:rsidR="00230448" w:rsidRPr="00A605FF">
        <w:rPr>
          <w:rFonts w:ascii="Arial" w:hAnsi="Arial" w:cs="Arial"/>
          <w:bCs/>
          <w:sz w:val="24"/>
          <w:szCs w:val="24"/>
        </w:rPr>
        <w:t>more feedback for furthering and bettering the quality</w:t>
      </w:r>
      <w:r w:rsidR="00702C26" w:rsidRPr="00A605FF">
        <w:rPr>
          <w:rFonts w:ascii="Arial" w:hAnsi="Arial" w:cs="Arial"/>
          <w:bCs/>
          <w:sz w:val="24"/>
          <w:szCs w:val="24"/>
        </w:rPr>
        <w:t xml:space="preserve"> for the children and setting</w:t>
      </w:r>
      <w:r w:rsidR="00230448" w:rsidRPr="00A605FF">
        <w:rPr>
          <w:rFonts w:ascii="Arial" w:hAnsi="Arial" w:cs="Arial"/>
          <w:bCs/>
          <w:sz w:val="24"/>
          <w:szCs w:val="24"/>
        </w:rPr>
        <w:t>.</w:t>
      </w:r>
      <w:r w:rsidR="001E7906" w:rsidRPr="00A605FF">
        <w:rPr>
          <w:rFonts w:ascii="Arial" w:hAnsi="Arial" w:cs="Arial"/>
          <w:bCs/>
          <w:sz w:val="24"/>
          <w:szCs w:val="24"/>
        </w:rPr>
        <w:t xml:space="preserve"> It also provides a framework </w:t>
      </w:r>
      <w:r w:rsidR="005B19E6" w:rsidRPr="00A605FF">
        <w:rPr>
          <w:rFonts w:ascii="Arial" w:hAnsi="Arial" w:cs="Arial"/>
          <w:bCs/>
          <w:sz w:val="24"/>
          <w:szCs w:val="24"/>
        </w:rPr>
        <w:t xml:space="preserve">for improving quality </w:t>
      </w:r>
      <w:r w:rsidR="005B19E6" w:rsidRPr="00A605FF">
        <w:rPr>
          <w:rFonts w:ascii="Arial" w:hAnsi="Arial" w:cs="Arial"/>
          <w:b/>
          <w:color w:val="FF0000"/>
          <w:sz w:val="24"/>
          <w:szCs w:val="24"/>
        </w:rPr>
        <w:t>(Early Years Newsletter, (2019</w:t>
      </w:r>
      <w:r w:rsidR="005B19E6" w:rsidRPr="00A605FF">
        <w:rPr>
          <w:rFonts w:ascii="Arial" w:hAnsi="Arial" w:cs="Arial"/>
          <w:bCs/>
          <w:sz w:val="24"/>
          <w:szCs w:val="24"/>
        </w:rPr>
        <w:t xml:space="preserve">). </w:t>
      </w:r>
      <w:r w:rsidR="00230448" w:rsidRPr="00A605FF">
        <w:rPr>
          <w:rFonts w:ascii="Arial" w:hAnsi="Arial" w:cs="Arial"/>
          <w:bCs/>
          <w:sz w:val="24"/>
          <w:szCs w:val="24"/>
        </w:rPr>
        <w:t xml:space="preserve"> </w:t>
      </w:r>
      <w:r w:rsidR="00B148F8" w:rsidRPr="00A605FF">
        <w:rPr>
          <w:rFonts w:ascii="Arial" w:hAnsi="Arial" w:cs="Arial"/>
          <w:bCs/>
          <w:sz w:val="24"/>
          <w:szCs w:val="24"/>
        </w:rPr>
        <w:t>However,</w:t>
      </w:r>
      <w:r w:rsidR="008E3FC5" w:rsidRPr="00A605FF">
        <w:rPr>
          <w:rFonts w:ascii="Arial" w:hAnsi="Arial" w:cs="Arial"/>
          <w:bCs/>
          <w:sz w:val="24"/>
          <w:szCs w:val="24"/>
        </w:rPr>
        <w:t xml:space="preserve"> the Leuven scale goes into depth on </w:t>
      </w:r>
      <w:r w:rsidRPr="00A605FF">
        <w:rPr>
          <w:rFonts w:ascii="Arial" w:hAnsi="Arial" w:cs="Arial"/>
          <w:bCs/>
          <w:sz w:val="24"/>
          <w:szCs w:val="24"/>
        </w:rPr>
        <w:t xml:space="preserve">two areas </w:t>
      </w:r>
      <w:r w:rsidR="008E3FC5" w:rsidRPr="00A605FF">
        <w:rPr>
          <w:rFonts w:ascii="Arial" w:hAnsi="Arial" w:cs="Arial"/>
          <w:bCs/>
          <w:sz w:val="24"/>
          <w:szCs w:val="24"/>
        </w:rPr>
        <w:t>and focuses on</w:t>
      </w:r>
      <w:r w:rsidRPr="00A605FF">
        <w:rPr>
          <w:rFonts w:ascii="Arial" w:hAnsi="Arial" w:cs="Arial"/>
          <w:bCs/>
          <w:sz w:val="24"/>
          <w:szCs w:val="24"/>
        </w:rPr>
        <w:t xml:space="preserve"> the well-being and involvement, which is</w:t>
      </w:r>
      <w:r w:rsidR="008E3FC5" w:rsidRPr="00A605FF">
        <w:rPr>
          <w:rFonts w:ascii="Arial" w:hAnsi="Arial" w:cs="Arial"/>
          <w:bCs/>
          <w:sz w:val="24"/>
          <w:szCs w:val="24"/>
        </w:rPr>
        <w:t xml:space="preserve"> something that </w:t>
      </w:r>
      <w:r w:rsidR="00077A72" w:rsidRPr="00A605FF">
        <w:rPr>
          <w:rFonts w:ascii="Arial" w:hAnsi="Arial" w:cs="Arial"/>
          <w:bCs/>
          <w:sz w:val="24"/>
          <w:szCs w:val="24"/>
        </w:rPr>
        <w:t>important for the future of the children</w:t>
      </w:r>
      <w:r w:rsidR="00CD49C6" w:rsidRPr="00A605FF">
        <w:rPr>
          <w:rFonts w:ascii="Arial" w:hAnsi="Arial" w:cs="Arial"/>
          <w:bCs/>
          <w:sz w:val="24"/>
          <w:szCs w:val="24"/>
        </w:rPr>
        <w:t xml:space="preserve"> and it </w:t>
      </w:r>
      <w:r w:rsidR="007E1932" w:rsidRPr="00A605FF">
        <w:rPr>
          <w:rFonts w:ascii="Arial" w:hAnsi="Arial" w:cs="Arial"/>
          <w:bCs/>
          <w:sz w:val="24"/>
          <w:szCs w:val="24"/>
        </w:rPr>
        <w:t>focuses</w:t>
      </w:r>
      <w:r w:rsidR="002A5F1E" w:rsidRPr="00A605FF">
        <w:rPr>
          <w:rFonts w:ascii="Arial" w:hAnsi="Arial" w:cs="Arial"/>
          <w:bCs/>
          <w:sz w:val="24"/>
          <w:szCs w:val="24"/>
        </w:rPr>
        <w:t xml:space="preserve"> on the </w:t>
      </w:r>
      <w:r w:rsidR="007E1932" w:rsidRPr="00A605FF">
        <w:rPr>
          <w:rFonts w:ascii="Arial" w:hAnsi="Arial" w:cs="Arial"/>
          <w:bCs/>
          <w:sz w:val="24"/>
          <w:szCs w:val="24"/>
        </w:rPr>
        <w:t>process</w:t>
      </w:r>
      <w:r w:rsidR="00D646B8" w:rsidRPr="00A605FF">
        <w:rPr>
          <w:rFonts w:ascii="Arial" w:hAnsi="Arial" w:cs="Arial"/>
          <w:bCs/>
          <w:sz w:val="24"/>
          <w:szCs w:val="24"/>
        </w:rPr>
        <w:t xml:space="preserve"> and quality o</w:t>
      </w:r>
      <w:r w:rsidR="007E1932" w:rsidRPr="00A605FF">
        <w:rPr>
          <w:rFonts w:ascii="Arial" w:hAnsi="Arial" w:cs="Arial"/>
          <w:bCs/>
          <w:sz w:val="24"/>
          <w:szCs w:val="24"/>
        </w:rPr>
        <w:t>f</w:t>
      </w:r>
      <w:r w:rsidR="00D646B8" w:rsidRPr="00A605FF">
        <w:rPr>
          <w:rFonts w:ascii="Arial" w:hAnsi="Arial" w:cs="Arial"/>
          <w:bCs/>
          <w:sz w:val="24"/>
          <w:szCs w:val="24"/>
        </w:rPr>
        <w:t xml:space="preserve"> the </w:t>
      </w:r>
      <w:r w:rsidR="007E1932" w:rsidRPr="00A605FF">
        <w:rPr>
          <w:rFonts w:ascii="Arial" w:hAnsi="Arial" w:cs="Arial"/>
          <w:bCs/>
          <w:sz w:val="24"/>
          <w:szCs w:val="24"/>
        </w:rPr>
        <w:t>child’s</w:t>
      </w:r>
      <w:r w:rsidR="009E6316" w:rsidRPr="00A605FF">
        <w:rPr>
          <w:rFonts w:ascii="Arial" w:hAnsi="Arial" w:cs="Arial"/>
          <w:bCs/>
          <w:sz w:val="24"/>
          <w:szCs w:val="24"/>
        </w:rPr>
        <w:t xml:space="preserve"> learning rather than the outcomes</w:t>
      </w:r>
      <w:r w:rsidR="007E1932" w:rsidRPr="00A605FF">
        <w:rPr>
          <w:rFonts w:ascii="Arial" w:hAnsi="Arial" w:cs="Arial"/>
          <w:bCs/>
          <w:sz w:val="24"/>
          <w:szCs w:val="24"/>
        </w:rPr>
        <w:t xml:space="preserve"> </w:t>
      </w:r>
      <w:r w:rsidR="003D0A5F" w:rsidRPr="00A605FF">
        <w:rPr>
          <w:rFonts w:ascii="Arial" w:hAnsi="Arial" w:cs="Arial"/>
          <w:b/>
          <w:color w:val="FF0000"/>
          <w:sz w:val="24"/>
          <w:szCs w:val="24"/>
        </w:rPr>
        <w:t>(</w:t>
      </w:r>
      <w:r w:rsidR="00FC64CF" w:rsidRPr="00A605FF">
        <w:rPr>
          <w:rFonts w:ascii="Arial" w:hAnsi="Arial" w:cs="Arial"/>
          <w:b/>
          <w:color w:val="FF0000"/>
          <w:sz w:val="24"/>
          <w:szCs w:val="24"/>
        </w:rPr>
        <w:t>Nursery world, 2014</w:t>
      </w:r>
      <w:r w:rsidR="00A32FDB" w:rsidRPr="00A605FF">
        <w:rPr>
          <w:rFonts w:ascii="Arial" w:hAnsi="Arial" w:cs="Arial"/>
          <w:b/>
          <w:color w:val="FF0000"/>
          <w:sz w:val="24"/>
          <w:szCs w:val="24"/>
        </w:rPr>
        <w:t>).</w:t>
      </w:r>
      <w:r w:rsidR="009E6316" w:rsidRPr="00A605FF">
        <w:rPr>
          <w:rFonts w:ascii="Arial" w:hAnsi="Arial" w:cs="Arial"/>
          <w:bCs/>
          <w:color w:val="FF0000"/>
          <w:sz w:val="24"/>
          <w:szCs w:val="24"/>
        </w:rPr>
        <w:t xml:space="preserve"> </w:t>
      </w:r>
      <w:r w:rsidR="00A32FDB" w:rsidRPr="00A605FF">
        <w:rPr>
          <w:rFonts w:ascii="Arial" w:hAnsi="Arial" w:cs="Arial"/>
          <w:bCs/>
          <w:color w:val="000000" w:themeColor="text1"/>
          <w:sz w:val="24"/>
          <w:szCs w:val="24"/>
        </w:rPr>
        <w:t>whereas</w:t>
      </w:r>
      <w:r w:rsidR="009E6316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the </w:t>
      </w:r>
      <w:r w:rsidR="00052DDE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Infant/Toddler </w:t>
      </w:r>
      <w:r w:rsidR="00052DDE" w:rsidRPr="00A605FF">
        <w:rPr>
          <w:rFonts w:ascii="Arial" w:hAnsi="Arial" w:cs="Arial"/>
          <w:bCs/>
          <w:color w:val="000000" w:themeColor="text1"/>
          <w:sz w:val="24"/>
          <w:szCs w:val="24"/>
        </w:rPr>
        <w:lastRenderedPageBreak/>
        <w:t>Environment Rating Scale</w:t>
      </w:r>
      <w:r w:rsidR="009E6316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focus </w:t>
      </w:r>
      <w:r w:rsidR="006E74B0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on </w:t>
      </w:r>
      <w:r w:rsidR="005849E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the providers own qualities and ways to improve </w:t>
      </w:r>
      <w:r w:rsidR="00732DC4" w:rsidRPr="00A605FF">
        <w:rPr>
          <w:rFonts w:ascii="Arial" w:hAnsi="Arial" w:cs="Arial"/>
          <w:b/>
          <w:color w:val="FF0000"/>
          <w:sz w:val="24"/>
          <w:szCs w:val="24"/>
        </w:rPr>
        <w:t xml:space="preserve">(Law Insider, 2022). </w:t>
      </w:r>
    </w:p>
    <w:p w14:paraId="105533F5" w14:textId="4CDDE2D5" w:rsidR="0011101D" w:rsidRPr="00A605FF" w:rsidRDefault="0011101D" w:rsidP="00A605FF">
      <w:pPr>
        <w:spacing w:line="360" w:lineRule="auto"/>
        <w:jc w:val="both"/>
        <w:rPr>
          <w:rFonts w:ascii="Arial" w:hAnsi="Arial" w:cs="Arial"/>
          <w:b/>
          <w:color w:val="FF0000"/>
          <w:sz w:val="24"/>
          <w:szCs w:val="24"/>
        </w:rPr>
      </w:pP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The </w:t>
      </w:r>
      <w:r w:rsidR="00052DDE" w:rsidRPr="00A605FF">
        <w:rPr>
          <w:rFonts w:ascii="Arial" w:hAnsi="Arial" w:cs="Arial"/>
          <w:bCs/>
          <w:color w:val="000000" w:themeColor="text1"/>
          <w:sz w:val="24"/>
          <w:szCs w:val="24"/>
        </w:rPr>
        <w:t>Infant/Toddler Environment Rating Scale</w:t>
      </w:r>
      <w:r w:rsidR="007067A3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method also involves staff by providing staff with </w:t>
      </w:r>
      <w:r w:rsidR="00B0284D" w:rsidRPr="00A605FF">
        <w:rPr>
          <w:rFonts w:ascii="Arial" w:hAnsi="Arial" w:cs="Arial"/>
          <w:bCs/>
          <w:color w:val="000000" w:themeColor="text1"/>
          <w:sz w:val="24"/>
          <w:szCs w:val="24"/>
        </w:rPr>
        <w:t>a questionnaire which provides the I</w:t>
      </w:r>
      <w:r w:rsidR="00980C8E">
        <w:rPr>
          <w:rFonts w:ascii="Arial" w:hAnsi="Arial" w:cs="Arial"/>
          <w:bCs/>
          <w:color w:val="000000" w:themeColor="text1"/>
          <w:sz w:val="24"/>
          <w:szCs w:val="24"/>
        </w:rPr>
        <w:t xml:space="preserve">nfant/toddler </w:t>
      </w:r>
      <w:r w:rsidR="00A84507">
        <w:rPr>
          <w:rFonts w:ascii="Arial" w:hAnsi="Arial" w:cs="Arial"/>
          <w:bCs/>
          <w:color w:val="000000" w:themeColor="text1"/>
          <w:sz w:val="24"/>
          <w:szCs w:val="24"/>
        </w:rPr>
        <w:t>Environmental Rating Scale</w:t>
      </w:r>
      <w:r w:rsidR="00B0284D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inspector with </w:t>
      </w:r>
      <w:r w:rsidR="009A7EA5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a </w:t>
      </w:r>
      <w:r w:rsidR="00896C51" w:rsidRPr="00A605FF">
        <w:rPr>
          <w:rFonts w:ascii="Arial" w:hAnsi="Arial" w:cs="Arial"/>
          <w:bCs/>
          <w:color w:val="000000" w:themeColor="text1"/>
          <w:sz w:val="24"/>
          <w:szCs w:val="24"/>
        </w:rPr>
        <w:t>deeper</w:t>
      </w:r>
      <w:r w:rsidR="009A7EA5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level of </w:t>
      </w:r>
      <w:r w:rsidR="00896C51" w:rsidRPr="00A605FF">
        <w:rPr>
          <w:rFonts w:ascii="Arial" w:hAnsi="Arial" w:cs="Arial"/>
          <w:bCs/>
          <w:color w:val="000000" w:themeColor="text1"/>
          <w:sz w:val="24"/>
          <w:szCs w:val="24"/>
        </w:rPr>
        <w:t>understanding</w:t>
      </w:r>
      <w:r w:rsidR="009A7EA5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the quality</w:t>
      </w:r>
      <w:r w:rsidR="00200753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of the setting for example, they could ask if there are more toys and resources other than </w:t>
      </w:r>
      <w:r w:rsidR="00CB4598" w:rsidRPr="00A605FF">
        <w:rPr>
          <w:rFonts w:ascii="Arial" w:hAnsi="Arial" w:cs="Arial"/>
          <w:bCs/>
          <w:color w:val="000000" w:themeColor="text1"/>
          <w:sz w:val="24"/>
          <w:szCs w:val="24"/>
        </w:rPr>
        <w:t>what’s</w:t>
      </w:r>
      <w:r w:rsidR="00200753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readily available that day, this then gives the </w:t>
      </w:r>
      <w:r w:rsidR="00DC5C0D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practitioner </w:t>
      </w:r>
      <w:r w:rsidR="00AB7A9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opportunity to show evidence of </w:t>
      </w:r>
      <w:r w:rsidR="00A84507">
        <w:rPr>
          <w:rFonts w:ascii="Arial" w:hAnsi="Arial" w:cs="Arial"/>
          <w:bCs/>
          <w:color w:val="000000" w:themeColor="text1"/>
          <w:sz w:val="24"/>
          <w:szCs w:val="24"/>
        </w:rPr>
        <w:t xml:space="preserve">the </w:t>
      </w:r>
      <w:r w:rsidR="00AB7A9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things that </w:t>
      </w:r>
      <w:r w:rsidR="00A84507" w:rsidRPr="00A605FF">
        <w:rPr>
          <w:rFonts w:ascii="Arial" w:hAnsi="Arial" w:cs="Arial"/>
          <w:bCs/>
          <w:color w:val="000000" w:themeColor="text1"/>
          <w:sz w:val="24"/>
          <w:szCs w:val="24"/>
        </w:rPr>
        <w:t>cannot</w:t>
      </w:r>
      <w:r w:rsidR="00AB7A94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be</w:t>
      </w:r>
      <w:r w:rsidR="00896C51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seen in the setting that </w:t>
      </w:r>
      <w:r w:rsidR="00896C51" w:rsidRPr="00A605FF">
        <w:rPr>
          <w:rFonts w:ascii="Arial" w:hAnsi="Arial" w:cs="Arial"/>
          <w:b/>
          <w:color w:val="FF0000"/>
          <w:sz w:val="24"/>
          <w:szCs w:val="24"/>
        </w:rPr>
        <w:t>day</w:t>
      </w:r>
      <w:r w:rsidR="006C04CA" w:rsidRPr="00A605FF">
        <w:rPr>
          <w:rFonts w:ascii="Arial" w:hAnsi="Arial" w:cs="Arial"/>
          <w:b/>
          <w:color w:val="FF0000"/>
          <w:sz w:val="24"/>
          <w:szCs w:val="24"/>
        </w:rPr>
        <w:t xml:space="preserve"> (</w:t>
      </w:r>
      <w:r w:rsidR="00D7665C" w:rsidRPr="00A605FF">
        <w:rPr>
          <w:rFonts w:ascii="Arial" w:hAnsi="Arial" w:cs="Arial"/>
          <w:b/>
          <w:color w:val="FF0000"/>
          <w:sz w:val="24"/>
          <w:szCs w:val="24"/>
        </w:rPr>
        <w:t>Buncombe</w:t>
      </w:r>
      <w:r w:rsidR="00403F1F" w:rsidRPr="00A605FF">
        <w:rPr>
          <w:rFonts w:ascii="Arial" w:hAnsi="Arial" w:cs="Arial"/>
          <w:b/>
          <w:color w:val="FF0000"/>
          <w:sz w:val="24"/>
          <w:szCs w:val="24"/>
        </w:rPr>
        <w:t xml:space="preserve"> partnership for Children, </w:t>
      </w:r>
      <w:r w:rsidR="00E375F6" w:rsidRPr="00A605FF">
        <w:rPr>
          <w:rFonts w:ascii="Arial" w:hAnsi="Arial" w:cs="Arial"/>
          <w:b/>
          <w:color w:val="FF0000"/>
          <w:sz w:val="24"/>
          <w:szCs w:val="24"/>
        </w:rPr>
        <w:t>2018)</w:t>
      </w:r>
      <w:r w:rsidR="0071049F" w:rsidRPr="00A605FF">
        <w:rPr>
          <w:rFonts w:ascii="Arial" w:hAnsi="Arial" w:cs="Arial"/>
          <w:b/>
          <w:color w:val="FF0000"/>
          <w:sz w:val="24"/>
          <w:szCs w:val="24"/>
        </w:rPr>
        <w:t>.</w:t>
      </w:r>
    </w:p>
    <w:p w14:paraId="16D62693" w14:textId="279971EE" w:rsidR="000542D9" w:rsidRPr="00A605FF" w:rsidRDefault="000542D9" w:rsidP="00A605FF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From looking at quality assurance within </w:t>
      </w:r>
      <w:r w:rsidR="00044332" w:rsidRPr="00A605FF">
        <w:rPr>
          <w:rFonts w:ascii="Arial" w:hAnsi="Arial" w:cs="Arial"/>
          <w:bCs/>
          <w:color w:val="000000" w:themeColor="text1"/>
          <w:sz w:val="24"/>
          <w:szCs w:val="24"/>
        </w:rPr>
        <w:t>childcare</w:t>
      </w:r>
      <w:r w:rsidR="00D94385" w:rsidRPr="00A605FF">
        <w:rPr>
          <w:rFonts w:ascii="Arial" w:hAnsi="Arial" w:cs="Arial"/>
          <w:bCs/>
          <w:color w:val="000000" w:themeColor="text1"/>
          <w:sz w:val="24"/>
          <w:szCs w:val="24"/>
        </w:rPr>
        <w:t>,</w:t>
      </w:r>
      <w:r w:rsidR="00044332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it is evident that quality </w:t>
      </w:r>
      <w:r w:rsidR="00346F10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is beneficial for a setting to be </w:t>
      </w:r>
      <w:r w:rsidR="00D94385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successful and run </w:t>
      </w:r>
      <w:r w:rsidR="00001AE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smoothly. </w:t>
      </w:r>
      <w:r w:rsidR="00B476A8" w:rsidRPr="00A605FF">
        <w:rPr>
          <w:rFonts w:ascii="Arial" w:hAnsi="Arial" w:cs="Arial"/>
          <w:bCs/>
          <w:color w:val="000000" w:themeColor="text1"/>
          <w:sz w:val="24"/>
          <w:szCs w:val="24"/>
        </w:rPr>
        <w:t>It is also evident that s</w:t>
      </w:r>
      <w:r w:rsidR="00001AE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ettings that have a </w:t>
      </w:r>
      <w:r w:rsidR="00B44D53" w:rsidRPr="00A605FF">
        <w:rPr>
          <w:rFonts w:ascii="Arial" w:hAnsi="Arial" w:cs="Arial"/>
          <w:bCs/>
          <w:color w:val="000000" w:themeColor="text1"/>
          <w:sz w:val="24"/>
          <w:szCs w:val="24"/>
        </w:rPr>
        <w:t>high-quality</w:t>
      </w:r>
      <w:r w:rsidR="00001AEB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 provision usually have the biggest impact on the children’s development that attend the setting</w:t>
      </w:r>
      <w:r w:rsidR="00B1224F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. This then promotes, happier </w:t>
      </w:r>
      <w:r w:rsidR="002E1FC3" w:rsidRPr="00A605FF">
        <w:rPr>
          <w:rFonts w:ascii="Arial" w:hAnsi="Arial" w:cs="Arial"/>
          <w:bCs/>
          <w:color w:val="000000" w:themeColor="text1"/>
          <w:sz w:val="24"/>
          <w:szCs w:val="24"/>
        </w:rPr>
        <w:t>children</w:t>
      </w:r>
      <w:r w:rsidR="003C6699">
        <w:rPr>
          <w:rFonts w:ascii="Arial" w:hAnsi="Arial" w:cs="Arial"/>
          <w:bCs/>
          <w:color w:val="000000" w:themeColor="text1"/>
          <w:sz w:val="24"/>
          <w:szCs w:val="24"/>
        </w:rPr>
        <w:t>, p</w:t>
      </w:r>
      <w:r w:rsidR="00FD45D7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ositive outcomes such as language </w:t>
      </w:r>
      <w:r w:rsidR="00793833" w:rsidRPr="00A605FF">
        <w:rPr>
          <w:rFonts w:ascii="Arial" w:hAnsi="Arial" w:cs="Arial"/>
          <w:bCs/>
          <w:color w:val="000000" w:themeColor="text1"/>
          <w:sz w:val="24"/>
          <w:szCs w:val="24"/>
        </w:rPr>
        <w:t>and communication skills</w:t>
      </w:r>
      <w:r w:rsidR="009A5B3E" w:rsidRPr="00A605FF">
        <w:rPr>
          <w:rFonts w:ascii="Arial" w:hAnsi="Arial" w:cs="Arial"/>
          <w:bCs/>
          <w:color w:val="000000" w:themeColor="text1"/>
          <w:sz w:val="24"/>
          <w:szCs w:val="24"/>
        </w:rPr>
        <w:t xml:space="preserve">. This is supported </w:t>
      </w:r>
      <w:r w:rsidR="009A5B3E" w:rsidRPr="00A605FF">
        <w:rPr>
          <w:rFonts w:ascii="Arial" w:hAnsi="Arial" w:cs="Arial"/>
          <w:b/>
          <w:color w:val="FF0000"/>
          <w:sz w:val="24"/>
          <w:szCs w:val="24"/>
        </w:rPr>
        <w:t xml:space="preserve">by </w:t>
      </w:r>
      <w:r w:rsidR="001040E0" w:rsidRPr="00A605FF">
        <w:rPr>
          <w:rFonts w:ascii="Arial" w:hAnsi="Arial" w:cs="Arial"/>
          <w:b/>
          <w:color w:val="FF0000"/>
          <w:sz w:val="24"/>
          <w:szCs w:val="24"/>
        </w:rPr>
        <w:t xml:space="preserve">Iles, </w:t>
      </w:r>
      <w:r w:rsidR="00E1650D" w:rsidRPr="00A605FF">
        <w:rPr>
          <w:rFonts w:ascii="Arial" w:hAnsi="Arial" w:cs="Arial"/>
          <w:b/>
          <w:color w:val="FF0000"/>
          <w:sz w:val="24"/>
          <w:szCs w:val="24"/>
        </w:rPr>
        <w:t xml:space="preserve">(no date). </w:t>
      </w:r>
      <w:r w:rsidR="00D436BA" w:rsidRPr="00A605FF">
        <w:rPr>
          <w:rFonts w:ascii="Arial" w:hAnsi="Arial" w:cs="Arial"/>
          <w:bCs/>
          <w:sz w:val="24"/>
          <w:szCs w:val="24"/>
        </w:rPr>
        <w:t xml:space="preserve">It is also evident that </w:t>
      </w:r>
      <w:r w:rsidR="001E29C0" w:rsidRPr="00A605FF">
        <w:rPr>
          <w:rFonts w:ascii="Arial" w:hAnsi="Arial" w:cs="Arial"/>
          <w:bCs/>
          <w:sz w:val="24"/>
          <w:szCs w:val="24"/>
        </w:rPr>
        <w:t>when a setting h</w:t>
      </w:r>
      <w:r w:rsidR="00AD75A7" w:rsidRPr="00A605FF">
        <w:rPr>
          <w:rFonts w:ascii="Arial" w:hAnsi="Arial" w:cs="Arial"/>
          <w:bCs/>
          <w:sz w:val="24"/>
          <w:szCs w:val="24"/>
        </w:rPr>
        <w:t xml:space="preserve">as </w:t>
      </w:r>
      <w:r w:rsidR="009A1B8C" w:rsidRPr="00A605FF">
        <w:rPr>
          <w:rFonts w:ascii="Arial" w:hAnsi="Arial" w:cs="Arial"/>
          <w:bCs/>
          <w:sz w:val="24"/>
          <w:szCs w:val="24"/>
        </w:rPr>
        <w:t xml:space="preserve">at least 50% of staff who are </w:t>
      </w:r>
      <w:r w:rsidR="00AD75A7" w:rsidRPr="00A605FF">
        <w:rPr>
          <w:rFonts w:ascii="Arial" w:hAnsi="Arial" w:cs="Arial"/>
          <w:bCs/>
          <w:sz w:val="24"/>
          <w:szCs w:val="24"/>
        </w:rPr>
        <w:t xml:space="preserve">experienced </w:t>
      </w:r>
      <w:r w:rsidR="009A1B8C" w:rsidRPr="00A605FF">
        <w:rPr>
          <w:rFonts w:ascii="Arial" w:hAnsi="Arial" w:cs="Arial"/>
          <w:bCs/>
          <w:sz w:val="24"/>
          <w:szCs w:val="24"/>
        </w:rPr>
        <w:t xml:space="preserve">and have the </w:t>
      </w:r>
      <w:r w:rsidR="00AD75A7" w:rsidRPr="00A605FF">
        <w:rPr>
          <w:rFonts w:ascii="Arial" w:hAnsi="Arial" w:cs="Arial"/>
          <w:bCs/>
          <w:sz w:val="24"/>
          <w:szCs w:val="24"/>
        </w:rPr>
        <w:t xml:space="preserve"> relevant qualifications the</w:t>
      </w:r>
      <w:r w:rsidR="009A1B8C" w:rsidRPr="00A605FF">
        <w:rPr>
          <w:rFonts w:ascii="Arial" w:hAnsi="Arial" w:cs="Arial"/>
          <w:bCs/>
          <w:sz w:val="24"/>
          <w:szCs w:val="24"/>
        </w:rPr>
        <w:t>n the</w:t>
      </w:r>
      <w:r w:rsidR="00AD75A7" w:rsidRPr="00A605FF">
        <w:rPr>
          <w:rFonts w:ascii="Arial" w:hAnsi="Arial" w:cs="Arial"/>
          <w:bCs/>
          <w:sz w:val="24"/>
          <w:szCs w:val="24"/>
        </w:rPr>
        <w:t xml:space="preserve"> </w:t>
      </w:r>
      <w:r w:rsidR="00C27CFC" w:rsidRPr="00A605FF">
        <w:rPr>
          <w:rFonts w:ascii="Arial" w:hAnsi="Arial" w:cs="Arial"/>
          <w:bCs/>
          <w:sz w:val="24"/>
          <w:szCs w:val="24"/>
        </w:rPr>
        <w:t xml:space="preserve">provision is </w:t>
      </w:r>
      <w:r w:rsidR="003C50ED" w:rsidRPr="00A605FF">
        <w:rPr>
          <w:rFonts w:ascii="Arial" w:hAnsi="Arial" w:cs="Arial"/>
          <w:bCs/>
          <w:sz w:val="24"/>
          <w:szCs w:val="24"/>
        </w:rPr>
        <w:t>of a more high quality</w:t>
      </w:r>
      <w:r w:rsidR="004054D2" w:rsidRPr="00A605FF">
        <w:rPr>
          <w:rFonts w:ascii="Arial" w:hAnsi="Arial" w:cs="Arial"/>
          <w:bCs/>
          <w:sz w:val="24"/>
          <w:szCs w:val="24"/>
        </w:rPr>
        <w:t xml:space="preserve"> standard</w:t>
      </w:r>
      <w:r w:rsidR="0061446F" w:rsidRPr="00A605FF">
        <w:rPr>
          <w:rFonts w:ascii="Arial" w:hAnsi="Arial" w:cs="Arial"/>
          <w:bCs/>
          <w:sz w:val="24"/>
          <w:szCs w:val="24"/>
        </w:rPr>
        <w:t>, as the staff are more knowledgeable</w:t>
      </w:r>
      <w:r w:rsidR="00155829" w:rsidRPr="00A605FF">
        <w:rPr>
          <w:rFonts w:ascii="Arial" w:hAnsi="Arial" w:cs="Arial"/>
          <w:bCs/>
          <w:sz w:val="24"/>
          <w:szCs w:val="24"/>
        </w:rPr>
        <w:t xml:space="preserve"> and have a passion </w:t>
      </w:r>
      <w:r w:rsidR="00B4137C" w:rsidRPr="00A605FF">
        <w:rPr>
          <w:rFonts w:ascii="Arial" w:hAnsi="Arial" w:cs="Arial"/>
          <w:bCs/>
          <w:sz w:val="24"/>
          <w:szCs w:val="24"/>
        </w:rPr>
        <w:t>for working with children</w:t>
      </w:r>
      <w:r w:rsidR="0061446F" w:rsidRPr="00A605FF">
        <w:rPr>
          <w:rFonts w:ascii="Arial" w:hAnsi="Arial" w:cs="Arial"/>
          <w:bCs/>
          <w:sz w:val="24"/>
          <w:szCs w:val="24"/>
        </w:rPr>
        <w:t xml:space="preserve">, this is supported by </w:t>
      </w:r>
      <w:r w:rsidR="00B4137C" w:rsidRPr="00A605FF">
        <w:rPr>
          <w:rFonts w:ascii="Arial" w:hAnsi="Arial" w:cs="Arial"/>
          <w:b/>
          <w:color w:val="FF0000"/>
          <w:sz w:val="24"/>
          <w:szCs w:val="24"/>
        </w:rPr>
        <w:t>Department for Educa</w:t>
      </w:r>
      <w:r w:rsidR="00A6500D" w:rsidRPr="00A605FF">
        <w:rPr>
          <w:rFonts w:ascii="Arial" w:hAnsi="Arial" w:cs="Arial"/>
          <w:b/>
          <w:color w:val="FF0000"/>
          <w:sz w:val="24"/>
          <w:szCs w:val="24"/>
        </w:rPr>
        <w:t>tion, (2017)</w:t>
      </w:r>
      <w:r w:rsidR="00A6500D" w:rsidRPr="00A605FF">
        <w:rPr>
          <w:rFonts w:ascii="Arial" w:hAnsi="Arial" w:cs="Arial"/>
          <w:bCs/>
          <w:sz w:val="24"/>
          <w:szCs w:val="24"/>
        </w:rPr>
        <w:t xml:space="preserve"> as they </w:t>
      </w:r>
      <w:r w:rsidR="009A1B8C" w:rsidRPr="00A605FF">
        <w:rPr>
          <w:rFonts w:ascii="Arial" w:hAnsi="Arial" w:cs="Arial"/>
          <w:bCs/>
          <w:sz w:val="24"/>
          <w:szCs w:val="24"/>
        </w:rPr>
        <w:t xml:space="preserve">state </w:t>
      </w:r>
      <w:r w:rsidR="00BC7F2E" w:rsidRPr="00A605FF">
        <w:rPr>
          <w:rFonts w:ascii="Arial" w:hAnsi="Arial" w:cs="Arial"/>
          <w:bCs/>
          <w:sz w:val="24"/>
          <w:szCs w:val="24"/>
        </w:rPr>
        <w:t xml:space="preserve">that the framework set out requires </w:t>
      </w:r>
      <w:r w:rsidR="00EE2C5E" w:rsidRPr="00A605FF">
        <w:rPr>
          <w:rFonts w:ascii="Arial" w:hAnsi="Arial" w:cs="Arial"/>
          <w:bCs/>
          <w:sz w:val="24"/>
          <w:szCs w:val="24"/>
        </w:rPr>
        <w:t>at least</w:t>
      </w:r>
      <w:r w:rsidR="00556CD5" w:rsidRPr="00A605FF">
        <w:rPr>
          <w:rFonts w:ascii="Arial" w:hAnsi="Arial" w:cs="Arial"/>
          <w:bCs/>
          <w:sz w:val="24"/>
          <w:szCs w:val="24"/>
        </w:rPr>
        <w:t xml:space="preserve"> one member of staff being a Level 3 qualified and </w:t>
      </w:r>
      <w:r w:rsidR="00EE2C5E" w:rsidRPr="00A605FF">
        <w:rPr>
          <w:rFonts w:ascii="Arial" w:hAnsi="Arial" w:cs="Arial"/>
          <w:bCs/>
          <w:sz w:val="24"/>
          <w:szCs w:val="24"/>
        </w:rPr>
        <w:t>at least</w:t>
      </w:r>
      <w:r w:rsidR="00556CD5" w:rsidRPr="00A605FF">
        <w:rPr>
          <w:rFonts w:ascii="Arial" w:hAnsi="Arial" w:cs="Arial"/>
          <w:bCs/>
          <w:sz w:val="24"/>
          <w:szCs w:val="24"/>
        </w:rPr>
        <w:t xml:space="preserve"> 50% of staff being a level 2 qualified. </w:t>
      </w:r>
      <w:r w:rsidR="00EE2C5E" w:rsidRPr="00A605FF">
        <w:rPr>
          <w:rFonts w:ascii="Arial" w:hAnsi="Arial" w:cs="Arial"/>
          <w:bCs/>
          <w:sz w:val="24"/>
          <w:szCs w:val="24"/>
        </w:rPr>
        <w:t>However,</w:t>
      </w:r>
      <w:r w:rsidR="00556CD5" w:rsidRPr="00A605FF">
        <w:rPr>
          <w:rFonts w:ascii="Arial" w:hAnsi="Arial" w:cs="Arial"/>
          <w:bCs/>
          <w:sz w:val="24"/>
          <w:szCs w:val="24"/>
        </w:rPr>
        <w:t xml:space="preserve"> they also point out that </w:t>
      </w:r>
      <w:r w:rsidR="00EE2C5E" w:rsidRPr="00A605FF">
        <w:rPr>
          <w:rFonts w:ascii="Arial" w:hAnsi="Arial" w:cs="Arial"/>
          <w:bCs/>
          <w:sz w:val="24"/>
          <w:szCs w:val="24"/>
        </w:rPr>
        <w:t xml:space="preserve">there are limitations when employing staff as </w:t>
      </w:r>
      <w:r w:rsidR="00F6210D" w:rsidRPr="00A605FF">
        <w:rPr>
          <w:rFonts w:ascii="Arial" w:hAnsi="Arial" w:cs="Arial"/>
          <w:bCs/>
          <w:sz w:val="24"/>
          <w:szCs w:val="24"/>
        </w:rPr>
        <w:t xml:space="preserve">there are not many </w:t>
      </w:r>
      <w:r w:rsidR="00E421D7" w:rsidRPr="00A605FF">
        <w:rPr>
          <w:rFonts w:ascii="Arial" w:hAnsi="Arial" w:cs="Arial"/>
          <w:bCs/>
          <w:sz w:val="24"/>
          <w:szCs w:val="24"/>
        </w:rPr>
        <w:t>candidates</w:t>
      </w:r>
      <w:r w:rsidR="00F6210D" w:rsidRPr="00A605FF">
        <w:rPr>
          <w:rFonts w:ascii="Arial" w:hAnsi="Arial" w:cs="Arial"/>
          <w:bCs/>
          <w:sz w:val="24"/>
          <w:szCs w:val="24"/>
        </w:rPr>
        <w:t xml:space="preserve"> with these </w:t>
      </w:r>
      <w:r w:rsidR="00E421D7" w:rsidRPr="00A605FF">
        <w:rPr>
          <w:rFonts w:ascii="Arial" w:hAnsi="Arial" w:cs="Arial"/>
          <w:bCs/>
          <w:sz w:val="24"/>
          <w:szCs w:val="24"/>
        </w:rPr>
        <w:t>qualifications</w:t>
      </w:r>
      <w:r w:rsidR="00F6210D" w:rsidRPr="00A605FF">
        <w:rPr>
          <w:rFonts w:ascii="Arial" w:hAnsi="Arial" w:cs="Arial"/>
          <w:bCs/>
          <w:sz w:val="24"/>
          <w:szCs w:val="24"/>
        </w:rPr>
        <w:t xml:space="preserve"> due to </w:t>
      </w:r>
      <w:r w:rsidR="00E421D7" w:rsidRPr="00A605FF">
        <w:rPr>
          <w:rFonts w:ascii="Arial" w:hAnsi="Arial" w:cs="Arial"/>
          <w:bCs/>
          <w:sz w:val="24"/>
          <w:szCs w:val="24"/>
        </w:rPr>
        <w:t>not having appropriate GCSE’s</w:t>
      </w:r>
      <w:r w:rsidR="00E421D7" w:rsidRPr="00A605FF">
        <w:rPr>
          <w:rFonts w:ascii="Arial" w:hAnsi="Arial" w:cs="Arial"/>
          <w:b/>
          <w:color w:val="FF0000"/>
          <w:sz w:val="24"/>
          <w:szCs w:val="24"/>
        </w:rPr>
        <w:t xml:space="preserve"> (Department for Education, 2017). </w:t>
      </w:r>
    </w:p>
    <w:p w14:paraId="29149C15" w14:textId="5610262E" w:rsidR="005563A0" w:rsidRDefault="005563A0" w:rsidP="00A605FF">
      <w:pPr>
        <w:spacing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</w:rPr>
      </w:pPr>
    </w:p>
    <w:p w14:paraId="44959FF5" w14:textId="3B264D66" w:rsidR="00A605FF" w:rsidRDefault="00A605FF" w:rsidP="00A605FF">
      <w:pPr>
        <w:spacing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</w:rPr>
      </w:pPr>
    </w:p>
    <w:p w14:paraId="47742243" w14:textId="4D5346DF" w:rsidR="00A605FF" w:rsidRDefault="00A605FF" w:rsidP="00A605FF">
      <w:pPr>
        <w:spacing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</w:rPr>
      </w:pPr>
    </w:p>
    <w:p w14:paraId="0ED2AD62" w14:textId="4352504F" w:rsidR="00A605FF" w:rsidRDefault="00A605FF" w:rsidP="00A605FF">
      <w:pPr>
        <w:spacing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</w:rPr>
      </w:pPr>
    </w:p>
    <w:p w14:paraId="47DFBA05" w14:textId="6CF02B0E" w:rsidR="00A605FF" w:rsidRDefault="00A605FF" w:rsidP="00A605FF">
      <w:pPr>
        <w:spacing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</w:rPr>
      </w:pPr>
    </w:p>
    <w:p w14:paraId="54B09EBD" w14:textId="16C68CCF" w:rsidR="00A605FF" w:rsidRDefault="00A605FF" w:rsidP="00A605FF">
      <w:pPr>
        <w:spacing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</w:rPr>
      </w:pPr>
    </w:p>
    <w:p w14:paraId="5A149400" w14:textId="627EA3AF" w:rsidR="00A605FF" w:rsidRDefault="00A605FF" w:rsidP="00A605FF">
      <w:pPr>
        <w:spacing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</w:rPr>
      </w:pPr>
    </w:p>
    <w:p w14:paraId="2F5A48B1" w14:textId="35A37928" w:rsidR="00A605FF" w:rsidRDefault="00A605FF" w:rsidP="00A605FF">
      <w:pPr>
        <w:spacing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</w:rPr>
      </w:pPr>
    </w:p>
    <w:p w14:paraId="5B6BB89D" w14:textId="77777777" w:rsidR="00A605FF" w:rsidRPr="00A605FF" w:rsidRDefault="00A605FF" w:rsidP="00A605FF">
      <w:pPr>
        <w:spacing w:line="360" w:lineRule="auto"/>
        <w:jc w:val="both"/>
        <w:rPr>
          <w:rFonts w:ascii="Arial" w:hAnsi="Arial" w:cs="Arial"/>
          <w:bCs/>
          <w:color w:val="000000" w:themeColor="text1"/>
          <w:sz w:val="24"/>
          <w:szCs w:val="24"/>
        </w:rPr>
      </w:pPr>
    </w:p>
    <w:p w14:paraId="0F3DF852" w14:textId="1C50F696" w:rsidR="001C0BA2" w:rsidRPr="00F25396" w:rsidRDefault="00361F00" w:rsidP="00F25396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F25396">
        <w:rPr>
          <w:rFonts w:ascii="Arial" w:hAnsi="Arial" w:cs="Arial"/>
          <w:b/>
          <w:sz w:val="24"/>
          <w:szCs w:val="24"/>
          <w:u w:val="single"/>
        </w:rPr>
        <w:t>REFERENCE LIST</w:t>
      </w:r>
    </w:p>
    <w:p w14:paraId="65A83F4A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>BBC, (2022</w:t>
      </w:r>
      <w:r w:rsidRPr="00F25396">
        <w:rPr>
          <w:rFonts w:ascii="Arial" w:hAnsi="Arial" w:cs="Arial"/>
          <w:i/>
          <w:sz w:val="24"/>
          <w:szCs w:val="24"/>
        </w:rPr>
        <w:t xml:space="preserve">) UNICEF Children’s Rights: Article 3 – best interests of the child </w:t>
      </w:r>
      <w:r w:rsidRPr="00F25396">
        <w:rPr>
          <w:rFonts w:ascii="Arial" w:hAnsi="Arial" w:cs="Arial"/>
          <w:sz w:val="24"/>
          <w:szCs w:val="24"/>
        </w:rPr>
        <w:t>Available at:</w:t>
      </w:r>
      <w:hyperlink r:id="rId11" w:anchor=":~:text=The%20United%20Nation’s%20Convention%20on%20the%20Rights%20of,one%20of%20four%20General%20Principles%20of%20the%20UNCRC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https://www.bbc.co.uk/bitesize/topics/zrsb87h/articles/znngg7h#:~:text=The%20United%20Nation’s%20Convention%20on%20the%20Rights%20of,one%20of%20four%20General%20Principles%20of%20the%20UNCRC</w:t>
        </w:r>
      </w:hyperlink>
      <w:r w:rsidRPr="00F25396">
        <w:rPr>
          <w:rFonts w:ascii="Arial" w:hAnsi="Arial" w:cs="Arial"/>
          <w:sz w:val="24"/>
          <w:szCs w:val="24"/>
        </w:rPr>
        <w:t>.  [Accessed:18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0290EE8D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Bradbury, J. (2018) </w:t>
      </w:r>
      <w:r w:rsidRPr="00F25396">
        <w:rPr>
          <w:rFonts w:ascii="Arial" w:hAnsi="Arial" w:cs="Arial"/>
          <w:i/>
          <w:sz w:val="24"/>
          <w:szCs w:val="24"/>
        </w:rPr>
        <w:t xml:space="preserve">Staff qualifications in nurseries and pre-schools: do they make a difference to outcomes?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https://educationinspection.blog.gov.uk/tag/staff-qualifications/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15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0D1C4395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Buncombe Partnership for Children, (2018)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ITERS Interview Questions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</w:t>
        </w:r>
        <w:r w:rsidRPr="00F25396">
          <w:rPr>
            <w:rStyle w:val="Hyperlink"/>
            <w:rFonts w:ascii="Arial" w:hAnsi="Arial" w:cs="Arial"/>
            <w:sz w:val="24"/>
            <w:szCs w:val="24"/>
          </w:rPr>
          <w:t>ttps://buncombepfc.org/wp-content/uploads/2018/03/ITERS-Interview-Questions.pdf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19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105972FE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Cambridge Dictionary, (2022) </w:t>
      </w:r>
      <w:r w:rsidRPr="00F25396">
        <w:rPr>
          <w:rFonts w:ascii="Arial" w:hAnsi="Arial" w:cs="Arial"/>
          <w:i/>
          <w:sz w:val="24"/>
          <w:szCs w:val="24"/>
        </w:rPr>
        <w:t xml:space="preserve">Quality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https://dictionary.cambridge.org/dictionary/english/quality</w:t>
        </w:r>
      </w:hyperlink>
      <w:r w:rsidRPr="00F25396">
        <w:rPr>
          <w:rFonts w:ascii="Arial" w:hAnsi="Arial" w:cs="Arial"/>
          <w:sz w:val="24"/>
          <w:szCs w:val="24"/>
        </w:rPr>
        <w:t xml:space="preserve">  [Accessed: 16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</w:t>
      </w:r>
    </w:p>
    <w:p w14:paraId="529D25CC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Cheqdin, (2019) </w:t>
      </w:r>
      <w:r w:rsidRPr="00F25396">
        <w:rPr>
          <w:rFonts w:ascii="Arial" w:hAnsi="Arial" w:cs="Arial"/>
          <w:i/>
          <w:iCs/>
          <w:sz w:val="24"/>
          <w:szCs w:val="24"/>
        </w:rPr>
        <w:t>What you should know about the Leuven Scale for Early Years Available at</w:t>
      </w:r>
      <w:r w:rsidRPr="00F25396">
        <w:rPr>
          <w:rFonts w:ascii="Arial" w:hAnsi="Arial" w:cs="Arial"/>
          <w:sz w:val="24"/>
          <w:szCs w:val="24"/>
        </w:rPr>
        <w:t xml:space="preserve">: </w:t>
      </w:r>
      <w:hyperlink r:id="rId15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Http://</w:t>
        </w:r>
        <w:r w:rsidRPr="00F25396">
          <w:rPr>
            <w:rStyle w:val="Hyperlink"/>
            <w:rFonts w:ascii="Arial" w:hAnsi="Arial" w:cs="Arial"/>
            <w:sz w:val="24"/>
            <w:szCs w:val="24"/>
          </w:rPr>
          <w:t>cheqdin.com/leuven-scale-for-early-years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19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71BFE227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Child Trends Organisation, (2022) </w:t>
      </w:r>
      <w:r w:rsidRPr="00F25396">
        <w:rPr>
          <w:rFonts w:ascii="Arial" w:hAnsi="Arial" w:cs="Arial"/>
          <w:i/>
          <w:sz w:val="24"/>
          <w:szCs w:val="24"/>
        </w:rPr>
        <w:t xml:space="preserve">High-quality preschool can support healthy development and learning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https://www.childtrends.org/publications/high-quality-preschool-can-support-healthy-development-and-learning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25396">
        <w:rPr>
          <w:rFonts w:ascii="Arial" w:hAnsi="Arial" w:cs="Arial"/>
          <w:sz w:val="24"/>
          <w:szCs w:val="24"/>
        </w:rPr>
        <w:t>[Accessed: 17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6953EEFF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Childcare Aware, (No date)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Understanding the Environment Rating Scale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F25396">
          <w:rPr>
            <w:rStyle w:val="Hyperlink"/>
            <w:rFonts w:ascii="Arial" w:hAnsi="Arial" w:cs="Arial"/>
            <w:sz w:val="24"/>
            <w:szCs w:val="24"/>
          </w:rPr>
          <w:t>file:///C:/Users/Charley/AppData/Local/Packages/Microsoft.MicrosoftEdge_8wekyb3d8bbwe/TempState/Downloads/Understanding%20the%20ERS%20Process_CCAND%20(1).pdf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[Accessed:19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54049E27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lastRenderedPageBreak/>
        <w:t xml:space="preserve">CYPCS, (2022)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UNCRC Simplified Articles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http://www.cypcs.org.uk/rights/uncrc/articles/article-3/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18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50341F20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Department for Education, (2017) 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Early Years Workforce Strategy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</w:t>
        </w:r>
        <w:r w:rsidRPr="00F25396">
          <w:rPr>
            <w:rStyle w:val="Hyperlink"/>
            <w:rFonts w:ascii="Arial" w:hAnsi="Arial" w:cs="Arial"/>
            <w:sz w:val="24"/>
            <w:szCs w:val="24"/>
          </w:rPr>
          <w:t>ttps://assets.publishing.service.gov.uk/government/uploads/system/uploads/attachment_data/file/596884/Workforce_strategy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20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</w:t>
      </w:r>
    </w:p>
    <w:p w14:paraId="7A9AEA1C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Early Learning HQ, (2020) </w:t>
      </w:r>
      <w:proofErr w:type="spellStart"/>
      <w:r w:rsidRPr="00F25396">
        <w:rPr>
          <w:rFonts w:ascii="Arial" w:hAnsi="Arial" w:cs="Arial"/>
          <w:i/>
          <w:iCs/>
          <w:sz w:val="24"/>
          <w:szCs w:val="24"/>
        </w:rPr>
        <w:t>Ferre</w:t>
      </w:r>
      <w:proofErr w:type="spellEnd"/>
      <w:r w:rsidRPr="00F2539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25396">
        <w:rPr>
          <w:rFonts w:ascii="Arial" w:hAnsi="Arial" w:cs="Arial"/>
          <w:i/>
          <w:iCs/>
          <w:sz w:val="24"/>
          <w:szCs w:val="24"/>
        </w:rPr>
        <w:t>Laevers</w:t>
      </w:r>
      <w:proofErr w:type="spellEnd"/>
      <w:r w:rsidRPr="00F25396">
        <w:rPr>
          <w:rFonts w:ascii="Arial" w:hAnsi="Arial" w:cs="Arial"/>
          <w:i/>
          <w:iCs/>
          <w:sz w:val="24"/>
          <w:szCs w:val="24"/>
        </w:rPr>
        <w:t xml:space="preserve"> emotional </w:t>
      </w:r>
      <w:proofErr w:type="spellStart"/>
      <w:r w:rsidRPr="00F25396">
        <w:rPr>
          <w:rFonts w:ascii="Arial" w:hAnsi="Arial" w:cs="Arial"/>
          <w:i/>
          <w:iCs/>
          <w:sz w:val="24"/>
          <w:szCs w:val="24"/>
        </w:rPr>
        <w:t>well being</w:t>
      </w:r>
      <w:proofErr w:type="spellEnd"/>
      <w:r w:rsidRPr="00F25396">
        <w:rPr>
          <w:rFonts w:ascii="Arial" w:hAnsi="Arial" w:cs="Arial"/>
          <w:i/>
          <w:iCs/>
          <w:sz w:val="24"/>
          <w:szCs w:val="24"/>
        </w:rPr>
        <w:t xml:space="preserve"> and involvement scales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https://www.earlylearninghq.org.uk/earlylearninghq-blog/the-leuven-well-being-and-involvement-scales/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[Accessed:18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24142C0F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Early Years Newsletter, (2019)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ITERS and ECERS have been updated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</w:t>
        </w:r>
        <w:r w:rsidRPr="00F25396">
          <w:rPr>
            <w:rStyle w:val="Hyperlink"/>
            <w:rFonts w:ascii="Arial" w:hAnsi="Arial" w:cs="Arial"/>
            <w:sz w:val="24"/>
            <w:szCs w:val="24"/>
          </w:rPr>
          <w:t>s://view.officeapps.live.com/op/view.aspx?src=https%3A%2F%2Fwww.coventry.gov.uk%2Fdownloads%2Ffile%2F30140%2F1_the_environmental_rating_scales_updates&amp;wdOrigin=BROWSELINK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19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34EB06E7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Emotionally Healthy schools, (2017)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The Leuven Scale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https://emotionallyhealthyschools.org/primary/the-leuven-scale/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18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3774A263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Expertise Centrum, (2011)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scanning technique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http://expertisecentrum.cego.be/scanning-technique/?lang=en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[Accessed:19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10867AF9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Future Generations Commissioner for Wales, (2015)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Well- being of Future Generations (Wales) Act 2015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https://www.futuregenerations.wales/about-us/future-generations-act/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19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12284F1E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Gutman, L. &amp; Vorhaus, J. (2020)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The Impact of Pupil Behaviour and Wellbeing on Educational Outcomes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https://www.earlylearninghq.org.uk/earlylearninghq-blog/the-leuven-well-being-and-involvement-scales/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18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2F6FEF44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HSE, (no date) </w:t>
      </w:r>
      <w:r w:rsidRPr="00F25396">
        <w:rPr>
          <w:rFonts w:ascii="Arial" w:hAnsi="Arial" w:cs="Arial"/>
          <w:i/>
          <w:sz w:val="24"/>
          <w:szCs w:val="24"/>
        </w:rPr>
        <w:t xml:space="preserve">Managing Risks and risk assessment at work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https://www.hse.gov.uk/simple-health-safety/risk/index.htm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17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</w:t>
      </w:r>
    </w:p>
    <w:p w14:paraId="743AD479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lastRenderedPageBreak/>
        <w:t xml:space="preserve">Iles, R, (no date)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Understanding the importance of High Quality Provision within Early Childhood Education and Care: An analysis of Quality Assurance models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</w:t>
        </w:r>
        <w:r w:rsidRPr="00F25396">
          <w:rPr>
            <w:rStyle w:val="Hyperlink"/>
            <w:rFonts w:ascii="Arial" w:hAnsi="Arial" w:cs="Arial"/>
            <w:sz w:val="24"/>
            <w:szCs w:val="24"/>
          </w:rPr>
          <w:t>ttps://www.ecsdn.org/wp-content/uploads/2019/11/An-analysis-of-Quality-Assurance-models-RI.pdf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19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0FF61ED2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Interaction Design Foundation, (2021) </w:t>
      </w:r>
      <w:r w:rsidRPr="00F25396">
        <w:rPr>
          <w:rFonts w:ascii="Arial" w:hAnsi="Arial" w:cs="Arial"/>
          <w:i/>
          <w:sz w:val="24"/>
          <w:szCs w:val="24"/>
        </w:rPr>
        <w:t xml:space="preserve">Safety: Maslow’s Hierarchy of Needs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https://www.interaction-design.org/literature/article/maslow-s-hierarchy-of-needs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25396">
        <w:rPr>
          <w:rFonts w:ascii="Arial" w:hAnsi="Arial" w:cs="Arial"/>
          <w:sz w:val="24"/>
          <w:szCs w:val="24"/>
        </w:rPr>
        <w:t>[Accessed: 18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70091150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Keystones to opportunity, (no date)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Infant/Toddler Environment Rating Scale </w:t>
      </w:r>
      <w:r w:rsidRPr="00F25396">
        <w:rPr>
          <w:rFonts w:ascii="Arial" w:hAnsi="Arial" w:cs="Arial"/>
          <w:sz w:val="24"/>
          <w:szCs w:val="24"/>
        </w:rPr>
        <w:t>Available at:</w:t>
      </w:r>
      <w:hyperlink r:id="rId29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http://static.pdesas.org/content/documents/Intant%20Toddler%20Environment%20Rating%20Scale%20(ITERS-R).pdf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19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26EA1EA7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Law insider, (2022)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Examples of ITERS in a sentence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</w:t>
        </w:r>
        <w:r w:rsidRPr="00F25396">
          <w:rPr>
            <w:rStyle w:val="Hyperlink"/>
            <w:rFonts w:ascii="Arial" w:hAnsi="Arial" w:cs="Arial"/>
            <w:sz w:val="24"/>
            <w:szCs w:val="24"/>
          </w:rPr>
          <w:t>ttps://www.lawinsider.com/dictionary/iters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19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7EA6B86B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Learning Journals, (2022)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What is the Leuven Scale and How to Use it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https://learningjournals.co.uk/what-is-the-leuven-scale-and-how-to-use-it/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19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2022) </w:t>
      </w:r>
    </w:p>
    <w:p w14:paraId="5CFDD336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Moss, P 2016 ‘Contemporary issues in early years childcare’ </w:t>
      </w:r>
      <w:r w:rsidRPr="00F25396">
        <w:rPr>
          <w:rFonts w:ascii="Arial" w:hAnsi="Arial" w:cs="Arial"/>
          <w:i/>
          <w:sz w:val="24"/>
          <w:szCs w:val="24"/>
        </w:rPr>
        <w:t xml:space="preserve">why can’t we go beyond quality? </w:t>
      </w:r>
      <w:r w:rsidRPr="00F25396">
        <w:rPr>
          <w:rFonts w:ascii="Arial" w:hAnsi="Arial" w:cs="Arial"/>
          <w:sz w:val="24"/>
          <w:szCs w:val="24"/>
        </w:rPr>
        <w:t xml:space="preserve">Vol.17 (1), PP. 8-15 </w:t>
      </w:r>
    </w:p>
    <w:p w14:paraId="109C9FA7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Northumberland County Council, (2017)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The Leuven Well-being and Involvement Scales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http://www.northumberlandeducation.co.uk/wp-content/uploads/2019/04/Well-Being-and-Involvement-Scales.pdf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18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63A585C2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>Nursery resources, (2022) The</w:t>
      </w:r>
      <w:r w:rsidRPr="00F25396">
        <w:rPr>
          <w:rFonts w:ascii="Arial" w:hAnsi="Arial" w:cs="Arial"/>
          <w:i/>
          <w:sz w:val="24"/>
          <w:szCs w:val="24"/>
        </w:rPr>
        <w:t xml:space="preserve"> importance of communication With Parents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https://www.nurseryresources.org/post/The-Importance-of-Communication-With-Parents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16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6009573D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Nursery world, (2012)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Quality Assurance, Part 3 and ITERS assessment scales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https://www.nurseryworld.co.uk/features/article/quality-assurance-part-3-ecers-and-iters-assessment-scales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19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6164B159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lastRenderedPageBreak/>
        <w:t xml:space="preserve">Nursery world, (2014)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Measuring up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</w:t>
        </w:r>
        <w:r w:rsidRPr="00F25396">
          <w:rPr>
            <w:rStyle w:val="Hyperlink"/>
            <w:rFonts w:ascii="Arial" w:hAnsi="Arial" w:cs="Arial"/>
            <w:sz w:val="24"/>
            <w:szCs w:val="24"/>
          </w:rPr>
          <w:t>ttps://www.ncn.ie/images/Measuring_Up_Nursery_world_Handout.pdf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19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2022). </w:t>
      </w:r>
    </w:p>
    <w:p w14:paraId="6EF49CA3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Pacey, (2022) </w:t>
      </w:r>
      <w:r w:rsidRPr="00F25396">
        <w:rPr>
          <w:rFonts w:ascii="Arial" w:hAnsi="Arial" w:cs="Arial"/>
          <w:i/>
          <w:sz w:val="24"/>
          <w:szCs w:val="24"/>
        </w:rPr>
        <w:t xml:space="preserve">What Quality looks like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https://www.pacey.org.uk/parents/what-quality-looks-like/</w:t>
        </w:r>
      </w:hyperlink>
      <w:r w:rsidRPr="00F25396">
        <w:rPr>
          <w:rFonts w:ascii="Arial" w:hAnsi="Arial" w:cs="Arial"/>
          <w:sz w:val="24"/>
          <w:szCs w:val="24"/>
        </w:rPr>
        <w:t xml:space="preserve">  [Accessed: 18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392A1C57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25396">
        <w:rPr>
          <w:rFonts w:ascii="Arial" w:hAnsi="Arial" w:cs="Arial"/>
          <w:sz w:val="24"/>
          <w:szCs w:val="24"/>
        </w:rPr>
        <w:t>PennState</w:t>
      </w:r>
      <w:proofErr w:type="spellEnd"/>
      <w:r w:rsidRPr="00F25396">
        <w:rPr>
          <w:rFonts w:ascii="Arial" w:hAnsi="Arial" w:cs="Arial"/>
          <w:sz w:val="24"/>
          <w:szCs w:val="24"/>
        </w:rPr>
        <w:t xml:space="preserve"> Extension, (no Date)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Why Observe Children?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https://extension.psu.edu/programs/betterkidcare/news/2018/why-observe-children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[Accessed:19th February 2022]. </w:t>
      </w:r>
    </w:p>
    <w:p w14:paraId="1F8E0AA7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25396">
        <w:rPr>
          <w:rFonts w:ascii="Arial" w:hAnsi="Arial" w:cs="Arial"/>
          <w:sz w:val="24"/>
          <w:szCs w:val="24"/>
        </w:rPr>
        <w:t>Sidmartin</w:t>
      </w:r>
      <w:proofErr w:type="spellEnd"/>
      <w:r w:rsidRPr="00F25396">
        <w:rPr>
          <w:rFonts w:ascii="Arial" w:hAnsi="Arial" w:cs="Arial"/>
          <w:sz w:val="24"/>
          <w:szCs w:val="24"/>
        </w:rPr>
        <w:t xml:space="preserve"> Bio, (2022)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What is the purpose of Iters?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38" w:anchor="What_is_the_purpose_of_Iters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https://www.sidmartinbio.org/what-is-the-purpose-of-iters/#What_is_the_purpose_of_Iters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[Accessed:19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273B625D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Social care wales, (2017) </w:t>
      </w:r>
      <w:r w:rsidRPr="00F25396">
        <w:rPr>
          <w:rFonts w:ascii="Arial" w:hAnsi="Arial" w:cs="Arial"/>
          <w:i/>
          <w:sz w:val="24"/>
          <w:szCs w:val="24"/>
        </w:rPr>
        <w:t xml:space="preserve">List of required Qualifications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39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https://socialcare.wales/cms_assets/file-uploads/List-of-Required-Qualifications-FINAL-ENG.pdf</w:t>
        </w:r>
      </w:hyperlink>
      <w:r w:rsidRPr="00F25396">
        <w:rPr>
          <w:rFonts w:ascii="Arial" w:hAnsi="Arial" w:cs="Arial"/>
          <w:sz w:val="24"/>
          <w:szCs w:val="24"/>
        </w:rPr>
        <w:t xml:space="preserve">  [Accessed: 14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2C395E61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Teaching Expertise, (no date)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Effective Early Learning project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40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https://www.teachingexpertise.com/articles/effective-early-learning-project/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19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2FE68BDA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Welsh Government (2018), </w:t>
      </w:r>
      <w:r w:rsidRPr="00F25396">
        <w:rPr>
          <w:rFonts w:ascii="Arial" w:hAnsi="Arial" w:cs="Arial"/>
          <w:i/>
          <w:sz w:val="24"/>
          <w:szCs w:val="24"/>
        </w:rPr>
        <w:t xml:space="preserve">Food &amp; Nutrition for childcare settings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41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https://gov.wales/sites/default/files/publications/2019-03/190313-nutrition-guidance-complete.pdf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13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2018). </w:t>
      </w:r>
    </w:p>
    <w:p w14:paraId="3A8FF127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Welsh Government a, (2022) </w:t>
      </w:r>
      <w:r w:rsidRPr="00F25396">
        <w:rPr>
          <w:rFonts w:ascii="Arial" w:hAnsi="Arial" w:cs="Arial"/>
          <w:i/>
          <w:sz w:val="24"/>
          <w:szCs w:val="24"/>
        </w:rPr>
        <w:t xml:space="preserve">National Minimum Standards (NMS) and guidance: Regulated childcare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42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https://gov.wales/national-minimum-standards-nms-and-guidance-regulated-childcare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</w:t>
      </w:r>
      <w:r>
        <w:rPr>
          <w:rFonts w:ascii="Arial" w:hAnsi="Arial" w:cs="Arial"/>
          <w:sz w:val="24"/>
          <w:szCs w:val="24"/>
        </w:rPr>
        <w:t>16th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3F233F88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Welsh Government b, (2022) </w:t>
      </w:r>
      <w:r w:rsidRPr="00F25396">
        <w:rPr>
          <w:rFonts w:ascii="Arial" w:hAnsi="Arial" w:cs="Arial"/>
          <w:i/>
          <w:sz w:val="24"/>
          <w:szCs w:val="24"/>
        </w:rPr>
        <w:t xml:space="preserve">Curriculum for Wales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43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https://hwb.gov.wales/curriculum-for-wales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[Accessed:18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4649207E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Welsh Government, (2008)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Observing Children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44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http://</w:t>
        </w:r>
        <w:r w:rsidRPr="00F25396">
          <w:rPr>
            <w:rStyle w:val="Hyperlink"/>
            <w:rFonts w:ascii="Arial" w:hAnsi="Arial" w:cs="Arial"/>
            <w:sz w:val="24"/>
            <w:szCs w:val="24"/>
          </w:rPr>
          <w:t>hwb.gov.wales/api/storage/74f7c7cc-d337-4fd0-9604-27b3d1a5746d/observing-children.pd</w:t>
        </w:r>
        <w:r w:rsidRPr="00F25396">
          <w:rPr>
            <w:rStyle w:val="Hyperlink"/>
            <w:rFonts w:ascii="Arial" w:hAnsi="Arial" w:cs="Arial"/>
            <w:sz w:val="24"/>
            <w:szCs w:val="24"/>
          </w:rPr>
          <w:t>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25396">
        <w:rPr>
          <w:rFonts w:ascii="Arial" w:hAnsi="Arial" w:cs="Arial"/>
          <w:sz w:val="24"/>
          <w:szCs w:val="24"/>
        </w:rPr>
        <w:t>[Acessed:19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2021]. </w:t>
      </w:r>
    </w:p>
    <w:p w14:paraId="7E7064AD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lastRenderedPageBreak/>
        <w:t xml:space="preserve">Welsh Government, (2015) </w:t>
      </w:r>
      <w:r w:rsidRPr="00F25396">
        <w:rPr>
          <w:rFonts w:ascii="Arial" w:hAnsi="Arial" w:cs="Arial"/>
          <w:i/>
          <w:sz w:val="24"/>
          <w:szCs w:val="24"/>
        </w:rPr>
        <w:t xml:space="preserve">Foundation Phase Framework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45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00F25396">
        <w:rPr>
          <w:rFonts w:ascii="Arial" w:hAnsi="Arial" w:cs="Arial"/>
          <w:sz w:val="24"/>
          <w:szCs w:val="24"/>
        </w:rPr>
        <w:t xml:space="preserve">  [Accessed: 18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38D3380F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Welsh Government, (no date) </w:t>
      </w:r>
      <w:r w:rsidRPr="00F25396">
        <w:rPr>
          <w:rFonts w:ascii="Arial" w:hAnsi="Arial" w:cs="Arial"/>
          <w:i/>
          <w:sz w:val="24"/>
          <w:szCs w:val="24"/>
        </w:rPr>
        <w:t>working in partnership with parents and carers</w:t>
      </w:r>
      <w:r w:rsidRPr="00F25396">
        <w:rPr>
          <w:rFonts w:ascii="Arial" w:hAnsi="Arial" w:cs="Arial"/>
          <w:sz w:val="24"/>
          <w:szCs w:val="24"/>
        </w:rPr>
        <w:t xml:space="preserve"> Available at: </w:t>
      </w:r>
      <w:hyperlink r:id="rId46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https://help-for-early-years-providers.education.gov.uk/get-help-to-improve-your-practice/working-in-partnership-with-parents-and-carers</w:t>
        </w:r>
      </w:hyperlink>
      <w:r w:rsidRPr="00F25396">
        <w:rPr>
          <w:rFonts w:ascii="Arial" w:hAnsi="Arial" w:cs="Arial"/>
          <w:sz w:val="24"/>
          <w:szCs w:val="24"/>
        </w:rPr>
        <w:t xml:space="preserve">  [Accessed: 16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1A1A70FE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F25396">
        <w:rPr>
          <w:rFonts w:ascii="Arial" w:hAnsi="Arial" w:cs="Arial"/>
          <w:bCs/>
          <w:sz w:val="24"/>
          <w:szCs w:val="24"/>
        </w:rPr>
        <w:t>Wikenberg</w:t>
      </w:r>
      <w:proofErr w:type="spellEnd"/>
      <w:r w:rsidRPr="00F25396">
        <w:rPr>
          <w:rFonts w:ascii="Arial" w:hAnsi="Arial" w:cs="Arial"/>
          <w:bCs/>
          <w:sz w:val="24"/>
          <w:szCs w:val="24"/>
        </w:rPr>
        <w:t xml:space="preserve">, L. (2014) </w:t>
      </w:r>
      <w:r w:rsidRPr="00F25396">
        <w:rPr>
          <w:rFonts w:ascii="Arial" w:hAnsi="Arial" w:cs="Arial"/>
          <w:bCs/>
          <w:i/>
          <w:iCs/>
          <w:sz w:val="24"/>
          <w:szCs w:val="24"/>
        </w:rPr>
        <w:t>Childcare Education Institute,</w:t>
      </w:r>
      <w:r w:rsidRPr="00F25396">
        <w:rPr>
          <w:rFonts w:ascii="Arial" w:hAnsi="Arial" w:cs="Arial"/>
          <w:bCs/>
          <w:sz w:val="24"/>
          <w:szCs w:val="24"/>
        </w:rPr>
        <w:t xml:space="preserve"> Available at: </w:t>
      </w:r>
      <w:hyperlink r:id="rId47" w:history="1">
        <w:r w:rsidRPr="00F25396">
          <w:rPr>
            <w:rStyle w:val="Hyperlink"/>
            <w:rFonts w:ascii="Arial" w:hAnsi="Arial" w:cs="Arial"/>
            <w:bCs/>
            <w:sz w:val="24"/>
            <w:szCs w:val="24"/>
          </w:rPr>
          <w:t>https://www.cceionline.com/introduction-iters-r-now-available-ccei-online-training-course/</w:t>
        </w:r>
      </w:hyperlink>
      <w:r w:rsidRPr="00F25396">
        <w:rPr>
          <w:rFonts w:ascii="Arial" w:hAnsi="Arial" w:cs="Arial"/>
          <w:bCs/>
          <w:sz w:val="24"/>
          <w:szCs w:val="24"/>
        </w:rPr>
        <w:t xml:space="preserve"> [Accessed: 19</w:t>
      </w:r>
      <w:r w:rsidRPr="00F25396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bCs/>
          <w:sz w:val="24"/>
          <w:szCs w:val="24"/>
        </w:rPr>
        <w:t xml:space="preserve"> February 2022].</w:t>
      </w:r>
    </w:p>
    <w:p w14:paraId="036D7613" w14:textId="77777777" w:rsidR="00341955" w:rsidRPr="00F25396" w:rsidRDefault="00341955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5396">
        <w:rPr>
          <w:rFonts w:ascii="Arial" w:hAnsi="Arial" w:cs="Arial"/>
          <w:sz w:val="24"/>
          <w:szCs w:val="24"/>
        </w:rPr>
        <w:t xml:space="preserve">WJEC, (2019) </w:t>
      </w:r>
      <w:r w:rsidRPr="00F25396">
        <w:rPr>
          <w:rFonts w:ascii="Arial" w:hAnsi="Arial" w:cs="Arial"/>
          <w:i/>
          <w:iCs/>
          <w:sz w:val="24"/>
          <w:szCs w:val="24"/>
        </w:rPr>
        <w:t xml:space="preserve">Health and well-being (children and young people </w:t>
      </w:r>
      <w:r w:rsidRPr="00F25396">
        <w:rPr>
          <w:rFonts w:ascii="Arial" w:hAnsi="Arial" w:cs="Arial"/>
          <w:sz w:val="24"/>
          <w:szCs w:val="24"/>
        </w:rPr>
        <w:t xml:space="preserve">Available at: </w:t>
      </w:r>
      <w:hyperlink r:id="rId48" w:history="1">
        <w:r w:rsidRPr="00F25396">
          <w:rPr>
            <w:rStyle w:val="Hyperlink"/>
            <w:rFonts w:ascii="Arial" w:hAnsi="Arial" w:cs="Arial"/>
            <w:sz w:val="24"/>
            <w:szCs w:val="24"/>
          </w:rPr>
          <w:t>http://resource.download.wjec.co.uk.s3.amazonaws.com/vtc/2018-19/HSC18-19_2-4/_multi-lang/unit01/1-the-term-well-being-and-its-importance.html</w:t>
        </w:r>
      </w:hyperlink>
      <w:r w:rsidRPr="00F25396">
        <w:rPr>
          <w:rFonts w:ascii="Arial" w:hAnsi="Arial" w:cs="Arial"/>
          <w:sz w:val="24"/>
          <w:szCs w:val="24"/>
        </w:rPr>
        <w:t xml:space="preserve"> [Accessed: 19</w:t>
      </w:r>
      <w:r w:rsidRPr="00F25396">
        <w:rPr>
          <w:rFonts w:ascii="Arial" w:hAnsi="Arial" w:cs="Arial"/>
          <w:sz w:val="24"/>
          <w:szCs w:val="24"/>
          <w:vertAlign w:val="superscript"/>
        </w:rPr>
        <w:t>th</w:t>
      </w:r>
      <w:r w:rsidRPr="00F25396">
        <w:rPr>
          <w:rFonts w:ascii="Arial" w:hAnsi="Arial" w:cs="Arial"/>
          <w:sz w:val="24"/>
          <w:szCs w:val="24"/>
        </w:rPr>
        <w:t xml:space="preserve"> February 2022]. </w:t>
      </w:r>
    </w:p>
    <w:p w14:paraId="65C55CFB" w14:textId="77777777" w:rsidR="00876A76" w:rsidRPr="00F25396" w:rsidRDefault="00876A76" w:rsidP="00F2539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76A76" w:rsidRPr="00F25396">
      <w:headerReference w:type="default" r:id="rId49"/>
      <w:footerReference w:type="even" r:id="rId50"/>
      <w:footerReference w:type="default" r:id="rId5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DC7B9B0" w14:textId="77777777" w:rsidR="00203F04" w:rsidRDefault="00203F04" w:rsidP="00203F04">
      <w:pPr>
        <w:spacing w:after="0" w:line="240" w:lineRule="auto"/>
      </w:pPr>
      <w:r>
        <w:separator/>
      </w:r>
    </w:p>
  </w:endnote>
  <w:endnote w:type="continuationSeparator" w:id="0">
    <w:p w14:paraId="4953A24C" w14:textId="77777777" w:rsidR="00203F04" w:rsidRDefault="00203F04" w:rsidP="00203F04">
      <w:pPr>
        <w:spacing w:after="0" w:line="240" w:lineRule="auto"/>
      </w:pPr>
      <w:r>
        <w:continuationSeparator/>
      </w:r>
    </w:p>
  </w:endnote>
  <w:endnote w:type="continuationNotice" w:id="1">
    <w:p w14:paraId="3D243298" w14:textId="77777777" w:rsidR="00417A6C" w:rsidRDefault="00417A6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203108922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A60C72D" w14:textId="4F9D4C96" w:rsidR="00203F04" w:rsidRDefault="00203F04" w:rsidP="00A00AD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C523FA7" w14:textId="77777777" w:rsidR="00203F04" w:rsidRDefault="00203F0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89068729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77CE692" w14:textId="36938502" w:rsidR="00203F04" w:rsidRDefault="00203F04" w:rsidP="00A00AD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BA0EBA5" w14:textId="77777777" w:rsidR="00203F04" w:rsidRDefault="00203F0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5DD36C2" w14:textId="77777777" w:rsidR="00203F04" w:rsidRDefault="00203F04" w:rsidP="00203F04">
      <w:pPr>
        <w:spacing w:after="0" w:line="240" w:lineRule="auto"/>
      </w:pPr>
      <w:r>
        <w:separator/>
      </w:r>
    </w:p>
  </w:footnote>
  <w:footnote w:type="continuationSeparator" w:id="0">
    <w:p w14:paraId="5EA2E9C8" w14:textId="77777777" w:rsidR="00203F04" w:rsidRDefault="00203F04" w:rsidP="00203F04">
      <w:pPr>
        <w:spacing w:after="0" w:line="240" w:lineRule="auto"/>
      </w:pPr>
      <w:r>
        <w:continuationSeparator/>
      </w:r>
    </w:p>
  </w:footnote>
  <w:footnote w:type="continuationNotice" w:id="1">
    <w:p w14:paraId="3FD0B46C" w14:textId="77777777" w:rsidR="00417A6C" w:rsidRDefault="00417A6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6FFEA1" w14:textId="4D95D324" w:rsidR="00203F04" w:rsidRDefault="00203F04">
    <w:pPr>
      <w:pStyle w:val="Header"/>
    </w:pPr>
    <w:r>
      <w:t>2014258</w:t>
    </w:r>
  </w:p>
  <w:p w14:paraId="7BEFF8EE" w14:textId="480EB9B3" w:rsidR="00203F04" w:rsidRDefault="00203F04">
    <w:pPr>
      <w:pStyle w:val="Header"/>
    </w:pPr>
    <w:r>
      <w:t>ECEY6008</w:t>
    </w:r>
  </w:p>
  <w:p w14:paraId="77F6DDD1" w14:textId="62D3E1EE" w:rsidR="00203F04" w:rsidRDefault="00203F04">
    <w:pPr>
      <w:pStyle w:val="Header"/>
    </w:pPr>
    <w:r>
      <w:t>Word Count:</w:t>
    </w:r>
    <w:r w:rsidR="00A605FF">
      <w:t xml:space="preserve"> 22</w:t>
    </w:r>
    <w:r w:rsidR="00C3443B">
      <w:t>84</w:t>
    </w:r>
  </w:p>
  <w:p w14:paraId="0CDB226F" w14:textId="77777777" w:rsidR="00203F04" w:rsidRDefault="00203F0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3009"/>
    <w:rsid w:val="00001AEB"/>
    <w:rsid w:val="0001038B"/>
    <w:rsid w:val="00016604"/>
    <w:rsid w:val="00017701"/>
    <w:rsid w:val="00035133"/>
    <w:rsid w:val="00036006"/>
    <w:rsid w:val="00044332"/>
    <w:rsid w:val="00052DDE"/>
    <w:rsid w:val="000542D9"/>
    <w:rsid w:val="00066878"/>
    <w:rsid w:val="00077A72"/>
    <w:rsid w:val="000847BE"/>
    <w:rsid w:val="00086A17"/>
    <w:rsid w:val="00087C70"/>
    <w:rsid w:val="00096F46"/>
    <w:rsid w:val="000A06BE"/>
    <w:rsid w:val="000A07CA"/>
    <w:rsid w:val="000A6038"/>
    <w:rsid w:val="000B197D"/>
    <w:rsid w:val="000B50EF"/>
    <w:rsid w:val="000C07D9"/>
    <w:rsid w:val="000E14A6"/>
    <w:rsid w:val="000E6B55"/>
    <w:rsid w:val="000F7310"/>
    <w:rsid w:val="001040E0"/>
    <w:rsid w:val="00104DF9"/>
    <w:rsid w:val="00106B1E"/>
    <w:rsid w:val="00106DA5"/>
    <w:rsid w:val="0011101D"/>
    <w:rsid w:val="00114147"/>
    <w:rsid w:val="001175AA"/>
    <w:rsid w:val="00117801"/>
    <w:rsid w:val="0012003F"/>
    <w:rsid w:val="00123F5F"/>
    <w:rsid w:val="0013560B"/>
    <w:rsid w:val="00140005"/>
    <w:rsid w:val="0014798B"/>
    <w:rsid w:val="00151258"/>
    <w:rsid w:val="00155829"/>
    <w:rsid w:val="00176BAF"/>
    <w:rsid w:val="001828DB"/>
    <w:rsid w:val="001861B5"/>
    <w:rsid w:val="00187C03"/>
    <w:rsid w:val="001B28C1"/>
    <w:rsid w:val="001B32E2"/>
    <w:rsid w:val="001C0BA2"/>
    <w:rsid w:val="001C2BE3"/>
    <w:rsid w:val="001C3396"/>
    <w:rsid w:val="001E29C0"/>
    <w:rsid w:val="001E4A01"/>
    <w:rsid w:val="001E5CA8"/>
    <w:rsid w:val="001E6BC0"/>
    <w:rsid w:val="001E7906"/>
    <w:rsid w:val="001E7E7F"/>
    <w:rsid w:val="001F74E9"/>
    <w:rsid w:val="00200753"/>
    <w:rsid w:val="00203F04"/>
    <w:rsid w:val="00205423"/>
    <w:rsid w:val="00207C0F"/>
    <w:rsid w:val="002125BC"/>
    <w:rsid w:val="00216DC6"/>
    <w:rsid w:val="0022493C"/>
    <w:rsid w:val="00227217"/>
    <w:rsid w:val="0022740D"/>
    <w:rsid w:val="00227729"/>
    <w:rsid w:val="00230448"/>
    <w:rsid w:val="00231BF0"/>
    <w:rsid w:val="00231CDF"/>
    <w:rsid w:val="00232D97"/>
    <w:rsid w:val="00244E42"/>
    <w:rsid w:val="00267906"/>
    <w:rsid w:val="00287E65"/>
    <w:rsid w:val="00293DD1"/>
    <w:rsid w:val="002A17BA"/>
    <w:rsid w:val="002A5F1E"/>
    <w:rsid w:val="002B553E"/>
    <w:rsid w:val="002C2024"/>
    <w:rsid w:val="002C5D0A"/>
    <w:rsid w:val="002C669C"/>
    <w:rsid w:val="002C7192"/>
    <w:rsid w:val="002D1344"/>
    <w:rsid w:val="002D6BA9"/>
    <w:rsid w:val="002E17A6"/>
    <w:rsid w:val="002E1FC3"/>
    <w:rsid w:val="002E4660"/>
    <w:rsid w:val="0031246C"/>
    <w:rsid w:val="00315EAE"/>
    <w:rsid w:val="003258EA"/>
    <w:rsid w:val="00341955"/>
    <w:rsid w:val="00346F10"/>
    <w:rsid w:val="00357E93"/>
    <w:rsid w:val="00361F00"/>
    <w:rsid w:val="00370FE1"/>
    <w:rsid w:val="003739CD"/>
    <w:rsid w:val="00381251"/>
    <w:rsid w:val="003844F0"/>
    <w:rsid w:val="00385A15"/>
    <w:rsid w:val="003879DE"/>
    <w:rsid w:val="0039014E"/>
    <w:rsid w:val="00393006"/>
    <w:rsid w:val="003A186E"/>
    <w:rsid w:val="003B0CD1"/>
    <w:rsid w:val="003B5CEA"/>
    <w:rsid w:val="003C50ED"/>
    <w:rsid w:val="003C5F7D"/>
    <w:rsid w:val="003C6699"/>
    <w:rsid w:val="003D0A5F"/>
    <w:rsid w:val="003D6BB4"/>
    <w:rsid w:val="003E70CF"/>
    <w:rsid w:val="003F06E7"/>
    <w:rsid w:val="003F328F"/>
    <w:rsid w:val="00403F1F"/>
    <w:rsid w:val="004054D2"/>
    <w:rsid w:val="00407CF3"/>
    <w:rsid w:val="00413566"/>
    <w:rsid w:val="0041795F"/>
    <w:rsid w:val="00417A6C"/>
    <w:rsid w:val="00430AF9"/>
    <w:rsid w:val="00454326"/>
    <w:rsid w:val="00455E89"/>
    <w:rsid w:val="00463EF2"/>
    <w:rsid w:val="00465B24"/>
    <w:rsid w:val="004675A9"/>
    <w:rsid w:val="004765BF"/>
    <w:rsid w:val="00486606"/>
    <w:rsid w:val="00490F96"/>
    <w:rsid w:val="004950A8"/>
    <w:rsid w:val="00495A8C"/>
    <w:rsid w:val="004A4DC0"/>
    <w:rsid w:val="004A6429"/>
    <w:rsid w:val="004A7CD2"/>
    <w:rsid w:val="004B0B1D"/>
    <w:rsid w:val="004B7A92"/>
    <w:rsid w:val="004C3401"/>
    <w:rsid w:val="004C4362"/>
    <w:rsid w:val="004E3106"/>
    <w:rsid w:val="004F2414"/>
    <w:rsid w:val="005003E8"/>
    <w:rsid w:val="00501B68"/>
    <w:rsid w:val="00501BD4"/>
    <w:rsid w:val="0050668C"/>
    <w:rsid w:val="005066AE"/>
    <w:rsid w:val="00516650"/>
    <w:rsid w:val="00524C85"/>
    <w:rsid w:val="005359CF"/>
    <w:rsid w:val="00537DD3"/>
    <w:rsid w:val="00542147"/>
    <w:rsid w:val="00543849"/>
    <w:rsid w:val="00546D02"/>
    <w:rsid w:val="00550656"/>
    <w:rsid w:val="00551883"/>
    <w:rsid w:val="00555A23"/>
    <w:rsid w:val="005563A0"/>
    <w:rsid w:val="00556CD5"/>
    <w:rsid w:val="00580926"/>
    <w:rsid w:val="005849EB"/>
    <w:rsid w:val="0059566A"/>
    <w:rsid w:val="00597C6D"/>
    <w:rsid w:val="005A4186"/>
    <w:rsid w:val="005A75C6"/>
    <w:rsid w:val="005A791E"/>
    <w:rsid w:val="005B19E6"/>
    <w:rsid w:val="005D434D"/>
    <w:rsid w:val="005E089E"/>
    <w:rsid w:val="005E71D7"/>
    <w:rsid w:val="005F10A7"/>
    <w:rsid w:val="005F2D61"/>
    <w:rsid w:val="005F4649"/>
    <w:rsid w:val="0060157D"/>
    <w:rsid w:val="00612AE4"/>
    <w:rsid w:val="0061446F"/>
    <w:rsid w:val="00615184"/>
    <w:rsid w:val="00625669"/>
    <w:rsid w:val="0063276A"/>
    <w:rsid w:val="00632BF7"/>
    <w:rsid w:val="00633AEE"/>
    <w:rsid w:val="00636B17"/>
    <w:rsid w:val="006447DE"/>
    <w:rsid w:val="0065005A"/>
    <w:rsid w:val="006509D6"/>
    <w:rsid w:val="00675BF7"/>
    <w:rsid w:val="00684A6B"/>
    <w:rsid w:val="006852FD"/>
    <w:rsid w:val="006949B8"/>
    <w:rsid w:val="0069654E"/>
    <w:rsid w:val="006A7703"/>
    <w:rsid w:val="006B0361"/>
    <w:rsid w:val="006B77F3"/>
    <w:rsid w:val="006C04CA"/>
    <w:rsid w:val="006E12E9"/>
    <w:rsid w:val="006E3641"/>
    <w:rsid w:val="006E6068"/>
    <w:rsid w:val="006E74B0"/>
    <w:rsid w:val="006F1D2F"/>
    <w:rsid w:val="006F2BCB"/>
    <w:rsid w:val="007026D2"/>
    <w:rsid w:val="00702C26"/>
    <w:rsid w:val="007067A3"/>
    <w:rsid w:val="0071049F"/>
    <w:rsid w:val="00710FD4"/>
    <w:rsid w:val="00732D8D"/>
    <w:rsid w:val="00732DC4"/>
    <w:rsid w:val="00733561"/>
    <w:rsid w:val="00740789"/>
    <w:rsid w:val="007420F9"/>
    <w:rsid w:val="00742238"/>
    <w:rsid w:val="0076792E"/>
    <w:rsid w:val="00775E66"/>
    <w:rsid w:val="00785C17"/>
    <w:rsid w:val="00790C88"/>
    <w:rsid w:val="007921DB"/>
    <w:rsid w:val="00793833"/>
    <w:rsid w:val="007A3D06"/>
    <w:rsid w:val="007A428F"/>
    <w:rsid w:val="007B242F"/>
    <w:rsid w:val="007B27D4"/>
    <w:rsid w:val="007C3AAF"/>
    <w:rsid w:val="007D303C"/>
    <w:rsid w:val="007E1932"/>
    <w:rsid w:val="007F1376"/>
    <w:rsid w:val="00807446"/>
    <w:rsid w:val="00815000"/>
    <w:rsid w:val="00815EFA"/>
    <w:rsid w:val="008301FD"/>
    <w:rsid w:val="00845D85"/>
    <w:rsid w:val="00876A76"/>
    <w:rsid w:val="00887860"/>
    <w:rsid w:val="00887D7A"/>
    <w:rsid w:val="008903FD"/>
    <w:rsid w:val="00891538"/>
    <w:rsid w:val="008921AF"/>
    <w:rsid w:val="00895F0F"/>
    <w:rsid w:val="00896C51"/>
    <w:rsid w:val="008A084C"/>
    <w:rsid w:val="008A0888"/>
    <w:rsid w:val="008A0DB5"/>
    <w:rsid w:val="008A29A8"/>
    <w:rsid w:val="008A4C68"/>
    <w:rsid w:val="008A5E3C"/>
    <w:rsid w:val="008B2CF4"/>
    <w:rsid w:val="008B2F1F"/>
    <w:rsid w:val="008B69D1"/>
    <w:rsid w:val="008B7C64"/>
    <w:rsid w:val="008C0B31"/>
    <w:rsid w:val="008C6688"/>
    <w:rsid w:val="008C6962"/>
    <w:rsid w:val="008C7186"/>
    <w:rsid w:val="008D2F11"/>
    <w:rsid w:val="008D3D46"/>
    <w:rsid w:val="008E3FC5"/>
    <w:rsid w:val="008F2115"/>
    <w:rsid w:val="008F799A"/>
    <w:rsid w:val="008F7C39"/>
    <w:rsid w:val="00904E43"/>
    <w:rsid w:val="00906FFB"/>
    <w:rsid w:val="00924FF4"/>
    <w:rsid w:val="009255C4"/>
    <w:rsid w:val="00933A2A"/>
    <w:rsid w:val="00933FA8"/>
    <w:rsid w:val="0094311A"/>
    <w:rsid w:val="00957231"/>
    <w:rsid w:val="009619C1"/>
    <w:rsid w:val="00965B12"/>
    <w:rsid w:val="00980C8E"/>
    <w:rsid w:val="00986375"/>
    <w:rsid w:val="009873BA"/>
    <w:rsid w:val="00990966"/>
    <w:rsid w:val="009913EF"/>
    <w:rsid w:val="00991CC1"/>
    <w:rsid w:val="009A1B8C"/>
    <w:rsid w:val="009A2F90"/>
    <w:rsid w:val="009A4446"/>
    <w:rsid w:val="009A5B3E"/>
    <w:rsid w:val="009A7EA5"/>
    <w:rsid w:val="009B3DC1"/>
    <w:rsid w:val="009B52FE"/>
    <w:rsid w:val="009B7D2C"/>
    <w:rsid w:val="009C1D0A"/>
    <w:rsid w:val="009D49DA"/>
    <w:rsid w:val="009E2996"/>
    <w:rsid w:val="009E51CB"/>
    <w:rsid w:val="009E6316"/>
    <w:rsid w:val="009F209C"/>
    <w:rsid w:val="009F2B16"/>
    <w:rsid w:val="009F2F7D"/>
    <w:rsid w:val="009F65A5"/>
    <w:rsid w:val="00A028C6"/>
    <w:rsid w:val="00A0353B"/>
    <w:rsid w:val="00A13519"/>
    <w:rsid w:val="00A162F4"/>
    <w:rsid w:val="00A2564A"/>
    <w:rsid w:val="00A266BA"/>
    <w:rsid w:val="00A320FB"/>
    <w:rsid w:val="00A32FDB"/>
    <w:rsid w:val="00A35BE6"/>
    <w:rsid w:val="00A605FF"/>
    <w:rsid w:val="00A61AB1"/>
    <w:rsid w:val="00A6500D"/>
    <w:rsid w:val="00A66BB0"/>
    <w:rsid w:val="00A74EAD"/>
    <w:rsid w:val="00A84507"/>
    <w:rsid w:val="00A92C74"/>
    <w:rsid w:val="00AA396A"/>
    <w:rsid w:val="00AA42D7"/>
    <w:rsid w:val="00AB7A94"/>
    <w:rsid w:val="00AD4380"/>
    <w:rsid w:val="00AD75A7"/>
    <w:rsid w:val="00AE2530"/>
    <w:rsid w:val="00AE7824"/>
    <w:rsid w:val="00AF0686"/>
    <w:rsid w:val="00AF5AE7"/>
    <w:rsid w:val="00AF638A"/>
    <w:rsid w:val="00B0284D"/>
    <w:rsid w:val="00B06BCB"/>
    <w:rsid w:val="00B06D8B"/>
    <w:rsid w:val="00B1224F"/>
    <w:rsid w:val="00B148F8"/>
    <w:rsid w:val="00B20DC7"/>
    <w:rsid w:val="00B26D8A"/>
    <w:rsid w:val="00B332DE"/>
    <w:rsid w:val="00B36D20"/>
    <w:rsid w:val="00B4137C"/>
    <w:rsid w:val="00B422E4"/>
    <w:rsid w:val="00B44D53"/>
    <w:rsid w:val="00B476A8"/>
    <w:rsid w:val="00B478ED"/>
    <w:rsid w:val="00B56DFD"/>
    <w:rsid w:val="00B6770C"/>
    <w:rsid w:val="00B84E88"/>
    <w:rsid w:val="00B859A8"/>
    <w:rsid w:val="00B9133E"/>
    <w:rsid w:val="00B941F1"/>
    <w:rsid w:val="00B9750A"/>
    <w:rsid w:val="00BB104D"/>
    <w:rsid w:val="00BB671E"/>
    <w:rsid w:val="00BB7D8E"/>
    <w:rsid w:val="00BC13E6"/>
    <w:rsid w:val="00BC674E"/>
    <w:rsid w:val="00BC7F2E"/>
    <w:rsid w:val="00BD073B"/>
    <w:rsid w:val="00BD1CC1"/>
    <w:rsid w:val="00BD3B9B"/>
    <w:rsid w:val="00BD6049"/>
    <w:rsid w:val="00BE4E4C"/>
    <w:rsid w:val="00C02590"/>
    <w:rsid w:val="00C0365F"/>
    <w:rsid w:val="00C0491D"/>
    <w:rsid w:val="00C058B0"/>
    <w:rsid w:val="00C20611"/>
    <w:rsid w:val="00C27CFC"/>
    <w:rsid w:val="00C3012F"/>
    <w:rsid w:val="00C32480"/>
    <w:rsid w:val="00C3443B"/>
    <w:rsid w:val="00C4119F"/>
    <w:rsid w:val="00C47E73"/>
    <w:rsid w:val="00C6787A"/>
    <w:rsid w:val="00C70D54"/>
    <w:rsid w:val="00C71773"/>
    <w:rsid w:val="00C745D7"/>
    <w:rsid w:val="00C74D55"/>
    <w:rsid w:val="00C83ACA"/>
    <w:rsid w:val="00C9271E"/>
    <w:rsid w:val="00C96940"/>
    <w:rsid w:val="00C96944"/>
    <w:rsid w:val="00CA2856"/>
    <w:rsid w:val="00CA2D02"/>
    <w:rsid w:val="00CB2004"/>
    <w:rsid w:val="00CB2577"/>
    <w:rsid w:val="00CB25AF"/>
    <w:rsid w:val="00CB4598"/>
    <w:rsid w:val="00CB7AE7"/>
    <w:rsid w:val="00CC3B95"/>
    <w:rsid w:val="00CC5375"/>
    <w:rsid w:val="00CD0C2E"/>
    <w:rsid w:val="00CD19EE"/>
    <w:rsid w:val="00CD49C6"/>
    <w:rsid w:val="00CE359D"/>
    <w:rsid w:val="00CE3E29"/>
    <w:rsid w:val="00CE7CE8"/>
    <w:rsid w:val="00CF1981"/>
    <w:rsid w:val="00CF271A"/>
    <w:rsid w:val="00CF4630"/>
    <w:rsid w:val="00D02703"/>
    <w:rsid w:val="00D126BA"/>
    <w:rsid w:val="00D212FB"/>
    <w:rsid w:val="00D22197"/>
    <w:rsid w:val="00D322CF"/>
    <w:rsid w:val="00D40B83"/>
    <w:rsid w:val="00D41937"/>
    <w:rsid w:val="00D436BA"/>
    <w:rsid w:val="00D50178"/>
    <w:rsid w:val="00D511EC"/>
    <w:rsid w:val="00D51612"/>
    <w:rsid w:val="00D54C0A"/>
    <w:rsid w:val="00D646B8"/>
    <w:rsid w:val="00D64A92"/>
    <w:rsid w:val="00D67D94"/>
    <w:rsid w:val="00D7126C"/>
    <w:rsid w:val="00D7665C"/>
    <w:rsid w:val="00D871B8"/>
    <w:rsid w:val="00D873A5"/>
    <w:rsid w:val="00D94385"/>
    <w:rsid w:val="00D95E0E"/>
    <w:rsid w:val="00DC2511"/>
    <w:rsid w:val="00DC3D4C"/>
    <w:rsid w:val="00DC47D3"/>
    <w:rsid w:val="00DC4BE0"/>
    <w:rsid w:val="00DC5C0D"/>
    <w:rsid w:val="00DD6BEE"/>
    <w:rsid w:val="00DE197F"/>
    <w:rsid w:val="00DE1EAF"/>
    <w:rsid w:val="00DE5E7C"/>
    <w:rsid w:val="00DE6528"/>
    <w:rsid w:val="00DE7918"/>
    <w:rsid w:val="00E04AFA"/>
    <w:rsid w:val="00E1650D"/>
    <w:rsid w:val="00E3216B"/>
    <w:rsid w:val="00E346AF"/>
    <w:rsid w:val="00E34D17"/>
    <w:rsid w:val="00E375F6"/>
    <w:rsid w:val="00E421D7"/>
    <w:rsid w:val="00E426D9"/>
    <w:rsid w:val="00E4450A"/>
    <w:rsid w:val="00E45DCD"/>
    <w:rsid w:val="00E47B46"/>
    <w:rsid w:val="00E51ADE"/>
    <w:rsid w:val="00E73C67"/>
    <w:rsid w:val="00E74295"/>
    <w:rsid w:val="00E758EA"/>
    <w:rsid w:val="00E828A1"/>
    <w:rsid w:val="00E85570"/>
    <w:rsid w:val="00E90818"/>
    <w:rsid w:val="00E93149"/>
    <w:rsid w:val="00E94CEE"/>
    <w:rsid w:val="00E95D17"/>
    <w:rsid w:val="00E96152"/>
    <w:rsid w:val="00EA16F6"/>
    <w:rsid w:val="00EA7519"/>
    <w:rsid w:val="00EB10A7"/>
    <w:rsid w:val="00EC2839"/>
    <w:rsid w:val="00ED00A8"/>
    <w:rsid w:val="00ED7A4C"/>
    <w:rsid w:val="00EE2C5E"/>
    <w:rsid w:val="00EE4D84"/>
    <w:rsid w:val="00EE5DE2"/>
    <w:rsid w:val="00F03CD4"/>
    <w:rsid w:val="00F1487B"/>
    <w:rsid w:val="00F16CF8"/>
    <w:rsid w:val="00F25396"/>
    <w:rsid w:val="00F25605"/>
    <w:rsid w:val="00F31206"/>
    <w:rsid w:val="00F4230B"/>
    <w:rsid w:val="00F4293B"/>
    <w:rsid w:val="00F43301"/>
    <w:rsid w:val="00F45D61"/>
    <w:rsid w:val="00F55A59"/>
    <w:rsid w:val="00F6210D"/>
    <w:rsid w:val="00F63009"/>
    <w:rsid w:val="00F637D7"/>
    <w:rsid w:val="00F67FE6"/>
    <w:rsid w:val="00F70CA8"/>
    <w:rsid w:val="00F720D4"/>
    <w:rsid w:val="00F808B6"/>
    <w:rsid w:val="00F81754"/>
    <w:rsid w:val="00F90590"/>
    <w:rsid w:val="00F90C71"/>
    <w:rsid w:val="00F97357"/>
    <w:rsid w:val="00FA51DC"/>
    <w:rsid w:val="00FB22B4"/>
    <w:rsid w:val="00FB2305"/>
    <w:rsid w:val="00FB4429"/>
    <w:rsid w:val="00FC64CF"/>
    <w:rsid w:val="00FD45D7"/>
    <w:rsid w:val="00FD614F"/>
    <w:rsid w:val="00FD63A5"/>
    <w:rsid w:val="00FE1A12"/>
    <w:rsid w:val="00FE3EF3"/>
    <w:rsid w:val="00FE5128"/>
    <w:rsid w:val="00FF29A5"/>
    <w:rsid w:val="00FF3B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7B3C7B"/>
  <w15:chartTrackingRefBased/>
  <w15:docId w15:val="{BA78E301-2660-4107-9AB1-9DF03D54FD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1F0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31BF0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203F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3F04"/>
  </w:style>
  <w:style w:type="character" w:styleId="PageNumber">
    <w:name w:val="page number"/>
    <w:basedOn w:val="DefaultParagraphFont"/>
    <w:uiPriority w:val="99"/>
    <w:semiHidden/>
    <w:unhideWhenUsed/>
    <w:rsid w:val="00203F04"/>
  </w:style>
  <w:style w:type="paragraph" w:styleId="Header">
    <w:name w:val="header"/>
    <w:basedOn w:val="Normal"/>
    <w:link w:val="HeaderChar"/>
    <w:uiPriority w:val="99"/>
    <w:unhideWhenUsed/>
    <w:rsid w:val="00203F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3F04"/>
  </w:style>
  <w:style w:type="character" w:styleId="UnresolvedMention">
    <w:name w:val="Unresolved Mention"/>
    <w:basedOn w:val="DefaultParagraphFont"/>
    <w:uiPriority w:val="99"/>
    <w:semiHidden/>
    <w:unhideWhenUsed/>
    <w:rsid w:val="0048660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buncombepfc.org/wp-content/uploads/2018/03/ITERS-Interview-Questions.pdf" TargetMode="External"/><Relationship Id="rId18" Type="http://schemas.openxmlformats.org/officeDocument/2006/relationships/hyperlink" Target="http://www.cypcs.org.uk/rights/uncrc/articles/article-3/" TargetMode="External"/><Relationship Id="rId26" Type="http://schemas.openxmlformats.org/officeDocument/2006/relationships/hyperlink" Target="https://www.hse.gov.uk/simple-health-safety/risk/index.htm" TargetMode="External"/><Relationship Id="rId39" Type="http://schemas.openxmlformats.org/officeDocument/2006/relationships/hyperlink" Target="https://socialcare.wales/cms_assets/file-uploads/List-of-Required-Qualifications-FINAL-ENG.pdf" TargetMode="External"/><Relationship Id="rId21" Type="http://schemas.openxmlformats.org/officeDocument/2006/relationships/hyperlink" Target="https://view.officeapps.live.com/op/view.aspx?src=https%3A%2F%2Fwww.coventry.gov.uk%2Fdownloads%2Ffile%2F30140%2F1_the_environmental_rating_scales_updates&amp;wdOrigin=BROWSELINK" TargetMode="External"/><Relationship Id="rId34" Type="http://schemas.openxmlformats.org/officeDocument/2006/relationships/hyperlink" Target="https://www.nurseryworld.co.uk/features/article/quality-assurance-part-3-ecers-and-iters-assessment-scales" TargetMode="External"/><Relationship Id="rId42" Type="http://schemas.openxmlformats.org/officeDocument/2006/relationships/hyperlink" Target="https://gov.wales/national-minimum-standards-nms-and-guidance-regulated-childcare" TargetMode="External"/><Relationship Id="rId47" Type="http://schemas.openxmlformats.org/officeDocument/2006/relationships/hyperlink" Target="https://www.cceionline.com/introduction-iters-r-now-available-ccei-online-training-course/" TargetMode="External"/><Relationship Id="rId50" Type="http://schemas.openxmlformats.org/officeDocument/2006/relationships/footer" Target="footer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hildtrends.org/publications/high-quality-preschool-can-support-healthy-development-and-learning" TargetMode="External"/><Relationship Id="rId29" Type="http://schemas.openxmlformats.org/officeDocument/2006/relationships/hyperlink" Target="http://static.pdesas.org/content/documents/Intant%20Toddler%20Environment%20Rating%20Scale%20(ITERS-R).pdf" TargetMode="External"/><Relationship Id="rId11" Type="http://schemas.openxmlformats.org/officeDocument/2006/relationships/hyperlink" Target="https://www.bbc.co.uk/bitesize/topics/zrsb87h/articles/znngg7h" TargetMode="External"/><Relationship Id="rId24" Type="http://schemas.openxmlformats.org/officeDocument/2006/relationships/hyperlink" Target="https://www.futuregenerations.wales/about-us/future-generations-act/" TargetMode="External"/><Relationship Id="rId32" Type="http://schemas.openxmlformats.org/officeDocument/2006/relationships/hyperlink" Target="http://www.northumberlandeducation.co.uk/wp-content/uploads/2019/04/Well-Being-and-Involvement-Scales.pdf" TargetMode="External"/><Relationship Id="rId37" Type="http://schemas.openxmlformats.org/officeDocument/2006/relationships/hyperlink" Target="https://extension.psu.edu/programs/betterkidcare/news/2018/why-observe-children" TargetMode="External"/><Relationship Id="rId40" Type="http://schemas.openxmlformats.org/officeDocument/2006/relationships/hyperlink" Target="https://www.teachingexpertise.com/articles/effective-early-learning-project/" TargetMode="External"/><Relationship Id="rId45" Type="http://schemas.openxmlformats.org/officeDocument/2006/relationships/hyperlink" Target="https://gov.wales/sites/default/files/publications/2018-02/foundation-phase-framework-revised-2015.pdf" TargetMode="External"/><Relationship Id="rId53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19" Type="http://schemas.openxmlformats.org/officeDocument/2006/relationships/hyperlink" Target="https://assets.publishing.service.gov.uk/government/uploads/system/uploads/attachment_data/file/596884/Workforce_strategy" TargetMode="External"/><Relationship Id="rId31" Type="http://schemas.openxmlformats.org/officeDocument/2006/relationships/hyperlink" Target="https://learningjournals.co.uk/what-is-the-leuven-scale-and-how-to-use-it/" TargetMode="External"/><Relationship Id="rId44" Type="http://schemas.openxmlformats.org/officeDocument/2006/relationships/hyperlink" Target="http://hwb.gov.wales/api/storage/74f7c7cc-d337-4fd0-9604-27b3d1a5746d/observing-children.pdf" TargetMode="External"/><Relationship Id="rId52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ictionary.cambridge.org/dictionary/english/quality" TargetMode="External"/><Relationship Id="rId22" Type="http://schemas.openxmlformats.org/officeDocument/2006/relationships/hyperlink" Target="https://emotionallyhealthyschools.org/primary/the-leuven-scale/" TargetMode="External"/><Relationship Id="rId27" Type="http://schemas.openxmlformats.org/officeDocument/2006/relationships/hyperlink" Target="https://www.ecsdn.org/wp-content/uploads/2019/11/An-analysis-of-Quality-Assurance-models-RI.pdf" TargetMode="External"/><Relationship Id="rId30" Type="http://schemas.openxmlformats.org/officeDocument/2006/relationships/hyperlink" Target="https://www.lawinsider.com/dictionary/iters" TargetMode="External"/><Relationship Id="rId35" Type="http://schemas.openxmlformats.org/officeDocument/2006/relationships/hyperlink" Target="https://www.ncn.ie/images/Measuring_Up_Nursery_world_Handout.pdf" TargetMode="External"/><Relationship Id="rId43" Type="http://schemas.openxmlformats.org/officeDocument/2006/relationships/hyperlink" Target="https://hwb.gov.wales/curriculum-for-wales" TargetMode="External"/><Relationship Id="rId48" Type="http://schemas.openxmlformats.org/officeDocument/2006/relationships/hyperlink" Target="http://resource.download.wjec.co.uk.s3.amazonaws.com/vtc/2018-19/HSC18-19_2-4/_multi-lang/unit01/1-the-term-well-being-and-its-importance.html" TargetMode="External"/><Relationship Id="rId8" Type="http://schemas.openxmlformats.org/officeDocument/2006/relationships/webSettings" Target="webSettings.xml"/><Relationship Id="rId51" Type="http://schemas.openxmlformats.org/officeDocument/2006/relationships/footer" Target="footer2.xml"/><Relationship Id="rId3" Type="http://schemas.openxmlformats.org/officeDocument/2006/relationships/customXml" Target="../customXml/item3.xml"/><Relationship Id="rId12" Type="http://schemas.openxmlformats.org/officeDocument/2006/relationships/hyperlink" Target="https://educationinspection.blog.gov.uk/tag/staff-qualifications/" TargetMode="External"/><Relationship Id="rId17" Type="http://schemas.openxmlformats.org/officeDocument/2006/relationships/hyperlink" Target="file:///C:/Users/Charley/AppData/Local/Packages/Microsoft.MicrosoftEdge_8wekyb3d8bbwe/TempState/Downloads/Understanding%20the%20ERS%20Process_CCAND%20(1).pdf" TargetMode="External"/><Relationship Id="rId25" Type="http://schemas.openxmlformats.org/officeDocument/2006/relationships/hyperlink" Target="https://www.earlylearninghq.org.uk/earlylearninghq-blog/the-leuven-well-being-and-involvement-scales/" TargetMode="External"/><Relationship Id="rId33" Type="http://schemas.openxmlformats.org/officeDocument/2006/relationships/hyperlink" Target="https://www.nurseryresources.org/post/The-Importance-of-Communication-With-Parents" TargetMode="External"/><Relationship Id="rId38" Type="http://schemas.openxmlformats.org/officeDocument/2006/relationships/hyperlink" Target="https://www.sidmartinbio.org/what-is-the-purpose-of-iters/" TargetMode="External"/><Relationship Id="rId46" Type="http://schemas.openxmlformats.org/officeDocument/2006/relationships/hyperlink" Target="https://help-for-early-years-providers.education.gov.uk/get-help-to-improve-your-practice/working-in-partnership-with-parents-and-carers" TargetMode="External"/><Relationship Id="rId20" Type="http://schemas.openxmlformats.org/officeDocument/2006/relationships/hyperlink" Target="https://www.earlylearninghq.org.uk/earlylearninghq-blog/the-leuven-well-being-and-involvement-scales/" TargetMode="External"/><Relationship Id="rId41" Type="http://schemas.openxmlformats.org/officeDocument/2006/relationships/hyperlink" Target="https://gov.wales/sites/default/files/publications/2019-03/190313-nutrition-guidance-complete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hyperlink" Target="Http://cheqdin.com/leuven-scale-for-early-years" TargetMode="External"/><Relationship Id="rId23" Type="http://schemas.openxmlformats.org/officeDocument/2006/relationships/hyperlink" Target="http://expertisecentrum.cego.be/scanning-technique/?lang=en" TargetMode="External"/><Relationship Id="rId28" Type="http://schemas.openxmlformats.org/officeDocument/2006/relationships/hyperlink" Target="https://www.interaction-design.org/literature/article/maslow-s-hierarchy-of-needs" TargetMode="External"/><Relationship Id="rId36" Type="http://schemas.openxmlformats.org/officeDocument/2006/relationships/hyperlink" Target="https://www.pacey.org.uk/parents/what-quality-looks-like/" TargetMode="External"/><Relationship Id="rId4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0" ma:contentTypeDescription="Create a new document." ma:contentTypeScope="" ma:versionID="6923f5331b35bc78a4d50135f6cecab6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a7ce5b51fa9fa7312fcb2e4c22bb9f86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EE98695-932B-4801-98AB-72AE3F652A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BA17328-B6A0-4097-B458-9115975D57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45AD5B7-2559-47B3-BFA8-9C369E8A585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8D7E52C2-E148-4694-A3C6-93D4CC49A2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3942</Words>
  <Characters>22472</Characters>
  <Application>Microsoft Office Word</Application>
  <DocSecurity>0</DocSecurity>
  <Lines>187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Cardiff Council</Company>
  <LinksUpToDate>false</LinksUpToDate>
  <CharactersWithSpaces>26362</CharactersWithSpaces>
  <SharedDoc>false</SharedDoc>
  <HLinks>
    <vt:vector size="204" baseType="variant">
      <vt:variant>
        <vt:i4>393292</vt:i4>
      </vt:variant>
      <vt:variant>
        <vt:i4>99</vt:i4>
      </vt:variant>
      <vt:variant>
        <vt:i4>0</vt:i4>
      </vt:variant>
      <vt:variant>
        <vt:i4>5</vt:i4>
      </vt:variant>
      <vt:variant>
        <vt:lpwstr>https://buncombepfc.org/wp-content/uploads/2018/03/ITERS-Interview-Questions.pdf</vt:lpwstr>
      </vt:variant>
      <vt:variant>
        <vt:lpwstr/>
      </vt:variant>
      <vt:variant>
        <vt:i4>7143535</vt:i4>
      </vt:variant>
      <vt:variant>
        <vt:i4>96</vt:i4>
      </vt:variant>
      <vt:variant>
        <vt:i4>0</vt:i4>
      </vt:variant>
      <vt:variant>
        <vt:i4>5</vt:i4>
      </vt:variant>
      <vt:variant>
        <vt:lpwstr>https://www.ncn.ie/images/Measuring_Up_Nursery_world_Handout.pdf</vt:lpwstr>
      </vt:variant>
      <vt:variant>
        <vt:lpwstr/>
      </vt:variant>
      <vt:variant>
        <vt:i4>1048638</vt:i4>
      </vt:variant>
      <vt:variant>
        <vt:i4>93</vt:i4>
      </vt:variant>
      <vt:variant>
        <vt:i4>0</vt:i4>
      </vt:variant>
      <vt:variant>
        <vt:i4>5</vt:i4>
      </vt:variant>
      <vt:variant>
        <vt:lpwstr>https://view.officeapps.live.com/op/view.aspx?src=https%3A%2F%2Fwww.coventry.gov.uk%2Fdownloads%2Ffile%2F30140%2F1_the_environmental_rating_scales_updates&amp;wdOrigin=BROWSELINK</vt:lpwstr>
      </vt:variant>
      <vt:variant>
        <vt:lpwstr/>
      </vt:variant>
      <vt:variant>
        <vt:i4>524293</vt:i4>
      </vt:variant>
      <vt:variant>
        <vt:i4>90</vt:i4>
      </vt:variant>
      <vt:variant>
        <vt:i4>0</vt:i4>
      </vt:variant>
      <vt:variant>
        <vt:i4>5</vt:i4>
      </vt:variant>
      <vt:variant>
        <vt:lpwstr>http://hwb.gov.wales/api/storage/74f7c7cc-d337-4fd0-9604-27b3d1a5746d/observing-children.pdf</vt:lpwstr>
      </vt:variant>
      <vt:variant>
        <vt:lpwstr/>
      </vt:variant>
      <vt:variant>
        <vt:i4>5046296</vt:i4>
      </vt:variant>
      <vt:variant>
        <vt:i4>87</vt:i4>
      </vt:variant>
      <vt:variant>
        <vt:i4>0</vt:i4>
      </vt:variant>
      <vt:variant>
        <vt:i4>5</vt:i4>
      </vt:variant>
      <vt:variant>
        <vt:lpwstr>https://www.futuregenerations.wales/about-us/future-generations-act/</vt:lpwstr>
      </vt:variant>
      <vt:variant>
        <vt:lpwstr/>
      </vt:variant>
      <vt:variant>
        <vt:i4>5046351</vt:i4>
      </vt:variant>
      <vt:variant>
        <vt:i4>84</vt:i4>
      </vt:variant>
      <vt:variant>
        <vt:i4>0</vt:i4>
      </vt:variant>
      <vt:variant>
        <vt:i4>5</vt:i4>
      </vt:variant>
      <vt:variant>
        <vt:lpwstr>http://resource.download.wjec.co.uk.s3.amazonaws.com/vtc/2018-19/HSC18-19_2-4/_multi-lang/unit01/1-the-term-well-being-and-its-importance.html</vt:lpwstr>
      </vt:variant>
      <vt:variant>
        <vt:lpwstr/>
      </vt:variant>
      <vt:variant>
        <vt:i4>7405615</vt:i4>
      </vt:variant>
      <vt:variant>
        <vt:i4>81</vt:i4>
      </vt:variant>
      <vt:variant>
        <vt:i4>0</vt:i4>
      </vt:variant>
      <vt:variant>
        <vt:i4>5</vt:i4>
      </vt:variant>
      <vt:variant>
        <vt:lpwstr>https://www.cceionline.com/introduction-iters-r-now-available-ccei-online-training-course/</vt:lpwstr>
      </vt:variant>
      <vt:variant>
        <vt:lpwstr/>
      </vt:variant>
      <vt:variant>
        <vt:i4>5505055</vt:i4>
      </vt:variant>
      <vt:variant>
        <vt:i4>78</vt:i4>
      </vt:variant>
      <vt:variant>
        <vt:i4>0</vt:i4>
      </vt:variant>
      <vt:variant>
        <vt:i4>5</vt:i4>
      </vt:variant>
      <vt:variant>
        <vt:lpwstr>https://help-for-early-years-providers.education.gov.uk/get-help-to-improve-your-practice/working-in-partnership-with-parents-and-carers</vt:lpwstr>
      </vt:variant>
      <vt:variant>
        <vt:lpwstr/>
      </vt:variant>
      <vt:variant>
        <vt:i4>2424893</vt:i4>
      </vt:variant>
      <vt:variant>
        <vt:i4>75</vt:i4>
      </vt:variant>
      <vt:variant>
        <vt:i4>0</vt:i4>
      </vt:variant>
      <vt:variant>
        <vt:i4>5</vt:i4>
      </vt:variant>
      <vt:variant>
        <vt:lpwstr>https://gov.wales/sites/default/files/publications/2018-02/foundation-phase-framework-revised-2015.pdf</vt:lpwstr>
      </vt:variant>
      <vt:variant>
        <vt:lpwstr/>
      </vt:variant>
      <vt:variant>
        <vt:i4>3866656</vt:i4>
      </vt:variant>
      <vt:variant>
        <vt:i4>72</vt:i4>
      </vt:variant>
      <vt:variant>
        <vt:i4>0</vt:i4>
      </vt:variant>
      <vt:variant>
        <vt:i4>5</vt:i4>
      </vt:variant>
      <vt:variant>
        <vt:lpwstr>https://hwb.gov.wales/curriculum-for-wales</vt:lpwstr>
      </vt:variant>
      <vt:variant>
        <vt:lpwstr/>
      </vt:variant>
      <vt:variant>
        <vt:i4>1048597</vt:i4>
      </vt:variant>
      <vt:variant>
        <vt:i4>69</vt:i4>
      </vt:variant>
      <vt:variant>
        <vt:i4>0</vt:i4>
      </vt:variant>
      <vt:variant>
        <vt:i4>5</vt:i4>
      </vt:variant>
      <vt:variant>
        <vt:lpwstr>https://gov.wales/national-minimum-standards-nms-and-guidance-regulated-childcare</vt:lpwstr>
      </vt:variant>
      <vt:variant>
        <vt:lpwstr/>
      </vt:variant>
      <vt:variant>
        <vt:i4>5832720</vt:i4>
      </vt:variant>
      <vt:variant>
        <vt:i4>66</vt:i4>
      </vt:variant>
      <vt:variant>
        <vt:i4>0</vt:i4>
      </vt:variant>
      <vt:variant>
        <vt:i4>5</vt:i4>
      </vt:variant>
      <vt:variant>
        <vt:lpwstr>https://gov.wales/sites/default/files/publications/2019-03/190313-nutrition-guidance-complete.pdf</vt:lpwstr>
      </vt:variant>
      <vt:variant>
        <vt:lpwstr/>
      </vt:variant>
      <vt:variant>
        <vt:i4>4587537</vt:i4>
      </vt:variant>
      <vt:variant>
        <vt:i4>63</vt:i4>
      </vt:variant>
      <vt:variant>
        <vt:i4>0</vt:i4>
      </vt:variant>
      <vt:variant>
        <vt:i4>5</vt:i4>
      </vt:variant>
      <vt:variant>
        <vt:lpwstr>https://www.teachingexpertise.com/articles/effective-early-learning-project/</vt:lpwstr>
      </vt:variant>
      <vt:variant>
        <vt:lpwstr/>
      </vt:variant>
      <vt:variant>
        <vt:i4>3866626</vt:i4>
      </vt:variant>
      <vt:variant>
        <vt:i4>60</vt:i4>
      </vt:variant>
      <vt:variant>
        <vt:i4>0</vt:i4>
      </vt:variant>
      <vt:variant>
        <vt:i4>5</vt:i4>
      </vt:variant>
      <vt:variant>
        <vt:lpwstr>https://socialcare.wales/cms_assets/file-uploads/List-of-Required-Qualifications-FINAL-ENG.pdf</vt:lpwstr>
      </vt:variant>
      <vt:variant>
        <vt:lpwstr/>
      </vt:variant>
      <vt:variant>
        <vt:i4>4522108</vt:i4>
      </vt:variant>
      <vt:variant>
        <vt:i4>57</vt:i4>
      </vt:variant>
      <vt:variant>
        <vt:i4>0</vt:i4>
      </vt:variant>
      <vt:variant>
        <vt:i4>5</vt:i4>
      </vt:variant>
      <vt:variant>
        <vt:lpwstr>https://www.sidmartinbio.org/what-is-the-purpose-of-iters/</vt:lpwstr>
      </vt:variant>
      <vt:variant>
        <vt:lpwstr>What_is_the_purpose_of_Iters</vt:lpwstr>
      </vt:variant>
      <vt:variant>
        <vt:i4>6750307</vt:i4>
      </vt:variant>
      <vt:variant>
        <vt:i4>54</vt:i4>
      </vt:variant>
      <vt:variant>
        <vt:i4>0</vt:i4>
      </vt:variant>
      <vt:variant>
        <vt:i4>5</vt:i4>
      </vt:variant>
      <vt:variant>
        <vt:lpwstr>https://extension.psu.edu/programs/betterkidcare/news/2018/why-observe-children</vt:lpwstr>
      </vt:variant>
      <vt:variant>
        <vt:lpwstr/>
      </vt:variant>
      <vt:variant>
        <vt:i4>1310796</vt:i4>
      </vt:variant>
      <vt:variant>
        <vt:i4>51</vt:i4>
      </vt:variant>
      <vt:variant>
        <vt:i4>0</vt:i4>
      </vt:variant>
      <vt:variant>
        <vt:i4>5</vt:i4>
      </vt:variant>
      <vt:variant>
        <vt:lpwstr>https://www.pacey.org.uk/parents/what-quality-looks-like/</vt:lpwstr>
      </vt:variant>
      <vt:variant>
        <vt:lpwstr/>
      </vt:variant>
      <vt:variant>
        <vt:i4>7209061</vt:i4>
      </vt:variant>
      <vt:variant>
        <vt:i4>48</vt:i4>
      </vt:variant>
      <vt:variant>
        <vt:i4>0</vt:i4>
      </vt:variant>
      <vt:variant>
        <vt:i4>5</vt:i4>
      </vt:variant>
      <vt:variant>
        <vt:lpwstr>https://www.nurseryworld.co.uk/features/article/quality-assurance-part-3-ecers-and-iters-assessment-scales</vt:lpwstr>
      </vt:variant>
      <vt:variant>
        <vt:lpwstr/>
      </vt:variant>
      <vt:variant>
        <vt:i4>2162732</vt:i4>
      </vt:variant>
      <vt:variant>
        <vt:i4>45</vt:i4>
      </vt:variant>
      <vt:variant>
        <vt:i4>0</vt:i4>
      </vt:variant>
      <vt:variant>
        <vt:i4>5</vt:i4>
      </vt:variant>
      <vt:variant>
        <vt:lpwstr>https://www.nurseryresources.org/post/The-Importance-of-Communication-With-Parents</vt:lpwstr>
      </vt:variant>
      <vt:variant>
        <vt:lpwstr/>
      </vt:variant>
      <vt:variant>
        <vt:i4>1900629</vt:i4>
      </vt:variant>
      <vt:variant>
        <vt:i4>42</vt:i4>
      </vt:variant>
      <vt:variant>
        <vt:i4>0</vt:i4>
      </vt:variant>
      <vt:variant>
        <vt:i4>5</vt:i4>
      </vt:variant>
      <vt:variant>
        <vt:lpwstr>http://www.northumberlandeducation.co.uk/wp-content/uploads/2019/04/Well-Being-and-Involvement-Scales.pdf</vt:lpwstr>
      </vt:variant>
      <vt:variant>
        <vt:lpwstr/>
      </vt:variant>
      <vt:variant>
        <vt:i4>3342389</vt:i4>
      </vt:variant>
      <vt:variant>
        <vt:i4>39</vt:i4>
      </vt:variant>
      <vt:variant>
        <vt:i4>0</vt:i4>
      </vt:variant>
      <vt:variant>
        <vt:i4>5</vt:i4>
      </vt:variant>
      <vt:variant>
        <vt:lpwstr>https://learningjournals.co.uk/what-is-the-leuven-scale-and-how-to-use-it/</vt:lpwstr>
      </vt:variant>
      <vt:variant>
        <vt:lpwstr/>
      </vt:variant>
      <vt:variant>
        <vt:i4>720984</vt:i4>
      </vt:variant>
      <vt:variant>
        <vt:i4>36</vt:i4>
      </vt:variant>
      <vt:variant>
        <vt:i4>0</vt:i4>
      </vt:variant>
      <vt:variant>
        <vt:i4>5</vt:i4>
      </vt:variant>
      <vt:variant>
        <vt:lpwstr>http://static.pdesas.org/content/documents/Intant Toddler Environment Rating Scale (ITERS-R).pdf</vt:lpwstr>
      </vt:variant>
      <vt:variant>
        <vt:lpwstr/>
      </vt:variant>
      <vt:variant>
        <vt:i4>5832726</vt:i4>
      </vt:variant>
      <vt:variant>
        <vt:i4>33</vt:i4>
      </vt:variant>
      <vt:variant>
        <vt:i4>0</vt:i4>
      </vt:variant>
      <vt:variant>
        <vt:i4>5</vt:i4>
      </vt:variant>
      <vt:variant>
        <vt:lpwstr>https://www.interaction-design.org/literature/article/maslow-s-hierarchy-of-needs</vt:lpwstr>
      </vt:variant>
      <vt:variant>
        <vt:lpwstr/>
      </vt:variant>
      <vt:variant>
        <vt:i4>3997736</vt:i4>
      </vt:variant>
      <vt:variant>
        <vt:i4>30</vt:i4>
      </vt:variant>
      <vt:variant>
        <vt:i4>0</vt:i4>
      </vt:variant>
      <vt:variant>
        <vt:i4>5</vt:i4>
      </vt:variant>
      <vt:variant>
        <vt:lpwstr>https://www.hse.gov.uk/simple-health-safety/risk/index.htm</vt:lpwstr>
      </vt:variant>
      <vt:variant>
        <vt:lpwstr/>
      </vt:variant>
      <vt:variant>
        <vt:i4>5439498</vt:i4>
      </vt:variant>
      <vt:variant>
        <vt:i4>27</vt:i4>
      </vt:variant>
      <vt:variant>
        <vt:i4>0</vt:i4>
      </vt:variant>
      <vt:variant>
        <vt:i4>5</vt:i4>
      </vt:variant>
      <vt:variant>
        <vt:lpwstr>https://www.earlylearninghq.org.uk/earlylearninghq-blog/the-leuven-well-being-and-involvement-scales/</vt:lpwstr>
      </vt:variant>
      <vt:variant>
        <vt:lpwstr/>
      </vt:variant>
      <vt:variant>
        <vt:i4>8323184</vt:i4>
      </vt:variant>
      <vt:variant>
        <vt:i4>24</vt:i4>
      </vt:variant>
      <vt:variant>
        <vt:i4>0</vt:i4>
      </vt:variant>
      <vt:variant>
        <vt:i4>5</vt:i4>
      </vt:variant>
      <vt:variant>
        <vt:lpwstr>http://expertisecentrum.cego.be/scanning-technique/?lang=en</vt:lpwstr>
      </vt:variant>
      <vt:variant>
        <vt:lpwstr/>
      </vt:variant>
      <vt:variant>
        <vt:i4>7340152</vt:i4>
      </vt:variant>
      <vt:variant>
        <vt:i4>21</vt:i4>
      </vt:variant>
      <vt:variant>
        <vt:i4>0</vt:i4>
      </vt:variant>
      <vt:variant>
        <vt:i4>5</vt:i4>
      </vt:variant>
      <vt:variant>
        <vt:lpwstr>https://emotionallyhealthyschools.org/primary/the-leuven-scale/</vt:lpwstr>
      </vt:variant>
      <vt:variant>
        <vt:lpwstr/>
      </vt:variant>
      <vt:variant>
        <vt:i4>5439498</vt:i4>
      </vt:variant>
      <vt:variant>
        <vt:i4>18</vt:i4>
      </vt:variant>
      <vt:variant>
        <vt:i4>0</vt:i4>
      </vt:variant>
      <vt:variant>
        <vt:i4>5</vt:i4>
      </vt:variant>
      <vt:variant>
        <vt:lpwstr>https://www.earlylearninghq.org.uk/earlylearninghq-blog/the-leuven-well-being-and-involvement-scales/</vt:lpwstr>
      </vt:variant>
      <vt:variant>
        <vt:lpwstr/>
      </vt:variant>
      <vt:variant>
        <vt:i4>5701642</vt:i4>
      </vt:variant>
      <vt:variant>
        <vt:i4>15</vt:i4>
      </vt:variant>
      <vt:variant>
        <vt:i4>0</vt:i4>
      </vt:variant>
      <vt:variant>
        <vt:i4>5</vt:i4>
      </vt:variant>
      <vt:variant>
        <vt:lpwstr>http://www.cypcs.org.uk/rights/uncrc/articles/article-3/</vt:lpwstr>
      </vt:variant>
      <vt:variant>
        <vt:lpwstr/>
      </vt:variant>
      <vt:variant>
        <vt:i4>5242889</vt:i4>
      </vt:variant>
      <vt:variant>
        <vt:i4>12</vt:i4>
      </vt:variant>
      <vt:variant>
        <vt:i4>0</vt:i4>
      </vt:variant>
      <vt:variant>
        <vt:i4>5</vt:i4>
      </vt:variant>
      <vt:variant>
        <vt:lpwstr>https://www.childtrends.org/publications/high-quality-preschool-can-support-healthy-development-and-learning</vt:lpwstr>
      </vt:variant>
      <vt:variant>
        <vt:lpwstr/>
      </vt:variant>
      <vt:variant>
        <vt:i4>655477</vt:i4>
      </vt:variant>
      <vt:variant>
        <vt:i4>9</vt:i4>
      </vt:variant>
      <vt:variant>
        <vt:i4>0</vt:i4>
      </vt:variant>
      <vt:variant>
        <vt:i4>5</vt:i4>
      </vt:variant>
      <vt:variant>
        <vt:lpwstr>C:\Users\Charley\AppData\Local\Packages\Microsoft.MicrosoftEdge_8wekyb3d8bbwe\TempState\Downloads\Understanding the ERS Process_CCAND (1).pdf</vt:lpwstr>
      </vt:variant>
      <vt:variant>
        <vt:lpwstr/>
      </vt:variant>
      <vt:variant>
        <vt:i4>6291570</vt:i4>
      </vt:variant>
      <vt:variant>
        <vt:i4>6</vt:i4>
      </vt:variant>
      <vt:variant>
        <vt:i4>0</vt:i4>
      </vt:variant>
      <vt:variant>
        <vt:i4>5</vt:i4>
      </vt:variant>
      <vt:variant>
        <vt:lpwstr>https://dictionary.cambridge.org/dictionary/english/quality</vt:lpwstr>
      </vt:variant>
      <vt:variant>
        <vt:lpwstr/>
      </vt:variant>
      <vt:variant>
        <vt:i4>131156</vt:i4>
      </vt:variant>
      <vt:variant>
        <vt:i4>3</vt:i4>
      </vt:variant>
      <vt:variant>
        <vt:i4>0</vt:i4>
      </vt:variant>
      <vt:variant>
        <vt:i4>5</vt:i4>
      </vt:variant>
      <vt:variant>
        <vt:lpwstr>https://educationinspection.blog.gov.uk/tag/staff-qualifications/</vt:lpwstr>
      </vt:variant>
      <vt:variant>
        <vt:lpwstr/>
      </vt:variant>
      <vt:variant>
        <vt:i4>540082264</vt:i4>
      </vt:variant>
      <vt:variant>
        <vt:i4>0</vt:i4>
      </vt:variant>
      <vt:variant>
        <vt:i4>0</vt:i4>
      </vt:variant>
      <vt:variant>
        <vt:i4>5</vt:i4>
      </vt:variant>
      <vt:variant>
        <vt:lpwstr>https://www.bbc.co.uk/bitesize/topics/zrsb87h/articles/znngg7h</vt:lpwstr>
      </vt:variant>
      <vt:variant>
        <vt:lpwstr>:~:text=The%20United%20Nation’s%20Convention%20on%20the%20Rights%20of,one%20of%20four%20General%20Principles%20of%20the%20UNCRC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Teacher</dc:creator>
  <cp:keywords/>
  <dc:description/>
  <cp:lastModifiedBy>Charley Evans</cp:lastModifiedBy>
  <cp:revision>2</cp:revision>
  <dcterms:created xsi:type="dcterms:W3CDTF">2022-02-20T15:42:00Z</dcterms:created>
  <dcterms:modified xsi:type="dcterms:W3CDTF">2022-02-20T15:42:00Z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