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52F40" w:rsidRPr="00152F40" w:rsidRDefault="00152F40" w:rsidP="00152F40">
      <w:pPr>
        <w:jc w:val="center"/>
        <w:rPr>
          <w:b/>
          <w:sz w:val="144"/>
          <w:szCs w:val="144"/>
          <w:lang w:val="en-GB"/>
        </w:rPr>
      </w:pPr>
    </w:p>
    <w:p w:rsidR="00152F40" w:rsidRPr="00152F40" w:rsidRDefault="00152F40" w:rsidP="00152F40">
      <w:pPr>
        <w:jc w:val="center"/>
        <w:rPr>
          <w:b/>
          <w:sz w:val="96"/>
          <w:szCs w:val="96"/>
          <w:lang w:val="en-GB"/>
        </w:rPr>
      </w:pPr>
      <w:r w:rsidRPr="00152F40">
        <w:rPr>
          <w:b/>
          <w:sz w:val="96"/>
          <w:szCs w:val="96"/>
          <w:lang w:val="en-GB"/>
        </w:rPr>
        <w:t>Management Accounting</w:t>
      </w:r>
    </w:p>
    <w:p w:rsidR="00152F40" w:rsidRPr="00152F40" w:rsidRDefault="00152F40" w:rsidP="00152F40">
      <w:pPr>
        <w:jc w:val="center"/>
        <w:rPr>
          <w:sz w:val="96"/>
          <w:szCs w:val="96"/>
          <w:lang w:val="en-GB"/>
        </w:rPr>
      </w:pPr>
    </w:p>
    <w:p w:rsidR="00152F40" w:rsidRPr="00152F40" w:rsidRDefault="00152F40" w:rsidP="00152F40">
      <w:pPr>
        <w:jc w:val="center"/>
        <w:rPr>
          <w:sz w:val="72"/>
          <w:szCs w:val="72"/>
          <w:lang w:val="en-GB"/>
        </w:rPr>
      </w:pPr>
      <w:r w:rsidRPr="00152F40">
        <w:rPr>
          <w:sz w:val="72"/>
          <w:szCs w:val="72"/>
          <w:lang w:val="en-GB"/>
        </w:rPr>
        <w:t>Assessment 2</w:t>
      </w:r>
      <w:r w:rsidR="00410095">
        <w:rPr>
          <w:sz w:val="72"/>
          <w:szCs w:val="72"/>
          <w:lang w:val="en-GB"/>
        </w:rPr>
        <w:t xml:space="preserve"> Report</w:t>
      </w:r>
    </w:p>
    <w:p w:rsidR="00152F40" w:rsidRPr="00152F40" w:rsidRDefault="00152F40" w:rsidP="00152F40">
      <w:pPr>
        <w:rPr>
          <w:lang w:val="en-GB"/>
        </w:rPr>
      </w:pPr>
    </w:p>
    <w:p w:rsidR="00152F40" w:rsidRPr="00152F40" w:rsidRDefault="00152F40" w:rsidP="00152F40">
      <w:pPr>
        <w:rPr>
          <w:lang w:val="en-GB"/>
        </w:rPr>
      </w:pPr>
    </w:p>
    <w:p w:rsidR="00152F40" w:rsidRPr="00152F40" w:rsidRDefault="00152F40" w:rsidP="00152F40">
      <w:pPr>
        <w:rPr>
          <w:lang w:val="en-GB"/>
        </w:rPr>
      </w:pPr>
    </w:p>
    <w:p w:rsidR="00152F40" w:rsidRPr="00152F40" w:rsidRDefault="00152F40" w:rsidP="00152F40">
      <w:pPr>
        <w:rPr>
          <w:lang w:val="en-GB"/>
        </w:rPr>
      </w:pPr>
    </w:p>
    <w:p w:rsidR="00152F40" w:rsidRDefault="00152F40" w:rsidP="00152F40">
      <w:pPr>
        <w:rPr>
          <w:lang w:val="en-GB"/>
        </w:rPr>
      </w:pPr>
    </w:p>
    <w:p w:rsidR="00152F40" w:rsidRDefault="00152F40" w:rsidP="00152F40">
      <w:pPr>
        <w:rPr>
          <w:lang w:val="en-GB"/>
        </w:rPr>
      </w:pPr>
    </w:p>
    <w:p w:rsidR="00152F40" w:rsidRDefault="00152F40" w:rsidP="00152F40">
      <w:pPr>
        <w:rPr>
          <w:lang w:val="en-GB"/>
        </w:rPr>
      </w:pPr>
    </w:p>
    <w:p w:rsidR="00152F40" w:rsidRDefault="00152F40" w:rsidP="00152F40">
      <w:pPr>
        <w:rPr>
          <w:lang w:val="en-GB"/>
        </w:rPr>
      </w:pPr>
    </w:p>
    <w:p w:rsidR="00152F40" w:rsidRPr="00152F40" w:rsidRDefault="00152F40" w:rsidP="00152F40">
      <w:pPr>
        <w:rPr>
          <w:lang w:val="en-GB"/>
        </w:rPr>
      </w:pPr>
    </w:p>
    <w:p w:rsidR="00152F40" w:rsidRPr="00152F40" w:rsidRDefault="00152F40" w:rsidP="00152F40">
      <w:pPr>
        <w:jc w:val="center"/>
        <w:rPr>
          <w:lang w:val="en-GB"/>
        </w:rPr>
      </w:pPr>
      <w:r w:rsidRPr="00152F40">
        <w:rPr>
          <w:lang w:val="en-GB"/>
        </w:rPr>
        <w:t xml:space="preserve">Student: </w:t>
      </w:r>
      <w:proofErr w:type="spellStart"/>
      <w:r w:rsidRPr="00152F40">
        <w:rPr>
          <w:lang w:val="en-GB"/>
        </w:rPr>
        <w:t>Dimitar</w:t>
      </w:r>
      <w:proofErr w:type="spellEnd"/>
      <w:r w:rsidRPr="00152F40">
        <w:rPr>
          <w:lang w:val="en-GB"/>
        </w:rPr>
        <w:t xml:space="preserve"> </w:t>
      </w:r>
      <w:proofErr w:type="spellStart"/>
      <w:r w:rsidRPr="00152F40">
        <w:rPr>
          <w:lang w:val="en-GB"/>
        </w:rPr>
        <w:t>Gadov</w:t>
      </w:r>
      <w:proofErr w:type="spellEnd"/>
    </w:p>
    <w:p w:rsidR="00152F40" w:rsidRPr="00152F40" w:rsidRDefault="00152F40" w:rsidP="00152F40">
      <w:pPr>
        <w:jc w:val="center"/>
        <w:rPr>
          <w:lang w:val="en-GB"/>
        </w:rPr>
      </w:pPr>
      <w:r w:rsidRPr="00152F40">
        <w:rPr>
          <w:lang w:val="en-GB"/>
        </w:rPr>
        <w:t>Student Number: 1913486</w:t>
      </w:r>
    </w:p>
    <w:p w:rsidR="00152F40" w:rsidRPr="00152F40" w:rsidRDefault="00152F40" w:rsidP="00152F40">
      <w:pPr>
        <w:jc w:val="center"/>
        <w:rPr>
          <w:lang w:val="en-GB"/>
        </w:rPr>
      </w:pPr>
      <w:r>
        <w:rPr>
          <w:lang w:val="en-GB"/>
        </w:rPr>
        <w:t xml:space="preserve">Tutor’s Name: Rita </w:t>
      </w:r>
      <w:proofErr w:type="spellStart"/>
      <w:r>
        <w:rPr>
          <w:lang w:val="en-GB"/>
        </w:rPr>
        <w:t>Ukachi</w:t>
      </w:r>
      <w:proofErr w:type="spellEnd"/>
      <w:r>
        <w:rPr>
          <w:lang w:val="en-GB"/>
        </w:rPr>
        <w:t>-Lois</w:t>
      </w:r>
    </w:p>
    <w:p w:rsidR="00152F40" w:rsidRPr="00152F40" w:rsidRDefault="00152F40" w:rsidP="00152F40">
      <w:pPr>
        <w:jc w:val="center"/>
        <w:rPr>
          <w:lang w:val="en-GB"/>
        </w:rPr>
      </w:pPr>
      <w:r>
        <w:rPr>
          <w:lang w:val="en-GB"/>
        </w:rPr>
        <w:t>Module: Management Accounting</w:t>
      </w:r>
    </w:p>
    <w:p w:rsidR="00152F40" w:rsidRDefault="00152F40" w:rsidP="00152F40">
      <w:pPr>
        <w:jc w:val="center"/>
        <w:rPr>
          <w:lang w:val="en-GB"/>
        </w:rPr>
      </w:pPr>
      <w:r>
        <w:rPr>
          <w:lang w:val="en-GB"/>
        </w:rPr>
        <w:t>Module Number: LCBB5002</w:t>
      </w:r>
    </w:p>
    <w:p w:rsidR="00152F40" w:rsidRDefault="00152F40" w:rsidP="00152F40">
      <w:pPr>
        <w:jc w:val="center"/>
        <w:rPr>
          <w:lang w:val="en-GB"/>
        </w:rPr>
      </w:pPr>
      <w:r>
        <w:rPr>
          <w:lang w:val="en-GB"/>
        </w:rPr>
        <w:t>2022</w:t>
      </w:r>
    </w:p>
    <w:p w:rsidR="005D3A7A" w:rsidRPr="009C36C5" w:rsidRDefault="00EE135A" w:rsidP="000E7C92">
      <w:pPr>
        <w:ind w:firstLine="708"/>
        <w:rPr>
          <w:sz w:val="24"/>
          <w:szCs w:val="24"/>
          <w:lang w:val="en-GB"/>
        </w:rPr>
      </w:pPr>
      <w:r w:rsidRPr="009C36C5">
        <w:rPr>
          <w:sz w:val="24"/>
          <w:szCs w:val="24"/>
          <w:lang w:val="en-GB"/>
        </w:rPr>
        <w:lastRenderedPageBreak/>
        <w:t>Management accounting is examined with gathering and analysing financial and other business information. This collected figures help managers to determine opportunities and choose better decision. The information itself has to be relevant, reliably and descriptively present in order to be fully useful. It often depends on the use of estimates, but that could contain some elements of doubt</w:t>
      </w:r>
      <w:r w:rsidR="00482D98" w:rsidRPr="009C36C5">
        <w:rPr>
          <w:sz w:val="24"/>
          <w:szCs w:val="24"/>
          <w:lang w:val="en-GB"/>
        </w:rPr>
        <w:t xml:space="preserve"> also</w:t>
      </w:r>
      <w:r w:rsidRPr="009C36C5">
        <w:rPr>
          <w:sz w:val="24"/>
          <w:szCs w:val="24"/>
          <w:lang w:val="en-GB"/>
        </w:rPr>
        <w:t xml:space="preserve">. </w:t>
      </w:r>
      <w:sdt>
        <w:sdtPr>
          <w:rPr>
            <w:sz w:val="24"/>
            <w:szCs w:val="24"/>
            <w:lang w:val="en-GB"/>
          </w:rPr>
          <w:id w:val="-1818180210"/>
          <w:citation/>
        </w:sdtPr>
        <w:sdtContent>
          <w:r w:rsidR="000E7C92" w:rsidRPr="009C36C5">
            <w:rPr>
              <w:sz w:val="24"/>
              <w:szCs w:val="24"/>
              <w:lang w:val="en-GB"/>
            </w:rPr>
            <w:fldChar w:fldCharType="begin"/>
          </w:r>
          <w:r w:rsidR="000E7C92" w:rsidRPr="009C36C5">
            <w:rPr>
              <w:sz w:val="24"/>
              <w:szCs w:val="24"/>
              <w:lang w:val="en-GB"/>
            </w:rPr>
            <w:instrText xml:space="preserve">CITATION Pet18 \l 2057 </w:instrText>
          </w:r>
          <w:r w:rsidR="000E7C92" w:rsidRPr="009C36C5">
            <w:rPr>
              <w:sz w:val="24"/>
              <w:szCs w:val="24"/>
              <w:lang w:val="en-GB"/>
            </w:rPr>
            <w:fldChar w:fldCharType="separate"/>
          </w:r>
          <w:r w:rsidR="00867D71" w:rsidRPr="009C36C5">
            <w:rPr>
              <w:noProof/>
              <w:sz w:val="24"/>
              <w:szCs w:val="24"/>
              <w:lang w:val="en-GB"/>
            </w:rPr>
            <w:t>(Atrill &amp; McLaney, 2018)</w:t>
          </w:r>
          <w:r w:rsidR="000E7C92" w:rsidRPr="009C36C5">
            <w:rPr>
              <w:sz w:val="24"/>
              <w:szCs w:val="24"/>
              <w:lang w:val="en-GB"/>
            </w:rPr>
            <w:fldChar w:fldCharType="end"/>
          </w:r>
        </w:sdtContent>
      </w:sdt>
    </w:p>
    <w:p w:rsidR="004F26ED" w:rsidRPr="009C36C5" w:rsidRDefault="00EE135A" w:rsidP="004F26ED">
      <w:pPr>
        <w:rPr>
          <w:b/>
          <w:sz w:val="24"/>
          <w:szCs w:val="24"/>
          <w:lang w:val="en-GB"/>
        </w:rPr>
      </w:pPr>
      <w:r w:rsidRPr="009C36C5">
        <w:rPr>
          <w:b/>
          <w:sz w:val="24"/>
          <w:szCs w:val="24"/>
          <w:lang w:val="en-GB"/>
        </w:rPr>
        <w:t>Part A</w:t>
      </w:r>
    </w:p>
    <w:p w:rsidR="00CC3564" w:rsidRPr="009C36C5" w:rsidRDefault="004F26ED" w:rsidP="004F26ED">
      <w:pPr>
        <w:ind w:firstLine="708"/>
        <w:rPr>
          <w:b/>
          <w:sz w:val="24"/>
          <w:szCs w:val="24"/>
          <w:lang w:val="en-GB"/>
        </w:rPr>
      </w:pPr>
      <w:proofErr w:type="spellStart"/>
      <w:r w:rsidRPr="009C36C5">
        <w:rPr>
          <w:sz w:val="24"/>
          <w:szCs w:val="24"/>
          <w:lang w:val="en-GB"/>
        </w:rPr>
        <w:t>i</w:t>
      </w:r>
      <w:proofErr w:type="spellEnd"/>
      <w:r w:rsidRPr="009C36C5">
        <w:rPr>
          <w:sz w:val="24"/>
          <w:szCs w:val="24"/>
          <w:lang w:val="en-GB"/>
        </w:rPr>
        <w:t>)</w:t>
      </w:r>
      <w:r w:rsidRPr="009C36C5">
        <w:rPr>
          <w:b/>
          <w:sz w:val="24"/>
          <w:szCs w:val="24"/>
          <w:lang w:val="en-GB"/>
        </w:rPr>
        <w:t xml:space="preserve"> </w:t>
      </w:r>
      <w:r w:rsidR="00410095" w:rsidRPr="009C36C5">
        <w:rPr>
          <w:sz w:val="24"/>
          <w:szCs w:val="24"/>
          <w:u w:val="single"/>
        </w:rPr>
        <w:t xml:space="preserve">Monthly control report of </w:t>
      </w:r>
      <w:r w:rsidR="00410095" w:rsidRPr="009C36C5">
        <w:rPr>
          <w:sz w:val="24"/>
          <w:szCs w:val="24"/>
          <w:u w:val="single"/>
          <w:lang w:val="en-GB"/>
        </w:rPr>
        <w:t>Amana Ltd</w:t>
      </w:r>
    </w:p>
    <w:tbl>
      <w:tblPr>
        <w:tblStyle w:val="TableGrid"/>
        <w:tblW w:w="9356" w:type="dxa"/>
        <w:tblInd w:w="-5" w:type="dxa"/>
        <w:tblLook w:val="04A0" w:firstRow="1" w:lastRow="0" w:firstColumn="1" w:lastColumn="0" w:noHBand="0" w:noVBand="1"/>
      </w:tblPr>
      <w:tblGrid>
        <w:gridCol w:w="1843"/>
        <w:gridCol w:w="1393"/>
        <w:gridCol w:w="1491"/>
        <w:gridCol w:w="1403"/>
        <w:gridCol w:w="1545"/>
        <w:gridCol w:w="1681"/>
      </w:tblGrid>
      <w:tr w:rsidR="00CC3564" w:rsidRPr="009C36C5" w:rsidTr="00BC4488">
        <w:tc>
          <w:tcPr>
            <w:tcW w:w="1843" w:type="dxa"/>
          </w:tcPr>
          <w:p w:rsidR="00CC3564" w:rsidRPr="009C36C5" w:rsidRDefault="00CC3564" w:rsidP="00CC3564">
            <w:pPr>
              <w:spacing w:after="160" w:line="259" w:lineRule="auto"/>
              <w:rPr>
                <w:b/>
                <w:bCs/>
                <w:sz w:val="24"/>
                <w:szCs w:val="24"/>
                <w:lang w:val="en-GB"/>
              </w:rPr>
            </w:pPr>
            <w:r w:rsidRPr="009C36C5">
              <w:rPr>
                <w:b/>
                <w:bCs/>
                <w:sz w:val="24"/>
                <w:szCs w:val="24"/>
                <w:lang w:val="en-GB"/>
              </w:rPr>
              <w:t>Items</w:t>
            </w:r>
          </w:p>
        </w:tc>
        <w:tc>
          <w:tcPr>
            <w:tcW w:w="1393" w:type="dxa"/>
          </w:tcPr>
          <w:p w:rsidR="00CC3564" w:rsidRPr="009C36C5" w:rsidRDefault="00CC3564" w:rsidP="00CC3564">
            <w:pPr>
              <w:spacing w:after="160" w:line="259" w:lineRule="auto"/>
              <w:rPr>
                <w:b/>
                <w:bCs/>
                <w:sz w:val="24"/>
                <w:szCs w:val="24"/>
                <w:lang w:val="en-GB"/>
              </w:rPr>
            </w:pPr>
            <w:r w:rsidRPr="009C36C5">
              <w:rPr>
                <w:b/>
                <w:bCs/>
                <w:sz w:val="24"/>
                <w:szCs w:val="24"/>
                <w:lang w:val="en-GB"/>
              </w:rPr>
              <w:t>Cost per unit</w:t>
            </w:r>
          </w:p>
        </w:tc>
        <w:tc>
          <w:tcPr>
            <w:tcW w:w="1491" w:type="dxa"/>
          </w:tcPr>
          <w:p w:rsidR="00CC3564" w:rsidRPr="009C36C5" w:rsidRDefault="00CC3564" w:rsidP="00CC3564">
            <w:pPr>
              <w:spacing w:after="160" w:line="259" w:lineRule="auto"/>
              <w:rPr>
                <w:b/>
                <w:bCs/>
                <w:sz w:val="24"/>
                <w:szCs w:val="24"/>
                <w:lang w:val="en-GB"/>
              </w:rPr>
            </w:pPr>
            <w:r w:rsidRPr="009C36C5">
              <w:rPr>
                <w:b/>
                <w:bCs/>
                <w:sz w:val="24"/>
                <w:szCs w:val="24"/>
                <w:lang w:val="en-GB"/>
              </w:rPr>
              <w:t>Original (£)</w:t>
            </w:r>
          </w:p>
        </w:tc>
        <w:tc>
          <w:tcPr>
            <w:tcW w:w="1403" w:type="dxa"/>
          </w:tcPr>
          <w:p w:rsidR="00CC3564" w:rsidRPr="009C36C5" w:rsidRDefault="00CC3564" w:rsidP="00CC3564">
            <w:pPr>
              <w:spacing w:after="160" w:line="259" w:lineRule="auto"/>
              <w:rPr>
                <w:b/>
                <w:bCs/>
                <w:sz w:val="24"/>
                <w:szCs w:val="24"/>
                <w:lang w:val="en-GB"/>
              </w:rPr>
            </w:pPr>
            <w:r w:rsidRPr="009C36C5">
              <w:rPr>
                <w:b/>
                <w:bCs/>
                <w:sz w:val="24"/>
                <w:szCs w:val="24"/>
                <w:lang w:val="en-GB"/>
              </w:rPr>
              <w:t>Flexed (£)</w:t>
            </w:r>
          </w:p>
        </w:tc>
        <w:tc>
          <w:tcPr>
            <w:tcW w:w="1545" w:type="dxa"/>
          </w:tcPr>
          <w:p w:rsidR="00CC3564" w:rsidRPr="009C36C5" w:rsidRDefault="00CC3564" w:rsidP="00CC3564">
            <w:pPr>
              <w:spacing w:after="160" w:line="259" w:lineRule="auto"/>
              <w:rPr>
                <w:b/>
                <w:bCs/>
                <w:sz w:val="24"/>
                <w:szCs w:val="24"/>
                <w:lang w:val="en-GB"/>
              </w:rPr>
            </w:pPr>
            <w:r w:rsidRPr="009C36C5">
              <w:rPr>
                <w:b/>
                <w:bCs/>
                <w:sz w:val="24"/>
                <w:szCs w:val="24"/>
                <w:lang w:val="en-GB"/>
              </w:rPr>
              <w:t>Actual (£)</w:t>
            </w:r>
          </w:p>
        </w:tc>
        <w:tc>
          <w:tcPr>
            <w:tcW w:w="1681" w:type="dxa"/>
          </w:tcPr>
          <w:p w:rsidR="00CC3564" w:rsidRPr="009C36C5" w:rsidRDefault="00CC3564" w:rsidP="00CC3564">
            <w:pPr>
              <w:spacing w:after="160" w:line="259" w:lineRule="auto"/>
              <w:rPr>
                <w:b/>
                <w:bCs/>
                <w:sz w:val="24"/>
                <w:szCs w:val="24"/>
                <w:lang w:val="en-GB"/>
              </w:rPr>
            </w:pPr>
            <w:r w:rsidRPr="009C36C5">
              <w:rPr>
                <w:b/>
                <w:bCs/>
                <w:sz w:val="24"/>
                <w:szCs w:val="24"/>
                <w:lang w:val="en-GB"/>
              </w:rPr>
              <w:t>Variance</w:t>
            </w: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Units</w:t>
            </w:r>
          </w:p>
        </w:tc>
        <w:tc>
          <w:tcPr>
            <w:tcW w:w="1393" w:type="dxa"/>
          </w:tcPr>
          <w:p w:rsidR="00CC3564" w:rsidRPr="009C36C5" w:rsidRDefault="00CC3564" w:rsidP="00CC3564">
            <w:pPr>
              <w:spacing w:after="160" w:line="259" w:lineRule="auto"/>
              <w:rPr>
                <w:sz w:val="24"/>
                <w:szCs w:val="24"/>
                <w:lang w:val="en-GB"/>
              </w:rPr>
            </w:pPr>
          </w:p>
        </w:tc>
        <w:tc>
          <w:tcPr>
            <w:tcW w:w="1491" w:type="dxa"/>
          </w:tcPr>
          <w:p w:rsidR="00CC3564" w:rsidRPr="009C36C5" w:rsidRDefault="000E51AF" w:rsidP="00CC3564">
            <w:pPr>
              <w:spacing w:after="160" w:line="259" w:lineRule="auto"/>
              <w:rPr>
                <w:sz w:val="24"/>
                <w:szCs w:val="24"/>
                <w:lang w:val="en-GB"/>
              </w:rPr>
            </w:pPr>
            <w:r w:rsidRPr="009C36C5">
              <w:rPr>
                <w:sz w:val="24"/>
                <w:szCs w:val="24"/>
                <w:lang w:val="en-GB"/>
              </w:rPr>
              <w:t>10</w:t>
            </w:r>
            <w:r w:rsidR="00CC3564" w:rsidRPr="009C36C5">
              <w:rPr>
                <w:sz w:val="24"/>
                <w:szCs w:val="24"/>
                <w:lang w:val="en-GB"/>
              </w:rPr>
              <w:t>0,000</w:t>
            </w:r>
          </w:p>
        </w:tc>
        <w:tc>
          <w:tcPr>
            <w:tcW w:w="1403" w:type="dxa"/>
          </w:tcPr>
          <w:p w:rsidR="00CC3564" w:rsidRPr="009C36C5" w:rsidRDefault="00920D7E" w:rsidP="00CC3564">
            <w:pPr>
              <w:spacing w:after="160" w:line="259" w:lineRule="auto"/>
              <w:rPr>
                <w:sz w:val="24"/>
                <w:szCs w:val="24"/>
                <w:lang w:val="en-GB"/>
              </w:rPr>
            </w:pPr>
            <w:r w:rsidRPr="009C36C5">
              <w:rPr>
                <w:sz w:val="24"/>
                <w:szCs w:val="24"/>
                <w:lang w:val="en-GB"/>
              </w:rPr>
              <w:t>80</w:t>
            </w:r>
            <w:r w:rsidR="00CC3564" w:rsidRPr="009C36C5">
              <w:rPr>
                <w:sz w:val="24"/>
                <w:szCs w:val="24"/>
                <w:lang w:val="en-GB"/>
              </w:rPr>
              <w:t>,000</w:t>
            </w:r>
          </w:p>
        </w:tc>
        <w:tc>
          <w:tcPr>
            <w:tcW w:w="1545" w:type="dxa"/>
          </w:tcPr>
          <w:p w:rsidR="00CC3564" w:rsidRPr="009C36C5" w:rsidRDefault="00CC3564" w:rsidP="00CC3564">
            <w:pPr>
              <w:spacing w:after="160" w:line="259" w:lineRule="auto"/>
              <w:rPr>
                <w:sz w:val="24"/>
                <w:szCs w:val="24"/>
                <w:lang w:val="en-GB"/>
              </w:rPr>
            </w:pPr>
            <w:r w:rsidRPr="009C36C5">
              <w:rPr>
                <w:sz w:val="24"/>
                <w:szCs w:val="24"/>
                <w:lang w:val="en-GB"/>
              </w:rPr>
              <w:t>80,000</w:t>
            </w:r>
          </w:p>
        </w:tc>
        <w:tc>
          <w:tcPr>
            <w:tcW w:w="1681" w:type="dxa"/>
          </w:tcPr>
          <w:p w:rsidR="00CC3564" w:rsidRPr="009C36C5" w:rsidRDefault="00CC3564" w:rsidP="00CC3564">
            <w:pPr>
              <w:spacing w:after="160" w:line="259" w:lineRule="auto"/>
              <w:rPr>
                <w:sz w:val="24"/>
                <w:szCs w:val="24"/>
                <w:lang w:val="en-GB"/>
              </w:rPr>
            </w:pP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Selling price</w:t>
            </w:r>
          </w:p>
        </w:tc>
        <w:tc>
          <w:tcPr>
            <w:tcW w:w="1393" w:type="dxa"/>
          </w:tcPr>
          <w:p w:rsidR="00CC3564" w:rsidRPr="009C36C5" w:rsidRDefault="00CC3564" w:rsidP="00CC3564">
            <w:pPr>
              <w:spacing w:after="160" w:line="259" w:lineRule="auto"/>
              <w:rPr>
                <w:sz w:val="24"/>
                <w:szCs w:val="24"/>
                <w:lang w:val="en-GB"/>
              </w:rPr>
            </w:pPr>
          </w:p>
        </w:tc>
        <w:tc>
          <w:tcPr>
            <w:tcW w:w="1491" w:type="dxa"/>
          </w:tcPr>
          <w:p w:rsidR="00CC3564" w:rsidRPr="009C36C5" w:rsidRDefault="000E51AF" w:rsidP="00CC3564">
            <w:pPr>
              <w:spacing w:after="160" w:line="259" w:lineRule="auto"/>
              <w:rPr>
                <w:sz w:val="24"/>
                <w:szCs w:val="24"/>
                <w:lang w:val="en-GB"/>
              </w:rPr>
            </w:pPr>
            <w:r w:rsidRPr="009C36C5">
              <w:rPr>
                <w:sz w:val="24"/>
                <w:szCs w:val="24"/>
                <w:lang w:val="en-GB"/>
              </w:rPr>
              <w:t>25</w:t>
            </w:r>
          </w:p>
        </w:tc>
        <w:tc>
          <w:tcPr>
            <w:tcW w:w="1403" w:type="dxa"/>
          </w:tcPr>
          <w:p w:rsidR="00CC3564" w:rsidRPr="009C36C5" w:rsidRDefault="00920D7E" w:rsidP="00CC3564">
            <w:pPr>
              <w:spacing w:after="160" w:line="259" w:lineRule="auto"/>
              <w:rPr>
                <w:sz w:val="24"/>
                <w:szCs w:val="24"/>
                <w:lang w:val="en-GB"/>
              </w:rPr>
            </w:pPr>
            <w:r w:rsidRPr="009C36C5">
              <w:rPr>
                <w:sz w:val="24"/>
                <w:szCs w:val="24"/>
                <w:lang w:val="en-GB"/>
              </w:rPr>
              <w:t>2</w:t>
            </w:r>
            <w:r w:rsidR="00CC3564" w:rsidRPr="009C36C5">
              <w:rPr>
                <w:sz w:val="24"/>
                <w:szCs w:val="24"/>
                <w:lang w:val="en-GB"/>
              </w:rPr>
              <w:t>5</w:t>
            </w:r>
          </w:p>
        </w:tc>
        <w:tc>
          <w:tcPr>
            <w:tcW w:w="1545" w:type="dxa"/>
          </w:tcPr>
          <w:p w:rsidR="00CC3564" w:rsidRPr="009C36C5" w:rsidRDefault="000E51AF" w:rsidP="00CC3564">
            <w:pPr>
              <w:spacing w:after="160" w:line="259" w:lineRule="auto"/>
              <w:rPr>
                <w:sz w:val="24"/>
                <w:szCs w:val="24"/>
                <w:lang w:val="en-GB"/>
              </w:rPr>
            </w:pPr>
            <w:r w:rsidRPr="009C36C5">
              <w:rPr>
                <w:sz w:val="24"/>
                <w:szCs w:val="24"/>
                <w:lang w:val="en-GB"/>
              </w:rPr>
              <w:t>20</w:t>
            </w:r>
          </w:p>
        </w:tc>
        <w:tc>
          <w:tcPr>
            <w:tcW w:w="1681" w:type="dxa"/>
          </w:tcPr>
          <w:p w:rsidR="00CC3564" w:rsidRPr="009C36C5" w:rsidRDefault="00CC3564" w:rsidP="00CC3564">
            <w:pPr>
              <w:spacing w:after="160" w:line="259" w:lineRule="auto"/>
              <w:rPr>
                <w:sz w:val="24"/>
                <w:szCs w:val="24"/>
                <w:lang w:val="en-GB"/>
              </w:rPr>
            </w:pPr>
            <w:r w:rsidRPr="009C36C5">
              <w:rPr>
                <w:sz w:val="24"/>
                <w:szCs w:val="24"/>
                <w:lang w:val="en-GB"/>
              </w:rPr>
              <w:t>5</w:t>
            </w:r>
            <w:r w:rsidR="00482D98" w:rsidRPr="009C36C5">
              <w:rPr>
                <w:sz w:val="24"/>
                <w:szCs w:val="24"/>
                <w:lang w:val="en-GB"/>
              </w:rPr>
              <w:t xml:space="preserve"> </w:t>
            </w:r>
            <w:r w:rsidRPr="009C36C5">
              <w:rPr>
                <w:sz w:val="24"/>
                <w:szCs w:val="24"/>
                <w:lang w:val="en-GB"/>
              </w:rPr>
              <w:t>UF</w:t>
            </w: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Revenue</w:t>
            </w:r>
          </w:p>
        </w:tc>
        <w:tc>
          <w:tcPr>
            <w:tcW w:w="1393" w:type="dxa"/>
          </w:tcPr>
          <w:p w:rsidR="00CC3564" w:rsidRPr="009C36C5" w:rsidRDefault="00CC3564" w:rsidP="00CC3564">
            <w:pPr>
              <w:spacing w:after="160" w:line="259" w:lineRule="auto"/>
              <w:rPr>
                <w:sz w:val="24"/>
                <w:szCs w:val="24"/>
                <w:lang w:val="en-GB"/>
              </w:rPr>
            </w:pPr>
          </w:p>
        </w:tc>
        <w:tc>
          <w:tcPr>
            <w:tcW w:w="1491" w:type="dxa"/>
          </w:tcPr>
          <w:p w:rsidR="00CC3564" w:rsidRPr="009C36C5" w:rsidRDefault="007E6290" w:rsidP="00CC3564">
            <w:pPr>
              <w:spacing w:after="160" w:line="259" w:lineRule="auto"/>
              <w:rPr>
                <w:sz w:val="24"/>
                <w:szCs w:val="24"/>
                <w:lang w:val="en-GB"/>
              </w:rPr>
            </w:pPr>
            <w:r w:rsidRPr="009C36C5">
              <w:rPr>
                <w:sz w:val="24"/>
                <w:szCs w:val="24"/>
                <w:lang w:val="en-GB"/>
              </w:rPr>
              <w:t>2,5</w:t>
            </w:r>
            <w:r w:rsidR="00CC3564" w:rsidRPr="009C36C5">
              <w:rPr>
                <w:sz w:val="24"/>
                <w:szCs w:val="24"/>
                <w:lang w:val="en-GB"/>
              </w:rPr>
              <w:t>00,000</w:t>
            </w:r>
          </w:p>
        </w:tc>
        <w:tc>
          <w:tcPr>
            <w:tcW w:w="1403" w:type="dxa"/>
          </w:tcPr>
          <w:p w:rsidR="00CC3564" w:rsidRPr="009C36C5" w:rsidRDefault="007A7D93" w:rsidP="00CC3564">
            <w:pPr>
              <w:spacing w:after="160" w:line="259" w:lineRule="auto"/>
              <w:rPr>
                <w:sz w:val="24"/>
                <w:szCs w:val="24"/>
                <w:lang w:val="en-GB"/>
              </w:rPr>
            </w:pPr>
            <w:r w:rsidRPr="009C36C5">
              <w:rPr>
                <w:sz w:val="24"/>
                <w:szCs w:val="24"/>
                <w:lang w:val="en-GB"/>
              </w:rPr>
              <w:t>2,000,000</w:t>
            </w:r>
          </w:p>
        </w:tc>
        <w:tc>
          <w:tcPr>
            <w:tcW w:w="1545" w:type="dxa"/>
          </w:tcPr>
          <w:p w:rsidR="00CC3564" w:rsidRPr="009C36C5" w:rsidRDefault="00CC3564" w:rsidP="00CC3564">
            <w:pPr>
              <w:spacing w:after="160" w:line="259" w:lineRule="auto"/>
              <w:rPr>
                <w:sz w:val="24"/>
                <w:szCs w:val="24"/>
                <w:lang w:val="en-GB"/>
              </w:rPr>
            </w:pPr>
            <w:r w:rsidRPr="009C36C5">
              <w:rPr>
                <w:sz w:val="24"/>
                <w:szCs w:val="24"/>
                <w:lang w:val="en-GB"/>
              </w:rPr>
              <w:t>1,600,000</w:t>
            </w:r>
          </w:p>
        </w:tc>
        <w:tc>
          <w:tcPr>
            <w:tcW w:w="1681" w:type="dxa"/>
          </w:tcPr>
          <w:p w:rsidR="00CC3564" w:rsidRPr="009C36C5" w:rsidRDefault="00CC3564" w:rsidP="00CC3564">
            <w:pPr>
              <w:spacing w:after="160" w:line="259" w:lineRule="auto"/>
              <w:rPr>
                <w:sz w:val="24"/>
                <w:szCs w:val="24"/>
                <w:lang w:val="en-GB"/>
              </w:rPr>
            </w:pPr>
            <w:r w:rsidRPr="009C36C5">
              <w:rPr>
                <w:sz w:val="24"/>
                <w:szCs w:val="24"/>
                <w:lang w:val="en-GB"/>
              </w:rPr>
              <w:t>(</w:t>
            </w:r>
            <w:r w:rsidR="00BC4488" w:rsidRPr="009C36C5">
              <w:rPr>
                <w:sz w:val="24"/>
                <w:szCs w:val="24"/>
                <w:lang w:val="en-GB"/>
              </w:rPr>
              <w:t>4</w:t>
            </w:r>
            <w:r w:rsidRPr="009C36C5">
              <w:rPr>
                <w:sz w:val="24"/>
                <w:szCs w:val="24"/>
                <w:lang w:val="en-GB"/>
              </w:rPr>
              <w:t>00,000) UF</w:t>
            </w: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Variable costs:</w:t>
            </w:r>
          </w:p>
        </w:tc>
        <w:tc>
          <w:tcPr>
            <w:tcW w:w="1393" w:type="dxa"/>
          </w:tcPr>
          <w:p w:rsidR="00CC3564" w:rsidRPr="009C36C5" w:rsidRDefault="00CC3564" w:rsidP="00CC3564">
            <w:pPr>
              <w:spacing w:after="160" w:line="259" w:lineRule="auto"/>
              <w:rPr>
                <w:sz w:val="24"/>
                <w:szCs w:val="24"/>
                <w:lang w:val="en-GB"/>
              </w:rPr>
            </w:pPr>
          </w:p>
        </w:tc>
        <w:tc>
          <w:tcPr>
            <w:tcW w:w="1491" w:type="dxa"/>
          </w:tcPr>
          <w:p w:rsidR="00CC3564" w:rsidRPr="009C36C5" w:rsidRDefault="00CC3564" w:rsidP="00CC3564">
            <w:pPr>
              <w:spacing w:after="160" w:line="259" w:lineRule="auto"/>
              <w:rPr>
                <w:sz w:val="24"/>
                <w:szCs w:val="24"/>
                <w:lang w:val="en-GB"/>
              </w:rPr>
            </w:pPr>
          </w:p>
        </w:tc>
        <w:tc>
          <w:tcPr>
            <w:tcW w:w="1403" w:type="dxa"/>
          </w:tcPr>
          <w:p w:rsidR="00CC3564" w:rsidRPr="009C36C5" w:rsidRDefault="00CC3564" w:rsidP="00CC3564">
            <w:pPr>
              <w:spacing w:after="160" w:line="259" w:lineRule="auto"/>
              <w:rPr>
                <w:sz w:val="24"/>
                <w:szCs w:val="24"/>
                <w:lang w:val="en-GB"/>
              </w:rPr>
            </w:pPr>
          </w:p>
        </w:tc>
        <w:tc>
          <w:tcPr>
            <w:tcW w:w="1545" w:type="dxa"/>
          </w:tcPr>
          <w:p w:rsidR="00CC3564" w:rsidRPr="009C36C5" w:rsidRDefault="00CC3564" w:rsidP="00CC3564">
            <w:pPr>
              <w:spacing w:after="160" w:line="259" w:lineRule="auto"/>
              <w:rPr>
                <w:sz w:val="24"/>
                <w:szCs w:val="24"/>
                <w:lang w:val="en-GB"/>
              </w:rPr>
            </w:pPr>
          </w:p>
        </w:tc>
        <w:tc>
          <w:tcPr>
            <w:tcW w:w="1681" w:type="dxa"/>
          </w:tcPr>
          <w:p w:rsidR="00CC3564" w:rsidRPr="009C36C5" w:rsidRDefault="00CC3564" w:rsidP="00CC3564">
            <w:pPr>
              <w:spacing w:after="160" w:line="259" w:lineRule="auto"/>
              <w:rPr>
                <w:sz w:val="24"/>
                <w:szCs w:val="24"/>
                <w:lang w:val="en-GB"/>
              </w:rPr>
            </w:pP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Materials</w:t>
            </w:r>
          </w:p>
        </w:tc>
        <w:tc>
          <w:tcPr>
            <w:tcW w:w="1393" w:type="dxa"/>
          </w:tcPr>
          <w:p w:rsidR="00CC3564" w:rsidRPr="009C36C5" w:rsidRDefault="000E51AF" w:rsidP="00CC3564">
            <w:pPr>
              <w:spacing w:after="160" w:line="259" w:lineRule="auto"/>
              <w:rPr>
                <w:sz w:val="24"/>
                <w:szCs w:val="24"/>
                <w:lang w:val="en-GB"/>
              </w:rPr>
            </w:pPr>
            <w:r w:rsidRPr="009C36C5">
              <w:rPr>
                <w:sz w:val="24"/>
                <w:szCs w:val="24"/>
                <w:lang w:val="en-GB"/>
              </w:rPr>
              <w:t>2</w:t>
            </w:r>
            <w:r w:rsidR="00CC3564" w:rsidRPr="009C36C5">
              <w:rPr>
                <w:sz w:val="24"/>
                <w:szCs w:val="24"/>
                <w:lang w:val="en-GB"/>
              </w:rPr>
              <w:t xml:space="preserve">.50  </w:t>
            </w:r>
          </w:p>
        </w:tc>
        <w:tc>
          <w:tcPr>
            <w:tcW w:w="1491" w:type="dxa"/>
          </w:tcPr>
          <w:p w:rsidR="00CC3564" w:rsidRPr="009C36C5" w:rsidRDefault="006017AF" w:rsidP="00CC3564">
            <w:pPr>
              <w:spacing w:after="160" w:line="259" w:lineRule="auto"/>
              <w:rPr>
                <w:sz w:val="24"/>
                <w:szCs w:val="24"/>
                <w:lang w:val="en-GB"/>
              </w:rPr>
            </w:pPr>
            <w:r w:rsidRPr="009C36C5">
              <w:rPr>
                <w:sz w:val="24"/>
                <w:szCs w:val="24"/>
                <w:lang w:val="en-GB"/>
              </w:rPr>
              <w:t>250,000</w:t>
            </w:r>
          </w:p>
        </w:tc>
        <w:tc>
          <w:tcPr>
            <w:tcW w:w="1403" w:type="dxa"/>
          </w:tcPr>
          <w:p w:rsidR="00CC3564" w:rsidRPr="009C36C5" w:rsidRDefault="007A7D93" w:rsidP="00CC3564">
            <w:pPr>
              <w:spacing w:after="160" w:line="259" w:lineRule="auto"/>
              <w:rPr>
                <w:sz w:val="24"/>
                <w:szCs w:val="24"/>
                <w:lang w:val="en-GB"/>
              </w:rPr>
            </w:pPr>
            <w:r w:rsidRPr="009C36C5">
              <w:rPr>
                <w:sz w:val="24"/>
                <w:szCs w:val="24"/>
                <w:lang w:val="en-GB"/>
              </w:rPr>
              <w:t>20</w:t>
            </w:r>
            <w:r w:rsidR="00CC3564" w:rsidRPr="009C36C5">
              <w:rPr>
                <w:sz w:val="24"/>
                <w:szCs w:val="24"/>
                <w:lang w:val="en-GB"/>
              </w:rPr>
              <w:t>0,000</w:t>
            </w:r>
          </w:p>
        </w:tc>
        <w:tc>
          <w:tcPr>
            <w:tcW w:w="1545" w:type="dxa"/>
          </w:tcPr>
          <w:p w:rsidR="00CC3564" w:rsidRPr="009C36C5" w:rsidRDefault="00CC3564" w:rsidP="00CC3564">
            <w:pPr>
              <w:spacing w:after="160" w:line="259" w:lineRule="auto"/>
              <w:rPr>
                <w:sz w:val="24"/>
                <w:szCs w:val="24"/>
                <w:lang w:val="en-GB"/>
              </w:rPr>
            </w:pPr>
            <w:r w:rsidRPr="009C36C5">
              <w:rPr>
                <w:sz w:val="24"/>
                <w:szCs w:val="24"/>
                <w:lang w:val="en-GB"/>
              </w:rPr>
              <w:t>280,000</w:t>
            </w:r>
          </w:p>
        </w:tc>
        <w:tc>
          <w:tcPr>
            <w:tcW w:w="1681" w:type="dxa"/>
          </w:tcPr>
          <w:p w:rsidR="00CC3564" w:rsidRPr="009C36C5" w:rsidRDefault="00BC4488" w:rsidP="00CC3564">
            <w:pPr>
              <w:spacing w:after="160" w:line="259" w:lineRule="auto"/>
              <w:rPr>
                <w:sz w:val="24"/>
                <w:szCs w:val="24"/>
                <w:lang w:val="en-GB"/>
              </w:rPr>
            </w:pPr>
            <w:r w:rsidRPr="009C36C5">
              <w:rPr>
                <w:sz w:val="24"/>
                <w:szCs w:val="24"/>
                <w:lang w:val="en-GB"/>
              </w:rPr>
              <w:t>(</w:t>
            </w:r>
            <w:r w:rsidR="006731BD" w:rsidRPr="009C36C5">
              <w:rPr>
                <w:sz w:val="24"/>
                <w:szCs w:val="24"/>
                <w:lang w:val="en-GB"/>
              </w:rPr>
              <w:t xml:space="preserve"> -</w:t>
            </w:r>
            <w:r w:rsidRPr="009C36C5">
              <w:rPr>
                <w:sz w:val="24"/>
                <w:szCs w:val="24"/>
                <w:lang w:val="en-GB"/>
              </w:rPr>
              <w:t>8</w:t>
            </w:r>
            <w:r w:rsidR="00CC3564" w:rsidRPr="009C36C5">
              <w:rPr>
                <w:sz w:val="24"/>
                <w:szCs w:val="24"/>
                <w:lang w:val="en-GB"/>
              </w:rPr>
              <w:t>0,000) UF</w:t>
            </w: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Labour</w:t>
            </w:r>
          </w:p>
        </w:tc>
        <w:tc>
          <w:tcPr>
            <w:tcW w:w="1393" w:type="dxa"/>
          </w:tcPr>
          <w:p w:rsidR="00CC3564" w:rsidRPr="009C36C5" w:rsidRDefault="000E51AF" w:rsidP="00CC3564">
            <w:pPr>
              <w:spacing w:after="160" w:line="259" w:lineRule="auto"/>
              <w:rPr>
                <w:sz w:val="24"/>
                <w:szCs w:val="24"/>
                <w:lang w:val="en-GB"/>
              </w:rPr>
            </w:pPr>
            <w:r w:rsidRPr="009C36C5">
              <w:rPr>
                <w:sz w:val="24"/>
                <w:szCs w:val="24"/>
                <w:lang w:val="en-GB"/>
              </w:rPr>
              <w:t>4</w:t>
            </w:r>
          </w:p>
        </w:tc>
        <w:tc>
          <w:tcPr>
            <w:tcW w:w="1491" w:type="dxa"/>
          </w:tcPr>
          <w:p w:rsidR="00CC3564" w:rsidRPr="009C36C5" w:rsidRDefault="006017AF" w:rsidP="00CC3564">
            <w:pPr>
              <w:spacing w:after="160" w:line="259" w:lineRule="auto"/>
              <w:rPr>
                <w:sz w:val="24"/>
                <w:szCs w:val="24"/>
                <w:lang w:val="en-GB"/>
              </w:rPr>
            </w:pPr>
            <w:r w:rsidRPr="009C36C5">
              <w:rPr>
                <w:sz w:val="24"/>
                <w:szCs w:val="24"/>
                <w:lang w:val="en-GB"/>
              </w:rPr>
              <w:t>4</w:t>
            </w:r>
            <w:r w:rsidR="00CC3564" w:rsidRPr="009C36C5">
              <w:rPr>
                <w:sz w:val="24"/>
                <w:szCs w:val="24"/>
                <w:lang w:val="en-GB"/>
              </w:rPr>
              <w:t>00,000</w:t>
            </w:r>
          </w:p>
        </w:tc>
        <w:tc>
          <w:tcPr>
            <w:tcW w:w="1403" w:type="dxa"/>
          </w:tcPr>
          <w:p w:rsidR="00CC3564" w:rsidRPr="009C36C5" w:rsidRDefault="007A7D93" w:rsidP="00CC3564">
            <w:pPr>
              <w:spacing w:after="160" w:line="259" w:lineRule="auto"/>
              <w:rPr>
                <w:sz w:val="24"/>
                <w:szCs w:val="24"/>
                <w:lang w:val="en-GB"/>
              </w:rPr>
            </w:pPr>
            <w:r w:rsidRPr="009C36C5">
              <w:rPr>
                <w:sz w:val="24"/>
                <w:szCs w:val="24"/>
                <w:lang w:val="en-GB"/>
              </w:rPr>
              <w:t>320</w:t>
            </w:r>
            <w:r w:rsidR="00CC3564" w:rsidRPr="009C36C5">
              <w:rPr>
                <w:sz w:val="24"/>
                <w:szCs w:val="24"/>
                <w:lang w:val="en-GB"/>
              </w:rPr>
              <w:t>,000</w:t>
            </w:r>
          </w:p>
        </w:tc>
        <w:tc>
          <w:tcPr>
            <w:tcW w:w="1545" w:type="dxa"/>
          </w:tcPr>
          <w:p w:rsidR="00CC3564" w:rsidRPr="009C36C5" w:rsidRDefault="00CC3564" w:rsidP="00CC3564">
            <w:pPr>
              <w:spacing w:after="160" w:line="259" w:lineRule="auto"/>
              <w:rPr>
                <w:sz w:val="24"/>
                <w:szCs w:val="24"/>
                <w:lang w:val="en-GB"/>
              </w:rPr>
            </w:pPr>
            <w:r w:rsidRPr="009C36C5">
              <w:rPr>
                <w:sz w:val="24"/>
                <w:szCs w:val="24"/>
                <w:lang w:val="en-GB"/>
              </w:rPr>
              <w:t>440,000</w:t>
            </w:r>
          </w:p>
        </w:tc>
        <w:tc>
          <w:tcPr>
            <w:tcW w:w="1681" w:type="dxa"/>
          </w:tcPr>
          <w:p w:rsidR="00CC3564" w:rsidRPr="009C36C5" w:rsidRDefault="00CC3564" w:rsidP="00CC3564">
            <w:pPr>
              <w:spacing w:after="160" w:line="259" w:lineRule="auto"/>
              <w:rPr>
                <w:sz w:val="24"/>
                <w:szCs w:val="24"/>
                <w:lang w:val="en-GB"/>
              </w:rPr>
            </w:pPr>
            <w:r w:rsidRPr="009C36C5">
              <w:rPr>
                <w:sz w:val="24"/>
                <w:szCs w:val="24"/>
                <w:lang w:val="en-GB"/>
              </w:rPr>
              <w:t>(</w:t>
            </w:r>
            <w:r w:rsidR="006731BD" w:rsidRPr="009C36C5">
              <w:rPr>
                <w:sz w:val="24"/>
                <w:szCs w:val="24"/>
                <w:lang w:val="en-GB"/>
              </w:rPr>
              <w:t xml:space="preserve"> -</w:t>
            </w:r>
            <w:r w:rsidR="00BC4488" w:rsidRPr="009C36C5">
              <w:rPr>
                <w:sz w:val="24"/>
                <w:szCs w:val="24"/>
                <w:lang w:val="en-GB"/>
              </w:rPr>
              <w:t>120</w:t>
            </w:r>
            <w:r w:rsidRPr="009C36C5">
              <w:rPr>
                <w:sz w:val="24"/>
                <w:szCs w:val="24"/>
                <w:lang w:val="en-GB"/>
              </w:rPr>
              <w:t>,000) UF</w:t>
            </w: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Overhead</w:t>
            </w:r>
          </w:p>
        </w:tc>
        <w:tc>
          <w:tcPr>
            <w:tcW w:w="1393" w:type="dxa"/>
          </w:tcPr>
          <w:p w:rsidR="00CC3564" w:rsidRPr="009C36C5" w:rsidRDefault="000E51AF" w:rsidP="00CC3564">
            <w:pPr>
              <w:spacing w:after="160" w:line="259" w:lineRule="auto"/>
              <w:rPr>
                <w:sz w:val="24"/>
                <w:szCs w:val="24"/>
                <w:lang w:val="en-GB"/>
              </w:rPr>
            </w:pPr>
            <w:r w:rsidRPr="009C36C5">
              <w:rPr>
                <w:sz w:val="24"/>
                <w:szCs w:val="24"/>
                <w:lang w:val="en-GB"/>
              </w:rPr>
              <w:t>1</w:t>
            </w:r>
            <w:r w:rsidR="00CC3564" w:rsidRPr="009C36C5">
              <w:rPr>
                <w:sz w:val="24"/>
                <w:szCs w:val="24"/>
                <w:lang w:val="en-GB"/>
              </w:rPr>
              <w:t>.50</w:t>
            </w:r>
          </w:p>
        </w:tc>
        <w:tc>
          <w:tcPr>
            <w:tcW w:w="1491" w:type="dxa"/>
          </w:tcPr>
          <w:p w:rsidR="00CC3564" w:rsidRPr="009C36C5" w:rsidRDefault="006017AF" w:rsidP="00CC3564">
            <w:pPr>
              <w:spacing w:after="160" w:line="259" w:lineRule="auto"/>
              <w:rPr>
                <w:sz w:val="24"/>
                <w:szCs w:val="24"/>
                <w:lang w:val="en-GB"/>
              </w:rPr>
            </w:pPr>
            <w:r w:rsidRPr="009C36C5">
              <w:rPr>
                <w:sz w:val="24"/>
                <w:szCs w:val="24"/>
                <w:lang w:val="en-GB"/>
              </w:rPr>
              <w:t>15</w:t>
            </w:r>
            <w:r w:rsidR="00CC3564" w:rsidRPr="009C36C5">
              <w:rPr>
                <w:sz w:val="24"/>
                <w:szCs w:val="24"/>
                <w:lang w:val="en-GB"/>
              </w:rPr>
              <w:t>0,000</w:t>
            </w:r>
          </w:p>
        </w:tc>
        <w:tc>
          <w:tcPr>
            <w:tcW w:w="1403" w:type="dxa"/>
          </w:tcPr>
          <w:p w:rsidR="00CC3564" w:rsidRPr="009C36C5" w:rsidRDefault="007A7D93" w:rsidP="00CC3564">
            <w:pPr>
              <w:spacing w:after="160" w:line="259" w:lineRule="auto"/>
              <w:rPr>
                <w:sz w:val="24"/>
                <w:szCs w:val="24"/>
                <w:lang w:val="en-GB"/>
              </w:rPr>
            </w:pPr>
            <w:r w:rsidRPr="009C36C5">
              <w:rPr>
                <w:sz w:val="24"/>
                <w:szCs w:val="24"/>
                <w:lang w:val="en-GB"/>
              </w:rPr>
              <w:t>12</w:t>
            </w:r>
            <w:r w:rsidR="00CC3564" w:rsidRPr="009C36C5">
              <w:rPr>
                <w:sz w:val="24"/>
                <w:szCs w:val="24"/>
                <w:lang w:val="en-GB"/>
              </w:rPr>
              <w:t>0,000</w:t>
            </w:r>
          </w:p>
        </w:tc>
        <w:tc>
          <w:tcPr>
            <w:tcW w:w="1545" w:type="dxa"/>
          </w:tcPr>
          <w:p w:rsidR="00CC3564" w:rsidRPr="009C36C5" w:rsidRDefault="00CC3564" w:rsidP="00CC3564">
            <w:pPr>
              <w:spacing w:after="160" w:line="259" w:lineRule="auto"/>
              <w:rPr>
                <w:sz w:val="24"/>
                <w:szCs w:val="24"/>
                <w:lang w:val="en-GB"/>
              </w:rPr>
            </w:pPr>
            <w:r w:rsidRPr="009C36C5">
              <w:rPr>
                <w:sz w:val="24"/>
                <w:szCs w:val="24"/>
                <w:lang w:val="en-GB"/>
              </w:rPr>
              <w:t>120,000</w:t>
            </w:r>
          </w:p>
        </w:tc>
        <w:tc>
          <w:tcPr>
            <w:tcW w:w="1681" w:type="dxa"/>
          </w:tcPr>
          <w:p w:rsidR="00CC3564" w:rsidRPr="009C36C5" w:rsidRDefault="00CC3564" w:rsidP="00CC3564">
            <w:pPr>
              <w:spacing w:after="160" w:line="259" w:lineRule="auto"/>
              <w:rPr>
                <w:sz w:val="24"/>
                <w:szCs w:val="24"/>
                <w:lang w:val="en-GB"/>
              </w:rPr>
            </w:pPr>
            <w:r w:rsidRPr="009C36C5">
              <w:rPr>
                <w:sz w:val="24"/>
                <w:szCs w:val="24"/>
                <w:lang w:val="en-GB"/>
              </w:rPr>
              <w:t>0</w:t>
            </w:r>
          </w:p>
        </w:tc>
      </w:tr>
      <w:tr w:rsidR="00CC3564" w:rsidRPr="009C36C5" w:rsidTr="00BC4488">
        <w:tc>
          <w:tcPr>
            <w:tcW w:w="1843" w:type="dxa"/>
          </w:tcPr>
          <w:p w:rsidR="00CC3564" w:rsidRPr="009C36C5" w:rsidRDefault="00CC3564" w:rsidP="00CC3564">
            <w:pPr>
              <w:spacing w:after="160" w:line="259" w:lineRule="auto"/>
              <w:rPr>
                <w:b/>
                <w:bCs/>
                <w:sz w:val="24"/>
                <w:szCs w:val="24"/>
                <w:lang w:val="en-GB"/>
              </w:rPr>
            </w:pPr>
            <w:r w:rsidRPr="009C36C5">
              <w:rPr>
                <w:b/>
                <w:bCs/>
                <w:sz w:val="24"/>
                <w:szCs w:val="24"/>
                <w:lang w:val="en-GB"/>
              </w:rPr>
              <w:t>Contribution</w:t>
            </w:r>
          </w:p>
        </w:tc>
        <w:tc>
          <w:tcPr>
            <w:tcW w:w="1393" w:type="dxa"/>
          </w:tcPr>
          <w:p w:rsidR="00CC3564" w:rsidRPr="009C36C5" w:rsidRDefault="000E51AF" w:rsidP="00CC3564">
            <w:pPr>
              <w:spacing w:after="160" w:line="259" w:lineRule="auto"/>
              <w:rPr>
                <w:b/>
                <w:bCs/>
                <w:sz w:val="24"/>
                <w:szCs w:val="24"/>
                <w:lang w:val="en-GB"/>
              </w:rPr>
            </w:pPr>
            <w:r w:rsidRPr="009C36C5">
              <w:rPr>
                <w:b/>
                <w:bCs/>
                <w:sz w:val="24"/>
                <w:szCs w:val="24"/>
                <w:lang w:val="en-GB"/>
              </w:rPr>
              <w:t>17</w:t>
            </w:r>
          </w:p>
        </w:tc>
        <w:tc>
          <w:tcPr>
            <w:tcW w:w="1491" w:type="dxa"/>
          </w:tcPr>
          <w:p w:rsidR="00CC3564" w:rsidRPr="009C36C5" w:rsidRDefault="006017AF" w:rsidP="00CC3564">
            <w:pPr>
              <w:spacing w:after="160" w:line="259" w:lineRule="auto"/>
              <w:rPr>
                <w:b/>
                <w:bCs/>
                <w:sz w:val="24"/>
                <w:szCs w:val="24"/>
                <w:lang w:val="en-GB"/>
              </w:rPr>
            </w:pPr>
            <w:r w:rsidRPr="009C36C5">
              <w:rPr>
                <w:b/>
                <w:bCs/>
                <w:sz w:val="24"/>
                <w:szCs w:val="24"/>
                <w:lang w:val="en-GB"/>
              </w:rPr>
              <w:t>1,700,000</w:t>
            </w:r>
          </w:p>
        </w:tc>
        <w:tc>
          <w:tcPr>
            <w:tcW w:w="1403" w:type="dxa"/>
          </w:tcPr>
          <w:p w:rsidR="00CC3564" w:rsidRPr="009C36C5" w:rsidRDefault="007A7D93" w:rsidP="00CC3564">
            <w:pPr>
              <w:spacing w:after="160" w:line="259" w:lineRule="auto"/>
              <w:rPr>
                <w:b/>
                <w:bCs/>
                <w:sz w:val="24"/>
                <w:szCs w:val="24"/>
                <w:lang w:val="en-GB"/>
              </w:rPr>
            </w:pPr>
            <w:r w:rsidRPr="009C36C5">
              <w:rPr>
                <w:b/>
                <w:bCs/>
                <w:sz w:val="24"/>
                <w:szCs w:val="24"/>
                <w:lang w:val="en-GB"/>
              </w:rPr>
              <w:t>1,360,000</w:t>
            </w:r>
          </w:p>
        </w:tc>
        <w:tc>
          <w:tcPr>
            <w:tcW w:w="1545" w:type="dxa"/>
          </w:tcPr>
          <w:p w:rsidR="00CC3564" w:rsidRPr="009C36C5" w:rsidRDefault="0002015C" w:rsidP="00CC3564">
            <w:pPr>
              <w:spacing w:after="160" w:line="259" w:lineRule="auto"/>
              <w:rPr>
                <w:b/>
                <w:bCs/>
                <w:sz w:val="24"/>
                <w:szCs w:val="24"/>
                <w:lang w:val="en-GB"/>
              </w:rPr>
            </w:pPr>
            <w:r w:rsidRPr="009C36C5">
              <w:rPr>
                <w:b/>
                <w:bCs/>
                <w:sz w:val="24"/>
                <w:szCs w:val="24"/>
                <w:lang w:val="en-GB"/>
              </w:rPr>
              <w:t>760,</w:t>
            </w:r>
            <w:r w:rsidR="00CC3564" w:rsidRPr="009C36C5">
              <w:rPr>
                <w:b/>
                <w:bCs/>
                <w:sz w:val="24"/>
                <w:szCs w:val="24"/>
                <w:lang w:val="en-GB"/>
              </w:rPr>
              <w:t>000</w:t>
            </w:r>
          </w:p>
        </w:tc>
        <w:tc>
          <w:tcPr>
            <w:tcW w:w="1681" w:type="dxa"/>
          </w:tcPr>
          <w:p w:rsidR="00CC3564" w:rsidRPr="009C36C5" w:rsidRDefault="00BC4488" w:rsidP="00CC3564">
            <w:pPr>
              <w:spacing w:after="160" w:line="259" w:lineRule="auto"/>
              <w:rPr>
                <w:b/>
                <w:bCs/>
                <w:sz w:val="24"/>
                <w:szCs w:val="24"/>
                <w:lang w:val="en-GB"/>
              </w:rPr>
            </w:pPr>
            <w:r w:rsidRPr="009C36C5">
              <w:rPr>
                <w:b/>
                <w:bCs/>
                <w:sz w:val="24"/>
                <w:szCs w:val="24"/>
                <w:lang w:val="en-GB"/>
              </w:rPr>
              <w:t>600</w:t>
            </w:r>
            <w:r w:rsidR="00CC3564" w:rsidRPr="009C36C5">
              <w:rPr>
                <w:b/>
                <w:bCs/>
                <w:sz w:val="24"/>
                <w:szCs w:val="24"/>
                <w:lang w:val="en-GB"/>
              </w:rPr>
              <w:t>,000</w:t>
            </w:r>
            <w:r w:rsidR="00482D98" w:rsidRPr="009C36C5">
              <w:rPr>
                <w:b/>
                <w:bCs/>
                <w:sz w:val="24"/>
                <w:szCs w:val="24"/>
                <w:lang w:val="en-GB"/>
              </w:rPr>
              <w:t xml:space="preserve"> </w:t>
            </w:r>
            <w:r w:rsidR="00CC3564" w:rsidRPr="009C36C5">
              <w:rPr>
                <w:b/>
                <w:bCs/>
                <w:sz w:val="24"/>
                <w:szCs w:val="24"/>
                <w:lang w:val="en-GB"/>
              </w:rPr>
              <w:t>UF</w:t>
            </w: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Fixed overheads:</w:t>
            </w:r>
          </w:p>
        </w:tc>
        <w:tc>
          <w:tcPr>
            <w:tcW w:w="1393" w:type="dxa"/>
          </w:tcPr>
          <w:p w:rsidR="00CC3564" w:rsidRPr="009C36C5" w:rsidRDefault="00CC3564" w:rsidP="00CC3564">
            <w:pPr>
              <w:spacing w:after="160" w:line="259" w:lineRule="auto"/>
              <w:rPr>
                <w:sz w:val="24"/>
                <w:szCs w:val="24"/>
                <w:lang w:val="en-GB"/>
              </w:rPr>
            </w:pPr>
          </w:p>
        </w:tc>
        <w:tc>
          <w:tcPr>
            <w:tcW w:w="1491" w:type="dxa"/>
          </w:tcPr>
          <w:p w:rsidR="00CC3564" w:rsidRPr="009C36C5" w:rsidRDefault="00CC3564" w:rsidP="00CC3564">
            <w:pPr>
              <w:spacing w:after="160" w:line="259" w:lineRule="auto"/>
              <w:rPr>
                <w:sz w:val="24"/>
                <w:szCs w:val="24"/>
                <w:lang w:val="en-GB"/>
              </w:rPr>
            </w:pPr>
          </w:p>
        </w:tc>
        <w:tc>
          <w:tcPr>
            <w:tcW w:w="1403" w:type="dxa"/>
          </w:tcPr>
          <w:p w:rsidR="00CC3564" w:rsidRPr="009C36C5" w:rsidRDefault="00CC3564" w:rsidP="00CC3564">
            <w:pPr>
              <w:spacing w:after="160" w:line="259" w:lineRule="auto"/>
              <w:rPr>
                <w:sz w:val="24"/>
                <w:szCs w:val="24"/>
                <w:lang w:val="en-GB"/>
              </w:rPr>
            </w:pPr>
          </w:p>
        </w:tc>
        <w:tc>
          <w:tcPr>
            <w:tcW w:w="1545" w:type="dxa"/>
          </w:tcPr>
          <w:p w:rsidR="00CC3564" w:rsidRPr="009C36C5" w:rsidRDefault="00CC3564" w:rsidP="00CC3564">
            <w:pPr>
              <w:spacing w:after="160" w:line="259" w:lineRule="auto"/>
              <w:rPr>
                <w:sz w:val="24"/>
                <w:szCs w:val="24"/>
                <w:lang w:val="en-GB"/>
              </w:rPr>
            </w:pPr>
          </w:p>
        </w:tc>
        <w:tc>
          <w:tcPr>
            <w:tcW w:w="1681" w:type="dxa"/>
          </w:tcPr>
          <w:p w:rsidR="00CC3564" w:rsidRPr="009C36C5" w:rsidRDefault="00CC3564" w:rsidP="00CC3564">
            <w:pPr>
              <w:spacing w:after="160" w:line="259" w:lineRule="auto"/>
              <w:rPr>
                <w:sz w:val="24"/>
                <w:szCs w:val="24"/>
                <w:lang w:val="en-GB"/>
              </w:rPr>
            </w:pP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Warehouse rental</w:t>
            </w:r>
          </w:p>
        </w:tc>
        <w:tc>
          <w:tcPr>
            <w:tcW w:w="1393" w:type="dxa"/>
          </w:tcPr>
          <w:p w:rsidR="00CC3564" w:rsidRPr="009C36C5" w:rsidRDefault="00CC3564" w:rsidP="00CC3564">
            <w:pPr>
              <w:spacing w:after="160" w:line="259" w:lineRule="auto"/>
              <w:rPr>
                <w:sz w:val="24"/>
                <w:szCs w:val="24"/>
                <w:lang w:val="en-GB"/>
              </w:rPr>
            </w:pPr>
          </w:p>
        </w:tc>
        <w:tc>
          <w:tcPr>
            <w:tcW w:w="1491" w:type="dxa"/>
          </w:tcPr>
          <w:p w:rsidR="00CC3564" w:rsidRPr="009C36C5" w:rsidRDefault="000E51AF" w:rsidP="00CC3564">
            <w:pPr>
              <w:spacing w:after="160" w:line="259" w:lineRule="auto"/>
              <w:rPr>
                <w:sz w:val="24"/>
                <w:szCs w:val="24"/>
                <w:lang w:val="en-GB"/>
              </w:rPr>
            </w:pPr>
            <w:r w:rsidRPr="009C36C5">
              <w:rPr>
                <w:sz w:val="24"/>
                <w:szCs w:val="24"/>
                <w:lang w:val="en-GB"/>
              </w:rPr>
              <w:t>200,000</w:t>
            </w:r>
          </w:p>
        </w:tc>
        <w:tc>
          <w:tcPr>
            <w:tcW w:w="1403" w:type="dxa"/>
          </w:tcPr>
          <w:p w:rsidR="00CC3564" w:rsidRPr="009C36C5" w:rsidRDefault="007A7D93" w:rsidP="00CC3564">
            <w:pPr>
              <w:spacing w:after="160" w:line="259" w:lineRule="auto"/>
              <w:rPr>
                <w:sz w:val="24"/>
                <w:szCs w:val="24"/>
                <w:lang w:val="en-GB"/>
              </w:rPr>
            </w:pPr>
            <w:r w:rsidRPr="009C36C5">
              <w:rPr>
                <w:sz w:val="24"/>
                <w:szCs w:val="24"/>
                <w:lang w:val="en-GB"/>
              </w:rPr>
              <w:t>20</w:t>
            </w:r>
            <w:r w:rsidR="00CC3564" w:rsidRPr="009C36C5">
              <w:rPr>
                <w:sz w:val="24"/>
                <w:szCs w:val="24"/>
                <w:lang w:val="en-GB"/>
              </w:rPr>
              <w:t>0,000</w:t>
            </w:r>
          </w:p>
        </w:tc>
        <w:tc>
          <w:tcPr>
            <w:tcW w:w="1545" w:type="dxa"/>
          </w:tcPr>
          <w:p w:rsidR="00CC3564" w:rsidRPr="009C36C5" w:rsidRDefault="0002015C" w:rsidP="00CC3564">
            <w:pPr>
              <w:spacing w:after="160" w:line="259" w:lineRule="auto"/>
              <w:rPr>
                <w:sz w:val="24"/>
                <w:szCs w:val="24"/>
                <w:lang w:val="en-GB"/>
              </w:rPr>
            </w:pPr>
            <w:r w:rsidRPr="009C36C5">
              <w:rPr>
                <w:sz w:val="24"/>
                <w:szCs w:val="24"/>
                <w:lang w:val="en-GB"/>
              </w:rPr>
              <w:t>170</w:t>
            </w:r>
            <w:r w:rsidR="00CC3564" w:rsidRPr="009C36C5">
              <w:rPr>
                <w:sz w:val="24"/>
                <w:szCs w:val="24"/>
                <w:lang w:val="en-GB"/>
              </w:rPr>
              <w:t>,000</w:t>
            </w:r>
          </w:p>
        </w:tc>
        <w:tc>
          <w:tcPr>
            <w:tcW w:w="1681" w:type="dxa"/>
          </w:tcPr>
          <w:p w:rsidR="00CC3564" w:rsidRPr="009C36C5" w:rsidRDefault="00BC4488" w:rsidP="00CC3564">
            <w:pPr>
              <w:spacing w:after="160" w:line="259" w:lineRule="auto"/>
              <w:rPr>
                <w:sz w:val="24"/>
                <w:szCs w:val="24"/>
                <w:lang w:val="en-GB"/>
              </w:rPr>
            </w:pPr>
            <w:r w:rsidRPr="009C36C5">
              <w:rPr>
                <w:sz w:val="24"/>
                <w:szCs w:val="24"/>
                <w:lang w:val="en-GB"/>
              </w:rPr>
              <w:t>30,000</w:t>
            </w:r>
            <w:r w:rsidR="00482D98" w:rsidRPr="009C36C5">
              <w:rPr>
                <w:sz w:val="24"/>
                <w:szCs w:val="24"/>
                <w:lang w:val="en-GB"/>
              </w:rPr>
              <w:t xml:space="preserve"> </w:t>
            </w:r>
            <w:r w:rsidR="00CC3564" w:rsidRPr="009C36C5">
              <w:rPr>
                <w:sz w:val="24"/>
                <w:szCs w:val="24"/>
                <w:lang w:val="en-GB"/>
              </w:rPr>
              <w:t>F</w:t>
            </w: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 xml:space="preserve">Insurance </w:t>
            </w:r>
          </w:p>
        </w:tc>
        <w:tc>
          <w:tcPr>
            <w:tcW w:w="1393" w:type="dxa"/>
          </w:tcPr>
          <w:p w:rsidR="00CC3564" w:rsidRPr="009C36C5" w:rsidRDefault="00CC3564" w:rsidP="00CC3564">
            <w:pPr>
              <w:spacing w:after="160" w:line="259" w:lineRule="auto"/>
              <w:rPr>
                <w:sz w:val="24"/>
                <w:szCs w:val="24"/>
                <w:lang w:val="en-GB"/>
              </w:rPr>
            </w:pPr>
          </w:p>
        </w:tc>
        <w:tc>
          <w:tcPr>
            <w:tcW w:w="1491" w:type="dxa"/>
          </w:tcPr>
          <w:p w:rsidR="00CC3564" w:rsidRPr="009C36C5" w:rsidRDefault="000E51AF" w:rsidP="00CC3564">
            <w:pPr>
              <w:spacing w:after="160" w:line="259" w:lineRule="auto"/>
              <w:rPr>
                <w:sz w:val="24"/>
                <w:szCs w:val="24"/>
                <w:lang w:val="en-GB"/>
              </w:rPr>
            </w:pPr>
            <w:r w:rsidRPr="009C36C5">
              <w:rPr>
                <w:sz w:val="24"/>
                <w:szCs w:val="24"/>
                <w:lang w:val="en-GB"/>
              </w:rPr>
              <w:t>10</w:t>
            </w:r>
            <w:r w:rsidR="00CC3564" w:rsidRPr="009C36C5">
              <w:rPr>
                <w:sz w:val="24"/>
                <w:szCs w:val="24"/>
                <w:lang w:val="en-GB"/>
              </w:rPr>
              <w:t>0,000</w:t>
            </w:r>
          </w:p>
        </w:tc>
        <w:tc>
          <w:tcPr>
            <w:tcW w:w="1403" w:type="dxa"/>
          </w:tcPr>
          <w:p w:rsidR="00CC3564" w:rsidRPr="009C36C5" w:rsidRDefault="007A7D93" w:rsidP="00CC3564">
            <w:pPr>
              <w:spacing w:after="160" w:line="259" w:lineRule="auto"/>
              <w:rPr>
                <w:sz w:val="24"/>
                <w:szCs w:val="24"/>
                <w:lang w:val="en-GB"/>
              </w:rPr>
            </w:pPr>
            <w:r w:rsidRPr="009C36C5">
              <w:rPr>
                <w:sz w:val="24"/>
                <w:szCs w:val="24"/>
                <w:lang w:val="en-GB"/>
              </w:rPr>
              <w:t>10</w:t>
            </w:r>
            <w:r w:rsidR="00CC3564" w:rsidRPr="009C36C5">
              <w:rPr>
                <w:sz w:val="24"/>
                <w:szCs w:val="24"/>
                <w:lang w:val="en-GB"/>
              </w:rPr>
              <w:t>0,000</w:t>
            </w:r>
          </w:p>
        </w:tc>
        <w:tc>
          <w:tcPr>
            <w:tcW w:w="1545" w:type="dxa"/>
          </w:tcPr>
          <w:p w:rsidR="00CC3564" w:rsidRPr="009C36C5" w:rsidRDefault="0002015C" w:rsidP="00CC3564">
            <w:pPr>
              <w:spacing w:after="160" w:line="259" w:lineRule="auto"/>
              <w:rPr>
                <w:sz w:val="24"/>
                <w:szCs w:val="24"/>
                <w:lang w:val="en-GB"/>
              </w:rPr>
            </w:pPr>
            <w:r w:rsidRPr="009C36C5">
              <w:rPr>
                <w:sz w:val="24"/>
                <w:szCs w:val="24"/>
                <w:lang w:val="en-GB"/>
              </w:rPr>
              <w:t>10</w:t>
            </w:r>
            <w:r w:rsidR="00CC3564" w:rsidRPr="009C36C5">
              <w:rPr>
                <w:sz w:val="24"/>
                <w:szCs w:val="24"/>
                <w:lang w:val="en-GB"/>
              </w:rPr>
              <w:t>0,000</w:t>
            </w:r>
          </w:p>
        </w:tc>
        <w:tc>
          <w:tcPr>
            <w:tcW w:w="1681" w:type="dxa"/>
          </w:tcPr>
          <w:p w:rsidR="00CC3564" w:rsidRPr="009C36C5" w:rsidRDefault="00CC3564" w:rsidP="00CC3564">
            <w:pPr>
              <w:spacing w:after="160" w:line="259" w:lineRule="auto"/>
              <w:rPr>
                <w:sz w:val="24"/>
                <w:szCs w:val="24"/>
                <w:lang w:val="en-GB"/>
              </w:rPr>
            </w:pPr>
            <w:r w:rsidRPr="009C36C5">
              <w:rPr>
                <w:sz w:val="24"/>
                <w:szCs w:val="24"/>
                <w:lang w:val="en-GB"/>
              </w:rPr>
              <w:t>0</w:t>
            </w:r>
          </w:p>
        </w:tc>
      </w:tr>
      <w:tr w:rsidR="00CC3564" w:rsidRPr="009C36C5" w:rsidTr="00BC4488">
        <w:tc>
          <w:tcPr>
            <w:tcW w:w="1843" w:type="dxa"/>
          </w:tcPr>
          <w:p w:rsidR="00CC3564" w:rsidRPr="009C36C5" w:rsidRDefault="00CC3564" w:rsidP="00CC3564">
            <w:pPr>
              <w:spacing w:after="160" w:line="259" w:lineRule="auto"/>
              <w:rPr>
                <w:sz w:val="24"/>
                <w:szCs w:val="24"/>
                <w:lang w:val="en-GB"/>
              </w:rPr>
            </w:pPr>
            <w:r w:rsidRPr="009C36C5">
              <w:rPr>
                <w:sz w:val="24"/>
                <w:szCs w:val="24"/>
                <w:lang w:val="en-GB"/>
              </w:rPr>
              <w:t xml:space="preserve">Fulltime supervisor salary </w:t>
            </w:r>
          </w:p>
        </w:tc>
        <w:tc>
          <w:tcPr>
            <w:tcW w:w="1393" w:type="dxa"/>
          </w:tcPr>
          <w:p w:rsidR="00CC3564" w:rsidRPr="009C36C5" w:rsidRDefault="00CC3564" w:rsidP="00CC3564">
            <w:pPr>
              <w:spacing w:after="160" w:line="259" w:lineRule="auto"/>
              <w:rPr>
                <w:sz w:val="24"/>
                <w:szCs w:val="24"/>
                <w:lang w:val="en-GB"/>
              </w:rPr>
            </w:pPr>
          </w:p>
        </w:tc>
        <w:tc>
          <w:tcPr>
            <w:tcW w:w="1491" w:type="dxa"/>
          </w:tcPr>
          <w:p w:rsidR="00CC3564" w:rsidRPr="009C36C5" w:rsidRDefault="000E51AF" w:rsidP="00CC3564">
            <w:pPr>
              <w:spacing w:after="160" w:line="259" w:lineRule="auto"/>
              <w:rPr>
                <w:sz w:val="24"/>
                <w:szCs w:val="24"/>
                <w:lang w:val="en-GB"/>
              </w:rPr>
            </w:pPr>
            <w:r w:rsidRPr="009C36C5">
              <w:rPr>
                <w:sz w:val="24"/>
                <w:szCs w:val="24"/>
                <w:lang w:val="en-GB"/>
              </w:rPr>
              <w:t>5</w:t>
            </w:r>
            <w:r w:rsidR="00CC3564" w:rsidRPr="009C36C5">
              <w:rPr>
                <w:sz w:val="24"/>
                <w:szCs w:val="24"/>
                <w:lang w:val="en-GB"/>
              </w:rPr>
              <w:t>0,000</w:t>
            </w:r>
          </w:p>
        </w:tc>
        <w:tc>
          <w:tcPr>
            <w:tcW w:w="1403" w:type="dxa"/>
          </w:tcPr>
          <w:p w:rsidR="00CC3564" w:rsidRPr="009C36C5" w:rsidRDefault="007A7D93" w:rsidP="00CC3564">
            <w:pPr>
              <w:spacing w:after="160" w:line="259" w:lineRule="auto"/>
              <w:rPr>
                <w:sz w:val="24"/>
                <w:szCs w:val="24"/>
                <w:lang w:val="en-GB"/>
              </w:rPr>
            </w:pPr>
            <w:r w:rsidRPr="009C36C5">
              <w:rPr>
                <w:sz w:val="24"/>
                <w:szCs w:val="24"/>
                <w:lang w:val="en-GB"/>
              </w:rPr>
              <w:t>5</w:t>
            </w:r>
            <w:r w:rsidR="00CC3564" w:rsidRPr="009C36C5">
              <w:rPr>
                <w:sz w:val="24"/>
                <w:szCs w:val="24"/>
                <w:lang w:val="en-GB"/>
              </w:rPr>
              <w:t>0,000</w:t>
            </w:r>
          </w:p>
        </w:tc>
        <w:tc>
          <w:tcPr>
            <w:tcW w:w="1545" w:type="dxa"/>
          </w:tcPr>
          <w:p w:rsidR="00CC3564" w:rsidRPr="009C36C5" w:rsidRDefault="0002015C" w:rsidP="00CC3564">
            <w:pPr>
              <w:spacing w:after="160" w:line="259" w:lineRule="auto"/>
              <w:rPr>
                <w:sz w:val="24"/>
                <w:szCs w:val="24"/>
                <w:lang w:val="en-GB"/>
              </w:rPr>
            </w:pPr>
            <w:r w:rsidRPr="009C36C5">
              <w:rPr>
                <w:sz w:val="24"/>
                <w:szCs w:val="24"/>
                <w:lang w:val="en-GB"/>
              </w:rPr>
              <w:t>3</w:t>
            </w:r>
            <w:r w:rsidR="00CC3564" w:rsidRPr="009C36C5">
              <w:rPr>
                <w:sz w:val="24"/>
                <w:szCs w:val="24"/>
                <w:lang w:val="en-GB"/>
              </w:rPr>
              <w:t>5,000</w:t>
            </w:r>
          </w:p>
        </w:tc>
        <w:tc>
          <w:tcPr>
            <w:tcW w:w="1681" w:type="dxa"/>
          </w:tcPr>
          <w:p w:rsidR="00CC3564" w:rsidRPr="009C36C5" w:rsidRDefault="00CC3564" w:rsidP="00CC3564">
            <w:pPr>
              <w:spacing w:after="160" w:line="259" w:lineRule="auto"/>
              <w:rPr>
                <w:sz w:val="24"/>
                <w:szCs w:val="24"/>
                <w:lang w:val="en-GB"/>
              </w:rPr>
            </w:pPr>
            <w:r w:rsidRPr="009C36C5">
              <w:rPr>
                <w:sz w:val="24"/>
                <w:szCs w:val="24"/>
                <w:lang w:val="en-GB"/>
              </w:rPr>
              <w:t>15,000 F</w:t>
            </w:r>
          </w:p>
        </w:tc>
      </w:tr>
      <w:tr w:rsidR="00CC3564" w:rsidRPr="009C36C5" w:rsidTr="00BC4488">
        <w:tc>
          <w:tcPr>
            <w:tcW w:w="1843" w:type="dxa"/>
          </w:tcPr>
          <w:p w:rsidR="00CC3564" w:rsidRPr="009C36C5" w:rsidRDefault="00CC3564" w:rsidP="00CC3564">
            <w:pPr>
              <w:spacing w:after="160" w:line="259" w:lineRule="auto"/>
              <w:rPr>
                <w:b/>
                <w:bCs/>
                <w:sz w:val="24"/>
                <w:szCs w:val="24"/>
                <w:lang w:val="en-GB"/>
              </w:rPr>
            </w:pPr>
            <w:r w:rsidRPr="009C36C5">
              <w:rPr>
                <w:b/>
                <w:bCs/>
                <w:sz w:val="24"/>
                <w:szCs w:val="24"/>
                <w:lang w:val="en-GB"/>
              </w:rPr>
              <w:t xml:space="preserve">Profit </w:t>
            </w:r>
          </w:p>
        </w:tc>
        <w:tc>
          <w:tcPr>
            <w:tcW w:w="1393" w:type="dxa"/>
          </w:tcPr>
          <w:p w:rsidR="00CC3564" w:rsidRPr="009C36C5" w:rsidRDefault="00CC3564" w:rsidP="00CC3564">
            <w:pPr>
              <w:spacing w:after="160" w:line="259" w:lineRule="auto"/>
              <w:rPr>
                <w:b/>
                <w:bCs/>
                <w:sz w:val="24"/>
                <w:szCs w:val="24"/>
                <w:lang w:val="en-GB"/>
              </w:rPr>
            </w:pPr>
          </w:p>
        </w:tc>
        <w:tc>
          <w:tcPr>
            <w:tcW w:w="1491" w:type="dxa"/>
          </w:tcPr>
          <w:p w:rsidR="00CC3564" w:rsidRPr="009C36C5" w:rsidRDefault="006017AF" w:rsidP="00CC3564">
            <w:pPr>
              <w:spacing w:after="160" w:line="259" w:lineRule="auto"/>
              <w:rPr>
                <w:b/>
                <w:bCs/>
                <w:sz w:val="24"/>
                <w:szCs w:val="24"/>
                <w:lang w:val="en-GB"/>
              </w:rPr>
            </w:pPr>
            <w:r w:rsidRPr="009C36C5">
              <w:rPr>
                <w:b/>
                <w:bCs/>
                <w:sz w:val="24"/>
                <w:szCs w:val="24"/>
                <w:lang w:val="en-GB"/>
              </w:rPr>
              <w:t>1,350,000</w:t>
            </w:r>
          </w:p>
        </w:tc>
        <w:tc>
          <w:tcPr>
            <w:tcW w:w="1403" w:type="dxa"/>
          </w:tcPr>
          <w:p w:rsidR="00CC3564" w:rsidRPr="009C36C5" w:rsidRDefault="007A7D93" w:rsidP="00CC3564">
            <w:pPr>
              <w:spacing w:after="160" w:line="259" w:lineRule="auto"/>
              <w:rPr>
                <w:b/>
                <w:bCs/>
                <w:sz w:val="24"/>
                <w:szCs w:val="24"/>
                <w:lang w:val="en-GB"/>
              </w:rPr>
            </w:pPr>
            <w:r w:rsidRPr="009C36C5">
              <w:rPr>
                <w:b/>
                <w:bCs/>
                <w:sz w:val="24"/>
                <w:szCs w:val="24"/>
                <w:lang w:val="en-GB"/>
              </w:rPr>
              <w:t>1,010,000</w:t>
            </w:r>
          </w:p>
        </w:tc>
        <w:tc>
          <w:tcPr>
            <w:tcW w:w="1545" w:type="dxa"/>
          </w:tcPr>
          <w:p w:rsidR="00CC3564" w:rsidRPr="009C36C5" w:rsidRDefault="0002015C" w:rsidP="00CC3564">
            <w:pPr>
              <w:spacing w:after="160" w:line="259" w:lineRule="auto"/>
              <w:rPr>
                <w:b/>
                <w:bCs/>
                <w:sz w:val="24"/>
                <w:szCs w:val="24"/>
                <w:lang w:val="en-GB"/>
              </w:rPr>
            </w:pPr>
            <w:r w:rsidRPr="009C36C5">
              <w:rPr>
                <w:b/>
                <w:bCs/>
                <w:sz w:val="24"/>
                <w:szCs w:val="24"/>
                <w:lang w:val="en-GB"/>
              </w:rPr>
              <w:t>455</w:t>
            </w:r>
            <w:r w:rsidR="00CC3564" w:rsidRPr="009C36C5">
              <w:rPr>
                <w:b/>
                <w:bCs/>
                <w:sz w:val="24"/>
                <w:szCs w:val="24"/>
                <w:lang w:val="en-GB"/>
              </w:rPr>
              <w:t>,000</w:t>
            </w:r>
          </w:p>
        </w:tc>
        <w:tc>
          <w:tcPr>
            <w:tcW w:w="1681" w:type="dxa"/>
          </w:tcPr>
          <w:p w:rsidR="00CC3564" w:rsidRPr="009C36C5" w:rsidRDefault="00BC4488" w:rsidP="00CC3564">
            <w:pPr>
              <w:spacing w:after="160" w:line="259" w:lineRule="auto"/>
              <w:rPr>
                <w:b/>
                <w:bCs/>
                <w:sz w:val="24"/>
                <w:szCs w:val="24"/>
                <w:lang w:val="en-GB"/>
              </w:rPr>
            </w:pPr>
            <w:r w:rsidRPr="009C36C5">
              <w:rPr>
                <w:b/>
                <w:bCs/>
                <w:sz w:val="24"/>
                <w:szCs w:val="24"/>
                <w:lang w:val="en-GB"/>
              </w:rPr>
              <w:t>555</w:t>
            </w:r>
            <w:r w:rsidR="00CC3564" w:rsidRPr="009C36C5">
              <w:rPr>
                <w:b/>
                <w:bCs/>
                <w:sz w:val="24"/>
                <w:szCs w:val="24"/>
                <w:lang w:val="en-GB"/>
              </w:rPr>
              <w:t>,000</w:t>
            </w:r>
            <w:r w:rsidR="00482D98" w:rsidRPr="009C36C5">
              <w:rPr>
                <w:b/>
                <w:bCs/>
                <w:sz w:val="24"/>
                <w:szCs w:val="24"/>
                <w:lang w:val="en-GB"/>
              </w:rPr>
              <w:t xml:space="preserve"> </w:t>
            </w:r>
            <w:r w:rsidR="00CC3564" w:rsidRPr="009C36C5">
              <w:rPr>
                <w:b/>
                <w:bCs/>
                <w:sz w:val="24"/>
                <w:szCs w:val="24"/>
                <w:lang w:val="en-GB"/>
              </w:rPr>
              <w:t>UF</w:t>
            </w:r>
          </w:p>
        </w:tc>
      </w:tr>
    </w:tbl>
    <w:p w:rsidR="00376ED8" w:rsidRPr="009C36C5" w:rsidRDefault="00376ED8" w:rsidP="005D3A7A">
      <w:pPr>
        <w:rPr>
          <w:sz w:val="24"/>
          <w:szCs w:val="24"/>
        </w:rPr>
      </w:pPr>
    </w:p>
    <w:p w:rsidR="008024D1" w:rsidRPr="009C36C5" w:rsidRDefault="005D3A7A" w:rsidP="004F26ED">
      <w:pPr>
        <w:ind w:firstLine="708"/>
        <w:rPr>
          <w:sz w:val="24"/>
          <w:szCs w:val="24"/>
        </w:rPr>
      </w:pPr>
      <w:r w:rsidRPr="009C36C5">
        <w:rPr>
          <w:sz w:val="24"/>
          <w:szCs w:val="24"/>
        </w:rPr>
        <w:t>ii)</w:t>
      </w:r>
    </w:p>
    <w:p w:rsidR="00621418" w:rsidRPr="009C36C5" w:rsidRDefault="008024D1" w:rsidP="005D3A7A">
      <w:pPr>
        <w:rPr>
          <w:sz w:val="24"/>
          <w:szCs w:val="24"/>
          <w:lang w:val="en-GB"/>
        </w:rPr>
      </w:pPr>
      <w:r w:rsidRPr="009C36C5">
        <w:rPr>
          <w:sz w:val="24"/>
          <w:szCs w:val="24"/>
          <w:lang w:val="en-GB"/>
        </w:rPr>
        <w:t xml:space="preserve">Nowadays, the market’s aim is </w:t>
      </w:r>
      <w:r w:rsidR="00124B96" w:rsidRPr="009C36C5">
        <w:rPr>
          <w:sz w:val="24"/>
          <w:szCs w:val="24"/>
          <w:lang w:val="en-GB"/>
        </w:rPr>
        <w:t>to deliver</w:t>
      </w:r>
      <w:r w:rsidR="005A1B4B" w:rsidRPr="009C36C5">
        <w:rPr>
          <w:sz w:val="24"/>
          <w:szCs w:val="24"/>
          <w:lang w:val="en-GB"/>
        </w:rPr>
        <w:t xml:space="preserve"> </w:t>
      </w:r>
      <w:r w:rsidRPr="009C36C5">
        <w:rPr>
          <w:sz w:val="24"/>
          <w:szCs w:val="24"/>
          <w:lang w:val="en-GB"/>
        </w:rPr>
        <w:t xml:space="preserve">top quality, as fast as possible delivery and lower cost of merchandise </w:t>
      </w:r>
      <w:r w:rsidR="00621418" w:rsidRPr="009C36C5">
        <w:rPr>
          <w:sz w:val="24"/>
          <w:szCs w:val="24"/>
          <w:lang w:val="en-GB"/>
        </w:rPr>
        <w:t xml:space="preserve">sold. With the aim of being competitive, the manager should keep low-priced variable costs and the price of the product. That could increase revenue of the company. On the other hand, the cheaper price is not meaning always higher profit. The product design process and planning have to be strictly followed in order to keep relevant profitability of the company. </w:t>
      </w:r>
      <w:sdt>
        <w:sdtPr>
          <w:rPr>
            <w:sz w:val="24"/>
            <w:szCs w:val="24"/>
            <w:lang w:val="en-GB"/>
          </w:rPr>
          <w:id w:val="-74135855"/>
          <w:citation/>
        </w:sdtPr>
        <w:sdtContent>
          <w:r w:rsidR="00621418" w:rsidRPr="009C36C5">
            <w:rPr>
              <w:sz w:val="24"/>
              <w:szCs w:val="24"/>
              <w:lang w:val="en-GB"/>
            </w:rPr>
            <w:fldChar w:fldCharType="begin"/>
          </w:r>
          <w:r w:rsidR="00621418" w:rsidRPr="009C36C5">
            <w:rPr>
              <w:sz w:val="24"/>
              <w:szCs w:val="24"/>
              <w:lang w:val="en-GB"/>
            </w:rPr>
            <w:instrText xml:space="preserve">CITATION Weu00 \l 2057 </w:instrText>
          </w:r>
          <w:r w:rsidR="00621418" w:rsidRPr="009C36C5">
            <w:rPr>
              <w:sz w:val="24"/>
              <w:szCs w:val="24"/>
              <w:lang w:val="en-GB"/>
            </w:rPr>
            <w:fldChar w:fldCharType="separate"/>
          </w:r>
          <w:r w:rsidR="00867D71" w:rsidRPr="009C36C5">
            <w:rPr>
              <w:noProof/>
              <w:sz w:val="24"/>
              <w:szCs w:val="24"/>
              <w:lang w:val="en-GB"/>
            </w:rPr>
            <w:t>(Weustink, 2000)</w:t>
          </w:r>
          <w:r w:rsidR="00621418" w:rsidRPr="009C36C5">
            <w:rPr>
              <w:sz w:val="24"/>
              <w:szCs w:val="24"/>
              <w:lang w:val="en-GB"/>
            </w:rPr>
            <w:fldChar w:fldCharType="end"/>
          </w:r>
        </w:sdtContent>
      </w:sdt>
      <w:r w:rsidR="00621418" w:rsidRPr="009C36C5">
        <w:rPr>
          <w:sz w:val="24"/>
          <w:szCs w:val="24"/>
          <w:lang w:val="en-GB"/>
        </w:rPr>
        <w:t xml:space="preserve"> </w:t>
      </w:r>
    </w:p>
    <w:p w:rsidR="00843F14" w:rsidRPr="009C36C5" w:rsidRDefault="00621418" w:rsidP="005D3A7A">
      <w:pPr>
        <w:rPr>
          <w:sz w:val="24"/>
          <w:szCs w:val="24"/>
          <w:lang w:val="en-GB"/>
        </w:rPr>
      </w:pPr>
      <w:r w:rsidRPr="009C36C5">
        <w:rPr>
          <w:sz w:val="24"/>
          <w:szCs w:val="24"/>
          <w:lang w:val="en-GB"/>
        </w:rPr>
        <w:lastRenderedPageBreak/>
        <w:t xml:space="preserve">The results from the table above shows that Mr. Amana decided to increase the </w:t>
      </w:r>
      <w:r w:rsidR="00815D44" w:rsidRPr="009C36C5">
        <w:rPr>
          <w:sz w:val="24"/>
          <w:szCs w:val="24"/>
          <w:lang w:val="en-GB"/>
        </w:rPr>
        <w:t xml:space="preserve">selling price of his products. That leads to higher revenue and his situation looks to be bettering, but actually the performance of the Amana Ltd is bad. </w:t>
      </w:r>
      <w:r w:rsidR="003F408F" w:rsidRPr="009C36C5">
        <w:rPr>
          <w:sz w:val="24"/>
          <w:szCs w:val="24"/>
          <w:lang w:val="en-GB"/>
        </w:rPr>
        <w:t>The variable</w:t>
      </w:r>
      <w:r w:rsidR="005B701D" w:rsidRPr="009C36C5">
        <w:rPr>
          <w:sz w:val="24"/>
          <w:szCs w:val="24"/>
          <w:lang w:val="en-GB"/>
        </w:rPr>
        <w:t xml:space="preserve"> costs are unfavourable</w:t>
      </w:r>
      <w:r w:rsidR="003F408F" w:rsidRPr="009C36C5">
        <w:rPr>
          <w:sz w:val="24"/>
          <w:szCs w:val="24"/>
          <w:lang w:val="en-GB"/>
        </w:rPr>
        <w:t xml:space="preserve">. Probably due to Covid-19 the raw price of the materials and distribution </w:t>
      </w:r>
      <w:r w:rsidR="008A1F4D" w:rsidRPr="009C36C5">
        <w:rPr>
          <w:sz w:val="24"/>
          <w:szCs w:val="24"/>
          <w:lang w:val="en-GB"/>
        </w:rPr>
        <w:t xml:space="preserve">fees </w:t>
      </w:r>
      <w:r w:rsidR="003F408F" w:rsidRPr="009C36C5">
        <w:rPr>
          <w:sz w:val="24"/>
          <w:szCs w:val="24"/>
          <w:lang w:val="en-GB"/>
        </w:rPr>
        <w:t xml:space="preserve">were increased also and despite of higher final cost of the products, the variance of materials’ fare and labour’s hire charge were significant. </w:t>
      </w:r>
      <w:r w:rsidR="007F6C4F" w:rsidRPr="009C36C5">
        <w:rPr>
          <w:sz w:val="24"/>
          <w:szCs w:val="24"/>
          <w:lang w:val="en-GB"/>
        </w:rPr>
        <w:t xml:space="preserve">The overall efficiency of the Mr. Amana’s company is a bit disappointing. </w:t>
      </w:r>
      <w:r w:rsidR="00843F14" w:rsidRPr="009C36C5">
        <w:rPr>
          <w:sz w:val="24"/>
          <w:szCs w:val="24"/>
          <w:lang w:val="en-GB"/>
        </w:rPr>
        <w:t xml:space="preserve">There are few points for consideration depends of the monthly report: price strategy, possible higher raw material cost and probably inefficient labour work. </w:t>
      </w:r>
    </w:p>
    <w:p w:rsidR="00323093" w:rsidRPr="009C36C5" w:rsidRDefault="001C2790" w:rsidP="00323093">
      <w:pPr>
        <w:rPr>
          <w:sz w:val="24"/>
          <w:szCs w:val="24"/>
          <w:lang w:val="en-GB"/>
        </w:rPr>
      </w:pPr>
      <w:r w:rsidRPr="009C36C5">
        <w:rPr>
          <w:sz w:val="24"/>
          <w:szCs w:val="24"/>
          <w:lang w:val="en-GB"/>
        </w:rPr>
        <w:t xml:space="preserve">Product costing establishes the full value of the product, allowing calculation of the net profit, skipping the non-manufacturing expenses. </w:t>
      </w:r>
      <w:sdt>
        <w:sdtPr>
          <w:rPr>
            <w:sz w:val="24"/>
            <w:szCs w:val="24"/>
            <w:lang w:val="en-GB"/>
          </w:rPr>
          <w:id w:val="615177423"/>
          <w:citation/>
        </w:sdtPr>
        <w:sdtContent>
          <w:r w:rsidR="00797550" w:rsidRPr="009C36C5">
            <w:rPr>
              <w:sz w:val="24"/>
              <w:szCs w:val="24"/>
              <w:lang w:val="en-GB"/>
            </w:rPr>
            <w:fldChar w:fldCharType="begin"/>
          </w:r>
          <w:r w:rsidR="00797550" w:rsidRPr="009C36C5">
            <w:rPr>
              <w:sz w:val="24"/>
              <w:szCs w:val="24"/>
              <w:lang w:val="en-GB"/>
            </w:rPr>
            <w:instrText xml:space="preserve"> CITATION Hob05 \l 2057 </w:instrText>
          </w:r>
          <w:r w:rsidR="00797550" w:rsidRPr="009C36C5">
            <w:rPr>
              <w:sz w:val="24"/>
              <w:szCs w:val="24"/>
              <w:lang w:val="en-GB"/>
            </w:rPr>
            <w:fldChar w:fldCharType="separate"/>
          </w:r>
          <w:r w:rsidR="00867D71" w:rsidRPr="009C36C5">
            <w:rPr>
              <w:noProof/>
              <w:sz w:val="24"/>
              <w:szCs w:val="24"/>
              <w:lang w:val="en-GB"/>
            </w:rPr>
            <w:t>(Hobbs, 2005)</w:t>
          </w:r>
          <w:r w:rsidR="00797550" w:rsidRPr="009C36C5">
            <w:rPr>
              <w:sz w:val="24"/>
              <w:szCs w:val="24"/>
              <w:lang w:val="en-GB"/>
            </w:rPr>
            <w:fldChar w:fldCharType="end"/>
          </w:r>
        </w:sdtContent>
      </w:sdt>
      <w:r w:rsidR="00E143A9" w:rsidRPr="009C36C5">
        <w:rPr>
          <w:sz w:val="24"/>
          <w:szCs w:val="24"/>
          <w:lang w:val="en-GB"/>
        </w:rPr>
        <w:t xml:space="preserve"> </w:t>
      </w:r>
      <w:r w:rsidR="00323093" w:rsidRPr="009C36C5">
        <w:rPr>
          <w:sz w:val="24"/>
          <w:szCs w:val="24"/>
          <w:lang w:val="en-GB"/>
        </w:rPr>
        <w:t>Every product</w:t>
      </w:r>
      <w:r w:rsidR="00E143A9" w:rsidRPr="009C36C5">
        <w:rPr>
          <w:sz w:val="24"/>
          <w:szCs w:val="24"/>
          <w:lang w:val="en-GB"/>
        </w:rPr>
        <w:t xml:space="preserve"> has different fabrication technique that may cause various cost structure, which may modify price strategy.</w:t>
      </w:r>
      <w:r w:rsidR="0074049B" w:rsidRPr="009C36C5">
        <w:rPr>
          <w:sz w:val="24"/>
          <w:szCs w:val="24"/>
          <w:lang w:val="en-GB"/>
        </w:rPr>
        <w:t xml:space="preserve"> Centred on Volume-Based costing system, the manufacturing expenses are defined into three elements: direct product cost, direct labour costs and fabric overhead. Each of them is based on different company payments: quantities expired and selection </w:t>
      </w:r>
      <w:r w:rsidR="0082246F" w:rsidRPr="009C36C5">
        <w:rPr>
          <w:sz w:val="24"/>
          <w:szCs w:val="24"/>
          <w:lang w:val="en-GB"/>
        </w:rPr>
        <w:t xml:space="preserve">of suppliers; labour salaries and their worked hours; overhead based on labour hours. The main difference is that we add overheads to products costing and variable costs. </w:t>
      </w:r>
      <w:sdt>
        <w:sdtPr>
          <w:rPr>
            <w:sz w:val="24"/>
            <w:szCs w:val="24"/>
            <w:lang w:val="en-GB"/>
          </w:rPr>
          <w:id w:val="254012306"/>
          <w:citation/>
        </w:sdtPr>
        <w:sdtContent>
          <w:r w:rsidR="00C413D5" w:rsidRPr="009C36C5">
            <w:rPr>
              <w:sz w:val="24"/>
              <w:szCs w:val="24"/>
              <w:lang w:val="en-GB"/>
            </w:rPr>
            <w:fldChar w:fldCharType="begin"/>
          </w:r>
          <w:r w:rsidR="00C413D5" w:rsidRPr="009C36C5">
            <w:rPr>
              <w:sz w:val="24"/>
              <w:szCs w:val="24"/>
              <w:lang w:val="en-GB"/>
            </w:rPr>
            <w:instrText xml:space="preserve"> CITATION LuT17 \l 2057 </w:instrText>
          </w:r>
          <w:r w:rsidR="00C413D5" w:rsidRPr="009C36C5">
            <w:rPr>
              <w:sz w:val="24"/>
              <w:szCs w:val="24"/>
              <w:lang w:val="en-GB"/>
            </w:rPr>
            <w:fldChar w:fldCharType="separate"/>
          </w:r>
          <w:r w:rsidR="00867D71" w:rsidRPr="009C36C5">
            <w:rPr>
              <w:noProof/>
              <w:sz w:val="24"/>
              <w:szCs w:val="24"/>
              <w:lang w:val="en-GB"/>
            </w:rPr>
            <w:t>(Lu, 2017)</w:t>
          </w:r>
          <w:r w:rsidR="00C413D5" w:rsidRPr="009C36C5">
            <w:rPr>
              <w:sz w:val="24"/>
              <w:szCs w:val="24"/>
              <w:lang w:val="en-GB"/>
            </w:rPr>
            <w:fldChar w:fldCharType="end"/>
          </w:r>
        </w:sdtContent>
      </w:sdt>
      <w:r w:rsidR="00A14988" w:rsidRPr="009C36C5">
        <w:rPr>
          <w:sz w:val="24"/>
          <w:szCs w:val="24"/>
          <w:lang w:val="en-GB"/>
        </w:rPr>
        <w:t xml:space="preserve">. On the other hand, activity-based costing method calculates mainly direct labour and material costs, while overheads are often ignored or calculate separately. </w:t>
      </w:r>
      <w:sdt>
        <w:sdtPr>
          <w:rPr>
            <w:sz w:val="24"/>
            <w:szCs w:val="24"/>
            <w:lang w:val="en-GB"/>
          </w:rPr>
          <w:id w:val="-1361279223"/>
          <w:citation/>
        </w:sdtPr>
        <w:sdtContent>
          <w:r w:rsidR="00A14988" w:rsidRPr="009C36C5">
            <w:rPr>
              <w:sz w:val="24"/>
              <w:szCs w:val="24"/>
              <w:lang w:val="en-GB"/>
            </w:rPr>
            <w:fldChar w:fldCharType="begin"/>
          </w:r>
          <w:r w:rsidR="00A14988" w:rsidRPr="009C36C5">
            <w:rPr>
              <w:sz w:val="24"/>
              <w:szCs w:val="24"/>
              <w:lang w:val="en-GB"/>
            </w:rPr>
            <w:instrText xml:space="preserve"> CITATION Hob05 \l 2057 </w:instrText>
          </w:r>
          <w:r w:rsidR="00A14988" w:rsidRPr="009C36C5">
            <w:rPr>
              <w:sz w:val="24"/>
              <w:szCs w:val="24"/>
              <w:lang w:val="en-GB"/>
            </w:rPr>
            <w:fldChar w:fldCharType="separate"/>
          </w:r>
          <w:r w:rsidR="00867D71" w:rsidRPr="009C36C5">
            <w:rPr>
              <w:noProof/>
              <w:sz w:val="24"/>
              <w:szCs w:val="24"/>
              <w:lang w:val="en-GB"/>
            </w:rPr>
            <w:t>(Hobbs, 2005)</w:t>
          </w:r>
          <w:r w:rsidR="00A14988" w:rsidRPr="009C36C5">
            <w:rPr>
              <w:sz w:val="24"/>
              <w:szCs w:val="24"/>
              <w:lang w:val="en-GB"/>
            </w:rPr>
            <w:fldChar w:fldCharType="end"/>
          </w:r>
        </w:sdtContent>
      </w:sdt>
      <w:r w:rsidR="005F7AAA" w:rsidRPr="009C36C5">
        <w:rPr>
          <w:sz w:val="24"/>
          <w:szCs w:val="24"/>
          <w:lang w:val="en-GB"/>
        </w:rPr>
        <w:t xml:space="preserve"> </w:t>
      </w:r>
    </w:p>
    <w:p w:rsidR="00323093" w:rsidRPr="009C36C5" w:rsidRDefault="009B5CAA" w:rsidP="00323093">
      <w:pPr>
        <w:rPr>
          <w:sz w:val="24"/>
          <w:szCs w:val="24"/>
          <w:lang w:val="en-GB"/>
        </w:rPr>
      </w:pPr>
      <w:r w:rsidRPr="009C36C5">
        <w:rPr>
          <w:sz w:val="24"/>
          <w:szCs w:val="24"/>
          <w:lang w:val="en-GB"/>
        </w:rPr>
        <w:t xml:space="preserve">Based on higher variable costs, Mr. Amana should consider and other price concepts, as low-price strategy, for instance. It could increase company’s performance as growing customer’s satisfaction and feedback, changing suppliers of the raw materials with someone who offers better price, stand out the firm among the rivals with some technical improvement. </w:t>
      </w:r>
    </w:p>
    <w:p w:rsidR="009C5C24" w:rsidRPr="009C36C5" w:rsidRDefault="005D3A7A" w:rsidP="000F1F0F">
      <w:pPr>
        <w:ind w:firstLine="708"/>
        <w:rPr>
          <w:sz w:val="24"/>
          <w:szCs w:val="24"/>
        </w:rPr>
      </w:pPr>
      <w:r w:rsidRPr="009C36C5">
        <w:rPr>
          <w:sz w:val="24"/>
          <w:szCs w:val="24"/>
        </w:rPr>
        <w:t xml:space="preserve">iii) </w:t>
      </w:r>
    </w:p>
    <w:p w:rsidR="004D51CD" w:rsidRPr="009C36C5" w:rsidRDefault="00835FFB" w:rsidP="004D51CD">
      <w:pPr>
        <w:rPr>
          <w:sz w:val="24"/>
          <w:szCs w:val="24"/>
          <w:lang w:val="en-GB"/>
        </w:rPr>
      </w:pPr>
      <w:r w:rsidRPr="009C36C5">
        <w:rPr>
          <w:sz w:val="24"/>
          <w:szCs w:val="24"/>
          <w:lang w:val="en-GB"/>
        </w:rPr>
        <w:t>My s</w:t>
      </w:r>
      <w:r w:rsidR="004D51CD" w:rsidRPr="009C36C5">
        <w:rPr>
          <w:sz w:val="24"/>
          <w:szCs w:val="24"/>
          <w:lang w:val="en-GB"/>
        </w:rPr>
        <w:t>uggestions for rising performance of the company are:</w:t>
      </w:r>
    </w:p>
    <w:p w:rsidR="004D51CD" w:rsidRPr="009C36C5" w:rsidRDefault="00725707" w:rsidP="004D51CD">
      <w:pPr>
        <w:pStyle w:val="ListParagraph"/>
        <w:numPr>
          <w:ilvl w:val="0"/>
          <w:numId w:val="2"/>
        </w:numPr>
        <w:rPr>
          <w:sz w:val="24"/>
          <w:szCs w:val="24"/>
          <w:lang w:val="en-GB"/>
        </w:rPr>
      </w:pPr>
      <w:r w:rsidRPr="009C36C5">
        <w:rPr>
          <w:sz w:val="24"/>
          <w:szCs w:val="24"/>
          <w:lang w:val="en-GB"/>
        </w:rPr>
        <w:t>Better analysing the whole performance</w:t>
      </w:r>
    </w:p>
    <w:p w:rsidR="004D51CD" w:rsidRPr="009C36C5" w:rsidRDefault="00835FFB" w:rsidP="004D51CD">
      <w:pPr>
        <w:pStyle w:val="ListParagraph"/>
        <w:numPr>
          <w:ilvl w:val="0"/>
          <w:numId w:val="2"/>
        </w:numPr>
        <w:rPr>
          <w:sz w:val="24"/>
          <w:szCs w:val="24"/>
          <w:lang w:val="en-GB"/>
        </w:rPr>
      </w:pPr>
      <w:r w:rsidRPr="009C36C5">
        <w:rPr>
          <w:sz w:val="24"/>
          <w:szCs w:val="24"/>
          <w:lang w:val="en-GB"/>
        </w:rPr>
        <w:t>Increase sells units by different price strategy</w:t>
      </w:r>
    </w:p>
    <w:p w:rsidR="008F3B15" w:rsidRPr="009C36C5" w:rsidRDefault="004D51CD" w:rsidP="00835FFB">
      <w:pPr>
        <w:pStyle w:val="ListParagraph"/>
        <w:numPr>
          <w:ilvl w:val="0"/>
          <w:numId w:val="2"/>
        </w:numPr>
        <w:rPr>
          <w:sz w:val="24"/>
          <w:szCs w:val="24"/>
          <w:lang w:val="en-GB"/>
        </w:rPr>
      </w:pPr>
      <w:r w:rsidRPr="009C36C5">
        <w:rPr>
          <w:sz w:val="24"/>
          <w:szCs w:val="24"/>
          <w:lang w:val="en-GB"/>
        </w:rPr>
        <w:t xml:space="preserve">Control variable costs </w:t>
      </w:r>
      <w:r w:rsidR="00835FFB" w:rsidRPr="009C36C5">
        <w:rPr>
          <w:sz w:val="24"/>
          <w:szCs w:val="24"/>
          <w:lang w:val="en-GB"/>
        </w:rPr>
        <w:t>by u</w:t>
      </w:r>
      <w:r w:rsidR="008F3B15" w:rsidRPr="009C36C5">
        <w:rPr>
          <w:sz w:val="24"/>
          <w:szCs w:val="24"/>
          <w:lang w:val="en-GB"/>
        </w:rPr>
        <w:t>sing different suppliers</w:t>
      </w:r>
      <w:r w:rsidR="00835FFB" w:rsidRPr="009C36C5">
        <w:rPr>
          <w:sz w:val="24"/>
          <w:szCs w:val="24"/>
          <w:lang w:val="en-GB"/>
        </w:rPr>
        <w:t xml:space="preserve"> and</w:t>
      </w:r>
      <w:r w:rsidR="002F74F3" w:rsidRPr="009C36C5">
        <w:rPr>
          <w:sz w:val="24"/>
          <w:szCs w:val="24"/>
          <w:lang w:val="en-GB"/>
        </w:rPr>
        <w:t>/or labours</w:t>
      </w:r>
    </w:p>
    <w:p w:rsidR="00725707" w:rsidRPr="009C36C5" w:rsidRDefault="001C6A61" w:rsidP="00672C75">
      <w:pPr>
        <w:rPr>
          <w:sz w:val="24"/>
          <w:szCs w:val="24"/>
          <w:lang w:val="en-GB"/>
        </w:rPr>
      </w:pPr>
      <w:r w:rsidRPr="009C36C5">
        <w:rPr>
          <w:sz w:val="24"/>
          <w:szCs w:val="24"/>
          <w:lang w:val="en-GB"/>
        </w:rPr>
        <w:t xml:space="preserve">We could see from the monthly report of Amana Ltd, that the main problem is uncontrolled variable costs. </w:t>
      </w:r>
      <w:r w:rsidR="00B825DC" w:rsidRPr="009C36C5">
        <w:rPr>
          <w:sz w:val="24"/>
          <w:szCs w:val="24"/>
          <w:lang w:val="en-GB"/>
        </w:rPr>
        <w:t xml:space="preserve">Variance analysis aims to </w:t>
      </w:r>
      <w:r w:rsidR="0019226A" w:rsidRPr="009C36C5">
        <w:rPr>
          <w:sz w:val="24"/>
          <w:szCs w:val="24"/>
          <w:lang w:val="en-GB"/>
        </w:rPr>
        <w:t>understand the</w:t>
      </w:r>
      <w:r w:rsidR="00B825DC" w:rsidRPr="009C36C5">
        <w:rPr>
          <w:sz w:val="24"/>
          <w:szCs w:val="24"/>
          <w:lang w:val="en-GB"/>
        </w:rPr>
        <w:t xml:space="preserve"> difference between actual performance and the planned </w:t>
      </w:r>
      <w:r w:rsidR="0019226A" w:rsidRPr="009C36C5">
        <w:rPr>
          <w:sz w:val="24"/>
          <w:szCs w:val="24"/>
          <w:lang w:val="en-GB"/>
        </w:rPr>
        <w:t xml:space="preserve">level of performance. It could be defined in three phases: identifying the cause of the problem; </w:t>
      </w:r>
      <w:r w:rsidR="00EF0612" w:rsidRPr="009C36C5">
        <w:rPr>
          <w:sz w:val="24"/>
          <w:szCs w:val="24"/>
          <w:lang w:val="en-GB"/>
        </w:rPr>
        <w:t>recognizing the problems which create variances; and identi</w:t>
      </w:r>
      <w:r w:rsidR="00672C75" w:rsidRPr="009C36C5">
        <w:rPr>
          <w:sz w:val="24"/>
          <w:szCs w:val="24"/>
          <w:lang w:val="en-GB"/>
        </w:rPr>
        <w:t>fying the causes themselves</w:t>
      </w:r>
      <w:r w:rsidR="00725707" w:rsidRPr="009C36C5">
        <w:rPr>
          <w:sz w:val="24"/>
          <w:szCs w:val="24"/>
          <w:lang w:val="en-GB"/>
        </w:rPr>
        <w:t>.</w:t>
      </w:r>
      <w:r w:rsidR="00A16041" w:rsidRPr="009C36C5">
        <w:rPr>
          <w:sz w:val="24"/>
          <w:szCs w:val="24"/>
          <w:lang w:val="en-GB"/>
        </w:rPr>
        <w:t xml:space="preserve"> Exploring the variances could gain a lot of information about the causing problems. When the manager knows the causes, he/she will be able to solve it. Furthermore, this knowledge will help the overall manager’s achievement, which will lead to improvement on the management accounting system and p</w:t>
      </w:r>
      <w:r w:rsidR="00F15859" w:rsidRPr="009C36C5">
        <w:rPr>
          <w:sz w:val="24"/>
          <w:szCs w:val="24"/>
          <w:lang w:val="en-GB"/>
        </w:rPr>
        <w:t>revent future potential causes.</w:t>
      </w:r>
      <w:sdt>
        <w:sdtPr>
          <w:rPr>
            <w:sz w:val="24"/>
            <w:szCs w:val="24"/>
            <w:lang w:val="en-GB"/>
          </w:rPr>
          <w:id w:val="3030989"/>
          <w:citation/>
        </w:sdtPr>
        <w:sdtContent>
          <w:r w:rsidR="00784767" w:rsidRPr="009C36C5">
            <w:rPr>
              <w:sz w:val="24"/>
              <w:szCs w:val="24"/>
              <w:lang w:val="en-GB"/>
            </w:rPr>
            <w:fldChar w:fldCharType="begin"/>
          </w:r>
          <w:r w:rsidR="00784767" w:rsidRPr="009C36C5">
            <w:rPr>
              <w:sz w:val="24"/>
              <w:szCs w:val="24"/>
              <w:lang w:val="en-GB"/>
            </w:rPr>
            <w:instrText xml:space="preserve"> CITATION Ems00 \l 2057 </w:instrText>
          </w:r>
          <w:r w:rsidR="00784767" w:rsidRPr="009C36C5">
            <w:rPr>
              <w:sz w:val="24"/>
              <w:szCs w:val="24"/>
              <w:lang w:val="en-GB"/>
            </w:rPr>
            <w:fldChar w:fldCharType="separate"/>
          </w:r>
          <w:r w:rsidR="00867D71" w:rsidRPr="009C36C5">
            <w:rPr>
              <w:noProof/>
              <w:sz w:val="24"/>
              <w:szCs w:val="24"/>
              <w:lang w:val="en-GB"/>
            </w:rPr>
            <w:t xml:space="preserve"> (Emsley, 2000)</w:t>
          </w:r>
          <w:r w:rsidR="00784767" w:rsidRPr="009C36C5">
            <w:rPr>
              <w:sz w:val="24"/>
              <w:szCs w:val="24"/>
              <w:lang w:val="en-GB"/>
            </w:rPr>
            <w:fldChar w:fldCharType="end"/>
          </w:r>
        </w:sdtContent>
      </w:sdt>
      <w:r w:rsidR="00A16041" w:rsidRPr="009C36C5">
        <w:rPr>
          <w:sz w:val="24"/>
          <w:szCs w:val="24"/>
          <w:lang w:val="en-GB"/>
        </w:rPr>
        <w:t xml:space="preserve"> </w:t>
      </w:r>
    </w:p>
    <w:p w:rsidR="00D53F51" w:rsidRPr="009C36C5" w:rsidRDefault="00D53F51" w:rsidP="00672C75">
      <w:pPr>
        <w:rPr>
          <w:sz w:val="24"/>
          <w:szCs w:val="24"/>
          <w:lang w:val="en-GB"/>
        </w:rPr>
      </w:pPr>
      <w:r w:rsidRPr="009C36C5">
        <w:rPr>
          <w:sz w:val="24"/>
          <w:szCs w:val="24"/>
          <w:lang w:val="en-GB"/>
        </w:rPr>
        <w:t>Strategic planning should comprehend all parts of the organization, including topics as adaptation of the company to the present market and future environment as much as possible. Some strategies for operation process of a firm could be:</w:t>
      </w:r>
    </w:p>
    <w:p w:rsidR="00D53F51" w:rsidRPr="009C36C5" w:rsidRDefault="00D53F51" w:rsidP="00D53F51">
      <w:pPr>
        <w:pStyle w:val="ListParagraph"/>
        <w:numPr>
          <w:ilvl w:val="0"/>
          <w:numId w:val="2"/>
        </w:numPr>
        <w:rPr>
          <w:sz w:val="24"/>
          <w:szCs w:val="24"/>
          <w:lang w:val="en-GB"/>
        </w:rPr>
      </w:pPr>
      <w:r w:rsidRPr="009C36C5">
        <w:rPr>
          <w:sz w:val="24"/>
          <w:szCs w:val="24"/>
          <w:lang w:val="en-GB"/>
        </w:rPr>
        <w:lastRenderedPageBreak/>
        <w:t xml:space="preserve">Low cost planning </w:t>
      </w:r>
      <w:r w:rsidR="004A3F3C" w:rsidRPr="009C36C5">
        <w:rPr>
          <w:sz w:val="24"/>
          <w:szCs w:val="24"/>
          <w:lang w:val="en-GB"/>
        </w:rPr>
        <w:t>–</w:t>
      </w:r>
      <w:r w:rsidRPr="009C36C5">
        <w:rPr>
          <w:sz w:val="24"/>
          <w:szCs w:val="24"/>
          <w:lang w:val="en-GB"/>
        </w:rPr>
        <w:t xml:space="preserve"> </w:t>
      </w:r>
      <w:r w:rsidR="004A3F3C" w:rsidRPr="009C36C5">
        <w:rPr>
          <w:sz w:val="24"/>
          <w:szCs w:val="24"/>
          <w:lang w:val="en-GB"/>
        </w:rPr>
        <w:t>low opening funding, minimizing fixed cost where possible, purchasing raw materials in bulk from a base fabric, saving from regular operations as electricity for example;</w:t>
      </w:r>
    </w:p>
    <w:p w:rsidR="004A3F3C" w:rsidRPr="009C36C5" w:rsidRDefault="0036485F" w:rsidP="00D53F51">
      <w:pPr>
        <w:pStyle w:val="ListParagraph"/>
        <w:numPr>
          <w:ilvl w:val="0"/>
          <w:numId w:val="2"/>
        </w:numPr>
        <w:rPr>
          <w:sz w:val="24"/>
          <w:szCs w:val="24"/>
          <w:lang w:val="en-GB"/>
        </w:rPr>
      </w:pPr>
      <w:r w:rsidRPr="009C36C5">
        <w:rPr>
          <w:sz w:val="24"/>
          <w:szCs w:val="24"/>
          <w:lang w:val="en-GB"/>
        </w:rPr>
        <w:t>Differentiation – create a new product with exceptional characteristics and excellent quality.</w:t>
      </w:r>
    </w:p>
    <w:p w:rsidR="0036485F" w:rsidRPr="009C36C5" w:rsidRDefault="0036485F" w:rsidP="00D53F51">
      <w:pPr>
        <w:pStyle w:val="ListParagraph"/>
        <w:numPr>
          <w:ilvl w:val="0"/>
          <w:numId w:val="2"/>
        </w:numPr>
        <w:rPr>
          <w:sz w:val="24"/>
          <w:szCs w:val="24"/>
          <w:lang w:val="en-GB"/>
        </w:rPr>
      </w:pPr>
      <w:r w:rsidRPr="009C36C5">
        <w:rPr>
          <w:sz w:val="24"/>
          <w:szCs w:val="24"/>
          <w:lang w:val="en-GB"/>
        </w:rPr>
        <w:t xml:space="preserve">Mixed strategy – low </w:t>
      </w:r>
      <w:r w:rsidR="00372155" w:rsidRPr="009C36C5">
        <w:rPr>
          <w:sz w:val="24"/>
          <w:szCs w:val="24"/>
          <w:lang w:val="en-GB"/>
        </w:rPr>
        <w:t>p</w:t>
      </w:r>
      <w:r w:rsidRPr="009C36C5">
        <w:rPr>
          <w:sz w:val="24"/>
          <w:szCs w:val="24"/>
          <w:lang w:val="en-GB"/>
        </w:rPr>
        <w:t xml:space="preserve">rice for the products with continuously upgrading the quality and features; </w:t>
      </w:r>
      <w:sdt>
        <w:sdtPr>
          <w:rPr>
            <w:sz w:val="24"/>
            <w:szCs w:val="24"/>
            <w:lang w:val="en-GB"/>
          </w:rPr>
          <w:id w:val="-552230461"/>
          <w:citation/>
        </w:sdtPr>
        <w:sdtContent>
          <w:r w:rsidR="009237E8" w:rsidRPr="009C36C5">
            <w:rPr>
              <w:sz w:val="24"/>
              <w:szCs w:val="24"/>
              <w:lang w:val="en-GB"/>
            </w:rPr>
            <w:fldChar w:fldCharType="begin"/>
          </w:r>
          <w:r w:rsidR="009237E8" w:rsidRPr="009C36C5">
            <w:rPr>
              <w:sz w:val="24"/>
              <w:szCs w:val="24"/>
              <w:lang w:val="en-GB"/>
            </w:rPr>
            <w:instrText xml:space="preserve"> CITATION Tie20 \l 2057 </w:instrText>
          </w:r>
          <w:r w:rsidR="009237E8" w:rsidRPr="009C36C5">
            <w:rPr>
              <w:sz w:val="24"/>
              <w:szCs w:val="24"/>
              <w:lang w:val="en-GB"/>
            </w:rPr>
            <w:fldChar w:fldCharType="separate"/>
          </w:r>
          <w:r w:rsidR="00867D71" w:rsidRPr="009C36C5">
            <w:rPr>
              <w:noProof/>
              <w:sz w:val="24"/>
              <w:szCs w:val="24"/>
              <w:lang w:val="en-GB"/>
            </w:rPr>
            <w:t>(Tien, 2020)</w:t>
          </w:r>
          <w:r w:rsidR="009237E8" w:rsidRPr="009C36C5">
            <w:rPr>
              <w:sz w:val="24"/>
              <w:szCs w:val="24"/>
              <w:lang w:val="en-GB"/>
            </w:rPr>
            <w:fldChar w:fldCharType="end"/>
          </w:r>
        </w:sdtContent>
      </w:sdt>
    </w:p>
    <w:p w:rsidR="0036485F" w:rsidRPr="009C36C5" w:rsidRDefault="009237E8" w:rsidP="0036485F">
      <w:pPr>
        <w:rPr>
          <w:sz w:val="24"/>
          <w:szCs w:val="24"/>
          <w:lang w:val="en-GB"/>
        </w:rPr>
      </w:pPr>
      <w:r w:rsidRPr="009C36C5">
        <w:rPr>
          <w:sz w:val="24"/>
          <w:szCs w:val="24"/>
          <w:lang w:val="en-GB"/>
        </w:rPr>
        <w:t xml:space="preserve">The company should have purchasing strategy also. </w:t>
      </w:r>
      <w:r w:rsidR="009566D2" w:rsidRPr="009C36C5">
        <w:rPr>
          <w:sz w:val="24"/>
          <w:szCs w:val="24"/>
          <w:lang w:val="en-GB"/>
        </w:rPr>
        <w:t xml:space="preserve">Except available assets (raw materials, equipment, stock parts, ready or half-ready products), Amana Ltd has to find different sources for purchasing and distribution to the final consumers. </w:t>
      </w:r>
      <w:r w:rsidR="00E12B27" w:rsidRPr="009C36C5">
        <w:rPr>
          <w:sz w:val="24"/>
          <w:szCs w:val="24"/>
          <w:lang w:val="en-GB"/>
        </w:rPr>
        <w:t xml:space="preserve">Some suggestions are: </w:t>
      </w:r>
    </w:p>
    <w:p w:rsidR="00913103" w:rsidRPr="009C36C5" w:rsidRDefault="002C2534" w:rsidP="00913103">
      <w:pPr>
        <w:pStyle w:val="ListParagraph"/>
        <w:numPr>
          <w:ilvl w:val="0"/>
          <w:numId w:val="2"/>
        </w:numPr>
        <w:rPr>
          <w:sz w:val="24"/>
          <w:szCs w:val="24"/>
          <w:lang w:val="en-GB"/>
        </w:rPr>
      </w:pPr>
      <w:r w:rsidRPr="009C36C5">
        <w:rPr>
          <w:sz w:val="24"/>
          <w:szCs w:val="24"/>
          <w:lang w:val="en-GB"/>
        </w:rPr>
        <w:t>Recognizing</w:t>
      </w:r>
      <w:r w:rsidR="00913103" w:rsidRPr="009C36C5">
        <w:rPr>
          <w:sz w:val="24"/>
          <w:szCs w:val="24"/>
          <w:lang w:val="en-GB"/>
        </w:rPr>
        <w:t xml:space="preserve"> and assess possible suppliers to find out the most appropriate associate for durable partnership;</w:t>
      </w:r>
    </w:p>
    <w:p w:rsidR="00913103" w:rsidRPr="009C36C5" w:rsidRDefault="00806F95" w:rsidP="00913103">
      <w:pPr>
        <w:pStyle w:val="ListParagraph"/>
        <w:numPr>
          <w:ilvl w:val="0"/>
          <w:numId w:val="2"/>
        </w:numPr>
        <w:rPr>
          <w:sz w:val="24"/>
          <w:szCs w:val="24"/>
          <w:lang w:val="en-GB"/>
        </w:rPr>
      </w:pPr>
      <w:r w:rsidRPr="009C36C5">
        <w:rPr>
          <w:sz w:val="24"/>
          <w:szCs w:val="24"/>
          <w:lang w:val="en-GB"/>
        </w:rPr>
        <w:t>Offer</w:t>
      </w:r>
      <w:r w:rsidR="002C2534" w:rsidRPr="009C36C5">
        <w:rPr>
          <w:sz w:val="24"/>
          <w:szCs w:val="24"/>
          <w:lang w:val="en-GB"/>
        </w:rPr>
        <w:t>ing</w:t>
      </w:r>
      <w:r w:rsidRPr="009C36C5">
        <w:rPr>
          <w:sz w:val="24"/>
          <w:szCs w:val="24"/>
          <w:lang w:val="en-GB"/>
        </w:rPr>
        <w:t xml:space="preserve"> top stared distributors</w:t>
      </w:r>
      <w:r w:rsidR="00913103" w:rsidRPr="009C36C5">
        <w:rPr>
          <w:sz w:val="24"/>
          <w:szCs w:val="24"/>
          <w:lang w:val="en-GB"/>
        </w:rPr>
        <w:t xml:space="preserve"> </w:t>
      </w:r>
      <w:r w:rsidRPr="009C36C5">
        <w:rPr>
          <w:sz w:val="24"/>
          <w:szCs w:val="24"/>
          <w:lang w:val="en-GB"/>
        </w:rPr>
        <w:t>suitable for them price, form of package and payment options;</w:t>
      </w:r>
    </w:p>
    <w:p w:rsidR="00806F95" w:rsidRPr="009C36C5" w:rsidRDefault="002C2534" w:rsidP="00913103">
      <w:pPr>
        <w:pStyle w:val="ListParagraph"/>
        <w:numPr>
          <w:ilvl w:val="0"/>
          <w:numId w:val="2"/>
        </w:numPr>
        <w:rPr>
          <w:sz w:val="24"/>
          <w:szCs w:val="24"/>
          <w:lang w:val="en-GB"/>
        </w:rPr>
      </w:pPr>
      <w:r w:rsidRPr="009C36C5">
        <w:rPr>
          <w:sz w:val="24"/>
          <w:szCs w:val="24"/>
          <w:lang w:val="en-GB"/>
        </w:rPr>
        <w:t>Arranging</w:t>
      </w:r>
      <w:r w:rsidR="00E12B27" w:rsidRPr="009C36C5">
        <w:rPr>
          <w:sz w:val="24"/>
          <w:szCs w:val="24"/>
          <w:lang w:val="en-GB"/>
        </w:rPr>
        <w:t xml:space="preserve"> the best possible conditions for the present market situation;</w:t>
      </w:r>
    </w:p>
    <w:p w:rsidR="00E12B27" w:rsidRPr="009C36C5" w:rsidRDefault="002C2534" w:rsidP="00913103">
      <w:pPr>
        <w:pStyle w:val="ListParagraph"/>
        <w:numPr>
          <w:ilvl w:val="0"/>
          <w:numId w:val="2"/>
        </w:numPr>
        <w:rPr>
          <w:sz w:val="24"/>
          <w:szCs w:val="24"/>
          <w:lang w:val="en-GB"/>
        </w:rPr>
      </w:pPr>
      <w:r w:rsidRPr="009C36C5">
        <w:rPr>
          <w:sz w:val="24"/>
          <w:szCs w:val="24"/>
          <w:lang w:val="en-GB"/>
        </w:rPr>
        <w:t>Operating</w:t>
      </w:r>
      <w:r w:rsidR="00E12B27" w:rsidRPr="009C36C5">
        <w:rPr>
          <w:sz w:val="24"/>
          <w:szCs w:val="24"/>
          <w:lang w:val="en-GB"/>
        </w:rPr>
        <w:t xml:space="preserve"> and monitor</w:t>
      </w:r>
      <w:r w:rsidRPr="009C36C5">
        <w:rPr>
          <w:sz w:val="24"/>
          <w:szCs w:val="24"/>
          <w:lang w:val="en-GB"/>
        </w:rPr>
        <w:t>ing</w:t>
      </w:r>
      <w:r w:rsidR="00E12B27" w:rsidRPr="009C36C5">
        <w:rPr>
          <w:sz w:val="24"/>
          <w:szCs w:val="24"/>
          <w:lang w:val="en-GB"/>
        </w:rPr>
        <w:t xml:space="preserve"> the delivery of goods to guarantee the accuracy of the process;</w:t>
      </w:r>
    </w:p>
    <w:p w:rsidR="00E12B27" w:rsidRPr="009C36C5" w:rsidRDefault="002C2534" w:rsidP="00913103">
      <w:pPr>
        <w:pStyle w:val="ListParagraph"/>
        <w:numPr>
          <w:ilvl w:val="0"/>
          <w:numId w:val="2"/>
        </w:numPr>
        <w:rPr>
          <w:sz w:val="24"/>
          <w:szCs w:val="24"/>
          <w:lang w:val="en-GB"/>
        </w:rPr>
      </w:pPr>
      <w:r w:rsidRPr="009C36C5">
        <w:rPr>
          <w:sz w:val="24"/>
          <w:szCs w:val="24"/>
          <w:lang w:val="en-GB"/>
        </w:rPr>
        <w:t>Making</w:t>
      </w:r>
      <w:r w:rsidR="00E12B27" w:rsidRPr="009C36C5">
        <w:rPr>
          <w:sz w:val="24"/>
          <w:szCs w:val="24"/>
          <w:lang w:val="en-GB"/>
        </w:rPr>
        <w:t xml:space="preserve"> clear contracts for ensuring delivering the arranged price for the raw goods and production process on time;</w:t>
      </w:r>
    </w:p>
    <w:p w:rsidR="00E12B27" w:rsidRPr="009C36C5" w:rsidRDefault="00E12B27" w:rsidP="00913103">
      <w:pPr>
        <w:pStyle w:val="ListParagraph"/>
        <w:numPr>
          <w:ilvl w:val="0"/>
          <w:numId w:val="2"/>
        </w:numPr>
        <w:rPr>
          <w:sz w:val="24"/>
          <w:szCs w:val="24"/>
          <w:lang w:val="en-GB"/>
        </w:rPr>
      </w:pPr>
      <w:r w:rsidRPr="009C36C5">
        <w:rPr>
          <w:sz w:val="24"/>
          <w:szCs w:val="24"/>
          <w:lang w:val="en-GB"/>
        </w:rPr>
        <w:t>Review</w:t>
      </w:r>
      <w:r w:rsidR="002C2534" w:rsidRPr="009C36C5">
        <w:rPr>
          <w:sz w:val="24"/>
          <w:szCs w:val="24"/>
          <w:lang w:val="en-GB"/>
        </w:rPr>
        <w:t>ing</w:t>
      </w:r>
      <w:r w:rsidRPr="009C36C5">
        <w:rPr>
          <w:sz w:val="24"/>
          <w:szCs w:val="24"/>
          <w:lang w:val="en-GB"/>
        </w:rPr>
        <w:t xml:space="preserve"> and </w:t>
      </w:r>
      <w:r w:rsidR="002C2534" w:rsidRPr="009C36C5">
        <w:rPr>
          <w:sz w:val="24"/>
          <w:szCs w:val="24"/>
          <w:lang w:val="en-GB"/>
        </w:rPr>
        <w:t>analysing</w:t>
      </w:r>
      <w:r w:rsidRPr="009C36C5">
        <w:rPr>
          <w:sz w:val="24"/>
          <w:szCs w:val="24"/>
          <w:lang w:val="en-GB"/>
        </w:rPr>
        <w:t xml:space="preserve"> the purchasing process for minimizing misunderstandings and operational errors.</w:t>
      </w:r>
    </w:p>
    <w:p w:rsidR="0004447D" w:rsidRPr="009C36C5" w:rsidRDefault="00665029" w:rsidP="001C6A61">
      <w:pPr>
        <w:rPr>
          <w:sz w:val="24"/>
          <w:szCs w:val="24"/>
          <w:lang w:val="en-GB"/>
        </w:rPr>
      </w:pPr>
      <w:r w:rsidRPr="009C36C5">
        <w:rPr>
          <w:sz w:val="24"/>
          <w:szCs w:val="24"/>
          <w:lang w:val="en-GB"/>
        </w:rPr>
        <w:t xml:space="preserve">In practice, that could be possible when Mr. Amana is buying on the lowest possible price </w:t>
      </w:r>
      <w:r w:rsidR="00FE084E" w:rsidRPr="009C36C5">
        <w:rPr>
          <w:sz w:val="24"/>
          <w:szCs w:val="24"/>
          <w:lang w:val="en-GB"/>
        </w:rPr>
        <w:t xml:space="preserve">for guaranteeing cost advantage and keeping the variable costs as smallest as possible. Other possibility is buying top-quality products with notable variabilities, such as well-known traders, in order to secure striking rival advantage for production amount. </w:t>
      </w:r>
      <w:sdt>
        <w:sdtPr>
          <w:rPr>
            <w:sz w:val="24"/>
            <w:szCs w:val="24"/>
            <w:lang w:val="en-GB"/>
          </w:rPr>
          <w:id w:val="1618956495"/>
          <w:citation/>
        </w:sdtPr>
        <w:sdtContent>
          <w:r w:rsidR="00892892" w:rsidRPr="009C36C5">
            <w:rPr>
              <w:sz w:val="24"/>
              <w:szCs w:val="24"/>
              <w:lang w:val="en-GB"/>
            </w:rPr>
            <w:fldChar w:fldCharType="begin"/>
          </w:r>
          <w:r w:rsidR="00892892" w:rsidRPr="009C36C5">
            <w:rPr>
              <w:sz w:val="24"/>
              <w:szCs w:val="24"/>
              <w:lang w:val="en-GB"/>
            </w:rPr>
            <w:instrText xml:space="preserve"> CITATION Tie20 \l 2057 </w:instrText>
          </w:r>
          <w:r w:rsidR="00892892" w:rsidRPr="009C36C5">
            <w:rPr>
              <w:sz w:val="24"/>
              <w:szCs w:val="24"/>
              <w:lang w:val="en-GB"/>
            </w:rPr>
            <w:fldChar w:fldCharType="separate"/>
          </w:r>
          <w:r w:rsidR="00867D71" w:rsidRPr="009C36C5">
            <w:rPr>
              <w:noProof/>
              <w:sz w:val="24"/>
              <w:szCs w:val="24"/>
              <w:lang w:val="en-GB"/>
            </w:rPr>
            <w:t>(Tien, 2020)</w:t>
          </w:r>
          <w:r w:rsidR="00892892" w:rsidRPr="009C36C5">
            <w:rPr>
              <w:sz w:val="24"/>
              <w:szCs w:val="24"/>
              <w:lang w:val="en-GB"/>
            </w:rPr>
            <w:fldChar w:fldCharType="end"/>
          </w:r>
        </w:sdtContent>
      </w:sdt>
      <w:r w:rsidR="00FE084E" w:rsidRPr="009C36C5">
        <w:rPr>
          <w:sz w:val="24"/>
          <w:szCs w:val="24"/>
          <w:lang w:val="en-GB"/>
        </w:rPr>
        <w:t xml:space="preserve"> </w:t>
      </w:r>
    </w:p>
    <w:p w:rsidR="00505132" w:rsidRPr="009C36C5" w:rsidRDefault="00356D17" w:rsidP="00505132">
      <w:pPr>
        <w:rPr>
          <w:sz w:val="24"/>
          <w:szCs w:val="24"/>
          <w:lang w:val="en-GB"/>
        </w:rPr>
      </w:pPr>
      <w:r w:rsidRPr="009C36C5">
        <w:rPr>
          <w:sz w:val="24"/>
          <w:szCs w:val="24"/>
          <w:lang w:val="en-GB"/>
        </w:rPr>
        <w:t xml:space="preserve">Organizations are working to bettering their financial performance by enlarging revenue that coming from strategic and economic elements. Chances for </w:t>
      </w:r>
      <w:r w:rsidR="008B6AD3" w:rsidRPr="009C36C5">
        <w:rPr>
          <w:sz w:val="24"/>
          <w:szCs w:val="24"/>
          <w:lang w:val="en-GB"/>
        </w:rPr>
        <w:t xml:space="preserve">growing profit could be </w:t>
      </w:r>
      <w:r w:rsidR="000535C1" w:rsidRPr="009C36C5">
        <w:rPr>
          <w:sz w:val="24"/>
          <w:szCs w:val="24"/>
          <w:lang w:val="en-GB"/>
        </w:rPr>
        <w:t xml:space="preserve">learning and comparing the rivals on the market and their organizational strategy. Also finding lower-costing channels of distribution. </w:t>
      </w:r>
      <w:r w:rsidR="00E04521" w:rsidRPr="009C36C5">
        <w:rPr>
          <w:sz w:val="24"/>
          <w:szCs w:val="24"/>
          <w:lang w:val="en-GB"/>
        </w:rPr>
        <w:t>In order to reach this strategy</w:t>
      </w:r>
      <w:r w:rsidR="005B611E" w:rsidRPr="009C36C5">
        <w:rPr>
          <w:sz w:val="24"/>
          <w:szCs w:val="24"/>
          <w:lang w:val="en-GB"/>
        </w:rPr>
        <w:t>, the industrialists are intending to finance more to boost the margins in the market.</w:t>
      </w:r>
      <w:r w:rsidR="002E16C3" w:rsidRPr="009C36C5">
        <w:rPr>
          <w:sz w:val="24"/>
          <w:szCs w:val="24"/>
          <w:lang w:val="en-GB"/>
        </w:rPr>
        <w:t xml:space="preserve"> The primary </w:t>
      </w:r>
      <w:r w:rsidR="003C1CD1" w:rsidRPr="009C36C5">
        <w:rPr>
          <w:sz w:val="24"/>
          <w:szCs w:val="24"/>
          <w:lang w:val="en-GB"/>
        </w:rPr>
        <w:t xml:space="preserve">assistance is that organizational learning has a direct effect on the observed company’s production. Other help is that low-costing approach has positive impact over it also. </w:t>
      </w:r>
      <w:r w:rsidR="00E95BEE" w:rsidRPr="009C36C5">
        <w:rPr>
          <w:sz w:val="24"/>
          <w:szCs w:val="24"/>
          <w:lang w:val="en-GB"/>
        </w:rPr>
        <w:t xml:space="preserve">The final support is that the particular tactic importantly moderate correlation between organizational learning and perceived corporation performance. </w:t>
      </w:r>
      <w:sdt>
        <w:sdtPr>
          <w:rPr>
            <w:sz w:val="24"/>
            <w:szCs w:val="24"/>
            <w:lang w:val="en-GB"/>
          </w:rPr>
          <w:id w:val="1533377847"/>
          <w:citation/>
        </w:sdtPr>
        <w:sdtContent>
          <w:r w:rsidR="00505132" w:rsidRPr="009C36C5">
            <w:rPr>
              <w:sz w:val="24"/>
              <w:szCs w:val="24"/>
              <w:lang w:val="en-GB"/>
            </w:rPr>
            <w:fldChar w:fldCharType="begin"/>
          </w:r>
          <w:r w:rsidR="00505132" w:rsidRPr="009C36C5">
            <w:rPr>
              <w:sz w:val="24"/>
              <w:szCs w:val="24"/>
              <w:lang w:val="en-GB"/>
            </w:rPr>
            <w:instrText xml:space="preserve"> CITATION Waq19 \l 2057 </w:instrText>
          </w:r>
          <w:r w:rsidR="00505132" w:rsidRPr="009C36C5">
            <w:rPr>
              <w:sz w:val="24"/>
              <w:szCs w:val="24"/>
              <w:lang w:val="en-GB"/>
            </w:rPr>
            <w:fldChar w:fldCharType="separate"/>
          </w:r>
          <w:r w:rsidR="00867D71" w:rsidRPr="009C36C5">
            <w:rPr>
              <w:noProof/>
              <w:sz w:val="24"/>
              <w:szCs w:val="24"/>
              <w:lang w:val="en-GB"/>
            </w:rPr>
            <w:t>(Waqas, 2019)</w:t>
          </w:r>
          <w:r w:rsidR="00505132" w:rsidRPr="009C36C5">
            <w:rPr>
              <w:sz w:val="24"/>
              <w:szCs w:val="24"/>
              <w:lang w:val="en-GB"/>
            </w:rPr>
            <w:fldChar w:fldCharType="end"/>
          </w:r>
        </w:sdtContent>
      </w:sdt>
    </w:p>
    <w:p w:rsidR="00CD0557" w:rsidRPr="009C36C5" w:rsidRDefault="00CD0557" w:rsidP="005D3A7A">
      <w:pPr>
        <w:rPr>
          <w:sz w:val="24"/>
          <w:szCs w:val="24"/>
          <w:lang w:val="en-GB"/>
        </w:rPr>
      </w:pPr>
    </w:p>
    <w:p w:rsidR="00C315C3" w:rsidRPr="009C36C5" w:rsidRDefault="00CD0557" w:rsidP="005D3A7A">
      <w:pPr>
        <w:rPr>
          <w:b/>
          <w:sz w:val="24"/>
          <w:szCs w:val="24"/>
          <w:lang w:val="en-GB"/>
        </w:rPr>
      </w:pPr>
      <w:r w:rsidRPr="009C36C5">
        <w:rPr>
          <w:b/>
          <w:sz w:val="24"/>
          <w:szCs w:val="24"/>
          <w:lang w:val="en-GB"/>
        </w:rPr>
        <w:t>Par</w:t>
      </w:r>
      <w:r w:rsidR="00427713" w:rsidRPr="009C36C5">
        <w:rPr>
          <w:b/>
          <w:sz w:val="24"/>
          <w:szCs w:val="24"/>
          <w:lang w:val="en-GB"/>
        </w:rPr>
        <w:t>t 2</w:t>
      </w:r>
    </w:p>
    <w:p w:rsidR="00C315C3" w:rsidRPr="009C36C5" w:rsidRDefault="00C315C3" w:rsidP="00177F81">
      <w:pPr>
        <w:rPr>
          <w:sz w:val="24"/>
          <w:szCs w:val="24"/>
          <w:lang w:val="en-GB"/>
        </w:rPr>
      </w:pPr>
      <w:r w:rsidRPr="009C36C5">
        <w:rPr>
          <w:sz w:val="24"/>
          <w:szCs w:val="24"/>
          <w:lang w:val="en-GB"/>
        </w:rPr>
        <w:t xml:space="preserve">Many industries nowadays start using </w:t>
      </w:r>
      <w:r w:rsidR="00E216A6" w:rsidRPr="009C36C5">
        <w:rPr>
          <w:sz w:val="24"/>
          <w:szCs w:val="24"/>
          <w:lang w:val="en-GB"/>
        </w:rPr>
        <w:t xml:space="preserve">e-commerce for economic and financial growth. E-commerce adoption is a process of buying, selling, transferring or exchanging goods or services via the global computer network. It is quite attractive for many firms as they could expand their businesses worldwide by using innovative technologies, digitalization, </w:t>
      </w:r>
      <w:r w:rsidR="00E216A6" w:rsidRPr="009C36C5">
        <w:rPr>
          <w:sz w:val="24"/>
          <w:szCs w:val="24"/>
          <w:lang w:val="en-GB"/>
        </w:rPr>
        <w:lastRenderedPageBreak/>
        <w:t xml:space="preserve">improving logistics and performance of the company as a whole. </w:t>
      </w:r>
      <w:r w:rsidR="00177F81" w:rsidRPr="009C36C5">
        <w:rPr>
          <w:sz w:val="24"/>
          <w:szCs w:val="24"/>
          <w:lang w:val="en-GB"/>
        </w:rPr>
        <w:t>The e-commerce technology provides a lot of new opportunities on the market. Among the primary advantages are: reduced cost, increased revenue and productiveness</w:t>
      </w:r>
      <w:r w:rsidR="00177F81" w:rsidRPr="009C36C5">
        <w:rPr>
          <w:sz w:val="24"/>
          <w:szCs w:val="24"/>
          <w:lang w:val="en-GB"/>
        </w:rPr>
        <w:t xml:space="preserve">, reduced </w:t>
      </w:r>
      <w:r w:rsidR="00177F81" w:rsidRPr="009C36C5">
        <w:rPr>
          <w:sz w:val="24"/>
          <w:szCs w:val="24"/>
          <w:lang w:val="en-GB"/>
        </w:rPr>
        <w:t>time processing, expand market reach, and gain</w:t>
      </w:r>
      <w:r w:rsidR="00177F81" w:rsidRPr="009C36C5">
        <w:rPr>
          <w:sz w:val="24"/>
          <w:szCs w:val="24"/>
          <w:lang w:val="en-GB"/>
        </w:rPr>
        <w:t xml:space="preserve"> customer loyalty</w:t>
      </w:r>
      <w:r w:rsidR="00177F81" w:rsidRPr="009C36C5">
        <w:rPr>
          <w:sz w:val="24"/>
          <w:szCs w:val="24"/>
          <w:lang w:val="en-GB"/>
        </w:rPr>
        <w:t>.</w:t>
      </w:r>
      <w:r w:rsidR="00F7113F" w:rsidRPr="009C36C5">
        <w:rPr>
          <w:sz w:val="24"/>
          <w:szCs w:val="24"/>
          <w:lang w:val="en-GB"/>
        </w:rPr>
        <w:t xml:space="preserve"> Thank to internet, firms could become international known with minimum investment. Electronic marketing could easily increase numbers of satisfied customers and find relevant business partners, which on the other side could reduce costs of raw materials and distribution, help with digitalization of the company and create smooth working and organizational process. </w:t>
      </w:r>
      <w:r w:rsidR="00674874" w:rsidRPr="009C36C5">
        <w:rPr>
          <w:sz w:val="24"/>
          <w:szCs w:val="24"/>
          <w:lang w:val="en-GB"/>
        </w:rPr>
        <w:t>Businesses, which start with e-marketing, become much more efficient and productiveness than competitors.</w:t>
      </w:r>
      <w:sdt>
        <w:sdtPr>
          <w:rPr>
            <w:sz w:val="24"/>
            <w:szCs w:val="24"/>
            <w:lang w:val="en-GB"/>
          </w:rPr>
          <w:id w:val="-365378561"/>
          <w:citation/>
        </w:sdtPr>
        <w:sdtContent>
          <w:r w:rsidR="000C0AF8" w:rsidRPr="009C36C5">
            <w:rPr>
              <w:sz w:val="24"/>
              <w:szCs w:val="24"/>
              <w:lang w:val="en-GB"/>
            </w:rPr>
            <w:fldChar w:fldCharType="begin"/>
          </w:r>
          <w:r w:rsidR="000C0AF8" w:rsidRPr="009C36C5">
            <w:rPr>
              <w:sz w:val="24"/>
              <w:szCs w:val="24"/>
              <w:lang w:val="en-GB"/>
            </w:rPr>
            <w:instrText xml:space="preserve"> CITATION Pri21 \l 2057 </w:instrText>
          </w:r>
          <w:r w:rsidR="000C0AF8" w:rsidRPr="009C36C5">
            <w:rPr>
              <w:sz w:val="24"/>
              <w:szCs w:val="24"/>
              <w:lang w:val="en-GB"/>
            </w:rPr>
            <w:fldChar w:fldCharType="separate"/>
          </w:r>
          <w:r w:rsidR="00867D71" w:rsidRPr="009C36C5">
            <w:rPr>
              <w:noProof/>
              <w:sz w:val="24"/>
              <w:szCs w:val="24"/>
              <w:lang w:val="en-GB"/>
            </w:rPr>
            <w:t xml:space="preserve"> (Priambodo, 2021)</w:t>
          </w:r>
          <w:r w:rsidR="000C0AF8" w:rsidRPr="009C36C5">
            <w:rPr>
              <w:sz w:val="24"/>
              <w:szCs w:val="24"/>
              <w:lang w:val="en-GB"/>
            </w:rPr>
            <w:fldChar w:fldCharType="end"/>
          </w:r>
        </w:sdtContent>
      </w:sdt>
    </w:p>
    <w:p w:rsidR="00CC2095" w:rsidRPr="009C36C5" w:rsidRDefault="00782650" w:rsidP="005D3A7A">
      <w:pPr>
        <w:rPr>
          <w:sz w:val="24"/>
          <w:szCs w:val="24"/>
          <w:lang w:val="en-GB"/>
        </w:rPr>
      </w:pPr>
      <w:r w:rsidRPr="009C36C5">
        <w:rPr>
          <w:sz w:val="24"/>
          <w:szCs w:val="24"/>
          <w:lang w:val="en-GB"/>
        </w:rPr>
        <w:t xml:space="preserve">Based on my opinion, </w:t>
      </w:r>
      <w:r w:rsidR="00747124" w:rsidRPr="009C36C5">
        <w:rPr>
          <w:sz w:val="24"/>
          <w:szCs w:val="24"/>
          <w:lang w:val="en-GB"/>
        </w:rPr>
        <w:t xml:space="preserve">Amazon is a worldwide e commercial trading platform, which helps many users to build successful business. </w:t>
      </w:r>
      <w:r w:rsidR="0075619B" w:rsidRPr="009C36C5">
        <w:rPr>
          <w:sz w:val="24"/>
          <w:szCs w:val="24"/>
          <w:lang w:val="en-GB"/>
        </w:rPr>
        <w:t>Of course, that is accompanied with relevant price.</w:t>
      </w:r>
      <w:r w:rsidR="00C315C3" w:rsidRPr="009C36C5">
        <w:rPr>
          <w:sz w:val="24"/>
          <w:szCs w:val="24"/>
          <w:lang w:val="en-GB"/>
        </w:rPr>
        <w:t xml:space="preserve"> </w:t>
      </w:r>
      <w:r w:rsidRPr="009C36C5">
        <w:rPr>
          <w:sz w:val="24"/>
          <w:szCs w:val="24"/>
          <w:lang w:val="en-GB"/>
        </w:rPr>
        <w:t xml:space="preserve">The option </w:t>
      </w:r>
      <w:r w:rsidR="006F3B4C" w:rsidRPr="009C36C5">
        <w:rPr>
          <w:sz w:val="24"/>
          <w:szCs w:val="24"/>
          <w:lang w:val="en-GB"/>
        </w:rPr>
        <w:t xml:space="preserve">Mr. Amana to work with </w:t>
      </w:r>
      <w:r w:rsidRPr="009C36C5">
        <w:rPr>
          <w:sz w:val="24"/>
          <w:szCs w:val="24"/>
          <w:lang w:val="en-GB"/>
        </w:rPr>
        <w:t xml:space="preserve">online trader </w:t>
      </w:r>
      <w:r w:rsidR="006F3B4C" w:rsidRPr="009C36C5">
        <w:rPr>
          <w:sz w:val="24"/>
          <w:szCs w:val="24"/>
          <w:lang w:val="en-GB"/>
        </w:rPr>
        <w:t>Amazon is a good one</w:t>
      </w:r>
      <w:r w:rsidRPr="009C36C5">
        <w:rPr>
          <w:sz w:val="24"/>
          <w:szCs w:val="24"/>
          <w:lang w:val="en-GB"/>
        </w:rPr>
        <w:t xml:space="preserve"> for me</w:t>
      </w:r>
      <w:r w:rsidR="006F3B4C" w:rsidRPr="009C36C5">
        <w:rPr>
          <w:sz w:val="24"/>
          <w:szCs w:val="24"/>
          <w:lang w:val="en-GB"/>
        </w:rPr>
        <w:t xml:space="preserve">. Moving part of the business online, he will be able to use the full potential of the employees with less organizational and fixed costs, such as paying rent for actual retails shops for example. </w:t>
      </w:r>
      <w:r w:rsidR="00D103C0" w:rsidRPr="009C36C5">
        <w:rPr>
          <w:sz w:val="24"/>
          <w:szCs w:val="24"/>
          <w:lang w:val="en-GB"/>
        </w:rPr>
        <w:t>His company has positive feedback from the customers during the years, but it is possible to expand this loyalty and satisfaction internationally as reaching a lot more potential consumers online. The targeted buyers will be not only in United Kingdom, but across E</w:t>
      </w:r>
      <w:r w:rsidR="00CC2095" w:rsidRPr="009C36C5">
        <w:rPr>
          <w:sz w:val="24"/>
          <w:szCs w:val="24"/>
          <w:lang w:val="en-GB"/>
        </w:rPr>
        <w:t>urope, US and around the globe.</w:t>
      </w:r>
    </w:p>
    <w:p w:rsidR="00CD0557" w:rsidRPr="009C36C5" w:rsidRDefault="00BA5047" w:rsidP="005D3A7A">
      <w:pPr>
        <w:rPr>
          <w:sz w:val="24"/>
          <w:szCs w:val="24"/>
          <w:lang w:val="en-GB"/>
        </w:rPr>
      </w:pPr>
      <w:r w:rsidRPr="009C36C5">
        <w:rPr>
          <w:sz w:val="24"/>
          <w:szCs w:val="24"/>
          <w:lang w:val="en-GB"/>
        </w:rPr>
        <w:t xml:space="preserve">A growing idea is that entrepreneurial recreation and business between small and medium sized companies is a key mechanism for economical progress. Thanks to digitalization, automation, increasing of niche market, many small organizations are becoming established well-known companies, stately to be among leaders. </w:t>
      </w:r>
      <w:r w:rsidR="00ED63FA" w:rsidRPr="009C36C5">
        <w:rPr>
          <w:sz w:val="24"/>
          <w:szCs w:val="24"/>
          <w:lang w:val="en-GB"/>
        </w:rPr>
        <w:t xml:space="preserve">Computational models of </w:t>
      </w:r>
      <w:r w:rsidR="00C50375" w:rsidRPr="009C36C5">
        <w:rPr>
          <w:sz w:val="24"/>
          <w:szCs w:val="24"/>
          <w:lang w:val="en-GB"/>
        </w:rPr>
        <w:t>enterprise</w:t>
      </w:r>
      <w:r w:rsidR="00ED63FA" w:rsidRPr="009C36C5">
        <w:rPr>
          <w:sz w:val="24"/>
          <w:szCs w:val="24"/>
          <w:lang w:val="en-GB"/>
        </w:rPr>
        <w:t>, as commercial web pages</w:t>
      </w:r>
      <w:r w:rsidR="00C50375" w:rsidRPr="009C36C5">
        <w:rPr>
          <w:sz w:val="24"/>
          <w:szCs w:val="24"/>
          <w:lang w:val="en-GB"/>
        </w:rPr>
        <w:t xml:space="preserve">, are mainly replacing and accomplishing physical models as retail stores. </w:t>
      </w:r>
      <w:r w:rsidR="00596BAB" w:rsidRPr="009C36C5">
        <w:rPr>
          <w:sz w:val="24"/>
          <w:szCs w:val="24"/>
          <w:lang w:val="en-GB"/>
        </w:rPr>
        <w:t>Customers’ demands have changed a lot in the last year</w:t>
      </w:r>
      <w:r w:rsidR="00250F7D" w:rsidRPr="009C36C5">
        <w:rPr>
          <w:sz w:val="24"/>
          <w:szCs w:val="24"/>
          <w:lang w:val="en-GB"/>
        </w:rPr>
        <w:t>s</w:t>
      </w:r>
      <w:r w:rsidR="00596BAB" w:rsidRPr="009C36C5">
        <w:rPr>
          <w:sz w:val="24"/>
          <w:szCs w:val="24"/>
          <w:lang w:val="en-GB"/>
        </w:rPr>
        <w:t xml:space="preserve"> and the sellers have to reach their expectations in order to stay stable on the market field.</w:t>
      </w:r>
      <w:r w:rsidR="000572FC" w:rsidRPr="009C36C5">
        <w:rPr>
          <w:sz w:val="24"/>
          <w:szCs w:val="24"/>
          <w:lang w:val="en-GB"/>
        </w:rPr>
        <w:t xml:space="preserve"> For instance, features such as: attractive online sales network, self-service options, suitable payment alternatives, fast or free delivery, are among the top priorities for the buyers. </w:t>
      </w:r>
      <w:r w:rsidR="00D72FB2" w:rsidRPr="009C36C5">
        <w:rPr>
          <w:sz w:val="24"/>
          <w:szCs w:val="24"/>
          <w:lang w:val="en-GB"/>
        </w:rPr>
        <w:t xml:space="preserve">Online shopping and social network are also part of the bigger online retail and marketing strategy. </w:t>
      </w:r>
      <w:r w:rsidR="00A46BC3" w:rsidRPr="009C36C5">
        <w:rPr>
          <w:sz w:val="24"/>
          <w:szCs w:val="24"/>
          <w:lang w:val="en-GB"/>
        </w:rPr>
        <w:t>While small sellers are fighting for customers, big dealers as amazon has huge e-marketing strategy and advertising, which makes others to disappear</w:t>
      </w:r>
      <w:r w:rsidR="00C70154" w:rsidRPr="009C36C5">
        <w:rPr>
          <w:sz w:val="24"/>
          <w:szCs w:val="24"/>
          <w:lang w:val="en-GB"/>
        </w:rPr>
        <w:t xml:space="preserve"> or look minor</w:t>
      </w:r>
      <w:r w:rsidR="00920452" w:rsidRPr="009C36C5">
        <w:rPr>
          <w:sz w:val="24"/>
          <w:szCs w:val="24"/>
          <w:lang w:val="en-GB"/>
        </w:rPr>
        <w:t>.</w:t>
      </w:r>
      <w:r w:rsidR="00920452" w:rsidRPr="009C36C5">
        <w:rPr>
          <w:sz w:val="24"/>
          <w:szCs w:val="24"/>
          <w:lang w:val="en-GB"/>
        </w:rPr>
        <w:t xml:space="preserve"> </w:t>
      </w:r>
      <w:sdt>
        <w:sdtPr>
          <w:rPr>
            <w:sz w:val="24"/>
            <w:szCs w:val="24"/>
            <w:lang w:val="en-GB"/>
          </w:rPr>
          <w:id w:val="-1034877155"/>
          <w:citation/>
        </w:sdtPr>
        <w:sdtContent>
          <w:r w:rsidR="00920452" w:rsidRPr="009C36C5">
            <w:rPr>
              <w:sz w:val="24"/>
              <w:szCs w:val="24"/>
              <w:lang w:val="en-GB"/>
            </w:rPr>
            <w:fldChar w:fldCharType="begin"/>
          </w:r>
          <w:r w:rsidR="00920452" w:rsidRPr="009C36C5">
            <w:rPr>
              <w:sz w:val="24"/>
              <w:szCs w:val="24"/>
              <w:lang w:val="en-GB"/>
            </w:rPr>
            <w:instrText xml:space="preserve">CITATION Tol21 \l 2057 </w:instrText>
          </w:r>
          <w:r w:rsidR="00920452" w:rsidRPr="009C36C5">
            <w:rPr>
              <w:sz w:val="24"/>
              <w:szCs w:val="24"/>
              <w:lang w:val="en-GB"/>
            </w:rPr>
            <w:fldChar w:fldCharType="separate"/>
          </w:r>
          <w:r w:rsidR="00867D71" w:rsidRPr="009C36C5">
            <w:rPr>
              <w:noProof/>
              <w:sz w:val="24"/>
              <w:szCs w:val="24"/>
              <w:lang w:val="en-GB"/>
            </w:rPr>
            <w:t>(Tolstoy &amp; et-al, 2021)</w:t>
          </w:r>
          <w:r w:rsidR="00920452" w:rsidRPr="009C36C5">
            <w:rPr>
              <w:sz w:val="24"/>
              <w:szCs w:val="24"/>
              <w:lang w:val="en-GB"/>
            </w:rPr>
            <w:fldChar w:fldCharType="end"/>
          </w:r>
        </w:sdtContent>
      </w:sdt>
    </w:p>
    <w:p w:rsidR="007478AC" w:rsidRPr="009C36C5" w:rsidRDefault="00051AC0" w:rsidP="007478AC">
      <w:pPr>
        <w:rPr>
          <w:sz w:val="24"/>
          <w:szCs w:val="24"/>
          <w:lang w:val="en-GB"/>
        </w:rPr>
      </w:pPr>
      <w:r w:rsidRPr="009C36C5">
        <w:rPr>
          <w:sz w:val="24"/>
          <w:szCs w:val="24"/>
          <w:lang w:val="en-GB"/>
        </w:rPr>
        <w:t xml:space="preserve">From my point of view, </w:t>
      </w:r>
      <w:r w:rsidR="007478AC" w:rsidRPr="009C36C5">
        <w:rPr>
          <w:sz w:val="24"/>
          <w:szCs w:val="24"/>
          <w:lang w:val="en-GB"/>
        </w:rPr>
        <w:t>Mr. Amana’s cost annually for transferring part of his business online will be high, which includes: £150,000 for distributional channel, £50, 000 for new website, £35,000 for IT specialist salary. All these cost should be added to the other variable and fixed costs of the company. Based on his research, the sales will be 100,000 units, which guarantee around £1,350,000 profit. The numbers look good, but my opinion is that working with Amazon as a beginning, will be better strategy. The features will be: guaranteed units around 65,000 with the selling price £25 average per souvenir will be £1,650,000 revenue. The profit obviously will be lower</w:t>
      </w:r>
      <w:r w:rsidR="00D06BBA" w:rsidRPr="009C36C5">
        <w:rPr>
          <w:sz w:val="24"/>
          <w:szCs w:val="24"/>
          <w:lang w:val="en-GB"/>
        </w:rPr>
        <w:t xml:space="preserve"> than the first option</w:t>
      </w:r>
      <w:r w:rsidR="007478AC" w:rsidRPr="009C36C5">
        <w:rPr>
          <w:sz w:val="24"/>
          <w:szCs w:val="24"/>
          <w:lang w:val="en-GB"/>
        </w:rPr>
        <w:t xml:space="preserve">, but the production costs will be lower too. The </w:t>
      </w:r>
      <w:r w:rsidR="00D06BBA" w:rsidRPr="009C36C5">
        <w:rPr>
          <w:sz w:val="24"/>
          <w:szCs w:val="24"/>
          <w:lang w:val="en-GB"/>
        </w:rPr>
        <w:t xml:space="preserve">global </w:t>
      </w:r>
      <w:r w:rsidR="007478AC" w:rsidRPr="009C36C5">
        <w:rPr>
          <w:sz w:val="24"/>
          <w:szCs w:val="24"/>
          <w:lang w:val="en-GB"/>
        </w:rPr>
        <w:t xml:space="preserve">platform has more future potential as is world-wide known forum network, compared with the website of Amana’s company. Mr. Amana should give a lot of extra finances for advertising before his online platform became well-known and popular for </w:t>
      </w:r>
      <w:r w:rsidR="007478AC" w:rsidRPr="009C36C5">
        <w:rPr>
          <w:sz w:val="24"/>
          <w:szCs w:val="24"/>
          <w:lang w:val="en-GB"/>
        </w:rPr>
        <w:lastRenderedPageBreak/>
        <w:t>many customers globally</w:t>
      </w:r>
      <w:r w:rsidR="00D06BBA" w:rsidRPr="009C36C5">
        <w:rPr>
          <w:sz w:val="24"/>
          <w:szCs w:val="24"/>
          <w:lang w:val="en-GB"/>
        </w:rPr>
        <w:t xml:space="preserve"> and reach the possible capability of amazon</w:t>
      </w:r>
      <w:r w:rsidR="007478AC" w:rsidRPr="009C36C5">
        <w:rPr>
          <w:sz w:val="24"/>
          <w:szCs w:val="24"/>
          <w:lang w:val="en-GB"/>
        </w:rPr>
        <w:t>. So my opinion is that his research and planned sells from 100,000 units in the beginning is not completely accurate. Finally, I believe that start working with Amazon will gain much more revenue for Mr. Amana’s firm faster th</w:t>
      </w:r>
      <w:r w:rsidR="00BE7CD0" w:rsidRPr="009C36C5">
        <w:rPr>
          <w:sz w:val="24"/>
          <w:szCs w:val="24"/>
          <w:lang w:val="en-GB"/>
        </w:rPr>
        <w:t>an working with his own website, especially in the first one-two years. One he reach</w:t>
      </w:r>
      <w:r w:rsidR="0036348B" w:rsidRPr="009C36C5">
        <w:rPr>
          <w:sz w:val="24"/>
          <w:szCs w:val="24"/>
          <w:lang w:val="en-GB"/>
        </w:rPr>
        <w:t>es</w:t>
      </w:r>
      <w:r w:rsidR="00BE7CD0" w:rsidRPr="009C36C5">
        <w:rPr>
          <w:sz w:val="24"/>
          <w:szCs w:val="24"/>
          <w:lang w:val="en-GB"/>
        </w:rPr>
        <w:t xml:space="preserve"> enough level of </w:t>
      </w:r>
      <w:r w:rsidR="0036348B" w:rsidRPr="009C36C5">
        <w:rPr>
          <w:sz w:val="24"/>
          <w:szCs w:val="24"/>
          <w:lang w:val="en-GB"/>
        </w:rPr>
        <w:t xml:space="preserve">secure profit; he might do the investment in his own online selling platform as an addition. </w:t>
      </w:r>
    </w:p>
    <w:p w:rsidR="0075577E" w:rsidRPr="009C36C5" w:rsidRDefault="00F570A9" w:rsidP="00CD0557">
      <w:pPr>
        <w:rPr>
          <w:sz w:val="24"/>
          <w:szCs w:val="24"/>
          <w:lang w:val="en-GB"/>
        </w:rPr>
      </w:pPr>
      <w:r w:rsidRPr="009C36C5">
        <w:rPr>
          <w:sz w:val="24"/>
          <w:szCs w:val="24"/>
          <w:lang w:val="en-GB"/>
        </w:rPr>
        <w:t xml:space="preserve">As a huge advantage of my thesis, I would add that Amazon is the biggest e-retailer in the world, so the competitors have no chance to be more than what the website offers.  As it </w:t>
      </w:r>
      <w:r w:rsidR="00AE042C" w:rsidRPr="009C36C5">
        <w:rPr>
          <w:sz w:val="24"/>
          <w:szCs w:val="24"/>
          <w:lang w:val="en-GB"/>
        </w:rPr>
        <w:t xml:space="preserve">operates online, the website has specific algorithm, which predict what consumers are searching for and what are intended to buy. That boost and strengthen users’ experience and feedback. Amazon also has a lot of secondary activities and benefits, such as: amazon prime, e-books, publishing, web services, job opportunities and many more, which powered the e-services, customer’s satisfaction and attractiveness. </w:t>
      </w:r>
      <w:sdt>
        <w:sdtPr>
          <w:rPr>
            <w:sz w:val="24"/>
            <w:szCs w:val="24"/>
            <w:lang w:val="en-GB"/>
          </w:rPr>
          <w:id w:val="964858352"/>
          <w:citation/>
        </w:sdtPr>
        <w:sdtContent>
          <w:r w:rsidR="0039591B" w:rsidRPr="009C36C5">
            <w:rPr>
              <w:sz w:val="24"/>
              <w:szCs w:val="24"/>
              <w:lang w:val="en-GB"/>
            </w:rPr>
            <w:fldChar w:fldCharType="begin"/>
          </w:r>
          <w:r w:rsidR="00AC2CB8" w:rsidRPr="009C36C5">
            <w:rPr>
              <w:sz w:val="24"/>
              <w:szCs w:val="24"/>
              <w:lang w:val="en-GB"/>
            </w:rPr>
            <w:instrText xml:space="preserve">CITATION Lin18 \l 2057 </w:instrText>
          </w:r>
          <w:r w:rsidR="0039591B" w:rsidRPr="009C36C5">
            <w:rPr>
              <w:sz w:val="24"/>
              <w:szCs w:val="24"/>
              <w:lang w:val="en-GB"/>
            </w:rPr>
            <w:fldChar w:fldCharType="separate"/>
          </w:r>
          <w:r w:rsidR="00867D71" w:rsidRPr="009C36C5">
            <w:rPr>
              <w:noProof/>
              <w:sz w:val="24"/>
              <w:szCs w:val="24"/>
              <w:lang w:val="en-GB"/>
            </w:rPr>
            <w:t>(Lincoln, 2018)</w:t>
          </w:r>
          <w:r w:rsidR="0039591B" w:rsidRPr="009C36C5">
            <w:rPr>
              <w:sz w:val="24"/>
              <w:szCs w:val="24"/>
              <w:lang w:val="en-GB"/>
            </w:rPr>
            <w:fldChar w:fldCharType="end"/>
          </w:r>
        </w:sdtContent>
      </w:sdt>
    </w:p>
    <w:p w:rsidR="0075577E" w:rsidRPr="009C36C5" w:rsidRDefault="0075577E" w:rsidP="0075577E">
      <w:pPr>
        <w:rPr>
          <w:b/>
          <w:sz w:val="24"/>
          <w:szCs w:val="24"/>
          <w:lang w:val="en-GB"/>
        </w:rPr>
      </w:pPr>
      <w:r w:rsidRPr="009C36C5">
        <w:rPr>
          <w:b/>
          <w:sz w:val="24"/>
          <w:szCs w:val="24"/>
          <w:lang w:val="en-GB"/>
        </w:rPr>
        <w:t>Conclusion</w:t>
      </w:r>
    </w:p>
    <w:p w:rsidR="0075577E" w:rsidRDefault="0002780F" w:rsidP="0075577E">
      <w:pPr>
        <w:rPr>
          <w:sz w:val="24"/>
          <w:szCs w:val="24"/>
          <w:lang w:val="en-GB"/>
        </w:rPr>
      </w:pPr>
      <w:r w:rsidRPr="009C36C5">
        <w:rPr>
          <w:sz w:val="24"/>
          <w:szCs w:val="24"/>
          <w:lang w:val="en-GB"/>
        </w:rPr>
        <w:t xml:space="preserve">In the present, </w:t>
      </w:r>
      <w:r w:rsidR="00012DBB" w:rsidRPr="009C36C5">
        <w:rPr>
          <w:sz w:val="24"/>
          <w:szCs w:val="24"/>
          <w:lang w:val="en-GB"/>
        </w:rPr>
        <w:t xml:space="preserve">merchandising industries are one of the most active and progressive sectors in the global economy. During </w:t>
      </w:r>
      <w:proofErr w:type="spellStart"/>
      <w:r w:rsidR="00012DBB" w:rsidRPr="009C36C5">
        <w:rPr>
          <w:sz w:val="24"/>
          <w:szCs w:val="24"/>
          <w:lang w:val="en-GB"/>
        </w:rPr>
        <w:t>Covid</w:t>
      </w:r>
      <w:proofErr w:type="spellEnd"/>
      <w:r w:rsidR="00012DBB" w:rsidRPr="009C36C5">
        <w:rPr>
          <w:sz w:val="24"/>
          <w:szCs w:val="24"/>
          <w:lang w:val="en-GB"/>
        </w:rPr>
        <w:t xml:space="preserve"> 19 pandemic many users and companies start using e-commerce. Implementing e-sales could guarantee companies stability and </w:t>
      </w:r>
      <w:r w:rsidR="0001513F" w:rsidRPr="009C36C5">
        <w:rPr>
          <w:sz w:val="24"/>
          <w:szCs w:val="24"/>
          <w:lang w:val="en-GB"/>
        </w:rPr>
        <w:t>advantage compares to rivals in the business environment.</w:t>
      </w:r>
      <w:r w:rsidR="0075577E" w:rsidRPr="009C36C5">
        <w:rPr>
          <w:sz w:val="24"/>
          <w:szCs w:val="24"/>
          <w:lang w:val="en-GB"/>
        </w:rPr>
        <w:t xml:space="preserve"> (</w:t>
      </w:r>
      <w:proofErr w:type="spellStart"/>
      <w:r w:rsidR="0075577E" w:rsidRPr="009C36C5">
        <w:rPr>
          <w:sz w:val="24"/>
          <w:szCs w:val="24"/>
          <w:lang w:val="en-GB"/>
        </w:rPr>
        <w:t>Priambodo</w:t>
      </w:r>
      <w:proofErr w:type="spellEnd"/>
      <w:r w:rsidR="0075577E" w:rsidRPr="009C36C5">
        <w:rPr>
          <w:sz w:val="24"/>
          <w:szCs w:val="24"/>
          <w:lang w:val="en-GB"/>
        </w:rPr>
        <w:t>, 2021)</w:t>
      </w:r>
      <w:r w:rsidR="00B15DF0" w:rsidRPr="009C36C5">
        <w:rPr>
          <w:sz w:val="24"/>
          <w:szCs w:val="24"/>
          <w:lang w:val="en-GB"/>
        </w:rPr>
        <w:t xml:space="preserve"> Due to online capabilities and lower volume of business opportunities because of the pandemic, firms are forced to narrow costs where is possible and adapt to the new normality. Latest perspective for shopping and current buyers’ demand changed completely the traditional consumers’ behaviour.</w:t>
      </w:r>
      <w:r w:rsidR="00867D71" w:rsidRPr="009C36C5">
        <w:rPr>
          <w:sz w:val="24"/>
          <w:szCs w:val="24"/>
          <w:lang w:val="en-GB"/>
        </w:rPr>
        <w:t xml:space="preserve"> The pandemic significantly stimulates the adoption of e-commerce trading together with buying habits of consumers. As a result of these changes, the retail industry needs to adapt fast and accept that switch too. Furthermore, it is from crucial importance the merchandise businesses to update theirs marketing strategy and targeting, social media platforms and advertisings, online selling websites and distribution channels in order to be sustainable and attractive for the fast-changing customer behaviour. </w:t>
      </w:r>
      <w:sdt>
        <w:sdtPr>
          <w:rPr>
            <w:sz w:val="24"/>
            <w:szCs w:val="24"/>
            <w:lang w:val="en-GB"/>
          </w:rPr>
          <w:id w:val="1317078870"/>
          <w:citation/>
        </w:sdtPr>
        <w:sdtContent>
          <w:r w:rsidR="00867D71" w:rsidRPr="009C36C5">
            <w:rPr>
              <w:sz w:val="24"/>
              <w:szCs w:val="24"/>
              <w:lang w:val="en-GB"/>
            </w:rPr>
            <w:fldChar w:fldCharType="begin"/>
          </w:r>
          <w:r w:rsidR="00867D71" w:rsidRPr="009C36C5">
            <w:rPr>
              <w:sz w:val="24"/>
              <w:szCs w:val="24"/>
              <w:lang w:val="en-GB"/>
            </w:rPr>
            <w:instrText xml:space="preserve"> CITATION Nas21 \l 2057 </w:instrText>
          </w:r>
          <w:r w:rsidR="00867D71" w:rsidRPr="009C36C5">
            <w:rPr>
              <w:sz w:val="24"/>
              <w:szCs w:val="24"/>
              <w:lang w:val="en-GB"/>
            </w:rPr>
            <w:fldChar w:fldCharType="separate"/>
          </w:r>
          <w:r w:rsidR="00867D71" w:rsidRPr="009C36C5">
            <w:rPr>
              <w:noProof/>
              <w:sz w:val="24"/>
              <w:szCs w:val="24"/>
              <w:lang w:val="en-GB"/>
            </w:rPr>
            <w:t>(Naseri, 2021)</w:t>
          </w:r>
          <w:r w:rsidR="00867D71" w:rsidRPr="009C36C5">
            <w:rPr>
              <w:sz w:val="24"/>
              <w:szCs w:val="24"/>
              <w:lang w:val="en-GB"/>
            </w:rPr>
            <w:fldChar w:fldCharType="end"/>
          </w:r>
        </w:sdtContent>
      </w:sdt>
    </w:p>
    <w:p w:rsidR="009C36C5" w:rsidRDefault="009C36C5" w:rsidP="0075577E">
      <w:pPr>
        <w:rPr>
          <w:sz w:val="24"/>
          <w:szCs w:val="24"/>
          <w:lang w:val="en-GB"/>
        </w:rPr>
      </w:pPr>
    </w:p>
    <w:p w:rsidR="009C36C5" w:rsidRDefault="009C36C5" w:rsidP="0075577E">
      <w:pPr>
        <w:rPr>
          <w:sz w:val="24"/>
          <w:szCs w:val="24"/>
          <w:lang w:val="en-GB"/>
        </w:rPr>
      </w:pPr>
    </w:p>
    <w:p w:rsidR="009C36C5" w:rsidRDefault="009C36C5" w:rsidP="0075577E">
      <w:pPr>
        <w:rPr>
          <w:sz w:val="24"/>
          <w:szCs w:val="24"/>
          <w:lang w:val="en-GB"/>
        </w:rPr>
      </w:pPr>
    </w:p>
    <w:p w:rsidR="009C36C5" w:rsidRDefault="009C36C5" w:rsidP="0075577E">
      <w:pPr>
        <w:rPr>
          <w:sz w:val="24"/>
          <w:szCs w:val="24"/>
          <w:lang w:val="en-GB"/>
        </w:rPr>
      </w:pPr>
    </w:p>
    <w:p w:rsidR="009C36C5" w:rsidRDefault="009C36C5" w:rsidP="0075577E">
      <w:pPr>
        <w:rPr>
          <w:sz w:val="24"/>
          <w:szCs w:val="24"/>
          <w:lang w:val="en-GB"/>
        </w:rPr>
      </w:pPr>
    </w:p>
    <w:p w:rsidR="009C36C5" w:rsidRDefault="009C36C5" w:rsidP="0075577E">
      <w:pPr>
        <w:rPr>
          <w:sz w:val="24"/>
          <w:szCs w:val="24"/>
          <w:lang w:val="en-GB"/>
        </w:rPr>
      </w:pPr>
    </w:p>
    <w:p w:rsidR="009C36C5" w:rsidRPr="009C36C5" w:rsidRDefault="009C36C5" w:rsidP="0075577E">
      <w:pPr>
        <w:rPr>
          <w:sz w:val="24"/>
          <w:szCs w:val="24"/>
          <w:lang w:val="en-GB"/>
        </w:rPr>
      </w:pPr>
    </w:p>
    <w:p w:rsidR="000E7C92" w:rsidRDefault="000E7C92" w:rsidP="00CD0557">
      <w:pPr>
        <w:rPr>
          <w:lang w:val="en-GB"/>
        </w:rPr>
      </w:pPr>
    </w:p>
    <w:p w:rsidR="000E7C92" w:rsidRDefault="000E7C92" w:rsidP="00CD0557">
      <w:pPr>
        <w:rPr>
          <w:lang w:val="en-GB"/>
        </w:rPr>
      </w:pPr>
    </w:p>
    <w:sdt>
      <w:sdtPr>
        <w:rPr>
          <w:rFonts w:asciiTheme="minorHAnsi" w:eastAsiaTheme="minorHAnsi" w:hAnsiTheme="minorHAnsi" w:cstheme="minorBidi"/>
          <w:color w:val="auto"/>
          <w:sz w:val="22"/>
          <w:szCs w:val="22"/>
          <w:lang w:val="bg-BG"/>
        </w:rPr>
        <w:id w:val="35624888"/>
        <w:docPartObj>
          <w:docPartGallery w:val="Bibliographies"/>
          <w:docPartUnique/>
        </w:docPartObj>
      </w:sdtPr>
      <w:sdtContent>
        <w:p w:rsidR="000E7C92" w:rsidRPr="000E7C92" w:rsidRDefault="000E7C92">
          <w:pPr>
            <w:pStyle w:val="Heading1"/>
            <w:rPr>
              <w:b/>
              <w:color w:val="auto"/>
            </w:rPr>
          </w:pPr>
          <w:r w:rsidRPr="000E7C92">
            <w:rPr>
              <w:b/>
              <w:color w:val="auto"/>
            </w:rPr>
            <w:t>References</w:t>
          </w:r>
        </w:p>
        <w:sdt>
          <w:sdtPr>
            <w:id w:val="-573587230"/>
            <w:bibliography/>
          </w:sdtPr>
          <w:sdtContent>
            <w:p w:rsidR="00867D71" w:rsidRDefault="000E7C92" w:rsidP="00867D71">
              <w:pPr>
                <w:pStyle w:val="Bibliography"/>
                <w:ind w:left="720" w:hanging="720"/>
                <w:rPr>
                  <w:noProof/>
                  <w:sz w:val="24"/>
                  <w:szCs w:val="24"/>
                  <w:lang w:val="en-US"/>
                </w:rPr>
              </w:pPr>
              <w:r>
                <w:fldChar w:fldCharType="begin"/>
              </w:r>
              <w:r>
                <w:instrText xml:space="preserve"> BIBLIOGRAPHY </w:instrText>
              </w:r>
              <w:r>
                <w:fldChar w:fldCharType="separate"/>
              </w:r>
              <w:r w:rsidR="00481B5C">
                <w:rPr>
                  <w:noProof/>
                  <w:lang w:val="en-US"/>
                </w:rPr>
                <w:t xml:space="preserve">Atrill, P., </w:t>
              </w:r>
              <w:r w:rsidR="00867D71">
                <w:rPr>
                  <w:noProof/>
                  <w:lang w:val="en-US"/>
                </w:rPr>
                <w:t xml:space="preserve"> McLaney, E. (2018). </w:t>
              </w:r>
              <w:r w:rsidR="00867D71">
                <w:rPr>
                  <w:i/>
                  <w:iCs/>
                  <w:noProof/>
                  <w:lang w:val="en-US"/>
                </w:rPr>
                <w:t>Management Accointing for Decision Makers.</w:t>
              </w:r>
              <w:r w:rsidR="00867D71">
                <w:rPr>
                  <w:noProof/>
                  <w:lang w:val="en-US"/>
                </w:rPr>
                <w:t xml:space="preserve"> Pearson Education Limited.</w:t>
              </w:r>
            </w:p>
            <w:p w:rsidR="00867D71" w:rsidRDefault="00867D71" w:rsidP="00867D71">
              <w:pPr>
                <w:pStyle w:val="Bibliography"/>
                <w:ind w:left="720" w:hanging="720"/>
                <w:rPr>
                  <w:noProof/>
                  <w:lang w:val="en-US"/>
                </w:rPr>
              </w:pPr>
              <w:r>
                <w:rPr>
                  <w:noProof/>
                  <w:lang w:val="en-US"/>
                </w:rPr>
                <w:t xml:space="preserve">Emsley, D. (2000). Variance analysis and performance: two empirical studies. </w:t>
              </w:r>
              <w:r>
                <w:rPr>
                  <w:i/>
                  <w:iCs/>
                  <w:noProof/>
                  <w:lang w:val="en-US"/>
                </w:rPr>
                <w:t>Accounting, Organizations and Society</w:t>
              </w:r>
              <w:r>
                <w:rPr>
                  <w:noProof/>
                  <w:lang w:val="en-US"/>
                </w:rPr>
                <w:t>, Vol 25, pp. 1-12.</w:t>
              </w:r>
            </w:p>
            <w:p w:rsidR="00867D71" w:rsidRDefault="00867D71" w:rsidP="00867D71">
              <w:pPr>
                <w:pStyle w:val="Bibliography"/>
                <w:ind w:left="720" w:hanging="720"/>
                <w:rPr>
                  <w:noProof/>
                  <w:lang w:val="en-US"/>
                </w:rPr>
              </w:pPr>
              <w:r>
                <w:rPr>
                  <w:noProof/>
                  <w:lang w:val="en-US"/>
                </w:rPr>
                <w:t xml:space="preserve">Hobbs, D. (2005). </w:t>
              </w:r>
              <w:r>
                <w:rPr>
                  <w:i/>
                  <w:iCs/>
                  <w:noProof/>
                  <w:lang w:val="en-US"/>
                </w:rPr>
                <w:t>Management Accounting principles and applications.</w:t>
              </w:r>
              <w:r>
                <w:rPr>
                  <w:noProof/>
                  <w:lang w:val="en-US"/>
                </w:rPr>
                <w:t xml:space="preserve"> SAGE.</w:t>
              </w:r>
            </w:p>
            <w:p w:rsidR="00867D71" w:rsidRDefault="00867D71" w:rsidP="00867D71">
              <w:pPr>
                <w:pStyle w:val="Bibliography"/>
                <w:ind w:left="720" w:hanging="720"/>
                <w:rPr>
                  <w:noProof/>
                  <w:lang w:val="en-US"/>
                </w:rPr>
              </w:pPr>
              <w:r>
                <w:rPr>
                  <w:noProof/>
                  <w:lang w:val="en-US"/>
                </w:rPr>
                <w:t xml:space="preserve">Lincoln, C. (2018). </w:t>
              </w:r>
              <w:r>
                <w:rPr>
                  <w:i/>
                  <w:iCs/>
                  <w:noProof/>
                  <w:lang w:val="en-US"/>
                </w:rPr>
                <w:t>Porter Analysis: A Business Strategy of Amazon.Com Through a Value Chain and Comparative Advantage Analysis of Amazon’s Trademarks and Intangibles.</w:t>
              </w:r>
              <w:r>
                <w:rPr>
                  <w:noProof/>
                  <w:lang w:val="en-US"/>
                </w:rPr>
                <w:t xml:space="preserve"> Groningen: University of Groningen, Faculty of Law.</w:t>
              </w:r>
            </w:p>
            <w:p w:rsidR="00867D71" w:rsidRDefault="00867D71" w:rsidP="00867D71">
              <w:pPr>
                <w:pStyle w:val="Bibliography"/>
                <w:ind w:left="720" w:hanging="720"/>
                <w:rPr>
                  <w:noProof/>
                  <w:lang w:val="en-US"/>
                </w:rPr>
              </w:pPr>
              <w:r>
                <w:rPr>
                  <w:noProof/>
                  <w:lang w:val="en-US"/>
                </w:rPr>
                <w:t xml:space="preserve">Lu, T.-Y. </w:t>
              </w:r>
              <w:r w:rsidR="00481B5C">
                <w:rPr>
                  <w:noProof/>
                  <w:lang w:val="en-US"/>
                </w:rPr>
                <w:t xml:space="preserve">et al </w:t>
              </w:r>
              <w:bookmarkStart w:id="0" w:name="_GoBack"/>
              <w:bookmarkEnd w:id="0"/>
              <w:r>
                <w:rPr>
                  <w:noProof/>
                  <w:lang w:val="en-US"/>
                </w:rPr>
                <w:t xml:space="preserve">(2017). Competitive Price Strategy with Activity-Based Costing – Case Study of Bicycle Part Company. </w:t>
              </w:r>
              <w:r>
                <w:rPr>
                  <w:i/>
                  <w:iCs/>
                  <w:noProof/>
                  <w:lang w:val="en-US"/>
                </w:rPr>
                <w:t>Procedia CIRP</w:t>
              </w:r>
              <w:r>
                <w:rPr>
                  <w:noProof/>
                  <w:lang w:val="en-US"/>
                </w:rPr>
                <w:t>, Volume 63, Pages 14-20, https://doi.org/10.1016/j.procir.2017.03.102.</w:t>
              </w:r>
            </w:p>
            <w:p w:rsidR="00867D71" w:rsidRDefault="00867D71" w:rsidP="00867D71">
              <w:pPr>
                <w:pStyle w:val="Bibliography"/>
                <w:ind w:left="720" w:hanging="720"/>
                <w:rPr>
                  <w:noProof/>
                  <w:lang w:val="en-US"/>
                </w:rPr>
              </w:pPr>
              <w:r>
                <w:rPr>
                  <w:noProof/>
                  <w:lang w:val="en-US"/>
                </w:rPr>
                <w:t xml:space="preserve">Naseri, R. et al (2021). Issues And Challenges Of Online Shoppingactivities On The Impact Of Corona Pandemic:A Study On Malaysia Retail Industry. </w:t>
              </w:r>
              <w:r>
                <w:rPr>
                  <w:i/>
                  <w:iCs/>
                  <w:noProof/>
                  <w:lang w:val="en-US"/>
                </w:rPr>
                <w:t>Turkish Journal of Computer and Mathematics Education</w:t>
              </w:r>
              <w:r>
                <w:rPr>
                  <w:noProof/>
                  <w:lang w:val="en-US"/>
                </w:rPr>
                <w:t>, 12 (10) ,pp 7682-7686.</w:t>
              </w:r>
            </w:p>
            <w:p w:rsidR="00867D71" w:rsidRDefault="00867D71" w:rsidP="00867D71">
              <w:pPr>
                <w:pStyle w:val="Bibliography"/>
                <w:ind w:left="720" w:hanging="720"/>
                <w:rPr>
                  <w:noProof/>
                  <w:lang w:val="en-US"/>
                </w:rPr>
              </w:pPr>
              <w:r>
                <w:rPr>
                  <w:noProof/>
                  <w:lang w:val="en-US"/>
                </w:rPr>
                <w:t xml:space="preserve">Priambodo, I. et al(2021). E-Commerce Readiness of Creative Industry During the COVID-19 Pandemic in Indonesia. </w:t>
              </w:r>
              <w:r>
                <w:rPr>
                  <w:i/>
                  <w:iCs/>
                  <w:noProof/>
                  <w:lang w:val="en-US"/>
                </w:rPr>
                <w:t>Journal of Asian Finance, Economics and Business</w:t>
              </w:r>
              <w:r>
                <w:rPr>
                  <w:noProof/>
                  <w:lang w:val="en-US"/>
                </w:rPr>
                <w:t>, Vol 8 No 3, pp-865–873.</w:t>
              </w:r>
            </w:p>
            <w:p w:rsidR="00867D71" w:rsidRDefault="00867D71" w:rsidP="00867D71">
              <w:pPr>
                <w:pStyle w:val="Bibliography"/>
                <w:ind w:left="720" w:hanging="720"/>
                <w:rPr>
                  <w:noProof/>
                  <w:lang w:val="en-US"/>
                </w:rPr>
              </w:pPr>
              <w:r>
                <w:rPr>
                  <w:noProof/>
                  <w:lang w:val="en-US"/>
                </w:rPr>
                <w:t xml:space="preserve">Tien, N. (2020). </w:t>
              </w:r>
              <w:r>
                <w:rPr>
                  <w:i/>
                  <w:iCs/>
                  <w:noProof/>
                  <w:lang w:val="en-US"/>
                </w:rPr>
                <w:t>International Economics, Business and Management Strategy.</w:t>
              </w:r>
              <w:r>
                <w:rPr>
                  <w:noProof/>
                  <w:lang w:val="en-US"/>
                </w:rPr>
                <w:t xml:space="preserve"> Ho Chi Minh City, Vietnam : Academic Publications.</w:t>
              </w:r>
            </w:p>
            <w:p w:rsidR="00867D71" w:rsidRDefault="00082DE7" w:rsidP="00867D71">
              <w:pPr>
                <w:pStyle w:val="Bibliography"/>
                <w:ind w:left="720" w:hanging="720"/>
                <w:rPr>
                  <w:noProof/>
                  <w:lang w:val="en-US"/>
                </w:rPr>
              </w:pPr>
              <w:r>
                <w:rPr>
                  <w:noProof/>
                  <w:lang w:val="en-US"/>
                </w:rPr>
                <w:t xml:space="preserve">Tolstoy, D., </w:t>
              </w:r>
              <w:r w:rsidR="00867D71">
                <w:rPr>
                  <w:noProof/>
                  <w:lang w:val="en-US"/>
                </w:rPr>
                <w:t xml:space="preserve">et-al. (2021). The development of international e-commerce in retail SMEs: An effectuation perspective. </w:t>
              </w:r>
              <w:r w:rsidR="00867D71">
                <w:rPr>
                  <w:i/>
                  <w:iCs/>
                  <w:noProof/>
                  <w:lang w:val="en-US"/>
                </w:rPr>
                <w:t>Journal of World Business</w:t>
              </w:r>
              <w:r w:rsidR="00867D71">
                <w:rPr>
                  <w:noProof/>
                  <w:lang w:val="en-US"/>
                </w:rPr>
                <w:t>, Vol 56.</w:t>
              </w:r>
            </w:p>
            <w:p w:rsidR="00867D71" w:rsidRDefault="00867D71" w:rsidP="00867D71">
              <w:pPr>
                <w:pStyle w:val="Bibliography"/>
                <w:ind w:left="720" w:hanging="720"/>
                <w:rPr>
                  <w:noProof/>
                  <w:lang w:val="en-US"/>
                </w:rPr>
              </w:pPr>
              <w:r>
                <w:rPr>
                  <w:noProof/>
                  <w:lang w:val="en-US"/>
                </w:rPr>
                <w:t xml:space="preserve">Waqas, M. (2019). Relationship of Organizational Learning and Perceived Firm Performance Through Lenses of Low Cost Price Strategy. </w:t>
              </w:r>
              <w:r>
                <w:rPr>
                  <w:i/>
                  <w:iCs/>
                  <w:noProof/>
                  <w:lang w:val="en-US"/>
                </w:rPr>
                <w:t>Paradigms</w:t>
              </w:r>
              <w:r>
                <w:rPr>
                  <w:noProof/>
                  <w:lang w:val="en-US"/>
                </w:rPr>
                <w:t>, Vol. 13(1), 113-118.</w:t>
              </w:r>
            </w:p>
            <w:p w:rsidR="00867D71" w:rsidRDefault="00867D71" w:rsidP="00867D71">
              <w:pPr>
                <w:pStyle w:val="Bibliography"/>
                <w:ind w:left="720" w:hanging="720"/>
                <w:rPr>
                  <w:noProof/>
                  <w:lang w:val="en-US"/>
                </w:rPr>
              </w:pPr>
              <w:r>
                <w:rPr>
                  <w:noProof/>
                  <w:lang w:val="en-US"/>
                </w:rPr>
                <w:t xml:space="preserve">Weustink, I. (2000). A generic framework for cost estimation and cost control in product design. </w:t>
              </w:r>
              <w:r>
                <w:rPr>
                  <w:i/>
                  <w:iCs/>
                  <w:noProof/>
                  <w:lang w:val="en-US"/>
                </w:rPr>
                <w:t>Journal of Materials Processing Technology 103</w:t>
              </w:r>
              <w:r>
                <w:rPr>
                  <w:noProof/>
                  <w:lang w:val="en-US"/>
                </w:rPr>
                <w:t>, pp. 141-148.</w:t>
              </w:r>
            </w:p>
            <w:p w:rsidR="000E7C92" w:rsidRDefault="000E7C92" w:rsidP="00867D71">
              <w:r>
                <w:rPr>
                  <w:b/>
                  <w:bCs/>
                  <w:noProof/>
                </w:rPr>
                <w:fldChar w:fldCharType="end"/>
              </w:r>
            </w:p>
          </w:sdtContent>
        </w:sdt>
      </w:sdtContent>
    </w:sdt>
    <w:p w:rsidR="000E7C92" w:rsidRPr="00CD0557" w:rsidRDefault="000E7C92" w:rsidP="00CD0557">
      <w:pPr>
        <w:rPr>
          <w:lang w:val="en-GB"/>
        </w:rPr>
      </w:pPr>
    </w:p>
    <w:sectPr w:rsidR="000E7C92" w:rsidRPr="00CD0557">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626C91"/>
    <w:multiLevelType w:val="multilevel"/>
    <w:tmpl w:val="A022D070"/>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272451A2"/>
    <w:multiLevelType w:val="hybridMultilevel"/>
    <w:tmpl w:val="931C3DDE"/>
    <w:lvl w:ilvl="0" w:tplc="707A8FD6">
      <w:start w:val="1"/>
      <w:numFmt w:val="lowerRoman"/>
      <w:lvlText w:val="%1)"/>
      <w:lvlJc w:val="left"/>
      <w:pPr>
        <w:ind w:left="1080" w:hanging="72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2" w15:restartNumberingAfterBreak="0">
    <w:nsid w:val="74471CA4"/>
    <w:multiLevelType w:val="hybridMultilevel"/>
    <w:tmpl w:val="6116002C"/>
    <w:lvl w:ilvl="0" w:tplc="E2DEDD88">
      <w:start w:val="3"/>
      <w:numFmt w:val="bullet"/>
      <w:lvlText w:val="-"/>
      <w:lvlJc w:val="left"/>
      <w:pPr>
        <w:ind w:left="720" w:hanging="360"/>
      </w:pPr>
      <w:rPr>
        <w:rFonts w:ascii="Calibri" w:eastAsiaTheme="minorHAnsi" w:hAnsi="Calibri" w:cs="Calibri"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D3A7A"/>
    <w:rsid w:val="00012DBB"/>
    <w:rsid w:val="0001513F"/>
    <w:rsid w:val="0002015C"/>
    <w:rsid w:val="0002780F"/>
    <w:rsid w:val="00037E0E"/>
    <w:rsid w:val="0004447D"/>
    <w:rsid w:val="00051AC0"/>
    <w:rsid w:val="000535C1"/>
    <w:rsid w:val="000572FC"/>
    <w:rsid w:val="00082DE7"/>
    <w:rsid w:val="000C0AF8"/>
    <w:rsid w:val="000C362B"/>
    <w:rsid w:val="000E51AF"/>
    <w:rsid w:val="000E7C92"/>
    <w:rsid w:val="000F1F0F"/>
    <w:rsid w:val="00124B96"/>
    <w:rsid w:val="00152F40"/>
    <w:rsid w:val="00172528"/>
    <w:rsid w:val="00177F81"/>
    <w:rsid w:val="0019226A"/>
    <w:rsid w:val="001C2790"/>
    <w:rsid w:val="001C6A61"/>
    <w:rsid w:val="00250F7D"/>
    <w:rsid w:val="002C2534"/>
    <w:rsid w:val="002E16C3"/>
    <w:rsid w:val="002F74F3"/>
    <w:rsid w:val="00323093"/>
    <w:rsid w:val="00336E2A"/>
    <w:rsid w:val="00356D17"/>
    <w:rsid w:val="0036348B"/>
    <w:rsid w:val="0036485F"/>
    <w:rsid w:val="00372155"/>
    <w:rsid w:val="00376ED8"/>
    <w:rsid w:val="0039591B"/>
    <w:rsid w:val="003C1CD1"/>
    <w:rsid w:val="003E2B02"/>
    <w:rsid w:val="003F408F"/>
    <w:rsid w:val="003F65FA"/>
    <w:rsid w:val="00410095"/>
    <w:rsid w:val="00427713"/>
    <w:rsid w:val="004465D7"/>
    <w:rsid w:val="00475EDF"/>
    <w:rsid w:val="00481B5C"/>
    <w:rsid w:val="00482D98"/>
    <w:rsid w:val="004A3F3C"/>
    <w:rsid w:val="004D51CD"/>
    <w:rsid w:val="004F26ED"/>
    <w:rsid w:val="00505132"/>
    <w:rsid w:val="00596BAB"/>
    <w:rsid w:val="005A1B4B"/>
    <w:rsid w:val="005B611E"/>
    <w:rsid w:val="005B701D"/>
    <w:rsid w:val="005D3A7A"/>
    <w:rsid w:val="005F7AAA"/>
    <w:rsid w:val="006017AF"/>
    <w:rsid w:val="00621418"/>
    <w:rsid w:val="00665029"/>
    <w:rsid w:val="00672C75"/>
    <w:rsid w:val="006731BD"/>
    <w:rsid w:val="00674874"/>
    <w:rsid w:val="006F3B4C"/>
    <w:rsid w:val="00725707"/>
    <w:rsid w:val="0074049B"/>
    <w:rsid w:val="00740505"/>
    <w:rsid w:val="0074206A"/>
    <w:rsid w:val="00747124"/>
    <w:rsid w:val="007478AC"/>
    <w:rsid w:val="0075577E"/>
    <w:rsid w:val="0075619B"/>
    <w:rsid w:val="00782650"/>
    <w:rsid w:val="00784767"/>
    <w:rsid w:val="00797550"/>
    <w:rsid w:val="007A7D93"/>
    <w:rsid w:val="007D0725"/>
    <w:rsid w:val="007E6290"/>
    <w:rsid w:val="007F49E9"/>
    <w:rsid w:val="007F6C4F"/>
    <w:rsid w:val="00800340"/>
    <w:rsid w:val="008024D1"/>
    <w:rsid w:val="00806F95"/>
    <w:rsid w:val="008158E4"/>
    <w:rsid w:val="00815D44"/>
    <w:rsid w:val="0082246F"/>
    <w:rsid w:val="0082597A"/>
    <w:rsid w:val="00835FFB"/>
    <w:rsid w:val="00843F14"/>
    <w:rsid w:val="00867D71"/>
    <w:rsid w:val="00892892"/>
    <w:rsid w:val="008A1F4D"/>
    <w:rsid w:val="008B6AD3"/>
    <w:rsid w:val="008D4E5D"/>
    <w:rsid w:val="008F3B15"/>
    <w:rsid w:val="00913103"/>
    <w:rsid w:val="00920452"/>
    <w:rsid w:val="00920D7E"/>
    <w:rsid w:val="009237E8"/>
    <w:rsid w:val="009566D2"/>
    <w:rsid w:val="009B5CAA"/>
    <w:rsid w:val="009C36C5"/>
    <w:rsid w:val="009C5C24"/>
    <w:rsid w:val="00A14988"/>
    <w:rsid w:val="00A16041"/>
    <w:rsid w:val="00A46BC3"/>
    <w:rsid w:val="00AB568C"/>
    <w:rsid w:val="00AB6BF5"/>
    <w:rsid w:val="00AC2CB8"/>
    <w:rsid w:val="00AC68A9"/>
    <w:rsid w:val="00AD3F65"/>
    <w:rsid w:val="00AE042C"/>
    <w:rsid w:val="00B15DF0"/>
    <w:rsid w:val="00B825DC"/>
    <w:rsid w:val="00BA5047"/>
    <w:rsid w:val="00BA656C"/>
    <w:rsid w:val="00BB2764"/>
    <w:rsid w:val="00BC4488"/>
    <w:rsid w:val="00BE67B5"/>
    <w:rsid w:val="00BE7CD0"/>
    <w:rsid w:val="00C311AB"/>
    <w:rsid w:val="00C315C3"/>
    <w:rsid w:val="00C413D5"/>
    <w:rsid w:val="00C50375"/>
    <w:rsid w:val="00C70154"/>
    <w:rsid w:val="00C728A8"/>
    <w:rsid w:val="00C86972"/>
    <w:rsid w:val="00CC2095"/>
    <w:rsid w:val="00CC3564"/>
    <w:rsid w:val="00CD0557"/>
    <w:rsid w:val="00CE3693"/>
    <w:rsid w:val="00D06BBA"/>
    <w:rsid w:val="00D103C0"/>
    <w:rsid w:val="00D1165F"/>
    <w:rsid w:val="00D53F51"/>
    <w:rsid w:val="00D62559"/>
    <w:rsid w:val="00D72FB2"/>
    <w:rsid w:val="00DA3E20"/>
    <w:rsid w:val="00DB4CD0"/>
    <w:rsid w:val="00E04521"/>
    <w:rsid w:val="00E12B27"/>
    <w:rsid w:val="00E143A9"/>
    <w:rsid w:val="00E216A6"/>
    <w:rsid w:val="00E95BEE"/>
    <w:rsid w:val="00EA34E1"/>
    <w:rsid w:val="00ED63FA"/>
    <w:rsid w:val="00EE135A"/>
    <w:rsid w:val="00EF0612"/>
    <w:rsid w:val="00F15859"/>
    <w:rsid w:val="00F570A9"/>
    <w:rsid w:val="00F7113F"/>
    <w:rsid w:val="00FC4CC8"/>
    <w:rsid w:val="00FE084E"/>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2036F"/>
  <w15:chartTrackingRefBased/>
  <w15:docId w15:val="{6D8DF488-54A1-43DF-864E-851F6CB0CD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E7C92"/>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728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F65FA"/>
    <w:pPr>
      <w:ind w:left="720"/>
      <w:contextualSpacing/>
    </w:pPr>
  </w:style>
  <w:style w:type="character" w:customStyle="1" w:styleId="Heading1Char">
    <w:name w:val="Heading 1 Char"/>
    <w:basedOn w:val="DefaultParagraphFont"/>
    <w:link w:val="Heading1"/>
    <w:uiPriority w:val="9"/>
    <w:rsid w:val="000E7C92"/>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0E7C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13856">
      <w:bodyDiv w:val="1"/>
      <w:marLeft w:val="0"/>
      <w:marRight w:val="0"/>
      <w:marTop w:val="0"/>
      <w:marBottom w:val="0"/>
      <w:divBdr>
        <w:top w:val="none" w:sz="0" w:space="0" w:color="auto"/>
        <w:left w:val="none" w:sz="0" w:space="0" w:color="auto"/>
        <w:bottom w:val="none" w:sz="0" w:space="0" w:color="auto"/>
        <w:right w:val="none" w:sz="0" w:space="0" w:color="auto"/>
      </w:divBdr>
    </w:div>
    <w:div w:id="15928778">
      <w:bodyDiv w:val="1"/>
      <w:marLeft w:val="0"/>
      <w:marRight w:val="0"/>
      <w:marTop w:val="0"/>
      <w:marBottom w:val="0"/>
      <w:divBdr>
        <w:top w:val="none" w:sz="0" w:space="0" w:color="auto"/>
        <w:left w:val="none" w:sz="0" w:space="0" w:color="auto"/>
        <w:bottom w:val="none" w:sz="0" w:space="0" w:color="auto"/>
        <w:right w:val="none" w:sz="0" w:space="0" w:color="auto"/>
      </w:divBdr>
    </w:div>
    <w:div w:id="17051184">
      <w:bodyDiv w:val="1"/>
      <w:marLeft w:val="0"/>
      <w:marRight w:val="0"/>
      <w:marTop w:val="0"/>
      <w:marBottom w:val="0"/>
      <w:divBdr>
        <w:top w:val="none" w:sz="0" w:space="0" w:color="auto"/>
        <w:left w:val="none" w:sz="0" w:space="0" w:color="auto"/>
        <w:bottom w:val="none" w:sz="0" w:space="0" w:color="auto"/>
        <w:right w:val="none" w:sz="0" w:space="0" w:color="auto"/>
      </w:divBdr>
    </w:div>
    <w:div w:id="54665424">
      <w:bodyDiv w:val="1"/>
      <w:marLeft w:val="0"/>
      <w:marRight w:val="0"/>
      <w:marTop w:val="0"/>
      <w:marBottom w:val="0"/>
      <w:divBdr>
        <w:top w:val="none" w:sz="0" w:space="0" w:color="auto"/>
        <w:left w:val="none" w:sz="0" w:space="0" w:color="auto"/>
        <w:bottom w:val="none" w:sz="0" w:space="0" w:color="auto"/>
        <w:right w:val="none" w:sz="0" w:space="0" w:color="auto"/>
      </w:divBdr>
    </w:div>
    <w:div w:id="57828256">
      <w:bodyDiv w:val="1"/>
      <w:marLeft w:val="0"/>
      <w:marRight w:val="0"/>
      <w:marTop w:val="0"/>
      <w:marBottom w:val="0"/>
      <w:divBdr>
        <w:top w:val="none" w:sz="0" w:space="0" w:color="auto"/>
        <w:left w:val="none" w:sz="0" w:space="0" w:color="auto"/>
        <w:bottom w:val="none" w:sz="0" w:space="0" w:color="auto"/>
        <w:right w:val="none" w:sz="0" w:space="0" w:color="auto"/>
      </w:divBdr>
    </w:div>
    <w:div w:id="102117691">
      <w:bodyDiv w:val="1"/>
      <w:marLeft w:val="0"/>
      <w:marRight w:val="0"/>
      <w:marTop w:val="0"/>
      <w:marBottom w:val="0"/>
      <w:divBdr>
        <w:top w:val="none" w:sz="0" w:space="0" w:color="auto"/>
        <w:left w:val="none" w:sz="0" w:space="0" w:color="auto"/>
        <w:bottom w:val="none" w:sz="0" w:space="0" w:color="auto"/>
        <w:right w:val="none" w:sz="0" w:space="0" w:color="auto"/>
      </w:divBdr>
    </w:div>
    <w:div w:id="113066589">
      <w:bodyDiv w:val="1"/>
      <w:marLeft w:val="0"/>
      <w:marRight w:val="0"/>
      <w:marTop w:val="0"/>
      <w:marBottom w:val="0"/>
      <w:divBdr>
        <w:top w:val="none" w:sz="0" w:space="0" w:color="auto"/>
        <w:left w:val="none" w:sz="0" w:space="0" w:color="auto"/>
        <w:bottom w:val="none" w:sz="0" w:space="0" w:color="auto"/>
        <w:right w:val="none" w:sz="0" w:space="0" w:color="auto"/>
      </w:divBdr>
    </w:div>
    <w:div w:id="144900140">
      <w:bodyDiv w:val="1"/>
      <w:marLeft w:val="0"/>
      <w:marRight w:val="0"/>
      <w:marTop w:val="0"/>
      <w:marBottom w:val="0"/>
      <w:divBdr>
        <w:top w:val="none" w:sz="0" w:space="0" w:color="auto"/>
        <w:left w:val="none" w:sz="0" w:space="0" w:color="auto"/>
        <w:bottom w:val="none" w:sz="0" w:space="0" w:color="auto"/>
        <w:right w:val="none" w:sz="0" w:space="0" w:color="auto"/>
      </w:divBdr>
    </w:div>
    <w:div w:id="148330667">
      <w:bodyDiv w:val="1"/>
      <w:marLeft w:val="0"/>
      <w:marRight w:val="0"/>
      <w:marTop w:val="0"/>
      <w:marBottom w:val="0"/>
      <w:divBdr>
        <w:top w:val="none" w:sz="0" w:space="0" w:color="auto"/>
        <w:left w:val="none" w:sz="0" w:space="0" w:color="auto"/>
        <w:bottom w:val="none" w:sz="0" w:space="0" w:color="auto"/>
        <w:right w:val="none" w:sz="0" w:space="0" w:color="auto"/>
      </w:divBdr>
    </w:div>
    <w:div w:id="169608588">
      <w:bodyDiv w:val="1"/>
      <w:marLeft w:val="0"/>
      <w:marRight w:val="0"/>
      <w:marTop w:val="0"/>
      <w:marBottom w:val="0"/>
      <w:divBdr>
        <w:top w:val="none" w:sz="0" w:space="0" w:color="auto"/>
        <w:left w:val="none" w:sz="0" w:space="0" w:color="auto"/>
        <w:bottom w:val="none" w:sz="0" w:space="0" w:color="auto"/>
        <w:right w:val="none" w:sz="0" w:space="0" w:color="auto"/>
      </w:divBdr>
    </w:div>
    <w:div w:id="190146827">
      <w:bodyDiv w:val="1"/>
      <w:marLeft w:val="0"/>
      <w:marRight w:val="0"/>
      <w:marTop w:val="0"/>
      <w:marBottom w:val="0"/>
      <w:divBdr>
        <w:top w:val="none" w:sz="0" w:space="0" w:color="auto"/>
        <w:left w:val="none" w:sz="0" w:space="0" w:color="auto"/>
        <w:bottom w:val="none" w:sz="0" w:space="0" w:color="auto"/>
        <w:right w:val="none" w:sz="0" w:space="0" w:color="auto"/>
      </w:divBdr>
    </w:div>
    <w:div w:id="194276672">
      <w:bodyDiv w:val="1"/>
      <w:marLeft w:val="0"/>
      <w:marRight w:val="0"/>
      <w:marTop w:val="0"/>
      <w:marBottom w:val="0"/>
      <w:divBdr>
        <w:top w:val="none" w:sz="0" w:space="0" w:color="auto"/>
        <w:left w:val="none" w:sz="0" w:space="0" w:color="auto"/>
        <w:bottom w:val="none" w:sz="0" w:space="0" w:color="auto"/>
        <w:right w:val="none" w:sz="0" w:space="0" w:color="auto"/>
      </w:divBdr>
    </w:div>
    <w:div w:id="197284819">
      <w:bodyDiv w:val="1"/>
      <w:marLeft w:val="0"/>
      <w:marRight w:val="0"/>
      <w:marTop w:val="0"/>
      <w:marBottom w:val="0"/>
      <w:divBdr>
        <w:top w:val="none" w:sz="0" w:space="0" w:color="auto"/>
        <w:left w:val="none" w:sz="0" w:space="0" w:color="auto"/>
        <w:bottom w:val="none" w:sz="0" w:space="0" w:color="auto"/>
        <w:right w:val="none" w:sz="0" w:space="0" w:color="auto"/>
      </w:divBdr>
    </w:div>
    <w:div w:id="204409827">
      <w:bodyDiv w:val="1"/>
      <w:marLeft w:val="0"/>
      <w:marRight w:val="0"/>
      <w:marTop w:val="0"/>
      <w:marBottom w:val="0"/>
      <w:divBdr>
        <w:top w:val="none" w:sz="0" w:space="0" w:color="auto"/>
        <w:left w:val="none" w:sz="0" w:space="0" w:color="auto"/>
        <w:bottom w:val="none" w:sz="0" w:space="0" w:color="auto"/>
        <w:right w:val="none" w:sz="0" w:space="0" w:color="auto"/>
      </w:divBdr>
    </w:div>
    <w:div w:id="218593084">
      <w:bodyDiv w:val="1"/>
      <w:marLeft w:val="0"/>
      <w:marRight w:val="0"/>
      <w:marTop w:val="0"/>
      <w:marBottom w:val="0"/>
      <w:divBdr>
        <w:top w:val="none" w:sz="0" w:space="0" w:color="auto"/>
        <w:left w:val="none" w:sz="0" w:space="0" w:color="auto"/>
        <w:bottom w:val="none" w:sz="0" w:space="0" w:color="auto"/>
        <w:right w:val="none" w:sz="0" w:space="0" w:color="auto"/>
      </w:divBdr>
    </w:div>
    <w:div w:id="248396162">
      <w:bodyDiv w:val="1"/>
      <w:marLeft w:val="0"/>
      <w:marRight w:val="0"/>
      <w:marTop w:val="0"/>
      <w:marBottom w:val="0"/>
      <w:divBdr>
        <w:top w:val="none" w:sz="0" w:space="0" w:color="auto"/>
        <w:left w:val="none" w:sz="0" w:space="0" w:color="auto"/>
        <w:bottom w:val="none" w:sz="0" w:space="0" w:color="auto"/>
        <w:right w:val="none" w:sz="0" w:space="0" w:color="auto"/>
      </w:divBdr>
    </w:div>
    <w:div w:id="256328363">
      <w:bodyDiv w:val="1"/>
      <w:marLeft w:val="0"/>
      <w:marRight w:val="0"/>
      <w:marTop w:val="0"/>
      <w:marBottom w:val="0"/>
      <w:divBdr>
        <w:top w:val="none" w:sz="0" w:space="0" w:color="auto"/>
        <w:left w:val="none" w:sz="0" w:space="0" w:color="auto"/>
        <w:bottom w:val="none" w:sz="0" w:space="0" w:color="auto"/>
        <w:right w:val="none" w:sz="0" w:space="0" w:color="auto"/>
      </w:divBdr>
    </w:div>
    <w:div w:id="318077494">
      <w:bodyDiv w:val="1"/>
      <w:marLeft w:val="0"/>
      <w:marRight w:val="0"/>
      <w:marTop w:val="0"/>
      <w:marBottom w:val="0"/>
      <w:divBdr>
        <w:top w:val="none" w:sz="0" w:space="0" w:color="auto"/>
        <w:left w:val="none" w:sz="0" w:space="0" w:color="auto"/>
        <w:bottom w:val="none" w:sz="0" w:space="0" w:color="auto"/>
        <w:right w:val="none" w:sz="0" w:space="0" w:color="auto"/>
      </w:divBdr>
    </w:div>
    <w:div w:id="321930868">
      <w:bodyDiv w:val="1"/>
      <w:marLeft w:val="0"/>
      <w:marRight w:val="0"/>
      <w:marTop w:val="0"/>
      <w:marBottom w:val="0"/>
      <w:divBdr>
        <w:top w:val="none" w:sz="0" w:space="0" w:color="auto"/>
        <w:left w:val="none" w:sz="0" w:space="0" w:color="auto"/>
        <w:bottom w:val="none" w:sz="0" w:space="0" w:color="auto"/>
        <w:right w:val="none" w:sz="0" w:space="0" w:color="auto"/>
      </w:divBdr>
    </w:div>
    <w:div w:id="339167494">
      <w:bodyDiv w:val="1"/>
      <w:marLeft w:val="0"/>
      <w:marRight w:val="0"/>
      <w:marTop w:val="0"/>
      <w:marBottom w:val="0"/>
      <w:divBdr>
        <w:top w:val="none" w:sz="0" w:space="0" w:color="auto"/>
        <w:left w:val="none" w:sz="0" w:space="0" w:color="auto"/>
        <w:bottom w:val="none" w:sz="0" w:space="0" w:color="auto"/>
        <w:right w:val="none" w:sz="0" w:space="0" w:color="auto"/>
      </w:divBdr>
    </w:div>
    <w:div w:id="362898770">
      <w:bodyDiv w:val="1"/>
      <w:marLeft w:val="0"/>
      <w:marRight w:val="0"/>
      <w:marTop w:val="0"/>
      <w:marBottom w:val="0"/>
      <w:divBdr>
        <w:top w:val="none" w:sz="0" w:space="0" w:color="auto"/>
        <w:left w:val="none" w:sz="0" w:space="0" w:color="auto"/>
        <w:bottom w:val="none" w:sz="0" w:space="0" w:color="auto"/>
        <w:right w:val="none" w:sz="0" w:space="0" w:color="auto"/>
      </w:divBdr>
    </w:div>
    <w:div w:id="381945376">
      <w:bodyDiv w:val="1"/>
      <w:marLeft w:val="0"/>
      <w:marRight w:val="0"/>
      <w:marTop w:val="0"/>
      <w:marBottom w:val="0"/>
      <w:divBdr>
        <w:top w:val="none" w:sz="0" w:space="0" w:color="auto"/>
        <w:left w:val="none" w:sz="0" w:space="0" w:color="auto"/>
        <w:bottom w:val="none" w:sz="0" w:space="0" w:color="auto"/>
        <w:right w:val="none" w:sz="0" w:space="0" w:color="auto"/>
      </w:divBdr>
    </w:div>
    <w:div w:id="420490740">
      <w:bodyDiv w:val="1"/>
      <w:marLeft w:val="0"/>
      <w:marRight w:val="0"/>
      <w:marTop w:val="0"/>
      <w:marBottom w:val="0"/>
      <w:divBdr>
        <w:top w:val="none" w:sz="0" w:space="0" w:color="auto"/>
        <w:left w:val="none" w:sz="0" w:space="0" w:color="auto"/>
        <w:bottom w:val="none" w:sz="0" w:space="0" w:color="auto"/>
        <w:right w:val="none" w:sz="0" w:space="0" w:color="auto"/>
      </w:divBdr>
    </w:div>
    <w:div w:id="421223179">
      <w:bodyDiv w:val="1"/>
      <w:marLeft w:val="0"/>
      <w:marRight w:val="0"/>
      <w:marTop w:val="0"/>
      <w:marBottom w:val="0"/>
      <w:divBdr>
        <w:top w:val="none" w:sz="0" w:space="0" w:color="auto"/>
        <w:left w:val="none" w:sz="0" w:space="0" w:color="auto"/>
        <w:bottom w:val="none" w:sz="0" w:space="0" w:color="auto"/>
        <w:right w:val="none" w:sz="0" w:space="0" w:color="auto"/>
      </w:divBdr>
    </w:div>
    <w:div w:id="444739815">
      <w:bodyDiv w:val="1"/>
      <w:marLeft w:val="0"/>
      <w:marRight w:val="0"/>
      <w:marTop w:val="0"/>
      <w:marBottom w:val="0"/>
      <w:divBdr>
        <w:top w:val="none" w:sz="0" w:space="0" w:color="auto"/>
        <w:left w:val="none" w:sz="0" w:space="0" w:color="auto"/>
        <w:bottom w:val="none" w:sz="0" w:space="0" w:color="auto"/>
        <w:right w:val="none" w:sz="0" w:space="0" w:color="auto"/>
      </w:divBdr>
    </w:div>
    <w:div w:id="499351164">
      <w:bodyDiv w:val="1"/>
      <w:marLeft w:val="0"/>
      <w:marRight w:val="0"/>
      <w:marTop w:val="0"/>
      <w:marBottom w:val="0"/>
      <w:divBdr>
        <w:top w:val="none" w:sz="0" w:space="0" w:color="auto"/>
        <w:left w:val="none" w:sz="0" w:space="0" w:color="auto"/>
        <w:bottom w:val="none" w:sz="0" w:space="0" w:color="auto"/>
        <w:right w:val="none" w:sz="0" w:space="0" w:color="auto"/>
      </w:divBdr>
    </w:div>
    <w:div w:id="531302361">
      <w:bodyDiv w:val="1"/>
      <w:marLeft w:val="0"/>
      <w:marRight w:val="0"/>
      <w:marTop w:val="0"/>
      <w:marBottom w:val="0"/>
      <w:divBdr>
        <w:top w:val="none" w:sz="0" w:space="0" w:color="auto"/>
        <w:left w:val="none" w:sz="0" w:space="0" w:color="auto"/>
        <w:bottom w:val="none" w:sz="0" w:space="0" w:color="auto"/>
        <w:right w:val="none" w:sz="0" w:space="0" w:color="auto"/>
      </w:divBdr>
    </w:div>
    <w:div w:id="531772073">
      <w:bodyDiv w:val="1"/>
      <w:marLeft w:val="0"/>
      <w:marRight w:val="0"/>
      <w:marTop w:val="0"/>
      <w:marBottom w:val="0"/>
      <w:divBdr>
        <w:top w:val="none" w:sz="0" w:space="0" w:color="auto"/>
        <w:left w:val="none" w:sz="0" w:space="0" w:color="auto"/>
        <w:bottom w:val="none" w:sz="0" w:space="0" w:color="auto"/>
        <w:right w:val="none" w:sz="0" w:space="0" w:color="auto"/>
      </w:divBdr>
    </w:div>
    <w:div w:id="603002635">
      <w:bodyDiv w:val="1"/>
      <w:marLeft w:val="0"/>
      <w:marRight w:val="0"/>
      <w:marTop w:val="0"/>
      <w:marBottom w:val="0"/>
      <w:divBdr>
        <w:top w:val="none" w:sz="0" w:space="0" w:color="auto"/>
        <w:left w:val="none" w:sz="0" w:space="0" w:color="auto"/>
        <w:bottom w:val="none" w:sz="0" w:space="0" w:color="auto"/>
        <w:right w:val="none" w:sz="0" w:space="0" w:color="auto"/>
      </w:divBdr>
    </w:div>
    <w:div w:id="605650773">
      <w:bodyDiv w:val="1"/>
      <w:marLeft w:val="0"/>
      <w:marRight w:val="0"/>
      <w:marTop w:val="0"/>
      <w:marBottom w:val="0"/>
      <w:divBdr>
        <w:top w:val="none" w:sz="0" w:space="0" w:color="auto"/>
        <w:left w:val="none" w:sz="0" w:space="0" w:color="auto"/>
        <w:bottom w:val="none" w:sz="0" w:space="0" w:color="auto"/>
        <w:right w:val="none" w:sz="0" w:space="0" w:color="auto"/>
      </w:divBdr>
    </w:div>
    <w:div w:id="631718874">
      <w:bodyDiv w:val="1"/>
      <w:marLeft w:val="0"/>
      <w:marRight w:val="0"/>
      <w:marTop w:val="0"/>
      <w:marBottom w:val="0"/>
      <w:divBdr>
        <w:top w:val="none" w:sz="0" w:space="0" w:color="auto"/>
        <w:left w:val="none" w:sz="0" w:space="0" w:color="auto"/>
        <w:bottom w:val="none" w:sz="0" w:space="0" w:color="auto"/>
        <w:right w:val="none" w:sz="0" w:space="0" w:color="auto"/>
      </w:divBdr>
    </w:div>
    <w:div w:id="632247284">
      <w:bodyDiv w:val="1"/>
      <w:marLeft w:val="0"/>
      <w:marRight w:val="0"/>
      <w:marTop w:val="0"/>
      <w:marBottom w:val="0"/>
      <w:divBdr>
        <w:top w:val="none" w:sz="0" w:space="0" w:color="auto"/>
        <w:left w:val="none" w:sz="0" w:space="0" w:color="auto"/>
        <w:bottom w:val="none" w:sz="0" w:space="0" w:color="auto"/>
        <w:right w:val="none" w:sz="0" w:space="0" w:color="auto"/>
      </w:divBdr>
    </w:div>
    <w:div w:id="650208264">
      <w:bodyDiv w:val="1"/>
      <w:marLeft w:val="0"/>
      <w:marRight w:val="0"/>
      <w:marTop w:val="0"/>
      <w:marBottom w:val="0"/>
      <w:divBdr>
        <w:top w:val="none" w:sz="0" w:space="0" w:color="auto"/>
        <w:left w:val="none" w:sz="0" w:space="0" w:color="auto"/>
        <w:bottom w:val="none" w:sz="0" w:space="0" w:color="auto"/>
        <w:right w:val="none" w:sz="0" w:space="0" w:color="auto"/>
      </w:divBdr>
    </w:div>
    <w:div w:id="663361079">
      <w:bodyDiv w:val="1"/>
      <w:marLeft w:val="0"/>
      <w:marRight w:val="0"/>
      <w:marTop w:val="0"/>
      <w:marBottom w:val="0"/>
      <w:divBdr>
        <w:top w:val="none" w:sz="0" w:space="0" w:color="auto"/>
        <w:left w:val="none" w:sz="0" w:space="0" w:color="auto"/>
        <w:bottom w:val="none" w:sz="0" w:space="0" w:color="auto"/>
        <w:right w:val="none" w:sz="0" w:space="0" w:color="auto"/>
      </w:divBdr>
    </w:div>
    <w:div w:id="677267452">
      <w:bodyDiv w:val="1"/>
      <w:marLeft w:val="0"/>
      <w:marRight w:val="0"/>
      <w:marTop w:val="0"/>
      <w:marBottom w:val="0"/>
      <w:divBdr>
        <w:top w:val="none" w:sz="0" w:space="0" w:color="auto"/>
        <w:left w:val="none" w:sz="0" w:space="0" w:color="auto"/>
        <w:bottom w:val="none" w:sz="0" w:space="0" w:color="auto"/>
        <w:right w:val="none" w:sz="0" w:space="0" w:color="auto"/>
      </w:divBdr>
    </w:div>
    <w:div w:id="693186958">
      <w:bodyDiv w:val="1"/>
      <w:marLeft w:val="0"/>
      <w:marRight w:val="0"/>
      <w:marTop w:val="0"/>
      <w:marBottom w:val="0"/>
      <w:divBdr>
        <w:top w:val="none" w:sz="0" w:space="0" w:color="auto"/>
        <w:left w:val="none" w:sz="0" w:space="0" w:color="auto"/>
        <w:bottom w:val="none" w:sz="0" w:space="0" w:color="auto"/>
        <w:right w:val="none" w:sz="0" w:space="0" w:color="auto"/>
      </w:divBdr>
    </w:div>
    <w:div w:id="705830182">
      <w:bodyDiv w:val="1"/>
      <w:marLeft w:val="0"/>
      <w:marRight w:val="0"/>
      <w:marTop w:val="0"/>
      <w:marBottom w:val="0"/>
      <w:divBdr>
        <w:top w:val="none" w:sz="0" w:space="0" w:color="auto"/>
        <w:left w:val="none" w:sz="0" w:space="0" w:color="auto"/>
        <w:bottom w:val="none" w:sz="0" w:space="0" w:color="auto"/>
        <w:right w:val="none" w:sz="0" w:space="0" w:color="auto"/>
      </w:divBdr>
    </w:div>
    <w:div w:id="707993249">
      <w:bodyDiv w:val="1"/>
      <w:marLeft w:val="0"/>
      <w:marRight w:val="0"/>
      <w:marTop w:val="0"/>
      <w:marBottom w:val="0"/>
      <w:divBdr>
        <w:top w:val="none" w:sz="0" w:space="0" w:color="auto"/>
        <w:left w:val="none" w:sz="0" w:space="0" w:color="auto"/>
        <w:bottom w:val="none" w:sz="0" w:space="0" w:color="auto"/>
        <w:right w:val="none" w:sz="0" w:space="0" w:color="auto"/>
      </w:divBdr>
    </w:div>
    <w:div w:id="726955185">
      <w:bodyDiv w:val="1"/>
      <w:marLeft w:val="0"/>
      <w:marRight w:val="0"/>
      <w:marTop w:val="0"/>
      <w:marBottom w:val="0"/>
      <w:divBdr>
        <w:top w:val="none" w:sz="0" w:space="0" w:color="auto"/>
        <w:left w:val="none" w:sz="0" w:space="0" w:color="auto"/>
        <w:bottom w:val="none" w:sz="0" w:space="0" w:color="auto"/>
        <w:right w:val="none" w:sz="0" w:space="0" w:color="auto"/>
      </w:divBdr>
    </w:div>
    <w:div w:id="760029059">
      <w:bodyDiv w:val="1"/>
      <w:marLeft w:val="0"/>
      <w:marRight w:val="0"/>
      <w:marTop w:val="0"/>
      <w:marBottom w:val="0"/>
      <w:divBdr>
        <w:top w:val="none" w:sz="0" w:space="0" w:color="auto"/>
        <w:left w:val="none" w:sz="0" w:space="0" w:color="auto"/>
        <w:bottom w:val="none" w:sz="0" w:space="0" w:color="auto"/>
        <w:right w:val="none" w:sz="0" w:space="0" w:color="auto"/>
      </w:divBdr>
    </w:div>
    <w:div w:id="764493552">
      <w:bodyDiv w:val="1"/>
      <w:marLeft w:val="0"/>
      <w:marRight w:val="0"/>
      <w:marTop w:val="0"/>
      <w:marBottom w:val="0"/>
      <w:divBdr>
        <w:top w:val="none" w:sz="0" w:space="0" w:color="auto"/>
        <w:left w:val="none" w:sz="0" w:space="0" w:color="auto"/>
        <w:bottom w:val="none" w:sz="0" w:space="0" w:color="auto"/>
        <w:right w:val="none" w:sz="0" w:space="0" w:color="auto"/>
      </w:divBdr>
    </w:div>
    <w:div w:id="767820965">
      <w:bodyDiv w:val="1"/>
      <w:marLeft w:val="0"/>
      <w:marRight w:val="0"/>
      <w:marTop w:val="0"/>
      <w:marBottom w:val="0"/>
      <w:divBdr>
        <w:top w:val="none" w:sz="0" w:space="0" w:color="auto"/>
        <w:left w:val="none" w:sz="0" w:space="0" w:color="auto"/>
        <w:bottom w:val="none" w:sz="0" w:space="0" w:color="auto"/>
        <w:right w:val="none" w:sz="0" w:space="0" w:color="auto"/>
      </w:divBdr>
    </w:div>
    <w:div w:id="768893872">
      <w:bodyDiv w:val="1"/>
      <w:marLeft w:val="0"/>
      <w:marRight w:val="0"/>
      <w:marTop w:val="0"/>
      <w:marBottom w:val="0"/>
      <w:divBdr>
        <w:top w:val="none" w:sz="0" w:space="0" w:color="auto"/>
        <w:left w:val="none" w:sz="0" w:space="0" w:color="auto"/>
        <w:bottom w:val="none" w:sz="0" w:space="0" w:color="auto"/>
        <w:right w:val="none" w:sz="0" w:space="0" w:color="auto"/>
      </w:divBdr>
    </w:div>
    <w:div w:id="775372406">
      <w:bodyDiv w:val="1"/>
      <w:marLeft w:val="0"/>
      <w:marRight w:val="0"/>
      <w:marTop w:val="0"/>
      <w:marBottom w:val="0"/>
      <w:divBdr>
        <w:top w:val="none" w:sz="0" w:space="0" w:color="auto"/>
        <w:left w:val="none" w:sz="0" w:space="0" w:color="auto"/>
        <w:bottom w:val="none" w:sz="0" w:space="0" w:color="auto"/>
        <w:right w:val="none" w:sz="0" w:space="0" w:color="auto"/>
      </w:divBdr>
    </w:div>
    <w:div w:id="776212640">
      <w:bodyDiv w:val="1"/>
      <w:marLeft w:val="0"/>
      <w:marRight w:val="0"/>
      <w:marTop w:val="0"/>
      <w:marBottom w:val="0"/>
      <w:divBdr>
        <w:top w:val="none" w:sz="0" w:space="0" w:color="auto"/>
        <w:left w:val="none" w:sz="0" w:space="0" w:color="auto"/>
        <w:bottom w:val="none" w:sz="0" w:space="0" w:color="auto"/>
        <w:right w:val="none" w:sz="0" w:space="0" w:color="auto"/>
      </w:divBdr>
    </w:div>
    <w:div w:id="783696660">
      <w:bodyDiv w:val="1"/>
      <w:marLeft w:val="0"/>
      <w:marRight w:val="0"/>
      <w:marTop w:val="0"/>
      <w:marBottom w:val="0"/>
      <w:divBdr>
        <w:top w:val="none" w:sz="0" w:space="0" w:color="auto"/>
        <w:left w:val="none" w:sz="0" w:space="0" w:color="auto"/>
        <w:bottom w:val="none" w:sz="0" w:space="0" w:color="auto"/>
        <w:right w:val="none" w:sz="0" w:space="0" w:color="auto"/>
      </w:divBdr>
    </w:div>
    <w:div w:id="803232068">
      <w:bodyDiv w:val="1"/>
      <w:marLeft w:val="0"/>
      <w:marRight w:val="0"/>
      <w:marTop w:val="0"/>
      <w:marBottom w:val="0"/>
      <w:divBdr>
        <w:top w:val="none" w:sz="0" w:space="0" w:color="auto"/>
        <w:left w:val="none" w:sz="0" w:space="0" w:color="auto"/>
        <w:bottom w:val="none" w:sz="0" w:space="0" w:color="auto"/>
        <w:right w:val="none" w:sz="0" w:space="0" w:color="auto"/>
      </w:divBdr>
    </w:div>
    <w:div w:id="822239908">
      <w:bodyDiv w:val="1"/>
      <w:marLeft w:val="0"/>
      <w:marRight w:val="0"/>
      <w:marTop w:val="0"/>
      <w:marBottom w:val="0"/>
      <w:divBdr>
        <w:top w:val="none" w:sz="0" w:space="0" w:color="auto"/>
        <w:left w:val="none" w:sz="0" w:space="0" w:color="auto"/>
        <w:bottom w:val="none" w:sz="0" w:space="0" w:color="auto"/>
        <w:right w:val="none" w:sz="0" w:space="0" w:color="auto"/>
      </w:divBdr>
    </w:div>
    <w:div w:id="868226948">
      <w:bodyDiv w:val="1"/>
      <w:marLeft w:val="0"/>
      <w:marRight w:val="0"/>
      <w:marTop w:val="0"/>
      <w:marBottom w:val="0"/>
      <w:divBdr>
        <w:top w:val="none" w:sz="0" w:space="0" w:color="auto"/>
        <w:left w:val="none" w:sz="0" w:space="0" w:color="auto"/>
        <w:bottom w:val="none" w:sz="0" w:space="0" w:color="auto"/>
        <w:right w:val="none" w:sz="0" w:space="0" w:color="auto"/>
      </w:divBdr>
    </w:div>
    <w:div w:id="885217114">
      <w:bodyDiv w:val="1"/>
      <w:marLeft w:val="0"/>
      <w:marRight w:val="0"/>
      <w:marTop w:val="0"/>
      <w:marBottom w:val="0"/>
      <w:divBdr>
        <w:top w:val="none" w:sz="0" w:space="0" w:color="auto"/>
        <w:left w:val="none" w:sz="0" w:space="0" w:color="auto"/>
        <w:bottom w:val="none" w:sz="0" w:space="0" w:color="auto"/>
        <w:right w:val="none" w:sz="0" w:space="0" w:color="auto"/>
      </w:divBdr>
    </w:div>
    <w:div w:id="887298410">
      <w:bodyDiv w:val="1"/>
      <w:marLeft w:val="0"/>
      <w:marRight w:val="0"/>
      <w:marTop w:val="0"/>
      <w:marBottom w:val="0"/>
      <w:divBdr>
        <w:top w:val="none" w:sz="0" w:space="0" w:color="auto"/>
        <w:left w:val="none" w:sz="0" w:space="0" w:color="auto"/>
        <w:bottom w:val="none" w:sz="0" w:space="0" w:color="auto"/>
        <w:right w:val="none" w:sz="0" w:space="0" w:color="auto"/>
      </w:divBdr>
    </w:div>
    <w:div w:id="896208574">
      <w:bodyDiv w:val="1"/>
      <w:marLeft w:val="0"/>
      <w:marRight w:val="0"/>
      <w:marTop w:val="0"/>
      <w:marBottom w:val="0"/>
      <w:divBdr>
        <w:top w:val="none" w:sz="0" w:space="0" w:color="auto"/>
        <w:left w:val="none" w:sz="0" w:space="0" w:color="auto"/>
        <w:bottom w:val="none" w:sz="0" w:space="0" w:color="auto"/>
        <w:right w:val="none" w:sz="0" w:space="0" w:color="auto"/>
      </w:divBdr>
    </w:div>
    <w:div w:id="919362896">
      <w:bodyDiv w:val="1"/>
      <w:marLeft w:val="0"/>
      <w:marRight w:val="0"/>
      <w:marTop w:val="0"/>
      <w:marBottom w:val="0"/>
      <w:divBdr>
        <w:top w:val="none" w:sz="0" w:space="0" w:color="auto"/>
        <w:left w:val="none" w:sz="0" w:space="0" w:color="auto"/>
        <w:bottom w:val="none" w:sz="0" w:space="0" w:color="auto"/>
        <w:right w:val="none" w:sz="0" w:space="0" w:color="auto"/>
      </w:divBdr>
    </w:div>
    <w:div w:id="928462256">
      <w:bodyDiv w:val="1"/>
      <w:marLeft w:val="0"/>
      <w:marRight w:val="0"/>
      <w:marTop w:val="0"/>
      <w:marBottom w:val="0"/>
      <w:divBdr>
        <w:top w:val="none" w:sz="0" w:space="0" w:color="auto"/>
        <w:left w:val="none" w:sz="0" w:space="0" w:color="auto"/>
        <w:bottom w:val="none" w:sz="0" w:space="0" w:color="auto"/>
        <w:right w:val="none" w:sz="0" w:space="0" w:color="auto"/>
      </w:divBdr>
    </w:div>
    <w:div w:id="973482455">
      <w:bodyDiv w:val="1"/>
      <w:marLeft w:val="0"/>
      <w:marRight w:val="0"/>
      <w:marTop w:val="0"/>
      <w:marBottom w:val="0"/>
      <w:divBdr>
        <w:top w:val="none" w:sz="0" w:space="0" w:color="auto"/>
        <w:left w:val="none" w:sz="0" w:space="0" w:color="auto"/>
        <w:bottom w:val="none" w:sz="0" w:space="0" w:color="auto"/>
        <w:right w:val="none" w:sz="0" w:space="0" w:color="auto"/>
      </w:divBdr>
    </w:div>
    <w:div w:id="982582461">
      <w:bodyDiv w:val="1"/>
      <w:marLeft w:val="0"/>
      <w:marRight w:val="0"/>
      <w:marTop w:val="0"/>
      <w:marBottom w:val="0"/>
      <w:divBdr>
        <w:top w:val="none" w:sz="0" w:space="0" w:color="auto"/>
        <w:left w:val="none" w:sz="0" w:space="0" w:color="auto"/>
        <w:bottom w:val="none" w:sz="0" w:space="0" w:color="auto"/>
        <w:right w:val="none" w:sz="0" w:space="0" w:color="auto"/>
      </w:divBdr>
    </w:div>
    <w:div w:id="996105762">
      <w:bodyDiv w:val="1"/>
      <w:marLeft w:val="0"/>
      <w:marRight w:val="0"/>
      <w:marTop w:val="0"/>
      <w:marBottom w:val="0"/>
      <w:divBdr>
        <w:top w:val="none" w:sz="0" w:space="0" w:color="auto"/>
        <w:left w:val="none" w:sz="0" w:space="0" w:color="auto"/>
        <w:bottom w:val="none" w:sz="0" w:space="0" w:color="auto"/>
        <w:right w:val="none" w:sz="0" w:space="0" w:color="auto"/>
      </w:divBdr>
    </w:div>
    <w:div w:id="1002273766">
      <w:bodyDiv w:val="1"/>
      <w:marLeft w:val="0"/>
      <w:marRight w:val="0"/>
      <w:marTop w:val="0"/>
      <w:marBottom w:val="0"/>
      <w:divBdr>
        <w:top w:val="none" w:sz="0" w:space="0" w:color="auto"/>
        <w:left w:val="none" w:sz="0" w:space="0" w:color="auto"/>
        <w:bottom w:val="none" w:sz="0" w:space="0" w:color="auto"/>
        <w:right w:val="none" w:sz="0" w:space="0" w:color="auto"/>
      </w:divBdr>
    </w:div>
    <w:div w:id="1022629243">
      <w:bodyDiv w:val="1"/>
      <w:marLeft w:val="0"/>
      <w:marRight w:val="0"/>
      <w:marTop w:val="0"/>
      <w:marBottom w:val="0"/>
      <w:divBdr>
        <w:top w:val="none" w:sz="0" w:space="0" w:color="auto"/>
        <w:left w:val="none" w:sz="0" w:space="0" w:color="auto"/>
        <w:bottom w:val="none" w:sz="0" w:space="0" w:color="auto"/>
        <w:right w:val="none" w:sz="0" w:space="0" w:color="auto"/>
      </w:divBdr>
    </w:div>
    <w:div w:id="1059288509">
      <w:bodyDiv w:val="1"/>
      <w:marLeft w:val="0"/>
      <w:marRight w:val="0"/>
      <w:marTop w:val="0"/>
      <w:marBottom w:val="0"/>
      <w:divBdr>
        <w:top w:val="none" w:sz="0" w:space="0" w:color="auto"/>
        <w:left w:val="none" w:sz="0" w:space="0" w:color="auto"/>
        <w:bottom w:val="none" w:sz="0" w:space="0" w:color="auto"/>
        <w:right w:val="none" w:sz="0" w:space="0" w:color="auto"/>
      </w:divBdr>
    </w:div>
    <w:div w:id="1074860648">
      <w:bodyDiv w:val="1"/>
      <w:marLeft w:val="0"/>
      <w:marRight w:val="0"/>
      <w:marTop w:val="0"/>
      <w:marBottom w:val="0"/>
      <w:divBdr>
        <w:top w:val="none" w:sz="0" w:space="0" w:color="auto"/>
        <w:left w:val="none" w:sz="0" w:space="0" w:color="auto"/>
        <w:bottom w:val="none" w:sz="0" w:space="0" w:color="auto"/>
        <w:right w:val="none" w:sz="0" w:space="0" w:color="auto"/>
      </w:divBdr>
    </w:div>
    <w:div w:id="1075858144">
      <w:bodyDiv w:val="1"/>
      <w:marLeft w:val="0"/>
      <w:marRight w:val="0"/>
      <w:marTop w:val="0"/>
      <w:marBottom w:val="0"/>
      <w:divBdr>
        <w:top w:val="none" w:sz="0" w:space="0" w:color="auto"/>
        <w:left w:val="none" w:sz="0" w:space="0" w:color="auto"/>
        <w:bottom w:val="none" w:sz="0" w:space="0" w:color="auto"/>
        <w:right w:val="none" w:sz="0" w:space="0" w:color="auto"/>
      </w:divBdr>
    </w:div>
    <w:div w:id="1097942117">
      <w:bodyDiv w:val="1"/>
      <w:marLeft w:val="0"/>
      <w:marRight w:val="0"/>
      <w:marTop w:val="0"/>
      <w:marBottom w:val="0"/>
      <w:divBdr>
        <w:top w:val="none" w:sz="0" w:space="0" w:color="auto"/>
        <w:left w:val="none" w:sz="0" w:space="0" w:color="auto"/>
        <w:bottom w:val="none" w:sz="0" w:space="0" w:color="auto"/>
        <w:right w:val="none" w:sz="0" w:space="0" w:color="auto"/>
      </w:divBdr>
    </w:div>
    <w:div w:id="1098021786">
      <w:bodyDiv w:val="1"/>
      <w:marLeft w:val="0"/>
      <w:marRight w:val="0"/>
      <w:marTop w:val="0"/>
      <w:marBottom w:val="0"/>
      <w:divBdr>
        <w:top w:val="none" w:sz="0" w:space="0" w:color="auto"/>
        <w:left w:val="none" w:sz="0" w:space="0" w:color="auto"/>
        <w:bottom w:val="none" w:sz="0" w:space="0" w:color="auto"/>
        <w:right w:val="none" w:sz="0" w:space="0" w:color="auto"/>
      </w:divBdr>
    </w:div>
    <w:div w:id="1102385129">
      <w:bodyDiv w:val="1"/>
      <w:marLeft w:val="0"/>
      <w:marRight w:val="0"/>
      <w:marTop w:val="0"/>
      <w:marBottom w:val="0"/>
      <w:divBdr>
        <w:top w:val="none" w:sz="0" w:space="0" w:color="auto"/>
        <w:left w:val="none" w:sz="0" w:space="0" w:color="auto"/>
        <w:bottom w:val="none" w:sz="0" w:space="0" w:color="auto"/>
        <w:right w:val="none" w:sz="0" w:space="0" w:color="auto"/>
      </w:divBdr>
    </w:div>
    <w:div w:id="1107458268">
      <w:bodyDiv w:val="1"/>
      <w:marLeft w:val="0"/>
      <w:marRight w:val="0"/>
      <w:marTop w:val="0"/>
      <w:marBottom w:val="0"/>
      <w:divBdr>
        <w:top w:val="none" w:sz="0" w:space="0" w:color="auto"/>
        <w:left w:val="none" w:sz="0" w:space="0" w:color="auto"/>
        <w:bottom w:val="none" w:sz="0" w:space="0" w:color="auto"/>
        <w:right w:val="none" w:sz="0" w:space="0" w:color="auto"/>
      </w:divBdr>
    </w:div>
    <w:div w:id="1142235665">
      <w:bodyDiv w:val="1"/>
      <w:marLeft w:val="0"/>
      <w:marRight w:val="0"/>
      <w:marTop w:val="0"/>
      <w:marBottom w:val="0"/>
      <w:divBdr>
        <w:top w:val="none" w:sz="0" w:space="0" w:color="auto"/>
        <w:left w:val="none" w:sz="0" w:space="0" w:color="auto"/>
        <w:bottom w:val="none" w:sz="0" w:space="0" w:color="auto"/>
        <w:right w:val="none" w:sz="0" w:space="0" w:color="auto"/>
      </w:divBdr>
    </w:div>
    <w:div w:id="1147431890">
      <w:bodyDiv w:val="1"/>
      <w:marLeft w:val="0"/>
      <w:marRight w:val="0"/>
      <w:marTop w:val="0"/>
      <w:marBottom w:val="0"/>
      <w:divBdr>
        <w:top w:val="none" w:sz="0" w:space="0" w:color="auto"/>
        <w:left w:val="none" w:sz="0" w:space="0" w:color="auto"/>
        <w:bottom w:val="none" w:sz="0" w:space="0" w:color="auto"/>
        <w:right w:val="none" w:sz="0" w:space="0" w:color="auto"/>
      </w:divBdr>
    </w:div>
    <w:div w:id="1182082766">
      <w:bodyDiv w:val="1"/>
      <w:marLeft w:val="0"/>
      <w:marRight w:val="0"/>
      <w:marTop w:val="0"/>
      <w:marBottom w:val="0"/>
      <w:divBdr>
        <w:top w:val="none" w:sz="0" w:space="0" w:color="auto"/>
        <w:left w:val="none" w:sz="0" w:space="0" w:color="auto"/>
        <w:bottom w:val="none" w:sz="0" w:space="0" w:color="auto"/>
        <w:right w:val="none" w:sz="0" w:space="0" w:color="auto"/>
      </w:divBdr>
    </w:div>
    <w:div w:id="1217932031">
      <w:bodyDiv w:val="1"/>
      <w:marLeft w:val="0"/>
      <w:marRight w:val="0"/>
      <w:marTop w:val="0"/>
      <w:marBottom w:val="0"/>
      <w:divBdr>
        <w:top w:val="none" w:sz="0" w:space="0" w:color="auto"/>
        <w:left w:val="none" w:sz="0" w:space="0" w:color="auto"/>
        <w:bottom w:val="none" w:sz="0" w:space="0" w:color="auto"/>
        <w:right w:val="none" w:sz="0" w:space="0" w:color="auto"/>
      </w:divBdr>
    </w:div>
    <w:div w:id="1223104204">
      <w:bodyDiv w:val="1"/>
      <w:marLeft w:val="0"/>
      <w:marRight w:val="0"/>
      <w:marTop w:val="0"/>
      <w:marBottom w:val="0"/>
      <w:divBdr>
        <w:top w:val="none" w:sz="0" w:space="0" w:color="auto"/>
        <w:left w:val="none" w:sz="0" w:space="0" w:color="auto"/>
        <w:bottom w:val="none" w:sz="0" w:space="0" w:color="auto"/>
        <w:right w:val="none" w:sz="0" w:space="0" w:color="auto"/>
      </w:divBdr>
    </w:div>
    <w:div w:id="1240940769">
      <w:bodyDiv w:val="1"/>
      <w:marLeft w:val="0"/>
      <w:marRight w:val="0"/>
      <w:marTop w:val="0"/>
      <w:marBottom w:val="0"/>
      <w:divBdr>
        <w:top w:val="none" w:sz="0" w:space="0" w:color="auto"/>
        <w:left w:val="none" w:sz="0" w:space="0" w:color="auto"/>
        <w:bottom w:val="none" w:sz="0" w:space="0" w:color="auto"/>
        <w:right w:val="none" w:sz="0" w:space="0" w:color="auto"/>
      </w:divBdr>
    </w:div>
    <w:div w:id="1248735171">
      <w:bodyDiv w:val="1"/>
      <w:marLeft w:val="0"/>
      <w:marRight w:val="0"/>
      <w:marTop w:val="0"/>
      <w:marBottom w:val="0"/>
      <w:divBdr>
        <w:top w:val="none" w:sz="0" w:space="0" w:color="auto"/>
        <w:left w:val="none" w:sz="0" w:space="0" w:color="auto"/>
        <w:bottom w:val="none" w:sz="0" w:space="0" w:color="auto"/>
        <w:right w:val="none" w:sz="0" w:space="0" w:color="auto"/>
      </w:divBdr>
    </w:div>
    <w:div w:id="1269658055">
      <w:bodyDiv w:val="1"/>
      <w:marLeft w:val="0"/>
      <w:marRight w:val="0"/>
      <w:marTop w:val="0"/>
      <w:marBottom w:val="0"/>
      <w:divBdr>
        <w:top w:val="none" w:sz="0" w:space="0" w:color="auto"/>
        <w:left w:val="none" w:sz="0" w:space="0" w:color="auto"/>
        <w:bottom w:val="none" w:sz="0" w:space="0" w:color="auto"/>
        <w:right w:val="none" w:sz="0" w:space="0" w:color="auto"/>
      </w:divBdr>
    </w:div>
    <w:div w:id="1279141028">
      <w:bodyDiv w:val="1"/>
      <w:marLeft w:val="0"/>
      <w:marRight w:val="0"/>
      <w:marTop w:val="0"/>
      <w:marBottom w:val="0"/>
      <w:divBdr>
        <w:top w:val="none" w:sz="0" w:space="0" w:color="auto"/>
        <w:left w:val="none" w:sz="0" w:space="0" w:color="auto"/>
        <w:bottom w:val="none" w:sz="0" w:space="0" w:color="auto"/>
        <w:right w:val="none" w:sz="0" w:space="0" w:color="auto"/>
      </w:divBdr>
    </w:div>
    <w:div w:id="1286085720">
      <w:bodyDiv w:val="1"/>
      <w:marLeft w:val="0"/>
      <w:marRight w:val="0"/>
      <w:marTop w:val="0"/>
      <w:marBottom w:val="0"/>
      <w:divBdr>
        <w:top w:val="none" w:sz="0" w:space="0" w:color="auto"/>
        <w:left w:val="none" w:sz="0" w:space="0" w:color="auto"/>
        <w:bottom w:val="none" w:sz="0" w:space="0" w:color="auto"/>
        <w:right w:val="none" w:sz="0" w:space="0" w:color="auto"/>
      </w:divBdr>
    </w:div>
    <w:div w:id="1301226238">
      <w:bodyDiv w:val="1"/>
      <w:marLeft w:val="0"/>
      <w:marRight w:val="0"/>
      <w:marTop w:val="0"/>
      <w:marBottom w:val="0"/>
      <w:divBdr>
        <w:top w:val="none" w:sz="0" w:space="0" w:color="auto"/>
        <w:left w:val="none" w:sz="0" w:space="0" w:color="auto"/>
        <w:bottom w:val="none" w:sz="0" w:space="0" w:color="auto"/>
        <w:right w:val="none" w:sz="0" w:space="0" w:color="auto"/>
      </w:divBdr>
    </w:div>
    <w:div w:id="1336886158">
      <w:bodyDiv w:val="1"/>
      <w:marLeft w:val="0"/>
      <w:marRight w:val="0"/>
      <w:marTop w:val="0"/>
      <w:marBottom w:val="0"/>
      <w:divBdr>
        <w:top w:val="none" w:sz="0" w:space="0" w:color="auto"/>
        <w:left w:val="none" w:sz="0" w:space="0" w:color="auto"/>
        <w:bottom w:val="none" w:sz="0" w:space="0" w:color="auto"/>
        <w:right w:val="none" w:sz="0" w:space="0" w:color="auto"/>
      </w:divBdr>
    </w:div>
    <w:div w:id="1352147928">
      <w:bodyDiv w:val="1"/>
      <w:marLeft w:val="0"/>
      <w:marRight w:val="0"/>
      <w:marTop w:val="0"/>
      <w:marBottom w:val="0"/>
      <w:divBdr>
        <w:top w:val="none" w:sz="0" w:space="0" w:color="auto"/>
        <w:left w:val="none" w:sz="0" w:space="0" w:color="auto"/>
        <w:bottom w:val="none" w:sz="0" w:space="0" w:color="auto"/>
        <w:right w:val="none" w:sz="0" w:space="0" w:color="auto"/>
      </w:divBdr>
    </w:div>
    <w:div w:id="1398094244">
      <w:bodyDiv w:val="1"/>
      <w:marLeft w:val="0"/>
      <w:marRight w:val="0"/>
      <w:marTop w:val="0"/>
      <w:marBottom w:val="0"/>
      <w:divBdr>
        <w:top w:val="none" w:sz="0" w:space="0" w:color="auto"/>
        <w:left w:val="none" w:sz="0" w:space="0" w:color="auto"/>
        <w:bottom w:val="none" w:sz="0" w:space="0" w:color="auto"/>
        <w:right w:val="none" w:sz="0" w:space="0" w:color="auto"/>
      </w:divBdr>
    </w:div>
    <w:div w:id="1411998998">
      <w:bodyDiv w:val="1"/>
      <w:marLeft w:val="0"/>
      <w:marRight w:val="0"/>
      <w:marTop w:val="0"/>
      <w:marBottom w:val="0"/>
      <w:divBdr>
        <w:top w:val="none" w:sz="0" w:space="0" w:color="auto"/>
        <w:left w:val="none" w:sz="0" w:space="0" w:color="auto"/>
        <w:bottom w:val="none" w:sz="0" w:space="0" w:color="auto"/>
        <w:right w:val="none" w:sz="0" w:space="0" w:color="auto"/>
      </w:divBdr>
    </w:div>
    <w:div w:id="1431126393">
      <w:bodyDiv w:val="1"/>
      <w:marLeft w:val="0"/>
      <w:marRight w:val="0"/>
      <w:marTop w:val="0"/>
      <w:marBottom w:val="0"/>
      <w:divBdr>
        <w:top w:val="none" w:sz="0" w:space="0" w:color="auto"/>
        <w:left w:val="none" w:sz="0" w:space="0" w:color="auto"/>
        <w:bottom w:val="none" w:sz="0" w:space="0" w:color="auto"/>
        <w:right w:val="none" w:sz="0" w:space="0" w:color="auto"/>
      </w:divBdr>
    </w:div>
    <w:div w:id="1482310718">
      <w:bodyDiv w:val="1"/>
      <w:marLeft w:val="0"/>
      <w:marRight w:val="0"/>
      <w:marTop w:val="0"/>
      <w:marBottom w:val="0"/>
      <w:divBdr>
        <w:top w:val="none" w:sz="0" w:space="0" w:color="auto"/>
        <w:left w:val="none" w:sz="0" w:space="0" w:color="auto"/>
        <w:bottom w:val="none" w:sz="0" w:space="0" w:color="auto"/>
        <w:right w:val="none" w:sz="0" w:space="0" w:color="auto"/>
      </w:divBdr>
    </w:div>
    <w:div w:id="1493444655">
      <w:bodyDiv w:val="1"/>
      <w:marLeft w:val="0"/>
      <w:marRight w:val="0"/>
      <w:marTop w:val="0"/>
      <w:marBottom w:val="0"/>
      <w:divBdr>
        <w:top w:val="none" w:sz="0" w:space="0" w:color="auto"/>
        <w:left w:val="none" w:sz="0" w:space="0" w:color="auto"/>
        <w:bottom w:val="none" w:sz="0" w:space="0" w:color="auto"/>
        <w:right w:val="none" w:sz="0" w:space="0" w:color="auto"/>
      </w:divBdr>
    </w:div>
    <w:div w:id="1504707842">
      <w:bodyDiv w:val="1"/>
      <w:marLeft w:val="0"/>
      <w:marRight w:val="0"/>
      <w:marTop w:val="0"/>
      <w:marBottom w:val="0"/>
      <w:divBdr>
        <w:top w:val="none" w:sz="0" w:space="0" w:color="auto"/>
        <w:left w:val="none" w:sz="0" w:space="0" w:color="auto"/>
        <w:bottom w:val="none" w:sz="0" w:space="0" w:color="auto"/>
        <w:right w:val="none" w:sz="0" w:space="0" w:color="auto"/>
      </w:divBdr>
    </w:div>
    <w:div w:id="1515152322">
      <w:bodyDiv w:val="1"/>
      <w:marLeft w:val="0"/>
      <w:marRight w:val="0"/>
      <w:marTop w:val="0"/>
      <w:marBottom w:val="0"/>
      <w:divBdr>
        <w:top w:val="none" w:sz="0" w:space="0" w:color="auto"/>
        <w:left w:val="none" w:sz="0" w:space="0" w:color="auto"/>
        <w:bottom w:val="none" w:sz="0" w:space="0" w:color="auto"/>
        <w:right w:val="none" w:sz="0" w:space="0" w:color="auto"/>
      </w:divBdr>
    </w:div>
    <w:div w:id="1522891002">
      <w:bodyDiv w:val="1"/>
      <w:marLeft w:val="0"/>
      <w:marRight w:val="0"/>
      <w:marTop w:val="0"/>
      <w:marBottom w:val="0"/>
      <w:divBdr>
        <w:top w:val="none" w:sz="0" w:space="0" w:color="auto"/>
        <w:left w:val="none" w:sz="0" w:space="0" w:color="auto"/>
        <w:bottom w:val="none" w:sz="0" w:space="0" w:color="auto"/>
        <w:right w:val="none" w:sz="0" w:space="0" w:color="auto"/>
      </w:divBdr>
    </w:div>
    <w:div w:id="1579316790">
      <w:bodyDiv w:val="1"/>
      <w:marLeft w:val="0"/>
      <w:marRight w:val="0"/>
      <w:marTop w:val="0"/>
      <w:marBottom w:val="0"/>
      <w:divBdr>
        <w:top w:val="none" w:sz="0" w:space="0" w:color="auto"/>
        <w:left w:val="none" w:sz="0" w:space="0" w:color="auto"/>
        <w:bottom w:val="none" w:sz="0" w:space="0" w:color="auto"/>
        <w:right w:val="none" w:sz="0" w:space="0" w:color="auto"/>
      </w:divBdr>
    </w:div>
    <w:div w:id="1594514649">
      <w:bodyDiv w:val="1"/>
      <w:marLeft w:val="0"/>
      <w:marRight w:val="0"/>
      <w:marTop w:val="0"/>
      <w:marBottom w:val="0"/>
      <w:divBdr>
        <w:top w:val="none" w:sz="0" w:space="0" w:color="auto"/>
        <w:left w:val="none" w:sz="0" w:space="0" w:color="auto"/>
        <w:bottom w:val="none" w:sz="0" w:space="0" w:color="auto"/>
        <w:right w:val="none" w:sz="0" w:space="0" w:color="auto"/>
      </w:divBdr>
    </w:div>
    <w:div w:id="1610772535">
      <w:bodyDiv w:val="1"/>
      <w:marLeft w:val="0"/>
      <w:marRight w:val="0"/>
      <w:marTop w:val="0"/>
      <w:marBottom w:val="0"/>
      <w:divBdr>
        <w:top w:val="none" w:sz="0" w:space="0" w:color="auto"/>
        <w:left w:val="none" w:sz="0" w:space="0" w:color="auto"/>
        <w:bottom w:val="none" w:sz="0" w:space="0" w:color="auto"/>
        <w:right w:val="none" w:sz="0" w:space="0" w:color="auto"/>
      </w:divBdr>
    </w:div>
    <w:div w:id="1612394228">
      <w:bodyDiv w:val="1"/>
      <w:marLeft w:val="0"/>
      <w:marRight w:val="0"/>
      <w:marTop w:val="0"/>
      <w:marBottom w:val="0"/>
      <w:divBdr>
        <w:top w:val="none" w:sz="0" w:space="0" w:color="auto"/>
        <w:left w:val="none" w:sz="0" w:space="0" w:color="auto"/>
        <w:bottom w:val="none" w:sz="0" w:space="0" w:color="auto"/>
        <w:right w:val="none" w:sz="0" w:space="0" w:color="auto"/>
      </w:divBdr>
    </w:div>
    <w:div w:id="1636056687">
      <w:bodyDiv w:val="1"/>
      <w:marLeft w:val="0"/>
      <w:marRight w:val="0"/>
      <w:marTop w:val="0"/>
      <w:marBottom w:val="0"/>
      <w:divBdr>
        <w:top w:val="none" w:sz="0" w:space="0" w:color="auto"/>
        <w:left w:val="none" w:sz="0" w:space="0" w:color="auto"/>
        <w:bottom w:val="none" w:sz="0" w:space="0" w:color="auto"/>
        <w:right w:val="none" w:sz="0" w:space="0" w:color="auto"/>
      </w:divBdr>
    </w:div>
    <w:div w:id="1644000905">
      <w:bodyDiv w:val="1"/>
      <w:marLeft w:val="0"/>
      <w:marRight w:val="0"/>
      <w:marTop w:val="0"/>
      <w:marBottom w:val="0"/>
      <w:divBdr>
        <w:top w:val="none" w:sz="0" w:space="0" w:color="auto"/>
        <w:left w:val="none" w:sz="0" w:space="0" w:color="auto"/>
        <w:bottom w:val="none" w:sz="0" w:space="0" w:color="auto"/>
        <w:right w:val="none" w:sz="0" w:space="0" w:color="auto"/>
      </w:divBdr>
    </w:div>
    <w:div w:id="1652715209">
      <w:bodyDiv w:val="1"/>
      <w:marLeft w:val="0"/>
      <w:marRight w:val="0"/>
      <w:marTop w:val="0"/>
      <w:marBottom w:val="0"/>
      <w:divBdr>
        <w:top w:val="none" w:sz="0" w:space="0" w:color="auto"/>
        <w:left w:val="none" w:sz="0" w:space="0" w:color="auto"/>
        <w:bottom w:val="none" w:sz="0" w:space="0" w:color="auto"/>
        <w:right w:val="none" w:sz="0" w:space="0" w:color="auto"/>
      </w:divBdr>
    </w:div>
    <w:div w:id="1661691457">
      <w:bodyDiv w:val="1"/>
      <w:marLeft w:val="0"/>
      <w:marRight w:val="0"/>
      <w:marTop w:val="0"/>
      <w:marBottom w:val="0"/>
      <w:divBdr>
        <w:top w:val="none" w:sz="0" w:space="0" w:color="auto"/>
        <w:left w:val="none" w:sz="0" w:space="0" w:color="auto"/>
        <w:bottom w:val="none" w:sz="0" w:space="0" w:color="auto"/>
        <w:right w:val="none" w:sz="0" w:space="0" w:color="auto"/>
      </w:divBdr>
    </w:div>
    <w:div w:id="1662804497">
      <w:bodyDiv w:val="1"/>
      <w:marLeft w:val="0"/>
      <w:marRight w:val="0"/>
      <w:marTop w:val="0"/>
      <w:marBottom w:val="0"/>
      <w:divBdr>
        <w:top w:val="none" w:sz="0" w:space="0" w:color="auto"/>
        <w:left w:val="none" w:sz="0" w:space="0" w:color="auto"/>
        <w:bottom w:val="none" w:sz="0" w:space="0" w:color="auto"/>
        <w:right w:val="none" w:sz="0" w:space="0" w:color="auto"/>
      </w:divBdr>
    </w:div>
    <w:div w:id="1673951585">
      <w:bodyDiv w:val="1"/>
      <w:marLeft w:val="0"/>
      <w:marRight w:val="0"/>
      <w:marTop w:val="0"/>
      <w:marBottom w:val="0"/>
      <w:divBdr>
        <w:top w:val="none" w:sz="0" w:space="0" w:color="auto"/>
        <w:left w:val="none" w:sz="0" w:space="0" w:color="auto"/>
        <w:bottom w:val="none" w:sz="0" w:space="0" w:color="auto"/>
        <w:right w:val="none" w:sz="0" w:space="0" w:color="auto"/>
      </w:divBdr>
    </w:div>
    <w:div w:id="1697266605">
      <w:bodyDiv w:val="1"/>
      <w:marLeft w:val="0"/>
      <w:marRight w:val="0"/>
      <w:marTop w:val="0"/>
      <w:marBottom w:val="0"/>
      <w:divBdr>
        <w:top w:val="none" w:sz="0" w:space="0" w:color="auto"/>
        <w:left w:val="none" w:sz="0" w:space="0" w:color="auto"/>
        <w:bottom w:val="none" w:sz="0" w:space="0" w:color="auto"/>
        <w:right w:val="none" w:sz="0" w:space="0" w:color="auto"/>
      </w:divBdr>
    </w:div>
    <w:div w:id="1728525092">
      <w:bodyDiv w:val="1"/>
      <w:marLeft w:val="0"/>
      <w:marRight w:val="0"/>
      <w:marTop w:val="0"/>
      <w:marBottom w:val="0"/>
      <w:divBdr>
        <w:top w:val="none" w:sz="0" w:space="0" w:color="auto"/>
        <w:left w:val="none" w:sz="0" w:space="0" w:color="auto"/>
        <w:bottom w:val="none" w:sz="0" w:space="0" w:color="auto"/>
        <w:right w:val="none" w:sz="0" w:space="0" w:color="auto"/>
      </w:divBdr>
    </w:div>
    <w:div w:id="1736976620">
      <w:bodyDiv w:val="1"/>
      <w:marLeft w:val="0"/>
      <w:marRight w:val="0"/>
      <w:marTop w:val="0"/>
      <w:marBottom w:val="0"/>
      <w:divBdr>
        <w:top w:val="none" w:sz="0" w:space="0" w:color="auto"/>
        <w:left w:val="none" w:sz="0" w:space="0" w:color="auto"/>
        <w:bottom w:val="none" w:sz="0" w:space="0" w:color="auto"/>
        <w:right w:val="none" w:sz="0" w:space="0" w:color="auto"/>
      </w:divBdr>
    </w:div>
    <w:div w:id="1786465371">
      <w:bodyDiv w:val="1"/>
      <w:marLeft w:val="0"/>
      <w:marRight w:val="0"/>
      <w:marTop w:val="0"/>
      <w:marBottom w:val="0"/>
      <w:divBdr>
        <w:top w:val="none" w:sz="0" w:space="0" w:color="auto"/>
        <w:left w:val="none" w:sz="0" w:space="0" w:color="auto"/>
        <w:bottom w:val="none" w:sz="0" w:space="0" w:color="auto"/>
        <w:right w:val="none" w:sz="0" w:space="0" w:color="auto"/>
      </w:divBdr>
    </w:div>
    <w:div w:id="1808011084">
      <w:bodyDiv w:val="1"/>
      <w:marLeft w:val="0"/>
      <w:marRight w:val="0"/>
      <w:marTop w:val="0"/>
      <w:marBottom w:val="0"/>
      <w:divBdr>
        <w:top w:val="none" w:sz="0" w:space="0" w:color="auto"/>
        <w:left w:val="none" w:sz="0" w:space="0" w:color="auto"/>
        <w:bottom w:val="none" w:sz="0" w:space="0" w:color="auto"/>
        <w:right w:val="none" w:sz="0" w:space="0" w:color="auto"/>
      </w:divBdr>
    </w:div>
    <w:div w:id="1809590286">
      <w:bodyDiv w:val="1"/>
      <w:marLeft w:val="0"/>
      <w:marRight w:val="0"/>
      <w:marTop w:val="0"/>
      <w:marBottom w:val="0"/>
      <w:divBdr>
        <w:top w:val="none" w:sz="0" w:space="0" w:color="auto"/>
        <w:left w:val="none" w:sz="0" w:space="0" w:color="auto"/>
        <w:bottom w:val="none" w:sz="0" w:space="0" w:color="auto"/>
        <w:right w:val="none" w:sz="0" w:space="0" w:color="auto"/>
      </w:divBdr>
    </w:div>
    <w:div w:id="1820686646">
      <w:bodyDiv w:val="1"/>
      <w:marLeft w:val="0"/>
      <w:marRight w:val="0"/>
      <w:marTop w:val="0"/>
      <w:marBottom w:val="0"/>
      <w:divBdr>
        <w:top w:val="none" w:sz="0" w:space="0" w:color="auto"/>
        <w:left w:val="none" w:sz="0" w:space="0" w:color="auto"/>
        <w:bottom w:val="none" w:sz="0" w:space="0" w:color="auto"/>
        <w:right w:val="none" w:sz="0" w:space="0" w:color="auto"/>
      </w:divBdr>
    </w:div>
    <w:div w:id="1827168481">
      <w:bodyDiv w:val="1"/>
      <w:marLeft w:val="0"/>
      <w:marRight w:val="0"/>
      <w:marTop w:val="0"/>
      <w:marBottom w:val="0"/>
      <w:divBdr>
        <w:top w:val="none" w:sz="0" w:space="0" w:color="auto"/>
        <w:left w:val="none" w:sz="0" w:space="0" w:color="auto"/>
        <w:bottom w:val="none" w:sz="0" w:space="0" w:color="auto"/>
        <w:right w:val="none" w:sz="0" w:space="0" w:color="auto"/>
      </w:divBdr>
    </w:div>
    <w:div w:id="1836069142">
      <w:bodyDiv w:val="1"/>
      <w:marLeft w:val="0"/>
      <w:marRight w:val="0"/>
      <w:marTop w:val="0"/>
      <w:marBottom w:val="0"/>
      <w:divBdr>
        <w:top w:val="none" w:sz="0" w:space="0" w:color="auto"/>
        <w:left w:val="none" w:sz="0" w:space="0" w:color="auto"/>
        <w:bottom w:val="none" w:sz="0" w:space="0" w:color="auto"/>
        <w:right w:val="none" w:sz="0" w:space="0" w:color="auto"/>
      </w:divBdr>
    </w:div>
    <w:div w:id="1965189237">
      <w:bodyDiv w:val="1"/>
      <w:marLeft w:val="0"/>
      <w:marRight w:val="0"/>
      <w:marTop w:val="0"/>
      <w:marBottom w:val="0"/>
      <w:divBdr>
        <w:top w:val="none" w:sz="0" w:space="0" w:color="auto"/>
        <w:left w:val="none" w:sz="0" w:space="0" w:color="auto"/>
        <w:bottom w:val="none" w:sz="0" w:space="0" w:color="auto"/>
        <w:right w:val="none" w:sz="0" w:space="0" w:color="auto"/>
      </w:divBdr>
    </w:div>
    <w:div w:id="1969775178">
      <w:bodyDiv w:val="1"/>
      <w:marLeft w:val="0"/>
      <w:marRight w:val="0"/>
      <w:marTop w:val="0"/>
      <w:marBottom w:val="0"/>
      <w:divBdr>
        <w:top w:val="none" w:sz="0" w:space="0" w:color="auto"/>
        <w:left w:val="none" w:sz="0" w:space="0" w:color="auto"/>
        <w:bottom w:val="none" w:sz="0" w:space="0" w:color="auto"/>
        <w:right w:val="none" w:sz="0" w:space="0" w:color="auto"/>
      </w:divBdr>
    </w:div>
    <w:div w:id="2027901017">
      <w:bodyDiv w:val="1"/>
      <w:marLeft w:val="0"/>
      <w:marRight w:val="0"/>
      <w:marTop w:val="0"/>
      <w:marBottom w:val="0"/>
      <w:divBdr>
        <w:top w:val="none" w:sz="0" w:space="0" w:color="auto"/>
        <w:left w:val="none" w:sz="0" w:space="0" w:color="auto"/>
        <w:bottom w:val="none" w:sz="0" w:space="0" w:color="auto"/>
        <w:right w:val="none" w:sz="0" w:space="0" w:color="auto"/>
      </w:divBdr>
    </w:div>
    <w:div w:id="2033144533">
      <w:bodyDiv w:val="1"/>
      <w:marLeft w:val="0"/>
      <w:marRight w:val="0"/>
      <w:marTop w:val="0"/>
      <w:marBottom w:val="0"/>
      <w:divBdr>
        <w:top w:val="none" w:sz="0" w:space="0" w:color="auto"/>
        <w:left w:val="none" w:sz="0" w:space="0" w:color="auto"/>
        <w:bottom w:val="none" w:sz="0" w:space="0" w:color="auto"/>
        <w:right w:val="none" w:sz="0" w:space="0" w:color="auto"/>
      </w:divBdr>
    </w:div>
    <w:div w:id="2050757571">
      <w:bodyDiv w:val="1"/>
      <w:marLeft w:val="0"/>
      <w:marRight w:val="0"/>
      <w:marTop w:val="0"/>
      <w:marBottom w:val="0"/>
      <w:divBdr>
        <w:top w:val="none" w:sz="0" w:space="0" w:color="auto"/>
        <w:left w:val="none" w:sz="0" w:space="0" w:color="auto"/>
        <w:bottom w:val="none" w:sz="0" w:space="0" w:color="auto"/>
        <w:right w:val="none" w:sz="0" w:space="0" w:color="auto"/>
      </w:divBdr>
    </w:div>
    <w:div w:id="2056925929">
      <w:bodyDiv w:val="1"/>
      <w:marLeft w:val="0"/>
      <w:marRight w:val="0"/>
      <w:marTop w:val="0"/>
      <w:marBottom w:val="0"/>
      <w:divBdr>
        <w:top w:val="none" w:sz="0" w:space="0" w:color="auto"/>
        <w:left w:val="none" w:sz="0" w:space="0" w:color="auto"/>
        <w:bottom w:val="none" w:sz="0" w:space="0" w:color="auto"/>
        <w:right w:val="none" w:sz="0" w:space="0" w:color="auto"/>
      </w:divBdr>
    </w:div>
    <w:div w:id="2060124928">
      <w:bodyDiv w:val="1"/>
      <w:marLeft w:val="0"/>
      <w:marRight w:val="0"/>
      <w:marTop w:val="0"/>
      <w:marBottom w:val="0"/>
      <w:divBdr>
        <w:top w:val="none" w:sz="0" w:space="0" w:color="auto"/>
        <w:left w:val="none" w:sz="0" w:space="0" w:color="auto"/>
        <w:bottom w:val="none" w:sz="0" w:space="0" w:color="auto"/>
        <w:right w:val="none" w:sz="0" w:space="0" w:color="auto"/>
      </w:divBdr>
    </w:div>
    <w:div w:id="2062363326">
      <w:bodyDiv w:val="1"/>
      <w:marLeft w:val="0"/>
      <w:marRight w:val="0"/>
      <w:marTop w:val="0"/>
      <w:marBottom w:val="0"/>
      <w:divBdr>
        <w:top w:val="none" w:sz="0" w:space="0" w:color="auto"/>
        <w:left w:val="none" w:sz="0" w:space="0" w:color="auto"/>
        <w:bottom w:val="none" w:sz="0" w:space="0" w:color="auto"/>
        <w:right w:val="none" w:sz="0" w:space="0" w:color="auto"/>
      </w:divBdr>
    </w:div>
    <w:div w:id="2125345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Pet18</b:Tag>
    <b:SourceType>Book</b:SourceType>
    <b:Guid>{7CE8B4B9-E712-4696-B2F3-C3A7A7DC192A}</b:Guid>
    <b:Title>Management Accointing for Decision Makers</b:Title>
    <b:Year>2018</b:Year>
    <b:Publisher>Pearson Education Limited</b:Publisher>
    <b:Author>
      <b:Author>
        <b:NameList>
          <b:Person>
            <b:Last>Atrill</b:Last>
            <b:First>Peter</b:First>
          </b:Person>
          <b:Person>
            <b:Last>McLaney</b:Last>
            <b:First>Eddie</b:First>
          </b:Person>
        </b:NameList>
      </b:Author>
    </b:Author>
    <b:RefOrder>1</b:RefOrder>
  </b:Source>
  <b:Source>
    <b:Tag>Weu00</b:Tag>
    <b:SourceType>JournalArticle</b:SourceType>
    <b:Guid>{3AF8E979-BAB0-4C91-8065-A83D3EF0D650}</b:Guid>
    <b:Title>A generic framework for cost estimation and cost control in product design</b:Title>
    <b:Year>2000</b:Year>
    <b:JournalName>Journal of Materials Processing Technology 103</b:JournalName>
    <b:Pages>pp. 141-148</b:Pages>
    <b:Author>
      <b:Author>
        <b:NameList>
          <b:Person>
            <b:Last>Weustink</b:Last>
            <b:First>I</b:First>
          </b:Person>
        </b:NameList>
      </b:Author>
    </b:Author>
    <b:RefOrder>2</b:RefOrder>
  </b:Source>
  <b:Source>
    <b:Tag>Hob05</b:Tag>
    <b:SourceType>Book</b:SourceType>
    <b:Guid>{7BCD6A86-C915-493B-BBF9-174B4F1761B4}</b:Guid>
    <b:Title>Management Accounting principles and applications</b:Title>
    <b:Year>2005</b:Year>
    <b:Publisher>SAGE</b:Publisher>
    <b:Author>
      <b:Author>
        <b:NameList>
          <b:Person>
            <b:Last>Hobbs</b:Last>
            <b:First>David</b:First>
          </b:Person>
        </b:NameList>
      </b:Author>
    </b:Author>
    <b:RefOrder>3</b:RefOrder>
  </b:Source>
  <b:Source>
    <b:Tag>LuT17</b:Tag>
    <b:SourceType>JournalArticle</b:SourceType>
    <b:Guid>{1FE2A704-A4EA-4DF0-88EE-B2ACA4C40B94}</b:Guid>
    <b:Title>Competitive Price Strategy with Activity-Based Costing – Case Study of Bicycle Part Company</b:Title>
    <b:Year>2017</b:Year>
    <b:JournalName>Procedia CIRP</b:JournalName>
    <b:Pages>Volume 63, Pages 14-20, https://doi.org/10.1016/j.procir.2017.03.102</b:Pages>
    <b:Author>
      <b:Author>
        <b:NameList>
          <b:Person>
            <b:Last>Lu</b:Last>
            <b:First>Tsung-Yueh</b:First>
          </b:Person>
        </b:NameList>
      </b:Author>
    </b:Author>
    <b:RefOrder>4</b:RefOrder>
  </b:Source>
  <b:Source>
    <b:Tag>Tie20</b:Tag>
    <b:SourceType>Book</b:SourceType>
    <b:Guid>{885E8AFA-BF06-4B5E-9E2C-64CA88DBAC22}</b:Guid>
    <b:Title>International Economics, Business and Management Strategy</b:Title>
    <b:JournalName>Institute of Asian Studies (GAIE)</b:JournalName>
    <b:Year>2020</b:Year>
    <b:Author>
      <b:Author>
        <b:NameList>
          <b:Person>
            <b:Last>Tien</b:Last>
            <b:First>Nguyen Hoang </b:First>
          </b:Person>
        </b:NameList>
      </b:Author>
    </b:Author>
    <b:City>Ho Chi Minh City, Vietnam </b:City>
    <b:Publisher>Academic Publications</b:Publisher>
    <b:RefOrder>6</b:RefOrder>
  </b:Source>
  <b:Source>
    <b:Tag>Ems00</b:Tag>
    <b:SourceType>JournalArticle</b:SourceType>
    <b:Guid>{74951CCF-ED28-4176-A9E7-10FC23D5BB1C}</b:Guid>
    <b:Title>Variance analysis and performance: two empirical studies</b:Title>
    <b:Year>2000</b:Year>
    <b:JournalName>Accounting, Organizations and Society</b:JournalName>
    <b:Pages>Vol 25, pp. 1-12</b:Pages>
    <b:Author>
      <b:Author>
        <b:NameList>
          <b:Person>
            <b:Last>Emsley</b:Last>
            <b:First>David</b:First>
          </b:Person>
        </b:NameList>
      </b:Author>
    </b:Author>
    <b:RefOrder>5</b:RefOrder>
  </b:Source>
  <b:Source>
    <b:Tag>Waq19</b:Tag>
    <b:SourceType>JournalArticle</b:SourceType>
    <b:Guid>{A3B430C8-C8F9-42B0-BC20-81F0A326CDB9}</b:Guid>
    <b:Title>Relationship of Organizational Learning and Perceived Firm Performance Through Lenses of Low Cost Price Strategy</b:Title>
    <b:JournalName>Paradigms</b:JournalName>
    <b:Year>2019</b:Year>
    <b:Pages>Vol.  13(1), 113-118.</b:Pages>
    <b:Author>
      <b:Author>
        <b:NameList>
          <b:Person>
            <b:Last>Waqas</b:Last>
            <b:First>Muhammad </b:First>
          </b:Person>
        </b:NameList>
      </b:Author>
    </b:Author>
    <b:RefOrder>7</b:RefOrder>
  </b:Source>
  <b:Source>
    <b:Tag>Tol21</b:Tag>
    <b:SourceType>JournalArticle</b:SourceType>
    <b:Guid>{ADF8F589-25B2-4527-A27E-9B51CFE0B4CB}</b:Guid>
    <b:Title>The development of international e-commerce in retail SMEs: An effectuation perspective</b:Title>
    <b:JournalName>Journal of World Business</b:JournalName>
    <b:Year>2021</b:Year>
    <b:Pages>Vol 56</b:Pages>
    <b:Author>
      <b:Author>
        <b:NameList>
          <b:Person>
            <b:Last>Tolstoy</b:Last>
            <b:First>Daniel</b:First>
          </b:Person>
          <b:Person>
            <b:Last>et-al</b:Last>
          </b:Person>
        </b:NameList>
      </b:Author>
    </b:Author>
    <b:RefOrder>9</b:RefOrder>
  </b:Source>
  <b:Source>
    <b:Tag>Pri21</b:Tag>
    <b:SourceType>JournalArticle</b:SourceType>
    <b:Guid>{7BDAE9A1-6C62-4C0F-8687-151E8EFA099A}</b:Guid>
    <b:Title>E-Commerce Readiness of Creative Industry During the COVID-19 Pandemic in Indonesia</b:Title>
    <b:JournalName>Journal of Asian Finance, Economics and Business</b:JournalName>
    <b:Year>2021</b:Year>
    <b:Pages>Vol 8 No 3, pp-865–873</b:Pages>
    <b:Author>
      <b:Author>
        <b:NameList>
          <b:Person>
            <b:Last>Priambodo</b:Last>
            <b:First>Ivan Triyogo</b:First>
          </b:Person>
        </b:NameList>
      </b:Author>
    </b:Author>
    <b:RefOrder>8</b:RefOrder>
  </b:Source>
  <b:Source>
    <b:Tag>Lin18</b:Tag>
    <b:SourceType>Report</b:SourceType>
    <b:Guid>{5EE28A8D-D2C8-4C8E-A062-FD2D59F83329}</b:Guid>
    <b:Title>Porter Analysis: A Business Strategy of Amazon.Com Through a Value Chain and Comparative Advantage Analysis of Amazon’s Trademarks and Intangibles</b:Title>
    <b:JournalName>Practical Guide to U.S. Transfer Pricing, 3rd Edition</b:JournalName>
    <b:Year>2018</b:Year>
    <b:Pages>pp 1-20</b:Pages>
    <b:Author>
      <b:Author>
        <b:NameList>
          <b:Person>
            <b:Last>Lincoln</b:Last>
            <b:First>Charles Edward Andrew</b:First>
          </b:Person>
        </b:NameList>
      </b:Author>
    </b:Author>
    <b:Publisher>University of Groningen, Faculty of Law</b:Publisher>
    <b:City>Groningen</b:City>
    <b:RefOrder>10</b:RefOrder>
  </b:Source>
  <b:Source>
    <b:Tag>Nas21</b:Tag>
    <b:SourceType>JournalArticle</b:SourceType>
    <b:Guid>{8EECCC31-9E45-45CE-85BD-57BAA7D43DFB}</b:Guid>
    <b:Title>Issues And Challenges Of Online Shoppingactivities On The Impact Of Corona Pandemic:A Study On Malaysia Retail Industry</b:Title>
    <b:Year>2021</b:Year>
    <b:JournalName>Turkish Journal of Computer and Mathematics Education</b:JournalName>
    <b:Pages>12 (10) ,pp 7682-7686</b:Pages>
    <b:Author>
      <b:Author>
        <b:NameList>
          <b:Person>
            <b:Last>Naseri</b:Last>
            <b:First>Roszi Naszariah Nasni</b:First>
          </b:Person>
        </b:NameList>
      </b:Author>
    </b:Author>
    <b:RefOrder>11</b:RefOrder>
  </b:Source>
</b:Sources>
</file>

<file path=customXml/itemProps1.xml><?xml version="1.0" encoding="utf-8"?>
<ds:datastoreItem xmlns:ds="http://schemas.openxmlformats.org/officeDocument/2006/customXml" ds:itemID="{E01FC86B-42B7-4B2B-A409-3F5D1995B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6902</TotalTime>
  <Pages>7</Pages>
  <Words>2344</Words>
  <Characters>13367</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MITKO</dc:creator>
  <cp:keywords/>
  <dc:description/>
  <cp:lastModifiedBy>MITKO</cp:lastModifiedBy>
  <cp:revision>122</cp:revision>
  <dcterms:created xsi:type="dcterms:W3CDTF">2021-12-31T14:42:00Z</dcterms:created>
  <dcterms:modified xsi:type="dcterms:W3CDTF">2022-01-05T11:49:00Z</dcterms:modified>
</cp:coreProperties>
</file>