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C8BD0" w14:textId="77777777" w:rsidR="008B5D08" w:rsidRPr="00CA4C21" w:rsidRDefault="008B5D08">
      <w:pPr>
        <w:rPr>
          <w:rFonts w:ascii="Arial" w:hAnsi="Arial" w:cs="Arial"/>
          <w:sz w:val="22"/>
          <w:szCs w:val="22"/>
        </w:rPr>
      </w:pPr>
    </w:p>
    <w:p w14:paraId="1D585520" w14:textId="77777777" w:rsidR="008B5D08" w:rsidRPr="00CA4C21" w:rsidRDefault="008B5D08">
      <w:pPr>
        <w:rPr>
          <w:rFonts w:ascii="Arial" w:hAnsi="Arial" w:cs="Arial"/>
          <w:sz w:val="22"/>
          <w:szCs w:val="22"/>
        </w:rPr>
      </w:pPr>
      <w:r w:rsidRPr="00CA4C21">
        <w:rPr>
          <w:rFonts w:ascii="Arial" w:hAnsi="Arial" w:cs="Arial"/>
          <w:sz w:val="22"/>
          <w:szCs w:val="22"/>
        </w:rPr>
        <w:t xml:space="preserve">Nylah shahid </w:t>
      </w:r>
      <w:r w:rsidRPr="00CA4C21">
        <w:rPr>
          <w:rFonts w:ascii="Arial" w:hAnsi="Arial" w:cs="Arial"/>
          <w:sz w:val="22"/>
          <w:szCs w:val="22"/>
        </w:rPr>
        <w:tab/>
      </w:r>
    </w:p>
    <w:p w14:paraId="327D9A12" w14:textId="77777777" w:rsidR="005073EB" w:rsidRPr="00CA4C21" w:rsidRDefault="005073EB">
      <w:pPr>
        <w:rPr>
          <w:rFonts w:ascii="Arial" w:hAnsi="Arial" w:cs="Arial"/>
          <w:sz w:val="22"/>
          <w:szCs w:val="22"/>
        </w:rPr>
      </w:pPr>
      <w:r w:rsidRPr="00CA4C21">
        <w:rPr>
          <w:rFonts w:ascii="Arial" w:hAnsi="Arial" w:cs="Arial"/>
          <w:sz w:val="22"/>
          <w:szCs w:val="22"/>
        </w:rPr>
        <w:t>2330714</w:t>
      </w:r>
    </w:p>
    <w:p w14:paraId="7B5D9CE7" w14:textId="77777777" w:rsidR="005073EB" w:rsidRPr="005073EB" w:rsidRDefault="005073EB" w:rsidP="005073EB">
      <w:pPr>
        <w:rPr>
          <w:rFonts w:ascii="Arial" w:hAnsi="Arial" w:cs="Arial"/>
          <w:sz w:val="22"/>
          <w:szCs w:val="22"/>
        </w:rPr>
      </w:pPr>
      <w:r w:rsidRPr="005073EB">
        <w:rPr>
          <w:rFonts w:ascii="Arial" w:hAnsi="Arial" w:cs="Arial"/>
          <w:sz w:val="22"/>
          <w:szCs w:val="22"/>
        </w:rPr>
        <w:t>Changemakers: Building your Personal Brand for Sustainable Employment</w:t>
      </w:r>
    </w:p>
    <w:p w14:paraId="5144C747" w14:textId="77777777" w:rsidR="00CA4C21" w:rsidRPr="00CA4C21" w:rsidRDefault="00CA4C21" w:rsidP="00CA4C21">
      <w:pPr>
        <w:rPr>
          <w:rFonts w:ascii="Arial" w:hAnsi="Arial" w:cs="Arial"/>
          <w:sz w:val="22"/>
          <w:szCs w:val="22"/>
        </w:rPr>
      </w:pPr>
      <w:r w:rsidRPr="00CA4C21">
        <w:rPr>
          <w:rFonts w:ascii="Arial" w:hAnsi="Arial" w:cs="Arial"/>
          <w:sz w:val="22"/>
          <w:szCs w:val="22"/>
        </w:rPr>
        <w:t>BMHP5015</w:t>
      </w:r>
    </w:p>
    <w:p w14:paraId="67A0058B" w14:textId="77777777" w:rsidR="00CA4C21" w:rsidRPr="00CA4C21" w:rsidRDefault="00CA4C21" w:rsidP="00CA4C21">
      <w:pPr>
        <w:rPr>
          <w:rFonts w:ascii="Arial" w:hAnsi="Arial" w:cs="Arial"/>
          <w:sz w:val="22"/>
          <w:szCs w:val="22"/>
        </w:rPr>
      </w:pPr>
      <w:r w:rsidRPr="00CA4C21">
        <w:rPr>
          <w:rFonts w:ascii="Arial" w:hAnsi="Arial" w:cs="Arial"/>
          <w:sz w:val="22"/>
          <w:szCs w:val="22"/>
        </w:rPr>
        <w:t>Olufemi Oluranti</w:t>
      </w:r>
    </w:p>
    <w:p w14:paraId="19264C4D" w14:textId="77777777" w:rsidR="00CA4C21" w:rsidRPr="00CA4C21" w:rsidRDefault="00CA4C21" w:rsidP="00CA4C21">
      <w:pPr>
        <w:rPr>
          <w:rFonts w:ascii="Arial" w:hAnsi="Arial" w:cs="Arial"/>
          <w:sz w:val="22"/>
          <w:szCs w:val="22"/>
        </w:rPr>
      </w:pPr>
      <w:r w:rsidRPr="00CA4C21">
        <w:rPr>
          <w:rFonts w:ascii="Arial" w:hAnsi="Arial" w:cs="Arial"/>
          <w:sz w:val="22"/>
          <w:szCs w:val="22"/>
        </w:rPr>
        <w:t>Component 2: Assignment (Report)</w:t>
      </w:r>
    </w:p>
    <w:p w14:paraId="2988C426" w14:textId="4744B918" w:rsidR="008B5D08" w:rsidRDefault="008B5D08">
      <w:pPr>
        <w:rPr>
          <w:rFonts w:ascii="Arial" w:hAnsi="Arial" w:cs="Arial"/>
          <w:b/>
          <w:bCs/>
          <w:sz w:val="22"/>
          <w:szCs w:val="22"/>
        </w:rPr>
      </w:pPr>
      <w:r>
        <w:rPr>
          <w:rFonts w:ascii="Arial" w:hAnsi="Arial" w:cs="Arial"/>
          <w:b/>
          <w:bCs/>
          <w:sz w:val="22"/>
          <w:szCs w:val="22"/>
        </w:rPr>
        <w:br w:type="page"/>
      </w:r>
    </w:p>
    <w:p w14:paraId="4FABA7C2" w14:textId="731C8E37" w:rsidR="00780957" w:rsidRPr="00ED6D95" w:rsidRDefault="009F0274">
      <w:pPr>
        <w:rPr>
          <w:rFonts w:ascii="Arial" w:hAnsi="Arial" w:cs="Arial"/>
          <w:b/>
          <w:bCs/>
          <w:sz w:val="22"/>
          <w:szCs w:val="22"/>
        </w:rPr>
      </w:pPr>
      <w:r w:rsidRPr="00ED6D95">
        <w:rPr>
          <w:rFonts w:ascii="Arial" w:hAnsi="Arial" w:cs="Arial"/>
          <w:b/>
          <w:bCs/>
          <w:sz w:val="22"/>
          <w:szCs w:val="22"/>
        </w:rPr>
        <w:lastRenderedPageBreak/>
        <w:t xml:space="preserve">Introduction </w:t>
      </w:r>
    </w:p>
    <w:p w14:paraId="5B33A0E6" w14:textId="1A0FB62A" w:rsidR="009F0274" w:rsidRPr="009F0274" w:rsidRDefault="009F0274" w:rsidP="009F0274">
      <w:pPr>
        <w:rPr>
          <w:rFonts w:ascii="Arial" w:hAnsi="Arial" w:cs="Arial"/>
          <w:sz w:val="22"/>
          <w:szCs w:val="22"/>
        </w:rPr>
      </w:pPr>
      <w:r w:rsidRPr="009F0274">
        <w:rPr>
          <w:rFonts w:ascii="Arial" w:hAnsi="Arial" w:cs="Arial"/>
          <w:sz w:val="22"/>
          <w:szCs w:val="22"/>
        </w:rPr>
        <w:t>Leadership within the UK health and social care sector requires a combination of professional competence, ethical values, and the ability to deliver safe, person</w:t>
      </w:r>
      <w:r w:rsidRPr="009F0274">
        <w:rPr>
          <w:rFonts w:ascii="Arial" w:hAnsi="Arial" w:cs="Arial"/>
          <w:sz w:val="22"/>
          <w:szCs w:val="22"/>
        </w:rPr>
        <w:noBreakHyphen/>
        <w:t>centred, and high</w:t>
      </w:r>
      <w:r w:rsidRPr="009F0274">
        <w:rPr>
          <w:rFonts w:ascii="Arial" w:hAnsi="Arial" w:cs="Arial"/>
          <w:sz w:val="22"/>
          <w:szCs w:val="22"/>
        </w:rPr>
        <w:noBreakHyphen/>
        <w:t>quality care. Residential care homes depend on effective managerial leadership to ensure regulatory compliance, staff development, and positive outcomes for residents. This report examines the role of a Registered Manager in a residential care home, a position that aligns closely with my long</w:t>
      </w:r>
      <w:r w:rsidRPr="009F0274">
        <w:rPr>
          <w:rFonts w:ascii="Arial" w:hAnsi="Arial" w:cs="Arial"/>
          <w:sz w:val="22"/>
          <w:szCs w:val="22"/>
        </w:rPr>
        <w:noBreakHyphen/>
        <w:t>term career aspirations in service leadership and operational management.</w:t>
      </w:r>
    </w:p>
    <w:p w14:paraId="66B074B0" w14:textId="21F36029" w:rsidR="009F0274" w:rsidRPr="009F0274" w:rsidRDefault="009F0274" w:rsidP="009F0274">
      <w:pPr>
        <w:rPr>
          <w:rFonts w:ascii="Arial" w:hAnsi="Arial" w:cs="Arial"/>
          <w:sz w:val="22"/>
          <w:szCs w:val="22"/>
        </w:rPr>
      </w:pPr>
      <w:r w:rsidRPr="009F0274">
        <w:rPr>
          <w:rFonts w:ascii="Arial" w:hAnsi="Arial" w:cs="Arial"/>
          <w:sz w:val="22"/>
          <w:szCs w:val="22"/>
        </w:rPr>
        <w:t>The report critically analyses the employability skills required for this role, evaluates my existing skills and professional experience in relation to these expectations, and outlines a structured development plan to support my progression into management. It also explores how developing a strong personal brand, professional identity, and sector</w:t>
      </w:r>
      <w:r w:rsidRPr="009F0274">
        <w:rPr>
          <w:rFonts w:ascii="Arial" w:hAnsi="Arial" w:cs="Arial"/>
          <w:sz w:val="22"/>
          <w:szCs w:val="22"/>
        </w:rPr>
        <w:noBreakHyphen/>
        <w:t>relevant network can enhance employability and support career advancement. Through integrating theory, reflective analysis, and evidence</w:t>
      </w:r>
      <w:r w:rsidRPr="009F0274">
        <w:rPr>
          <w:rFonts w:ascii="Arial" w:hAnsi="Arial" w:cs="Arial"/>
          <w:sz w:val="22"/>
          <w:szCs w:val="22"/>
        </w:rPr>
        <w:noBreakHyphen/>
        <w:t>based practice, the report demonstrates a comprehensive understanding of the competencies and professional behaviours required for effective leadership in a residential care setting</w:t>
      </w:r>
      <w:r w:rsidR="0038086D">
        <w:rPr>
          <w:rFonts w:ascii="Arial" w:hAnsi="Arial" w:cs="Arial"/>
          <w:sz w:val="22"/>
          <w:szCs w:val="22"/>
        </w:rPr>
        <w:t>.</w:t>
      </w:r>
      <w:r w:rsidR="00B76870">
        <w:rPr>
          <w:rFonts w:ascii="Arial" w:hAnsi="Arial" w:cs="Arial"/>
          <w:sz w:val="22"/>
          <w:szCs w:val="22"/>
        </w:rPr>
        <w:t xml:space="preserve"> </w:t>
      </w:r>
      <w:r w:rsidR="00B76870" w:rsidRPr="00B76870">
        <w:rPr>
          <w:rFonts w:ascii="Arial" w:hAnsi="Arial" w:cs="Arial"/>
          <w:sz w:val="22"/>
          <w:szCs w:val="22"/>
        </w:rPr>
        <w:t>This provides a clear foundation for analysing my employability and planning my progression into a leadership role.</w:t>
      </w:r>
    </w:p>
    <w:p w14:paraId="585F8051" w14:textId="3E218BE0" w:rsidR="009F0274" w:rsidRPr="009F0274" w:rsidRDefault="009F0274" w:rsidP="009F0274">
      <w:pPr>
        <w:rPr>
          <w:rFonts w:ascii="Arial" w:hAnsi="Arial" w:cs="Arial"/>
          <w:sz w:val="22"/>
          <w:szCs w:val="22"/>
        </w:rPr>
      </w:pPr>
      <w:r w:rsidRPr="009F0274">
        <w:rPr>
          <w:rFonts w:ascii="Arial" w:hAnsi="Arial" w:cs="Arial"/>
          <w:b/>
          <w:bCs/>
          <w:sz w:val="22"/>
          <w:szCs w:val="22"/>
        </w:rPr>
        <w:t>Job Description and Person Specification</w:t>
      </w:r>
    </w:p>
    <w:p w14:paraId="62CA7578" w14:textId="3EACE1F8" w:rsidR="009F0274" w:rsidRPr="009F0274" w:rsidRDefault="009F0274" w:rsidP="009F0274">
      <w:pPr>
        <w:rPr>
          <w:rFonts w:ascii="Arial" w:hAnsi="Arial" w:cs="Arial"/>
          <w:sz w:val="22"/>
          <w:szCs w:val="22"/>
        </w:rPr>
      </w:pPr>
      <w:r w:rsidRPr="009F0274">
        <w:rPr>
          <w:rFonts w:ascii="Arial" w:hAnsi="Arial" w:cs="Arial"/>
          <w:sz w:val="22"/>
          <w:szCs w:val="22"/>
        </w:rPr>
        <w:t>The selected role is Registered Manager (Residential Care Home) at Nevin House (2026). The position involves leading a small residential care home, ensuring compliance with the Care Quality Commission (CQC) Fundamental Standards, and overseeing the delivery of high</w:t>
      </w:r>
      <w:r w:rsidRPr="009F0274">
        <w:rPr>
          <w:rFonts w:ascii="Arial" w:hAnsi="Arial" w:cs="Arial"/>
          <w:sz w:val="22"/>
          <w:szCs w:val="22"/>
        </w:rPr>
        <w:noBreakHyphen/>
        <w:t>quality, person</w:t>
      </w:r>
      <w:r w:rsidRPr="009F0274">
        <w:rPr>
          <w:rFonts w:ascii="Arial" w:hAnsi="Arial" w:cs="Arial"/>
          <w:sz w:val="22"/>
          <w:szCs w:val="22"/>
        </w:rPr>
        <w:noBreakHyphen/>
        <w:t>centred care. The role requires strong leadership, regulatory knowledge, financial oversight, and the ability to build positive relationships with residents, families, staff, and external agencies</w:t>
      </w:r>
      <w:r w:rsidR="00854C99">
        <w:rPr>
          <w:rFonts w:ascii="Arial" w:hAnsi="Arial" w:cs="Arial"/>
          <w:sz w:val="22"/>
          <w:szCs w:val="22"/>
        </w:rPr>
        <w:t>.</w:t>
      </w:r>
    </w:p>
    <w:p w14:paraId="436333A6" w14:textId="77777777" w:rsidR="009F0274" w:rsidRPr="009F0274" w:rsidRDefault="009F0274" w:rsidP="009F0274">
      <w:pPr>
        <w:rPr>
          <w:rFonts w:ascii="Arial" w:hAnsi="Arial" w:cs="Arial"/>
          <w:sz w:val="22"/>
          <w:szCs w:val="22"/>
        </w:rPr>
      </w:pPr>
      <w:r w:rsidRPr="009F0274">
        <w:rPr>
          <w:rFonts w:ascii="Arial" w:hAnsi="Arial" w:cs="Arial"/>
          <w:b/>
          <w:bCs/>
          <w:sz w:val="22"/>
          <w:szCs w:val="22"/>
        </w:rPr>
        <w:t>Key Responsibilities</w:t>
      </w:r>
    </w:p>
    <w:p w14:paraId="4FC148F0" w14:textId="77777777" w:rsidR="009F0274" w:rsidRPr="009F0274" w:rsidRDefault="009F0274" w:rsidP="009F0274">
      <w:pPr>
        <w:numPr>
          <w:ilvl w:val="0"/>
          <w:numId w:val="1"/>
        </w:numPr>
        <w:rPr>
          <w:rFonts w:ascii="Arial" w:hAnsi="Arial" w:cs="Arial"/>
          <w:sz w:val="22"/>
          <w:szCs w:val="22"/>
        </w:rPr>
      </w:pPr>
      <w:r w:rsidRPr="009F0274">
        <w:rPr>
          <w:rFonts w:ascii="Arial" w:hAnsi="Arial" w:cs="Arial"/>
          <w:sz w:val="22"/>
          <w:szCs w:val="22"/>
        </w:rPr>
        <w:t>Leading and inspiring a team of care professionals</w:t>
      </w:r>
    </w:p>
    <w:p w14:paraId="4517ECAA" w14:textId="77777777" w:rsidR="009F0274" w:rsidRPr="009F0274" w:rsidRDefault="009F0274" w:rsidP="009F0274">
      <w:pPr>
        <w:numPr>
          <w:ilvl w:val="0"/>
          <w:numId w:val="1"/>
        </w:numPr>
        <w:rPr>
          <w:rFonts w:ascii="Arial" w:hAnsi="Arial" w:cs="Arial"/>
          <w:sz w:val="22"/>
          <w:szCs w:val="22"/>
        </w:rPr>
      </w:pPr>
      <w:r w:rsidRPr="009F0274">
        <w:rPr>
          <w:rFonts w:ascii="Arial" w:hAnsi="Arial" w:cs="Arial"/>
          <w:sz w:val="22"/>
          <w:szCs w:val="22"/>
        </w:rPr>
        <w:t>Ensuring compliance with CQC regulations and legislative requirements</w:t>
      </w:r>
    </w:p>
    <w:p w14:paraId="41DF088E" w14:textId="77777777" w:rsidR="009F0274" w:rsidRPr="009F0274" w:rsidRDefault="009F0274" w:rsidP="009F0274">
      <w:pPr>
        <w:numPr>
          <w:ilvl w:val="0"/>
          <w:numId w:val="1"/>
        </w:numPr>
        <w:rPr>
          <w:rFonts w:ascii="Arial" w:hAnsi="Arial" w:cs="Arial"/>
          <w:sz w:val="22"/>
          <w:szCs w:val="22"/>
        </w:rPr>
      </w:pPr>
      <w:r w:rsidRPr="009F0274">
        <w:rPr>
          <w:rFonts w:ascii="Arial" w:hAnsi="Arial" w:cs="Arial"/>
          <w:sz w:val="22"/>
          <w:szCs w:val="22"/>
        </w:rPr>
        <w:t>Managing budgets, occupancy, and financial performance</w:t>
      </w:r>
    </w:p>
    <w:p w14:paraId="2457FE6A" w14:textId="77777777" w:rsidR="009F0274" w:rsidRPr="009F0274" w:rsidRDefault="009F0274" w:rsidP="009F0274">
      <w:pPr>
        <w:numPr>
          <w:ilvl w:val="0"/>
          <w:numId w:val="1"/>
        </w:numPr>
        <w:rPr>
          <w:rFonts w:ascii="Arial" w:hAnsi="Arial" w:cs="Arial"/>
          <w:sz w:val="22"/>
          <w:szCs w:val="22"/>
        </w:rPr>
      </w:pPr>
      <w:r w:rsidRPr="009F0274">
        <w:rPr>
          <w:rFonts w:ascii="Arial" w:hAnsi="Arial" w:cs="Arial"/>
          <w:sz w:val="22"/>
          <w:szCs w:val="22"/>
        </w:rPr>
        <w:t>Overseeing care planning and ensuring individual needs are met</w:t>
      </w:r>
    </w:p>
    <w:p w14:paraId="5EC7DF47" w14:textId="0B04CB21" w:rsidR="009F0274" w:rsidRPr="009F0274" w:rsidRDefault="009F0274" w:rsidP="009F0274">
      <w:pPr>
        <w:numPr>
          <w:ilvl w:val="0"/>
          <w:numId w:val="1"/>
        </w:numPr>
        <w:rPr>
          <w:rFonts w:ascii="Arial" w:hAnsi="Arial" w:cs="Arial"/>
          <w:sz w:val="22"/>
          <w:szCs w:val="22"/>
        </w:rPr>
      </w:pPr>
      <w:r w:rsidRPr="009F0274">
        <w:rPr>
          <w:rFonts w:ascii="Arial" w:hAnsi="Arial" w:cs="Arial"/>
          <w:sz w:val="22"/>
          <w:szCs w:val="22"/>
        </w:rPr>
        <w:t>Driving continuous improvement and quality assurance</w:t>
      </w:r>
    </w:p>
    <w:p w14:paraId="34CD9E88" w14:textId="72311740" w:rsidR="009F0274" w:rsidRPr="009F0274" w:rsidRDefault="009F0274" w:rsidP="009F0274">
      <w:pPr>
        <w:numPr>
          <w:ilvl w:val="0"/>
          <w:numId w:val="1"/>
        </w:numPr>
        <w:rPr>
          <w:rFonts w:ascii="Arial" w:hAnsi="Arial" w:cs="Arial"/>
          <w:sz w:val="22"/>
          <w:szCs w:val="22"/>
        </w:rPr>
      </w:pPr>
      <w:r w:rsidRPr="009F0274">
        <w:rPr>
          <w:rFonts w:ascii="Arial" w:hAnsi="Arial" w:cs="Arial"/>
          <w:sz w:val="22"/>
          <w:szCs w:val="22"/>
        </w:rPr>
        <w:t>Maintaining effective communication with stakeholders</w:t>
      </w:r>
    </w:p>
    <w:p w14:paraId="4F4784EC" w14:textId="084EB63A" w:rsidR="009F0274" w:rsidRPr="009F0274" w:rsidRDefault="009F0274" w:rsidP="009F0274">
      <w:pPr>
        <w:rPr>
          <w:rFonts w:ascii="Arial" w:hAnsi="Arial" w:cs="Arial"/>
          <w:sz w:val="22"/>
          <w:szCs w:val="22"/>
        </w:rPr>
      </w:pPr>
      <w:r w:rsidRPr="009F0274">
        <w:rPr>
          <w:rFonts w:ascii="Arial" w:hAnsi="Arial" w:cs="Arial"/>
          <w:b/>
          <w:bCs/>
          <w:sz w:val="22"/>
          <w:szCs w:val="22"/>
        </w:rPr>
        <w:t>Person Specification</w:t>
      </w:r>
    </w:p>
    <w:p w14:paraId="05C33073" w14:textId="68EF5504" w:rsidR="009F0274" w:rsidRPr="009F0274" w:rsidRDefault="009F0274" w:rsidP="009F0274">
      <w:pPr>
        <w:numPr>
          <w:ilvl w:val="0"/>
          <w:numId w:val="2"/>
        </w:numPr>
        <w:rPr>
          <w:rFonts w:ascii="Arial" w:hAnsi="Arial" w:cs="Arial"/>
          <w:sz w:val="22"/>
          <w:szCs w:val="22"/>
        </w:rPr>
      </w:pPr>
      <w:r w:rsidRPr="009F0274">
        <w:rPr>
          <w:rFonts w:ascii="Arial" w:hAnsi="Arial" w:cs="Arial"/>
          <w:sz w:val="22"/>
          <w:szCs w:val="22"/>
        </w:rPr>
        <w:t>Qualifications: NVQ Level 5 in Leadership and Management (or willingness to work towards it)</w:t>
      </w:r>
    </w:p>
    <w:p w14:paraId="2C264FAB" w14:textId="02CFA537" w:rsidR="009F0274" w:rsidRPr="009F0274" w:rsidRDefault="009F0274" w:rsidP="009F0274">
      <w:pPr>
        <w:numPr>
          <w:ilvl w:val="0"/>
          <w:numId w:val="2"/>
        </w:numPr>
        <w:rPr>
          <w:rFonts w:ascii="Arial" w:hAnsi="Arial" w:cs="Arial"/>
          <w:sz w:val="22"/>
          <w:szCs w:val="22"/>
        </w:rPr>
      </w:pPr>
      <w:r w:rsidRPr="009F0274">
        <w:rPr>
          <w:rFonts w:ascii="Arial" w:hAnsi="Arial" w:cs="Arial"/>
          <w:sz w:val="22"/>
          <w:szCs w:val="22"/>
        </w:rPr>
        <w:t>Experience: Minimum 3 years in a care management or senior leadership role</w:t>
      </w:r>
    </w:p>
    <w:p w14:paraId="54CB2D2F" w14:textId="3E423C2C" w:rsidR="009F0274" w:rsidRPr="009F0274" w:rsidRDefault="009F0274" w:rsidP="009F0274">
      <w:pPr>
        <w:numPr>
          <w:ilvl w:val="0"/>
          <w:numId w:val="2"/>
        </w:numPr>
        <w:rPr>
          <w:rFonts w:ascii="Arial" w:hAnsi="Arial" w:cs="Arial"/>
          <w:sz w:val="22"/>
          <w:szCs w:val="22"/>
        </w:rPr>
      </w:pPr>
      <w:r w:rsidRPr="009F0274">
        <w:rPr>
          <w:rFonts w:ascii="Arial" w:hAnsi="Arial" w:cs="Arial"/>
          <w:sz w:val="22"/>
          <w:szCs w:val="22"/>
        </w:rPr>
        <w:t>Skills: Leadership, communication, organisation, problem</w:t>
      </w:r>
      <w:r w:rsidRPr="009F0274">
        <w:rPr>
          <w:rFonts w:ascii="Arial" w:hAnsi="Arial" w:cs="Arial"/>
          <w:sz w:val="22"/>
          <w:szCs w:val="22"/>
        </w:rPr>
        <w:noBreakHyphen/>
        <w:t>solving</w:t>
      </w:r>
    </w:p>
    <w:p w14:paraId="11914AA7" w14:textId="2A194B62" w:rsidR="009F0274" w:rsidRPr="009F0274" w:rsidRDefault="009F0274" w:rsidP="009F0274">
      <w:pPr>
        <w:numPr>
          <w:ilvl w:val="0"/>
          <w:numId w:val="2"/>
        </w:numPr>
        <w:rPr>
          <w:rFonts w:ascii="Arial" w:hAnsi="Arial" w:cs="Arial"/>
          <w:sz w:val="22"/>
          <w:szCs w:val="22"/>
        </w:rPr>
      </w:pPr>
      <w:r w:rsidRPr="009F0274">
        <w:rPr>
          <w:rFonts w:ascii="Arial" w:hAnsi="Arial" w:cs="Arial"/>
          <w:sz w:val="22"/>
          <w:szCs w:val="22"/>
        </w:rPr>
        <w:t>Knowledge: CQC standards, safeguarding, health and safety, person</w:t>
      </w:r>
      <w:r w:rsidRPr="009F0274">
        <w:rPr>
          <w:rFonts w:ascii="Arial" w:hAnsi="Arial" w:cs="Arial"/>
          <w:sz w:val="22"/>
          <w:szCs w:val="22"/>
        </w:rPr>
        <w:noBreakHyphen/>
        <w:t>centred care</w:t>
      </w:r>
    </w:p>
    <w:p w14:paraId="0DE9B5B3" w14:textId="52C67A9B" w:rsidR="009F0274" w:rsidRPr="009F0274" w:rsidRDefault="009F0274" w:rsidP="009F0274">
      <w:pPr>
        <w:numPr>
          <w:ilvl w:val="0"/>
          <w:numId w:val="2"/>
        </w:numPr>
        <w:rPr>
          <w:rFonts w:ascii="Arial" w:hAnsi="Arial" w:cs="Arial"/>
          <w:sz w:val="22"/>
          <w:szCs w:val="22"/>
        </w:rPr>
      </w:pPr>
      <w:r w:rsidRPr="009F0274">
        <w:rPr>
          <w:rFonts w:ascii="Arial" w:hAnsi="Arial" w:cs="Arial"/>
          <w:sz w:val="22"/>
          <w:szCs w:val="22"/>
        </w:rPr>
        <w:t>Values: Compassion, integrity, commitment to improving residents’ lives</w:t>
      </w:r>
    </w:p>
    <w:p w14:paraId="66114265" w14:textId="320D1F21" w:rsidR="009F0274" w:rsidRPr="00FD4127" w:rsidRDefault="009F0274">
      <w:pPr>
        <w:rPr>
          <w:rFonts w:ascii="Arial" w:hAnsi="Arial" w:cs="Arial"/>
          <w:sz w:val="22"/>
          <w:szCs w:val="22"/>
        </w:rPr>
      </w:pPr>
      <w:r w:rsidRPr="00FD4127">
        <w:rPr>
          <w:rFonts w:ascii="Arial" w:hAnsi="Arial" w:cs="Arial"/>
          <w:noProof/>
          <w:sz w:val="22"/>
          <w:szCs w:val="22"/>
        </w:rPr>
        <w:lastRenderedPageBreak/>
        <w:drawing>
          <wp:inline distT="0" distB="0" distL="0" distR="0" wp14:anchorId="792F49DD" wp14:editId="26319EFE">
            <wp:extent cx="2414270" cy="8863330"/>
            <wp:effectExtent l="0" t="0" r="5080" b="0"/>
            <wp:docPr id="910991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991164" name=""/>
                    <pic:cNvPicPr/>
                  </pic:nvPicPr>
                  <pic:blipFill>
                    <a:blip r:embed="rId7"/>
                    <a:stretch>
                      <a:fillRect/>
                    </a:stretch>
                  </pic:blipFill>
                  <pic:spPr>
                    <a:xfrm>
                      <a:off x="0" y="0"/>
                      <a:ext cx="2414270" cy="8863330"/>
                    </a:xfrm>
                    <a:prstGeom prst="rect">
                      <a:avLst/>
                    </a:prstGeom>
                  </pic:spPr>
                </pic:pic>
              </a:graphicData>
            </a:graphic>
          </wp:inline>
        </w:drawing>
      </w:r>
      <w:r w:rsidRPr="00FD4127">
        <w:rPr>
          <w:rFonts w:ascii="Arial" w:hAnsi="Arial" w:cs="Arial"/>
          <w:sz w:val="22"/>
          <w:szCs w:val="22"/>
        </w:rPr>
        <w:t xml:space="preserve"> Figure 1. Registered Manager Job Advert</w:t>
      </w:r>
      <w:r w:rsidR="003E455B" w:rsidRPr="00FD4127">
        <w:rPr>
          <w:rFonts w:ascii="Arial" w:hAnsi="Arial" w:cs="Arial"/>
          <w:sz w:val="22"/>
          <w:szCs w:val="22"/>
        </w:rPr>
        <w:t xml:space="preserve"> (GOV.UK</w:t>
      </w:r>
      <w:r w:rsidR="00B11721">
        <w:rPr>
          <w:rFonts w:ascii="Arial" w:hAnsi="Arial" w:cs="Arial"/>
          <w:sz w:val="22"/>
          <w:szCs w:val="22"/>
        </w:rPr>
        <w:t xml:space="preserve">, </w:t>
      </w:r>
      <w:r w:rsidR="00B11721">
        <w:rPr>
          <w:rFonts w:ascii="Arial" w:hAnsi="Arial" w:cs="Arial"/>
          <w:sz w:val="22"/>
          <w:szCs w:val="22"/>
        </w:rPr>
        <w:lastRenderedPageBreak/>
        <w:t>2026</w:t>
      </w:r>
      <w:r w:rsidR="003E455B" w:rsidRPr="00FD4127">
        <w:rPr>
          <w:rFonts w:ascii="Arial" w:hAnsi="Arial" w:cs="Arial"/>
          <w:sz w:val="22"/>
          <w:szCs w:val="22"/>
        </w:rPr>
        <w:t>)</w:t>
      </w:r>
    </w:p>
    <w:p w14:paraId="72897B3F" w14:textId="1E985F5D" w:rsidR="003E455B" w:rsidRPr="003E455B" w:rsidRDefault="003E455B" w:rsidP="003E455B">
      <w:pPr>
        <w:rPr>
          <w:rFonts w:ascii="Arial" w:hAnsi="Arial" w:cs="Arial"/>
          <w:sz w:val="22"/>
          <w:szCs w:val="22"/>
        </w:rPr>
      </w:pPr>
      <w:r w:rsidRPr="00FD4127">
        <w:rPr>
          <w:rFonts w:ascii="Arial" w:hAnsi="Arial" w:cs="Arial"/>
          <w:b/>
          <w:bCs/>
          <w:sz w:val="22"/>
          <w:szCs w:val="22"/>
        </w:rPr>
        <w:t xml:space="preserve"> Analysis of Employability Skills</w:t>
      </w:r>
    </w:p>
    <w:p w14:paraId="75286BC3" w14:textId="77777777" w:rsidR="00E03C6E" w:rsidRPr="00E03C6E" w:rsidRDefault="00E03C6E" w:rsidP="00E03C6E">
      <w:pPr>
        <w:rPr>
          <w:rFonts w:ascii="Arial" w:hAnsi="Arial" w:cs="Arial"/>
          <w:sz w:val="22"/>
          <w:szCs w:val="22"/>
        </w:rPr>
      </w:pPr>
      <w:r w:rsidRPr="00E03C6E">
        <w:rPr>
          <w:rFonts w:ascii="Arial" w:hAnsi="Arial" w:cs="Arial"/>
          <w:sz w:val="22"/>
          <w:szCs w:val="22"/>
        </w:rPr>
        <w:t>The Registered Manager role requires a sophisticated blend of leadership, regulatory knowledge, operational competence, and interpersonal skills. These can be analysed using frameworks such as the Skills for Care Leadership Qualities Framework, NHS 6Cs, and Yorke’s Employability Model (2006). Understanding these frameworks is essential because they highlight the complex, multi</w:t>
      </w:r>
      <w:r w:rsidRPr="00E03C6E">
        <w:rPr>
          <w:rFonts w:ascii="Arial" w:hAnsi="Arial" w:cs="Arial"/>
          <w:sz w:val="22"/>
          <w:szCs w:val="22"/>
        </w:rPr>
        <w:noBreakHyphen/>
        <w:t>layered nature of leadership within adult social care, where managers must balance regulatory demands with the relational and ethical aspects of supporting both staff and residents</w:t>
      </w:r>
      <w:r w:rsidRPr="00E03C6E">
        <w:rPr>
          <w:rFonts w:ascii="Arial" w:hAnsi="Arial" w:cs="Arial"/>
          <w:b/>
          <w:bCs/>
          <w:sz w:val="22"/>
          <w:szCs w:val="22"/>
        </w:rPr>
        <w:t>.</w:t>
      </w:r>
      <w:r w:rsidRPr="00E03C6E">
        <w:rPr>
          <w:rFonts w:ascii="Arial" w:hAnsi="Arial" w:cs="Arial"/>
          <w:sz w:val="22"/>
          <w:szCs w:val="22"/>
        </w:rPr>
        <w:t xml:space="preserve"> Recent Skills for Care (2023) data highlights significant workforce pressures, including high turnover and vacancy rates. This reinforces the need for Registered Managers to demonstrate strong leadership, resilience, and the ability to maintain staff morale in challenging conditions.</w:t>
      </w:r>
    </w:p>
    <w:p w14:paraId="79BFBB49" w14:textId="3C02639B" w:rsidR="003E455B" w:rsidRPr="003E455B" w:rsidRDefault="003E455B" w:rsidP="003E455B">
      <w:pPr>
        <w:rPr>
          <w:rFonts w:ascii="Arial" w:hAnsi="Arial" w:cs="Arial"/>
          <w:sz w:val="22"/>
          <w:szCs w:val="22"/>
        </w:rPr>
      </w:pPr>
      <w:r w:rsidRPr="00FD4127">
        <w:rPr>
          <w:rFonts w:ascii="Arial" w:hAnsi="Arial" w:cs="Arial"/>
          <w:b/>
          <w:bCs/>
          <w:sz w:val="22"/>
          <w:szCs w:val="22"/>
        </w:rPr>
        <w:t xml:space="preserve">Leadership and Management skills </w:t>
      </w:r>
    </w:p>
    <w:p w14:paraId="4DF5E2A1" w14:textId="583FDCCE" w:rsidR="003E455B" w:rsidRPr="003E455B" w:rsidRDefault="003E455B" w:rsidP="003E455B">
      <w:pPr>
        <w:rPr>
          <w:rFonts w:ascii="Arial" w:hAnsi="Arial" w:cs="Arial"/>
          <w:sz w:val="22"/>
          <w:szCs w:val="22"/>
        </w:rPr>
      </w:pPr>
      <w:r w:rsidRPr="003E455B">
        <w:rPr>
          <w:rFonts w:ascii="Arial" w:hAnsi="Arial" w:cs="Arial"/>
          <w:sz w:val="22"/>
          <w:szCs w:val="22"/>
        </w:rPr>
        <w:t>Effective leadership is central to the Registered Manager role. Skills for Care (2023) emphasises that leaders in adult social care must model professional behaviour, promote a positive culture, and ensure safe, high</w:t>
      </w:r>
      <w:r w:rsidRPr="003E455B">
        <w:rPr>
          <w:rFonts w:ascii="Arial" w:hAnsi="Arial" w:cs="Arial"/>
          <w:sz w:val="22"/>
          <w:szCs w:val="22"/>
        </w:rPr>
        <w:noBreakHyphen/>
        <w:t xml:space="preserve">quality care. Transformational leadership theory highlights the importance of inspiring and motivating staff to achieve shared goals (Bass &amp; Riggio, 2006), </w:t>
      </w:r>
      <w:r w:rsidR="005F7B1C" w:rsidRPr="00FD4127">
        <w:rPr>
          <w:rFonts w:ascii="Arial" w:hAnsi="Arial" w:cs="Arial"/>
          <w:sz w:val="22"/>
          <w:szCs w:val="22"/>
        </w:rPr>
        <w:t>contemporary leadership in health and social care emphasises compassionate, relational leadership (West et al., 2017).”</w:t>
      </w:r>
      <w:r w:rsidRPr="003E455B">
        <w:rPr>
          <w:rFonts w:ascii="Arial" w:hAnsi="Arial" w:cs="Arial"/>
          <w:sz w:val="22"/>
          <w:szCs w:val="22"/>
        </w:rPr>
        <w:t>These theories are particularly relevant in residential care, where staff teams are diverse and resident needs vary.</w:t>
      </w:r>
    </w:p>
    <w:p w14:paraId="6C349CB3" w14:textId="42B3FC17" w:rsidR="003E455B" w:rsidRPr="00E03C6E" w:rsidRDefault="003E455B">
      <w:pPr>
        <w:rPr>
          <w:rFonts w:ascii="Arial" w:hAnsi="Arial" w:cs="Arial"/>
          <w:sz w:val="22"/>
          <w:szCs w:val="22"/>
          <w:u w:val="single"/>
        </w:rPr>
      </w:pPr>
      <w:r w:rsidRPr="00E03C6E">
        <w:rPr>
          <w:rFonts w:ascii="Arial" w:hAnsi="Arial" w:cs="Arial"/>
          <w:sz w:val="22"/>
          <w:szCs w:val="22"/>
          <w:u w:val="single"/>
        </w:rPr>
        <w:t xml:space="preserve">Regulatory and professional knowledge </w:t>
      </w:r>
    </w:p>
    <w:p w14:paraId="0C1DADFE" w14:textId="77777777" w:rsidR="003E455B" w:rsidRPr="003E455B" w:rsidRDefault="003E455B" w:rsidP="003E455B">
      <w:pPr>
        <w:rPr>
          <w:rFonts w:ascii="Arial" w:hAnsi="Arial" w:cs="Arial"/>
          <w:sz w:val="22"/>
          <w:szCs w:val="22"/>
        </w:rPr>
      </w:pPr>
      <w:r w:rsidRPr="003E455B">
        <w:rPr>
          <w:rFonts w:ascii="Arial" w:hAnsi="Arial" w:cs="Arial"/>
          <w:sz w:val="22"/>
          <w:szCs w:val="22"/>
        </w:rPr>
        <w:t>Registered Managers must demonstrate strong understanding of:</w:t>
      </w:r>
    </w:p>
    <w:p w14:paraId="69A8910F" w14:textId="77777777" w:rsidR="003E455B" w:rsidRPr="003E455B" w:rsidRDefault="003E455B" w:rsidP="003E455B">
      <w:pPr>
        <w:numPr>
          <w:ilvl w:val="0"/>
          <w:numId w:val="3"/>
        </w:numPr>
        <w:rPr>
          <w:rFonts w:ascii="Arial" w:hAnsi="Arial" w:cs="Arial"/>
          <w:sz w:val="22"/>
          <w:szCs w:val="22"/>
        </w:rPr>
      </w:pPr>
      <w:r w:rsidRPr="003E455B">
        <w:rPr>
          <w:rFonts w:ascii="Arial" w:hAnsi="Arial" w:cs="Arial"/>
          <w:sz w:val="22"/>
          <w:szCs w:val="22"/>
        </w:rPr>
        <w:t>CQC Fundamental Standards</w:t>
      </w:r>
    </w:p>
    <w:p w14:paraId="02D1D79A" w14:textId="77777777" w:rsidR="003E455B" w:rsidRPr="003E455B" w:rsidRDefault="003E455B" w:rsidP="003E455B">
      <w:pPr>
        <w:numPr>
          <w:ilvl w:val="0"/>
          <w:numId w:val="3"/>
        </w:numPr>
        <w:rPr>
          <w:rFonts w:ascii="Arial" w:hAnsi="Arial" w:cs="Arial"/>
          <w:sz w:val="22"/>
          <w:szCs w:val="22"/>
        </w:rPr>
      </w:pPr>
      <w:r w:rsidRPr="003E455B">
        <w:rPr>
          <w:rFonts w:ascii="Arial" w:hAnsi="Arial" w:cs="Arial"/>
          <w:sz w:val="22"/>
          <w:szCs w:val="22"/>
        </w:rPr>
        <w:t>Care Act 2014</w:t>
      </w:r>
    </w:p>
    <w:p w14:paraId="4748D8AE" w14:textId="77777777" w:rsidR="003E455B" w:rsidRPr="003E455B" w:rsidRDefault="003E455B" w:rsidP="003E455B">
      <w:pPr>
        <w:numPr>
          <w:ilvl w:val="0"/>
          <w:numId w:val="3"/>
        </w:numPr>
        <w:rPr>
          <w:rFonts w:ascii="Arial" w:hAnsi="Arial" w:cs="Arial"/>
          <w:sz w:val="22"/>
          <w:szCs w:val="22"/>
        </w:rPr>
      </w:pPr>
      <w:r w:rsidRPr="003E455B">
        <w:rPr>
          <w:rFonts w:ascii="Arial" w:hAnsi="Arial" w:cs="Arial"/>
          <w:sz w:val="22"/>
          <w:szCs w:val="22"/>
        </w:rPr>
        <w:t>Mental Capacity Act 2005</w:t>
      </w:r>
    </w:p>
    <w:p w14:paraId="50AD6BB8" w14:textId="77777777" w:rsidR="003E455B" w:rsidRPr="003E455B" w:rsidRDefault="003E455B" w:rsidP="003E455B">
      <w:pPr>
        <w:numPr>
          <w:ilvl w:val="0"/>
          <w:numId w:val="3"/>
        </w:numPr>
        <w:rPr>
          <w:rFonts w:ascii="Arial" w:hAnsi="Arial" w:cs="Arial"/>
          <w:sz w:val="22"/>
          <w:szCs w:val="22"/>
        </w:rPr>
      </w:pPr>
      <w:r w:rsidRPr="003E455B">
        <w:rPr>
          <w:rFonts w:ascii="Arial" w:hAnsi="Arial" w:cs="Arial"/>
          <w:sz w:val="22"/>
          <w:szCs w:val="22"/>
        </w:rPr>
        <w:t>Safeguarding Adults</w:t>
      </w:r>
    </w:p>
    <w:p w14:paraId="280A60E4" w14:textId="77777777" w:rsidR="003E455B" w:rsidRPr="003E455B" w:rsidRDefault="003E455B" w:rsidP="003E455B">
      <w:pPr>
        <w:numPr>
          <w:ilvl w:val="0"/>
          <w:numId w:val="3"/>
        </w:numPr>
        <w:rPr>
          <w:rFonts w:ascii="Arial" w:hAnsi="Arial" w:cs="Arial"/>
          <w:sz w:val="22"/>
          <w:szCs w:val="22"/>
        </w:rPr>
      </w:pPr>
      <w:r w:rsidRPr="003E455B">
        <w:rPr>
          <w:rFonts w:ascii="Arial" w:hAnsi="Arial" w:cs="Arial"/>
          <w:sz w:val="22"/>
          <w:szCs w:val="22"/>
        </w:rPr>
        <w:t>Health and Safety at Work Act 1974</w:t>
      </w:r>
    </w:p>
    <w:p w14:paraId="3133C5A6" w14:textId="77777777" w:rsidR="003E455B" w:rsidRPr="003E455B" w:rsidRDefault="003E455B" w:rsidP="003E455B">
      <w:pPr>
        <w:numPr>
          <w:ilvl w:val="0"/>
          <w:numId w:val="3"/>
        </w:numPr>
        <w:rPr>
          <w:rFonts w:ascii="Arial" w:hAnsi="Arial" w:cs="Arial"/>
          <w:sz w:val="22"/>
          <w:szCs w:val="22"/>
        </w:rPr>
      </w:pPr>
      <w:r w:rsidRPr="003E455B">
        <w:rPr>
          <w:rFonts w:ascii="Arial" w:hAnsi="Arial" w:cs="Arial"/>
          <w:sz w:val="22"/>
          <w:szCs w:val="22"/>
        </w:rPr>
        <w:t>Data protection (GDPR)</w:t>
      </w:r>
    </w:p>
    <w:p w14:paraId="1CE9DE48" w14:textId="1EBBAD1A" w:rsidR="003E455B" w:rsidRPr="00FD4127" w:rsidRDefault="003E455B">
      <w:pPr>
        <w:rPr>
          <w:rFonts w:ascii="Arial" w:hAnsi="Arial" w:cs="Arial"/>
          <w:sz w:val="22"/>
          <w:szCs w:val="22"/>
        </w:rPr>
      </w:pPr>
      <w:r w:rsidRPr="00FD4127">
        <w:rPr>
          <w:rFonts w:ascii="Arial" w:hAnsi="Arial" w:cs="Arial"/>
          <w:sz w:val="22"/>
          <w:szCs w:val="22"/>
        </w:rPr>
        <w:t>This knowledge ensures compliance, risk management, and safe practice. The CQC (2023) emphasises that leadership quality directly influences inspection outcomes, making regulatory competence a core employability requirement</w:t>
      </w:r>
      <w:r w:rsidR="00854C99">
        <w:rPr>
          <w:rFonts w:ascii="Arial" w:hAnsi="Arial" w:cs="Arial"/>
          <w:sz w:val="22"/>
          <w:szCs w:val="22"/>
        </w:rPr>
        <w:t>.</w:t>
      </w:r>
    </w:p>
    <w:p w14:paraId="4B25E031" w14:textId="15E373DC" w:rsidR="003E455B" w:rsidRPr="00E03C6E" w:rsidRDefault="00E03C6E">
      <w:pPr>
        <w:rPr>
          <w:rFonts w:ascii="Arial" w:hAnsi="Arial" w:cs="Arial"/>
          <w:sz w:val="22"/>
          <w:szCs w:val="22"/>
          <w:u w:val="single"/>
        </w:rPr>
      </w:pPr>
      <w:r w:rsidRPr="00E03C6E">
        <w:rPr>
          <w:rFonts w:ascii="Arial" w:hAnsi="Arial" w:cs="Arial"/>
          <w:sz w:val="22"/>
          <w:szCs w:val="22"/>
          <w:u w:val="single"/>
        </w:rPr>
        <w:t>O</w:t>
      </w:r>
      <w:r w:rsidR="003E455B" w:rsidRPr="00E03C6E">
        <w:rPr>
          <w:rFonts w:ascii="Arial" w:hAnsi="Arial" w:cs="Arial"/>
          <w:sz w:val="22"/>
          <w:szCs w:val="22"/>
          <w:u w:val="single"/>
        </w:rPr>
        <w:t>perational and administrative skills</w:t>
      </w:r>
    </w:p>
    <w:p w14:paraId="19B2111B" w14:textId="77777777" w:rsidR="003E455B" w:rsidRPr="003E455B" w:rsidRDefault="003E455B" w:rsidP="003E455B">
      <w:pPr>
        <w:rPr>
          <w:rFonts w:ascii="Arial" w:hAnsi="Arial" w:cs="Arial"/>
          <w:sz w:val="22"/>
          <w:szCs w:val="22"/>
        </w:rPr>
      </w:pPr>
      <w:r w:rsidRPr="003E455B">
        <w:rPr>
          <w:rFonts w:ascii="Arial" w:hAnsi="Arial" w:cs="Arial"/>
          <w:sz w:val="22"/>
          <w:szCs w:val="22"/>
        </w:rPr>
        <w:t>The role requires competence in:</w:t>
      </w:r>
    </w:p>
    <w:p w14:paraId="5F4708C1" w14:textId="77777777" w:rsidR="003E455B" w:rsidRPr="003E455B" w:rsidRDefault="003E455B" w:rsidP="003E455B">
      <w:pPr>
        <w:numPr>
          <w:ilvl w:val="0"/>
          <w:numId w:val="4"/>
        </w:numPr>
        <w:rPr>
          <w:rFonts w:ascii="Arial" w:hAnsi="Arial" w:cs="Arial"/>
          <w:sz w:val="22"/>
          <w:szCs w:val="22"/>
        </w:rPr>
      </w:pPr>
      <w:r w:rsidRPr="003E455B">
        <w:rPr>
          <w:rFonts w:ascii="Arial" w:hAnsi="Arial" w:cs="Arial"/>
          <w:sz w:val="22"/>
          <w:szCs w:val="22"/>
        </w:rPr>
        <w:t>Budget management</w:t>
      </w:r>
    </w:p>
    <w:p w14:paraId="4327CD0C" w14:textId="77777777" w:rsidR="003E455B" w:rsidRPr="003E455B" w:rsidRDefault="003E455B" w:rsidP="003E455B">
      <w:pPr>
        <w:numPr>
          <w:ilvl w:val="0"/>
          <w:numId w:val="4"/>
        </w:numPr>
        <w:rPr>
          <w:rFonts w:ascii="Arial" w:hAnsi="Arial" w:cs="Arial"/>
          <w:sz w:val="22"/>
          <w:szCs w:val="22"/>
        </w:rPr>
      </w:pPr>
      <w:r w:rsidRPr="003E455B">
        <w:rPr>
          <w:rFonts w:ascii="Arial" w:hAnsi="Arial" w:cs="Arial"/>
          <w:sz w:val="22"/>
          <w:szCs w:val="22"/>
        </w:rPr>
        <w:t>Staff rotas</w:t>
      </w:r>
    </w:p>
    <w:p w14:paraId="68F225A4" w14:textId="77777777" w:rsidR="003E455B" w:rsidRPr="003E455B" w:rsidRDefault="003E455B" w:rsidP="003E455B">
      <w:pPr>
        <w:numPr>
          <w:ilvl w:val="0"/>
          <w:numId w:val="4"/>
        </w:numPr>
        <w:rPr>
          <w:rFonts w:ascii="Arial" w:hAnsi="Arial" w:cs="Arial"/>
          <w:sz w:val="22"/>
          <w:szCs w:val="22"/>
        </w:rPr>
      </w:pPr>
      <w:r w:rsidRPr="003E455B">
        <w:rPr>
          <w:rFonts w:ascii="Arial" w:hAnsi="Arial" w:cs="Arial"/>
          <w:sz w:val="22"/>
          <w:szCs w:val="22"/>
        </w:rPr>
        <w:t>Recruitment and supervision</w:t>
      </w:r>
    </w:p>
    <w:p w14:paraId="2C9AEE14" w14:textId="77777777" w:rsidR="003E455B" w:rsidRPr="003E455B" w:rsidRDefault="003E455B" w:rsidP="003E455B">
      <w:pPr>
        <w:numPr>
          <w:ilvl w:val="0"/>
          <w:numId w:val="4"/>
        </w:numPr>
        <w:rPr>
          <w:rFonts w:ascii="Arial" w:hAnsi="Arial" w:cs="Arial"/>
          <w:sz w:val="22"/>
          <w:szCs w:val="22"/>
        </w:rPr>
      </w:pPr>
      <w:r w:rsidRPr="003E455B">
        <w:rPr>
          <w:rFonts w:ascii="Arial" w:hAnsi="Arial" w:cs="Arial"/>
          <w:sz w:val="22"/>
          <w:szCs w:val="22"/>
        </w:rPr>
        <w:t>Quality assurance</w:t>
      </w:r>
    </w:p>
    <w:p w14:paraId="4EAC4583" w14:textId="77777777" w:rsidR="003E455B" w:rsidRPr="003E455B" w:rsidRDefault="003E455B" w:rsidP="003E455B">
      <w:pPr>
        <w:numPr>
          <w:ilvl w:val="0"/>
          <w:numId w:val="4"/>
        </w:numPr>
        <w:rPr>
          <w:rFonts w:ascii="Arial" w:hAnsi="Arial" w:cs="Arial"/>
          <w:sz w:val="22"/>
          <w:szCs w:val="22"/>
        </w:rPr>
      </w:pPr>
      <w:r w:rsidRPr="003E455B">
        <w:rPr>
          <w:rFonts w:ascii="Arial" w:hAnsi="Arial" w:cs="Arial"/>
          <w:sz w:val="22"/>
          <w:szCs w:val="22"/>
        </w:rPr>
        <w:lastRenderedPageBreak/>
        <w:t>Incident reporting</w:t>
      </w:r>
    </w:p>
    <w:p w14:paraId="41F3A109" w14:textId="77777777" w:rsidR="003E455B" w:rsidRPr="003E455B" w:rsidRDefault="003E455B" w:rsidP="003E455B">
      <w:pPr>
        <w:numPr>
          <w:ilvl w:val="0"/>
          <w:numId w:val="4"/>
        </w:numPr>
        <w:rPr>
          <w:rFonts w:ascii="Arial" w:hAnsi="Arial" w:cs="Arial"/>
          <w:sz w:val="22"/>
          <w:szCs w:val="22"/>
        </w:rPr>
      </w:pPr>
      <w:r w:rsidRPr="003E455B">
        <w:rPr>
          <w:rFonts w:ascii="Arial" w:hAnsi="Arial" w:cs="Arial"/>
          <w:sz w:val="22"/>
          <w:szCs w:val="22"/>
        </w:rPr>
        <w:t>Care planning</w:t>
      </w:r>
    </w:p>
    <w:p w14:paraId="3A75A612" w14:textId="77777777" w:rsidR="003E455B" w:rsidRPr="003E455B" w:rsidRDefault="003E455B" w:rsidP="003E455B">
      <w:pPr>
        <w:rPr>
          <w:rFonts w:ascii="Arial" w:hAnsi="Arial" w:cs="Arial"/>
          <w:sz w:val="22"/>
          <w:szCs w:val="22"/>
        </w:rPr>
      </w:pPr>
      <w:r w:rsidRPr="003E455B">
        <w:rPr>
          <w:rFonts w:ascii="Arial" w:hAnsi="Arial" w:cs="Arial"/>
          <w:sz w:val="22"/>
          <w:szCs w:val="22"/>
        </w:rPr>
        <w:t>These skills ensure the home operates safely, efficiently, and in line with regulatory expectations. NICE (2021) highlights that effective operational management is essential for maintaining consistent standards of care.</w:t>
      </w:r>
    </w:p>
    <w:p w14:paraId="3C5B08C4" w14:textId="51E08893" w:rsidR="003E455B" w:rsidRPr="003E455B" w:rsidRDefault="003E455B" w:rsidP="003E455B">
      <w:pPr>
        <w:rPr>
          <w:rFonts w:ascii="Arial" w:hAnsi="Arial" w:cs="Arial"/>
          <w:sz w:val="22"/>
          <w:szCs w:val="22"/>
          <w:u w:val="single"/>
        </w:rPr>
      </w:pPr>
      <w:r w:rsidRPr="003E455B">
        <w:rPr>
          <w:rFonts w:ascii="Arial" w:hAnsi="Arial" w:cs="Arial"/>
          <w:sz w:val="22"/>
          <w:szCs w:val="22"/>
          <w:u w:val="single"/>
        </w:rPr>
        <w:t>Interpersonal and Communication Skills</w:t>
      </w:r>
    </w:p>
    <w:p w14:paraId="0B6C162F" w14:textId="77777777" w:rsidR="003E455B" w:rsidRPr="003E455B" w:rsidRDefault="003E455B" w:rsidP="003E455B">
      <w:pPr>
        <w:rPr>
          <w:rFonts w:ascii="Arial" w:hAnsi="Arial" w:cs="Arial"/>
          <w:sz w:val="22"/>
          <w:szCs w:val="22"/>
        </w:rPr>
      </w:pPr>
      <w:r w:rsidRPr="003E455B">
        <w:rPr>
          <w:rFonts w:ascii="Arial" w:hAnsi="Arial" w:cs="Arial"/>
          <w:sz w:val="22"/>
          <w:szCs w:val="22"/>
        </w:rPr>
        <w:t>Communication is central to the NHS 6Cs, particularly Communication, Compassion, and Commitment. Managers must communicate effectively with residents, families, staff, and external professionals, often handling sensitive or complex situations. Emotional intelligence is also essential for managing staff wellbeing and supporting residents with diverse needs.</w:t>
      </w:r>
    </w:p>
    <w:p w14:paraId="4C9BBE6C" w14:textId="0051C333" w:rsidR="003E455B" w:rsidRPr="003E455B" w:rsidRDefault="003E455B" w:rsidP="003E455B">
      <w:pPr>
        <w:rPr>
          <w:rFonts w:ascii="Arial" w:hAnsi="Arial" w:cs="Arial"/>
          <w:sz w:val="22"/>
          <w:szCs w:val="22"/>
          <w:u w:val="single"/>
        </w:rPr>
      </w:pPr>
      <w:r w:rsidRPr="003E455B">
        <w:rPr>
          <w:rFonts w:ascii="Arial" w:hAnsi="Arial" w:cs="Arial"/>
          <w:sz w:val="22"/>
          <w:szCs w:val="22"/>
          <w:u w:val="single"/>
        </w:rPr>
        <w:t>Personal Attributes</w:t>
      </w:r>
    </w:p>
    <w:p w14:paraId="0DE51BAA" w14:textId="421D7941" w:rsidR="003E455B" w:rsidRPr="003E455B" w:rsidRDefault="003E455B" w:rsidP="003E455B">
      <w:pPr>
        <w:rPr>
          <w:rFonts w:ascii="Arial" w:hAnsi="Arial" w:cs="Arial"/>
          <w:sz w:val="22"/>
          <w:szCs w:val="22"/>
        </w:rPr>
      </w:pPr>
      <w:r w:rsidRPr="003E455B">
        <w:rPr>
          <w:rFonts w:ascii="Arial" w:hAnsi="Arial" w:cs="Arial"/>
          <w:sz w:val="22"/>
          <w:szCs w:val="22"/>
        </w:rPr>
        <w:t>The role requires resilience, emotional intelligence, adaptability, and a commitment to continuous improvement. Yorke (2006) argues that employability is strongly linked to self</w:t>
      </w:r>
      <w:r w:rsidRPr="003E455B">
        <w:rPr>
          <w:rFonts w:ascii="Arial" w:hAnsi="Arial" w:cs="Arial"/>
          <w:sz w:val="22"/>
          <w:szCs w:val="22"/>
        </w:rPr>
        <w:noBreakHyphen/>
        <w:t>management and reflective capacity, both of which are essential for leadership in care settings.</w:t>
      </w:r>
      <w:r w:rsidR="00FD4127" w:rsidRPr="00FD4127">
        <w:rPr>
          <w:rFonts w:ascii="Arial" w:hAnsi="Arial" w:cs="Arial"/>
          <w:sz w:val="22"/>
          <w:szCs w:val="22"/>
        </w:rPr>
        <w:t xml:space="preserve"> Employability is now understood as a combination of personal attributes, social capital, and contextual factors (Clarke, 2018).</w:t>
      </w:r>
    </w:p>
    <w:p w14:paraId="374CDE9A" w14:textId="5BBA21BD" w:rsidR="003E455B" w:rsidRPr="003E455B" w:rsidRDefault="003E455B" w:rsidP="003E455B">
      <w:pPr>
        <w:rPr>
          <w:rFonts w:ascii="Arial" w:hAnsi="Arial" w:cs="Arial"/>
          <w:sz w:val="22"/>
          <w:szCs w:val="22"/>
        </w:rPr>
      </w:pPr>
      <w:r w:rsidRPr="003E455B">
        <w:rPr>
          <w:rFonts w:ascii="Arial" w:hAnsi="Arial" w:cs="Arial"/>
          <w:b/>
          <w:bCs/>
          <w:sz w:val="22"/>
          <w:szCs w:val="22"/>
        </w:rPr>
        <w:t>Evaluation of My Own Skills</w:t>
      </w:r>
    </w:p>
    <w:p w14:paraId="1B04900A" w14:textId="77777777" w:rsidR="003E455B" w:rsidRPr="003E455B" w:rsidRDefault="003E455B" w:rsidP="003E455B">
      <w:pPr>
        <w:rPr>
          <w:rFonts w:ascii="Arial" w:hAnsi="Arial" w:cs="Arial"/>
          <w:sz w:val="22"/>
          <w:szCs w:val="22"/>
        </w:rPr>
      </w:pPr>
      <w:r w:rsidRPr="003E455B">
        <w:rPr>
          <w:rFonts w:ascii="Arial" w:hAnsi="Arial" w:cs="Arial"/>
          <w:sz w:val="22"/>
          <w:szCs w:val="22"/>
        </w:rPr>
        <w:t>To evaluate my readiness for the Registered Manager role, I used a SWOT analysis, feedback from senior colleagues, and reflective tools such as Gibbs’ Reflective Cycle (1988).</w:t>
      </w:r>
    </w:p>
    <w:p w14:paraId="19169E29" w14:textId="0EAD41EE" w:rsidR="003E455B" w:rsidRPr="003E455B" w:rsidRDefault="003E455B" w:rsidP="003E455B">
      <w:pPr>
        <w:rPr>
          <w:rFonts w:ascii="Arial" w:hAnsi="Arial" w:cs="Arial"/>
          <w:sz w:val="22"/>
          <w:szCs w:val="22"/>
          <w:u w:val="single"/>
        </w:rPr>
      </w:pPr>
      <w:r w:rsidRPr="003E455B">
        <w:rPr>
          <w:rFonts w:ascii="Arial" w:hAnsi="Arial" w:cs="Arial"/>
          <w:sz w:val="22"/>
          <w:szCs w:val="22"/>
          <w:u w:val="single"/>
        </w:rPr>
        <w:t>Strengths</w:t>
      </w:r>
    </w:p>
    <w:p w14:paraId="239AA531" w14:textId="4D19ED5B" w:rsidR="003E455B" w:rsidRPr="003E455B" w:rsidRDefault="003E455B" w:rsidP="003E455B">
      <w:pPr>
        <w:rPr>
          <w:rFonts w:ascii="Arial" w:hAnsi="Arial" w:cs="Arial"/>
          <w:sz w:val="22"/>
          <w:szCs w:val="22"/>
        </w:rPr>
      </w:pPr>
      <w:r w:rsidRPr="003E455B">
        <w:rPr>
          <w:rFonts w:ascii="Arial" w:hAnsi="Arial" w:cs="Arial"/>
          <w:sz w:val="22"/>
          <w:szCs w:val="22"/>
        </w:rPr>
        <w:t>With 11 years of experience as a Support Worker in a residential home, I have developed strong person</w:t>
      </w:r>
      <w:r w:rsidRPr="003E455B">
        <w:rPr>
          <w:rFonts w:ascii="Arial" w:hAnsi="Arial" w:cs="Arial"/>
          <w:sz w:val="22"/>
          <w:szCs w:val="22"/>
        </w:rPr>
        <w:noBreakHyphen/>
        <w:t>centred care skills, safeguarding knowledge, and the ability to support residents with complex needs. I have frequently taken on informal leadership responsibilities, such as mentoring new staff, supporting shift coordination, and contributing to care planning. These experiences align with the Skills for Care Leadership Qualities Framework, particularly in areas such as “leading by example” and “supporting others.”</w:t>
      </w:r>
      <w:r w:rsidR="00720476">
        <w:rPr>
          <w:rFonts w:ascii="Arial" w:hAnsi="Arial" w:cs="Arial"/>
          <w:sz w:val="22"/>
          <w:szCs w:val="22"/>
        </w:rPr>
        <w:t xml:space="preserve"> </w:t>
      </w:r>
    </w:p>
    <w:p w14:paraId="7BA62242" w14:textId="77777777" w:rsidR="00720476" w:rsidRPr="00720476" w:rsidRDefault="00720476" w:rsidP="00720476">
      <w:pPr>
        <w:rPr>
          <w:rFonts w:ascii="Arial" w:hAnsi="Arial" w:cs="Arial"/>
          <w:sz w:val="22"/>
          <w:szCs w:val="22"/>
        </w:rPr>
      </w:pPr>
      <w:r w:rsidRPr="00720476">
        <w:rPr>
          <w:rFonts w:ascii="Arial" w:hAnsi="Arial" w:cs="Arial"/>
          <w:sz w:val="22"/>
          <w:szCs w:val="22"/>
        </w:rPr>
        <w:t>My communication skills are a significant strength. I communicate effectively with residents, families, and professionals, demonstrating empathy, clarity, and professionalism. I also possess strong problem</w:t>
      </w:r>
      <w:r w:rsidRPr="00720476">
        <w:rPr>
          <w:rFonts w:ascii="Arial" w:hAnsi="Arial" w:cs="Arial"/>
          <w:sz w:val="22"/>
          <w:szCs w:val="22"/>
        </w:rPr>
        <w:noBreakHyphen/>
        <w:t>solving skills and emotional resilience, enabling me to remain calm under pressure. Using Rolfe et al.’s (2020) reflective model, I recognised that my ability to de</w:t>
      </w:r>
      <w:r w:rsidRPr="00720476">
        <w:rPr>
          <w:rFonts w:ascii="Arial" w:hAnsi="Arial" w:cs="Arial"/>
          <w:sz w:val="22"/>
          <w:szCs w:val="22"/>
        </w:rPr>
        <w:noBreakHyphen/>
        <w:t>escalate conflict during a challenging shift demonstrated emotional intelligence and situational leadership.</w:t>
      </w:r>
    </w:p>
    <w:p w14:paraId="3917BDBF" w14:textId="27C70966" w:rsidR="003E455B" w:rsidRPr="003E455B" w:rsidRDefault="003E455B" w:rsidP="003E455B">
      <w:pPr>
        <w:rPr>
          <w:rFonts w:ascii="Arial" w:hAnsi="Arial" w:cs="Arial"/>
          <w:sz w:val="22"/>
          <w:szCs w:val="22"/>
          <w:u w:val="single"/>
        </w:rPr>
      </w:pPr>
      <w:r w:rsidRPr="003E455B">
        <w:rPr>
          <w:rFonts w:ascii="Arial" w:hAnsi="Arial" w:cs="Arial"/>
          <w:sz w:val="22"/>
          <w:szCs w:val="22"/>
          <w:u w:val="single"/>
        </w:rPr>
        <w:t>Areas for Development</w:t>
      </w:r>
    </w:p>
    <w:p w14:paraId="5ED726A5" w14:textId="77777777" w:rsidR="003E455B" w:rsidRPr="003E455B" w:rsidRDefault="003E455B" w:rsidP="003E455B">
      <w:pPr>
        <w:rPr>
          <w:rFonts w:ascii="Arial" w:hAnsi="Arial" w:cs="Arial"/>
          <w:sz w:val="22"/>
          <w:szCs w:val="22"/>
        </w:rPr>
      </w:pPr>
      <w:r w:rsidRPr="003E455B">
        <w:rPr>
          <w:rFonts w:ascii="Arial" w:hAnsi="Arial" w:cs="Arial"/>
          <w:sz w:val="22"/>
          <w:szCs w:val="22"/>
        </w:rPr>
        <w:t>While I have strong frontline experience, I need further development in:</w:t>
      </w:r>
    </w:p>
    <w:p w14:paraId="7EF2751C" w14:textId="77777777" w:rsidR="003E455B" w:rsidRPr="003E455B" w:rsidRDefault="003E455B" w:rsidP="003E455B">
      <w:pPr>
        <w:numPr>
          <w:ilvl w:val="0"/>
          <w:numId w:val="5"/>
        </w:numPr>
        <w:rPr>
          <w:rFonts w:ascii="Arial" w:hAnsi="Arial" w:cs="Arial"/>
          <w:sz w:val="22"/>
          <w:szCs w:val="22"/>
        </w:rPr>
      </w:pPr>
      <w:r w:rsidRPr="003E455B">
        <w:rPr>
          <w:rFonts w:ascii="Arial" w:hAnsi="Arial" w:cs="Arial"/>
          <w:sz w:val="22"/>
          <w:szCs w:val="22"/>
        </w:rPr>
        <w:t>Formal leadership and supervision</w:t>
      </w:r>
    </w:p>
    <w:p w14:paraId="3683A5F7" w14:textId="77777777" w:rsidR="003E455B" w:rsidRPr="003E455B" w:rsidRDefault="003E455B" w:rsidP="003E455B">
      <w:pPr>
        <w:numPr>
          <w:ilvl w:val="0"/>
          <w:numId w:val="5"/>
        </w:numPr>
        <w:rPr>
          <w:rFonts w:ascii="Arial" w:hAnsi="Arial" w:cs="Arial"/>
          <w:sz w:val="22"/>
          <w:szCs w:val="22"/>
        </w:rPr>
      </w:pPr>
      <w:r w:rsidRPr="003E455B">
        <w:rPr>
          <w:rFonts w:ascii="Arial" w:hAnsi="Arial" w:cs="Arial"/>
          <w:sz w:val="22"/>
          <w:szCs w:val="22"/>
        </w:rPr>
        <w:t>Budget management</w:t>
      </w:r>
    </w:p>
    <w:p w14:paraId="7382B2B1" w14:textId="77777777" w:rsidR="003E455B" w:rsidRPr="003E455B" w:rsidRDefault="003E455B" w:rsidP="003E455B">
      <w:pPr>
        <w:numPr>
          <w:ilvl w:val="0"/>
          <w:numId w:val="5"/>
        </w:numPr>
        <w:rPr>
          <w:rFonts w:ascii="Arial" w:hAnsi="Arial" w:cs="Arial"/>
          <w:sz w:val="22"/>
          <w:szCs w:val="22"/>
        </w:rPr>
      </w:pPr>
      <w:r w:rsidRPr="003E455B">
        <w:rPr>
          <w:rFonts w:ascii="Arial" w:hAnsi="Arial" w:cs="Arial"/>
          <w:sz w:val="22"/>
          <w:szCs w:val="22"/>
        </w:rPr>
        <w:t>Quality assurance and audits</w:t>
      </w:r>
    </w:p>
    <w:p w14:paraId="780E38D1" w14:textId="77777777" w:rsidR="003E455B" w:rsidRPr="003E455B" w:rsidRDefault="003E455B" w:rsidP="003E455B">
      <w:pPr>
        <w:numPr>
          <w:ilvl w:val="0"/>
          <w:numId w:val="5"/>
        </w:numPr>
        <w:rPr>
          <w:rFonts w:ascii="Arial" w:hAnsi="Arial" w:cs="Arial"/>
          <w:sz w:val="22"/>
          <w:szCs w:val="22"/>
        </w:rPr>
      </w:pPr>
      <w:r w:rsidRPr="003E455B">
        <w:rPr>
          <w:rFonts w:ascii="Arial" w:hAnsi="Arial" w:cs="Arial"/>
          <w:sz w:val="22"/>
          <w:szCs w:val="22"/>
        </w:rPr>
        <w:t>Leading CQC inspections</w:t>
      </w:r>
    </w:p>
    <w:p w14:paraId="54A6A854" w14:textId="77777777" w:rsidR="003E455B" w:rsidRPr="003E455B" w:rsidRDefault="003E455B" w:rsidP="003E455B">
      <w:pPr>
        <w:numPr>
          <w:ilvl w:val="0"/>
          <w:numId w:val="5"/>
        </w:numPr>
        <w:rPr>
          <w:rFonts w:ascii="Arial" w:hAnsi="Arial" w:cs="Arial"/>
          <w:sz w:val="22"/>
          <w:szCs w:val="22"/>
        </w:rPr>
      </w:pPr>
      <w:r w:rsidRPr="003E455B">
        <w:rPr>
          <w:rFonts w:ascii="Arial" w:hAnsi="Arial" w:cs="Arial"/>
          <w:sz w:val="22"/>
          <w:szCs w:val="22"/>
        </w:rPr>
        <w:lastRenderedPageBreak/>
        <w:t>Strategic decision</w:t>
      </w:r>
      <w:r w:rsidRPr="003E455B">
        <w:rPr>
          <w:rFonts w:ascii="Arial" w:hAnsi="Arial" w:cs="Arial"/>
          <w:sz w:val="22"/>
          <w:szCs w:val="22"/>
        </w:rPr>
        <w:noBreakHyphen/>
        <w:t>making</w:t>
      </w:r>
    </w:p>
    <w:p w14:paraId="189488D7" w14:textId="4ED1186A" w:rsidR="003E455B" w:rsidRPr="003E455B" w:rsidRDefault="003E455B" w:rsidP="003E455B">
      <w:pPr>
        <w:rPr>
          <w:rFonts w:ascii="Arial" w:hAnsi="Arial" w:cs="Arial"/>
          <w:sz w:val="22"/>
          <w:szCs w:val="22"/>
        </w:rPr>
      </w:pPr>
      <w:r w:rsidRPr="003E455B">
        <w:rPr>
          <w:rFonts w:ascii="Arial" w:hAnsi="Arial" w:cs="Arial"/>
          <w:sz w:val="22"/>
          <w:szCs w:val="22"/>
        </w:rPr>
        <w:t>These areas represent gaps when compared to the job specification</w:t>
      </w:r>
      <w:r w:rsidR="00B405EA">
        <w:rPr>
          <w:rFonts w:ascii="Arial" w:hAnsi="Arial" w:cs="Arial"/>
          <w:sz w:val="22"/>
          <w:szCs w:val="22"/>
        </w:rPr>
        <w:t xml:space="preserve">. </w:t>
      </w:r>
      <w:r w:rsidR="00B405EA" w:rsidRPr="00B405EA">
        <w:rPr>
          <w:rFonts w:ascii="Arial" w:hAnsi="Arial" w:cs="Arial"/>
          <w:sz w:val="22"/>
          <w:szCs w:val="22"/>
        </w:rPr>
        <w:t>These development needs highlight the importance of gaining formal qualifications and structured leadership training to support my transition into management.</w:t>
      </w:r>
    </w:p>
    <w:p w14:paraId="42E055E8" w14:textId="19C061E7" w:rsidR="003E455B" w:rsidRPr="00A86F4B" w:rsidRDefault="003E455B" w:rsidP="003E455B">
      <w:pPr>
        <w:rPr>
          <w:rFonts w:ascii="Arial" w:hAnsi="Arial" w:cs="Arial"/>
          <w:sz w:val="22"/>
          <w:szCs w:val="22"/>
          <w:u w:val="single"/>
        </w:rPr>
      </w:pPr>
      <w:r w:rsidRPr="00A86F4B">
        <w:rPr>
          <w:rFonts w:ascii="Arial" w:hAnsi="Arial" w:cs="Arial"/>
          <w:sz w:val="22"/>
          <w:szCs w:val="22"/>
          <w:u w:val="single"/>
        </w:rPr>
        <w:t>Qualifications and Professional Development</w:t>
      </w:r>
    </w:p>
    <w:p w14:paraId="334C74B5" w14:textId="77777777" w:rsidR="003E455B" w:rsidRPr="003E455B" w:rsidRDefault="003E455B" w:rsidP="003E455B">
      <w:pPr>
        <w:rPr>
          <w:rFonts w:ascii="Arial" w:hAnsi="Arial" w:cs="Arial"/>
          <w:sz w:val="22"/>
          <w:szCs w:val="22"/>
        </w:rPr>
      </w:pPr>
      <w:r w:rsidRPr="003E455B">
        <w:rPr>
          <w:rFonts w:ascii="Arial" w:hAnsi="Arial" w:cs="Arial"/>
          <w:sz w:val="22"/>
          <w:szCs w:val="22"/>
        </w:rPr>
        <w:t>I am currently completing my Level 5 Diploma in Leadership and Management for Adult Care, which meets the qualification requirement for the role. I will begin Level 6 in May, demonstrating commitment to continuous professional development and strengthening my professional identity as an emerging leader.</w:t>
      </w:r>
    </w:p>
    <w:p w14:paraId="17260BEA" w14:textId="0A66AAB6" w:rsidR="003E455B" w:rsidRPr="00A86F4B" w:rsidRDefault="003E455B" w:rsidP="003E455B">
      <w:pPr>
        <w:rPr>
          <w:rFonts w:ascii="Arial" w:hAnsi="Arial" w:cs="Arial"/>
          <w:sz w:val="22"/>
          <w:szCs w:val="22"/>
          <w:u w:val="single"/>
        </w:rPr>
      </w:pPr>
      <w:r w:rsidRPr="00A86F4B">
        <w:rPr>
          <w:rFonts w:ascii="Arial" w:hAnsi="Arial" w:cs="Arial"/>
          <w:sz w:val="22"/>
          <w:szCs w:val="22"/>
          <w:u w:val="single"/>
        </w:rPr>
        <w:t>Overall Evaluation</w:t>
      </w:r>
    </w:p>
    <w:p w14:paraId="29A3C06A" w14:textId="13FA0E63" w:rsidR="003E455B" w:rsidRPr="003E455B" w:rsidRDefault="003E455B" w:rsidP="003E455B">
      <w:pPr>
        <w:rPr>
          <w:rFonts w:ascii="Arial" w:hAnsi="Arial" w:cs="Arial"/>
          <w:sz w:val="22"/>
          <w:szCs w:val="22"/>
        </w:rPr>
      </w:pPr>
      <w:r w:rsidRPr="003E455B">
        <w:rPr>
          <w:rFonts w:ascii="Arial" w:hAnsi="Arial" w:cs="Arial"/>
          <w:sz w:val="22"/>
          <w:szCs w:val="22"/>
        </w:rPr>
        <w:t>My experience provides a strong foundation for progressing into management. However, to fully meet the expectations of a Registered Manager, I must continue developing my leadership capabilities, regulatory knowledge, and strategic management skills.</w:t>
      </w:r>
      <w:r w:rsidR="00DD2B05">
        <w:rPr>
          <w:rFonts w:ascii="Arial" w:hAnsi="Arial" w:cs="Arial"/>
          <w:sz w:val="22"/>
          <w:szCs w:val="22"/>
        </w:rPr>
        <w:t xml:space="preserve"> </w:t>
      </w:r>
      <w:r w:rsidR="00DD2B05" w:rsidRPr="00DD2B05">
        <w:rPr>
          <w:rFonts w:ascii="Arial" w:hAnsi="Arial" w:cs="Arial"/>
          <w:sz w:val="22"/>
          <w:szCs w:val="22"/>
        </w:rPr>
        <w:t>This evaluation highlights both my existing strengths and the areas where further development is required, demonstrating the importance of reflective practice in identifying gaps and aligning my skills with sector expectations.</w:t>
      </w:r>
    </w:p>
    <w:p w14:paraId="72C9B9AB" w14:textId="58492D96" w:rsidR="003E455B" w:rsidRPr="003E455B" w:rsidRDefault="003E455B" w:rsidP="003E455B">
      <w:pPr>
        <w:rPr>
          <w:rFonts w:ascii="Arial" w:hAnsi="Arial" w:cs="Arial"/>
          <w:sz w:val="22"/>
          <w:szCs w:val="22"/>
        </w:rPr>
      </w:pPr>
      <w:r w:rsidRPr="003E455B">
        <w:rPr>
          <w:rFonts w:ascii="Arial" w:hAnsi="Arial" w:cs="Arial"/>
          <w:b/>
          <w:bCs/>
          <w:sz w:val="22"/>
          <w:szCs w:val="22"/>
        </w:rPr>
        <w:t>Building My Personal Brand and Professional Identity</w:t>
      </w:r>
    </w:p>
    <w:p w14:paraId="18D9263E" w14:textId="63A129CA" w:rsidR="005F7B1C" w:rsidRPr="00FD4127" w:rsidRDefault="003E455B" w:rsidP="003E455B">
      <w:pPr>
        <w:rPr>
          <w:rFonts w:ascii="Arial" w:hAnsi="Arial" w:cs="Arial"/>
          <w:sz w:val="22"/>
          <w:szCs w:val="22"/>
        </w:rPr>
      </w:pPr>
      <w:r w:rsidRPr="003E455B">
        <w:rPr>
          <w:rFonts w:ascii="Arial" w:hAnsi="Arial" w:cs="Arial"/>
          <w:sz w:val="22"/>
          <w:szCs w:val="22"/>
        </w:rPr>
        <w:t xml:space="preserve">A personal brand communicates who I am as a professional, what I stand for, and the value I bring. </w:t>
      </w:r>
      <w:r w:rsidR="005F7B1C" w:rsidRPr="00FD4127">
        <w:rPr>
          <w:rFonts w:ascii="Arial" w:hAnsi="Arial" w:cs="Arial"/>
          <w:sz w:val="22"/>
          <w:szCs w:val="22"/>
        </w:rPr>
        <w:t>Personal branding is now understood as a strategic, intentional process of shaping professional identity (</w:t>
      </w:r>
      <w:proofErr w:type="spellStart"/>
      <w:r w:rsidR="005F7B1C" w:rsidRPr="00FD4127">
        <w:rPr>
          <w:rFonts w:ascii="Arial" w:hAnsi="Arial" w:cs="Arial"/>
          <w:sz w:val="22"/>
          <w:szCs w:val="22"/>
        </w:rPr>
        <w:t>Gorbatov</w:t>
      </w:r>
      <w:proofErr w:type="spellEnd"/>
      <w:r w:rsidR="005F7B1C" w:rsidRPr="00FD4127">
        <w:rPr>
          <w:rFonts w:ascii="Arial" w:hAnsi="Arial" w:cs="Arial"/>
          <w:sz w:val="22"/>
          <w:szCs w:val="22"/>
        </w:rPr>
        <w:t xml:space="preserve"> et al., 2019).</w:t>
      </w:r>
    </w:p>
    <w:p w14:paraId="4931BEF7" w14:textId="11E4FD61" w:rsidR="003E455B" w:rsidRPr="003E455B" w:rsidRDefault="003E455B" w:rsidP="003E455B">
      <w:pPr>
        <w:rPr>
          <w:rFonts w:ascii="Arial" w:hAnsi="Arial" w:cs="Arial"/>
          <w:sz w:val="22"/>
          <w:szCs w:val="22"/>
        </w:rPr>
      </w:pPr>
      <w:r w:rsidRPr="003E455B">
        <w:rPr>
          <w:rFonts w:ascii="Arial" w:hAnsi="Arial" w:cs="Arial"/>
          <w:b/>
          <w:bCs/>
          <w:sz w:val="22"/>
          <w:szCs w:val="22"/>
        </w:rPr>
        <w:t>My Professional Identity</w:t>
      </w:r>
    </w:p>
    <w:p w14:paraId="1477E466" w14:textId="77777777" w:rsidR="003E455B" w:rsidRPr="003E455B" w:rsidRDefault="003E455B" w:rsidP="003E455B">
      <w:pPr>
        <w:rPr>
          <w:rFonts w:ascii="Arial" w:hAnsi="Arial" w:cs="Arial"/>
          <w:sz w:val="22"/>
          <w:szCs w:val="22"/>
        </w:rPr>
      </w:pPr>
      <w:r w:rsidRPr="003E455B">
        <w:rPr>
          <w:rFonts w:ascii="Arial" w:hAnsi="Arial" w:cs="Arial"/>
          <w:sz w:val="22"/>
          <w:szCs w:val="22"/>
        </w:rPr>
        <w:t>My identity is grounded in:</w:t>
      </w:r>
    </w:p>
    <w:p w14:paraId="5681C84A" w14:textId="77777777" w:rsidR="003E455B" w:rsidRPr="003E455B" w:rsidRDefault="003E455B" w:rsidP="003E455B">
      <w:pPr>
        <w:numPr>
          <w:ilvl w:val="0"/>
          <w:numId w:val="6"/>
        </w:numPr>
        <w:rPr>
          <w:rFonts w:ascii="Arial" w:hAnsi="Arial" w:cs="Arial"/>
          <w:sz w:val="22"/>
          <w:szCs w:val="22"/>
        </w:rPr>
      </w:pPr>
      <w:r w:rsidRPr="003E455B">
        <w:rPr>
          <w:rFonts w:ascii="Arial" w:hAnsi="Arial" w:cs="Arial"/>
          <w:sz w:val="22"/>
          <w:szCs w:val="22"/>
        </w:rPr>
        <w:t>Compassionate, person</w:t>
      </w:r>
      <w:r w:rsidRPr="003E455B">
        <w:rPr>
          <w:rFonts w:ascii="Arial" w:hAnsi="Arial" w:cs="Arial"/>
          <w:sz w:val="22"/>
          <w:szCs w:val="22"/>
        </w:rPr>
        <w:noBreakHyphen/>
        <w:t>centred practice</w:t>
      </w:r>
    </w:p>
    <w:p w14:paraId="4BED914E" w14:textId="77777777" w:rsidR="003E455B" w:rsidRPr="003E455B" w:rsidRDefault="003E455B" w:rsidP="003E455B">
      <w:pPr>
        <w:numPr>
          <w:ilvl w:val="0"/>
          <w:numId w:val="6"/>
        </w:numPr>
        <w:rPr>
          <w:rFonts w:ascii="Arial" w:hAnsi="Arial" w:cs="Arial"/>
          <w:sz w:val="22"/>
          <w:szCs w:val="22"/>
        </w:rPr>
      </w:pPr>
      <w:r w:rsidRPr="003E455B">
        <w:rPr>
          <w:rFonts w:ascii="Arial" w:hAnsi="Arial" w:cs="Arial"/>
          <w:sz w:val="22"/>
          <w:szCs w:val="22"/>
        </w:rPr>
        <w:t>Commitment to safeguarding and quality care</w:t>
      </w:r>
    </w:p>
    <w:p w14:paraId="73EC2FAE" w14:textId="77777777" w:rsidR="003E455B" w:rsidRPr="003E455B" w:rsidRDefault="003E455B" w:rsidP="003E455B">
      <w:pPr>
        <w:numPr>
          <w:ilvl w:val="0"/>
          <w:numId w:val="6"/>
        </w:numPr>
        <w:rPr>
          <w:rFonts w:ascii="Arial" w:hAnsi="Arial" w:cs="Arial"/>
          <w:sz w:val="22"/>
          <w:szCs w:val="22"/>
        </w:rPr>
      </w:pPr>
      <w:r w:rsidRPr="003E455B">
        <w:rPr>
          <w:rFonts w:ascii="Arial" w:hAnsi="Arial" w:cs="Arial"/>
          <w:sz w:val="22"/>
          <w:szCs w:val="22"/>
        </w:rPr>
        <w:t>Strong communication and teamwork</w:t>
      </w:r>
    </w:p>
    <w:p w14:paraId="46EE17F4" w14:textId="77777777" w:rsidR="003E455B" w:rsidRPr="003E455B" w:rsidRDefault="003E455B" w:rsidP="003E455B">
      <w:pPr>
        <w:numPr>
          <w:ilvl w:val="0"/>
          <w:numId w:val="6"/>
        </w:numPr>
        <w:rPr>
          <w:rFonts w:ascii="Arial" w:hAnsi="Arial" w:cs="Arial"/>
          <w:sz w:val="22"/>
          <w:szCs w:val="22"/>
        </w:rPr>
      </w:pPr>
      <w:r w:rsidRPr="003E455B">
        <w:rPr>
          <w:rFonts w:ascii="Arial" w:hAnsi="Arial" w:cs="Arial"/>
          <w:sz w:val="22"/>
          <w:szCs w:val="22"/>
        </w:rPr>
        <w:t>Dedication to continuous learning</w:t>
      </w:r>
    </w:p>
    <w:p w14:paraId="3719BB4A" w14:textId="77777777" w:rsidR="003E455B" w:rsidRPr="003E455B" w:rsidRDefault="003E455B" w:rsidP="003E455B">
      <w:pPr>
        <w:numPr>
          <w:ilvl w:val="0"/>
          <w:numId w:val="6"/>
        </w:numPr>
        <w:rPr>
          <w:rFonts w:ascii="Arial" w:hAnsi="Arial" w:cs="Arial"/>
          <w:sz w:val="22"/>
          <w:szCs w:val="22"/>
        </w:rPr>
      </w:pPr>
      <w:r w:rsidRPr="003E455B">
        <w:rPr>
          <w:rFonts w:ascii="Arial" w:hAnsi="Arial" w:cs="Arial"/>
          <w:sz w:val="22"/>
          <w:szCs w:val="22"/>
        </w:rPr>
        <w:t>Emerging leadership capability</w:t>
      </w:r>
    </w:p>
    <w:p w14:paraId="0FDAB607" w14:textId="686E0D72" w:rsidR="003E455B" w:rsidRPr="003E455B" w:rsidRDefault="003E455B" w:rsidP="003E455B">
      <w:pPr>
        <w:rPr>
          <w:rFonts w:ascii="Arial" w:hAnsi="Arial" w:cs="Arial"/>
          <w:sz w:val="22"/>
          <w:szCs w:val="22"/>
        </w:rPr>
      </w:pPr>
      <w:r w:rsidRPr="003E455B">
        <w:rPr>
          <w:rFonts w:ascii="Arial" w:hAnsi="Arial" w:cs="Arial"/>
          <w:b/>
          <w:bCs/>
          <w:sz w:val="22"/>
          <w:szCs w:val="22"/>
        </w:rPr>
        <w:t>Building My Personal Brand</w:t>
      </w:r>
    </w:p>
    <w:p w14:paraId="14A863BB" w14:textId="72B88744" w:rsidR="00720476" w:rsidRPr="00720476" w:rsidRDefault="00720476" w:rsidP="00720476">
      <w:pPr>
        <w:rPr>
          <w:rFonts w:ascii="Arial" w:hAnsi="Arial" w:cs="Arial"/>
          <w:sz w:val="22"/>
          <w:szCs w:val="22"/>
        </w:rPr>
      </w:pPr>
      <w:r w:rsidRPr="00720476">
        <w:rPr>
          <w:rFonts w:ascii="Arial" w:hAnsi="Arial" w:cs="Arial"/>
          <w:sz w:val="22"/>
          <w:szCs w:val="22"/>
        </w:rPr>
        <w:t>I will strengthen my brand by creating a professional LinkedIn profile, developing a leadership</w:t>
      </w:r>
      <w:r w:rsidRPr="00720476">
        <w:rPr>
          <w:rFonts w:ascii="Arial" w:hAnsi="Arial" w:cs="Arial"/>
          <w:sz w:val="22"/>
          <w:szCs w:val="22"/>
        </w:rPr>
        <w:noBreakHyphen/>
        <w:t xml:space="preserve">focused CV, engaging in professional networks, and demonstrating professionalism in communication and digital presence. Clarke (2018) argues that employability is shaped not only by skills but by social and identity capital. Developing a professional digital presence therefore enhances visibility and credibility within the sector. </w:t>
      </w:r>
      <w:proofErr w:type="spellStart"/>
      <w:r w:rsidRPr="00720476">
        <w:rPr>
          <w:rFonts w:ascii="Arial" w:hAnsi="Arial" w:cs="Arial"/>
          <w:sz w:val="22"/>
          <w:szCs w:val="22"/>
        </w:rPr>
        <w:t>Khedher</w:t>
      </w:r>
      <w:proofErr w:type="spellEnd"/>
      <w:r w:rsidRPr="00720476">
        <w:rPr>
          <w:rFonts w:ascii="Arial" w:hAnsi="Arial" w:cs="Arial"/>
          <w:sz w:val="22"/>
          <w:szCs w:val="22"/>
        </w:rPr>
        <w:t xml:space="preserve"> (2019) further emphasises that personal branding is now a strategic tool for shaping professional identity and signalling value to employers, making it an essential component of modern employability.</w:t>
      </w:r>
      <w:r w:rsidR="00D13807">
        <w:rPr>
          <w:rFonts w:ascii="Arial" w:hAnsi="Arial" w:cs="Arial"/>
          <w:sz w:val="22"/>
          <w:szCs w:val="22"/>
        </w:rPr>
        <w:t xml:space="preserve"> </w:t>
      </w:r>
      <w:r w:rsidR="00D13807" w:rsidRPr="00D13807">
        <w:rPr>
          <w:rFonts w:ascii="Arial" w:hAnsi="Arial" w:cs="Arial"/>
          <w:sz w:val="22"/>
          <w:szCs w:val="22"/>
        </w:rPr>
        <w:t>Recent guidance from Skills for Care (2024) also emphasises that digital professionalism and visible leadership behaviours are increasingly important for managers, reinforcing the need to maintain a credible and consistent online presence.</w:t>
      </w:r>
    </w:p>
    <w:p w14:paraId="43BCB79B" w14:textId="4598E7B4" w:rsidR="003E455B" w:rsidRPr="003E455B" w:rsidRDefault="003E455B" w:rsidP="00E03C6E">
      <w:pPr>
        <w:rPr>
          <w:rFonts w:ascii="Arial" w:hAnsi="Arial" w:cs="Arial"/>
          <w:sz w:val="22"/>
          <w:szCs w:val="22"/>
        </w:rPr>
      </w:pPr>
      <w:r w:rsidRPr="003E455B">
        <w:rPr>
          <w:rFonts w:ascii="Arial" w:hAnsi="Arial" w:cs="Arial"/>
          <w:b/>
          <w:bCs/>
          <w:sz w:val="22"/>
          <w:szCs w:val="22"/>
        </w:rPr>
        <w:lastRenderedPageBreak/>
        <w:t>My Unique Selling Point (USP)</w:t>
      </w:r>
    </w:p>
    <w:p w14:paraId="39DC8A81" w14:textId="77777777" w:rsidR="003E455B" w:rsidRPr="003E455B" w:rsidRDefault="003E455B" w:rsidP="003E455B">
      <w:pPr>
        <w:ind w:left="360"/>
        <w:rPr>
          <w:rFonts w:ascii="Arial" w:hAnsi="Arial" w:cs="Arial"/>
          <w:sz w:val="22"/>
          <w:szCs w:val="22"/>
        </w:rPr>
      </w:pPr>
      <w:r w:rsidRPr="003E455B">
        <w:rPr>
          <w:rFonts w:ascii="Arial" w:hAnsi="Arial" w:cs="Arial"/>
          <w:sz w:val="22"/>
          <w:szCs w:val="22"/>
        </w:rPr>
        <w:t>My USP is my combination of:</w:t>
      </w:r>
    </w:p>
    <w:p w14:paraId="5CBA3E7E" w14:textId="77777777" w:rsidR="003E455B" w:rsidRPr="003E455B" w:rsidRDefault="003E455B" w:rsidP="003E455B">
      <w:pPr>
        <w:numPr>
          <w:ilvl w:val="0"/>
          <w:numId w:val="8"/>
        </w:numPr>
        <w:rPr>
          <w:rFonts w:ascii="Arial" w:hAnsi="Arial" w:cs="Arial"/>
          <w:sz w:val="22"/>
          <w:szCs w:val="22"/>
        </w:rPr>
      </w:pPr>
      <w:r w:rsidRPr="003E455B">
        <w:rPr>
          <w:rFonts w:ascii="Arial" w:hAnsi="Arial" w:cs="Arial"/>
          <w:sz w:val="22"/>
          <w:szCs w:val="22"/>
        </w:rPr>
        <w:t>11 years of frontline experience</w:t>
      </w:r>
    </w:p>
    <w:p w14:paraId="6FFC5A7C" w14:textId="77777777" w:rsidR="003E455B" w:rsidRPr="003E455B" w:rsidRDefault="003E455B" w:rsidP="003E455B">
      <w:pPr>
        <w:numPr>
          <w:ilvl w:val="0"/>
          <w:numId w:val="8"/>
        </w:numPr>
        <w:rPr>
          <w:rFonts w:ascii="Arial" w:hAnsi="Arial" w:cs="Arial"/>
          <w:sz w:val="22"/>
          <w:szCs w:val="22"/>
        </w:rPr>
      </w:pPr>
      <w:r w:rsidRPr="003E455B">
        <w:rPr>
          <w:rFonts w:ascii="Arial" w:hAnsi="Arial" w:cs="Arial"/>
          <w:sz w:val="22"/>
          <w:szCs w:val="22"/>
        </w:rPr>
        <w:t>Strong person</w:t>
      </w:r>
      <w:r w:rsidRPr="003E455B">
        <w:rPr>
          <w:rFonts w:ascii="Arial" w:hAnsi="Arial" w:cs="Arial"/>
          <w:sz w:val="22"/>
          <w:szCs w:val="22"/>
        </w:rPr>
        <w:noBreakHyphen/>
        <w:t>centred values</w:t>
      </w:r>
    </w:p>
    <w:p w14:paraId="3F284AC5" w14:textId="77777777" w:rsidR="003E455B" w:rsidRPr="003E455B" w:rsidRDefault="003E455B" w:rsidP="003E455B">
      <w:pPr>
        <w:numPr>
          <w:ilvl w:val="0"/>
          <w:numId w:val="8"/>
        </w:numPr>
        <w:rPr>
          <w:rFonts w:ascii="Arial" w:hAnsi="Arial" w:cs="Arial"/>
          <w:sz w:val="22"/>
          <w:szCs w:val="22"/>
        </w:rPr>
      </w:pPr>
      <w:r w:rsidRPr="003E455B">
        <w:rPr>
          <w:rFonts w:ascii="Arial" w:hAnsi="Arial" w:cs="Arial"/>
          <w:sz w:val="22"/>
          <w:szCs w:val="22"/>
        </w:rPr>
        <w:t>Commitment to professional development</w:t>
      </w:r>
    </w:p>
    <w:p w14:paraId="07C94DFF" w14:textId="77777777" w:rsidR="003E455B" w:rsidRPr="003E455B" w:rsidRDefault="003E455B" w:rsidP="003E455B">
      <w:pPr>
        <w:numPr>
          <w:ilvl w:val="0"/>
          <w:numId w:val="8"/>
        </w:numPr>
        <w:rPr>
          <w:rFonts w:ascii="Arial" w:hAnsi="Arial" w:cs="Arial"/>
          <w:sz w:val="22"/>
          <w:szCs w:val="22"/>
        </w:rPr>
      </w:pPr>
      <w:r w:rsidRPr="003E455B">
        <w:rPr>
          <w:rFonts w:ascii="Arial" w:hAnsi="Arial" w:cs="Arial"/>
          <w:sz w:val="22"/>
          <w:szCs w:val="22"/>
        </w:rPr>
        <w:t>Ability to build rapport with residents and staff</w:t>
      </w:r>
    </w:p>
    <w:p w14:paraId="50C1EEBA" w14:textId="77777777" w:rsidR="003E455B" w:rsidRPr="003E455B" w:rsidRDefault="003E455B" w:rsidP="003E455B">
      <w:pPr>
        <w:numPr>
          <w:ilvl w:val="0"/>
          <w:numId w:val="8"/>
        </w:numPr>
        <w:rPr>
          <w:rFonts w:ascii="Arial" w:hAnsi="Arial" w:cs="Arial"/>
          <w:sz w:val="22"/>
          <w:szCs w:val="22"/>
        </w:rPr>
      </w:pPr>
      <w:r w:rsidRPr="003E455B">
        <w:rPr>
          <w:rFonts w:ascii="Arial" w:hAnsi="Arial" w:cs="Arial"/>
          <w:sz w:val="22"/>
          <w:szCs w:val="22"/>
        </w:rPr>
        <w:t>Emerging leadership skills supported by Level 5 and Level 6 study</w:t>
      </w:r>
    </w:p>
    <w:p w14:paraId="2A71D97E" w14:textId="7D05935D" w:rsidR="003E455B" w:rsidRPr="00FD4127" w:rsidRDefault="003E455B" w:rsidP="003E455B">
      <w:pPr>
        <w:pStyle w:val="NormalWeb"/>
        <w:ind w:left="360"/>
        <w:rPr>
          <w:rFonts w:ascii="Arial" w:hAnsi="Arial" w:cs="Arial"/>
          <w:sz w:val="22"/>
          <w:szCs w:val="22"/>
        </w:rPr>
      </w:pPr>
      <w:r w:rsidRPr="00FD4127">
        <w:rPr>
          <w:rFonts w:ascii="Arial" w:hAnsi="Arial" w:cs="Arial"/>
          <w:b/>
          <w:bCs/>
          <w:sz w:val="22"/>
          <w:szCs w:val="22"/>
        </w:rPr>
        <w:t>Value I Can Add to the Registered Manager Role</w:t>
      </w:r>
    </w:p>
    <w:p w14:paraId="26B9FDC9" w14:textId="77777777" w:rsidR="00716C32" w:rsidRDefault="00716C32" w:rsidP="003E455B">
      <w:pPr>
        <w:pStyle w:val="NormalWeb"/>
        <w:ind w:left="360"/>
        <w:rPr>
          <w:rFonts w:ascii="Arial" w:hAnsi="Arial" w:cs="Arial"/>
          <w:sz w:val="22"/>
          <w:szCs w:val="22"/>
        </w:rPr>
      </w:pPr>
      <w:r w:rsidRPr="00716C32">
        <w:rPr>
          <w:rFonts w:ascii="Arial" w:hAnsi="Arial" w:cs="Arial"/>
          <w:sz w:val="22"/>
          <w:szCs w:val="22"/>
        </w:rPr>
        <w:t>I can bring significant value to the Registered Manager role through my extensive understanding of residential care, strong communication skills, and commitment to delivering high</w:t>
      </w:r>
      <w:r w:rsidRPr="00716C32">
        <w:rPr>
          <w:rFonts w:ascii="Arial" w:hAnsi="Arial" w:cs="Arial"/>
          <w:sz w:val="22"/>
          <w:szCs w:val="22"/>
        </w:rPr>
        <w:noBreakHyphen/>
        <w:t>quality, person</w:t>
      </w:r>
      <w:r w:rsidRPr="00716C32">
        <w:rPr>
          <w:rFonts w:ascii="Arial" w:hAnsi="Arial" w:cs="Arial"/>
          <w:sz w:val="22"/>
          <w:szCs w:val="22"/>
        </w:rPr>
        <w:noBreakHyphen/>
        <w:t>centred practice. My frontline experience enables me to lead with empathy, insight, and credibility, as I understand both the practical challenges staff face and the diverse needs of residents. I am deeply committed to promoting dignity, independence, and wellbeing, aligning closely with the CQC’s expectations for person</w:t>
      </w:r>
      <w:r w:rsidRPr="00716C32">
        <w:rPr>
          <w:rFonts w:ascii="Arial" w:hAnsi="Arial" w:cs="Arial"/>
          <w:sz w:val="22"/>
          <w:szCs w:val="22"/>
        </w:rPr>
        <w:noBreakHyphen/>
        <w:t>centred, outcome</w:t>
      </w:r>
      <w:r w:rsidRPr="00716C32">
        <w:rPr>
          <w:rFonts w:ascii="Arial" w:hAnsi="Arial" w:cs="Arial"/>
          <w:sz w:val="22"/>
          <w:szCs w:val="22"/>
        </w:rPr>
        <w:noBreakHyphen/>
        <w:t>focused care. In addition, my dedication to continuous professional development reflects a proactive approach to learning and improvement, which is essential for driving quality, innovation, and positive change within a service.</w:t>
      </w:r>
    </w:p>
    <w:p w14:paraId="430E2A23" w14:textId="21B48E0B" w:rsidR="003E455B" w:rsidRPr="003E455B" w:rsidRDefault="003E455B" w:rsidP="003E455B">
      <w:pPr>
        <w:pStyle w:val="NormalWeb"/>
        <w:ind w:left="360"/>
        <w:rPr>
          <w:rFonts w:ascii="Arial" w:hAnsi="Arial" w:cs="Arial"/>
          <w:sz w:val="22"/>
          <w:szCs w:val="22"/>
        </w:rPr>
      </w:pPr>
      <w:r w:rsidRPr="003E455B">
        <w:rPr>
          <w:rFonts w:ascii="Arial" w:hAnsi="Arial" w:cs="Arial"/>
          <w:b/>
          <w:bCs/>
          <w:sz w:val="22"/>
          <w:szCs w:val="22"/>
        </w:rPr>
        <w:t>Action Plan and Timeline</w:t>
      </w:r>
    </w:p>
    <w:p w14:paraId="13722D8E" w14:textId="6BF72C1F" w:rsidR="003E455B" w:rsidRDefault="00ED6D95" w:rsidP="003E455B">
      <w:pPr>
        <w:pStyle w:val="NormalWeb"/>
        <w:ind w:left="360"/>
        <w:rPr>
          <w:rFonts w:ascii="Arial" w:hAnsi="Arial" w:cs="Arial"/>
          <w:sz w:val="22"/>
          <w:szCs w:val="22"/>
        </w:rPr>
      </w:pPr>
      <w:r>
        <w:rPr>
          <w:rFonts w:ascii="Arial" w:hAnsi="Arial" w:cs="Arial"/>
          <w:sz w:val="22"/>
          <w:szCs w:val="22"/>
        </w:rPr>
        <w:t xml:space="preserve">To </w:t>
      </w:r>
      <w:r w:rsidRPr="00ED6D95">
        <w:rPr>
          <w:rFonts w:ascii="Arial" w:hAnsi="Arial" w:cs="Arial"/>
          <w:sz w:val="22"/>
          <w:szCs w:val="22"/>
        </w:rPr>
        <w:t>progress into the Registered Manager role, I have developed a SMART action plan that outlines my priorities over the next f</w:t>
      </w:r>
      <w:r w:rsidR="00692DE4">
        <w:rPr>
          <w:rFonts w:ascii="Arial" w:hAnsi="Arial" w:cs="Arial"/>
          <w:sz w:val="22"/>
          <w:szCs w:val="22"/>
        </w:rPr>
        <w:t>our</w:t>
      </w:r>
      <w:r w:rsidRPr="00ED6D95">
        <w:rPr>
          <w:rFonts w:ascii="Arial" w:hAnsi="Arial" w:cs="Arial"/>
          <w:sz w:val="22"/>
          <w:szCs w:val="22"/>
        </w:rPr>
        <w:t xml:space="preserve"> years. I will complete my Level 5 qualification by May 2026 and begin Level 6 immediately afterwards. During 2026–2027, I aim to gain supervisory or deputy manager experience, supported by targeted CPD in safeguarding, the Mental Capacity Act, </w:t>
      </w:r>
      <w:proofErr w:type="spellStart"/>
      <w:r w:rsidRPr="00ED6D95">
        <w:rPr>
          <w:rFonts w:ascii="Arial" w:hAnsi="Arial" w:cs="Arial"/>
          <w:sz w:val="22"/>
          <w:szCs w:val="22"/>
        </w:rPr>
        <w:t>DoLS</w:t>
      </w:r>
      <w:proofErr w:type="spellEnd"/>
      <w:r w:rsidRPr="00ED6D95">
        <w:rPr>
          <w:rFonts w:ascii="Arial" w:hAnsi="Arial" w:cs="Arial"/>
          <w:sz w:val="22"/>
          <w:szCs w:val="22"/>
        </w:rPr>
        <w:t>, leadership, and CQC inspection readiness, which I will continue to develop through to 2028. I will also seek opportunities to shadow a Registered Manager to build competence in audits, budgeting, and regulatory compliance. Alongside this, I will strengthen my professional network through LinkedIn and Skills for Care engagement. Once I have gained sufficient supervisory experience, I plan to apply for Deputy Manager roles between 2026 and 2027, followed by applications for Registered Manager positions from 202</w:t>
      </w:r>
      <w:r w:rsidR="007D4A49">
        <w:rPr>
          <w:rFonts w:ascii="Arial" w:hAnsi="Arial" w:cs="Arial"/>
          <w:sz w:val="22"/>
          <w:szCs w:val="22"/>
        </w:rPr>
        <w:t>8</w:t>
      </w:r>
      <w:r w:rsidRPr="00ED6D95">
        <w:rPr>
          <w:rFonts w:ascii="Arial" w:hAnsi="Arial" w:cs="Arial"/>
          <w:sz w:val="22"/>
          <w:szCs w:val="22"/>
        </w:rPr>
        <w:t xml:space="preserve"> to 202</w:t>
      </w:r>
      <w:r w:rsidR="007D4A49">
        <w:rPr>
          <w:rFonts w:ascii="Arial" w:hAnsi="Arial" w:cs="Arial"/>
          <w:sz w:val="22"/>
          <w:szCs w:val="22"/>
        </w:rPr>
        <w:t>9</w:t>
      </w:r>
      <w:r w:rsidRPr="00ED6D95">
        <w:rPr>
          <w:rFonts w:ascii="Arial" w:hAnsi="Arial" w:cs="Arial"/>
          <w:sz w:val="22"/>
          <w:szCs w:val="22"/>
        </w:rPr>
        <w:t>.</w:t>
      </w:r>
    </w:p>
    <w:p w14:paraId="4C6E8938" w14:textId="120DB269" w:rsidR="000D2428" w:rsidRDefault="000D2428" w:rsidP="003E455B">
      <w:pPr>
        <w:pStyle w:val="NormalWeb"/>
        <w:ind w:left="360"/>
        <w:rPr>
          <w:rFonts w:ascii="Arial" w:hAnsi="Arial" w:cs="Arial"/>
          <w:sz w:val="22"/>
          <w:szCs w:val="22"/>
        </w:rPr>
      </w:pPr>
      <w:r>
        <w:rPr>
          <w:rFonts w:ascii="Arial" w:hAnsi="Arial" w:cs="Arial"/>
          <w:sz w:val="22"/>
          <w:szCs w:val="22"/>
        </w:rPr>
        <w:t xml:space="preserve">A </w:t>
      </w:r>
      <w:r w:rsidR="00D17462">
        <w:rPr>
          <w:rFonts w:ascii="Arial" w:hAnsi="Arial" w:cs="Arial"/>
          <w:sz w:val="22"/>
          <w:szCs w:val="22"/>
        </w:rPr>
        <w:t>four-year</w:t>
      </w:r>
      <w:r w:rsidRPr="000D2428">
        <w:rPr>
          <w:rFonts w:ascii="Arial" w:hAnsi="Arial" w:cs="Arial"/>
          <w:sz w:val="22"/>
          <w:szCs w:val="22"/>
        </w:rPr>
        <w:t xml:space="preserve"> timeframe is realistic and appropriate because progressing into a Registered Manager role requires both formal qualifications and substantial practical experience. Completing Level 5 and Level 6 study, gaining supervisory or deputy management experience, and developing competence in areas such as audits, budgeting, safeguarding, and regulatory compliance cannot be achieved overnight. The sector also expects managers to demonstrate sustained professional development and evidence of leadership capability over time. By structuring my goals across f</w:t>
      </w:r>
      <w:r w:rsidR="006979F3">
        <w:rPr>
          <w:rFonts w:ascii="Arial" w:hAnsi="Arial" w:cs="Arial"/>
          <w:sz w:val="22"/>
          <w:szCs w:val="22"/>
        </w:rPr>
        <w:t>our</w:t>
      </w:r>
      <w:r w:rsidRPr="000D2428">
        <w:rPr>
          <w:rFonts w:ascii="Arial" w:hAnsi="Arial" w:cs="Arial"/>
          <w:sz w:val="22"/>
          <w:szCs w:val="22"/>
        </w:rPr>
        <w:t xml:space="preserve"> years, I can build the depth of knowledge, confidence, and operational understanding needed to meet CQC expectations and transition into leadership safely and effectively. This phased approach ensures my progression is achievable, well</w:t>
      </w:r>
      <w:r w:rsidRPr="000D2428">
        <w:rPr>
          <w:rFonts w:ascii="Arial" w:hAnsi="Arial" w:cs="Arial"/>
          <w:sz w:val="22"/>
          <w:szCs w:val="22"/>
        </w:rPr>
        <w:noBreakHyphen/>
        <w:t>paced, and aligned with sector standards.</w:t>
      </w:r>
    </w:p>
    <w:p w14:paraId="2FC60AED" w14:textId="77777777" w:rsidR="00ED6D95" w:rsidRDefault="00ED6D95" w:rsidP="003E455B">
      <w:pPr>
        <w:pStyle w:val="NormalWeb"/>
        <w:ind w:left="360"/>
        <w:rPr>
          <w:rFonts w:ascii="Arial" w:hAnsi="Arial" w:cs="Arial"/>
          <w:sz w:val="22"/>
          <w:szCs w:val="22"/>
        </w:rPr>
      </w:pPr>
    </w:p>
    <w:p w14:paraId="61BC6367" w14:textId="77777777" w:rsidR="00ED6D95" w:rsidRPr="00FD4127" w:rsidRDefault="00ED6D95" w:rsidP="00ED6D95">
      <w:pPr>
        <w:pStyle w:val="NormalWeb"/>
        <w:rPr>
          <w:rFonts w:ascii="Arial" w:hAnsi="Arial" w:cs="Arial"/>
          <w:sz w:val="22"/>
          <w:szCs w:val="22"/>
        </w:rPr>
      </w:pPr>
    </w:p>
    <w:p w14:paraId="2A7D7C6D" w14:textId="072DC269" w:rsidR="003E455B" w:rsidRPr="003E455B" w:rsidRDefault="00FF0D66" w:rsidP="003E455B">
      <w:pPr>
        <w:ind w:left="360"/>
        <w:rPr>
          <w:rFonts w:ascii="Arial" w:hAnsi="Arial" w:cs="Arial"/>
          <w:sz w:val="22"/>
          <w:szCs w:val="22"/>
        </w:rPr>
      </w:pPr>
      <w:r w:rsidRPr="00FD4127">
        <w:rPr>
          <w:rFonts w:ascii="Arial" w:hAnsi="Arial" w:cs="Arial"/>
          <w:noProof/>
          <w:sz w:val="22"/>
          <w:szCs w:val="22"/>
        </w:rPr>
        <w:lastRenderedPageBreak/>
        <w:drawing>
          <wp:inline distT="0" distB="0" distL="0" distR="0" wp14:anchorId="0187E38E" wp14:editId="24C2B11C">
            <wp:extent cx="5486400" cy="3200400"/>
            <wp:effectExtent l="0" t="0" r="0" b="19050"/>
            <wp:docPr id="41703638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4ACABFE" w14:textId="4A5800D6" w:rsidR="005F7B1C" w:rsidRPr="005F7B1C" w:rsidRDefault="005F7B1C" w:rsidP="005F7B1C">
      <w:pPr>
        <w:rPr>
          <w:rFonts w:ascii="Arial" w:hAnsi="Arial" w:cs="Arial"/>
          <w:sz w:val="22"/>
          <w:szCs w:val="22"/>
        </w:rPr>
      </w:pPr>
      <w:r w:rsidRPr="005F7B1C">
        <w:rPr>
          <w:rFonts w:ascii="Arial" w:hAnsi="Arial" w:cs="Arial"/>
          <w:i/>
          <w:iCs/>
          <w:sz w:val="22"/>
          <w:szCs w:val="22"/>
        </w:rPr>
        <w:t xml:space="preserve">Figure 2. </w:t>
      </w:r>
      <w:r w:rsidRPr="00FD4127">
        <w:rPr>
          <w:rFonts w:ascii="Arial" w:hAnsi="Arial" w:cs="Arial"/>
          <w:i/>
          <w:iCs/>
          <w:sz w:val="22"/>
          <w:szCs w:val="22"/>
        </w:rPr>
        <w:t>Four Year</w:t>
      </w:r>
      <w:r w:rsidRPr="005F7B1C">
        <w:rPr>
          <w:rFonts w:ascii="Arial" w:hAnsi="Arial" w:cs="Arial"/>
          <w:i/>
          <w:iCs/>
          <w:sz w:val="22"/>
          <w:szCs w:val="22"/>
        </w:rPr>
        <w:t xml:space="preserve"> Professional Development Timeline</w:t>
      </w:r>
    </w:p>
    <w:p w14:paraId="199172C9" w14:textId="77777777" w:rsidR="003E455B" w:rsidRPr="00FD4127" w:rsidRDefault="003E455B">
      <w:pPr>
        <w:rPr>
          <w:rFonts w:ascii="Arial" w:hAnsi="Arial" w:cs="Arial"/>
          <w:sz w:val="22"/>
          <w:szCs w:val="22"/>
        </w:rPr>
      </w:pPr>
    </w:p>
    <w:p w14:paraId="54B87091" w14:textId="77777777" w:rsidR="005F7B1C" w:rsidRPr="00FD4127" w:rsidRDefault="005F7B1C" w:rsidP="005F7B1C">
      <w:pPr>
        <w:rPr>
          <w:rFonts w:ascii="Arial" w:hAnsi="Arial" w:cs="Arial"/>
          <w:b/>
          <w:bCs/>
          <w:sz w:val="22"/>
          <w:szCs w:val="22"/>
        </w:rPr>
      </w:pPr>
    </w:p>
    <w:p w14:paraId="6B3BA153" w14:textId="77777777" w:rsidR="00ED6D95" w:rsidRDefault="005F7B1C" w:rsidP="00ED6D95">
      <w:pPr>
        <w:rPr>
          <w:rFonts w:ascii="Arial" w:hAnsi="Arial" w:cs="Arial"/>
          <w:b/>
          <w:bCs/>
          <w:sz w:val="22"/>
          <w:szCs w:val="22"/>
        </w:rPr>
      </w:pPr>
      <w:r w:rsidRPr="005F7B1C">
        <w:rPr>
          <w:rFonts w:ascii="Arial" w:hAnsi="Arial" w:cs="Arial"/>
          <w:b/>
          <w:bCs/>
          <w:sz w:val="22"/>
          <w:szCs w:val="22"/>
        </w:rPr>
        <w:t>Resources Needed</w:t>
      </w:r>
    </w:p>
    <w:p w14:paraId="58117A7F" w14:textId="45B27B93" w:rsidR="00ED6D95" w:rsidRDefault="00ED6D95" w:rsidP="00ED6D95">
      <w:pPr>
        <w:rPr>
          <w:rFonts w:ascii="Arial" w:hAnsi="Arial" w:cs="Arial"/>
          <w:sz w:val="22"/>
          <w:szCs w:val="22"/>
        </w:rPr>
      </w:pPr>
      <w:r w:rsidRPr="00ED6D95">
        <w:rPr>
          <w:rFonts w:ascii="Arial" w:hAnsi="Arial" w:cs="Arial"/>
          <w:sz w:val="22"/>
          <w:szCs w:val="22"/>
        </w:rPr>
        <w:t>To achieve my goals, I will require access to ongoing CPD opportunities such as Skills for Care programmes and the NHS Learning Hub, alongside mentorship from an experienced Registered Manager who can support my development. Support from my employer will also be essential, particularly in enabling shadowing, delegation, and leadership opportunities that build confidence and competence. In addition, I will rely on university resources throughout my Level 6 studies, as well as engagement with professional networks and sector forums to broaden my knowledge and connections. Funding may also be necessary to undertake additional specialist training where required. I will communicate my skills to employers through a professional, leadership</w:t>
      </w:r>
      <w:r w:rsidRPr="00ED6D95">
        <w:rPr>
          <w:rFonts w:ascii="Arial" w:hAnsi="Arial" w:cs="Arial"/>
          <w:sz w:val="22"/>
          <w:szCs w:val="22"/>
        </w:rPr>
        <w:noBreakHyphen/>
        <w:t>focused CV, a strong LinkedIn presence, and a digital portfolio that evidences my CPD, certificates, and reflective practice. Clear and confident communication during interviews, active networking with sector professionals, and consistently demonstrating professionalism across all interactions will further strengthen my employability and visibility within the sector.</w:t>
      </w:r>
    </w:p>
    <w:p w14:paraId="73CC69A1" w14:textId="2FDD4E4C" w:rsidR="005F7B1C" w:rsidRPr="00FD4127" w:rsidRDefault="005F7B1C" w:rsidP="005F7B1C">
      <w:pPr>
        <w:pStyle w:val="NormalWeb"/>
        <w:rPr>
          <w:rFonts w:ascii="Arial" w:hAnsi="Arial" w:cs="Arial"/>
          <w:sz w:val="22"/>
          <w:szCs w:val="22"/>
        </w:rPr>
      </w:pPr>
      <w:r w:rsidRPr="00FD4127">
        <w:rPr>
          <w:rFonts w:ascii="Arial" w:hAnsi="Arial" w:cs="Arial"/>
          <w:b/>
          <w:bCs/>
          <w:sz w:val="22"/>
          <w:szCs w:val="22"/>
        </w:rPr>
        <w:t>Conclusion</w:t>
      </w:r>
    </w:p>
    <w:p w14:paraId="59FFB86A" w14:textId="65CA5B1B" w:rsidR="005F7B1C" w:rsidRPr="005F7B1C" w:rsidRDefault="00ED6D95" w:rsidP="005F7B1C">
      <w:pPr>
        <w:rPr>
          <w:rFonts w:ascii="Arial" w:hAnsi="Arial" w:cs="Arial"/>
          <w:sz w:val="22"/>
          <w:szCs w:val="22"/>
        </w:rPr>
      </w:pPr>
      <w:r w:rsidRPr="00ED6D95">
        <w:rPr>
          <w:rFonts w:ascii="Arial" w:eastAsia="Times New Roman" w:hAnsi="Arial" w:cs="Arial"/>
          <w:kern w:val="0"/>
          <w:sz w:val="22"/>
          <w:szCs w:val="22"/>
          <w:lang w:eastAsia="en-GB"/>
          <w14:ligatures w14:val="none"/>
        </w:rPr>
        <w:t>This report has critically examined the employability skills required for the Registered Manager role, evaluated my current strengths and areas for development, and outlined a structured, future</w:t>
      </w:r>
      <w:r w:rsidRPr="00ED6D95">
        <w:rPr>
          <w:rFonts w:ascii="Arial" w:eastAsia="Times New Roman" w:hAnsi="Arial" w:cs="Arial"/>
          <w:kern w:val="0"/>
          <w:sz w:val="22"/>
          <w:szCs w:val="22"/>
          <w:lang w:eastAsia="en-GB"/>
          <w14:ligatures w14:val="none"/>
        </w:rPr>
        <w:noBreakHyphen/>
        <w:t>focused action plan to support my career progression. With over eleven years of frontline experience, strong person</w:t>
      </w:r>
      <w:r w:rsidRPr="00ED6D95">
        <w:rPr>
          <w:rFonts w:ascii="Arial" w:eastAsia="Times New Roman" w:hAnsi="Arial" w:cs="Arial"/>
          <w:kern w:val="0"/>
          <w:sz w:val="22"/>
          <w:szCs w:val="22"/>
          <w:lang w:eastAsia="en-GB"/>
          <w14:ligatures w14:val="none"/>
        </w:rPr>
        <w:noBreakHyphen/>
        <w:t>centred values, and continued academic development through Level 5 and Level 6 study, I am increasingly well</w:t>
      </w:r>
      <w:r w:rsidRPr="00ED6D95">
        <w:rPr>
          <w:rFonts w:ascii="Arial" w:eastAsia="Times New Roman" w:hAnsi="Arial" w:cs="Arial"/>
          <w:kern w:val="0"/>
          <w:sz w:val="22"/>
          <w:szCs w:val="22"/>
          <w:lang w:eastAsia="en-GB"/>
          <w14:ligatures w14:val="none"/>
        </w:rPr>
        <w:noBreakHyphen/>
        <w:t xml:space="preserve">positioned to transition into leadership. By strengthening my professional identity, enhancing my personal brand, and expanding my sector networks, I will continue to build the confidence, </w:t>
      </w:r>
      <w:r w:rsidRPr="00ED6D95">
        <w:rPr>
          <w:rFonts w:ascii="Arial" w:eastAsia="Times New Roman" w:hAnsi="Arial" w:cs="Arial"/>
          <w:kern w:val="0"/>
          <w:sz w:val="22"/>
          <w:szCs w:val="22"/>
          <w:lang w:eastAsia="en-GB"/>
          <w14:ligatures w14:val="none"/>
        </w:rPr>
        <w:lastRenderedPageBreak/>
        <w:t>competence, and visibility needed to progress into the Registered Manager role. Collectively, these actions will support my long</w:t>
      </w:r>
      <w:r w:rsidRPr="00ED6D95">
        <w:rPr>
          <w:rFonts w:ascii="Arial" w:eastAsia="Times New Roman" w:hAnsi="Arial" w:cs="Arial"/>
          <w:kern w:val="0"/>
          <w:sz w:val="22"/>
          <w:szCs w:val="22"/>
          <w:lang w:eastAsia="en-GB"/>
          <w14:ligatures w14:val="none"/>
        </w:rPr>
        <w:noBreakHyphen/>
        <w:t>term goal of becoming an effective, reflective, and values</w:t>
      </w:r>
      <w:r w:rsidRPr="00ED6D95">
        <w:rPr>
          <w:rFonts w:ascii="Arial" w:eastAsia="Times New Roman" w:hAnsi="Arial" w:cs="Arial"/>
          <w:kern w:val="0"/>
          <w:sz w:val="22"/>
          <w:szCs w:val="22"/>
          <w:lang w:eastAsia="en-GB"/>
          <w14:ligatures w14:val="none"/>
        </w:rPr>
        <w:noBreakHyphen/>
        <w:t>driven leader within adult social care</w:t>
      </w:r>
      <w:r w:rsidR="00671B9C">
        <w:rPr>
          <w:rFonts w:ascii="Arial" w:eastAsia="Times New Roman" w:hAnsi="Arial" w:cs="Arial"/>
          <w:kern w:val="0"/>
          <w:sz w:val="22"/>
          <w:szCs w:val="22"/>
          <w:lang w:eastAsia="en-GB"/>
          <w14:ligatures w14:val="none"/>
        </w:rPr>
        <w:t xml:space="preserve">. </w:t>
      </w:r>
      <w:r w:rsidR="00671B9C" w:rsidRPr="00671B9C">
        <w:rPr>
          <w:rFonts w:ascii="Arial" w:eastAsia="Times New Roman" w:hAnsi="Arial" w:cs="Arial"/>
          <w:kern w:val="0"/>
          <w:sz w:val="22"/>
          <w:szCs w:val="22"/>
          <w:lang w:eastAsia="en-GB"/>
          <w14:ligatures w14:val="none"/>
        </w:rPr>
        <w:t>Ultimately, this structured approach will support my long</w:t>
      </w:r>
      <w:r w:rsidR="00671B9C" w:rsidRPr="00671B9C">
        <w:rPr>
          <w:rFonts w:ascii="Arial" w:eastAsia="Times New Roman" w:hAnsi="Arial" w:cs="Arial"/>
          <w:kern w:val="0"/>
          <w:sz w:val="22"/>
          <w:szCs w:val="22"/>
          <w:lang w:eastAsia="en-GB"/>
          <w14:ligatures w14:val="none"/>
        </w:rPr>
        <w:noBreakHyphen/>
        <w:t>term aspiration to become a values</w:t>
      </w:r>
      <w:r w:rsidR="00671B9C" w:rsidRPr="00671B9C">
        <w:rPr>
          <w:rFonts w:ascii="Arial" w:eastAsia="Times New Roman" w:hAnsi="Arial" w:cs="Arial"/>
          <w:kern w:val="0"/>
          <w:sz w:val="22"/>
          <w:szCs w:val="22"/>
          <w:lang w:eastAsia="en-GB"/>
          <w14:ligatures w14:val="none"/>
        </w:rPr>
        <w:noBreakHyphen/>
        <w:t>driven, reflective leader who contributes to high</w:t>
      </w:r>
      <w:r w:rsidR="00671B9C" w:rsidRPr="00671B9C">
        <w:rPr>
          <w:rFonts w:ascii="Arial" w:eastAsia="Times New Roman" w:hAnsi="Arial" w:cs="Arial"/>
          <w:kern w:val="0"/>
          <w:sz w:val="22"/>
          <w:szCs w:val="22"/>
          <w:lang w:eastAsia="en-GB"/>
          <w14:ligatures w14:val="none"/>
        </w:rPr>
        <w:noBreakHyphen/>
        <w:t>quality, person</w:t>
      </w:r>
      <w:r w:rsidR="00671B9C" w:rsidRPr="00671B9C">
        <w:rPr>
          <w:rFonts w:ascii="Arial" w:eastAsia="Times New Roman" w:hAnsi="Arial" w:cs="Arial"/>
          <w:kern w:val="0"/>
          <w:sz w:val="22"/>
          <w:szCs w:val="22"/>
          <w:lang w:eastAsia="en-GB"/>
          <w14:ligatures w14:val="none"/>
        </w:rPr>
        <w:noBreakHyphen/>
        <w:t>centred care within the sector.</w:t>
      </w:r>
      <w:r w:rsidR="00B76870">
        <w:rPr>
          <w:rFonts w:ascii="Arial" w:eastAsia="Times New Roman" w:hAnsi="Arial" w:cs="Arial"/>
          <w:kern w:val="0"/>
          <w:sz w:val="22"/>
          <w:szCs w:val="22"/>
          <w:lang w:eastAsia="en-GB"/>
          <w14:ligatures w14:val="none"/>
        </w:rPr>
        <w:t xml:space="preserve"> </w:t>
      </w:r>
      <w:r w:rsidR="007B6C2D" w:rsidRPr="007B6C2D">
        <w:rPr>
          <w:rFonts w:ascii="Arial" w:eastAsia="Times New Roman" w:hAnsi="Arial" w:cs="Arial"/>
          <w:kern w:val="0"/>
          <w:sz w:val="22"/>
          <w:szCs w:val="22"/>
          <w:lang w:eastAsia="en-GB"/>
          <w14:ligatures w14:val="none"/>
        </w:rPr>
        <w:t>This report has therefore enabled me to critically reflect on my readiness for leadership and identify the concrete steps required to achieve my professional goals</w:t>
      </w:r>
      <w:r w:rsidR="007B6C2D">
        <w:rPr>
          <w:rFonts w:ascii="Arial" w:eastAsia="Times New Roman" w:hAnsi="Arial" w:cs="Arial"/>
          <w:kern w:val="0"/>
          <w:sz w:val="22"/>
          <w:szCs w:val="22"/>
          <w:lang w:eastAsia="en-GB"/>
          <w14:ligatures w14:val="none"/>
        </w:rPr>
        <w:t>.</w:t>
      </w:r>
    </w:p>
    <w:p w14:paraId="7A12DFF5" w14:textId="77777777" w:rsidR="005F7B1C" w:rsidRPr="00FD4127" w:rsidRDefault="005F7B1C">
      <w:pPr>
        <w:rPr>
          <w:rFonts w:ascii="Arial" w:hAnsi="Arial" w:cs="Arial"/>
          <w:sz w:val="22"/>
          <w:szCs w:val="22"/>
        </w:rPr>
      </w:pPr>
    </w:p>
    <w:p w14:paraId="1009AD52" w14:textId="5ED2ED1B" w:rsidR="009F0274" w:rsidRPr="00FD4127" w:rsidRDefault="009F0274">
      <w:pPr>
        <w:rPr>
          <w:rFonts w:ascii="Arial" w:hAnsi="Arial" w:cs="Arial"/>
          <w:sz w:val="22"/>
          <w:szCs w:val="22"/>
        </w:rPr>
      </w:pPr>
      <w:r w:rsidRPr="00FD4127">
        <w:rPr>
          <w:rFonts w:ascii="Arial" w:hAnsi="Arial" w:cs="Arial"/>
          <w:sz w:val="22"/>
          <w:szCs w:val="22"/>
        </w:rPr>
        <w:br w:type="page"/>
      </w:r>
    </w:p>
    <w:p w14:paraId="3B0B8A27" w14:textId="23B112DC" w:rsidR="009F0274" w:rsidRPr="00FD4127" w:rsidRDefault="00FD4127">
      <w:pPr>
        <w:rPr>
          <w:rFonts w:ascii="Arial" w:hAnsi="Arial" w:cs="Arial"/>
          <w:sz w:val="22"/>
          <w:szCs w:val="22"/>
        </w:rPr>
      </w:pPr>
      <w:r w:rsidRPr="00FD4127">
        <w:rPr>
          <w:rFonts w:ascii="Arial" w:hAnsi="Arial" w:cs="Arial"/>
          <w:sz w:val="22"/>
          <w:szCs w:val="22"/>
        </w:rPr>
        <w:lastRenderedPageBreak/>
        <w:t xml:space="preserve">Reference List </w:t>
      </w:r>
    </w:p>
    <w:p w14:paraId="160782F8"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Bolton, G. (2018) </w:t>
      </w:r>
      <w:r w:rsidRPr="00FD4127">
        <w:rPr>
          <w:rFonts w:ascii="Arial" w:hAnsi="Arial" w:cs="Arial"/>
          <w:i/>
          <w:iCs/>
          <w:sz w:val="22"/>
          <w:szCs w:val="22"/>
        </w:rPr>
        <w:t>Reflective Practice: Writing and Professional Development</w:t>
      </w:r>
      <w:r w:rsidRPr="00FD4127">
        <w:rPr>
          <w:rFonts w:ascii="Arial" w:hAnsi="Arial" w:cs="Arial"/>
          <w:sz w:val="22"/>
          <w:szCs w:val="22"/>
        </w:rPr>
        <w:t xml:space="preserve">. 5th </w:t>
      </w:r>
      <w:proofErr w:type="spellStart"/>
      <w:r w:rsidRPr="00FD4127">
        <w:rPr>
          <w:rFonts w:ascii="Arial" w:hAnsi="Arial" w:cs="Arial"/>
          <w:sz w:val="22"/>
          <w:szCs w:val="22"/>
        </w:rPr>
        <w:t>edn</w:t>
      </w:r>
      <w:proofErr w:type="spellEnd"/>
      <w:r w:rsidRPr="00FD4127">
        <w:rPr>
          <w:rFonts w:ascii="Arial" w:hAnsi="Arial" w:cs="Arial"/>
          <w:sz w:val="22"/>
          <w:szCs w:val="22"/>
        </w:rPr>
        <w:t>. London: SAGE Publications.</w:t>
      </w:r>
    </w:p>
    <w:p w14:paraId="2D691598" w14:textId="21BF1DB5" w:rsidR="00FD4127" w:rsidRPr="00FD4127" w:rsidRDefault="00FD4127" w:rsidP="00FD4127">
      <w:pPr>
        <w:rPr>
          <w:rFonts w:ascii="Arial" w:hAnsi="Arial" w:cs="Arial"/>
          <w:sz w:val="22"/>
          <w:szCs w:val="22"/>
        </w:rPr>
      </w:pPr>
      <w:r w:rsidRPr="00FD4127">
        <w:rPr>
          <w:rFonts w:ascii="Arial" w:hAnsi="Arial" w:cs="Arial"/>
          <w:sz w:val="22"/>
          <w:szCs w:val="22"/>
        </w:rPr>
        <w:t xml:space="preserve">Care Quality Commission (CQC) (2023) </w:t>
      </w:r>
      <w:r w:rsidRPr="00FD4127">
        <w:rPr>
          <w:rFonts w:ascii="Arial" w:hAnsi="Arial" w:cs="Arial"/>
          <w:i/>
          <w:iCs/>
          <w:sz w:val="22"/>
          <w:szCs w:val="22"/>
        </w:rPr>
        <w:t>Fundamental Standards</w:t>
      </w:r>
      <w:r w:rsidRPr="00FD4127">
        <w:rPr>
          <w:rFonts w:ascii="Arial" w:hAnsi="Arial" w:cs="Arial"/>
          <w:sz w:val="22"/>
          <w:szCs w:val="22"/>
        </w:rPr>
        <w:t xml:space="preserve">. Available at: </w:t>
      </w:r>
      <w:hyperlink r:id="rId13" w:history="1">
        <w:r w:rsidRPr="00FD4127">
          <w:rPr>
            <w:rStyle w:val="Hyperlink"/>
            <w:rFonts w:ascii="Arial" w:hAnsi="Arial" w:cs="Arial"/>
            <w:sz w:val="22"/>
            <w:szCs w:val="22"/>
          </w:rPr>
          <w:t>https://www.cqc.org.uk</w:t>
        </w:r>
      </w:hyperlink>
      <w:r w:rsidRPr="00FD4127">
        <w:rPr>
          <w:rFonts w:ascii="Arial" w:hAnsi="Arial" w:cs="Arial"/>
          <w:sz w:val="22"/>
          <w:szCs w:val="22"/>
        </w:rPr>
        <w:t xml:space="preserve"> (Accessed: 20 March 2026).</w:t>
      </w:r>
    </w:p>
    <w:p w14:paraId="336E3459"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Clarke, M. (2018) ‘Rethinking graduate employability: The role of capital, individual attributes and context’, </w:t>
      </w:r>
      <w:r w:rsidRPr="00FD4127">
        <w:rPr>
          <w:rFonts w:ascii="Arial" w:hAnsi="Arial" w:cs="Arial"/>
          <w:i/>
          <w:iCs/>
          <w:sz w:val="22"/>
          <w:szCs w:val="22"/>
        </w:rPr>
        <w:t>Studies in Higher Education</w:t>
      </w:r>
      <w:r w:rsidRPr="00FD4127">
        <w:rPr>
          <w:rFonts w:ascii="Arial" w:hAnsi="Arial" w:cs="Arial"/>
          <w:sz w:val="22"/>
          <w:szCs w:val="22"/>
        </w:rPr>
        <w:t>, 43(11), pp. 1923–1937.</w:t>
      </w:r>
    </w:p>
    <w:p w14:paraId="25DB02CA"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Department of Health and Social Care (2022) </w:t>
      </w:r>
      <w:r w:rsidRPr="00FD4127">
        <w:rPr>
          <w:rFonts w:ascii="Arial" w:hAnsi="Arial" w:cs="Arial"/>
          <w:i/>
          <w:iCs/>
          <w:sz w:val="22"/>
          <w:szCs w:val="22"/>
        </w:rPr>
        <w:t>Care Act 2014: Statutory Guidance Update</w:t>
      </w:r>
      <w:r w:rsidRPr="00FD4127">
        <w:rPr>
          <w:rFonts w:ascii="Arial" w:hAnsi="Arial" w:cs="Arial"/>
          <w:sz w:val="22"/>
          <w:szCs w:val="22"/>
        </w:rPr>
        <w:t>. London: DHSC.</w:t>
      </w:r>
    </w:p>
    <w:p w14:paraId="5E06CBA9" w14:textId="77777777" w:rsidR="00FD4127" w:rsidRDefault="00FD4127" w:rsidP="00FD4127">
      <w:pPr>
        <w:rPr>
          <w:rFonts w:ascii="Arial" w:hAnsi="Arial" w:cs="Arial"/>
          <w:sz w:val="22"/>
          <w:szCs w:val="22"/>
        </w:rPr>
      </w:pPr>
      <w:r w:rsidRPr="00FD4127">
        <w:rPr>
          <w:rFonts w:ascii="Arial" w:hAnsi="Arial" w:cs="Arial"/>
          <w:sz w:val="22"/>
          <w:szCs w:val="22"/>
        </w:rPr>
        <w:t xml:space="preserve">Gorbatov, S., </w:t>
      </w:r>
      <w:proofErr w:type="spellStart"/>
      <w:r w:rsidRPr="00FD4127">
        <w:rPr>
          <w:rFonts w:ascii="Arial" w:hAnsi="Arial" w:cs="Arial"/>
          <w:sz w:val="22"/>
          <w:szCs w:val="22"/>
        </w:rPr>
        <w:t>Khapova</w:t>
      </w:r>
      <w:proofErr w:type="spellEnd"/>
      <w:r w:rsidRPr="00FD4127">
        <w:rPr>
          <w:rFonts w:ascii="Arial" w:hAnsi="Arial" w:cs="Arial"/>
          <w:sz w:val="22"/>
          <w:szCs w:val="22"/>
        </w:rPr>
        <w:t xml:space="preserve">, S. and </w:t>
      </w:r>
      <w:proofErr w:type="spellStart"/>
      <w:r w:rsidRPr="00FD4127">
        <w:rPr>
          <w:rFonts w:ascii="Arial" w:hAnsi="Arial" w:cs="Arial"/>
          <w:sz w:val="22"/>
          <w:szCs w:val="22"/>
        </w:rPr>
        <w:t>Lysova</w:t>
      </w:r>
      <w:proofErr w:type="spellEnd"/>
      <w:r w:rsidRPr="00FD4127">
        <w:rPr>
          <w:rFonts w:ascii="Arial" w:hAnsi="Arial" w:cs="Arial"/>
          <w:sz w:val="22"/>
          <w:szCs w:val="22"/>
        </w:rPr>
        <w:t xml:space="preserve">, E. (2019) ‘Personal branding: A systematic literature review’, </w:t>
      </w:r>
      <w:r w:rsidRPr="00FD4127">
        <w:rPr>
          <w:rFonts w:ascii="Arial" w:hAnsi="Arial" w:cs="Arial"/>
          <w:i/>
          <w:iCs/>
          <w:sz w:val="22"/>
          <w:szCs w:val="22"/>
        </w:rPr>
        <w:t>Career Development International</w:t>
      </w:r>
      <w:r w:rsidRPr="00FD4127">
        <w:rPr>
          <w:rFonts w:ascii="Arial" w:hAnsi="Arial" w:cs="Arial"/>
          <w:sz w:val="22"/>
          <w:szCs w:val="22"/>
        </w:rPr>
        <w:t>, 24(6), pp. 597–614.</w:t>
      </w:r>
    </w:p>
    <w:p w14:paraId="10E8CBA6" w14:textId="77777777" w:rsidR="007B6C2D" w:rsidRPr="00FD4127" w:rsidRDefault="007B6C2D" w:rsidP="007B6C2D">
      <w:pPr>
        <w:rPr>
          <w:rFonts w:ascii="Arial" w:hAnsi="Arial" w:cs="Arial"/>
          <w:sz w:val="22"/>
          <w:szCs w:val="22"/>
        </w:rPr>
      </w:pPr>
      <w:r w:rsidRPr="00FD4127">
        <w:rPr>
          <w:rFonts w:ascii="Arial" w:hAnsi="Arial" w:cs="Arial"/>
          <w:sz w:val="22"/>
          <w:szCs w:val="22"/>
        </w:rPr>
        <w:t xml:space="preserve">GOV.UK (2026) </w:t>
      </w:r>
      <w:r w:rsidRPr="00FD4127">
        <w:rPr>
          <w:rFonts w:ascii="Arial" w:hAnsi="Arial" w:cs="Arial"/>
          <w:i/>
          <w:iCs/>
          <w:sz w:val="22"/>
          <w:szCs w:val="22"/>
        </w:rPr>
        <w:t>Registered Manager Job Advert</w:t>
      </w:r>
      <w:r w:rsidRPr="00FD4127">
        <w:rPr>
          <w:rFonts w:ascii="Arial" w:hAnsi="Arial" w:cs="Arial"/>
          <w:sz w:val="22"/>
          <w:szCs w:val="22"/>
        </w:rPr>
        <w:t xml:space="preserve">. Available at: </w:t>
      </w:r>
      <w:hyperlink r:id="rId14" w:history="1">
        <w:r w:rsidRPr="00FD4127">
          <w:rPr>
            <w:rStyle w:val="Hyperlink"/>
            <w:rFonts w:ascii="Arial" w:hAnsi="Arial" w:cs="Arial"/>
            <w:sz w:val="22"/>
            <w:szCs w:val="22"/>
          </w:rPr>
          <w:t>Registered Manager ( Residential care home) | Job details | Find a job</w:t>
        </w:r>
      </w:hyperlink>
      <w:r w:rsidRPr="00FD4127">
        <w:rPr>
          <w:rFonts w:ascii="Arial" w:hAnsi="Arial" w:cs="Arial"/>
          <w:sz w:val="22"/>
          <w:szCs w:val="22"/>
        </w:rPr>
        <w:t xml:space="preserve"> (Accessed: 20</w:t>
      </w:r>
      <w:r w:rsidRPr="00FD4127">
        <w:rPr>
          <w:rFonts w:ascii="Arial" w:hAnsi="Arial" w:cs="Arial"/>
          <w:sz w:val="22"/>
          <w:szCs w:val="22"/>
          <w:vertAlign w:val="superscript"/>
        </w:rPr>
        <w:t xml:space="preserve">th </w:t>
      </w:r>
      <w:r w:rsidRPr="00FD4127">
        <w:rPr>
          <w:rFonts w:ascii="Arial" w:hAnsi="Arial" w:cs="Arial"/>
          <w:sz w:val="22"/>
          <w:szCs w:val="22"/>
        </w:rPr>
        <w:t>March 2026).</w:t>
      </w:r>
    </w:p>
    <w:p w14:paraId="72A6EC3A" w14:textId="77777777" w:rsidR="00720476" w:rsidRPr="00720476" w:rsidRDefault="00720476" w:rsidP="00720476">
      <w:pPr>
        <w:rPr>
          <w:rFonts w:ascii="Arial" w:hAnsi="Arial" w:cs="Arial"/>
          <w:sz w:val="22"/>
          <w:szCs w:val="22"/>
        </w:rPr>
      </w:pPr>
      <w:proofErr w:type="spellStart"/>
      <w:r w:rsidRPr="00720476">
        <w:rPr>
          <w:rFonts w:ascii="Arial" w:hAnsi="Arial" w:cs="Arial"/>
          <w:sz w:val="22"/>
          <w:szCs w:val="22"/>
        </w:rPr>
        <w:t>Khedher</w:t>
      </w:r>
      <w:proofErr w:type="spellEnd"/>
      <w:r w:rsidRPr="00720476">
        <w:rPr>
          <w:rFonts w:ascii="Arial" w:hAnsi="Arial" w:cs="Arial"/>
          <w:sz w:val="22"/>
          <w:szCs w:val="22"/>
        </w:rPr>
        <w:t xml:space="preserve">, M. (2019) ‘Personal branding phenomenon’, </w:t>
      </w:r>
      <w:r w:rsidRPr="00720476">
        <w:rPr>
          <w:rFonts w:ascii="Arial" w:hAnsi="Arial" w:cs="Arial"/>
          <w:i/>
          <w:iCs/>
          <w:sz w:val="22"/>
          <w:szCs w:val="22"/>
        </w:rPr>
        <w:t>International Journal of Human Resource Studies</w:t>
      </w:r>
      <w:r w:rsidRPr="00720476">
        <w:rPr>
          <w:rFonts w:ascii="Arial" w:hAnsi="Arial" w:cs="Arial"/>
          <w:sz w:val="22"/>
          <w:szCs w:val="22"/>
        </w:rPr>
        <w:t>, 9(1), pp. 116–127</w:t>
      </w:r>
    </w:p>
    <w:p w14:paraId="45BFE8C9" w14:textId="2A4C36E0" w:rsidR="00FD4127" w:rsidRPr="00FD4127" w:rsidRDefault="00FD4127" w:rsidP="00FD4127">
      <w:pPr>
        <w:rPr>
          <w:rFonts w:ascii="Arial" w:hAnsi="Arial" w:cs="Arial"/>
          <w:sz w:val="22"/>
          <w:szCs w:val="22"/>
        </w:rPr>
      </w:pPr>
      <w:r w:rsidRPr="00FD4127">
        <w:rPr>
          <w:rFonts w:ascii="Arial" w:hAnsi="Arial" w:cs="Arial"/>
          <w:sz w:val="22"/>
          <w:szCs w:val="22"/>
        </w:rPr>
        <w:t xml:space="preserve">NHS England (2022) </w:t>
      </w:r>
      <w:r w:rsidRPr="00FD4127">
        <w:rPr>
          <w:rFonts w:ascii="Arial" w:hAnsi="Arial" w:cs="Arial"/>
          <w:i/>
          <w:iCs/>
          <w:sz w:val="22"/>
          <w:szCs w:val="22"/>
        </w:rPr>
        <w:t>Leadership Competency Framework for Health and Care</w:t>
      </w:r>
      <w:r w:rsidRPr="00FD4127">
        <w:rPr>
          <w:rFonts w:ascii="Arial" w:hAnsi="Arial" w:cs="Arial"/>
          <w:sz w:val="22"/>
          <w:szCs w:val="22"/>
        </w:rPr>
        <w:t xml:space="preserve">. Available at: </w:t>
      </w:r>
      <w:hyperlink r:id="rId15" w:history="1">
        <w:r w:rsidRPr="00FD4127">
          <w:rPr>
            <w:rStyle w:val="Hyperlink"/>
            <w:rFonts w:ascii="Arial" w:hAnsi="Arial" w:cs="Arial"/>
            <w:sz w:val="22"/>
            <w:szCs w:val="22"/>
          </w:rPr>
          <w:t>https://www.england.nhs.uk</w:t>
        </w:r>
      </w:hyperlink>
      <w:r w:rsidRPr="00FD4127">
        <w:rPr>
          <w:rFonts w:ascii="Arial" w:hAnsi="Arial" w:cs="Arial"/>
          <w:sz w:val="22"/>
          <w:szCs w:val="22"/>
        </w:rPr>
        <w:t xml:space="preserve"> (Accessed: 20</w:t>
      </w:r>
      <w:r w:rsidRPr="00FD4127">
        <w:rPr>
          <w:rFonts w:ascii="Arial" w:hAnsi="Arial" w:cs="Arial"/>
          <w:sz w:val="22"/>
          <w:szCs w:val="22"/>
          <w:vertAlign w:val="superscript"/>
        </w:rPr>
        <w:t>th</w:t>
      </w:r>
      <w:r w:rsidRPr="00FD4127">
        <w:rPr>
          <w:rFonts w:ascii="Arial" w:hAnsi="Arial" w:cs="Arial"/>
          <w:sz w:val="22"/>
          <w:szCs w:val="22"/>
        </w:rPr>
        <w:t xml:space="preserve"> March 2026).</w:t>
      </w:r>
    </w:p>
    <w:p w14:paraId="6E52516A" w14:textId="3A8D22B7" w:rsidR="00FD4127" w:rsidRPr="00FD4127" w:rsidRDefault="00FD4127" w:rsidP="00FD4127">
      <w:pPr>
        <w:rPr>
          <w:rFonts w:ascii="Arial" w:hAnsi="Arial" w:cs="Arial"/>
          <w:sz w:val="22"/>
          <w:szCs w:val="22"/>
        </w:rPr>
      </w:pPr>
      <w:r w:rsidRPr="00FD4127">
        <w:rPr>
          <w:rFonts w:ascii="Arial" w:hAnsi="Arial" w:cs="Arial"/>
          <w:sz w:val="22"/>
          <w:szCs w:val="22"/>
        </w:rPr>
        <w:t xml:space="preserve">NHS England (2023) </w:t>
      </w:r>
      <w:r w:rsidRPr="00FD4127">
        <w:rPr>
          <w:rFonts w:ascii="Arial" w:hAnsi="Arial" w:cs="Arial"/>
          <w:i/>
          <w:iCs/>
          <w:sz w:val="22"/>
          <w:szCs w:val="22"/>
        </w:rPr>
        <w:t>Safeguarding Adults: Roles and Competencies for Health Care Staff</w:t>
      </w:r>
      <w:r w:rsidRPr="00FD4127">
        <w:rPr>
          <w:rFonts w:ascii="Arial" w:hAnsi="Arial" w:cs="Arial"/>
          <w:sz w:val="22"/>
          <w:szCs w:val="22"/>
        </w:rPr>
        <w:t xml:space="preserve">. Available at: </w:t>
      </w:r>
      <w:hyperlink r:id="rId16" w:history="1">
        <w:r w:rsidRPr="00FD4127">
          <w:rPr>
            <w:rStyle w:val="Hyperlink"/>
            <w:rFonts w:ascii="Arial" w:hAnsi="Arial" w:cs="Arial"/>
            <w:sz w:val="22"/>
            <w:szCs w:val="22"/>
          </w:rPr>
          <w:t>https://www.england.nhs.uk</w:t>
        </w:r>
      </w:hyperlink>
      <w:r w:rsidRPr="00FD4127">
        <w:rPr>
          <w:rFonts w:ascii="Arial" w:hAnsi="Arial" w:cs="Arial"/>
          <w:sz w:val="22"/>
          <w:szCs w:val="22"/>
        </w:rPr>
        <w:t xml:space="preserve"> (Accessed: 21</w:t>
      </w:r>
      <w:r w:rsidRPr="00FD4127">
        <w:rPr>
          <w:rFonts w:ascii="Arial" w:hAnsi="Arial" w:cs="Arial"/>
          <w:sz w:val="22"/>
          <w:szCs w:val="22"/>
          <w:vertAlign w:val="superscript"/>
        </w:rPr>
        <w:t>st</w:t>
      </w:r>
      <w:r w:rsidRPr="00FD4127">
        <w:rPr>
          <w:rFonts w:ascii="Arial" w:hAnsi="Arial" w:cs="Arial"/>
          <w:sz w:val="22"/>
          <w:szCs w:val="22"/>
        </w:rPr>
        <w:t xml:space="preserve"> March 2026).</w:t>
      </w:r>
    </w:p>
    <w:p w14:paraId="670A4D03" w14:textId="54882769" w:rsidR="00FD4127" w:rsidRPr="00FD4127" w:rsidRDefault="00FD4127" w:rsidP="00FD4127">
      <w:pPr>
        <w:rPr>
          <w:rFonts w:ascii="Arial" w:hAnsi="Arial" w:cs="Arial"/>
          <w:sz w:val="22"/>
          <w:szCs w:val="22"/>
        </w:rPr>
      </w:pPr>
      <w:r w:rsidRPr="00FD4127">
        <w:rPr>
          <w:rFonts w:ascii="Arial" w:hAnsi="Arial" w:cs="Arial"/>
          <w:sz w:val="22"/>
          <w:szCs w:val="22"/>
        </w:rPr>
        <w:t xml:space="preserve">NICE (2021) </w:t>
      </w:r>
      <w:r w:rsidRPr="00FD4127">
        <w:rPr>
          <w:rFonts w:ascii="Arial" w:hAnsi="Arial" w:cs="Arial"/>
          <w:i/>
          <w:iCs/>
          <w:sz w:val="22"/>
          <w:szCs w:val="22"/>
        </w:rPr>
        <w:t>Quality Standards for Adult Social Care</w:t>
      </w:r>
      <w:r w:rsidRPr="00FD4127">
        <w:rPr>
          <w:rFonts w:ascii="Arial" w:hAnsi="Arial" w:cs="Arial"/>
          <w:sz w:val="22"/>
          <w:szCs w:val="22"/>
        </w:rPr>
        <w:t xml:space="preserve">. Available at: </w:t>
      </w:r>
      <w:hyperlink r:id="rId17" w:history="1">
        <w:r w:rsidRPr="00FD4127">
          <w:rPr>
            <w:rStyle w:val="Hyperlink"/>
            <w:rFonts w:ascii="Arial" w:hAnsi="Arial" w:cs="Arial"/>
            <w:sz w:val="22"/>
            <w:szCs w:val="22"/>
          </w:rPr>
          <w:t>https://www.nice.org.uk</w:t>
        </w:r>
      </w:hyperlink>
      <w:r w:rsidRPr="00FD4127">
        <w:rPr>
          <w:rFonts w:ascii="Arial" w:hAnsi="Arial" w:cs="Arial"/>
          <w:sz w:val="22"/>
          <w:szCs w:val="22"/>
        </w:rPr>
        <w:t xml:space="preserve"> (Accessed: 20</w:t>
      </w:r>
      <w:r w:rsidRPr="00FD4127">
        <w:rPr>
          <w:rFonts w:ascii="Arial" w:hAnsi="Arial" w:cs="Arial"/>
          <w:sz w:val="22"/>
          <w:szCs w:val="22"/>
          <w:vertAlign w:val="superscript"/>
        </w:rPr>
        <w:t>th</w:t>
      </w:r>
      <w:r w:rsidRPr="00FD4127">
        <w:rPr>
          <w:rFonts w:ascii="Arial" w:hAnsi="Arial" w:cs="Arial"/>
          <w:sz w:val="22"/>
          <w:szCs w:val="22"/>
        </w:rPr>
        <w:t xml:space="preserve"> March 2026).</w:t>
      </w:r>
    </w:p>
    <w:p w14:paraId="5EAC7C94"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Rolfe, G., Jasper, M. and Freshwater, D. (2020) </w:t>
      </w:r>
      <w:r w:rsidRPr="00FD4127">
        <w:rPr>
          <w:rFonts w:ascii="Arial" w:hAnsi="Arial" w:cs="Arial"/>
          <w:i/>
          <w:iCs/>
          <w:sz w:val="22"/>
          <w:szCs w:val="22"/>
        </w:rPr>
        <w:t>Critical Reflection in Practice: Theories and Approaches</w:t>
      </w:r>
      <w:r w:rsidRPr="00FD4127">
        <w:rPr>
          <w:rFonts w:ascii="Arial" w:hAnsi="Arial" w:cs="Arial"/>
          <w:sz w:val="22"/>
          <w:szCs w:val="22"/>
        </w:rPr>
        <w:t xml:space="preserve">. 3rd </w:t>
      </w:r>
      <w:proofErr w:type="spellStart"/>
      <w:r w:rsidRPr="00FD4127">
        <w:rPr>
          <w:rFonts w:ascii="Arial" w:hAnsi="Arial" w:cs="Arial"/>
          <w:sz w:val="22"/>
          <w:szCs w:val="22"/>
        </w:rPr>
        <w:t>edn</w:t>
      </w:r>
      <w:proofErr w:type="spellEnd"/>
      <w:r w:rsidRPr="00FD4127">
        <w:rPr>
          <w:rFonts w:ascii="Arial" w:hAnsi="Arial" w:cs="Arial"/>
          <w:sz w:val="22"/>
          <w:szCs w:val="22"/>
        </w:rPr>
        <w:t>. London: Red Globe Press.</w:t>
      </w:r>
    </w:p>
    <w:p w14:paraId="1A341CC0"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SCIE (2022) </w:t>
      </w:r>
      <w:r w:rsidRPr="00FD4127">
        <w:rPr>
          <w:rFonts w:ascii="Arial" w:hAnsi="Arial" w:cs="Arial"/>
          <w:i/>
          <w:iCs/>
          <w:sz w:val="22"/>
          <w:szCs w:val="22"/>
        </w:rPr>
        <w:t>Person</w:t>
      </w:r>
      <w:r w:rsidRPr="00FD4127">
        <w:rPr>
          <w:rFonts w:ascii="Arial" w:hAnsi="Arial" w:cs="Arial"/>
          <w:i/>
          <w:iCs/>
          <w:sz w:val="22"/>
          <w:szCs w:val="22"/>
        </w:rPr>
        <w:noBreakHyphen/>
        <w:t>Centred Care in Residential Settings</w:t>
      </w:r>
      <w:r w:rsidRPr="00FD4127">
        <w:rPr>
          <w:rFonts w:ascii="Arial" w:hAnsi="Arial" w:cs="Arial"/>
          <w:sz w:val="22"/>
          <w:szCs w:val="22"/>
        </w:rPr>
        <w:t>. London: Social Care Institute for Excellence.</w:t>
      </w:r>
    </w:p>
    <w:p w14:paraId="5C3FA334"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Shepherd, I. (2020) </w:t>
      </w:r>
      <w:r w:rsidRPr="00FD4127">
        <w:rPr>
          <w:rFonts w:ascii="Arial" w:hAnsi="Arial" w:cs="Arial"/>
          <w:i/>
          <w:iCs/>
          <w:sz w:val="22"/>
          <w:szCs w:val="22"/>
        </w:rPr>
        <w:t>The New Rules of Personal Branding</w:t>
      </w:r>
      <w:r w:rsidRPr="00FD4127">
        <w:rPr>
          <w:rFonts w:ascii="Arial" w:hAnsi="Arial" w:cs="Arial"/>
          <w:sz w:val="22"/>
          <w:szCs w:val="22"/>
        </w:rPr>
        <w:t>. London: Kogan Page.</w:t>
      </w:r>
    </w:p>
    <w:p w14:paraId="1064D73D"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Skills for Care (2023) </w:t>
      </w:r>
      <w:r w:rsidRPr="00FD4127">
        <w:rPr>
          <w:rFonts w:ascii="Arial" w:hAnsi="Arial" w:cs="Arial"/>
          <w:i/>
          <w:iCs/>
          <w:sz w:val="22"/>
          <w:szCs w:val="22"/>
        </w:rPr>
        <w:t>Leadership Qualities Framework</w:t>
      </w:r>
      <w:r w:rsidRPr="00FD4127">
        <w:rPr>
          <w:rFonts w:ascii="Arial" w:hAnsi="Arial" w:cs="Arial"/>
          <w:sz w:val="22"/>
          <w:szCs w:val="22"/>
        </w:rPr>
        <w:t>. Leeds: Skills for Care.</w:t>
      </w:r>
    </w:p>
    <w:p w14:paraId="07A1EE5E"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Skills for Care (2023) </w:t>
      </w:r>
      <w:r w:rsidRPr="00FD4127">
        <w:rPr>
          <w:rFonts w:ascii="Arial" w:hAnsi="Arial" w:cs="Arial"/>
          <w:i/>
          <w:iCs/>
          <w:sz w:val="22"/>
          <w:szCs w:val="22"/>
        </w:rPr>
        <w:t>The State of the Adult Social Care Sector and Workforce in England</w:t>
      </w:r>
      <w:r w:rsidRPr="00FD4127">
        <w:rPr>
          <w:rFonts w:ascii="Arial" w:hAnsi="Arial" w:cs="Arial"/>
          <w:sz w:val="22"/>
          <w:szCs w:val="22"/>
        </w:rPr>
        <w:t>. Leeds: Skills for Care.</w:t>
      </w:r>
    </w:p>
    <w:p w14:paraId="6A425042"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The King’s Fund (2022) </w:t>
      </w:r>
      <w:r w:rsidRPr="00FD4127">
        <w:rPr>
          <w:rFonts w:ascii="Arial" w:hAnsi="Arial" w:cs="Arial"/>
          <w:i/>
          <w:iCs/>
          <w:sz w:val="22"/>
          <w:szCs w:val="22"/>
        </w:rPr>
        <w:t>Workforce Pressures in Adult Social Care</w:t>
      </w:r>
      <w:r w:rsidRPr="00FD4127">
        <w:rPr>
          <w:rFonts w:ascii="Arial" w:hAnsi="Arial" w:cs="Arial"/>
          <w:sz w:val="22"/>
          <w:szCs w:val="22"/>
        </w:rPr>
        <w:t>. London: The King’s Fund.</w:t>
      </w:r>
    </w:p>
    <w:p w14:paraId="0D0DD217" w14:textId="1788B6FA" w:rsidR="00FD4127" w:rsidRPr="00FD4127" w:rsidRDefault="00FD4127" w:rsidP="00FD4127">
      <w:pPr>
        <w:rPr>
          <w:rFonts w:ascii="Arial" w:hAnsi="Arial" w:cs="Arial"/>
          <w:sz w:val="22"/>
          <w:szCs w:val="22"/>
        </w:rPr>
      </w:pPr>
      <w:r w:rsidRPr="00FD4127">
        <w:rPr>
          <w:rFonts w:ascii="Arial" w:hAnsi="Arial" w:cs="Arial"/>
          <w:sz w:val="22"/>
          <w:szCs w:val="22"/>
        </w:rPr>
        <w:t xml:space="preserve">Tomlinson, M. (2017) ‘Forms of graduate capital and their relationship to graduate employability’, </w:t>
      </w:r>
      <w:r w:rsidRPr="00FD4127">
        <w:rPr>
          <w:rFonts w:ascii="Arial" w:hAnsi="Arial" w:cs="Arial"/>
          <w:i/>
          <w:iCs/>
          <w:sz w:val="22"/>
          <w:szCs w:val="22"/>
        </w:rPr>
        <w:t>Education and Training</w:t>
      </w:r>
      <w:r w:rsidRPr="00FD4127">
        <w:rPr>
          <w:rFonts w:ascii="Arial" w:hAnsi="Arial" w:cs="Arial"/>
          <w:sz w:val="22"/>
          <w:szCs w:val="22"/>
        </w:rPr>
        <w:t>, 59(4), pp. 338–352.</w:t>
      </w:r>
    </w:p>
    <w:p w14:paraId="66417539" w14:textId="77777777" w:rsidR="00FD4127" w:rsidRPr="00FD4127" w:rsidRDefault="00FD4127" w:rsidP="00FD4127">
      <w:pPr>
        <w:rPr>
          <w:rFonts w:ascii="Arial" w:hAnsi="Arial" w:cs="Arial"/>
          <w:sz w:val="22"/>
          <w:szCs w:val="22"/>
        </w:rPr>
      </w:pPr>
      <w:r w:rsidRPr="00FD4127">
        <w:rPr>
          <w:rFonts w:ascii="Arial" w:hAnsi="Arial" w:cs="Arial"/>
          <w:sz w:val="22"/>
          <w:szCs w:val="22"/>
        </w:rPr>
        <w:t xml:space="preserve">West, M., Eckert, R., Collins, B. and Chowla, R. (2017) </w:t>
      </w:r>
      <w:r w:rsidRPr="00FD4127">
        <w:rPr>
          <w:rFonts w:ascii="Arial" w:hAnsi="Arial" w:cs="Arial"/>
          <w:i/>
          <w:iCs/>
          <w:sz w:val="22"/>
          <w:szCs w:val="22"/>
        </w:rPr>
        <w:t>Caring to Change: How Compassionate Leadership Can Stimulate Innovation in Health Care</w:t>
      </w:r>
      <w:r w:rsidRPr="00FD4127">
        <w:rPr>
          <w:rFonts w:ascii="Arial" w:hAnsi="Arial" w:cs="Arial"/>
          <w:sz w:val="22"/>
          <w:szCs w:val="22"/>
        </w:rPr>
        <w:t>. London: The King’s Fund.</w:t>
      </w:r>
    </w:p>
    <w:p w14:paraId="739C76BD" w14:textId="0D001AE9" w:rsidR="00FD4127" w:rsidRPr="00FD4127" w:rsidRDefault="00FD4127">
      <w:pPr>
        <w:rPr>
          <w:rFonts w:ascii="Arial" w:hAnsi="Arial" w:cs="Arial"/>
          <w:sz w:val="22"/>
          <w:szCs w:val="22"/>
        </w:rPr>
      </w:pPr>
      <w:r w:rsidRPr="00FD4127">
        <w:rPr>
          <w:rFonts w:ascii="Arial" w:hAnsi="Arial" w:cs="Arial"/>
          <w:sz w:val="22"/>
          <w:szCs w:val="22"/>
        </w:rPr>
        <w:lastRenderedPageBreak/>
        <w:t xml:space="preserve">Yorke, M. (2006) </w:t>
      </w:r>
      <w:r w:rsidRPr="00FD4127">
        <w:rPr>
          <w:rFonts w:ascii="Arial" w:hAnsi="Arial" w:cs="Arial"/>
          <w:i/>
          <w:iCs/>
          <w:sz w:val="22"/>
          <w:szCs w:val="22"/>
        </w:rPr>
        <w:t>Employability in Higher Education: What It Is – What It Is Not</w:t>
      </w:r>
      <w:r w:rsidRPr="00FD4127">
        <w:rPr>
          <w:rFonts w:ascii="Arial" w:hAnsi="Arial" w:cs="Arial"/>
          <w:sz w:val="22"/>
          <w:szCs w:val="22"/>
        </w:rPr>
        <w:t>. York: Higher Education Academy.</w:t>
      </w:r>
    </w:p>
    <w:sectPr w:rsidR="00FD4127" w:rsidRPr="00FD412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0838B" w14:textId="77777777" w:rsidR="00A665BC" w:rsidRDefault="00A665BC" w:rsidP="00FD4127">
      <w:pPr>
        <w:spacing w:after="0" w:line="240" w:lineRule="auto"/>
      </w:pPr>
      <w:r>
        <w:separator/>
      </w:r>
    </w:p>
  </w:endnote>
  <w:endnote w:type="continuationSeparator" w:id="0">
    <w:p w14:paraId="54C355F3" w14:textId="77777777" w:rsidR="00A665BC" w:rsidRDefault="00A665BC" w:rsidP="00FD4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7489629"/>
      <w:docPartObj>
        <w:docPartGallery w:val="Page Numbers (Bottom of Page)"/>
        <w:docPartUnique/>
      </w:docPartObj>
    </w:sdtPr>
    <w:sdtEndPr>
      <w:rPr>
        <w:noProof/>
      </w:rPr>
    </w:sdtEndPr>
    <w:sdtContent>
      <w:p w14:paraId="0F0D072F" w14:textId="2EBDB0DA" w:rsidR="00CA4C21" w:rsidRDefault="00CA4C21">
        <w:pPr>
          <w:pStyle w:val="Footer"/>
        </w:pPr>
        <w:r>
          <w:fldChar w:fldCharType="begin"/>
        </w:r>
        <w:r>
          <w:instrText xml:space="preserve"> PAGE   \* MERGEFORMAT </w:instrText>
        </w:r>
        <w:r>
          <w:fldChar w:fldCharType="separate"/>
        </w:r>
        <w:r>
          <w:rPr>
            <w:noProof/>
          </w:rPr>
          <w:t>2</w:t>
        </w:r>
        <w:r>
          <w:rPr>
            <w:noProof/>
          </w:rPr>
          <w:fldChar w:fldCharType="end"/>
        </w:r>
      </w:p>
    </w:sdtContent>
  </w:sdt>
  <w:p w14:paraId="77841FF0" w14:textId="77777777" w:rsidR="00CA4C21" w:rsidRDefault="00CA4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55A85" w14:textId="77777777" w:rsidR="00A665BC" w:rsidRDefault="00A665BC" w:rsidP="00FD4127">
      <w:pPr>
        <w:spacing w:after="0" w:line="240" w:lineRule="auto"/>
      </w:pPr>
      <w:r>
        <w:separator/>
      </w:r>
    </w:p>
  </w:footnote>
  <w:footnote w:type="continuationSeparator" w:id="0">
    <w:p w14:paraId="60795C24" w14:textId="77777777" w:rsidR="00A665BC" w:rsidRDefault="00A665BC" w:rsidP="00FD4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EF1CC" w14:textId="1DA18813" w:rsidR="00CA4C21" w:rsidRDefault="00CA4C21">
    <w:pPr>
      <w:pStyle w:val="Header"/>
    </w:pPr>
    <w:r>
      <w:t>Nylah Shahid - 2330714</w:t>
    </w:r>
  </w:p>
  <w:p w14:paraId="093F0F41" w14:textId="77777777" w:rsidR="00CA4C21" w:rsidRDefault="00CA4C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CC6"/>
    <w:multiLevelType w:val="multilevel"/>
    <w:tmpl w:val="2338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86A3A"/>
    <w:multiLevelType w:val="hybridMultilevel"/>
    <w:tmpl w:val="EDBE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F4808"/>
    <w:multiLevelType w:val="multilevel"/>
    <w:tmpl w:val="4B40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F6D25"/>
    <w:multiLevelType w:val="multilevel"/>
    <w:tmpl w:val="C0F6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242ACA"/>
    <w:multiLevelType w:val="multilevel"/>
    <w:tmpl w:val="6820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BB61D5"/>
    <w:multiLevelType w:val="multilevel"/>
    <w:tmpl w:val="FBB4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AD147F"/>
    <w:multiLevelType w:val="multilevel"/>
    <w:tmpl w:val="E920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633677"/>
    <w:multiLevelType w:val="multilevel"/>
    <w:tmpl w:val="70D4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3744D1"/>
    <w:multiLevelType w:val="multilevel"/>
    <w:tmpl w:val="813A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FF28F5"/>
    <w:multiLevelType w:val="multilevel"/>
    <w:tmpl w:val="D454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8E2D12"/>
    <w:multiLevelType w:val="multilevel"/>
    <w:tmpl w:val="69B8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595AFC"/>
    <w:multiLevelType w:val="multilevel"/>
    <w:tmpl w:val="6C7AE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113782"/>
    <w:multiLevelType w:val="multilevel"/>
    <w:tmpl w:val="8868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3C3EB4"/>
    <w:multiLevelType w:val="multilevel"/>
    <w:tmpl w:val="A026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7450989">
    <w:abstractNumId w:val="0"/>
  </w:num>
  <w:num w:numId="2" w16cid:durableId="821116929">
    <w:abstractNumId w:val="7"/>
  </w:num>
  <w:num w:numId="3" w16cid:durableId="372121268">
    <w:abstractNumId w:val="3"/>
  </w:num>
  <w:num w:numId="4" w16cid:durableId="1984310251">
    <w:abstractNumId w:val="6"/>
  </w:num>
  <w:num w:numId="5" w16cid:durableId="1520660233">
    <w:abstractNumId w:val="13"/>
  </w:num>
  <w:num w:numId="6" w16cid:durableId="1862745858">
    <w:abstractNumId w:val="10"/>
  </w:num>
  <w:num w:numId="7" w16cid:durableId="714737656">
    <w:abstractNumId w:val="8"/>
  </w:num>
  <w:num w:numId="8" w16cid:durableId="1040862191">
    <w:abstractNumId w:val="2"/>
  </w:num>
  <w:num w:numId="9" w16cid:durableId="1207108692">
    <w:abstractNumId w:val="11"/>
  </w:num>
  <w:num w:numId="10" w16cid:durableId="542139165">
    <w:abstractNumId w:val="5"/>
  </w:num>
  <w:num w:numId="11" w16cid:durableId="1505509810">
    <w:abstractNumId w:val="4"/>
  </w:num>
  <w:num w:numId="12" w16cid:durableId="1426537844">
    <w:abstractNumId w:val="12"/>
  </w:num>
  <w:num w:numId="13" w16cid:durableId="487408892">
    <w:abstractNumId w:val="9"/>
  </w:num>
  <w:num w:numId="14" w16cid:durableId="2032143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274"/>
    <w:rsid w:val="0007111B"/>
    <w:rsid w:val="000D2428"/>
    <w:rsid w:val="002E663E"/>
    <w:rsid w:val="0038086D"/>
    <w:rsid w:val="003E455B"/>
    <w:rsid w:val="005073EB"/>
    <w:rsid w:val="005F7B1C"/>
    <w:rsid w:val="00671B9C"/>
    <w:rsid w:val="00692DE4"/>
    <w:rsid w:val="006979F3"/>
    <w:rsid w:val="00716C32"/>
    <w:rsid w:val="00720476"/>
    <w:rsid w:val="00780957"/>
    <w:rsid w:val="007B6C2D"/>
    <w:rsid w:val="007D4A49"/>
    <w:rsid w:val="00841335"/>
    <w:rsid w:val="00854C99"/>
    <w:rsid w:val="008B5D08"/>
    <w:rsid w:val="008E4291"/>
    <w:rsid w:val="009F0274"/>
    <w:rsid w:val="00A665BC"/>
    <w:rsid w:val="00A86F4B"/>
    <w:rsid w:val="00AC2334"/>
    <w:rsid w:val="00AF372B"/>
    <w:rsid w:val="00B11721"/>
    <w:rsid w:val="00B405EA"/>
    <w:rsid w:val="00B76870"/>
    <w:rsid w:val="00CA4C21"/>
    <w:rsid w:val="00D13807"/>
    <w:rsid w:val="00D17462"/>
    <w:rsid w:val="00DD2B05"/>
    <w:rsid w:val="00E03C6E"/>
    <w:rsid w:val="00ED6D95"/>
    <w:rsid w:val="00F06AE4"/>
    <w:rsid w:val="00F86C87"/>
    <w:rsid w:val="00FD4127"/>
    <w:rsid w:val="00FF0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C6A21"/>
  <w15:chartTrackingRefBased/>
  <w15:docId w15:val="{04340573-55E2-4240-8D31-913C5A2A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02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2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02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02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02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2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2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2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2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2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2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02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02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02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02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2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2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274"/>
    <w:rPr>
      <w:rFonts w:eastAsiaTheme="majorEastAsia" w:cstheme="majorBidi"/>
      <w:color w:val="272727" w:themeColor="text1" w:themeTint="D8"/>
    </w:rPr>
  </w:style>
  <w:style w:type="paragraph" w:styleId="Title">
    <w:name w:val="Title"/>
    <w:basedOn w:val="Normal"/>
    <w:next w:val="Normal"/>
    <w:link w:val="TitleChar"/>
    <w:uiPriority w:val="10"/>
    <w:qFormat/>
    <w:rsid w:val="009F02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2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2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2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274"/>
    <w:pPr>
      <w:spacing w:before="160"/>
      <w:jc w:val="center"/>
    </w:pPr>
    <w:rPr>
      <w:i/>
      <w:iCs/>
      <w:color w:val="404040" w:themeColor="text1" w:themeTint="BF"/>
    </w:rPr>
  </w:style>
  <w:style w:type="character" w:customStyle="1" w:styleId="QuoteChar">
    <w:name w:val="Quote Char"/>
    <w:basedOn w:val="DefaultParagraphFont"/>
    <w:link w:val="Quote"/>
    <w:uiPriority w:val="29"/>
    <w:rsid w:val="009F0274"/>
    <w:rPr>
      <w:i/>
      <w:iCs/>
      <w:color w:val="404040" w:themeColor="text1" w:themeTint="BF"/>
    </w:rPr>
  </w:style>
  <w:style w:type="paragraph" w:styleId="ListParagraph">
    <w:name w:val="List Paragraph"/>
    <w:basedOn w:val="Normal"/>
    <w:uiPriority w:val="34"/>
    <w:qFormat/>
    <w:rsid w:val="009F0274"/>
    <w:pPr>
      <w:ind w:left="720"/>
      <w:contextualSpacing/>
    </w:pPr>
  </w:style>
  <w:style w:type="character" w:styleId="IntenseEmphasis">
    <w:name w:val="Intense Emphasis"/>
    <w:basedOn w:val="DefaultParagraphFont"/>
    <w:uiPriority w:val="21"/>
    <w:qFormat/>
    <w:rsid w:val="009F0274"/>
    <w:rPr>
      <w:i/>
      <w:iCs/>
      <w:color w:val="0F4761" w:themeColor="accent1" w:themeShade="BF"/>
    </w:rPr>
  </w:style>
  <w:style w:type="paragraph" w:styleId="IntenseQuote">
    <w:name w:val="Intense Quote"/>
    <w:basedOn w:val="Normal"/>
    <w:next w:val="Normal"/>
    <w:link w:val="IntenseQuoteChar"/>
    <w:uiPriority w:val="30"/>
    <w:qFormat/>
    <w:rsid w:val="009F02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0274"/>
    <w:rPr>
      <w:i/>
      <w:iCs/>
      <w:color w:val="0F4761" w:themeColor="accent1" w:themeShade="BF"/>
    </w:rPr>
  </w:style>
  <w:style w:type="character" w:styleId="IntenseReference">
    <w:name w:val="Intense Reference"/>
    <w:basedOn w:val="DefaultParagraphFont"/>
    <w:uiPriority w:val="32"/>
    <w:qFormat/>
    <w:rsid w:val="009F0274"/>
    <w:rPr>
      <w:b/>
      <w:bCs/>
      <w:smallCaps/>
      <w:color w:val="0F4761" w:themeColor="accent1" w:themeShade="BF"/>
      <w:spacing w:val="5"/>
    </w:rPr>
  </w:style>
  <w:style w:type="paragraph" w:styleId="NormalWeb">
    <w:name w:val="Normal (Web)"/>
    <w:basedOn w:val="Normal"/>
    <w:uiPriority w:val="99"/>
    <w:semiHidden/>
    <w:unhideWhenUsed/>
    <w:rsid w:val="003E45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FD41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127"/>
  </w:style>
  <w:style w:type="paragraph" w:styleId="Footer">
    <w:name w:val="footer"/>
    <w:basedOn w:val="Normal"/>
    <w:link w:val="FooterChar"/>
    <w:uiPriority w:val="99"/>
    <w:unhideWhenUsed/>
    <w:rsid w:val="00FD41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127"/>
  </w:style>
  <w:style w:type="character" w:styleId="Hyperlink">
    <w:name w:val="Hyperlink"/>
    <w:basedOn w:val="DefaultParagraphFont"/>
    <w:uiPriority w:val="99"/>
    <w:unhideWhenUsed/>
    <w:rsid w:val="00FD4127"/>
    <w:rPr>
      <w:color w:val="467886" w:themeColor="hyperlink"/>
      <w:u w:val="single"/>
    </w:rPr>
  </w:style>
  <w:style w:type="character" w:styleId="UnresolvedMention">
    <w:name w:val="Unresolved Mention"/>
    <w:basedOn w:val="DefaultParagraphFont"/>
    <w:uiPriority w:val="99"/>
    <w:semiHidden/>
    <w:unhideWhenUsed/>
    <w:rsid w:val="00FD4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cqc.org.u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nice.org.uk/" TargetMode="External"/><Relationship Id="rId2" Type="http://schemas.openxmlformats.org/officeDocument/2006/relationships/styles" Target="styles.xml"/><Relationship Id="rId16" Type="http://schemas.openxmlformats.org/officeDocument/2006/relationships/hyperlink" Target="https://www.england.nhs.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yperlink" Target="https://www.england.nhs.uk/" TargetMode="Externa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findajob.dwp.gov.uk/details/18032895" TargetMode="External"/></Relationships>
</file>

<file path=word/diagrams/colors1.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76BEC6-2A94-4260-86D3-91FAD533DB7C}" type="doc">
      <dgm:prSet loTypeId="urn:microsoft.com/office/officeart/2005/8/layout/process5" loCatId="process" qsTypeId="urn:microsoft.com/office/officeart/2005/8/quickstyle/simple1" qsCatId="simple" csTypeId="urn:microsoft.com/office/officeart/2005/8/colors/accent5_3" csCatId="accent5" phldr="1"/>
      <dgm:spPr/>
      <dgm:t>
        <a:bodyPr/>
        <a:lstStyle/>
        <a:p>
          <a:endParaRPr lang="en-GB"/>
        </a:p>
      </dgm:t>
    </dgm:pt>
    <dgm:pt modelId="{9E018E46-2C1E-4A19-A607-8D9F7D68A609}">
      <dgm:prSet phldrT="[Text]"/>
      <dgm:spPr/>
      <dgm:t>
        <a:bodyPr/>
        <a:lstStyle/>
        <a:p>
          <a:r>
            <a:rPr lang="en-GB"/>
            <a:t>Complete level 5</a:t>
          </a:r>
        </a:p>
        <a:p>
          <a:r>
            <a:rPr lang="en-GB"/>
            <a:t>(April 2026)</a:t>
          </a:r>
        </a:p>
      </dgm:t>
    </dgm:pt>
    <dgm:pt modelId="{1911FD3C-77D8-407B-AA00-985432505B63}" type="parTrans" cxnId="{1F2BD3DC-E523-4DDF-B5A3-8951A46C6110}">
      <dgm:prSet/>
      <dgm:spPr/>
      <dgm:t>
        <a:bodyPr/>
        <a:lstStyle/>
        <a:p>
          <a:endParaRPr lang="en-GB"/>
        </a:p>
      </dgm:t>
    </dgm:pt>
    <dgm:pt modelId="{20B0C67E-0246-4137-B4B6-74DFAA12F339}" type="sibTrans" cxnId="{1F2BD3DC-E523-4DDF-B5A3-8951A46C6110}">
      <dgm:prSet/>
      <dgm:spPr/>
      <dgm:t>
        <a:bodyPr/>
        <a:lstStyle/>
        <a:p>
          <a:endParaRPr lang="en-GB"/>
        </a:p>
      </dgm:t>
    </dgm:pt>
    <dgm:pt modelId="{3A1C8A28-82AB-4DD9-9710-CF4967418900}">
      <dgm:prSet phldrT="[Text]"/>
      <dgm:spPr/>
      <dgm:t>
        <a:bodyPr/>
        <a:lstStyle/>
        <a:p>
          <a:r>
            <a:rPr lang="en-GB"/>
            <a:t>Begin Level 6 </a:t>
          </a:r>
        </a:p>
        <a:p>
          <a:r>
            <a:rPr lang="en-GB"/>
            <a:t>(May, 2026)</a:t>
          </a:r>
        </a:p>
      </dgm:t>
    </dgm:pt>
    <dgm:pt modelId="{616882F3-9EB1-410A-A20A-EED70B4EBE63}" type="parTrans" cxnId="{4CCDC0AD-A4B0-468D-B9C5-4408FE12598C}">
      <dgm:prSet/>
      <dgm:spPr/>
      <dgm:t>
        <a:bodyPr/>
        <a:lstStyle/>
        <a:p>
          <a:endParaRPr lang="en-GB"/>
        </a:p>
      </dgm:t>
    </dgm:pt>
    <dgm:pt modelId="{EA63DE71-FD09-4C33-939D-699E18B78982}" type="sibTrans" cxnId="{4CCDC0AD-A4B0-468D-B9C5-4408FE12598C}">
      <dgm:prSet/>
      <dgm:spPr/>
      <dgm:t>
        <a:bodyPr/>
        <a:lstStyle/>
        <a:p>
          <a:endParaRPr lang="en-GB"/>
        </a:p>
      </dgm:t>
    </dgm:pt>
    <dgm:pt modelId="{70B0647B-7B0E-4837-BAD7-CFBF59FCE537}">
      <dgm:prSet phldrT="[Text]"/>
      <dgm:spPr/>
      <dgm:t>
        <a:bodyPr/>
        <a:lstStyle/>
        <a:p>
          <a:r>
            <a:rPr lang="en-GB"/>
            <a:t>Gain deputy or supervisoryManager experience (2026-2027)</a:t>
          </a:r>
        </a:p>
      </dgm:t>
    </dgm:pt>
    <dgm:pt modelId="{E63041A0-DB2C-443C-9030-0CC078394267}" type="parTrans" cxnId="{E9131974-2393-4FF5-BE2F-2053C2490EC2}">
      <dgm:prSet/>
      <dgm:spPr/>
      <dgm:t>
        <a:bodyPr/>
        <a:lstStyle/>
        <a:p>
          <a:endParaRPr lang="en-GB"/>
        </a:p>
      </dgm:t>
    </dgm:pt>
    <dgm:pt modelId="{70BB9E44-A37F-499F-9356-53F74B2D17CB}" type="sibTrans" cxnId="{E9131974-2393-4FF5-BE2F-2053C2490EC2}">
      <dgm:prSet/>
      <dgm:spPr/>
      <dgm:t>
        <a:bodyPr/>
        <a:lstStyle/>
        <a:p>
          <a:endParaRPr lang="en-GB"/>
        </a:p>
      </dgm:t>
    </dgm:pt>
    <dgm:pt modelId="{1353F74F-9AAA-456F-BD39-78900562D8BA}">
      <dgm:prSet phldrT="[Text]"/>
      <dgm:spPr/>
      <dgm:t>
        <a:bodyPr/>
        <a:lstStyle/>
        <a:p>
          <a:r>
            <a:rPr lang="en-GB"/>
            <a:t>Complete courses that are required such as safeguarding and GDPR</a:t>
          </a:r>
        </a:p>
        <a:p>
          <a:r>
            <a:rPr lang="en-GB"/>
            <a:t>(2026-2028)</a:t>
          </a:r>
        </a:p>
      </dgm:t>
    </dgm:pt>
    <dgm:pt modelId="{EEDF65DF-DCCB-4FEC-AC31-81FA91DBB853}" type="parTrans" cxnId="{08B684C7-11AF-4D63-A80C-BA57541FDEC1}">
      <dgm:prSet/>
      <dgm:spPr/>
      <dgm:t>
        <a:bodyPr/>
        <a:lstStyle/>
        <a:p>
          <a:endParaRPr lang="en-GB"/>
        </a:p>
      </dgm:t>
    </dgm:pt>
    <dgm:pt modelId="{D0741165-054E-4E44-90EB-80DC8529FDEB}" type="sibTrans" cxnId="{08B684C7-11AF-4D63-A80C-BA57541FDEC1}">
      <dgm:prSet/>
      <dgm:spPr/>
      <dgm:t>
        <a:bodyPr/>
        <a:lstStyle/>
        <a:p>
          <a:endParaRPr lang="en-GB"/>
        </a:p>
      </dgm:t>
    </dgm:pt>
    <dgm:pt modelId="{20213144-39FD-4CB5-8BC6-30E63A14078E}">
      <dgm:prSet phldrT="[Text]"/>
      <dgm:spPr/>
      <dgm:t>
        <a:bodyPr/>
        <a:lstStyle/>
        <a:p>
          <a:r>
            <a:rPr lang="en-GB"/>
            <a:t>Shadow registered managers to gain experience </a:t>
          </a:r>
        </a:p>
        <a:p>
          <a:r>
            <a:rPr lang="en-GB"/>
            <a:t>(2026-2027)</a:t>
          </a:r>
        </a:p>
      </dgm:t>
    </dgm:pt>
    <dgm:pt modelId="{1F526FBD-D16B-4624-847A-E8B35E90E480}" type="parTrans" cxnId="{C65A08F5-6BBC-4A6C-B022-72173F6D38E1}">
      <dgm:prSet/>
      <dgm:spPr/>
      <dgm:t>
        <a:bodyPr/>
        <a:lstStyle/>
        <a:p>
          <a:endParaRPr lang="en-GB"/>
        </a:p>
      </dgm:t>
    </dgm:pt>
    <dgm:pt modelId="{56974DD7-F098-4D85-B5B7-E6D07A1B29F0}" type="sibTrans" cxnId="{C65A08F5-6BBC-4A6C-B022-72173F6D38E1}">
      <dgm:prSet/>
      <dgm:spPr/>
      <dgm:t>
        <a:bodyPr/>
        <a:lstStyle/>
        <a:p>
          <a:endParaRPr lang="en-GB"/>
        </a:p>
      </dgm:t>
    </dgm:pt>
    <dgm:pt modelId="{A14DE6FF-36DF-48E5-B86A-0E54A24D3676}">
      <dgm:prSet phldrT="[Text]"/>
      <dgm:spPr/>
      <dgm:t>
        <a:bodyPr/>
        <a:lstStyle/>
        <a:p>
          <a:r>
            <a:rPr lang="en-GB"/>
            <a:t>Build professional network via LinkedIN</a:t>
          </a:r>
        </a:p>
        <a:p>
          <a:r>
            <a:rPr lang="en-GB"/>
            <a:t>(2026- ongoing)</a:t>
          </a:r>
        </a:p>
      </dgm:t>
    </dgm:pt>
    <dgm:pt modelId="{0A9F6C02-26C1-4D3B-89A0-4AC827358484}" type="parTrans" cxnId="{D8E096AA-AA21-408E-894E-BE1C3E6D8C2D}">
      <dgm:prSet/>
      <dgm:spPr/>
      <dgm:t>
        <a:bodyPr/>
        <a:lstStyle/>
        <a:p>
          <a:endParaRPr lang="en-GB"/>
        </a:p>
      </dgm:t>
    </dgm:pt>
    <dgm:pt modelId="{22684DC7-10DD-4137-A8F7-EC2BF417A8C9}" type="sibTrans" cxnId="{D8E096AA-AA21-408E-894E-BE1C3E6D8C2D}">
      <dgm:prSet/>
      <dgm:spPr/>
      <dgm:t>
        <a:bodyPr/>
        <a:lstStyle/>
        <a:p>
          <a:endParaRPr lang="en-GB"/>
        </a:p>
      </dgm:t>
    </dgm:pt>
    <dgm:pt modelId="{7A01446B-5BAE-4A2E-972F-31AC4E19BB9C}">
      <dgm:prSet phldrT="[Text]"/>
      <dgm:spPr/>
      <dgm:t>
        <a:bodyPr/>
        <a:lstStyle/>
        <a:p>
          <a:r>
            <a:rPr lang="en-GB"/>
            <a:t>Apply for deputy manager roles </a:t>
          </a:r>
        </a:p>
        <a:p>
          <a:r>
            <a:rPr lang="en-GB"/>
            <a:t>(2027-2028)</a:t>
          </a:r>
        </a:p>
      </dgm:t>
    </dgm:pt>
    <dgm:pt modelId="{293FF815-3092-4286-810A-8F53D0ED3DD0}" type="parTrans" cxnId="{CDBC4EE4-AF8C-4EBF-AB4F-E55A5A81D0F4}">
      <dgm:prSet/>
      <dgm:spPr/>
      <dgm:t>
        <a:bodyPr/>
        <a:lstStyle/>
        <a:p>
          <a:endParaRPr lang="en-GB"/>
        </a:p>
      </dgm:t>
    </dgm:pt>
    <dgm:pt modelId="{04F7B42B-A21E-4BFB-9ED9-17130246CF7F}" type="sibTrans" cxnId="{CDBC4EE4-AF8C-4EBF-AB4F-E55A5A81D0F4}">
      <dgm:prSet/>
      <dgm:spPr/>
      <dgm:t>
        <a:bodyPr/>
        <a:lstStyle/>
        <a:p>
          <a:endParaRPr lang="en-GB"/>
        </a:p>
      </dgm:t>
    </dgm:pt>
    <dgm:pt modelId="{157CA250-CDE5-45AE-867C-CBC8179FEC21}">
      <dgm:prSet phldrT="[Text]"/>
      <dgm:spPr/>
      <dgm:t>
        <a:bodyPr/>
        <a:lstStyle/>
        <a:p>
          <a:r>
            <a:rPr lang="en-GB"/>
            <a:t>Apply for registered manager </a:t>
          </a:r>
        </a:p>
        <a:p>
          <a:r>
            <a:rPr lang="en-GB"/>
            <a:t>(2029-2030)</a:t>
          </a:r>
        </a:p>
      </dgm:t>
    </dgm:pt>
    <dgm:pt modelId="{3781D590-7999-4159-AD4B-E5BBF339343A}" type="parTrans" cxnId="{9E639BDC-D21C-482D-8B70-733CF9E4A705}">
      <dgm:prSet/>
      <dgm:spPr/>
      <dgm:t>
        <a:bodyPr/>
        <a:lstStyle/>
        <a:p>
          <a:endParaRPr lang="en-GB"/>
        </a:p>
      </dgm:t>
    </dgm:pt>
    <dgm:pt modelId="{E689D5C6-4007-4614-84D0-216ED6C24387}" type="sibTrans" cxnId="{9E639BDC-D21C-482D-8B70-733CF9E4A705}">
      <dgm:prSet/>
      <dgm:spPr/>
      <dgm:t>
        <a:bodyPr/>
        <a:lstStyle/>
        <a:p>
          <a:endParaRPr lang="en-GB"/>
        </a:p>
      </dgm:t>
    </dgm:pt>
    <dgm:pt modelId="{AEA1C60C-92DE-4AE1-872C-D629166DB0EB}" type="pres">
      <dgm:prSet presAssocID="{C976BEC6-2A94-4260-86D3-91FAD533DB7C}" presName="diagram" presStyleCnt="0">
        <dgm:presLayoutVars>
          <dgm:dir/>
          <dgm:resizeHandles val="exact"/>
        </dgm:presLayoutVars>
      </dgm:prSet>
      <dgm:spPr/>
    </dgm:pt>
    <dgm:pt modelId="{40FC994E-C6B0-4460-83B6-0B2B72D8128E}" type="pres">
      <dgm:prSet presAssocID="{9E018E46-2C1E-4A19-A607-8D9F7D68A609}" presName="node" presStyleLbl="node1" presStyleIdx="0" presStyleCnt="8">
        <dgm:presLayoutVars>
          <dgm:bulletEnabled val="1"/>
        </dgm:presLayoutVars>
      </dgm:prSet>
      <dgm:spPr/>
    </dgm:pt>
    <dgm:pt modelId="{FBB34D9E-69C7-48F4-83B7-853A65D8D694}" type="pres">
      <dgm:prSet presAssocID="{20B0C67E-0246-4137-B4B6-74DFAA12F339}" presName="sibTrans" presStyleLbl="sibTrans2D1" presStyleIdx="0" presStyleCnt="7"/>
      <dgm:spPr/>
    </dgm:pt>
    <dgm:pt modelId="{C79D22BF-D652-47D1-8AAC-9ED57DF02D91}" type="pres">
      <dgm:prSet presAssocID="{20B0C67E-0246-4137-B4B6-74DFAA12F339}" presName="connectorText" presStyleLbl="sibTrans2D1" presStyleIdx="0" presStyleCnt="7"/>
      <dgm:spPr/>
    </dgm:pt>
    <dgm:pt modelId="{A2070034-0C62-489E-8FE7-B0D48D746480}" type="pres">
      <dgm:prSet presAssocID="{3A1C8A28-82AB-4DD9-9710-CF4967418900}" presName="node" presStyleLbl="node1" presStyleIdx="1" presStyleCnt="8">
        <dgm:presLayoutVars>
          <dgm:bulletEnabled val="1"/>
        </dgm:presLayoutVars>
      </dgm:prSet>
      <dgm:spPr/>
    </dgm:pt>
    <dgm:pt modelId="{20AFCDA7-532F-46C0-9E8A-8FF1E6E9D96D}" type="pres">
      <dgm:prSet presAssocID="{EA63DE71-FD09-4C33-939D-699E18B78982}" presName="sibTrans" presStyleLbl="sibTrans2D1" presStyleIdx="1" presStyleCnt="7"/>
      <dgm:spPr/>
    </dgm:pt>
    <dgm:pt modelId="{B4177148-EA4C-40A7-A8FD-6DA1498A8724}" type="pres">
      <dgm:prSet presAssocID="{EA63DE71-FD09-4C33-939D-699E18B78982}" presName="connectorText" presStyleLbl="sibTrans2D1" presStyleIdx="1" presStyleCnt="7"/>
      <dgm:spPr/>
    </dgm:pt>
    <dgm:pt modelId="{A72796C0-0B40-4B09-B17D-AE520449DAC2}" type="pres">
      <dgm:prSet presAssocID="{70B0647B-7B0E-4837-BAD7-CFBF59FCE537}" presName="node" presStyleLbl="node1" presStyleIdx="2" presStyleCnt="8">
        <dgm:presLayoutVars>
          <dgm:bulletEnabled val="1"/>
        </dgm:presLayoutVars>
      </dgm:prSet>
      <dgm:spPr/>
    </dgm:pt>
    <dgm:pt modelId="{BD1D5255-8919-45FB-AE59-13F331F66F9E}" type="pres">
      <dgm:prSet presAssocID="{70BB9E44-A37F-499F-9356-53F74B2D17CB}" presName="sibTrans" presStyleLbl="sibTrans2D1" presStyleIdx="2" presStyleCnt="7"/>
      <dgm:spPr/>
    </dgm:pt>
    <dgm:pt modelId="{641A13B6-ABBB-42D4-9CCE-E096C998603B}" type="pres">
      <dgm:prSet presAssocID="{70BB9E44-A37F-499F-9356-53F74B2D17CB}" presName="connectorText" presStyleLbl="sibTrans2D1" presStyleIdx="2" presStyleCnt="7"/>
      <dgm:spPr/>
    </dgm:pt>
    <dgm:pt modelId="{238C1654-E8C3-4BCE-8E3A-BEEDF1C2C07D}" type="pres">
      <dgm:prSet presAssocID="{1353F74F-9AAA-456F-BD39-78900562D8BA}" presName="node" presStyleLbl="node1" presStyleIdx="3" presStyleCnt="8">
        <dgm:presLayoutVars>
          <dgm:bulletEnabled val="1"/>
        </dgm:presLayoutVars>
      </dgm:prSet>
      <dgm:spPr/>
    </dgm:pt>
    <dgm:pt modelId="{9D4864ED-1937-4ABB-8CFF-486C5ED1C2AE}" type="pres">
      <dgm:prSet presAssocID="{D0741165-054E-4E44-90EB-80DC8529FDEB}" presName="sibTrans" presStyleLbl="sibTrans2D1" presStyleIdx="3" presStyleCnt="7"/>
      <dgm:spPr/>
    </dgm:pt>
    <dgm:pt modelId="{E12B2FD5-3010-4FFA-A411-BE819B0FF3F8}" type="pres">
      <dgm:prSet presAssocID="{D0741165-054E-4E44-90EB-80DC8529FDEB}" presName="connectorText" presStyleLbl="sibTrans2D1" presStyleIdx="3" presStyleCnt="7"/>
      <dgm:spPr/>
    </dgm:pt>
    <dgm:pt modelId="{752DDE78-A5BB-4595-9619-2AC63FE9D6F9}" type="pres">
      <dgm:prSet presAssocID="{20213144-39FD-4CB5-8BC6-30E63A14078E}" presName="node" presStyleLbl="node1" presStyleIdx="4" presStyleCnt="8">
        <dgm:presLayoutVars>
          <dgm:bulletEnabled val="1"/>
        </dgm:presLayoutVars>
      </dgm:prSet>
      <dgm:spPr/>
    </dgm:pt>
    <dgm:pt modelId="{F7002904-A653-4290-A293-36F0D6BA34A9}" type="pres">
      <dgm:prSet presAssocID="{56974DD7-F098-4D85-B5B7-E6D07A1B29F0}" presName="sibTrans" presStyleLbl="sibTrans2D1" presStyleIdx="4" presStyleCnt="7"/>
      <dgm:spPr/>
    </dgm:pt>
    <dgm:pt modelId="{932EFBFB-057B-4910-84D9-0A912EBEF173}" type="pres">
      <dgm:prSet presAssocID="{56974DD7-F098-4D85-B5B7-E6D07A1B29F0}" presName="connectorText" presStyleLbl="sibTrans2D1" presStyleIdx="4" presStyleCnt="7"/>
      <dgm:spPr/>
    </dgm:pt>
    <dgm:pt modelId="{1B5DB5D9-523C-4DC6-8ABE-0FD2CCD8F1C4}" type="pres">
      <dgm:prSet presAssocID="{A14DE6FF-36DF-48E5-B86A-0E54A24D3676}" presName="node" presStyleLbl="node1" presStyleIdx="5" presStyleCnt="8">
        <dgm:presLayoutVars>
          <dgm:bulletEnabled val="1"/>
        </dgm:presLayoutVars>
      </dgm:prSet>
      <dgm:spPr/>
    </dgm:pt>
    <dgm:pt modelId="{B4FDD8A4-BFDA-4CFE-9A97-4EA827E624DF}" type="pres">
      <dgm:prSet presAssocID="{22684DC7-10DD-4137-A8F7-EC2BF417A8C9}" presName="sibTrans" presStyleLbl="sibTrans2D1" presStyleIdx="5" presStyleCnt="7"/>
      <dgm:spPr/>
    </dgm:pt>
    <dgm:pt modelId="{E6AF32F6-55E0-4996-81AD-252FCA369F33}" type="pres">
      <dgm:prSet presAssocID="{22684DC7-10DD-4137-A8F7-EC2BF417A8C9}" presName="connectorText" presStyleLbl="sibTrans2D1" presStyleIdx="5" presStyleCnt="7"/>
      <dgm:spPr/>
    </dgm:pt>
    <dgm:pt modelId="{D22EAE06-CDD8-42CE-BFA0-88B410D59A54}" type="pres">
      <dgm:prSet presAssocID="{7A01446B-5BAE-4A2E-972F-31AC4E19BB9C}" presName="node" presStyleLbl="node1" presStyleIdx="6" presStyleCnt="8">
        <dgm:presLayoutVars>
          <dgm:bulletEnabled val="1"/>
        </dgm:presLayoutVars>
      </dgm:prSet>
      <dgm:spPr/>
    </dgm:pt>
    <dgm:pt modelId="{5D6725FD-050F-4641-98B2-E5BF7CC878D9}" type="pres">
      <dgm:prSet presAssocID="{04F7B42B-A21E-4BFB-9ED9-17130246CF7F}" presName="sibTrans" presStyleLbl="sibTrans2D1" presStyleIdx="6" presStyleCnt="7"/>
      <dgm:spPr/>
    </dgm:pt>
    <dgm:pt modelId="{5118FCF8-3F3D-4490-ABF8-B0D6C3B360AB}" type="pres">
      <dgm:prSet presAssocID="{04F7B42B-A21E-4BFB-9ED9-17130246CF7F}" presName="connectorText" presStyleLbl="sibTrans2D1" presStyleIdx="6" presStyleCnt="7"/>
      <dgm:spPr/>
    </dgm:pt>
    <dgm:pt modelId="{F9C0A1BF-F8DF-4B1F-8A4A-805ACD2610D1}" type="pres">
      <dgm:prSet presAssocID="{157CA250-CDE5-45AE-867C-CBC8179FEC21}" presName="node" presStyleLbl="node1" presStyleIdx="7" presStyleCnt="8">
        <dgm:presLayoutVars>
          <dgm:bulletEnabled val="1"/>
        </dgm:presLayoutVars>
      </dgm:prSet>
      <dgm:spPr/>
    </dgm:pt>
  </dgm:ptLst>
  <dgm:cxnLst>
    <dgm:cxn modelId="{8C3A920B-DEDB-428E-816D-3425FEB124DA}" type="presOf" srcId="{A14DE6FF-36DF-48E5-B86A-0E54A24D3676}" destId="{1B5DB5D9-523C-4DC6-8ABE-0FD2CCD8F1C4}" srcOrd="0" destOrd="0" presId="urn:microsoft.com/office/officeart/2005/8/layout/process5"/>
    <dgm:cxn modelId="{50FC4123-314C-407D-AE22-41CE1181C012}" type="presOf" srcId="{22684DC7-10DD-4137-A8F7-EC2BF417A8C9}" destId="{E6AF32F6-55E0-4996-81AD-252FCA369F33}" srcOrd="1" destOrd="0" presId="urn:microsoft.com/office/officeart/2005/8/layout/process5"/>
    <dgm:cxn modelId="{43260928-7978-4560-BBE2-F39109356AF5}" type="presOf" srcId="{157CA250-CDE5-45AE-867C-CBC8179FEC21}" destId="{F9C0A1BF-F8DF-4B1F-8A4A-805ACD2610D1}" srcOrd="0" destOrd="0" presId="urn:microsoft.com/office/officeart/2005/8/layout/process5"/>
    <dgm:cxn modelId="{6A777C2F-827A-4D76-8D21-6AD9476D7389}" type="presOf" srcId="{EA63DE71-FD09-4C33-939D-699E18B78982}" destId="{B4177148-EA4C-40A7-A8FD-6DA1498A8724}" srcOrd="1" destOrd="0" presId="urn:microsoft.com/office/officeart/2005/8/layout/process5"/>
    <dgm:cxn modelId="{DEECC631-71FD-4F83-B298-3E77BF8F72A4}" type="presOf" srcId="{56974DD7-F098-4D85-B5B7-E6D07A1B29F0}" destId="{F7002904-A653-4290-A293-36F0D6BA34A9}" srcOrd="0" destOrd="0" presId="urn:microsoft.com/office/officeart/2005/8/layout/process5"/>
    <dgm:cxn modelId="{20A9D233-8E17-4FC3-8761-A9C7FD582697}" type="presOf" srcId="{56974DD7-F098-4D85-B5B7-E6D07A1B29F0}" destId="{932EFBFB-057B-4910-84D9-0A912EBEF173}" srcOrd="1" destOrd="0" presId="urn:microsoft.com/office/officeart/2005/8/layout/process5"/>
    <dgm:cxn modelId="{C93D7137-0EF9-4218-98C3-2C064F3ED5A8}" type="presOf" srcId="{3A1C8A28-82AB-4DD9-9710-CF4967418900}" destId="{A2070034-0C62-489E-8FE7-B0D48D746480}" srcOrd="0" destOrd="0" presId="urn:microsoft.com/office/officeart/2005/8/layout/process5"/>
    <dgm:cxn modelId="{8E15BE39-278D-4781-A2BD-15DD53A574ED}" type="presOf" srcId="{04F7B42B-A21E-4BFB-9ED9-17130246CF7F}" destId="{5D6725FD-050F-4641-98B2-E5BF7CC878D9}" srcOrd="0" destOrd="0" presId="urn:microsoft.com/office/officeart/2005/8/layout/process5"/>
    <dgm:cxn modelId="{074C3741-6FE5-47E0-93ED-7B6304CCBF9F}" type="presOf" srcId="{70BB9E44-A37F-499F-9356-53F74B2D17CB}" destId="{BD1D5255-8919-45FB-AE59-13F331F66F9E}" srcOrd="0" destOrd="0" presId="urn:microsoft.com/office/officeart/2005/8/layout/process5"/>
    <dgm:cxn modelId="{3FF8A26B-EA4E-41A5-BC4F-8909ED534162}" type="presOf" srcId="{20B0C67E-0246-4137-B4B6-74DFAA12F339}" destId="{C79D22BF-D652-47D1-8AAC-9ED57DF02D91}" srcOrd="1" destOrd="0" presId="urn:microsoft.com/office/officeart/2005/8/layout/process5"/>
    <dgm:cxn modelId="{AEC4CD6D-767F-481B-B482-61E38A57FFEB}" type="presOf" srcId="{D0741165-054E-4E44-90EB-80DC8529FDEB}" destId="{E12B2FD5-3010-4FFA-A411-BE819B0FF3F8}" srcOrd="1" destOrd="0" presId="urn:microsoft.com/office/officeart/2005/8/layout/process5"/>
    <dgm:cxn modelId="{C5751F4E-F750-4ECD-B17D-D2FB31A2E399}" type="presOf" srcId="{1353F74F-9AAA-456F-BD39-78900562D8BA}" destId="{238C1654-E8C3-4BCE-8E3A-BEEDF1C2C07D}" srcOrd="0" destOrd="0" presId="urn:microsoft.com/office/officeart/2005/8/layout/process5"/>
    <dgm:cxn modelId="{056C8152-A886-4E6B-9F78-5317EDA68FE3}" type="presOf" srcId="{22684DC7-10DD-4137-A8F7-EC2BF417A8C9}" destId="{B4FDD8A4-BFDA-4CFE-9A97-4EA827E624DF}" srcOrd="0" destOrd="0" presId="urn:microsoft.com/office/officeart/2005/8/layout/process5"/>
    <dgm:cxn modelId="{E9131974-2393-4FF5-BE2F-2053C2490EC2}" srcId="{C976BEC6-2A94-4260-86D3-91FAD533DB7C}" destId="{70B0647B-7B0E-4837-BAD7-CFBF59FCE537}" srcOrd="2" destOrd="0" parTransId="{E63041A0-DB2C-443C-9030-0CC078394267}" sibTransId="{70BB9E44-A37F-499F-9356-53F74B2D17CB}"/>
    <dgm:cxn modelId="{8D3F3274-459C-4221-B7DA-DDC3060B99FB}" type="presOf" srcId="{70BB9E44-A37F-499F-9356-53F74B2D17CB}" destId="{641A13B6-ABBB-42D4-9CCE-E096C998603B}" srcOrd="1" destOrd="0" presId="urn:microsoft.com/office/officeart/2005/8/layout/process5"/>
    <dgm:cxn modelId="{62C55187-965E-42D8-8EEB-DEB598A81AEE}" type="presOf" srcId="{70B0647B-7B0E-4837-BAD7-CFBF59FCE537}" destId="{A72796C0-0B40-4B09-B17D-AE520449DAC2}" srcOrd="0" destOrd="0" presId="urn:microsoft.com/office/officeart/2005/8/layout/process5"/>
    <dgm:cxn modelId="{F07EF896-B246-4A6C-B692-9B14A751009F}" type="presOf" srcId="{20213144-39FD-4CB5-8BC6-30E63A14078E}" destId="{752DDE78-A5BB-4595-9619-2AC63FE9D6F9}" srcOrd="0" destOrd="0" presId="urn:microsoft.com/office/officeart/2005/8/layout/process5"/>
    <dgm:cxn modelId="{FEF595A4-E514-443D-9EAC-E475116AE47E}" type="presOf" srcId="{9E018E46-2C1E-4A19-A607-8D9F7D68A609}" destId="{40FC994E-C6B0-4460-83B6-0B2B72D8128E}" srcOrd="0" destOrd="0" presId="urn:microsoft.com/office/officeart/2005/8/layout/process5"/>
    <dgm:cxn modelId="{D8E096AA-AA21-408E-894E-BE1C3E6D8C2D}" srcId="{C976BEC6-2A94-4260-86D3-91FAD533DB7C}" destId="{A14DE6FF-36DF-48E5-B86A-0E54A24D3676}" srcOrd="5" destOrd="0" parTransId="{0A9F6C02-26C1-4D3B-89A0-4AC827358484}" sibTransId="{22684DC7-10DD-4137-A8F7-EC2BF417A8C9}"/>
    <dgm:cxn modelId="{4CCDC0AD-A4B0-468D-B9C5-4408FE12598C}" srcId="{C976BEC6-2A94-4260-86D3-91FAD533DB7C}" destId="{3A1C8A28-82AB-4DD9-9710-CF4967418900}" srcOrd="1" destOrd="0" parTransId="{616882F3-9EB1-410A-A20A-EED70B4EBE63}" sibTransId="{EA63DE71-FD09-4C33-939D-699E18B78982}"/>
    <dgm:cxn modelId="{E45916BB-1CD6-44E6-9403-D4DE6BEA46E3}" type="presOf" srcId="{EA63DE71-FD09-4C33-939D-699E18B78982}" destId="{20AFCDA7-532F-46C0-9E8A-8FF1E6E9D96D}" srcOrd="0" destOrd="0" presId="urn:microsoft.com/office/officeart/2005/8/layout/process5"/>
    <dgm:cxn modelId="{2ED1EFBC-EC07-460D-8241-E90045E3B260}" type="presOf" srcId="{7A01446B-5BAE-4A2E-972F-31AC4E19BB9C}" destId="{D22EAE06-CDD8-42CE-BFA0-88B410D59A54}" srcOrd="0" destOrd="0" presId="urn:microsoft.com/office/officeart/2005/8/layout/process5"/>
    <dgm:cxn modelId="{08B684C7-11AF-4D63-A80C-BA57541FDEC1}" srcId="{C976BEC6-2A94-4260-86D3-91FAD533DB7C}" destId="{1353F74F-9AAA-456F-BD39-78900562D8BA}" srcOrd="3" destOrd="0" parTransId="{EEDF65DF-DCCB-4FEC-AC31-81FA91DBB853}" sibTransId="{D0741165-054E-4E44-90EB-80DC8529FDEB}"/>
    <dgm:cxn modelId="{89DF87CA-DFAE-40F2-9F61-30BCA27224E9}" type="presOf" srcId="{D0741165-054E-4E44-90EB-80DC8529FDEB}" destId="{9D4864ED-1937-4ABB-8CFF-486C5ED1C2AE}" srcOrd="0" destOrd="0" presId="urn:microsoft.com/office/officeart/2005/8/layout/process5"/>
    <dgm:cxn modelId="{9E639BDC-D21C-482D-8B70-733CF9E4A705}" srcId="{C976BEC6-2A94-4260-86D3-91FAD533DB7C}" destId="{157CA250-CDE5-45AE-867C-CBC8179FEC21}" srcOrd="7" destOrd="0" parTransId="{3781D590-7999-4159-AD4B-E5BBF339343A}" sibTransId="{E689D5C6-4007-4614-84D0-216ED6C24387}"/>
    <dgm:cxn modelId="{1F2BD3DC-E523-4DDF-B5A3-8951A46C6110}" srcId="{C976BEC6-2A94-4260-86D3-91FAD533DB7C}" destId="{9E018E46-2C1E-4A19-A607-8D9F7D68A609}" srcOrd="0" destOrd="0" parTransId="{1911FD3C-77D8-407B-AA00-985432505B63}" sibTransId="{20B0C67E-0246-4137-B4B6-74DFAA12F339}"/>
    <dgm:cxn modelId="{CDBC4EE4-AF8C-4EBF-AB4F-E55A5A81D0F4}" srcId="{C976BEC6-2A94-4260-86D3-91FAD533DB7C}" destId="{7A01446B-5BAE-4A2E-972F-31AC4E19BB9C}" srcOrd="6" destOrd="0" parTransId="{293FF815-3092-4286-810A-8F53D0ED3DD0}" sibTransId="{04F7B42B-A21E-4BFB-9ED9-17130246CF7F}"/>
    <dgm:cxn modelId="{4B3BF5E5-D837-4A9B-8E38-96D1702A40AC}" type="presOf" srcId="{04F7B42B-A21E-4BFB-9ED9-17130246CF7F}" destId="{5118FCF8-3F3D-4490-ABF8-B0D6C3B360AB}" srcOrd="1" destOrd="0" presId="urn:microsoft.com/office/officeart/2005/8/layout/process5"/>
    <dgm:cxn modelId="{71DE4BE9-CA5B-451A-8E42-4CE43F33333C}" type="presOf" srcId="{C976BEC6-2A94-4260-86D3-91FAD533DB7C}" destId="{AEA1C60C-92DE-4AE1-872C-D629166DB0EB}" srcOrd="0" destOrd="0" presId="urn:microsoft.com/office/officeart/2005/8/layout/process5"/>
    <dgm:cxn modelId="{F91381E9-771C-415E-9EE3-8FFC6C583C88}" type="presOf" srcId="{20B0C67E-0246-4137-B4B6-74DFAA12F339}" destId="{FBB34D9E-69C7-48F4-83B7-853A65D8D694}" srcOrd="0" destOrd="0" presId="urn:microsoft.com/office/officeart/2005/8/layout/process5"/>
    <dgm:cxn modelId="{C65A08F5-6BBC-4A6C-B022-72173F6D38E1}" srcId="{C976BEC6-2A94-4260-86D3-91FAD533DB7C}" destId="{20213144-39FD-4CB5-8BC6-30E63A14078E}" srcOrd="4" destOrd="0" parTransId="{1F526FBD-D16B-4624-847A-E8B35E90E480}" sibTransId="{56974DD7-F098-4D85-B5B7-E6D07A1B29F0}"/>
    <dgm:cxn modelId="{58CD586A-7381-4D29-8FF2-BDE7E6C166DA}" type="presParOf" srcId="{AEA1C60C-92DE-4AE1-872C-D629166DB0EB}" destId="{40FC994E-C6B0-4460-83B6-0B2B72D8128E}" srcOrd="0" destOrd="0" presId="urn:microsoft.com/office/officeart/2005/8/layout/process5"/>
    <dgm:cxn modelId="{8A1C8719-A2E0-4A6D-8921-65F3C7B5BF55}" type="presParOf" srcId="{AEA1C60C-92DE-4AE1-872C-D629166DB0EB}" destId="{FBB34D9E-69C7-48F4-83B7-853A65D8D694}" srcOrd="1" destOrd="0" presId="urn:microsoft.com/office/officeart/2005/8/layout/process5"/>
    <dgm:cxn modelId="{ECED3D9F-10D6-4D62-A2AB-0C369E6ED04E}" type="presParOf" srcId="{FBB34D9E-69C7-48F4-83B7-853A65D8D694}" destId="{C79D22BF-D652-47D1-8AAC-9ED57DF02D91}" srcOrd="0" destOrd="0" presId="urn:microsoft.com/office/officeart/2005/8/layout/process5"/>
    <dgm:cxn modelId="{67F0875C-893F-4568-94EA-22411983469F}" type="presParOf" srcId="{AEA1C60C-92DE-4AE1-872C-D629166DB0EB}" destId="{A2070034-0C62-489E-8FE7-B0D48D746480}" srcOrd="2" destOrd="0" presId="urn:microsoft.com/office/officeart/2005/8/layout/process5"/>
    <dgm:cxn modelId="{FF314EB9-DF43-408F-8383-84CE8A304B3F}" type="presParOf" srcId="{AEA1C60C-92DE-4AE1-872C-D629166DB0EB}" destId="{20AFCDA7-532F-46C0-9E8A-8FF1E6E9D96D}" srcOrd="3" destOrd="0" presId="urn:microsoft.com/office/officeart/2005/8/layout/process5"/>
    <dgm:cxn modelId="{1E328240-A1BB-48F2-8AEE-0E9803E4DA57}" type="presParOf" srcId="{20AFCDA7-532F-46C0-9E8A-8FF1E6E9D96D}" destId="{B4177148-EA4C-40A7-A8FD-6DA1498A8724}" srcOrd="0" destOrd="0" presId="urn:microsoft.com/office/officeart/2005/8/layout/process5"/>
    <dgm:cxn modelId="{0D9AE92E-E12D-4B6E-8275-A2010AD9074A}" type="presParOf" srcId="{AEA1C60C-92DE-4AE1-872C-D629166DB0EB}" destId="{A72796C0-0B40-4B09-B17D-AE520449DAC2}" srcOrd="4" destOrd="0" presId="urn:microsoft.com/office/officeart/2005/8/layout/process5"/>
    <dgm:cxn modelId="{0141667E-B51F-402C-A438-C5C80D60E64A}" type="presParOf" srcId="{AEA1C60C-92DE-4AE1-872C-D629166DB0EB}" destId="{BD1D5255-8919-45FB-AE59-13F331F66F9E}" srcOrd="5" destOrd="0" presId="urn:microsoft.com/office/officeart/2005/8/layout/process5"/>
    <dgm:cxn modelId="{DDC8BE07-5610-49FB-A280-7600E5134C6D}" type="presParOf" srcId="{BD1D5255-8919-45FB-AE59-13F331F66F9E}" destId="{641A13B6-ABBB-42D4-9CCE-E096C998603B}" srcOrd="0" destOrd="0" presId="urn:microsoft.com/office/officeart/2005/8/layout/process5"/>
    <dgm:cxn modelId="{83EE2451-25A3-4D53-AB58-C6E7230D7A5D}" type="presParOf" srcId="{AEA1C60C-92DE-4AE1-872C-D629166DB0EB}" destId="{238C1654-E8C3-4BCE-8E3A-BEEDF1C2C07D}" srcOrd="6" destOrd="0" presId="urn:microsoft.com/office/officeart/2005/8/layout/process5"/>
    <dgm:cxn modelId="{17B1B445-C894-46B9-91D3-2E73E3A11675}" type="presParOf" srcId="{AEA1C60C-92DE-4AE1-872C-D629166DB0EB}" destId="{9D4864ED-1937-4ABB-8CFF-486C5ED1C2AE}" srcOrd="7" destOrd="0" presId="urn:microsoft.com/office/officeart/2005/8/layout/process5"/>
    <dgm:cxn modelId="{1BDEBA98-6CD7-4485-A528-1A1D0502ECBF}" type="presParOf" srcId="{9D4864ED-1937-4ABB-8CFF-486C5ED1C2AE}" destId="{E12B2FD5-3010-4FFA-A411-BE819B0FF3F8}" srcOrd="0" destOrd="0" presId="urn:microsoft.com/office/officeart/2005/8/layout/process5"/>
    <dgm:cxn modelId="{016B29A3-412B-4A50-8C9A-4A634D7020C9}" type="presParOf" srcId="{AEA1C60C-92DE-4AE1-872C-D629166DB0EB}" destId="{752DDE78-A5BB-4595-9619-2AC63FE9D6F9}" srcOrd="8" destOrd="0" presId="urn:microsoft.com/office/officeart/2005/8/layout/process5"/>
    <dgm:cxn modelId="{006A3C0C-726C-4A79-B4EB-261A07A456D9}" type="presParOf" srcId="{AEA1C60C-92DE-4AE1-872C-D629166DB0EB}" destId="{F7002904-A653-4290-A293-36F0D6BA34A9}" srcOrd="9" destOrd="0" presId="urn:microsoft.com/office/officeart/2005/8/layout/process5"/>
    <dgm:cxn modelId="{CD186B14-67FA-434A-866B-776A85F60B20}" type="presParOf" srcId="{F7002904-A653-4290-A293-36F0D6BA34A9}" destId="{932EFBFB-057B-4910-84D9-0A912EBEF173}" srcOrd="0" destOrd="0" presId="urn:microsoft.com/office/officeart/2005/8/layout/process5"/>
    <dgm:cxn modelId="{F1171E1F-F0B0-44AE-BB54-BEDA7250213C}" type="presParOf" srcId="{AEA1C60C-92DE-4AE1-872C-D629166DB0EB}" destId="{1B5DB5D9-523C-4DC6-8ABE-0FD2CCD8F1C4}" srcOrd="10" destOrd="0" presId="urn:microsoft.com/office/officeart/2005/8/layout/process5"/>
    <dgm:cxn modelId="{DF9D2B07-B131-4A0A-8BCD-0A2E857D84D3}" type="presParOf" srcId="{AEA1C60C-92DE-4AE1-872C-D629166DB0EB}" destId="{B4FDD8A4-BFDA-4CFE-9A97-4EA827E624DF}" srcOrd="11" destOrd="0" presId="urn:microsoft.com/office/officeart/2005/8/layout/process5"/>
    <dgm:cxn modelId="{63BE1155-7CC3-4338-AE4B-0D5EEFD60A62}" type="presParOf" srcId="{B4FDD8A4-BFDA-4CFE-9A97-4EA827E624DF}" destId="{E6AF32F6-55E0-4996-81AD-252FCA369F33}" srcOrd="0" destOrd="0" presId="urn:microsoft.com/office/officeart/2005/8/layout/process5"/>
    <dgm:cxn modelId="{0762A28C-5EC5-48FE-BA83-EB9C0E13D07A}" type="presParOf" srcId="{AEA1C60C-92DE-4AE1-872C-D629166DB0EB}" destId="{D22EAE06-CDD8-42CE-BFA0-88B410D59A54}" srcOrd="12" destOrd="0" presId="urn:microsoft.com/office/officeart/2005/8/layout/process5"/>
    <dgm:cxn modelId="{EAA585FD-8ECC-42BE-91E0-022B4AF505A5}" type="presParOf" srcId="{AEA1C60C-92DE-4AE1-872C-D629166DB0EB}" destId="{5D6725FD-050F-4641-98B2-E5BF7CC878D9}" srcOrd="13" destOrd="0" presId="urn:microsoft.com/office/officeart/2005/8/layout/process5"/>
    <dgm:cxn modelId="{30632B2D-532F-458B-93D6-9645054427C4}" type="presParOf" srcId="{5D6725FD-050F-4641-98B2-E5BF7CC878D9}" destId="{5118FCF8-3F3D-4490-ABF8-B0D6C3B360AB}" srcOrd="0" destOrd="0" presId="urn:microsoft.com/office/officeart/2005/8/layout/process5"/>
    <dgm:cxn modelId="{D37AA69A-DCEB-4C93-AAE9-682DE4CE076C}" type="presParOf" srcId="{AEA1C60C-92DE-4AE1-872C-D629166DB0EB}" destId="{F9C0A1BF-F8DF-4B1F-8A4A-805ACD2610D1}" srcOrd="14" destOrd="0" presId="urn:microsoft.com/office/officeart/2005/8/layout/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FC994E-C6B0-4460-83B6-0B2B72D8128E}">
      <dsp:nvSpPr>
        <dsp:cNvPr id="0" name=""/>
        <dsp:cNvSpPr/>
      </dsp:nvSpPr>
      <dsp:spPr>
        <a:xfrm>
          <a:off x="406925" y="1696"/>
          <a:ext cx="1229617" cy="737770"/>
        </a:xfrm>
        <a:prstGeom prst="roundRect">
          <a:avLst>
            <a:gd name="adj" fmla="val 10000"/>
          </a:avLst>
        </a:prstGeom>
        <a:solidFill>
          <a:schemeClr val="accent5">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Complete level 5</a:t>
          </a:r>
        </a:p>
        <a:p>
          <a:pPr marL="0" lvl="0" indent="0" algn="ctr" defTabSz="355600">
            <a:lnSpc>
              <a:spcPct val="90000"/>
            </a:lnSpc>
            <a:spcBef>
              <a:spcPct val="0"/>
            </a:spcBef>
            <a:spcAft>
              <a:spcPct val="35000"/>
            </a:spcAft>
            <a:buNone/>
          </a:pPr>
          <a:r>
            <a:rPr lang="en-GB" sz="800" kern="1200"/>
            <a:t>(April 2026)</a:t>
          </a:r>
        </a:p>
      </dsp:txBody>
      <dsp:txXfrm>
        <a:off x="428534" y="23305"/>
        <a:ext cx="1186399" cy="694552"/>
      </dsp:txXfrm>
    </dsp:sp>
    <dsp:sp modelId="{FBB34D9E-69C7-48F4-83B7-853A65D8D694}">
      <dsp:nvSpPr>
        <dsp:cNvPr id="0" name=""/>
        <dsp:cNvSpPr/>
      </dsp:nvSpPr>
      <dsp:spPr>
        <a:xfrm>
          <a:off x="1744750" y="218109"/>
          <a:ext cx="260679" cy="304945"/>
        </a:xfrm>
        <a:prstGeom prst="rightArrow">
          <a:avLst>
            <a:gd name="adj1" fmla="val 60000"/>
            <a:gd name="adj2" fmla="val 50000"/>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744750" y="279098"/>
        <a:ext cx="182475" cy="182967"/>
      </dsp:txXfrm>
    </dsp:sp>
    <dsp:sp modelId="{A2070034-0C62-489E-8FE7-B0D48D746480}">
      <dsp:nvSpPr>
        <dsp:cNvPr id="0" name=""/>
        <dsp:cNvSpPr/>
      </dsp:nvSpPr>
      <dsp:spPr>
        <a:xfrm>
          <a:off x="2128391" y="1696"/>
          <a:ext cx="1229617" cy="737770"/>
        </a:xfrm>
        <a:prstGeom prst="roundRect">
          <a:avLst>
            <a:gd name="adj" fmla="val 10000"/>
          </a:avLst>
        </a:prstGeom>
        <a:solidFill>
          <a:schemeClr val="accent5">
            <a:shade val="80000"/>
            <a:hueOff val="25668"/>
            <a:satOff val="-4612"/>
            <a:lumOff val="4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Begin Level 6 </a:t>
          </a:r>
        </a:p>
        <a:p>
          <a:pPr marL="0" lvl="0" indent="0" algn="ctr" defTabSz="355600">
            <a:lnSpc>
              <a:spcPct val="90000"/>
            </a:lnSpc>
            <a:spcBef>
              <a:spcPct val="0"/>
            </a:spcBef>
            <a:spcAft>
              <a:spcPct val="35000"/>
            </a:spcAft>
            <a:buNone/>
          </a:pPr>
          <a:r>
            <a:rPr lang="en-GB" sz="800" kern="1200"/>
            <a:t>(May, 2026)</a:t>
          </a:r>
        </a:p>
      </dsp:txBody>
      <dsp:txXfrm>
        <a:off x="2150000" y="23305"/>
        <a:ext cx="1186399" cy="694552"/>
      </dsp:txXfrm>
    </dsp:sp>
    <dsp:sp modelId="{20AFCDA7-532F-46C0-9E8A-8FF1E6E9D96D}">
      <dsp:nvSpPr>
        <dsp:cNvPr id="0" name=""/>
        <dsp:cNvSpPr/>
      </dsp:nvSpPr>
      <dsp:spPr>
        <a:xfrm>
          <a:off x="3466215" y="218109"/>
          <a:ext cx="260679" cy="304945"/>
        </a:xfrm>
        <a:prstGeom prst="rightArrow">
          <a:avLst>
            <a:gd name="adj1" fmla="val 60000"/>
            <a:gd name="adj2" fmla="val 50000"/>
          </a:avLst>
        </a:prstGeom>
        <a:solidFill>
          <a:schemeClr val="accent5">
            <a:shade val="90000"/>
            <a:hueOff val="29932"/>
            <a:satOff val="-5311"/>
            <a:lumOff val="50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466215" y="279098"/>
        <a:ext cx="182475" cy="182967"/>
      </dsp:txXfrm>
    </dsp:sp>
    <dsp:sp modelId="{A72796C0-0B40-4B09-B17D-AE520449DAC2}">
      <dsp:nvSpPr>
        <dsp:cNvPr id="0" name=""/>
        <dsp:cNvSpPr/>
      </dsp:nvSpPr>
      <dsp:spPr>
        <a:xfrm>
          <a:off x="3849856" y="1696"/>
          <a:ext cx="1229617" cy="737770"/>
        </a:xfrm>
        <a:prstGeom prst="roundRect">
          <a:avLst>
            <a:gd name="adj" fmla="val 10000"/>
          </a:avLst>
        </a:prstGeom>
        <a:solidFill>
          <a:schemeClr val="accent5">
            <a:shade val="80000"/>
            <a:hueOff val="51335"/>
            <a:satOff val="-9225"/>
            <a:lumOff val="92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Gain deputy or supervisoryManager experience (2026-2027)</a:t>
          </a:r>
        </a:p>
      </dsp:txBody>
      <dsp:txXfrm>
        <a:off x="3871465" y="23305"/>
        <a:ext cx="1186399" cy="694552"/>
      </dsp:txXfrm>
    </dsp:sp>
    <dsp:sp modelId="{BD1D5255-8919-45FB-AE59-13F331F66F9E}">
      <dsp:nvSpPr>
        <dsp:cNvPr id="0" name=""/>
        <dsp:cNvSpPr/>
      </dsp:nvSpPr>
      <dsp:spPr>
        <a:xfrm rot="5400000">
          <a:off x="4334325" y="825540"/>
          <a:ext cx="260679" cy="304945"/>
        </a:xfrm>
        <a:prstGeom prst="rightArrow">
          <a:avLst>
            <a:gd name="adj1" fmla="val 60000"/>
            <a:gd name="adj2" fmla="val 50000"/>
          </a:avLst>
        </a:prstGeom>
        <a:solidFill>
          <a:schemeClr val="accent5">
            <a:shade val="90000"/>
            <a:hueOff val="59864"/>
            <a:satOff val="-10622"/>
            <a:lumOff val="101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4373181" y="847673"/>
        <a:ext cx="182967" cy="182475"/>
      </dsp:txXfrm>
    </dsp:sp>
    <dsp:sp modelId="{238C1654-E8C3-4BCE-8E3A-BEEDF1C2C07D}">
      <dsp:nvSpPr>
        <dsp:cNvPr id="0" name=""/>
        <dsp:cNvSpPr/>
      </dsp:nvSpPr>
      <dsp:spPr>
        <a:xfrm>
          <a:off x="3849856" y="1231314"/>
          <a:ext cx="1229617" cy="737770"/>
        </a:xfrm>
        <a:prstGeom prst="roundRect">
          <a:avLst>
            <a:gd name="adj" fmla="val 10000"/>
          </a:avLst>
        </a:prstGeom>
        <a:solidFill>
          <a:schemeClr val="accent5">
            <a:shade val="80000"/>
            <a:hueOff val="77003"/>
            <a:satOff val="-13837"/>
            <a:lumOff val="13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Complete courses that are required such as safeguarding and GDPR</a:t>
          </a:r>
        </a:p>
        <a:p>
          <a:pPr marL="0" lvl="0" indent="0" algn="ctr" defTabSz="355600">
            <a:lnSpc>
              <a:spcPct val="90000"/>
            </a:lnSpc>
            <a:spcBef>
              <a:spcPct val="0"/>
            </a:spcBef>
            <a:spcAft>
              <a:spcPct val="35000"/>
            </a:spcAft>
            <a:buNone/>
          </a:pPr>
          <a:r>
            <a:rPr lang="en-GB" sz="800" kern="1200"/>
            <a:t>(2026-2028)</a:t>
          </a:r>
        </a:p>
      </dsp:txBody>
      <dsp:txXfrm>
        <a:off x="3871465" y="1252923"/>
        <a:ext cx="1186399" cy="694552"/>
      </dsp:txXfrm>
    </dsp:sp>
    <dsp:sp modelId="{9D4864ED-1937-4ABB-8CFF-486C5ED1C2AE}">
      <dsp:nvSpPr>
        <dsp:cNvPr id="0" name=""/>
        <dsp:cNvSpPr/>
      </dsp:nvSpPr>
      <dsp:spPr>
        <a:xfrm rot="10800000">
          <a:off x="3480970" y="1447727"/>
          <a:ext cx="260679" cy="304945"/>
        </a:xfrm>
        <a:prstGeom prst="rightArrow">
          <a:avLst>
            <a:gd name="adj1" fmla="val 60000"/>
            <a:gd name="adj2" fmla="val 50000"/>
          </a:avLst>
        </a:prstGeom>
        <a:solidFill>
          <a:schemeClr val="accent5">
            <a:shade val="90000"/>
            <a:hueOff val="89796"/>
            <a:satOff val="-15933"/>
            <a:lumOff val="151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3559174" y="1508716"/>
        <a:ext cx="182475" cy="182967"/>
      </dsp:txXfrm>
    </dsp:sp>
    <dsp:sp modelId="{752DDE78-A5BB-4595-9619-2AC63FE9D6F9}">
      <dsp:nvSpPr>
        <dsp:cNvPr id="0" name=""/>
        <dsp:cNvSpPr/>
      </dsp:nvSpPr>
      <dsp:spPr>
        <a:xfrm>
          <a:off x="2128391" y="1231314"/>
          <a:ext cx="1229617" cy="737770"/>
        </a:xfrm>
        <a:prstGeom prst="roundRect">
          <a:avLst>
            <a:gd name="adj" fmla="val 10000"/>
          </a:avLst>
        </a:prstGeom>
        <a:solidFill>
          <a:schemeClr val="accent5">
            <a:shade val="80000"/>
            <a:hueOff val="102671"/>
            <a:satOff val="-18449"/>
            <a:lumOff val="1851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Shadow registered managers to gain experience </a:t>
          </a:r>
        </a:p>
        <a:p>
          <a:pPr marL="0" lvl="0" indent="0" algn="ctr" defTabSz="355600">
            <a:lnSpc>
              <a:spcPct val="90000"/>
            </a:lnSpc>
            <a:spcBef>
              <a:spcPct val="0"/>
            </a:spcBef>
            <a:spcAft>
              <a:spcPct val="35000"/>
            </a:spcAft>
            <a:buNone/>
          </a:pPr>
          <a:r>
            <a:rPr lang="en-GB" sz="800" kern="1200"/>
            <a:t>(2026-2027)</a:t>
          </a:r>
        </a:p>
      </dsp:txBody>
      <dsp:txXfrm>
        <a:off x="2150000" y="1252923"/>
        <a:ext cx="1186399" cy="694552"/>
      </dsp:txXfrm>
    </dsp:sp>
    <dsp:sp modelId="{F7002904-A653-4290-A293-36F0D6BA34A9}">
      <dsp:nvSpPr>
        <dsp:cNvPr id="0" name=""/>
        <dsp:cNvSpPr/>
      </dsp:nvSpPr>
      <dsp:spPr>
        <a:xfrm rot="10800000">
          <a:off x="1759505" y="1447727"/>
          <a:ext cx="260679" cy="304945"/>
        </a:xfrm>
        <a:prstGeom prst="rightArrow">
          <a:avLst>
            <a:gd name="adj1" fmla="val 60000"/>
            <a:gd name="adj2" fmla="val 50000"/>
          </a:avLst>
        </a:prstGeom>
        <a:solidFill>
          <a:schemeClr val="accent5">
            <a:shade val="90000"/>
            <a:hueOff val="119728"/>
            <a:satOff val="-21243"/>
            <a:lumOff val="2021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1837709" y="1508716"/>
        <a:ext cx="182475" cy="182967"/>
      </dsp:txXfrm>
    </dsp:sp>
    <dsp:sp modelId="{1B5DB5D9-523C-4DC6-8ABE-0FD2CCD8F1C4}">
      <dsp:nvSpPr>
        <dsp:cNvPr id="0" name=""/>
        <dsp:cNvSpPr/>
      </dsp:nvSpPr>
      <dsp:spPr>
        <a:xfrm>
          <a:off x="406925" y="1231314"/>
          <a:ext cx="1229617" cy="737770"/>
        </a:xfrm>
        <a:prstGeom prst="roundRect">
          <a:avLst>
            <a:gd name="adj" fmla="val 10000"/>
          </a:avLst>
        </a:prstGeom>
        <a:solidFill>
          <a:schemeClr val="accent5">
            <a:shade val="80000"/>
            <a:hueOff val="128339"/>
            <a:satOff val="-23061"/>
            <a:lumOff val="231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Build professional network via LinkedIN</a:t>
          </a:r>
        </a:p>
        <a:p>
          <a:pPr marL="0" lvl="0" indent="0" algn="ctr" defTabSz="355600">
            <a:lnSpc>
              <a:spcPct val="90000"/>
            </a:lnSpc>
            <a:spcBef>
              <a:spcPct val="0"/>
            </a:spcBef>
            <a:spcAft>
              <a:spcPct val="35000"/>
            </a:spcAft>
            <a:buNone/>
          </a:pPr>
          <a:r>
            <a:rPr lang="en-GB" sz="800" kern="1200"/>
            <a:t>(2026- ongoing)</a:t>
          </a:r>
        </a:p>
      </dsp:txBody>
      <dsp:txXfrm>
        <a:off x="428534" y="1252923"/>
        <a:ext cx="1186399" cy="694552"/>
      </dsp:txXfrm>
    </dsp:sp>
    <dsp:sp modelId="{B4FDD8A4-BFDA-4CFE-9A97-4EA827E624DF}">
      <dsp:nvSpPr>
        <dsp:cNvPr id="0" name=""/>
        <dsp:cNvSpPr/>
      </dsp:nvSpPr>
      <dsp:spPr>
        <a:xfrm rot="5400000">
          <a:off x="891395" y="2055158"/>
          <a:ext cx="260679" cy="304945"/>
        </a:xfrm>
        <a:prstGeom prst="rightArrow">
          <a:avLst>
            <a:gd name="adj1" fmla="val 60000"/>
            <a:gd name="adj2" fmla="val 50000"/>
          </a:avLst>
        </a:prstGeom>
        <a:solidFill>
          <a:schemeClr val="accent5">
            <a:shade val="90000"/>
            <a:hueOff val="149660"/>
            <a:satOff val="-26554"/>
            <a:lumOff val="252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930251" y="2077291"/>
        <a:ext cx="182967" cy="182475"/>
      </dsp:txXfrm>
    </dsp:sp>
    <dsp:sp modelId="{D22EAE06-CDD8-42CE-BFA0-88B410D59A54}">
      <dsp:nvSpPr>
        <dsp:cNvPr id="0" name=""/>
        <dsp:cNvSpPr/>
      </dsp:nvSpPr>
      <dsp:spPr>
        <a:xfrm>
          <a:off x="406925" y="2460932"/>
          <a:ext cx="1229617" cy="737770"/>
        </a:xfrm>
        <a:prstGeom prst="roundRect">
          <a:avLst>
            <a:gd name="adj" fmla="val 10000"/>
          </a:avLst>
        </a:prstGeom>
        <a:solidFill>
          <a:schemeClr val="accent5">
            <a:shade val="80000"/>
            <a:hueOff val="154006"/>
            <a:satOff val="-27674"/>
            <a:lumOff val="2776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Apply for deputy manager roles </a:t>
          </a:r>
        </a:p>
        <a:p>
          <a:pPr marL="0" lvl="0" indent="0" algn="ctr" defTabSz="355600">
            <a:lnSpc>
              <a:spcPct val="90000"/>
            </a:lnSpc>
            <a:spcBef>
              <a:spcPct val="0"/>
            </a:spcBef>
            <a:spcAft>
              <a:spcPct val="35000"/>
            </a:spcAft>
            <a:buNone/>
          </a:pPr>
          <a:r>
            <a:rPr lang="en-GB" sz="800" kern="1200"/>
            <a:t>(2027-2028)</a:t>
          </a:r>
        </a:p>
      </dsp:txBody>
      <dsp:txXfrm>
        <a:off x="428534" y="2482541"/>
        <a:ext cx="1186399" cy="694552"/>
      </dsp:txXfrm>
    </dsp:sp>
    <dsp:sp modelId="{5D6725FD-050F-4641-98B2-E5BF7CC878D9}">
      <dsp:nvSpPr>
        <dsp:cNvPr id="0" name=""/>
        <dsp:cNvSpPr/>
      </dsp:nvSpPr>
      <dsp:spPr>
        <a:xfrm>
          <a:off x="1744750" y="2677345"/>
          <a:ext cx="260679" cy="304945"/>
        </a:xfrm>
        <a:prstGeom prst="rightArrow">
          <a:avLst>
            <a:gd name="adj1" fmla="val 60000"/>
            <a:gd name="adj2" fmla="val 50000"/>
          </a:avLst>
        </a:prstGeom>
        <a:solidFill>
          <a:schemeClr val="accent5">
            <a:shade val="90000"/>
            <a:hueOff val="179592"/>
            <a:satOff val="-31865"/>
            <a:lumOff val="3031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744750" y="2738334"/>
        <a:ext cx="182475" cy="182967"/>
      </dsp:txXfrm>
    </dsp:sp>
    <dsp:sp modelId="{F9C0A1BF-F8DF-4B1F-8A4A-805ACD2610D1}">
      <dsp:nvSpPr>
        <dsp:cNvPr id="0" name=""/>
        <dsp:cNvSpPr/>
      </dsp:nvSpPr>
      <dsp:spPr>
        <a:xfrm>
          <a:off x="2128391" y="2460932"/>
          <a:ext cx="1229617" cy="737770"/>
        </a:xfrm>
        <a:prstGeom prst="roundRect">
          <a:avLst>
            <a:gd name="adj" fmla="val 10000"/>
          </a:avLst>
        </a:prstGeom>
        <a:solidFill>
          <a:schemeClr val="accent5">
            <a:shade val="80000"/>
            <a:hueOff val="179674"/>
            <a:satOff val="-32286"/>
            <a:lumOff val="323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Apply for registered manager </a:t>
          </a:r>
        </a:p>
        <a:p>
          <a:pPr marL="0" lvl="0" indent="0" algn="ctr" defTabSz="355600">
            <a:lnSpc>
              <a:spcPct val="90000"/>
            </a:lnSpc>
            <a:spcBef>
              <a:spcPct val="0"/>
            </a:spcBef>
            <a:spcAft>
              <a:spcPct val="35000"/>
            </a:spcAft>
            <a:buNone/>
          </a:pPr>
          <a:r>
            <a:rPr lang="en-GB" sz="800" kern="1200"/>
            <a:t>(2029-2030)</a:t>
          </a:r>
        </a:p>
      </dsp:txBody>
      <dsp:txXfrm>
        <a:off x="2150000" y="2482541"/>
        <a:ext cx="1186399" cy="69455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TotalTime>
  <Pages>11</Pages>
  <Words>2669</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NYLAH S</dc:creator>
  <cp:keywords/>
  <dc:description/>
  <cp:lastModifiedBy>NYLAH S</cp:lastModifiedBy>
  <cp:revision>23</cp:revision>
  <dcterms:created xsi:type="dcterms:W3CDTF">2026-04-01T21:57:00Z</dcterms:created>
  <dcterms:modified xsi:type="dcterms:W3CDTF">2026-04-01T23:54:00Z</dcterms:modified>
</cp:coreProperties>
</file>