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40B1A" w:rsidP="3D1A4277" w:rsidRDefault="69AF3C89" w14:paraId="3DA47705" w14:textId="07BE4498">
      <w:pPr>
        <w:spacing w:line="259" w:lineRule="auto"/>
        <w:rPr>
          <w:rFonts w:ascii="Arial" w:hAnsi="Arial" w:eastAsia="Arial" w:cs="Arial"/>
          <w:b/>
          <w:bCs/>
          <w:caps/>
          <w:sz w:val="40"/>
          <w:szCs w:val="40"/>
        </w:rPr>
      </w:pPr>
      <w:r w:rsidRPr="3D1A4277">
        <w:rPr>
          <w:rFonts w:ascii="Arial" w:hAnsi="Arial" w:eastAsia="Arial" w:cs="Arial"/>
          <w:b/>
          <w:bCs/>
          <w:i/>
          <w:iCs/>
          <w:sz w:val="40"/>
          <w:szCs w:val="40"/>
        </w:rPr>
        <w:t xml:space="preserve">                       </w:t>
      </w:r>
      <w:r w:rsidRPr="3D1A4277" w:rsidR="1D677B6B">
        <w:rPr>
          <w:rFonts w:ascii="Arial" w:hAnsi="Arial" w:eastAsia="Arial" w:cs="Arial"/>
          <w:b/>
          <w:bCs/>
          <w:i/>
          <w:iCs/>
          <w:sz w:val="40"/>
          <w:szCs w:val="40"/>
        </w:rPr>
        <w:t xml:space="preserve">Reflective       Essay </w:t>
      </w:r>
    </w:p>
    <w:p w:rsidR="00140B1A" w:rsidP="00140B1A" w:rsidRDefault="00DB089B" w14:paraId="6976BE66" w14:textId="1FFF46CE">
      <w:pPr>
        <w:spacing w:line="259" w:lineRule="auto"/>
        <w:jc w:val="center"/>
        <w:rPr>
          <w:rFonts w:ascii="Verdana" w:hAnsi="Verdana"/>
          <w:b/>
          <w:caps/>
          <w:sz w:val="18"/>
          <w:szCs w:val="18"/>
        </w:rPr>
      </w:pPr>
      <w:r>
        <w:rPr>
          <w:noProof/>
          <w:lang w:eastAsia="en-GB"/>
        </w:rPr>
      </w:r>
      <w:r w:rsidR="00DB089B">
        <w:rPr>
          <w:noProof/>
          <w:lang w:eastAsia="en-GB"/>
        </w:rPr>
        <w:pict w14:anchorId="17B77A4C">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225.15pt;height:250.05pt;visibility:visible" alt="Crest of TSD.png" type="#_x0000_t75">
            <v:imagedata o:title="Crest of TSD" r:id="rId6"/>
          </v:shape>
        </w:pict>
      </w:r>
    </w:p>
    <w:p w:rsidR="00140B1A" w:rsidP="00140B1A" w:rsidRDefault="00140B1A" w14:paraId="0B73491E" w14:textId="77777777">
      <w:pPr>
        <w:spacing w:line="259" w:lineRule="auto"/>
        <w:rPr>
          <w:rFonts w:ascii="Verdana" w:hAnsi="Verdana"/>
          <w:b/>
          <w:caps/>
          <w:sz w:val="18"/>
          <w:szCs w:val="18"/>
        </w:rPr>
      </w:pPr>
    </w:p>
    <w:p w:rsidR="00140B1A" w:rsidP="3D1A4277" w:rsidRDefault="32A037A3" w14:paraId="60C8B340" w14:textId="0D89B8C5">
      <w:pPr>
        <w:spacing w:line="259" w:lineRule="auto"/>
        <w:rPr>
          <w:rFonts w:ascii="Verdana" w:hAnsi="Verdana"/>
          <w:b/>
          <w:bCs/>
          <w:caps/>
          <w:color w:val="FF0000"/>
          <w:sz w:val="18"/>
          <w:szCs w:val="18"/>
        </w:rPr>
      </w:pPr>
      <w:r w:rsidRPr="3D1A4277">
        <w:rPr>
          <w:rFonts w:ascii="Verdana" w:hAnsi="Verdana"/>
          <w:b/>
          <w:bCs/>
          <w:caps/>
          <w:sz w:val="18"/>
          <w:szCs w:val="18"/>
        </w:rPr>
        <w:t>MODULE NAME:</w:t>
      </w:r>
      <w:r w:rsidR="00140B1A">
        <w:tab/>
      </w:r>
      <w:r w:rsidR="00140B1A">
        <w:tab/>
      </w:r>
      <w:r w:rsidRPr="3D1A4277" w:rsidR="4E191A93">
        <w:rPr>
          <w:rFonts w:ascii="Verdana" w:hAnsi="Verdana"/>
          <w:b/>
          <w:bCs/>
          <w:caps/>
          <w:sz w:val="18"/>
          <w:szCs w:val="18"/>
        </w:rPr>
        <w:t>ACADEMIC SKILLS FOR THE DIGITAL ERA (BMSW4013)</w:t>
      </w:r>
    </w:p>
    <w:p w:rsidRPr="00A20E20" w:rsidR="00140B1A" w:rsidP="3D1A4277" w:rsidRDefault="32A037A3" w14:paraId="24B687E0" w14:textId="1F486C95">
      <w:pPr>
        <w:spacing w:line="259" w:lineRule="auto"/>
        <w:rPr>
          <w:rFonts w:ascii="Verdana" w:hAnsi="Verdana"/>
          <w:b/>
          <w:bCs/>
          <w:caps/>
          <w:sz w:val="18"/>
          <w:szCs w:val="18"/>
        </w:rPr>
      </w:pPr>
      <w:r w:rsidRPr="3D1A4277">
        <w:rPr>
          <w:rFonts w:ascii="Verdana" w:hAnsi="Verdana"/>
          <w:b/>
          <w:bCs/>
          <w:caps/>
          <w:sz w:val="18"/>
          <w:szCs w:val="18"/>
        </w:rPr>
        <w:t>Student Name:</w:t>
      </w:r>
      <w:r w:rsidR="00140B1A">
        <w:tab/>
      </w:r>
      <w:r w:rsidR="00140B1A">
        <w:tab/>
      </w:r>
      <w:r w:rsidRPr="3D1A4277" w:rsidR="2839DC32">
        <w:rPr>
          <w:rFonts w:ascii="Verdana" w:hAnsi="Verdana"/>
          <w:b/>
          <w:bCs/>
          <w:caps/>
          <w:sz w:val="18"/>
          <w:szCs w:val="18"/>
        </w:rPr>
        <w:t>DOMNICA GABRIELA BARTOK (2412716)</w:t>
      </w:r>
    </w:p>
    <w:p w:rsidRPr="00A20E20" w:rsidR="00140B1A" w:rsidP="3D1A4277" w:rsidRDefault="32A037A3" w14:paraId="024DA744" w14:textId="0F17680E">
      <w:pPr>
        <w:spacing w:line="259" w:lineRule="auto"/>
        <w:rPr>
          <w:rFonts w:ascii="Verdana" w:hAnsi="Verdana"/>
          <w:b/>
          <w:bCs/>
          <w:caps/>
          <w:color w:val="000000" w:themeColor="text1"/>
          <w:sz w:val="18"/>
          <w:szCs w:val="18"/>
        </w:rPr>
        <w:sectPr w:rsidRPr="00A20E20" w:rsidR="00140B1A" w:rsidSect="00140B1A">
          <w:headerReference w:type="default" r:id="rId7"/>
          <w:footerReference w:type="default" r:id="rId8"/>
          <w:pgSz w:w="11906" w:h="16838" w:orient="portrait"/>
          <w:pgMar w:top="1440" w:right="1440" w:bottom="1440" w:left="1440" w:header="708" w:footer="708" w:gutter="0"/>
          <w:cols w:space="708"/>
          <w:docGrid w:linePitch="360"/>
        </w:sectPr>
      </w:pPr>
      <w:r w:rsidRPr="3D1A4277">
        <w:rPr>
          <w:rFonts w:ascii="Verdana" w:hAnsi="Verdana"/>
          <w:b/>
          <w:bCs/>
          <w:caps/>
          <w:color w:val="000000" w:themeColor="text1"/>
          <w:sz w:val="18"/>
          <w:szCs w:val="18"/>
        </w:rPr>
        <w:t xml:space="preserve">Lecturer Name:                 </w:t>
      </w:r>
      <w:r w:rsidRPr="3D1A4277" w:rsidR="6F811E72">
        <w:rPr>
          <w:rFonts w:ascii="Verdana" w:hAnsi="Verdana"/>
          <w:b/>
          <w:bCs/>
          <w:caps/>
          <w:color w:val="000000" w:themeColor="text1"/>
          <w:sz w:val="18"/>
          <w:szCs w:val="18"/>
        </w:rPr>
        <w:t>ZITA DRAPER</w:t>
      </w:r>
    </w:p>
    <w:p w:rsidR="004072FB" w:rsidP="0806C71D" w:rsidRDefault="4F42E0DB" w14:paraId="00DFA3C9" w14:textId="2D24654D">
      <w:r>
        <w:lastRenderedPageBreak/>
        <w:t xml:space="preserve">INTRODUCTION </w:t>
      </w:r>
    </w:p>
    <w:p w:rsidR="004072FB" w:rsidP="0806C71D" w:rsidRDefault="5EF10A1E" w14:paraId="74C7518B" w14:textId="3C68E9FD">
      <w:pPr>
        <w:rPr>
          <w:rFonts w:ascii="Arial" w:hAnsi="Arial" w:eastAsia="Arial" w:cs="Arial"/>
          <w:sz w:val="24"/>
          <w:szCs w:val="24"/>
        </w:rPr>
      </w:pPr>
      <w:r w:rsidRPr="0806C71D">
        <w:rPr>
          <w:rFonts w:ascii="Arial" w:hAnsi="Arial" w:eastAsia="Arial" w:cs="Arial"/>
          <w:sz w:val="24"/>
          <w:szCs w:val="24"/>
        </w:rPr>
        <w:t xml:space="preserve">Getting into university is a big step that comes with both difficulties and chances to grow. I've had the chance to learn a lot of different academic and internet skills in my first term at university, some of which I didn't know how to do before. By using Gibbs' Reflective Cycle to think about these changes, </w:t>
      </w:r>
    </w:p>
    <w:p w:rsidR="004072FB" w:rsidP="0806C71D" w:rsidRDefault="5EF10A1E" w14:paraId="47A67A6C" w14:textId="29DE3DE7">
      <w:pPr>
        <w:rPr>
          <w:rFonts w:ascii="Arial" w:hAnsi="Arial" w:eastAsia="Arial" w:cs="Arial"/>
          <w:sz w:val="24"/>
          <w:szCs w:val="24"/>
        </w:rPr>
      </w:pPr>
      <w:r w:rsidRPr="0806C71D">
        <w:rPr>
          <w:rFonts w:ascii="Arial" w:hAnsi="Arial" w:eastAsia="Arial" w:cs="Arial"/>
          <w:sz w:val="24"/>
          <w:szCs w:val="24"/>
        </w:rPr>
        <w:t>This reflection will follow Gibbs' model, which has six steps: Description, Feelings, Evaluation, Analysis, Conclusion, and Action Plan. It gives me a structured way to think about how my events have changed me (Gibbs, 1988).</w:t>
      </w:r>
    </w:p>
    <w:p w:rsidR="004072FB" w:rsidP="5892128E" w:rsidRDefault="004072FB" w14:paraId="2D8DABF9" w14:textId="0373C345">
      <w:pPr>
        <w:pStyle w:val="Subtitle"/>
        <w:rPr>
          <w:rFonts w:ascii="Arial" w:hAnsi="Arial" w:eastAsia="Arial" w:cs="Arial"/>
          <w:color w:val="000000" w:themeColor="text1"/>
          <w:sz w:val="24"/>
          <w:szCs w:val="24"/>
        </w:rPr>
      </w:pPr>
    </w:p>
    <w:p w:rsidR="004072FB" w:rsidP="004072FB" w:rsidRDefault="004072FB" w14:paraId="4B72E004" w14:textId="029550C8">
      <w:pPr>
        <w:pStyle w:val="Subtitle"/>
      </w:pPr>
      <w:r>
        <w:t xml:space="preserve">DESCRIPTION </w:t>
      </w:r>
    </w:p>
    <w:p w:rsidR="733CED00" w:rsidP="0806C71D" w:rsidRDefault="733CED00" w14:paraId="6EA432DF" w14:textId="3D585356">
      <w:pPr>
        <w:rPr>
          <w:rFonts w:ascii="Arial" w:hAnsi="Arial" w:eastAsia="Arial" w:cs="Arial"/>
          <w:sz w:val="24"/>
          <w:szCs w:val="24"/>
        </w:rPr>
      </w:pPr>
      <w:r w:rsidRPr="15767CAF" w:rsidR="733CED00">
        <w:rPr>
          <w:rFonts w:ascii="Arial" w:hAnsi="Arial" w:eastAsia="Arial" w:cs="Arial"/>
          <w:sz w:val="24"/>
          <w:szCs w:val="24"/>
        </w:rPr>
        <w:t xml:space="preserve">Some academic tasks and digital tools I had never used before were presented to me during my first term at university. A big problem was getting used to the academic writing standards needed for college, like doing critical analysis and using the right citations (Cottrell, 2019). </w:t>
      </w:r>
      <w:r w:rsidRPr="15767CAF" w:rsidR="733CED00">
        <w:rPr>
          <w:rFonts w:ascii="Arial" w:hAnsi="Arial" w:eastAsia="Arial" w:cs="Arial"/>
          <w:sz w:val="24"/>
          <w:szCs w:val="24"/>
        </w:rPr>
        <w:t xml:space="preserve">Additionally, I had to learn how to use </w:t>
      </w:r>
      <w:r w:rsidRPr="15767CAF" w:rsidR="733CED00">
        <w:rPr>
          <w:rFonts w:ascii="Arial" w:hAnsi="Arial" w:eastAsia="Arial" w:cs="Arial"/>
          <w:sz w:val="24"/>
          <w:szCs w:val="24"/>
        </w:rPr>
        <w:t>a number of</w:t>
      </w:r>
      <w:r w:rsidRPr="15767CAF" w:rsidR="733CED00">
        <w:rPr>
          <w:rFonts w:ascii="Arial" w:hAnsi="Arial" w:eastAsia="Arial" w:cs="Arial"/>
          <w:sz w:val="24"/>
          <w:szCs w:val="24"/>
        </w:rPr>
        <w:t xml:space="preserve"> digital tools that helped me with both my schoolwork and personal matters. This group of tools included online libraries, academic databases, and assignments submission systems like </w:t>
      </w:r>
      <w:r w:rsidRPr="15767CAF" w:rsidR="733CED00">
        <w:rPr>
          <w:rFonts w:ascii="Arial" w:hAnsi="Arial" w:eastAsia="Arial" w:cs="Arial"/>
          <w:sz w:val="24"/>
          <w:szCs w:val="24"/>
        </w:rPr>
        <w:t>Turnitin</w:t>
      </w:r>
      <w:r w:rsidRPr="15767CAF" w:rsidR="733CED00">
        <w:rPr>
          <w:rFonts w:ascii="Arial" w:hAnsi="Arial" w:eastAsia="Arial" w:cs="Arial"/>
          <w:sz w:val="24"/>
          <w:szCs w:val="24"/>
        </w:rPr>
        <w:t xml:space="preserve">. Teaching how to use calendar apps with task management programs like </w:t>
      </w:r>
      <w:r w:rsidRPr="15767CAF" w:rsidR="733CED00">
        <w:rPr>
          <w:rFonts w:ascii="Arial" w:hAnsi="Arial" w:eastAsia="Arial" w:cs="Arial"/>
          <w:sz w:val="24"/>
          <w:szCs w:val="24"/>
        </w:rPr>
        <w:t>Todoist</w:t>
      </w:r>
      <w:r w:rsidRPr="15767CAF" w:rsidR="733CED00">
        <w:rPr>
          <w:rFonts w:ascii="Arial" w:hAnsi="Arial" w:eastAsia="Arial" w:cs="Arial"/>
          <w:sz w:val="24"/>
          <w:szCs w:val="24"/>
        </w:rPr>
        <w:t xml:space="preserve"> </w:t>
      </w:r>
      <w:r w:rsidRPr="15767CAF" w:rsidR="733CED00">
        <w:rPr>
          <w:rFonts w:ascii="Arial" w:hAnsi="Arial" w:eastAsia="Arial" w:cs="Arial"/>
          <w:sz w:val="24"/>
          <w:szCs w:val="24"/>
        </w:rPr>
        <w:t>but  also</w:t>
      </w:r>
      <w:r w:rsidRPr="15767CAF" w:rsidR="733CED00">
        <w:rPr>
          <w:rFonts w:ascii="Arial" w:hAnsi="Arial" w:eastAsia="Arial" w:cs="Arial"/>
          <w:sz w:val="24"/>
          <w:szCs w:val="24"/>
        </w:rPr>
        <w:t xml:space="preserve"> </w:t>
      </w:r>
      <w:r w:rsidRPr="15767CAF" w:rsidR="733CED00">
        <w:rPr>
          <w:rFonts w:ascii="Arial" w:hAnsi="Arial" w:eastAsia="Arial" w:cs="Arial"/>
          <w:sz w:val="24"/>
          <w:szCs w:val="24"/>
        </w:rPr>
        <w:t>Pomodoro</w:t>
      </w:r>
      <w:r w:rsidRPr="15767CAF" w:rsidR="733CED00">
        <w:rPr>
          <w:rFonts w:ascii="Arial" w:hAnsi="Arial" w:eastAsia="Arial" w:cs="Arial"/>
          <w:sz w:val="24"/>
          <w:szCs w:val="24"/>
        </w:rPr>
        <w:t xml:space="preserve"> </w:t>
      </w:r>
      <w:r w:rsidRPr="15767CAF" w:rsidR="733CED00">
        <w:rPr>
          <w:rFonts w:ascii="Arial" w:hAnsi="Arial" w:eastAsia="Arial" w:cs="Arial"/>
          <w:sz w:val="24"/>
          <w:szCs w:val="24"/>
        </w:rPr>
        <w:t>technique  to</w:t>
      </w:r>
      <w:r w:rsidRPr="15767CAF" w:rsidR="733CED00">
        <w:rPr>
          <w:rFonts w:ascii="Arial" w:hAnsi="Arial" w:eastAsia="Arial" w:cs="Arial"/>
          <w:sz w:val="24"/>
          <w:szCs w:val="24"/>
        </w:rPr>
        <w:t xml:space="preserve"> effectively handle my time were some of the most important digital skills I gained.</w:t>
      </w:r>
    </w:p>
    <w:p w:rsidR="4DE251AD" w:rsidP="0806C71D" w:rsidRDefault="4DE251AD" w14:paraId="315B9F80" w14:textId="2B0E6820">
      <w:pPr>
        <w:rPr>
          <w:rFonts w:ascii="Arial" w:hAnsi="Arial" w:eastAsia="Arial" w:cs="Arial"/>
          <w:color w:val="000000" w:themeColor="text1"/>
          <w:sz w:val="24"/>
          <w:szCs w:val="24"/>
        </w:rPr>
      </w:pPr>
      <w:r w:rsidRPr="15767CAF" w:rsidR="4DE251AD">
        <w:rPr>
          <w:rFonts w:ascii="Arial" w:hAnsi="Arial" w:eastAsia="Arial" w:cs="Arial"/>
          <w:sz w:val="24"/>
          <w:szCs w:val="24"/>
        </w:rPr>
        <w:t>Todoist</w:t>
      </w:r>
      <w:r w:rsidRPr="15767CAF" w:rsidR="4DE251AD">
        <w:rPr>
          <w:rFonts w:ascii="Arial" w:hAnsi="Arial" w:eastAsia="Arial" w:cs="Arial"/>
          <w:sz w:val="24"/>
          <w:szCs w:val="24"/>
        </w:rPr>
        <w:t xml:space="preserve"> helped me keep track of my tasks and remember when they were due, which made it a great tool for controlling my time. This was especially important for me because I had to balance getting good grades and working full time.. </w:t>
      </w:r>
      <w:r w:rsidRPr="15767CAF" w:rsidR="3B1AAA01">
        <w:rPr>
          <w:rFonts w:ascii="Arial" w:hAnsi="Arial" w:eastAsia="Arial" w:cs="Arial"/>
          <w:sz w:val="24"/>
          <w:szCs w:val="24"/>
        </w:rPr>
        <w:t xml:space="preserve">I was able to stay on track and avoid turning in projects at the last minute by breaking them up into smaller, more manageable tasks. This is in line with the principles of good goal-setting (Locke &amp; Latham, 2002). </w:t>
      </w:r>
      <w:r w:rsidRPr="15767CAF" w:rsidR="4DE251AD">
        <w:rPr>
          <w:rFonts w:ascii="Arial" w:hAnsi="Arial" w:eastAsia="Arial" w:cs="Arial"/>
          <w:sz w:val="24"/>
          <w:szCs w:val="24"/>
        </w:rPr>
        <w:t xml:space="preserve">his helped me stay on track with my work and not put things off. It also helped me decide which jobs were the most important and make sure I had enough time for longer-term projects like when I prepared for the second assignment </w:t>
      </w:r>
      <w:r w:rsidRPr="15767CAF" w:rsidR="3ED853EF">
        <w:rPr>
          <w:rFonts w:ascii="Arial" w:hAnsi="Arial" w:eastAsia="Arial" w:cs="Arial"/>
          <w:sz w:val="24"/>
          <w:szCs w:val="24"/>
        </w:rPr>
        <w:t xml:space="preserve">which was a group task </w:t>
      </w:r>
      <w:r w:rsidRPr="15767CAF" w:rsidR="4DE251AD">
        <w:rPr>
          <w:rFonts w:ascii="Arial" w:hAnsi="Arial" w:eastAsia="Arial" w:cs="Arial"/>
          <w:sz w:val="24"/>
          <w:szCs w:val="24"/>
        </w:rPr>
        <w:t xml:space="preserve"> on Career development module .As I got used to </w:t>
      </w:r>
      <w:r w:rsidRPr="15767CAF" w:rsidR="62D366CF">
        <w:rPr>
          <w:rFonts w:ascii="Arial" w:hAnsi="Arial" w:eastAsia="Arial" w:cs="Arial"/>
          <w:sz w:val="24"/>
          <w:szCs w:val="24"/>
        </w:rPr>
        <w:t>university</w:t>
      </w:r>
      <w:r w:rsidRPr="15767CAF" w:rsidR="4DE251AD">
        <w:rPr>
          <w:rFonts w:ascii="Arial" w:hAnsi="Arial" w:eastAsia="Arial" w:cs="Arial"/>
          <w:sz w:val="24"/>
          <w:szCs w:val="24"/>
        </w:rPr>
        <w:t xml:space="preserve"> life, these digital tools helped me stay organised . They also made me feel more in charge of my time and responsibilities</w:t>
      </w:r>
      <w:r w:rsidR="4DE251AD">
        <w:rPr/>
        <w:t>.</w:t>
      </w:r>
    </w:p>
    <w:p w:rsidR="5892128E" w:rsidP="0806C71D" w:rsidRDefault="5892128E" w14:paraId="20DCA652" w14:textId="6062F227"/>
    <w:p w:rsidR="5892128E" w:rsidP="0A62BB76" w:rsidRDefault="5892128E" w14:paraId="74B87760" w14:textId="645900C4">
      <w:pPr>
        <w:shd w:val="clear" w:color="auto" w:fill="FFFFFF" w:themeFill="background1"/>
        <w:spacing w:after="0"/>
        <w:rPr>
          <w:rFonts w:ascii="Arial" w:hAnsi="Arial" w:eastAsia="Arial" w:cs="Arial"/>
          <w:sz w:val="24"/>
          <w:szCs w:val="24"/>
        </w:rPr>
      </w:pPr>
    </w:p>
    <w:p w:rsidR="004072FB" w:rsidP="004072FB" w:rsidRDefault="004072FB" w14:paraId="1E44D40D" w14:textId="057FBD18">
      <w:pPr>
        <w:pStyle w:val="Subtitle"/>
      </w:pPr>
      <w:r>
        <w:t xml:space="preserve">FEELINGS </w:t>
      </w:r>
    </w:p>
    <w:p w:rsidR="44D474A7" w:rsidP="44D474A7" w:rsidRDefault="47832EA4" w14:paraId="1BE3857F" w14:textId="2365AAE7">
      <w:pPr>
        <w:rPr>
          <w:rFonts w:ascii="Arial" w:hAnsi="Arial" w:eastAsia="Arial" w:cs="Arial"/>
          <w:sz w:val="24"/>
          <w:szCs w:val="24"/>
        </w:rPr>
      </w:pPr>
      <w:r w:rsidRPr="15767CAF" w:rsidR="47832EA4">
        <w:rPr>
          <w:rFonts w:ascii="Arial" w:hAnsi="Arial" w:eastAsia="Arial" w:cs="Arial"/>
          <w:sz w:val="24"/>
          <w:szCs w:val="24"/>
        </w:rPr>
        <w:t xml:space="preserve">At the beginning of the this term, I was both excited and concerned about adopting digital tools to manage my academic obligations. I'd heard a lot about the advantages of digital tools for </w:t>
      </w:r>
      <w:r w:rsidRPr="15767CAF" w:rsidR="47832EA4">
        <w:rPr>
          <w:rFonts w:ascii="Arial" w:hAnsi="Arial" w:eastAsia="Arial" w:cs="Arial"/>
          <w:sz w:val="24"/>
          <w:szCs w:val="24"/>
        </w:rPr>
        <w:t>organization</w:t>
      </w:r>
      <w:r w:rsidRPr="15767CAF" w:rsidR="47832EA4">
        <w:rPr>
          <w:rFonts w:ascii="Arial" w:hAnsi="Arial" w:eastAsia="Arial" w:cs="Arial"/>
          <w:sz w:val="24"/>
          <w:szCs w:val="24"/>
        </w:rPr>
        <w:t xml:space="preserve"> and time management, but I wasn't sure how they'd work for me. I was excited about </w:t>
      </w:r>
      <w:r w:rsidRPr="15767CAF" w:rsidR="47832EA4">
        <w:rPr>
          <w:rFonts w:ascii="Arial" w:hAnsi="Arial" w:eastAsia="Arial" w:cs="Arial"/>
          <w:sz w:val="24"/>
          <w:szCs w:val="24"/>
        </w:rPr>
        <w:t>utilizing</w:t>
      </w:r>
      <w:r w:rsidRPr="15767CAF" w:rsidR="47832EA4">
        <w:rPr>
          <w:rFonts w:ascii="Arial" w:hAnsi="Arial" w:eastAsia="Arial" w:cs="Arial"/>
          <w:sz w:val="24"/>
          <w:szCs w:val="24"/>
        </w:rPr>
        <w:t xml:space="preserve"> programs like </w:t>
      </w:r>
      <w:r w:rsidRPr="15767CAF" w:rsidR="47832EA4">
        <w:rPr>
          <w:rFonts w:ascii="Arial" w:hAnsi="Arial" w:eastAsia="Arial" w:cs="Arial"/>
          <w:sz w:val="24"/>
          <w:szCs w:val="24"/>
        </w:rPr>
        <w:t>Todoist</w:t>
      </w:r>
      <w:r w:rsidRPr="15767CAF" w:rsidR="07867835">
        <w:rPr>
          <w:rFonts w:ascii="Arial" w:hAnsi="Arial" w:eastAsia="Arial" w:cs="Arial"/>
          <w:sz w:val="24"/>
          <w:szCs w:val="24"/>
        </w:rPr>
        <w:t xml:space="preserve"> </w:t>
      </w:r>
      <w:r w:rsidRPr="15767CAF" w:rsidR="47832EA4">
        <w:rPr>
          <w:rFonts w:ascii="Arial" w:hAnsi="Arial" w:eastAsia="Arial" w:cs="Arial"/>
          <w:sz w:val="24"/>
          <w:szCs w:val="24"/>
        </w:rPr>
        <w:t xml:space="preserve"> to help me </w:t>
      </w:r>
      <w:r w:rsidRPr="15767CAF" w:rsidR="47832EA4">
        <w:rPr>
          <w:rFonts w:ascii="Arial" w:hAnsi="Arial" w:eastAsia="Arial" w:cs="Arial"/>
          <w:sz w:val="24"/>
          <w:szCs w:val="24"/>
        </w:rPr>
        <w:t>organize</w:t>
      </w:r>
      <w:r w:rsidRPr="15767CAF" w:rsidR="47832EA4">
        <w:rPr>
          <w:rFonts w:ascii="Arial" w:hAnsi="Arial" w:eastAsia="Arial" w:cs="Arial"/>
          <w:sz w:val="24"/>
          <w:szCs w:val="24"/>
        </w:rPr>
        <w:t xml:space="preserve"> my activities, but I quickly learned that my time management was still </w:t>
      </w:r>
      <w:r w:rsidRPr="15767CAF" w:rsidR="47832EA4">
        <w:rPr>
          <w:rFonts w:ascii="Arial" w:hAnsi="Arial" w:eastAsia="Arial" w:cs="Arial"/>
          <w:sz w:val="24"/>
          <w:szCs w:val="24"/>
        </w:rPr>
        <w:t xml:space="preserve">not as effective as I had thought. Despite setting reminders and breaking down work into smaller sections, I struggled with procrastination and underestimated the time required for assignments. The </w:t>
      </w:r>
      <w:r w:rsidRPr="15767CAF" w:rsidR="47832EA4">
        <w:rPr>
          <w:rFonts w:ascii="Arial" w:hAnsi="Arial" w:eastAsia="Arial" w:cs="Arial"/>
          <w:sz w:val="24"/>
          <w:szCs w:val="24"/>
        </w:rPr>
        <w:t>Pomodoro</w:t>
      </w:r>
      <w:r w:rsidRPr="15767CAF" w:rsidR="47832EA4">
        <w:rPr>
          <w:rFonts w:ascii="Arial" w:hAnsi="Arial" w:eastAsia="Arial" w:cs="Arial"/>
          <w:sz w:val="24"/>
          <w:szCs w:val="24"/>
        </w:rPr>
        <w:t xml:space="preserve"> approach, which I combined with other apps, helped me focus </w:t>
      </w:r>
      <w:r w:rsidRPr="15767CAF" w:rsidR="24BF6CC2">
        <w:rPr>
          <w:rFonts w:ascii="Arial" w:hAnsi="Arial" w:eastAsia="Arial" w:cs="Arial"/>
          <w:sz w:val="24"/>
          <w:szCs w:val="24"/>
        </w:rPr>
        <w:t xml:space="preserve">to focus </w:t>
      </w:r>
      <w:r w:rsidRPr="15767CAF" w:rsidR="47832EA4">
        <w:rPr>
          <w:rFonts w:ascii="Arial" w:hAnsi="Arial" w:eastAsia="Arial" w:cs="Arial"/>
          <w:sz w:val="24"/>
          <w:szCs w:val="24"/>
        </w:rPr>
        <w:t xml:space="preserve">, although I still felt overwhelmed at times. Although these tools provided structure, I was frequently disappointed by my failure to completely adhere to my timetables. While digital technologies were useful, I discovered that my time management difficulties necessitated a more proactive approach and greater discipline in implementing the techniques (Steel, 2007; Cottrell, 2019). Over time, however, I </w:t>
      </w:r>
      <w:r w:rsidRPr="15767CAF" w:rsidR="47832EA4">
        <w:rPr>
          <w:rFonts w:ascii="Arial" w:hAnsi="Arial" w:eastAsia="Arial" w:cs="Arial"/>
          <w:sz w:val="24"/>
          <w:szCs w:val="24"/>
        </w:rPr>
        <w:t>realized</w:t>
      </w:r>
      <w:r w:rsidRPr="15767CAF" w:rsidR="47832EA4">
        <w:rPr>
          <w:rFonts w:ascii="Arial" w:hAnsi="Arial" w:eastAsia="Arial" w:cs="Arial"/>
          <w:sz w:val="24"/>
          <w:szCs w:val="24"/>
        </w:rPr>
        <w:t xml:space="preserve"> that these feelings of dissatisfaction were a normal part of the learning process, and I was gradually becoming acclimated to the demands of academic life and the discipline required to manage my time efficiently.</w:t>
      </w:r>
      <w:r w:rsidRPr="15767CAF" w:rsidR="70160C5D">
        <w:rPr>
          <w:rFonts w:ascii="Arial" w:hAnsi="Arial" w:eastAsia="Arial" w:cs="Arial"/>
          <w:sz w:val="24"/>
          <w:szCs w:val="24"/>
        </w:rPr>
        <w:t xml:space="preserve"> The Pomodoro Technique has been showed me that I </w:t>
      </w:r>
      <w:r w:rsidRPr="15767CAF" w:rsidR="49B8AFE9">
        <w:rPr>
          <w:rFonts w:ascii="Arial" w:hAnsi="Arial" w:eastAsia="Arial" w:cs="Arial"/>
          <w:sz w:val="24"/>
          <w:szCs w:val="24"/>
        </w:rPr>
        <w:t xml:space="preserve">can </w:t>
      </w:r>
      <w:r w:rsidRPr="15767CAF" w:rsidR="70160C5D">
        <w:rPr>
          <w:rFonts w:ascii="Arial" w:hAnsi="Arial" w:eastAsia="Arial" w:cs="Arial"/>
          <w:sz w:val="24"/>
          <w:szCs w:val="24"/>
        </w:rPr>
        <w:t xml:space="preserve"> deal</w:t>
      </w:r>
      <w:r w:rsidRPr="15767CAF" w:rsidR="70160C5D">
        <w:rPr>
          <w:rFonts w:ascii="Arial" w:hAnsi="Arial" w:eastAsia="Arial" w:cs="Arial"/>
          <w:sz w:val="24"/>
          <w:szCs w:val="24"/>
        </w:rPr>
        <w:t xml:space="preserve"> with feelings like stress and anger. Instead of working for </w:t>
      </w:r>
      <w:r w:rsidRPr="15767CAF" w:rsidR="70160C5D">
        <w:rPr>
          <w:rFonts w:ascii="Arial" w:hAnsi="Arial" w:eastAsia="Arial" w:cs="Arial"/>
          <w:sz w:val="24"/>
          <w:szCs w:val="24"/>
        </w:rPr>
        <w:t>long periods</w:t>
      </w:r>
      <w:r w:rsidRPr="15767CAF" w:rsidR="70160C5D">
        <w:rPr>
          <w:rFonts w:ascii="Arial" w:hAnsi="Arial" w:eastAsia="Arial" w:cs="Arial"/>
          <w:sz w:val="24"/>
          <w:szCs w:val="24"/>
        </w:rPr>
        <w:t xml:space="preserve"> of time without a break, which can be tiring, the Pomodoro breaks give </w:t>
      </w:r>
      <w:r w:rsidRPr="15767CAF" w:rsidR="77A19DE8">
        <w:rPr>
          <w:rFonts w:ascii="Arial" w:hAnsi="Arial" w:eastAsia="Arial" w:cs="Arial"/>
          <w:sz w:val="24"/>
          <w:szCs w:val="24"/>
        </w:rPr>
        <w:t xml:space="preserve">me </w:t>
      </w:r>
      <w:r w:rsidRPr="15767CAF" w:rsidR="70160C5D">
        <w:rPr>
          <w:rFonts w:ascii="Arial" w:hAnsi="Arial" w:eastAsia="Arial" w:cs="Arial"/>
          <w:sz w:val="24"/>
          <w:szCs w:val="24"/>
        </w:rPr>
        <w:t xml:space="preserve">a chance to clear </w:t>
      </w:r>
      <w:r w:rsidRPr="15767CAF" w:rsidR="1AE5CB38">
        <w:rPr>
          <w:rFonts w:ascii="Arial" w:hAnsi="Arial" w:eastAsia="Arial" w:cs="Arial"/>
          <w:sz w:val="24"/>
          <w:szCs w:val="24"/>
        </w:rPr>
        <w:t xml:space="preserve">my </w:t>
      </w:r>
      <w:r w:rsidRPr="15767CAF" w:rsidR="70160C5D">
        <w:rPr>
          <w:rFonts w:ascii="Arial" w:hAnsi="Arial" w:eastAsia="Arial" w:cs="Arial"/>
          <w:sz w:val="24"/>
          <w:szCs w:val="24"/>
        </w:rPr>
        <w:t xml:space="preserve"> mind</w:t>
      </w:r>
      <w:r w:rsidRPr="15767CAF" w:rsidR="70160C5D">
        <w:rPr>
          <w:rFonts w:ascii="Arial" w:hAnsi="Arial" w:eastAsia="Arial" w:cs="Arial"/>
          <w:sz w:val="24"/>
          <w:szCs w:val="24"/>
        </w:rPr>
        <w:t xml:space="preserve"> after each short work session. This can make </w:t>
      </w:r>
      <w:r w:rsidRPr="15767CAF" w:rsidR="4A88BFEE">
        <w:rPr>
          <w:rFonts w:ascii="Arial" w:hAnsi="Arial" w:eastAsia="Arial" w:cs="Arial"/>
          <w:sz w:val="24"/>
          <w:szCs w:val="24"/>
        </w:rPr>
        <w:t xml:space="preserve">anyone </w:t>
      </w:r>
      <w:r w:rsidRPr="15767CAF" w:rsidR="70160C5D">
        <w:rPr>
          <w:rFonts w:ascii="Arial" w:hAnsi="Arial" w:eastAsia="Arial" w:cs="Arial"/>
          <w:sz w:val="24"/>
          <w:szCs w:val="24"/>
        </w:rPr>
        <w:t xml:space="preserve"> feel better emotionally (Schraw, Wadkins, &amp; Olafson, 2007).</w:t>
      </w:r>
    </w:p>
    <w:p w:rsidR="0A62BB76" w:rsidP="0806C71D" w:rsidRDefault="0A62BB76" w14:paraId="24B0DEBE" w14:textId="51F77967">
      <w:pPr>
        <w:rPr>
          <w:rFonts w:ascii="Arial" w:hAnsi="Arial" w:eastAsia="Arial" w:cs="Arial"/>
          <w:sz w:val="24"/>
          <w:szCs w:val="24"/>
        </w:rPr>
      </w:pPr>
    </w:p>
    <w:p w:rsidR="004072FB" w:rsidP="004072FB" w:rsidRDefault="004072FB" w14:paraId="5E3445B4" w14:textId="11C866A4">
      <w:pPr>
        <w:pStyle w:val="Subtitle"/>
      </w:pPr>
      <w:r>
        <w:t xml:space="preserve">EVALUATION </w:t>
      </w:r>
    </w:p>
    <w:p w:rsidR="21FDE0E9" w:rsidP="6DDF4615" w:rsidRDefault="21FDE0E9" w14:paraId="552F8C3C" w14:textId="44BAAD4B">
      <w:pPr>
        <w:rPr>
          <w:rFonts w:ascii="Arial" w:hAnsi="Arial" w:eastAsia="Arial" w:cs="Arial"/>
          <w:sz w:val="24"/>
          <w:szCs w:val="24"/>
        </w:rPr>
      </w:pPr>
      <w:r w:rsidRPr="37F45C0F">
        <w:rPr>
          <w:rFonts w:ascii="Arial" w:hAnsi="Arial" w:eastAsia="Arial" w:cs="Arial"/>
          <w:sz w:val="24"/>
          <w:szCs w:val="24"/>
        </w:rPr>
        <w:t xml:space="preserve">Reflecting on my experience with digital time management tools, I can evaluate the success and obstacles of my </w:t>
      </w:r>
      <w:r w:rsidRPr="37F45C0F" w:rsidR="65DE701D">
        <w:rPr>
          <w:rFonts w:ascii="Arial" w:hAnsi="Arial" w:eastAsia="Arial" w:cs="Arial"/>
          <w:sz w:val="24"/>
          <w:szCs w:val="24"/>
        </w:rPr>
        <w:t>experience.</w:t>
      </w:r>
      <w:r w:rsidRPr="37F45C0F">
        <w:rPr>
          <w:rFonts w:ascii="Arial" w:hAnsi="Arial" w:eastAsia="Arial" w:cs="Arial"/>
          <w:sz w:val="24"/>
          <w:szCs w:val="24"/>
        </w:rPr>
        <w:t xml:space="preserve"> </w:t>
      </w:r>
      <w:r w:rsidRPr="37F45C0F" w:rsidR="3408DDAA">
        <w:rPr>
          <w:rFonts w:ascii="Arial" w:hAnsi="Arial" w:eastAsia="Arial" w:cs="Arial"/>
          <w:sz w:val="24"/>
          <w:szCs w:val="24"/>
        </w:rPr>
        <w:t>The app</w:t>
      </w:r>
      <w:r w:rsidRPr="37F45C0F">
        <w:rPr>
          <w:rFonts w:ascii="Arial" w:hAnsi="Arial" w:eastAsia="Arial" w:cs="Arial"/>
          <w:sz w:val="24"/>
          <w:szCs w:val="24"/>
        </w:rPr>
        <w:t xml:space="preserve"> like </w:t>
      </w:r>
      <w:proofErr w:type="spellStart"/>
      <w:r w:rsidRPr="37F45C0F">
        <w:rPr>
          <w:rFonts w:ascii="Arial" w:hAnsi="Arial" w:eastAsia="Arial" w:cs="Arial"/>
          <w:sz w:val="24"/>
          <w:szCs w:val="24"/>
        </w:rPr>
        <w:t>Todoist</w:t>
      </w:r>
      <w:proofErr w:type="spellEnd"/>
      <w:r w:rsidRPr="37F45C0F">
        <w:rPr>
          <w:rFonts w:ascii="Arial" w:hAnsi="Arial" w:eastAsia="Arial" w:cs="Arial"/>
          <w:sz w:val="24"/>
          <w:szCs w:val="24"/>
        </w:rPr>
        <w:t xml:space="preserve">, , and the </w:t>
      </w:r>
      <w:proofErr w:type="spellStart"/>
      <w:r w:rsidRPr="37F45C0F">
        <w:rPr>
          <w:rFonts w:ascii="Arial" w:hAnsi="Arial" w:eastAsia="Arial" w:cs="Arial"/>
          <w:sz w:val="24"/>
          <w:szCs w:val="24"/>
        </w:rPr>
        <w:t>Pomodoro</w:t>
      </w:r>
      <w:proofErr w:type="spellEnd"/>
      <w:r w:rsidRPr="37F45C0F">
        <w:rPr>
          <w:rFonts w:ascii="Arial" w:hAnsi="Arial" w:eastAsia="Arial" w:cs="Arial"/>
          <w:sz w:val="24"/>
          <w:szCs w:val="24"/>
        </w:rPr>
        <w:t xml:space="preserve"> technique helped me </w:t>
      </w:r>
      <w:proofErr w:type="spellStart"/>
      <w:r w:rsidRPr="37F45C0F">
        <w:rPr>
          <w:rFonts w:ascii="Arial" w:hAnsi="Arial" w:eastAsia="Arial" w:cs="Arial"/>
          <w:sz w:val="24"/>
          <w:szCs w:val="24"/>
        </w:rPr>
        <w:t>organize</w:t>
      </w:r>
      <w:proofErr w:type="spellEnd"/>
      <w:r w:rsidRPr="37F45C0F">
        <w:rPr>
          <w:rFonts w:ascii="Arial" w:hAnsi="Arial" w:eastAsia="Arial" w:cs="Arial"/>
          <w:sz w:val="24"/>
          <w:szCs w:val="24"/>
        </w:rPr>
        <w:t xml:space="preserve"> my activities and divide them down into smaller, more manageable </w:t>
      </w:r>
      <w:r w:rsidRPr="37F45C0F" w:rsidR="46268506">
        <w:rPr>
          <w:rFonts w:ascii="Arial" w:hAnsi="Arial" w:eastAsia="Arial" w:cs="Arial"/>
          <w:sz w:val="24"/>
          <w:szCs w:val="24"/>
        </w:rPr>
        <w:t>tasks.</w:t>
      </w:r>
      <w:r w:rsidRPr="37F45C0F">
        <w:rPr>
          <w:rFonts w:ascii="Arial" w:hAnsi="Arial" w:eastAsia="Arial" w:cs="Arial"/>
          <w:sz w:val="24"/>
          <w:szCs w:val="24"/>
        </w:rPr>
        <w:t xml:space="preserve">. These techniques helped me acquire </w:t>
      </w:r>
      <w:proofErr w:type="spellStart"/>
      <w:r w:rsidRPr="37F45C0F">
        <w:rPr>
          <w:rFonts w:ascii="Arial" w:hAnsi="Arial" w:eastAsia="Arial" w:cs="Arial"/>
          <w:sz w:val="24"/>
          <w:szCs w:val="24"/>
        </w:rPr>
        <w:t>organization</w:t>
      </w:r>
      <w:proofErr w:type="spellEnd"/>
      <w:r w:rsidRPr="37F45C0F">
        <w:rPr>
          <w:rFonts w:ascii="Arial" w:hAnsi="Arial" w:eastAsia="Arial" w:cs="Arial"/>
          <w:sz w:val="24"/>
          <w:szCs w:val="24"/>
        </w:rPr>
        <w:t xml:space="preserve"> in my work and decrease the sense of being overwhelmed by deadlines. </w:t>
      </w:r>
    </w:p>
    <w:p w:rsidR="07024101" w:rsidP="6DDF4615" w:rsidRDefault="07024101" w14:paraId="7639FDF1" w14:textId="0A030249">
      <w:pPr>
        <w:rPr>
          <w:rFonts w:ascii="Arial" w:hAnsi="Arial" w:eastAsia="Arial" w:cs="Arial"/>
          <w:sz w:val="24"/>
          <w:szCs w:val="24"/>
        </w:rPr>
      </w:pPr>
      <w:r w:rsidRPr="37F45C0F">
        <w:rPr>
          <w:rFonts w:ascii="Arial" w:hAnsi="Arial" w:eastAsia="Arial" w:cs="Arial"/>
          <w:sz w:val="24"/>
          <w:szCs w:val="24"/>
        </w:rPr>
        <w:t xml:space="preserve">Despite the utility of these tools, I still struggled with procrastination and time management, particularly during times of stress. I had strong intentions and was devoted to using these tools efficiently, but I struggled to stick to the routines I created for myself. This volatility hampered my ability to </w:t>
      </w:r>
      <w:proofErr w:type="spellStart"/>
      <w:r w:rsidRPr="37F45C0F">
        <w:rPr>
          <w:rFonts w:ascii="Arial" w:hAnsi="Arial" w:eastAsia="Arial" w:cs="Arial"/>
          <w:sz w:val="24"/>
          <w:szCs w:val="24"/>
        </w:rPr>
        <w:t>fulfill</w:t>
      </w:r>
      <w:proofErr w:type="spellEnd"/>
      <w:r w:rsidRPr="37F45C0F">
        <w:rPr>
          <w:rFonts w:ascii="Arial" w:hAnsi="Arial" w:eastAsia="Arial" w:cs="Arial"/>
          <w:sz w:val="24"/>
          <w:szCs w:val="24"/>
        </w:rPr>
        <w:t xml:space="preserve"> deadlines, especially for larger </w:t>
      </w:r>
      <w:r w:rsidRPr="37F45C0F" w:rsidR="7845F047">
        <w:rPr>
          <w:rFonts w:ascii="Arial" w:hAnsi="Arial" w:eastAsia="Arial" w:cs="Arial"/>
          <w:sz w:val="24"/>
          <w:szCs w:val="24"/>
        </w:rPr>
        <w:t xml:space="preserve">tasks </w:t>
      </w:r>
      <w:r w:rsidRPr="37F45C0F">
        <w:rPr>
          <w:rFonts w:ascii="Arial" w:hAnsi="Arial" w:eastAsia="Arial" w:cs="Arial"/>
          <w:sz w:val="24"/>
          <w:szCs w:val="24"/>
        </w:rPr>
        <w:t xml:space="preserve">that necessitated sustained focus over an extended period. As Steel (2007) tells procrastination is a complicated issue that cannot be handled with tools alone, and my ongoing challenges demonstrated this. I </w:t>
      </w:r>
      <w:proofErr w:type="spellStart"/>
      <w:r w:rsidRPr="37F45C0F">
        <w:rPr>
          <w:rFonts w:ascii="Arial" w:hAnsi="Arial" w:eastAsia="Arial" w:cs="Arial"/>
          <w:sz w:val="24"/>
          <w:szCs w:val="24"/>
        </w:rPr>
        <w:t>realized</w:t>
      </w:r>
      <w:proofErr w:type="spellEnd"/>
      <w:r w:rsidRPr="37F45C0F">
        <w:rPr>
          <w:rFonts w:ascii="Arial" w:hAnsi="Arial" w:eastAsia="Arial" w:cs="Arial"/>
          <w:sz w:val="24"/>
          <w:szCs w:val="24"/>
        </w:rPr>
        <w:t xml:space="preserve"> that, despite having the tools in place, I lacked the essential self-regulation to regularly stick to my time-management goals.</w:t>
      </w:r>
    </w:p>
    <w:p w:rsidR="5BC288C8" w:rsidP="0806C71D" w:rsidRDefault="290FB9FE" w14:paraId="648C6AB6" w14:textId="0F2D90A1">
      <w:pPr>
        <w:rPr>
          <w:rFonts w:ascii="Arial" w:hAnsi="Arial" w:eastAsia="Arial" w:cs="Arial"/>
          <w:sz w:val="24"/>
          <w:szCs w:val="24"/>
        </w:rPr>
      </w:pPr>
      <w:r w:rsidRPr="37F45C0F">
        <w:rPr>
          <w:rFonts w:ascii="Arial" w:hAnsi="Arial" w:eastAsia="Arial" w:cs="Arial"/>
          <w:sz w:val="24"/>
          <w:szCs w:val="24"/>
        </w:rPr>
        <w:t xml:space="preserve">In addition, I </w:t>
      </w:r>
      <w:proofErr w:type="spellStart"/>
      <w:r w:rsidRPr="37F45C0F">
        <w:rPr>
          <w:rFonts w:ascii="Arial" w:hAnsi="Arial" w:eastAsia="Arial" w:cs="Arial"/>
          <w:sz w:val="24"/>
          <w:szCs w:val="24"/>
        </w:rPr>
        <w:t>realized</w:t>
      </w:r>
      <w:proofErr w:type="spellEnd"/>
      <w:r w:rsidRPr="37F45C0F">
        <w:rPr>
          <w:rFonts w:ascii="Arial" w:hAnsi="Arial" w:eastAsia="Arial" w:cs="Arial"/>
          <w:sz w:val="24"/>
          <w:szCs w:val="24"/>
        </w:rPr>
        <w:t xml:space="preserve"> that my reactions to deadlines were frequently anxious and avoidant rather than proactive. I would occasionally put off beginning things, which just contributed to my stress as deadlines neared. This is consistent with Steel's (2007) findings, which imply that procrastination is frequently associated with an emotional response to the task at hand, such as nervousness, which makes it harder to begin or continue working. While I </w:t>
      </w:r>
      <w:r w:rsidRPr="37F45C0F" w:rsidR="2F6EC34B">
        <w:rPr>
          <w:rFonts w:ascii="Arial" w:hAnsi="Arial" w:eastAsia="Arial" w:cs="Arial"/>
          <w:sz w:val="24"/>
          <w:szCs w:val="24"/>
        </w:rPr>
        <w:t>used</w:t>
      </w:r>
      <w:r w:rsidRPr="37F45C0F">
        <w:rPr>
          <w:rFonts w:ascii="Arial" w:hAnsi="Arial" w:eastAsia="Arial" w:cs="Arial"/>
          <w:sz w:val="24"/>
          <w:szCs w:val="24"/>
        </w:rPr>
        <w:t xml:space="preserve"> the </w:t>
      </w:r>
      <w:proofErr w:type="spellStart"/>
      <w:r w:rsidRPr="37F45C0F">
        <w:rPr>
          <w:rFonts w:ascii="Arial" w:hAnsi="Arial" w:eastAsia="Arial" w:cs="Arial"/>
          <w:sz w:val="24"/>
          <w:szCs w:val="24"/>
        </w:rPr>
        <w:t>Pomodoro</w:t>
      </w:r>
      <w:proofErr w:type="spellEnd"/>
      <w:r w:rsidRPr="37F45C0F">
        <w:rPr>
          <w:rFonts w:ascii="Arial" w:hAnsi="Arial" w:eastAsia="Arial" w:cs="Arial"/>
          <w:sz w:val="24"/>
          <w:szCs w:val="24"/>
        </w:rPr>
        <w:t xml:space="preserve"> technique to divide activities into smaller chunks of time, it was only partially useful. Short </w:t>
      </w:r>
      <w:r w:rsidRPr="37F45C0F" w:rsidR="5B673A5A">
        <w:rPr>
          <w:rFonts w:ascii="Arial" w:hAnsi="Arial" w:eastAsia="Arial" w:cs="Arial"/>
          <w:sz w:val="24"/>
          <w:szCs w:val="24"/>
        </w:rPr>
        <w:t xml:space="preserve">tasks </w:t>
      </w:r>
      <w:r w:rsidRPr="37F45C0F">
        <w:rPr>
          <w:rFonts w:ascii="Arial" w:hAnsi="Arial" w:eastAsia="Arial" w:cs="Arial"/>
          <w:sz w:val="24"/>
          <w:szCs w:val="24"/>
        </w:rPr>
        <w:t xml:space="preserve"> helped me avoid distractions, but they did not completely eliminate procrastination. The </w:t>
      </w:r>
      <w:proofErr w:type="spellStart"/>
      <w:r w:rsidRPr="37F45C0F">
        <w:rPr>
          <w:rFonts w:ascii="Arial" w:hAnsi="Arial" w:eastAsia="Arial" w:cs="Arial"/>
          <w:sz w:val="24"/>
          <w:szCs w:val="24"/>
        </w:rPr>
        <w:t>Pomodoro</w:t>
      </w:r>
      <w:proofErr w:type="spellEnd"/>
      <w:r w:rsidRPr="37F45C0F">
        <w:rPr>
          <w:rFonts w:ascii="Arial" w:hAnsi="Arial" w:eastAsia="Arial" w:cs="Arial"/>
          <w:sz w:val="24"/>
          <w:szCs w:val="24"/>
        </w:rPr>
        <w:t xml:space="preserve"> approach also required a level of discipline that I battled with, and at times, I found myself working less productively </w:t>
      </w:r>
      <w:r w:rsidRPr="37F45C0F" w:rsidR="34C88995">
        <w:rPr>
          <w:rFonts w:ascii="Arial" w:hAnsi="Arial" w:eastAsia="Arial" w:cs="Arial"/>
          <w:sz w:val="24"/>
          <w:szCs w:val="24"/>
        </w:rPr>
        <w:t>after the breaks</w:t>
      </w:r>
      <w:r w:rsidRPr="37F45C0F">
        <w:rPr>
          <w:rFonts w:ascii="Arial" w:hAnsi="Arial" w:eastAsia="Arial" w:cs="Arial"/>
          <w:sz w:val="24"/>
          <w:szCs w:val="24"/>
        </w:rPr>
        <w:t xml:space="preserve">, as </w:t>
      </w:r>
      <w:proofErr w:type="spellStart"/>
      <w:r w:rsidRPr="37F45C0F">
        <w:rPr>
          <w:rFonts w:ascii="Arial" w:hAnsi="Arial" w:eastAsia="Arial" w:cs="Arial"/>
          <w:sz w:val="24"/>
          <w:szCs w:val="24"/>
        </w:rPr>
        <w:t>Cirillo</w:t>
      </w:r>
      <w:proofErr w:type="spellEnd"/>
      <w:r w:rsidRPr="37F45C0F">
        <w:rPr>
          <w:rFonts w:ascii="Arial" w:hAnsi="Arial" w:eastAsia="Arial" w:cs="Arial"/>
          <w:sz w:val="24"/>
          <w:szCs w:val="24"/>
        </w:rPr>
        <w:t xml:space="preserve"> (2006) shows might happen when people do not efficiently transition back into their tasks after a break</w:t>
      </w:r>
      <w:r w:rsidRPr="37F45C0F" w:rsidR="1035CADE">
        <w:rPr>
          <w:rFonts w:ascii="Arial" w:hAnsi="Arial" w:eastAsia="Arial" w:cs="Arial"/>
          <w:sz w:val="24"/>
          <w:szCs w:val="24"/>
        </w:rPr>
        <w:t xml:space="preserve">.I would say that the time management problems were only partly </w:t>
      </w:r>
      <w:r w:rsidRPr="37F45C0F" w:rsidR="1035CADE">
        <w:rPr>
          <w:rFonts w:ascii="Arial" w:hAnsi="Arial" w:eastAsia="Arial" w:cs="Arial"/>
          <w:sz w:val="24"/>
          <w:szCs w:val="24"/>
        </w:rPr>
        <w:lastRenderedPageBreak/>
        <w:t xml:space="preserve">solved. The tools gave me some </w:t>
      </w:r>
      <w:r w:rsidRPr="37F45C0F" w:rsidR="15DF81A4">
        <w:rPr>
          <w:rFonts w:ascii="Arial" w:hAnsi="Arial" w:eastAsia="Arial" w:cs="Arial"/>
          <w:sz w:val="24"/>
          <w:szCs w:val="24"/>
        </w:rPr>
        <w:t>help</w:t>
      </w:r>
      <w:r w:rsidRPr="37F45C0F" w:rsidR="1035CADE">
        <w:rPr>
          <w:rFonts w:ascii="Arial" w:hAnsi="Arial" w:eastAsia="Arial" w:cs="Arial"/>
          <w:sz w:val="24"/>
          <w:szCs w:val="24"/>
        </w:rPr>
        <w:t xml:space="preserve"> but I still had trouble with putting things off and managing my time. I was able to keep track of my goals and </w:t>
      </w:r>
      <w:proofErr w:type="spellStart"/>
      <w:r w:rsidRPr="37F45C0F" w:rsidR="1035CADE">
        <w:rPr>
          <w:rFonts w:ascii="Arial" w:hAnsi="Arial" w:eastAsia="Arial" w:cs="Arial"/>
          <w:sz w:val="24"/>
          <w:szCs w:val="24"/>
        </w:rPr>
        <w:t>organize</w:t>
      </w:r>
      <w:proofErr w:type="spellEnd"/>
      <w:r w:rsidRPr="37F45C0F" w:rsidR="1035CADE">
        <w:rPr>
          <w:rFonts w:ascii="Arial" w:hAnsi="Arial" w:eastAsia="Arial" w:cs="Arial"/>
          <w:sz w:val="24"/>
          <w:szCs w:val="24"/>
        </w:rPr>
        <w:t xml:space="preserve"> my tasks, but it was hard for me to stay focused for long periods of time and stop putting things off. </w:t>
      </w:r>
      <w:proofErr w:type="spellStart"/>
      <w:r w:rsidRPr="37F45C0F" w:rsidR="1035CADE">
        <w:rPr>
          <w:rFonts w:ascii="Arial" w:hAnsi="Arial" w:eastAsia="Arial" w:cs="Arial"/>
          <w:sz w:val="24"/>
          <w:szCs w:val="24"/>
        </w:rPr>
        <w:t>Ariely</w:t>
      </w:r>
      <w:proofErr w:type="spellEnd"/>
      <w:r w:rsidRPr="37F45C0F" w:rsidR="1035CADE">
        <w:rPr>
          <w:rFonts w:ascii="Arial" w:hAnsi="Arial" w:eastAsia="Arial" w:cs="Arial"/>
          <w:sz w:val="24"/>
          <w:szCs w:val="24"/>
        </w:rPr>
        <w:t xml:space="preserve"> and </w:t>
      </w:r>
      <w:proofErr w:type="spellStart"/>
      <w:r w:rsidRPr="37F45C0F" w:rsidR="1035CADE">
        <w:rPr>
          <w:rFonts w:ascii="Arial" w:hAnsi="Arial" w:eastAsia="Arial" w:cs="Arial"/>
          <w:sz w:val="24"/>
          <w:szCs w:val="24"/>
        </w:rPr>
        <w:t>Wertenbroch</w:t>
      </w:r>
      <w:proofErr w:type="spellEnd"/>
      <w:r w:rsidRPr="37F45C0F" w:rsidR="1035CADE">
        <w:rPr>
          <w:rFonts w:ascii="Arial" w:hAnsi="Arial" w:eastAsia="Arial" w:cs="Arial"/>
          <w:sz w:val="24"/>
          <w:szCs w:val="24"/>
        </w:rPr>
        <w:t xml:space="preserve"> (2002) say that setting goals and using tools like the </w:t>
      </w:r>
      <w:proofErr w:type="spellStart"/>
      <w:r w:rsidRPr="37F45C0F" w:rsidR="1035CADE">
        <w:rPr>
          <w:rFonts w:ascii="Arial" w:hAnsi="Arial" w:eastAsia="Arial" w:cs="Arial"/>
          <w:sz w:val="24"/>
          <w:szCs w:val="24"/>
        </w:rPr>
        <w:t>Pomodoro</w:t>
      </w:r>
      <w:proofErr w:type="spellEnd"/>
      <w:r w:rsidRPr="37F45C0F" w:rsidR="1035CADE">
        <w:rPr>
          <w:rFonts w:ascii="Arial" w:hAnsi="Arial" w:eastAsia="Arial" w:cs="Arial"/>
          <w:sz w:val="24"/>
          <w:szCs w:val="24"/>
        </w:rPr>
        <w:t xml:space="preserve"> technique can help, but it can be hard to see long-term change if the person doesn't deal with the underlying </w:t>
      </w:r>
      <w:proofErr w:type="spellStart"/>
      <w:r w:rsidRPr="37F45C0F" w:rsidR="1035CADE">
        <w:rPr>
          <w:rFonts w:ascii="Arial" w:hAnsi="Arial" w:eastAsia="Arial" w:cs="Arial"/>
          <w:sz w:val="24"/>
          <w:szCs w:val="24"/>
        </w:rPr>
        <w:t>behavioral</w:t>
      </w:r>
      <w:proofErr w:type="spellEnd"/>
      <w:r w:rsidRPr="37F45C0F" w:rsidR="1035CADE">
        <w:rPr>
          <w:rFonts w:ascii="Arial" w:hAnsi="Arial" w:eastAsia="Arial" w:cs="Arial"/>
          <w:sz w:val="24"/>
          <w:szCs w:val="24"/>
        </w:rPr>
        <w:t xml:space="preserve"> issues that cause them to put things off, like fear of failing or needing to be perfect. In my case, I learned that tools alone aren't enough to stop me from putting things off; I also needed to work on self-control and learn new ways to deal with my emotions.</w:t>
      </w:r>
    </w:p>
    <w:p w:rsidR="0806C71D" w:rsidP="0806C71D" w:rsidRDefault="0806C71D" w14:paraId="4F0600F3" w14:textId="4F068E34">
      <w:pPr>
        <w:rPr>
          <w:rFonts w:ascii="Arial" w:hAnsi="Arial" w:eastAsia="Arial" w:cs="Arial"/>
          <w:sz w:val="24"/>
          <w:szCs w:val="24"/>
        </w:rPr>
      </w:pPr>
    </w:p>
    <w:p w:rsidR="004072FB" w:rsidP="004072FB" w:rsidRDefault="004072FB" w14:paraId="6E753397" w14:textId="5EC74B83">
      <w:pPr>
        <w:pStyle w:val="Subtitle"/>
      </w:pPr>
      <w:r>
        <w:t xml:space="preserve">ANALYSIS </w:t>
      </w:r>
    </w:p>
    <w:p w:rsidR="0A0A4057" w:rsidP="6DDF4615" w:rsidRDefault="0A0A4057" w14:paraId="62B53F86" w14:textId="5430FDC3">
      <w:pPr>
        <w:rPr>
          <w:rFonts w:ascii="Arial" w:hAnsi="Arial" w:eastAsia="Arial" w:cs="Arial"/>
          <w:sz w:val="24"/>
          <w:szCs w:val="24"/>
        </w:rPr>
      </w:pPr>
      <w:r w:rsidRPr="37F45C0F">
        <w:rPr>
          <w:rFonts w:ascii="Arial" w:hAnsi="Arial" w:eastAsia="Arial" w:cs="Arial"/>
          <w:sz w:val="24"/>
          <w:szCs w:val="24"/>
        </w:rPr>
        <w:t>When I thought about how I used digital tools to manage my time, I saw both good and bad things</w:t>
      </w:r>
      <w:r>
        <w:t xml:space="preserve"> </w:t>
      </w:r>
      <w:r w:rsidRPr="37F45C0F">
        <w:rPr>
          <w:rFonts w:ascii="Arial" w:hAnsi="Arial" w:eastAsia="Arial" w:cs="Arial"/>
          <w:sz w:val="24"/>
          <w:szCs w:val="24"/>
        </w:rPr>
        <w:t xml:space="preserve">that affected my progress. </w:t>
      </w:r>
      <w:proofErr w:type="spellStart"/>
      <w:r w:rsidRPr="37F45C0F">
        <w:rPr>
          <w:rFonts w:ascii="Arial" w:hAnsi="Arial" w:eastAsia="Arial" w:cs="Arial"/>
          <w:sz w:val="24"/>
          <w:szCs w:val="24"/>
        </w:rPr>
        <w:t>Todoist</w:t>
      </w:r>
      <w:proofErr w:type="spellEnd"/>
      <w:r w:rsidRPr="37F45C0F">
        <w:rPr>
          <w:rFonts w:ascii="Arial" w:hAnsi="Arial" w:eastAsia="Arial" w:cs="Arial"/>
          <w:sz w:val="24"/>
          <w:szCs w:val="24"/>
        </w:rPr>
        <w:t xml:space="preserve">, and the </w:t>
      </w:r>
      <w:proofErr w:type="spellStart"/>
      <w:r w:rsidRPr="37F45C0F">
        <w:rPr>
          <w:rFonts w:ascii="Arial" w:hAnsi="Arial" w:eastAsia="Arial" w:cs="Arial"/>
          <w:sz w:val="24"/>
          <w:szCs w:val="24"/>
        </w:rPr>
        <w:t>Pomodoro</w:t>
      </w:r>
      <w:proofErr w:type="spellEnd"/>
      <w:r w:rsidRPr="37F45C0F">
        <w:rPr>
          <w:rFonts w:ascii="Arial" w:hAnsi="Arial" w:eastAsia="Arial" w:cs="Arial"/>
          <w:sz w:val="24"/>
          <w:szCs w:val="24"/>
        </w:rPr>
        <w:t xml:space="preserve"> method were some of the tools I used that helped me </w:t>
      </w:r>
      <w:proofErr w:type="spellStart"/>
      <w:r w:rsidRPr="37F45C0F">
        <w:rPr>
          <w:rFonts w:ascii="Arial" w:hAnsi="Arial" w:eastAsia="Arial" w:cs="Arial"/>
          <w:sz w:val="24"/>
          <w:szCs w:val="24"/>
        </w:rPr>
        <w:t>organize</w:t>
      </w:r>
      <w:proofErr w:type="spellEnd"/>
      <w:r w:rsidRPr="37F45C0F">
        <w:rPr>
          <w:rFonts w:ascii="Arial" w:hAnsi="Arial" w:eastAsia="Arial" w:cs="Arial"/>
          <w:sz w:val="24"/>
          <w:szCs w:val="24"/>
        </w:rPr>
        <w:t xml:space="preserve"> my tasks and keep track of my time. </w:t>
      </w:r>
      <w:proofErr w:type="spellStart"/>
      <w:r w:rsidRPr="37F45C0F">
        <w:rPr>
          <w:rFonts w:ascii="Arial" w:hAnsi="Arial" w:eastAsia="Arial" w:cs="Arial"/>
          <w:sz w:val="24"/>
          <w:szCs w:val="24"/>
        </w:rPr>
        <w:t>Todoist</w:t>
      </w:r>
      <w:proofErr w:type="spellEnd"/>
      <w:r w:rsidRPr="37F45C0F">
        <w:rPr>
          <w:rFonts w:ascii="Arial" w:hAnsi="Arial" w:eastAsia="Arial" w:cs="Arial"/>
          <w:sz w:val="24"/>
          <w:szCs w:val="24"/>
        </w:rPr>
        <w:t xml:space="preserve"> helped me break down big jobs into smaller, more manageable steps. It also let me set priorities and reminders, which made me feel less stressed and kept me on track. This fits with what Cottrell (2019) said about how breaking chores down into smaller steps can help you feel less stressed.</w:t>
      </w:r>
    </w:p>
    <w:p w:rsidR="0A0A4057" w:rsidP="6DDF4615" w:rsidRDefault="0A0A4057" w14:paraId="18F53E4D" w14:textId="779798A2">
      <w:pPr>
        <w:rPr>
          <w:rFonts w:ascii="Arial" w:hAnsi="Arial" w:eastAsia="Arial" w:cs="Arial"/>
          <w:sz w:val="24"/>
          <w:szCs w:val="24"/>
        </w:rPr>
      </w:pPr>
      <w:r w:rsidRPr="37F45C0F">
        <w:rPr>
          <w:rFonts w:ascii="Arial" w:hAnsi="Arial" w:eastAsia="Arial" w:cs="Arial"/>
          <w:sz w:val="24"/>
          <w:szCs w:val="24"/>
        </w:rPr>
        <w:t xml:space="preserve">Doing a homework  for 25 minutes at a time and taking short breaks helped me stay focused during study sessions. </w:t>
      </w:r>
      <w:proofErr w:type="spellStart"/>
      <w:r w:rsidRPr="37F45C0F">
        <w:rPr>
          <w:rFonts w:ascii="Arial" w:hAnsi="Arial" w:eastAsia="Arial" w:cs="Arial"/>
          <w:sz w:val="24"/>
          <w:szCs w:val="24"/>
        </w:rPr>
        <w:t>Cirillo</w:t>
      </w:r>
      <w:proofErr w:type="spellEnd"/>
      <w:r w:rsidRPr="37F45C0F">
        <w:rPr>
          <w:rFonts w:ascii="Arial" w:hAnsi="Arial" w:eastAsia="Arial" w:cs="Arial"/>
          <w:sz w:val="24"/>
          <w:szCs w:val="24"/>
        </w:rPr>
        <w:t xml:space="preserve"> (2006) says that short, focused bursts of work are the best way to avoid distractions and keep your attention. This method fits with that idea. But even with these benefits, I had to deal with a lot of problems, mostly mental ones like putting things off. Steel (2007) says that putting things off is often caused by not being able to control your emotions rather than not being able to handle your time well. This was true for me. </w:t>
      </w:r>
      <w:proofErr w:type="spellStart"/>
      <w:r w:rsidRPr="37F45C0F">
        <w:rPr>
          <w:rFonts w:ascii="Arial" w:hAnsi="Arial" w:eastAsia="Arial" w:cs="Arial"/>
          <w:sz w:val="24"/>
          <w:szCs w:val="24"/>
        </w:rPr>
        <w:t>Todoist</w:t>
      </w:r>
      <w:proofErr w:type="spellEnd"/>
      <w:r w:rsidRPr="37F45C0F">
        <w:rPr>
          <w:rFonts w:ascii="Arial" w:hAnsi="Arial" w:eastAsia="Arial" w:cs="Arial"/>
          <w:sz w:val="24"/>
          <w:szCs w:val="24"/>
        </w:rPr>
        <w:t xml:space="preserve"> helped me keep track of my tasks, but I still had trouble starting them because I was nervous and afraid I wouldn't do a good job. Most of the time, these emotional hurdles caused delays that made the tools less useful.</w:t>
      </w:r>
    </w:p>
    <w:p w:rsidR="0A0A4057" w:rsidP="6DDF4615" w:rsidRDefault="0A0A4057" w14:paraId="308FEA8A" w14:textId="19025CDD">
      <w:pPr>
        <w:rPr>
          <w:rFonts w:ascii="Arial" w:hAnsi="Arial" w:eastAsia="Arial" w:cs="Arial"/>
          <w:sz w:val="24"/>
          <w:szCs w:val="24"/>
        </w:rPr>
      </w:pPr>
      <w:r w:rsidRPr="15767CAF" w:rsidR="0A0A4057">
        <w:rPr>
          <w:rFonts w:ascii="Arial" w:hAnsi="Arial" w:eastAsia="Arial" w:cs="Arial"/>
          <w:sz w:val="24"/>
          <w:szCs w:val="24"/>
        </w:rPr>
        <w:t xml:space="preserve">As a reward, the </w:t>
      </w:r>
      <w:r w:rsidRPr="15767CAF" w:rsidR="0A0A4057">
        <w:rPr>
          <w:rFonts w:ascii="Arial" w:hAnsi="Arial" w:eastAsia="Arial" w:cs="Arial"/>
          <w:sz w:val="24"/>
          <w:szCs w:val="24"/>
        </w:rPr>
        <w:t>Pomodoro</w:t>
      </w:r>
      <w:r w:rsidRPr="15767CAF" w:rsidR="0A0A4057">
        <w:rPr>
          <w:rFonts w:ascii="Arial" w:hAnsi="Arial" w:eastAsia="Arial" w:cs="Arial"/>
          <w:sz w:val="24"/>
          <w:szCs w:val="24"/>
        </w:rPr>
        <w:t xml:space="preserve"> method helped me take breaks every 25 minutes. This helped me focus while I was working, but it was hard for me to get back to my work after each break. This fits with what </w:t>
      </w:r>
      <w:r w:rsidRPr="15767CAF" w:rsidR="0A0A4057">
        <w:rPr>
          <w:rFonts w:ascii="Arial" w:hAnsi="Arial" w:eastAsia="Arial" w:cs="Arial"/>
          <w:sz w:val="24"/>
          <w:szCs w:val="24"/>
        </w:rPr>
        <w:t>Ariely</w:t>
      </w:r>
      <w:r w:rsidRPr="15767CAF" w:rsidR="0A0A4057">
        <w:rPr>
          <w:rFonts w:ascii="Arial" w:hAnsi="Arial" w:eastAsia="Arial" w:cs="Arial"/>
          <w:sz w:val="24"/>
          <w:szCs w:val="24"/>
        </w:rPr>
        <w:t xml:space="preserve"> and </w:t>
      </w:r>
      <w:r w:rsidRPr="15767CAF" w:rsidR="0A0A4057">
        <w:rPr>
          <w:rFonts w:ascii="Arial" w:hAnsi="Arial" w:eastAsia="Arial" w:cs="Arial"/>
          <w:sz w:val="24"/>
          <w:szCs w:val="24"/>
        </w:rPr>
        <w:t>Wertenbroch</w:t>
      </w:r>
      <w:r w:rsidRPr="15767CAF" w:rsidR="0A0A4057">
        <w:rPr>
          <w:rFonts w:ascii="Arial" w:hAnsi="Arial" w:eastAsia="Arial" w:cs="Arial"/>
          <w:sz w:val="24"/>
          <w:szCs w:val="24"/>
        </w:rPr>
        <w:t xml:space="preserve"> found in 2002, which is that emotional pain can make people less productive even when they have </w:t>
      </w:r>
      <w:r w:rsidRPr="15767CAF" w:rsidR="0A0A4057">
        <w:rPr>
          <w:rFonts w:ascii="Arial" w:hAnsi="Arial" w:eastAsia="Arial" w:cs="Arial"/>
          <w:sz w:val="24"/>
          <w:szCs w:val="24"/>
        </w:rPr>
        <w:t>organized</w:t>
      </w:r>
      <w:r w:rsidRPr="15767CAF" w:rsidR="0A0A4057">
        <w:rPr>
          <w:rFonts w:ascii="Arial" w:hAnsi="Arial" w:eastAsia="Arial" w:cs="Arial"/>
          <w:sz w:val="24"/>
          <w:szCs w:val="24"/>
        </w:rPr>
        <w:t xml:space="preserve"> ways of managing their time.</w:t>
      </w:r>
    </w:p>
    <w:p w:rsidR="15767CAF" w:rsidP="15767CAF" w:rsidRDefault="15767CAF" w14:paraId="7E45CD80" w14:textId="2206D438">
      <w:pPr>
        <w:rPr>
          <w:rFonts w:ascii="Arial" w:hAnsi="Arial" w:eastAsia="Arial" w:cs="Arial"/>
          <w:sz w:val="24"/>
          <w:szCs w:val="24"/>
        </w:rPr>
      </w:pPr>
    </w:p>
    <w:p w:rsidR="004072FB" w:rsidP="004072FB" w:rsidRDefault="004072FB" w14:paraId="0BBB59FE" w14:textId="67670DBE">
      <w:pPr>
        <w:pStyle w:val="Subtitle"/>
      </w:pPr>
      <w:r>
        <w:t>CONCLUSION</w:t>
      </w:r>
    </w:p>
    <w:p w:rsidR="0016305B" w:rsidP="6DDF4615" w:rsidRDefault="4DF843E1" w14:paraId="5321F490" w14:textId="4AF2BD87">
      <w:pPr>
        <w:pStyle w:val="Subtitle"/>
        <w:rPr>
          <w:rFonts w:ascii="Arial" w:hAnsi="Arial" w:eastAsia="Arial" w:cs="Arial"/>
          <w:sz w:val="24"/>
          <w:szCs w:val="24"/>
        </w:rPr>
        <w:sectPr w:rsidR="0016305B" w:rsidSect="00FE5C52">
          <w:headerReference w:type="default" r:id="rId9"/>
          <w:footerReference w:type="default" r:id="rId10"/>
          <w:pgSz w:w="11906" w:h="16838" w:orient="portrait"/>
          <w:pgMar w:top="1440" w:right="1440" w:bottom="1440" w:left="1440" w:header="708" w:footer="708" w:gutter="0"/>
          <w:cols w:space="708"/>
          <w:docGrid w:linePitch="360"/>
        </w:sectPr>
      </w:pPr>
      <w:r w:rsidRPr="15767CAF" w:rsidR="2CF9D5F3">
        <w:rPr>
          <w:rFonts w:ascii="Arial" w:hAnsi="Arial" w:eastAsia="Arial" w:cs="Arial"/>
          <w:sz w:val="24"/>
          <w:szCs w:val="24"/>
        </w:rPr>
        <w:t xml:space="preserve">In </w:t>
      </w:r>
      <w:r w:rsidRPr="15767CAF" w:rsidR="2CF9D5F3">
        <w:rPr>
          <w:rFonts w:ascii="Arial" w:hAnsi="Arial" w:eastAsia="Arial" w:cs="Arial"/>
          <w:sz w:val="24"/>
          <w:szCs w:val="24"/>
        </w:rPr>
        <w:t>conclustion</w:t>
      </w:r>
      <w:r w:rsidRPr="15767CAF" w:rsidR="2CF9D5F3">
        <w:rPr>
          <w:rFonts w:ascii="Arial" w:hAnsi="Arial" w:eastAsia="Arial" w:cs="Arial"/>
          <w:sz w:val="24"/>
          <w:szCs w:val="24"/>
        </w:rPr>
        <w:t xml:space="preserve">, I learned that using digital tools like </w:t>
      </w:r>
      <w:r w:rsidRPr="15767CAF" w:rsidR="2CF9D5F3">
        <w:rPr>
          <w:rFonts w:ascii="Arial" w:hAnsi="Arial" w:eastAsia="Arial" w:cs="Arial"/>
          <w:sz w:val="24"/>
          <w:szCs w:val="24"/>
        </w:rPr>
        <w:t>Todoist</w:t>
      </w:r>
      <w:r w:rsidRPr="15767CAF" w:rsidR="2CF9D5F3">
        <w:rPr>
          <w:rFonts w:ascii="Arial" w:hAnsi="Arial" w:eastAsia="Arial" w:cs="Arial"/>
          <w:sz w:val="24"/>
          <w:szCs w:val="24"/>
        </w:rPr>
        <w:t xml:space="preserve"> and the Pomodoro Technique </w:t>
      </w:r>
      <w:r w:rsidRPr="15767CAF" w:rsidR="2CF9D5F3">
        <w:rPr>
          <w:rFonts w:ascii="Arial" w:hAnsi="Arial" w:eastAsia="Arial" w:cs="Arial"/>
          <w:sz w:val="24"/>
          <w:szCs w:val="24"/>
        </w:rPr>
        <w:t>isn't</w:t>
      </w:r>
      <w:r w:rsidRPr="15767CAF" w:rsidR="2CF9D5F3">
        <w:rPr>
          <w:rFonts w:ascii="Arial" w:hAnsi="Arial" w:eastAsia="Arial" w:cs="Arial"/>
          <w:sz w:val="24"/>
          <w:szCs w:val="24"/>
        </w:rPr>
        <w:t xml:space="preserve"> a sufficient way to manage my time well. I also need to get past mental blocks like worry and putting things off. These tools helped me break </w:t>
      </w:r>
      <w:r w:rsidRPr="15767CAF" w:rsidR="2CF9D5F3">
        <w:rPr>
          <w:rFonts w:ascii="Arial" w:hAnsi="Arial" w:eastAsia="Arial" w:cs="Arial"/>
          <w:sz w:val="24"/>
          <w:szCs w:val="24"/>
        </w:rPr>
        <w:t>tasks  down</w:t>
      </w:r>
      <w:r w:rsidRPr="15767CAF" w:rsidR="2CF9D5F3">
        <w:rPr>
          <w:rFonts w:ascii="Arial" w:hAnsi="Arial" w:eastAsia="Arial" w:cs="Arial"/>
          <w:sz w:val="24"/>
          <w:szCs w:val="24"/>
        </w:rPr>
        <w:t xml:space="preserve"> into manageable steps and set reminders, but the fact that I still had trouble staying on track and not putting things off showed that outside help </w:t>
      </w:r>
      <w:r w:rsidRPr="15767CAF" w:rsidR="2CF9D5F3">
        <w:rPr>
          <w:rFonts w:ascii="Arial" w:hAnsi="Arial" w:eastAsia="Arial" w:cs="Arial"/>
          <w:sz w:val="24"/>
          <w:szCs w:val="24"/>
        </w:rPr>
        <w:t>isn't</w:t>
      </w:r>
      <w:r w:rsidRPr="15767CAF" w:rsidR="2CF9D5F3">
        <w:rPr>
          <w:rFonts w:ascii="Arial" w:hAnsi="Arial" w:eastAsia="Arial" w:cs="Arial"/>
          <w:sz w:val="24"/>
          <w:szCs w:val="24"/>
        </w:rPr>
        <w:t xml:space="preserve"> enough. Tuckman (1991) says that putting things off </w:t>
      </w:r>
      <w:r w:rsidRPr="15767CAF" w:rsidR="2CF9D5F3">
        <w:rPr>
          <w:rFonts w:ascii="Arial" w:hAnsi="Arial" w:eastAsia="Arial" w:cs="Arial"/>
          <w:sz w:val="24"/>
          <w:szCs w:val="24"/>
        </w:rPr>
        <w:t>isn't</w:t>
      </w:r>
      <w:r w:rsidRPr="15767CAF" w:rsidR="2CF9D5F3">
        <w:rPr>
          <w:rFonts w:ascii="Arial" w:hAnsi="Arial" w:eastAsia="Arial" w:cs="Arial"/>
          <w:sz w:val="24"/>
          <w:szCs w:val="24"/>
        </w:rPr>
        <w:t xml:space="preserve"> just a problem with managing time, </w:t>
      </w:r>
      <w:r w:rsidRPr="15767CAF" w:rsidR="2CF9D5F3">
        <w:rPr>
          <w:rFonts w:ascii="Arial" w:hAnsi="Arial" w:eastAsia="Arial" w:cs="Arial"/>
          <w:sz w:val="24"/>
          <w:szCs w:val="24"/>
        </w:rPr>
        <w:t>it's</w:t>
      </w:r>
      <w:r w:rsidRPr="15767CAF" w:rsidR="2CF9D5F3">
        <w:rPr>
          <w:rFonts w:ascii="Arial" w:hAnsi="Arial" w:eastAsia="Arial" w:cs="Arial"/>
          <w:sz w:val="24"/>
          <w:szCs w:val="24"/>
        </w:rPr>
        <w:t xml:space="preserve"> also a problem with controlling emotions that needs self-discipline.</w:t>
      </w:r>
    </w:p>
    <w:p w:rsidR="004072FB" w:rsidP="004072FB" w:rsidRDefault="004072FB" w14:paraId="76654C5F" w14:textId="0717549D">
      <w:pPr>
        <w:pStyle w:val="Subtitle"/>
      </w:pPr>
      <w:r>
        <w:lastRenderedPageBreak/>
        <w:t xml:space="preserve">ACTION PLAN </w:t>
      </w:r>
    </w:p>
    <w:tbl>
      <w:tblPr>
        <w:tblpPr w:leftFromText="180" w:rightFromText="180" w:vertAnchor="page" w:horzAnchor="margin" w:tblpY="4179"/>
        <w:tblW w:w="141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826"/>
        <w:gridCol w:w="2827"/>
        <w:gridCol w:w="2827"/>
        <w:gridCol w:w="2827"/>
        <w:gridCol w:w="2827"/>
      </w:tblGrid>
      <w:tr w:rsidRPr="00187D2F" w:rsidR="00614253" w:rsidTr="7A80B196" w14:paraId="627BFF4D" w14:textId="77777777">
        <w:trPr>
          <w:trHeight w:val="780"/>
        </w:trPr>
        <w:tc>
          <w:tcPr>
            <w:tcW w:w="2826" w:type="dxa"/>
            <w:shd w:val="clear" w:color="auto" w:fill="auto"/>
            <w:tcMar/>
          </w:tcPr>
          <w:p w:rsidRPr="00187D2F" w:rsidR="0016305B" w:rsidP="00187D2F" w:rsidRDefault="0016305B" w14:paraId="1601666D" w14:textId="77777777">
            <w:pPr>
              <w:pStyle w:val="Subtitle"/>
              <w:rPr>
                <w:rFonts w:ascii="Aptos Display" w:hAnsi="Aptos Display"/>
              </w:rPr>
            </w:pPr>
            <w:r w:rsidRPr="00187D2F">
              <w:rPr>
                <w:rFonts w:ascii="Aptos Display" w:hAnsi="Aptos Display"/>
              </w:rPr>
              <w:t>Specific</w:t>
            </w:r>
          </w:p>
        </w:tc>
        <w:tc>
          <w:tcPr>
            <w:tcW w:w="2827" w:type="dxa"/>
            <w:shd w:val="clear" w:color="auto" w:fill="auto"/>
            <w:tcMar/>
          </w:tcPr>
          <w:p w:rsidRPr="00187D2F" w:rsidR="0016305B" w:rsidP="00187D2F" w:rsidRDefault="0016305B" w14:paraId="4EC31C2B" w14:textId="77777777">
            <w:pPr>
              <w:pStyle w:val="Subtitle"/>
              <w:rPr>
                <w:rFonts w:ascii="Aptos Display" w:hAnsi="Aptos Display"/>
              </w:rPr>
            </w:pPr>
            <w:r w:rsidRPr="00187D2F">
              <w:rPr>
                <w:rFonts w:ascii="Aptos Display" w:hAnsi="Aptos Display"/>
              </w:rPr>
              <w:t>Measurable</w:t>
            </w:r>
          </w:p>
        </w:tc>
        <w:tc>
          <w:tcPr>
            <w:tcW w:w="2827" w:type="dxa"/>
            <w:shd w:val="clear" w:color="auto" w:fill="auto"/>
            <w:tcMar/>
          </w:tcPr>
          <w:p w:rsidRPr="00187D2F" w:rsidR="0016305B" w:rsidP="00187D2F" w:rsidRDefault="4EF68883" w14:paraId="2E1C7CC8" w14:textId="270900AE">
            <w:pPr>
              <w:pStyle w:val="Subtitle"/>
              <w:rPr>
                <w:rFonts w:ascii="Aptos Display" w:hAnsi="Aptos Display"/>
              </w:rPr>
            </w:pPr>
            <w:r w:rsidRPr="1A152D07">
              <w:rPr>
                <w:rFonts w:ascii="Aptos Display" w:hAnsi="Aptos Display"/>
              </w:rPr>
              <w:t>A</w:t>
            </w:r>
            <w:r w:rsidRPr="1A152D07" w:rsidR="74338231">
              <w:rPr>
                <w:rFonts w:ascii="Aptos Display" w:hAnsi="Aptos Display"/>
              </w:rPr>
              <w:t xml:space="preserve">chievable </w:t>
            </w:r>
          </w:p>
        </w:tc>
        <w:tc>
          <w:tcPr>
            <w:tcW w:w="2827" w:type="dxa"/>
            <w:shd w:val="clear" w:color="auto" w:fill="auto"/>
            <w:tcMar/>
          </w:tcPr>
          <w:p w:rsidRPr="00187D2F" w:rsidR="0016305B" w:rsidP="00187D2F" w:rsidRDefault="0016305B" w14:paraId="15EBD25C" w14:textId="77777777">
            <w:pPr>
              <w:pStyle w:val="Subtitle"/>
              <w:rPr>
                <w:rFonts w:ascii="Aptos Display" w:hAnsi="Aptos Display"/>
              </w:rPr>
            </w:pPr>
            <w:r w:rsidRPr="00187D2F">
              <w:rPr>
                <w:rFonts w:ascii="Aptos Display" w:hAnsi="Aptos Display"/>
              </w:rPr>
              <w:t>Relevant</w:t>
            </w:r>
          </w:p>
        </w:tc>
        <w:tc>
          <w:tcPr>
            <w:tcW w:w="2827" w:type="dxa"/>
            <w:shd w:val="clear" w:color="auto" w:fill="auto"/>
            <w:tcMar/>
          </w:tcPr>
          <w:p w:rsidRPr="00187D2F" w:rsidR="0016305B" w:rsidP="00187D2F" w:rsidRDefault="0016305B" w14:paraId="12F1D4C3" w14:textId="77777777">
            <w:pPr>
              <w:pStyle w:val="Subtitle"/>
              <w:rPr>
                <w:rFonts w:ascii="Aptos Display" w:hAnsi="Aptos Display"/>
              </w:rPr>
            </w:pPr>
            <w:r w:rsidRPr="00187D2F">
              <w:rPr>
                <w:rFonts w:ascii="Aptos Display" w:hAnsi="Aptos Display"/>
              </w:rPr>
              <w:t>Time Bound</w:t>
            </w:r>
          </w:p>
        </w:tc>
      </w:tr>
      <w:tr w:rsidRPr="00187D2F" w:rsidR="00614253" w:rsidTr="7A80B196" w14:paraId="0B7A6F0D" w14:textId="77777777">
        <w:trPr>
          <w:trHeight w:val="791"/>
        </w:trPr>
        <w:tc>
          <w:tcPr>
            <w:tcW w:w="2826" w:type="dxa"/>
            <w:shd w:val="clear" w:color="auto" w:fill="auto"/>
            <w:tcMar/>
          </w:tcPr>
          <w:p w:rsidRPr="00187D2F" w:rsidR="0016305B" w:rsidP="6DDF4615" w:rsidRDefault="16340622" w14:paraId="49FE0B3B" w14:textId="332A45FF">
            <w:pPr/>
            <w:r w:rsidRPr="7A80B196" w:rsidR="53243CF4">
              <w:rPr>
                <w:rFonts w:ascii="Arial" w:hAnsi="Arial" w:eastAsia="Arial" w:cs="Arial"/>
                <w:noProof w:val="0"/>
                <w:color w:val="000000" w:themeColor="text1" w:themeTint="FF" w:themeShade="FF"/>
                <w:sz w:val="24"/>
                <w:szCs w:val="24"/>
                <w:lang w:val="en-GB"/>
              </w:rPr>
              <w:t xml:space="preserve">Use </w:t>
            </w:r>
            <w:r w:rsidRPr="7A80B196" w:rsidR="53243CF4">
              <w:rPr>
                <w:rFonts w:ascii="Arial" w:hAnsi="Arial" w:eastAsia="Arial" w:cs="Arial"/>
                <w:b w:val="1"/>
                <w:bCs w:val="1"/>
                <w:noProof w:val="0"/>
                <w:color w:val="000000" w:themeColor="text1" w:themeTint="FF" w:themeShade="FF"/>
                <w:sz w:val="24"/>
                <w:szCs w:val="24"/>
                <w:lang w:val="en-GB"/>
              </w:rPr>
              <w:t>Todoist/Trello</w:t>
            </w:r>
            <w:r w:rsidRPr="7A80B196" w:rsidR="53243CF4">
              <w:rPr>
                <w:rFonts w:ascii="Arial" w:hAnsi="Arial" w:eastAsia="Arial" w:cs="Arial"/>
                <w:noProof w:val="0"/>
                <w:color w:val="000000" w:themeColor="text1" w:themeTint="FF" w:themeShade="FF"/>
                <w:sz w:val="24"/>
                <w:szCs w:val="24"/>
                <w:lang w:val="en-GB"/>
              </w:rPr>
              <w:t xml:space="preserve"> to organize tasks and prioritize deadlines (</w:t>
            </w:r>
            <w:r w:rsidRPr="7A80B196" w:rsidR="53243CF4">
              <w:rPr>
                <w:rFonts w:ascii="Arial" w:hAnsi="Arial" w:eastAsia="Arial" w:cs="Arial"/>
                <w:i w:val="1"/>
                <w:iCs w:val="1"/>
                <w:noProof w:val="0"/>
                <w:color w:val="000000" w:themeColor="text1" w:themeTint="FF" w:themeShade="FF"/>
                <w:sz w:val="24"/>
                <w:szCs w:val="24"/>
                <w:lang w:val="en-GB"/>
              </w:rPr>
              <w:t>Moran, 2016</w:t>
            </w:r>
            <w:r w:rsidRPr="7A80B196" w:rsidR="53243CF4">
              <w:rPr>
                <w:rFonts w:ascii="Arial" w:hAnsi="Arial" w:eastAsia="Arial" w:cs="Arial"/>
                <w:noProof w:val="0"/>
                <w:color w:val="000000" w:themeColor="text1" w:themeTint="FF" w:themeShade="FF"/>
                <w:sz w:val="24"/>
                <w:szCs w:val="24"/>
                <w:lang w:val="en-GB"/>
              </w:rPr>
              <w:t>).</w:t>
            </w:r>
          </w:p>
        </w:tc>
        <w:tc>
          <w:tcPr>
            <w:tcW w:w="2827" w:type="dxa"/>
            <w:shd w:val="clear" w:color="auto" w:fill="auto"/>
            <w:tcMar/>
          </w:tcPr>
          <w:p w:rsidRPr="00187D2F" w:rsidR="0016305B" w:rsidP="6DDF4615" w:rsidRDefault="3D6477AF" w14:paraId="3201C39B" w14:textId="4841C8DD">
            <w:pPr>
              <w:pStyle w:val="Subtitle"/>
              <w:rPr>
                <w:rFonts w:ascii="Arial" w:hAnsi="Arial" w:eastAsia="Arial" w:cs="Arial"/>
                <w:sz w:val="24"/>
                <w:szCs w:val="24"/>
              </w:rPr>
            </w:pPr>
            <w:r w:rsidRPr="6DDF4615">
              <w:rPr>
                <w:rFonts w:ascii="Arial" w:hAnsi="Arial" w:eastAsia="Arial" w:cs="Arial"/>
                <w:sz w:val="24"/>
                <w:szCs w:val="24"/>
              </w:rPr>
              <w:t xml:space="preserve">Using daily </w:t>
            </w:r>
            <w:proofErr w:type="spellStart"/>
            <w:r w:rsidRPr="6DDF4615">
              <w:rPr>
                <w:rFonts w:ascii="Arial" w:hAnsi="Arial" w:eastAsia="Arial" w:cs="Arial"/>
                <w:sz w:val="24"/>
                <w:szCs w:val="24"/>
              </w:rPr>
              <w:t>Pomodoro</w:t>
            </w:r>
            <w:proofErr w:type="spellEnd"/>
            <w:r w:rsidRPr="6DDF4615">
              <w:rPr>
                <w:rFonts w:ascii="Arial" w:hAnsi="Arial" w:eastAsia="Arial" w:cs="Arial"/>
                <w:sz w:val="24"/>
                <w:szCs w:val="24"/>
              </w:rPr>
              <w:t xml:space="preserve"> sessions (at least three 25-minute sessions per day), I will make sure that  the tasks I set in </w:t>
            </w:r>
            <w:proofErr w:type="spellStart"/>
            <w:r w:rsidRPr="6DDF4615">
              <w:rPr>
                <w:rFonts w:ascii="Arial" w:hAnsi="Arial" w:eastAsia="Arial" w:cs="Arial"/>
                <w:sz w:val="24"/>
                <w:szCs w:val="24"/>
              </w:rPr>
              <w:t>Todoist</w:t>
            </w:r>
            <w:proofErr w:type="spellEnd"/>
            <w:r w:rsidRPr="6DDF4615">
              <w:rPr>
                <w:rFonts w:ascii="Arial" w:hAnsi="Arial" w:eastAsia="Arial" w:cs="Arial"/>
                <w:sz w:val="24"/>
                <w:szCs w:val="24"/>
              </w:rPr>
              <w:t xml:space="preserve"> are completed each week.</w:t>
            </w:r>
          </w:p>
        </w:tc>
        <w:tc>
          <w:tcPr>
            <w:tcW w:w="2827" w:type="dxa"/>
            <w:shd w:val="clear" w:color="auto" w:fill="auto"/>
            <w:tcMar/>
          </w:tcPr>
          <w:p w:rsidRPr="00187D2F" w:rsidR="0016305B" w:rsidP="7A80B196" w:rsidRDefault="44866102" w14:paraId="08B9DDBD" w14:textId="53E5DC01">
            <w:pPr>
              <w:rPr>
                <w:rFonts w:ascii="Arial" w:hAnsi="Arial" w:eastAsia="Arial" w:cs="Arial"/>
                <w:noProof w:val="0"/>
                <w:color w:val="000000" w:themeColor="text1" w:themeTint="FF" w:themeShade="FF"/>
                <w:sz w:val="24"/>
                <w:szCs w:val="24"/>
                <w:lang w:val="en-GB"/>
              </w:rPr>
            </w:pPr>
            <w:r w:rsidRPr="7A80B196" w:rsidR="0D3C3606">
              <w:rPr>
                <w:rFonts w:ascii="Arial" w:hAnsi="Arial" w:eastAsia="Arial" w:cs="Arial"/>
                <w:noProof w:val="0"/>
                <w:color w:val="000000" w:themeColor="text1" w:themeTint="FF" w:themeShade="FF"/>
                <w:sz w:val="24"/>
                <w:szCs w:val="24"/>
                <w:lang w:val="en-GB"/>
              </w:rPr>
              <w:t xml:space="preserve">Seek lecturer feedback before </w:t>
            </w:r>
            <w:r w:rsidRPr="7A80B196" w:rsidR="0D3C3606">
              <w:rPr>
                <w:rFonts w:ascii="Arial" w:hAnsi="Arial" w:eastAsia="Arial" w:cs="Arial"/>
                <w:noProof w:val="0"/>
                <w:color w:val="000000" w:themeColor="text1" w:themeTint="FF" w:themeShade="FF"/>
                <w:sz w:val="24"/>
                <w:szCs w:val="24"/>
                <w:lang w:val="en-GB"/>
              </w:rPr>
              <w:t>finalizing</w:t>
            </w:r>
            <w:r w:rsidRPr="7A80B196" w:rsidR="0D3C3606">
              <w:rPr>
                <w:rFonts w:ascii="Arial" w:hAnsi="Arial" w:eastAsia="Arial" w:cs="Arial"/>
                <w:noProof w:val="0"/>
                <w:color w:val="000000" w:themeColor="text1" w:themeTint="FF" w:themeShade="FF"/>
                <w:sz w:val="24"/>
                <w:szCs w:val="24"/>
                <w:lang w:val="en-GB"/>
              </w:rPr>
              <w:t xml:space="preserve"> an </w:t>
            </w:r>
            <w:r w:rsidRPr="7A80B196" w:rsidR="0D3C3606">
              <w:rPr>
                <w:rFonts w:ascii="Arial" w:hAnsi="Arial" w:eastAsia="Arial" w:cs="Arial"/>
                <w:noProof w:val="0"/>
                <w:color w:val="000000" w:themeColor="text1" w:themeTint="FF" w:themeShade="FF"/>
                <w:sz w:val="24"/>
                <w:szCs w:val="24"/>
                <w:lang w:val="en-GB"/>
              </w:rPr>
              <w:t>essay  (</w:t>
            </w:r>
            <w:r w:rsidRPr="7A80B196" w:rsidR="0D3C3606">
              <w:rPr>
                <w:rFonts w:ascii="Arial" w:hAnsi="Arial" w:eastAsia="Arial" w:cs="Arial"/>
                <w:i w:val="1"/>
                <w:iCs w:val="1"/>
                <w:noProof w:val="0"/>
                <w:color w:val="000000" w:themeColor="text1" w:themeTint="FF" w:themeShade="FF"/>
                <w:sz w:val="24"/>
                <w:szCs w:val="24"/>
                <w:lang w:val="en-GB"/>
              </w:rPr>
              <w:t>Brookfield, 2017</w:t>
            </w:r>
            <w:r w:rsidRPr="7A80B196" w:rsidR="0D3C3606">
              <w:rPr>
                <w:rFonts w:ascii="Arial" w:hAnsi="Arial" w:eastAsia="Arial" w:cs="Arial"/>
                <w:noProof w:val="0"/>
                <w:color w:val="000000" w:themeColor="text1" w:themeTint="FF" w:themeShade="FF"/>
                <w:sz w:val="24"/>
                <w:szCs w:val="24"/>
                <w:lang w:val="en-GB"/>
              </w:rPr>
              <w:t>)</w:t>
            </w:r>
          </w:p>
        </w:tc>
        <w:tc>
          <w:tcPr>
            <w:tcW w:w="2827" w:type="dxa"/>
            <w:shd w:val="clear" w:color="auto" w:fill="auto"/>
            <w:tcMar/>
          </w:tcPr>
          <w:p w:rsidRPr="00187D2F" w:rsidR="0016305B" w:rsidP="6DDF4615" w:rsidRDefault="434F85A9" w14:paraId="5D7C59A0" w14:textId="2CC1E3E5">
            <w:pPr>
              <w:pStyle w:val="Subtitle"/>
              <w:rPr>
                <w:rFonts w:ascii="Arial" w:hAnsi="Arial" w:eastAsia="Arial" w:cs="Arial"/>
                <w:sz w:val="24"/>
                <w:szCs w:val="24"/>
              </w:rPr>
            </w:pPr>
            <w:r w:rsidRPr="7A80B196" w:rsidR="434F85A9">
              <w:rPr>
                <w:rFonts w:ascii="Arial" w:hAnsi="Arial" w:eastAsia="Arial" w:cs="Arial"/>
                <w:sz w:val="24"/>
                <w:szCs w:val="24"/>
              </w:rPr>
              <w:t xml:space="preserve">Talking to academic professionals with a lot of experience will give me </w:t>
            </w:r>
            <w:r w:rsidRPr="7A80B196" w:rsidR="434F85A9">
              <w:rPr>
                <w:rFonts w:ascii="Arial" w:hAnsi="Arial" w:eastAsia="Arial" w:cs="Arial"/>
                <w:sz w:val="24"/>
                <w:szCs w:val="24"/>
              </w:rPr>
              <w:t>personalized</w:t>
            </w:r>
            <w:r w:rsidRPr="7A80B196" w:rsidR="434F85A9">
              <w:rPr>
                <w:rFonts w:ascii="Arial" w:hAnsi="Arial" w:eastAsia="Arial" w:cs="Arial"/>
                <w:sz w:val="24"/>
                <w:szCs w:val="24"/>
              </w:rPr>
              <w:t xml:space="preserve"> tips on how to better handle my tasks.</w:t>
            </w:r>
          </w:p>
        </w:tc>
        <w:tc>
          <w:tcPr>
            <w:tcW w:w="2827" w:type="dxa"/>
            <w:shd w:val="clear" w:color="auto" w:fill="auto"/>
            <w:tcMar/>
          </w:tcPr>
          <w:p w:rsidRPr="00187D2F" w:rsidR="0016305B" w:rsidP="00187D2F" w:rsidRDefault="5127CF0D" w14:paraId="06873149" w14:textId="6AF2B7BA">
            <w:pPr>
              <w:pStyle w:val="Subtitle"/>
            </w:pPr>
            <w:r w:rsidRPr="6DDF4615">
              <w:rPr>
                <w:rFonts w:ascii="Arial" w:hAnsi="Arial" w:eastAsia="Arial" w:cs="Arial"/>
                <w:sz w:val="24"/>
                <w:szCs w:val="24"/>
              </w:rPr>
              <w:t>At the start of each day, I will review my to-do list, make clear objectives, and begin with the most significant tasks</w:t>
            </w:r>
            <w:r>
              <w:t>.</w:t>
            </w:r>
          </w:p>
        </w:tc>
      </w:tr>
      <w:tr w:rsidRPr="00187D2F" w:rsidR="00614253" w:rsidTr="7A80B196" w14:paraId="3248CD14" w14:textId="77777777">
        <w:trPr>
          <w:trHeight w:val="780"/>
        </w:trPr>
        <w:tc>
          <w:tcPr>
            <w:tcW w:w="2826" w:type="dxa"/>
            <w:shd w:val="clear" w:color="auto" w:fill="auto"/>
            <w:tcMar/>
          </w:tcPr>
          <w:p w:rsidRPr="00187D2F" w:rsidR="0016305B" w:rsidP="7A80B196" w:rsidRDefault="0016305B" w14:paraId="7302FBAB" w14:textId="0E1D8E57">
            <w:pPr>
              <w:rPr>
                <w:rFonts w:ascii="Arial" w:hAnsi="Arial" w:eastAsia="Arial" w:cs="Arial"/>
                <w:i w:val="1"/>
                <w:iCs w:val="1"/>
                <w:noProof w:val="0"/>
                <w:color w:val="000000" w:themeColor="text1" w:themeTint="FF" w:themeShade="FF"/>
                <w:sz w:val="24"/>
                <w:szCs w:val="24"/>
                <w:lang w:val="en-GB"/>
              </w:rPr>
            </w:pPr>
            <w:r w:rsidRPr="7A80B196" w:rsidR="1CD32D37">
              <w:rPr>
                <w:rFonts w:ascii="Arial" w:hAnsi="Arial" w:eastAsia="Arial" w:cs="Arial"/>
                <w:noProof w:val="0"/>
                <w:color w:val="000000" w:themeColor="text1" w:themeTint="FF" w:themeShade="FF"/>
                <w:sz w:val="24"/>
                <w:szCs w:val="24"/>
                <w:lang w:val="en-GB"/>
              </w:rPr>
              <w:t xml:space="preserve">Apply </w:t>
            </w:r>
            <w:r w:rsidRPr="7A80B196" w:rsidR="1CD32D37">
              <w:rPr>
                <w:rFonts w:ascii="Arial" w:hAnsi="Arial" w:eastAsia="Arial" w:cs="Arial"/>
                <w:b w:val="1"/>
                <w:bCs w:val="1"/>
                <w:noProof w:val="0"/>
                <w:color w:val="000000" w:themeColor="text1" w:themeTint="FF" w:themeShade="FF"/>
                <w:sz w:val="24"/>
                <w:szCs w:val="24"/>
                <w:lang w:val="en-GB"/>
              </w:rPr>
              <w:t>self-reflection techniques</w:t>
            </w:r>
            <w:r w:rsidRPr="7A80B196" w:rsidR="1CD32D37">
              <w:rPr>
                <w:rFonts w:ascii="Arial" w:hAnsi="Arial" w:eastAsia="Arial" w:cs="Arial"/>
                <w:noProof w:val="0"/>
                <w:color w:val="000000" w:themeColor="text1" w:themeTint="FF" w:themeShade="FF"/>
                <w:sz w:val="24"/>
                <w:szCs w:val="24"/>
                <w:lang w:val="en-GB"/>
              </w:rPr>
              <w:t xml:space="preserve"> to track and adjust progress (</w:t>
            </w:r>
            <w:r w:rsidRPr="7A80B196" w:rsidR="1CD32D37">
              <w:rPr>
                <w:rFonts w:ascii="Arial" w:hAnsi="Arial" w:eastAsia="Arial" w:cs="Arial"/>
                <w:i w:val="1"/>
                <w:iCs w:val="1"/>
                <w:noProof w:val="0"/>
                <w:color w:val="000000" w:themeColor="text1" w:themeTint="FF" w:themeShade="FF"/>
                <w:sz w:val="24"/>
                <w:szCs w:val="24"/>
                <w:lang w:val="en-GB"/>
              </w:rPr>
              <w:t>Zimmerman &amp; Schunk, 2011)</w:t>
            </w:r>
          </w:p>
        </w:tc>
        <w:tc>
          <w:tcPr>
            <w:tcW w:w="2827" w:type="dxa"/>
            <w:shd w:val="clear" w:color="auto" w:fill="auto"/>
            <w:tcMar/>
          </w:tcPr>
          <w:p w:rsidRPr="00187D2F" w:rsidR="0016305B" w:rsidP="15767CAF" w:rsidRDefault="0016305B" w14:paraId="547DC6EE" w14:textId="464E231A">
            <w:pPr>
              <w:rPr>
                <w:rFonts w:ascii="Arial" w:hAnsi="Arial" w:eastAsia="Arial" w:cs="Arial"/>
                <w:noProof w:val="0"/>
                <w:color w:val="000000" w:themeColor="text1" w:themeTint="FF" w:themeShade="FF"/>
                <w:sz w:val="24"/>
                <w:szCs w:val="24"/>
                <w:lang w:val="en-GB"/>
              </w:rPr>
            </w:pPr>
            <w:r w:rsidRPr="15767CAF" w:rsidR="79A64EBB">
              <w:rPr>
                <w:rFonts w:ascii="Arial" w:hAnsi="Arial" w:eastAsia="Arial" w:cs="Arial"/>
                <w:noProof w:val="0"/>
                <w:color w:val="000000" w:themeColor="text1" w:themeTint="FF" w:themeShade="FF"/>
                <w:sz w:val="24"/>
                <w:szCs w:val="24"/>
                <w:lang w:val="en-GB"/>
              </w:rPr>
              <w:t xml:space="preserve">Ask for </w:t>
            </w:r>
            <w:r w:rsidRPr="15767CAF" w:rsidR="061559D2">
              <w:rPr>
                <w:rFonts w:ascii="Arial" w:hAnsi="Arial" w:eastAsia="Arial" w:cs="Arial"/>
                <w:noProof w:val="0"/>
                <w:color w:val="000000" w:themeColor="text1" w:themeTint="FF" w:themeShade="FF"/>
                <w:sz w:val="24"/>
                <w:szCs w:val="24"/>
                <w:lang w:val="en-GB"/>
              </w:rPr>
              <w:t>feedback</w:t>
            </w:r>
            <w:r w:rsidRPr="15767CAF" w:rsidR="79A64EBB">
              <w:rPr>
                <w:rFonts w:ascii="Arial" w:hAnsi="Arial" w:eastAsia="Arial" w:cs="Arial"/>
                <w:noProof w:val="0"/>
                <w:color w:val="000000" w:themeColor="text1" w:themeTint="FF" w:themeShade="FF"/>
                <w:sz w:val="24"/>
                <w:szCs w:val="24"/>
                <w:lang w:val="en-GB"/>
              </w:rPr>
              <w:t xml:space="preserve"> from teachers or peers every two weeks on how </w:t>
            </w:r>
            <w:r w:rsidRPr="15767CAF" w:rsidR="79A64EBB">
              <w:rPr>
                <w:rFonts w:ascii="Arial" w:hAnsi="Arial" w:eastAsia="Arial" w:cs="Arial"/>
                <w:noProof w:val="0"/>
                <w:color w:val="000000" w:themeColor="text1" w:themeTint="FF" w:themeShade="FF"/>
                <w:sz w:val="24"/>
                <w:szCs w:val="24"/>
                <w:lang w:val="en-GB"/>
              </w:rPr>
              <w:t>you're</w:t>
            </w:r>
            <w:r w:rsidRPr="15767CAF" w:rsidR="79A64EBB">
              <w:rPr>
                <w:rFonts w:ascii="Arial" w:hAnsi="Arial" w:eastAsia="Arial" w:cs="Arial"/>
                <w:noProof w:val="0"/>
                <w:color w:val="000000" w:themeColor="text1" w:themeTint="FF" w:themeShade="FF"/>
                <w:sz w:val="24"/>
                <w:szCs w:val="24"/>
                <w:lang w:val="en-GB"/>
              </w:rPr>
              <w:t xml:space="preserve"> doing in school and how </w:t>
            </w:r>
            <w:r w:rsidRPr="15767CAF" w:rsidR="79A64EBB">
              <w:rPr>
                <w:rFonts w:ascii="Arial" w:hAnsi="Arial" w:eastAsia="Arial" w:cs="Arial"/>
                <w:noProof w:val="0"/>
                <w:color w:val="000000" w:themeColor="text1" w:themeTint="FF" w:themeShade="FF"/>
                <w:sz w:val="24"/>
                <w:szCs w:val="24"/>
                <w:lang w:val="en-GB"/>
              </w:rPr>
              <w:t>I’m</w:t>
            </w:r>
            <w:r w:rsidRPr="15767CAF" w:rsidR="79A64EBB">
              <w:rPr>
                <w:rFonts w:ascii="Arial" w:hAnsi="Arial" w:eastAsia="Arial" w:cs="Arial"/>
                <w:noProof w:val="0"/>
                <w:color w:val="000000" w:themeColor="text1" w:themeTint="FF" w:themeShade="FF"/>
                <w:sz w:val="24"/>
                <w:szCs w:val="24"/>
                <w:lang w:val="en-GB"/>
              </w:rPr>
              <w:t xml:space="preserve"> handling </w:t>
            </w:r>
            <w:r w:rsidRPr="15767CAF" w:rsidR="79A64EBB">
              <w:rPr>
                <w:rFonts w:ascii="Arial" w:hAnsi="Arial" w:eastAsia="Arial" w:cs="Arial"/>
                <w:noProof w:val="0"/>
                <w:color w:val="000000" w:themeColor="text1" w:themeTint="FF" w:themeShade="FF"/>
                <w:sz w:val="24"/>
                <w:szCs w:val="24"/>
                <w:lang w:val="en-GB"/>
              </w:rPr>
              <w:t>my  time</w:t>
            </w:r>
            <w:r w:rsidRPr="15767CAF" w:rsidR="79A64EBB">
              <w:rPr>
                <w:rFonts w:ascii="Arial" w:hAnsi="Arial" w:eastAsia="Arial" w:cs="Arial"/>
                <w:noProof w:val="0"/>
                <w:color w:val="000000" w:themeColor="text1" w:themeTint="FF" w:themeShade="FF"/>
                <w:sz w:val="24"/>
                <w:szCs w:val="24"/>
                <w:lang w:val="en-GB"/>
              </w:rPr>
              <w:t xml:space="preserve"> (Schunk and Ertmer, 2000).</w:t>
            </w:r>
          </w:p>
        </w:tc>
        <w:tc>
          <w:tcPr>
            <w:tcW w:w="2827" w:type="dxa"/>
            <w:shd w:val="clear" w:color="auto" w:fill="auto"/>
            <w:tcMar/>
          </w:tcPr>
          <w:p w:rsidRPr="00187D2F" w:rsidR="0016305B" w:rsidP="15767CAF" w:rsidRDefault="0016305B" w14:paraId="78458361" w14:textId="276932C4">
            <w:pPr>
              <w:rPr>
                <w:rFonts w:ascii="Arial" w:hAnsi="Arial" w:eastAsia="Arial" w:cs="Arial"/>
                <w:noProof w:val="0"/>
                <w:color w:val="000000" w:themeColor="text1" w:themeTint="FF" w:themeShade="FF"/>
                <w:sz w:val="24"/>
                <w:szCs w:val="24"/>
                <w:lang w:val="en-GB"/>
              </w:rPr>
            </w:pPr>
            <w:r w:rsidRPr="15767CAF" w:rsidR="072D5644">
              <w:rPr>
                <w:rFonts w:ascii="Arial" w:hAnsi="Arial" w:eastAsia="Arial" w:cs="Arial"/>
                <w:noProof w:val="0"/>
                <w:color w:val="000000" w:themeColor="text1" w:themeTint="FF" w:themeShade="FF"/>
                <w:sz w:val="24"/>
                <w:szCs w:val="24"/>
                <w:lang w:val="en-GB"/>
              </w:rPr>
              <w:t xml:space="preserve">Use self-reward techniques (e.g., taking a break or enjoying a treat) after completing tasks to </w:t>
            </w:r>
            <w:r w:rsidRPr="15767CAF" w:rsidR="072D5644">
              <w:rPr>
                <w:rFonts w:ascii="Arial" w:hAnsi="Arial" w:eastAsia="Arial" w:cs="Arial"/>
                <w:noProof w:val="0"/>
                <w:color w:val="000000" w:themeColor="text1" w:themeTint="FF" w:themeShade="FF"/>
                <w:sz w:val="24"/>
                <w:szCs w:val="24"/>
                <w:lang w:val="en-GB"/>
              </w:rPr>
              <w:t>maintain</w:t>
            </w:r>
            <w:r w:rsidRPr="15767CAF" w:rsidR="072D5644">
              <w:rPr>
                <w:rFonts w:ascii="Arial" w:hAnsi="Arial" w:eastAsia="Arial" w:cs="Arial"/>
                <w:noProof w:val="0"/>
                <w:color w:val="000000" w:themeColor="text1" w:themeTint="FF" w:themeShade="FF"/>
                <w:sz w:val="24"/>
                <w:szCs w:val="24"/>
                <w:lang w:val="en-GB"/>
              </w:rPr>
              <w:t xml:space="preserve"> motivation (Deci and Ryan, 2000).</w:t>
            </w:r>
          </w:p>
        </w:tc>
        <w:tc>
          <w:tcPr>
            <w:tcW w:w="2827" w:type="dxa"/>
            <w:shd w:val="clear" w:color="auto" w:fill="auto"/>
            <w:tcMar/>
          </w:tcPr>
          <w:p w:rsidRPr="00187D2F" w:rsidR="0016305B" w:rsidP="7A80B196" w:rsidRDefault="0016305B" w14:paraId="1DCE2829" w14:textId="5979E07D">
            <w:pPr>
              <w:rPr>
                <w:rFonts w:ascii="Arial" w:hAnsi="Arial" w:eastAsia="Arial" w:cs="Arial"/>
                <w:noProof w:val="0"/>
                <w:color w:val="000000" w:themeColor="text1" w:themeTint="FF" w:themeShade="FF"/>
                <w:sz w:val="24"/>
                <w:szCs w:val="24"/>
                <w:lang w:val="en-GB"/>
              </w:rPr>
            </w:pPr>
            <w:r w:rsidRPr="7A80B196" w:rsidR="18D63C30">
              <w:rPr>
                <w:rFonts w:ascii="Arial" w:hAnsi="Arial" w:eastAsia="Arial" w:cs="Arial"/>
                <w:noProof w:val="0"/>
                <w:color w:val="000000" w:themeColor="text1" w:themeTint="FF" w:themeShade="FF"/>
                <w:sz w:val="24"/>
                <w:szCs w:val="24"/>
                <w:lang w:val="en-GB"/>
              </w:rPr>
              <w:t xml:space="preserve">I will improve my critical thinking and reflective writing </w:t>
            </w:r>
            <w:r w:rsidRPr="7A80B196" w:rsidR="18D63C30">
              <w:rPr>
                <w:rFonts w:ascii="Arial" w:hAnsi="Arial" w:eastAsia="Arial" w:cs="Arial"/>
                <w:noProof w:val="0"/>
                <w:color w:val="000000" w:themeColor="text1" w:themeTint="FF" w:themeShade="FF"/>
                <w:sz w:val="24"/>
                <w:szCs w:val="24"/>
                <w:lang w:val="en-GB"/>
              </w:rPr>
              <w:t>skills</w:t>
            </w:r>
            <w:r w:rsidRPr="7A80B196" w:rsidR="7A8EE263">
              <w:rPr>
                <w:rFonts w:ascii="Arial" w:hAnsi="Arial" w:eastAsia="Arial" w:cs="Arial"/>
                <w:noProof w:val="0"/>
                <w:color w:val="000000" w:themeColor="text1" w:themeTint="FF" w:themeShade="FF"/>
                <w:sz w:val="24"/>
                <w:szCs w:val="24"/>
                <w:lang w:val="en-GB"/>
              </w:rPr>
              <w:t>(</w:t>
            </w:r>
            <w:r w:rsidRPr="7A80B196" w:rsidR="7A8EE263">
              <w:rPr>
                <w:rFonts w:ascii="Arial" w:hAnsi="Arial" w:eastAsia="Arial" w:cs="Arial"/>
                <w:noProof w:val="0"/>
                <w:color w:val="000000" w:themeColor="text1" w:themeTint="FF" w:themeShade="FF"/>
                <w:sz w:val="24"/>
                <w:szCs w:val="24"/>
                <w:lang w:val="en-GB"/>
              </w:rPr>
              <w:t>Bolton 2014)</w:t>
            </w:r>
          </w:p>
        </w:tc>
        <w:tc>
          <w:tcPr>
            <w:tcW w:w="2827" w:type="dxa"/>
            <w:shd w:val="clear" w:color="auto" w:fill="auto"/>
            <w:tcMar/>
          </w:tcPr>
          <w:p w:rsidRPr="00187D2F" w:rsidR="0016305B" w:rsidP="00187D2F" w:rsidRDefault="0016305B" w14:paraId="08E7738E" w14:textId="77777777">
            <w:pPr>
              <w:pStyle w:val="Subtitle"/>
            </w:pPr>
          </w:p>
        </w:tc>
      </w:tr>
      <w:tr w:rsidRPr="00187D2F" w:rsidR="00614253" w:rsidTr="7A80B196" w14:paraId="601BBC67" w14:textId="77777777">
        <w:trPr>
          <w:trHeight w:val="791"/>
        </w:trPr>
        <w:tc>
          <w:tcPr>
            <w:tcW w:w="2826" w:type="dxa"/>
            <w:shd w:val="clear" w:color="auto" w:fill="auto"/>
            <w:tcMar/>
          </w:tcPr>
          <w:p w:rsidRPr="00187D2F" w:rsidR="0016305B" w:rsidP="00187D2F" w:rsidRDefault="0016305B" w14:paraId="2DF03E7A" w14:textId="77777777">
            <w:pPr>
              <w:pStyle w:val="Subtitle"/>
            </w:pPr>
          </w:p>
        </w:tc>
        <w:tc>
          <w:tcPr>
            <w:tcW w:w="2827" w:type="dxa"/>
            <w:shd w:val="clear" w:color="auto" w:fill="auto"/>
            <w:tcMar/>
          </w:tcPr>
          <w:p w:rsidRPr="00187D2F" w:rsidR="0016305B" w:rsidP="00187D2F" w:rsidRDefault="0016305B" w14:paraId="7499895C" w14:textId="77777777">
            <w:pPr>
              <w:pStyle w:val="Subtitle"/>
            </w:pPr>
          </w:p>
        </w:tc>
        <w:tc>
          <w:tcPr>
            <w:tcW w:w="2827" w:type="dxa"/>
            <w:shd w:val="clear" w:color="auto" w:fill="auto"/>
            <w:tcMar/>
          </w:tcPr>
          <w:p w:rsidRPr="00187D2F" w:rsidR="0016305B" w:rsidP="7A80B196" w:rsidRDefault="0016305B" w14:paraId="413793B8" w14:textId="632B56EA">
            <w:pPr>
              <w:rPr>
                <w:rFonts w:ascii="Arial" w:hAnsi="Arial" w:eastAsia="Arial" w:cs="Arial"/>
                <w:noProof w:val="0"/>
                <w:color w:val="000000" w:themeColor="text1" w:themeTint="FF" w:themeShade="FF"/>
                <w:sz w:val="24"/>
                <w:szCs w:val="24"/>
                <w:lang w:val="en-GB"/>
              </w:rPr>
            </w:pPr>
            <w:r w:rsidRPr="7A80B196" w:rsidR="098A61CB">
              <w:rPr>
                <w:rFonts w:ascii="Arial" w:hAnsi="Arial" w:eastAsia="Arial" w:cs="Arial"/>
                <w:noProof w:val="0"/>
                <w:color w:val="000000" w:themeColor="text1" w:themeTint="FF" w:themeShade="FF"/>
                <w:sz w:val="24"/>
                <w:szCs w:val="24"/>
                <w:lang w:val="en-GB"/>
              </w:rPr>
              <w:t>Identify</w:t>
            </w:r>
            <w:r w:rsidRPr="7A80B196" w:rsidR="098A61CB">
              <w:rPr>
                <w:rFonts w:ascii="Arial" w:hAnsi="Arial" w:eastAsia="Arial" w:cs="Arial"/>
                <w:noProof w:val="0"/>
                <w:color w:val="000000" w:themeColor="text1" w:themeTint="FF" w:themeShade="FF"/>
                <w:sz w:val="24"/>
                <w:szCs w:val="24"/>
                <w:lang w:val="en-GB"/>
              </w:rPr>
              <w:t xml:space="preserve"> </w:t>
            </w:r>
            <w:r w:rsidRPr="7A80B196" w:rsidR="098A61CB">
              <w:rPr>
                <w:rFonts w:ascii="Arial" w:hAnsi="Arial" w:eastAsia="Arial" w:cs="Arial"/>
                <w:noProof w:val="0"/>
                <w:color w:val="000000" w:themeColor="text1" w:themeTint="FF" w:themeShade="FF"/>
                <w:sz w:val="24"/>
                <w:szCs w:val="24"/>
                <w:lang w:val="en-GB"/>
              </w:rPr>
              <w:t>procrastination  and</w:t>
            </w:r>
            <w:r w:rsidRPr="7A80B196" w:rsidR="098A61CB">
              <w:rPr>
                <w:rFonts w:ascii="Arial" w:hAnsi="Arial" w:eastAsia="Arial" w:cs="Arial"/>
                <w:noProof w:val="0"/>
                <w:color w:val="000000" w:themeColor="text1" w:themeTint="FF" w:themeShade="FF"/>
                <w:sz w:val="24"/>
                <w:szCs w:val="24"/>
                <w:lang w:val="en-GB"/>
              </w:rPr>
              <w:t xml:space="preserve"> implement </w:t>
            </w:r>
            <w:r w:rsidRPr="7A80B196" w:rsidR="098A61CB">
              <w:rPr>
                <w:rFonts w:ascii="Arial" w:hAnsi="Arial" w:eastAsia="Arial" w:cs="Arial"/>
                <w:noProof w:val="0"/>
                <w:color w:val="000000" w:themeColor="text1" w:themeTint="FF" w:themeShade="FF"/>
                <w:sz w:val="24"/>
                <w:szCs w:val="24"/>
                <w:lang w:val="en-GB"/>
              </w:rPr>
              <w:t>self reward</w:t>
            </w:r>
            <w:r w:rsidRPr="7A80B196" w:rsidR="098A61CB">
              <w:rPr>
                <w:rFonts w:ascii="Arial" w:hAnsi="Arial" w:eastAsia="Arial" w:cs="Arial"/>
                <w:noProof w:val="0"/>
                <w:color w:val="000000" w:themeColor="text1" w:themeTint="FF" w:themeShade="FF"/>
                <w:sz w:val="24"/>
                <w:szCs w:val="24"/>
                <w:lang w:val="en-GB"/>
              </w:rPr>
              <w:t xml:space="preserve"> strategy or completing tasks (</w:t>
            </w:r>
            <w:r w:rsidRPr="7A80B196" w:rsidR="098A61CB">
              <w:rPr>
                <w:rFonts w:ascii="Arial" w:hAnsi="Arial" w:eastAsia="Arial" w:cs="Arial"/>
                <w:i w:val="1"/>
                <w:iCs w:val="1"/>
                <w:noProof w:val="0"/>
                <w:color w:val="000000" w:themeColor="text1" w:themeTint="FF" w:themeShade="FF"/>
                <w:sz w:val="24"/>
                <w:szCs w:val="24"/>
                <w:lang w:val="en-GB"/>
              </w:rPr>
              <w:t>Duckworth &amp; Seligman, 2005</w:t>
            </w:r>
            <w:r w:rsidRPr="7A80B196" w:rsidR="098A61CB">
              <w:rPr>
                <w:rFonts w:ascii="Arial" w:hAnsi="Arial" w:eastAsia="Arial" w:cs="Arial"/>
                <w:noProof w:val="0"/>
                <w:color w:val="000000" w:themeColor="text1" w:themeTint="FF" w:themeShade="FF"/>
                <w:sz w:val="24"/>
                <w:szCs w:val="24"/>
                <w:lang w:val="en-GB"/>
              </w:rPr>
              <w:t>).</w:t>
            </w:r>
          </w:p>
        </w:tc>
        <w:tc>
          <w:tcPr>
            <w:tcW w:w="2827" w:type="dxa"/>
            <w:shd w:val="clear" w:color="auto" w:fill="auto"/>
            <w:tcMar/>
          </w:tcPr>
          <w:p w:rsidRPr="00187D2F" w:rsidR="0016305B" w:rsidP="00187D2F" w:rsidRDefault="0016305B" w14:paraId="0C2AD915" w14:textId="77777777">
            <w:pPr>
              <w:pStyle w:val="Subtitle"/>
            </w:pPr>
          </w:p>
        </w:tc>
        <w:tc>
          <w:tcPr>
            <w:tcW w:w="2827" w:type="dxa"/>
            <w:shd w:val="clear" w:color="auto" w:fill="auto"/>
            <w:tcMar/>
          </w:tcPr>
          <w:p w:rsidRPr="00187D2F" w:rsidR="0016305B" w:rsidP="00187D2F" w:rsidRDefault="0016305B" w14:paraId="62D6A8EF" w14:textId="77777777">
            <w:pPr>
              <w:pStyle w:val="Subtitle"/>
            </w:pPr>
          </w:p>
        </w:tc>
      </w:tr>
      <w:tr w:rsidRPr="00187D2F" w:rsidR="00614253" w:rsidTr="7A80B196" w14:paraId="5A8D2EED" w14:textId="77777777">
        <w:trPr>
          <w:trHeight w:val="780"/>
        </w:trPr>
        <w:tc>
          <w:tcPr>
            <w:tcW w:w="2826" w:type="dxa"/>
            <w:shd w:val="clear" w:color="auto" w:fill="auto"/>
            <w:tcMar/>
          </w:tcPr>
          <w:p w:rsidRPr="00187D2F" w:rsidR="0016305B" w:rsidP="00187D2F" w:rsidRDefault="0016305B" w14:paraId="2317A49F" w14:textId="77777777">
            <w:pPr>
              <w:pStyle w:val="Subtitle"/>
            </w:pPr>
          </w:p>
        </w:tc>
        <w:tc>
          <w:tcPr>
            <w:tcW w:w="2827" w:type="dxa"/>
            <w:shd w:val="clear" w:color="auto" w:fill="auto"/>
            <w:tcMar/>
          </w:tcPr>
          <w:p w:rsidRPr="00187D2F" w:rsidR="0016305B" w:rsidP="00187D2F" w:rsidRDefault="0016305B" w14:paraId="5D131C23" w14:textId="77777777">
            <w:pPr>
              <w:pStyle w:val="Subtitle"/>
            </w:pPr>
          </w:p>
        </w:tc>
        <w:tc>
          <w:tcPr>
            <w:tcW w:w="2827" w:type="dxa"/>
            <w:shd w:val="clear" w:color="auto" w:fill="auto"/>
            <w:tcMar/>
          </w:tcPr>
          <w:p w:rsidRPr="00187D2F" w:rsidR="0016305B" w:rsidP="00187D2F" w:rsidRDefault="0016305B" w14:paraId="412B4348" w14:textId="77777777">
            <w:pPr>
              <w:pStyle w:val="Subtitle"/>
            </w:pPr>
          </w:p>
        </w:tc>
        <w:tc>
          <w:tcPr>
            <w:tcW w:w="2827" w:type="dxa"/>
            <w:shd w:val="clear" w:color="auto" w:fill="auto"/>
            <w:tcMar/>
          </w:tcPr>
          <w:p w:rsidRPr="00187D2F" w:rsidR="0016305B" w:rsidP="00187D2F" w:rsidRDefault="0016305B" w14:paraId="33C0EF75" w14:textId="77777777">
            <w:pPr>
              <w:pStyle w:val="Subtitle"/>
            </w:pPr>
          </w:p>
        </w:tc>
        <w:tc>
          <w:tcPr>
            <w:tcW w:w="2827" w:type="dxa"/>
            <w:shd w:val="clear" w:color="auto" w:fill="auto"/>
            <w:tcMar/>
          </w:tcPr>
          <w:p w:rsidRPr="00187D2F" w:rsidR="0016305B" w:rsidP="00187D2F" w:rsidRDefault="0016305B" w14:paraId="0BAF2E3A" w14:textId="77777777">
            <w:pPr>
              <w:pStyle w:val="Subtitle"/>
            </w:pPr>
          </w:p>
        </w:tc>
      </w:tr>
      <w:tr w:rsidRPr="00187D2F" w:rsidR="00614253" w:rsidTr="7A80B196" w14:paraId="4D40DA22" w14:textId="77777777">
        <w:trPr>
          <w:trHeight w:val="791"/>
        </w:trPr>
        <w:tc>
          <w:tcPr>
            <w:tcW w:w="2826" w:type="dxa"/>
            <w:shd w:val="clear" w:color="auto" w:fill="auto"/>
            <w:tcMar/>
          </w:tcPr>
          <w:p w:rsidRPr="00187D2F" w:rsidR="0016305B" w:rsidP="00187D2F" w:rsidRDefault="0016305B" w14:paraId="754E1B5A" w14:textId="77777777">
            <w:pPr>
              <w:pStyle w:val="Subtitle"/>
            </w:pPr>
          </w:p>
        </w:tc>
        <w:tc>
          <w:tcPr>
            <w:tcW w:w="2827" w:type="dxa"/>
            <w:shd w:val="clear" w:color="auto" w:fill="auto"/>
            <w:tcMar/>
          </w:tcPr>
          <w:p w:rsidRPr="00187D2F" w:rsidR="0016305B" w:rsidP="00187D2F" w:rsidRDefault="0016305B" w14:paraId="507C430E" w14:textId="77777777">
            <w:pPr>
              <w:pStyle w:val="Subtitle"/>
            </w:pPr>
          </w:p>
        </w:tc>
        <w:tc>
          <w:tcPr>
            <w:tcW w:w="2827" w:type="dxa"/>
            <w:shd w:val="clear" w:color="auto" w:fill="auto"/>
            <w:tcMar/>
          </w:tcPr>
          <w:p w:rsidRPr="00187D2F" w:rsidR="0016305B" w:rsidP="00187D2F" w:rsidRDefault="0016305B" w14:paraId="4A255790" w14:textId="77777777">
            <w:pPr>
              <w:pStyle w:val="Subtitle"/>
            </w:pPr>
          </w:p>
        </w:tc>
        <w:tc>
          <w:tcPr>
            <w:tcW w:w="2827" w:type="dxa"/>
            <w:shd w:val="clear" w:color="auto" w:fill="auto"/>
            <w:tcMar/>
          </w:tcPr>
          <w:p w:rsidRPr="00187D2F" w:rsidR="0016305B" w:rsidP="00187D2F" w:rsidRDefault="0016305B" w14:paraId="159D033C" w14:textId="77777777">
            <w:pPr>
              <w:pStyle w:val="Subtitle"/>
            </w:pPr>
          </w:p>
        </w:tc>
        <w:tc>
          <w:tcPr>
            <w:tcW w:w="2827" w:type="dxa"/>
            <w:shd w:val="clear" w:color="auto" w:fill="auto"/>
            <w:tcMar/>
          </w:tcPr>
          <w:p w:rsidRPr="00187D2F" w:rsidR="0016305B" w:rsidP="00187D2F" w:rsidRDefault="0016305B" w14:paraId="4391D90F" w14:textId="77777777">
            <w:pPr>
              <w:pStyle w:val="Subtitle"/>
            </w:pPr>
          </w:p>
        </w:tc>
      </w:tr>
    </w:tbl>
    <w:p w:rsidR="0016305B" w:rsidP="002F7AD3" w:rsidRDefault="0016305B" w14:paraId="0CAC2064" w14:textId="77777777">
      <w:pPr>
        <w:spacing w:line="360" w:lineRule="auto"/>
        <w:jc w:val="both"/>
        <w:rPr>
          <w:rFonts w:ascii="Verdana" w:hAnsi="Verdana"/>
          <w:b/>
          <w:bCs/>
          <w:sz w:val="18"/>
          <w:szCs w:val="18"/>
        </w:rPr>
        <w:sectPr w:rsidR="0016305B" w:rsidSect="0016305B">
          <w:headerReference w:type="default" r:id="rId11"/>
          <w:footerReference w:type="default" r:id="rId12"/>
          <w:pgSz w:w="16838" w:h="11906" w:orient="landscape"/>
          <w:pgMar w:top="1440" w:right="1440" w:bottom="1440" w:left="1440" w:header="708" w:footer="708" w:gutter="0"/>
          <w:cols w:space="708"/>
          <w:docGrid w:linePitch="360"/>
        </w:sectPr>
      </w:pPr>
    </w:p>
    <w:p w:rsidRPr="002F7AD3" w:rsidR="004072FB" w:rsidP="002F7AD3" w:rsidRDefault="004072FB" w14:paraId="26CF1812" w14:textId="77777777">
      <w:pPr>
        <w:spacing w:line="360" w:lineRule="auto"/>
        <w:jc w:val="both"/>
        <w:rPr>
          <w:rFonts w:ascii="Verdana" w:hAnsi="Verdana"/>
          <w:b/>
          <w:bCs/>
          <w:sz w:val="18"/>
          <w:szCs w:val="18"/>
        </w:rPr>
      </w:pPr>
    </w:p>
    <w:p w:rsidRPr="002F7AD3" w:rsidR="00902461" w:rsidP="004072FB" w:rsidRDefault="002F7AD3" w14:paraId="310B6644" w14:textId="1C1DCCEB">
      <w:pPr>
        <w:pStyle w:val="Subtitle"/>
      </w:pPr>
      <w:r>
        <w:t>REFERENCE LIST</w:t>
      </w:r>
    </w:p>
    <w:p w:rsidR="38712281" w:rsidP="15767CAF" w:rsidRDefault="38712281" w14:paraId="24C05746" w14:textId="60B81F86">
      <w:pPr>
        <w:rPr>
          <w:rFonts w:ascii="Arial" w:hAnsi="Arial" w:eastAsia="Arial" w:cs="Arial"/>
          <w:color w:val="000000" w:themeColor="text1" w:themeTint="FF" w:themeShade="FF"/>
          <w:sz w:val="24"/>
          <w:szCs w:val="24"/>
        </w:rPr>
      </w:pPr>
      <w:r w:rsidRPr="15767CAF" w:rsidR="38712281">
        <w:rPr>
          <w:rFonts w:ascii="Arial" w:hAnsi="Arial" w:eastAsia="Arial" w:cs="Arial"/>
          <w:color w:val="000000" w:themeColor="text1" w:themeTint="FF" w:themeShade="FF"/>
          <w:sz w:val="24"/>
          <w:szCs w:val="24"/>
        </w:rPr>
        <w:t>Ariely</w:t>
      </w:r>
      <w:r w:rsidRPr="15767CAF" w:rsidR="38712281">
        <w:rPr>
          <w:rFonts w:ascii="Arial" w:hAnsi="Arial" w:eastAsia="Arial" w:cs="Arial"/>
          <w:color w:val="000000" w:themeColor="text1" w:themeTint="FF" w:themeShade="FF"/>
          <w:sz w:val="24"/>
          <w:szCs w:val="24"/>
        </w:rPr>
        <w:t xml:space="preserve">, D., &amp; </w:t>
      </w:r>
      <w:r w:rsidRPr="15767CAF" w:rsidR="38712281">
        <w:rPr>
          <w:rFonts w:ascii="Arial" w:hAnsi="Arial" w:eastAsia="Arial" w:cs="Arial"/>
          <w:color w:val="000000" w:themeColor="text1" w:themeTint="FF" w:themeShade="FF"/>
          <w:sz w:val="24"/>
          <w:szCs w:val="24"/>
        </w:rPr>
        <w:t>Wertenbroch</w:t>
      </w:r>
      <w:r w:rsidRPr="15767CAF" w:rsidR="38712281">
        <w:rPr>
          <w:rFonts w:ascii="Arial" w:hAnsi="Arial" w:eastAsia="Arial" w:cs="Arial"/>
          <w:color w:val="000000" w:themeColor="text1" w:themeTint="FF" w:themeShade="FF"/>
          <w:sz w:val="24"/>
          <w:szCs w:val="24"/>
        </w:rPr>
        <w:t xml:space="preserve">, K. (2002). </w:t>
      </w:r>
      <w:r w:rsidRPr="15767CAF" w:rsidR="38712281">
        <w:rPr>
          <w:rFonts w:ascii="Arial" w:hAnsi="Arial" w:eastAsia="Arial" w:cs="Arial"/>
          <w:i w:val="1"/>
          <w:iCs w:val="1"/>
          <w:color w:val="000000" w:themeColor="text1" w:themeTint="FF" w:themeShade="FF"/>
          <w:sz w:val="24"/>
          <w:szCs w:val="24"/>
        </w:rPr>
        <w:t xml:space="preserve">Procrastination, deadlines, and performance: Self-control by </w:t>
      </w:r>
      <w:r w:rsidRPr="15767CAF" w:rsidR="38712281">
        <w:rPr>
          <w:rFonts w:ascii="Arial" w:hAnsi="Arial" w:eastAsia="Arial" w:cs="Arial"/>
          <w:i w:val="1"/>
          <w:iCs w:val="1"/>
          <w:color w:val="000000" w:themeColor="text1" w:themeTint="FF" w:themeShade="FF"/>
          <w:sz w:val="24"/>
          <w:szCs w:val="24"/>
        </w:rPr>
        <w:t>precommitment</w:t>
      </w:r>
      <w:r w:rsidRPr="15767CAF" w:rsidR="38712281">
        <w:rPr>
          <w:rFonts w:ascii="Arial" w:hAnsi="Arial" w:eastAsia="Arial" w:cs="Arial"/>
          <w:color w:val="000000" w:themeColor="text1" w:themeTint="FF" w:themeShade="FF"/>
          <w:sz w:val="24"/>
          <w:szCs w:val="24"/>
        </w:rPr>
        <w:t>. Psychological Science, 13(3), 219-224.</w:t>
      </w:r>
    </w:p>
    <w:p w:rsidR="0BED3331" w:rsidP="1A152D07" w:rsidRDefault="0BED3331" w14:paraId="483221E2" w14:textId="196B769D">
      <w:proofErr w:type="spellStart"/>
      <w:r w:rsidRPr="1A152D07">
        <w:rPr>
          <w:rFonts w:eastAsia="Calibri"/>
          <w:color w:val="000000" w:themeColor="text1"/>
        </w:rPr>
        <w:t>Cirillo</w:t>
      </w:r>
      <w:proofErr w:type="spellEnd"/>
      <w:r w:rsidRPr="1A152D07">
        <w:rPr>
          <w:rFonts w:eastAsia="Calibri"/>
          <w:color w:val="000000" w:themeColor="text1"/>
        </w:rPr>
        <w:t xml:space="preserve">, F. (2006). </w:t>
      </w:r>
      <w:r w:rsidRPr="1A152D07">
        <w:rPr>
          <w:rFonts w:eastAsia="Calibri"/>
          <w:i/>
          <w:iCs/>
          <w:color w:val="000000" w:themeColor="text1"/>
        </w:rPr>
        <w:t xml:space="preserve">The </w:t>
      </w:r>
      <w:proofErr w:type="spellStart"/>
      <w:r w:rsidRPr="1A152D07">
        <w:rPr>
          <w:rFonts w:eastAsia="Calibri"/>
          <w:i/>
          <w:iCs/>
          <w:color w:val="000000" w:themeColor="text1"/>
        </w:rPr>
        <w:t>Pomodoro</w:t>
      </w:r>
      <w:proofErr w:type="spellEnd"/>
      <w:r w:rsidRPr="1A152D07">
        <w:rPr>
          <w:rFonts w:eastAsia="Calibri"/>
          <w:i/>
          <w:iCs/>
          <w:color w:val="000000" w:themeColor="text1"/>
        </w:rPr>
        <w:t xml:space="preserve"> Technique: The life-changing time-management system</w:t>
      </w:r>
      <w:r w:rsidRPr="1A152D07">
        <w:rPr>
          <w:rFonts w:eastAsia="Calibri"/>
          <w:color w:val="000000" w:themeColor="text1"/>
        </w:rPr>
        <w:t>. FC Garage.</w:t>
      </w:r>
      <w:r w:rsidR="00DB089B">
        <w:rPr>
          <w:rFonts w:eastAsia="Calibri"/>
          <w:color w:val="000000" w:themeColor="text1"/>
        </w:rPr>
        <w:t xml:space="preserve"> </w:t>
      </w:r>
    </w:p>
    <w:p w:rsidR="2EC1D20F" w:rsidP="15767CAF" w:rsidRDefault="2EC1D20F" w14:paraId="3BD4D3F2" w14:textId="2EA7A4D7" w14:noSpellErr="1">
      <w:pPr>
        <w:rPr>
          <w:rFonts w:ascii="Arial" w:hAnsi="Arial" w:eastAsia="Arial" w:cs="Arial"/>
          <w:color w:val="000000" w:themeColor="text1" w:themeTint="FF" w:themeShade="FF"/>
          <w:sz w:val="24"/>
          <w:szCs w:val="24"/>
        </w:rPr>
      </w:pPr>
      <w:r w:rsidRPr="15767CAF" w:rsidR="2EC1D20F">
        <w:rPr>
          <w:rFonts w:ascii="Arial" w:hAnsi="Arial" w:eastAsia="Arial" w:cs="Arial"/>
          <w:color w:val="000000" w:themeColor="text1" w:themeTint="FF" w:themeShade="FF"/>
          <w:sz w:val="24"/>
          <w:szCs w:val="24"/>
        </w:rPr>
        <w:t xml:space="preserve">Cottrell, S. (2019). </w:t>
      </w:r>
      <w:r w:rsidRPr="15767CAF" w:rsidR="2EC1D20F">
        <w:rPr>
          <w:rFonts w:ascii="Arial" w:hAnsi="Arial" w:eastAsia="Arial" w:cs="Arial"/>
          <w:i w:val="1"/>
          <w:iCs w:val="1"/>
          <w:color w:val="000000" w:themeColor="text1" w:themeTint="FF" w:themeShade="FF"/>
          <w:sz w:val="24"/>
          <w:szCs w:val="24"/>
        </w:rPr>
        <w:t>The study skills handbook</w:t>
      </w:r>
      <w:r w:rsidRPr="15767CAF" w:rsidR="2EC1D20F">
        <w:rPr>
          <w:rFonts w:ascii="Arial" w:hAnsi="Arial" w:eastAsia="Arial" w:cs="Arial"/>
          <w:color w:val="000000" w:themeColor="text1" w:themeTint="FF" w:themeShade="FF"/>
          <w:sz w:val="24"/>
          <w:szCs w:val="24"/>
        </w:rPr>
        <w:t xml:space="preserve"> (5th ed.). Macmillan Education.</w:t>
      </w:r>
    </w:p>
    <w:p w:rsidR="7D313A87" w:rsidP="15767CAF" w:rsidRDefault="7D313A87" w14:paraId="41C5E8BE" w14:textId="415DDF11" w14:noSpellErr="1">
      <w:pPr>
        <w:rPr>
          <w:rFonts w:ascii="Arial" w:hAnsi="Arial" w:eastAsia="Arial" w:cs="Arial"/>
          <w:color w:val="000000" w:themeColor="text1" w:themeTint="FF" w:themeShade="FF"/>
          <w:sz w:val="24"/>
          <w:szCs w:val="24"/>
        </w:rPr>
      </w:pPr>
      <w:r w:rsidRPr="15767CAF" w:rsidR="7D313A87">
        <w:rPr>
          <w:rFonts w:ascii="Arial" w:hAnsi="Arial" w:eastAsia="Arial" w:cs="Arial"/>
          <w:color w:val="000000" w:themeColor="text1" w:themeTint="FF" w:themeShade="FF"/>
          <w:sz w:val="24"/>
          <w:szCs w:val="24"/>
        </w:rPr>
        <w:t xml:space="preserve">Gibbs, G. (1988). </w:t>
      </w:r>
      <w:r w:rsidRPr="15767CAF" w:rsidR="7D313A87">
        <w:rPr>
          <w:rFonts w:ascii="Arial" w:hAnsi="Arial" w:eastAsia="Arial" w:cs="Arial"/>
          <w:i w:val="1"/>
          <w:iCs w:val="1"/>
          <w:color w:val="000000" w:themeColor="text1" w:themeTint="FF" w:themeShade="FF"/>
          <w:sz w:val="24"/>
          <w:szCs w:val="24"/>
        </w:rPr>
        <w:t>Learning by doing: A guide to teaching and learning methods</w:t>
      </w:r>
      <w:r w:rsidRPr="15767CAF" w:rsidR="7D313A87">
        <w:rPr>
          <w:rFonts w:ascii="Arial" w:hAnsi="Arial" w:eastAsia="Arial" w:cs="Arial"/>
          <w:color w:val="000000" w:themeColor="text1" w:themeTint="FF" w:themeShade="FF"/>
          <w:sz w:val="24"/>
          <w:szCs w:val="24"/>
        </w:rPr>
        <w:t>. Further Education</w:t>
      </w:r>
    </w:p>
    <w:p w:rsidR="31611701" w:rsidP="15767CAF" w:rsidRDefault="31611701" w14:paraId="6F0E9D82" w14:textId="198802F0" w14:noSpellErr="1">
      <w:pPr>
        <w:rPr>
          <w:rFonts w:ascii="Arial" w:hAnsi="Arial" w:eastAsia="Arial" w:cs="Arial"/>
          <w:color w:val="000000" w:themeColor="text1" w:themeTint="FF" w:themeShade="FF"/>
          <w:sz w:val="24"/>
          <w:szCs w:val="24"/>
        </w:rPr>
      </w:pPr>
      <w:r w:rsidRPr="15767CAF" w:rsidR="31611701">
        <w:rPr>
          <w:rFonts w:ascii="Arial" w:hAnsi="Arial" w:eastAsia="Arial" w:cs="Arial"/>
          <w:color w:val="000000" w:themeColor="text1" w:themeTint="FF" w:themeShade="FF"/>
          <w:sz w:val="24"/>
          <w:szCs w:val="24"/>
        </w:rPr>
        <w:t xml:space="preserve">Steel, P. (2007). </w:t>
      </w:r>
      <w:r w:rsidRPr="15767CAF" w:rsidR="31611701">
        <w:rPr>
          <w:rFonts w:ascii="Arial" w:hAnsi="Arial" w:eastAsia="Arial" w:cs="Arial"/>
          <w:i w:val="1"/>
          <w:iCs w:val="1"/>
          <w:color w:val="000000" w:themeColor="text1" w:themeTint="FF" w:themeShade="FF"/>
          <w:sz w:val="24"/>
          <w:szCs w:val="24"/>
        </w:rPr>
        <w:t>The nature of procrastination: A meta-analytic and theoretical review of quintessential self-regulatory failure</w:t>
      </w:r>
      <w:r w:rsidRPr="15767CAF" w:rsidR="31611701">
        <w:rPr>
          <w:rFonts w:ascii="Arial" w:hAnsi="Arial" w:eastAsia="Arial" w:cs="Arial"/>
          <w:color w:val="000000" w:themeColor="text1" w:themeTint="FF" w:themeShade="FF"/>
          <w:sz w:val="24"/>
          <w:szCs w:val="24"/>
        </w:rPr>
        <w:t>. Psychological Bulletin, 133(1), 65-94.</w:t>
      </w:r>
    </w:p>
    <w:p w:rsidR="1A152D07" w:rsidP="15767CAF" w:rsidRDefault="1A152D07" w14:paraId="62AE8C28" w14:textId="29170E00">
      <w:pPr>
        <w:rPr>
          <w:rFonts w:ascii="Arial" w:hAnsi="Arial" w:eastAsia="Arial" w:cs="Arial"/>
          <w:noProof w:val="0"/>
          <w:color w:val="000000" w:themeColor="text1"/>
          <w:sz w:val="24"/>
          <w:szCs w:val="24"/>
          <w:lang w:val="en-GB"/>
        </w:rPr>
      </w:pPr>
      <w:r w:rsidRPr="15767CAF" w:rsidR="3F45E047">
        <w:rPr>
          <w:rFonts w:ascii="Arial" w:hAnsi="Arial" w:eastAsia="Arial" w:cs="Arial"/>
          <w:noProof w:val="0"/>
          <w:color w:val="000000" w:themeColor="text1" w:themeTint="FF" w:themeShade="FF"/>
          <w:sz w:val="24"/>
          <w:szCs w:val="24"/>
          <w:lang w:val="en-GB"/>
        </w:rPr>
        <w:t xml:space="preserve">Schraw, G., Wadkins, T. and Olafson, L., 2007. "Doing the right thing: Influences on college students' intentional learning." </w:t>
      </w:r>
      <w:r w:rsidRPr="15767CAF" w:rsidR="3F45E047">
        <w:rPr>
          <w:rFonts w:ascii="Arial" w:hAnsi="Arial" w:eastAsia="Arial" w:cs="Arial"/>
          <w:i w:val="1"/>
          <w:iCs w:val="1"/>
          <w:noProof w:val="0"/>
          <w:color w:val="000000" w:themeColor="text1" w:themeTint="FF" w:themeShade="FF"/>
          <w:sz w:val="24"/>
          <w:szCs w:val="24"/>
          <w:lang w:val="en-GB"/>
        </w:rPr>
        <w:t>Research in Higher Education</w:t>
      </w:r>
      <w:r w:rsidRPr="15767CAF" w:rsidR="3F45E047">
        <w:rPr>
          <w:rFonts w:ascii="Arial" w:hAnsi="Arial" w:eastAsia="Arial" w:cs="Arial"/>
          <w:noProof w:val="0"/>
          <w:color w:val="000000" w:themeColor="text1" w:themeTint="FF" w:themeShade="FF"/>
          <w:sz w:val="24"/>
          <w:szCs w:val="24"/>
          <w:lang w:val="en-GB"/>
        </w:rPr>
        <w:t>, 48(5), pp. 593-618.</w:t>
      </w:r>
    </w:p>
    <w:p w:rsidR="6222668E" w:rsidP="15767CAF" w:rsidRDefault="6222668E" w14:paraId="0B36425E" w14:textId="56C02A48">
      <w:pPr>
        <w:rPr>
          <w:rFonts w:ascii="Arial" w:hAnsi="Arial" w:eastAsia="Arial" w:cs="Arial"/>
          <w:noProof w:val="0"/>
          <w:color w:val="000000" w:themeColor="text1" w:themeTint="FF" w:themeShade="FF"/>
          <w:sz w:val="24"/>
          <w:szCs w:val="24"/>
          <w:lang w:val="en-GB"/>
        </w:rPr>
      </w:pPr>
      <w:r w:rsidRPr="15767CAF" w:rsidR="6222668E">
        <w:rPr>
          <w:rFonts w:ascii="Arial" w:hAnsi="Arial" w:eastAsia="Arial" w:cs="Arial"/>
          <w:noProof w:val="0"/>
          <w:color w:val="000000" w:themeColor="text1" w:themeTint="FF" w:themeShade="FF"/>
          <w:sz w:val="24"/>
          <w:szCs w:val="24"/>
          <w:lang w:val="en-GB"/>
        </w:rPr>
        <w:t xml:space="preserve">Locke, E. A. &amp; Latham, G. P., 2002. "Building a practically useful theory of goal setting and task motivation." </w:t>
      </w:r>
      <w:r w:rsidRPr="15767CAF" w:rsidR="6222668E">
        <w:rPr>
          <w:rFonts w:ascii="Arial" w:hAnsi="Arial" w:eastAsia="Arial" w:cs="Arial"/>
          <w:i w:val="1"/>
          <w:iCs w:val="1"/>
          <w:noProof w:val="0"/>
          <w:color w:val="000000" w:themeColor="text1" w:themeTint="FF" w:themeShade="FF"/>
          <w:sz w:val="24"/>
          <w:szCs w:val="24"/>
          <w:lang w:val="en-GB"/>
        </w:rPr>
        <w:t>American Psychologist</w:t>
      </w:r>
      <w:r w:rsidRPr="15767CAF" w:rsidR="6222668E">
        <w:rPr>
          <w:rFonts w:ascii="Arial" w:hAnsi="Arial" w:eastAsia="Arial" w:cs="Arial"/>
          <w:noProof w:val="0"/>
          <w:color w:val="000000" w:themeColor="text1" w:themeTint="FF" w:themeShade="FF"/>
          <w:sz w:val="24"/>
          <w:szCs w:val="24"/>
          <w:lang w:val="en-GB"/>
        </w:rPr>
        <w:t>, 57(9), pp. 705-717.</w:t>
      </w:r>
    </w:p>
    <w:p w:rsidR="6814DEFF" w:rsidP="15767CAF" w:rsidRDefault="6814DEFF" w14:paraId="36B78138" w14:textId="6A552957">
      <w:pPr>
        <w:pStyle w:val="Normal"/>
        <w:spacing w:before="0" w:beforeAutospacing="off" w:after="0" w:afterAutospacing="off"/>
        <w:ind w:left="0"/>
        <w:rPr>
          <w:rFonts w:ascii="Arial" w:hAnsi="Arial" w:eastAsia="Arial" w:cs="Arial"/>
          <w:noProof w:val="0"/>
          <w:color w:val="000000" w:themeColor="text1" w:themeTint="FF" w:themeShade="FF"/>
          <w:sz w:val="24"/>
          <w:szCs w:val="24"/>
          <w:lang w:val="en-GB"/>
        </w:rPr>
      </w:pPr>
      <w:r w:rsidRPr="15767CAF" w:rsidR="6814DEFF">
        <w:rPr>
          <w:rFonts w:ascii="Arial" w:hAnsi="Arial" w:eastAsia="Arial" w:cs="Arial"/>
          <w:b w:val="1"/>
          <w:bCs w:val="1"/>
          <w:noProof w:val="0"/>
          <w:color w:val="000000" w:themeColor="text1" w:themeTint="FF" w:themeShade="FF"/>
          <w:sz w:val="24"/>
          <w:szCs w:val="24"/>
          <w:lang w:val="en-GB"/>
        </w:rPr>
        <w:t>Tuckman, B.W.</w:t>
      </w:r>
      <w:r w:rsidRPr="15767CAF" w:rsidR="6814DEFF">
        <w:rPr>
          <w:rFonts w:ascii="Arial" w:hAnsi="Arial" w:eastAsia="Arial" w:cs="Arial"/>
          <w:noProof w:val="0"/>
          <w:color w:val="000000" w:themeColor="text1" w:themeTint="FF" w:themeShade="FF"/>
          <w:sz w:val="24"/>
          <w:szCs w:val="24"/>
          <w:lang w:val="en-GB"/>
        </w:rPr>
        <w:t xml:space="preserve"> (1991) ‘The effect of the Pomodoro technique on procrastination in students’, </w:t>
      </w:r>
      <w:r w:rsidRPr="15767CAF" w:rsidR="6814DEFF">
        <w:rPr>
          <w:rFonts w:ascii="Arial" w:hAnsi="Arial" w:eastAsia="Arial" w:cs="Arial"/>
          <w:i w:val="1"/>
          <w:iCs w:val="1"/>
          <w:noProof w:val="0"/>
          <w:color w:val="000000" w:themeColor="text1" w:themeTint="FF" w:themeShade="FF"/>
          <w:sz w:val="24"/>
          <w:szCs w:val="24"/>
          <w:lang w:val="en-GB"/>
        </w:rPr>
        <w:t>Journal of Educational Psychology</w:t>
      </w:r>
      <w:r w:rsidRPr="15767CAF" w:rsidR="6814DEFF">
        <w:rPr>
          <w:rFonts w:ascii="Arial" w:hAnsi="Arial" w:eastAsia="Arial" w:cs="Arial"/>
          <w:noProof w:val="0"/>
          <w:color w:val="000000" w:themeColor="text1" w:themeTint="FF" w:themeShade="FF"/>
          <w:sz w:val="24"/>
          <w:szCs w:val="24"/>
          <w:lang w:val="en-GB"/>
        </w:rPr>
        <w:t>, 83(2), pp. 147–151.</w:t>
      </w:r>
    </w:p>
    <w:p w:rsidR="15767CAF" w:rsidP="15767CAF" w:rsidRDefault="15767CAF" w14:paraId="6E7FA42A" w14:textId="63E07DEB">
      <w:pPr>
        <w:pStyle w:val="Normal"/>
        <w:spacing w:before="0" w:beforeAutospacing="off" w:after="0" w:afterAutospacing="off"/>
        <w:ind w:left="0"/>
        <w:rPr>
          <w:rFonts w:ascii="Arial" w:hAnsi="Arial" w:eastAsia="Arial" w:cs="Arial"/>
          <w:noProof w:val="0"/>
          <w:color w:val="000000" w:themeColor="text1" w:themeTint="FF" w:themeShade="FF"/>
          <w:sz w:val="24"/>
          <w:szCs w:val="24"/>
          <w:lang w:val="en-GB"/>
        </w:rPr>
      </w:pPr>
    </w:p>
    <w:p w:rsidR="14796AB3" w:rsidP="15767CAF" w:rsidRDefault="14796AB3" w14:paraId="075DCF08" w14:textId="62332933">
      <w:pPr>
        <w:ind w:left="0"/>
      </w:pPr>
      <w:r w:rsidRPr="15767CAF" w:rsidR="14796AB3">
        <w:rPr>
          <w:rFonts w:ascii="Arial" w:hAnsi="Arial" w:eastAsia="Arial" w:cs="Arial"/>
          <w:b w:val="1"/>
          <w:bCs w:val="1"/>
          <w:noProof w:val="0"/>
          <w:color w:val="000000" w:themeColor="text1" w:themeTint="FF" w:themeShade="FF"/>
          <w:sz w:val="24"/>
          <w:szCs w:val="24"/>
          <w:lang w:val="en-GB"/>
        </w:rPr>
        <w:t>Schunk, D.H. and Ertmer, P.A.</w:t>
      </w:r>
      <w:r w:rsidRPr="15767CAF" w:rsidR="14796AB3">
        <w:rPr>
          <w:rFonts w:ascii="Arial" w:hAnsi="Arial" w:eastAsia="Arial" w:cs="Arial"/>
          <w:noProof w:val="0"/>
          <w:color w:val="000000" w:themeColor="text1" w:themeTint="FF" w:themeShade="FF"/>
          <w:sz w:val="24"/>
          <w:szCs w:val="24"/>
          <w:lang w:val="en-GB"/>
        </w:rPr>
        <w:t xml:space="preserve"> (2000) ‘Self-regulation and academic learning: Self-efficacy enhancing interventions’, in </w:t>
      </w:r>
      <w:r w:rsidRPr="15767CAF" w:rsidR="14796AB3">
        <w:rPr>
          <w:rFonts w:ascii="Arial" w:hAnsi="Arial" w:eastAsia="Arial" w:cs="Arial"/>
          <w:noProof w:val="0"/>
          <w:color w:val="000000" w:themeColor="text1" w:themeTint="FF" w:themeShade="FF"/>
          <w:sz w:val="24"/>
          <w:szCs w:val="24"/>
          <w:lang w:val="en-GB"/>
        </w:rPr>
        <w:t>Boekaerts</w:t>
      </w:r>
      <w:r w:rsidRPr="15767CAF" w:rsidR="14796AB3">
        <w:rPr>
          <w:rFonts w:ascii="Arial" w:hAnsi="Arial" w:eastAsia="Arial" w:cs="Arial"/>
          <w:noProof w:val="0"/>
          <w:color w:val="000000" w:themeColor="text1" w:themeTint="FF" w:themeShade="FF"/>
          <w:sz w:val="24"/>
          <w:szCs w:val="24"/>
          <w:lang w:val="en-GB"/>
        </w:rPr>
        <w:t xml:space="preserve">, M., </w:t>
      </w:r>
      <w:r w:rsidRPr="15767CAF" w:rsidR="14796AB3">
        <w:rPr>
          <w:rFonts w:ascii="Arial" w:hAnsi="Arial" w:eastAsia="Arial" w:cs="Arial"/>
          <w:noProof w:val="0"/>
          <w:color w:val="000000" w:themeColor="text1" w:themeTint="FF" w:themeShade="FF"/>
          <w:sz w:val="24"/>
          <w:szCs w:val="24"/>
          <w:lang w:val="en-GB"/>
        </w:rPr>
        <w:t>Pintrich</w:t>
      </w:r>
      <w:r w:rsidRPr="15767CAF" w:rsidR="14796AB3">
        <w:rPr>
          <w:rFonts w:ascii="Arial" w:hAnsi="Arial" w:eastAsia="Arial" w:cs="Arial"/>
          <w:noProof w:val="0"/>
          <w:color w:val="000000" w:themeColor="text1" w:themeTint="FF" w:themeShade="FF"/>
          <w:sz w:val="24"/>
          <w:szCs w:val="24"/>
          <w:lang w:val="en-GB"/>
        </w:rPr>
        <w:t xml:space="preserve">, P.R., and Zeidner, M. (eds.) </w:t>
      </w:r>
      <w:r w:rsidRPr="15767CAF" w:rsidR="14796AB3">
        <w:rPr>
          <w:rFonts w:ascii="Arial" w:hAnsi="Arial" w:eastAsia="Arial" w:cs="Arial"/>
          <w:i w:val="1"/>
          <w:iCs w:val="1"/>
          <w:noProof w:val="0"/>
          <w:color w:val="000000" w:themeColor="text1" w:themeTint="FF" w:themeShade="FF"/>
          <w:sz w:val="24"/>
          <w:szCs w:val="24"/>
          <w:lang w:val="en-GB"/>
        </w:rPr>
        <w:t>Handbook of self-regulation</w:t>
      </w:r>
      <w:r w:rsidRPr="15767CAF" w:rsidR="14796AB3">
        <w:rPr>
          <w:rFonts w:ascii="Arial" w:hAnsi="Arial" w:eastAsia="Arial" w:cs="Arial"/>
          <w:noProof w:val="0"/>
          <w:color w:val="000000" w:themeColor="text1" w:themeTint="FF" w:themeShade="FF"/>
          <w:sz w:val="24"/>
          <w:szCs w:val="24"/>
          <w:lang w:val="en-GB"/>
        </w:rPr>
        <w:t>. San Diego: Academic Press, pp. 631–649.</w:t>
      </w:r>
    </w:p>
    <w:p w:rsidR="2EE96217" w:rsidP="15767CAF" w:rsidRDefault="2EE96217" w14:paraId="3216E1F2" w14:textId="2344506D">
      <w:pPr>
        <w:pStyle w:val="Normal"/>
        <w:ind w:left="0"/>
        <w:rPr>
          <w:rFonts w:ascii="Arial" w:hAnsi="Arial" w:eastAsia="Arial" w:cs="Arial"/>
          <w:noProof w:val="0"/>
          <w:color w:val="000000" w:themeColor="text1" w:themeTint="FF" w:themeShade="FF"/>
          <w:sz w:val="24"/>
          <w:szCs w:val="24"/>
          <w:lang w:val="en-GB"/>
        </w:rPr>
      </w:pPr>
      <w:r w:rsidRPr="7A80B196" w:rsidR="2EE96217">
        <w:rPr>
          <w:rFonts w:ascii="Arial" w:hAnsi="Arial" w:eastAsia="Arial" w:cs="Arial"/>
          <w:b w:val="1"/>
          <w:bCs w:val="1"/>
          <w:noProof w:val="0"/>
          <w:color w:val="000000" w:themeColor="text1" w:themeTint="FF" w:themeShade="FF"/>
          <w:sz w:val="24"/>
          <w:szCs w:val="24"/>
          <w:lang w:val="en-GB"/>
        </w:rPr>
        <w:t>Deci, E.L. and Ryan, R.M.</w:t>
      </w:r>
      <w:r w:rsidRPr="7A80B196" w:rsidR="2EE96217">
        <w:rPr>
          <w:rFonts w:ascii="Arial" w:hAnsi="Arial" w:eastAsia="Arial" w:cs="Arial"/>
          <w:noProof w:val="0"/>
          <w:color w:val="000000" w:themeColor="text1" w:themeTint="FF" w:themeShade="FF"/>
          <w:sz w:val="24"/>
          <w:szCs w:val="24"/>
          <w:lang w:val="en-GB"/>
        </w:rPr>
        <w:t xml:space="preserve"> (2000) ‘The “what” and “why” of goal pursuits: Human needs and the self-determination of </w:t>
      </w:r>
      <w:r w:rsidRPr="7A80B196" w:rsidR="2EE96217">
        <w:rPr>
          <w:rFonts w:ascii="Arial" w:hAnsi="Arial" w:eastAsia="Arial" w:cs="Arial"/>
          <w:noProof w:val="0"/>
          <w:color w:val="000000" w:themeColor="text1" w:themeTint="FF" w:themeShade="FF"/>
          <w:sz w:val="24"/>
          <w:szCs w:val="24"/>
          <w:lang w:val="en-GB"/>
        </w:rPr>
        <w:t>behavior</w:t>
      </w:r>
      <w:r w:rsidRPr="7A80B196" w:rsidR="2EE96217">
        <w:rPr>
          <w:rFonts w:ascii="Arial" w:hAnsi="Arial" w:eastAsia="Arial" w:cs="Arial"/>
          <w:noProof w:val="0"/>
          <w:color w:val="000000" w:themeColor="text1" w:themeTint="FF" w:themeShade="FF"/>
          <w:sz w:val="24"/>
          <w:szCs w:val="24"/>
          <w:lang w:val="en-GB"/>
        </w:rPr>
        <w:t xml:space="preserve">’, </w:t>
      </w:r>
      <w:r w:rsidRPr="7A80B196" w:rsidR="2EE96217">
        <w:rPr>
          <w:rFonts w:ascii="Arial" w:hAnsi="Arial" w:eastAsia="Arial" w:cs="Arial"/>
          <w:i w:val="1"/>
          <w:iCs w:val="1"/>
          <w:noProof w:val="0"/>
          <w:color w:val="000000" w:themeColor="text1" w:themeTint="FF" w:themeShade="FF"/>
          <w:sz w:val="24"/>
          <w:szCs w:val="24"/>
          <w:lang w:val="en-GB"/>
        </w:rPr>
        <w:t>Psychological Inquiry</w:t>
      </w:r>
      <w:r w:rsidRPr="7A80B196" w:rsidR="2EE96217">
        <w:rPr>
          <w:rFonts w:ascii="Arial" w:hAnsi="Arial" w:eastAsia="Arial" w:cs="Arial"/>
          <w:noProof w:val="0"/>
          <w:color w:val="000000" w:themeColor="text1" w:themeTint="FF" w:themeShade="FF"/>
          <w:sz w:val="24"/>
          <w:szCs w:val="24"/>
          <w:lang w:val="en-GB"/>
        </w:rPr>
        <w:t>, 11(4), pp. 227–268.</w:t>
      </w:r>
    </w:p>
    <w:p w:rsidR="1E54BAE0" w:rsidP="7A80B196" w:rsidRDefault="1E54BAE0" w14:paraId="343F3894" w14:textId="5482708D">
      <w:pPr>
        <w:ind w:left="0"/>
      </w:pPr>
      <w:r w:rsidRPr="7A80B196" w:rsidR="1E54BAE0">
        <w:rPr>
          <w:rFonts w:ascii="Arial" w:hAnsi="Arial" w:eastAsia="Arial" w:cs="Arial"/>
          <w:noProof w:val="0"/>
          <w:color w:val="000000" w:themeColor="text1" w:themeTint="FF" w:themeShade="FF"/>
          <w:sz w:val="24"/>
          <w:szCs w:val="24"/>
          <w:lang w:val="en-GB"/>
        </w:rPr>
        <w:t xml:space="preserve">Bolton, G. (2014). </w:t>
      </w:r>
      <w:r w:rsidRPr="7A80B196" w:rsidR="1E54BAE0">
        <w:rPr>
          <w:rFonts w:ascii="Arial" w:hAnsi="Arial" w:eastAsia="Arial" w:cs="Arial"/>
          <w:i w:val="1"/>
          <w:iCs w:val="1"/>
          <w:noProof w:val="0"/>
          <w:color w:val="000000" w:themeColor="text1" w:themeTint="FF" w:themeShade="FF"/>
          <w:sz w:val="24"/>
          <w:szCs w:val="24"/>
          <w:lang w:val="en-GB"/>
        </w:rPr>
        <w:t>Reflective Practice: Writing and Professional Development</w:t>
      </w:r>
      <w:r w:rsidRPr="7A80B196" w:rsidR="1E54BAE0">
        <w:rPr>
          <w:rFonts w:ascii="Arial" w:hAnsi="Arial" w:eastAsia="Arial" w:cs="Arial"/>
          <w:noProof w:val="0"/>
          <w:color w:val="000000" w:themeColor="text1" w:themeTint="FF" w:themeShade="FF"/>
          <w:sz w:val="24"/>
          <w:szCs w:val="24"/>
          <w:lang w:val="en-GB"/>
        </w:rPr>
        <w:t>. Sage.</w:t>
      </w:r>
    </w:p>
    <w:p w:rsidR="53FFFD6C" w:rsidP="7A80B196" w:rsidRDefault="53FFFD6C" w14:paraId="29036351" w14:textId="2F97BD8D">
      <w:pPr>
        <w:ind w:left="0"/>
      </w:pPr>
      <w:r w:rsidRPr="7A80B196" w:rsidR="53FFFD6C">
        <w:rPr>
          <w:rFonts w:ascii="Arial" w:hAnsi="Arial" w:eastAsia="Arial" w:cs="Arial"/>
          <w:noProof w:val="0"/>
          <w:color w:val="000000" w:themeColor="text1" w:themeTint="FF" w:themeShade="FF"/>
          <w:sz w:val="24"/>
          <w:szCs w:val="24"/>
          <w:lang w:val="en-GB"/>
        </w:rPr>
        <w:t xml:space="preserve">Brookfield, S. D. (2017). </w:t>
      </w:r>
      <w:r w:rsidRPr="7A80B196" w:rsidR="53FFFD6C">
        <w:rPr>
          <w:rFonts w:ascii="Arial" w:hAnsi="Arial" w:eastAsia="Arial" w:cs="Arial"/>
          <w:i w:val="1"/>
          <w:iCs w:val="1"/>
          <w:noProof w:val="0"/>
          <w:color w:val="000000" w:themeColor="text1" w:themeTint="FF" w:themeShade="FF"/>
          <w:sz w:val="24"/>
          <w:szCs w:val="24"/>
          <w:lang w:val="en-GB"/>
        </w:rPr>
        <w:t>Becoming a Critically Reflective Teacher</w:t>
      </w:r>
      <w:r w:rsidRPr="7A80B196" w:rsidR="53FFFD6C">
        <w:rPr>
          <w:rFonts w:ascii="Arial" w:hAnsi="Arial" w:eastAsia="Arial" w:cs="Arial"/>
          <w:noProof w:val="0"/>
          <w:color w:val="000000" w:themeColor="text1" w:themeTint="FF" w:themeShade="FF"/>
          <w:sz w:val="24"/>
          <w:szCs w:val="24"/>
          <w:lang w:val="en-GB"/>
        </w:rPr>
        <w:t>. Jossey-Bass.</w:t>
      </w:r>
    </w:p>
    <w:p w:rsidR="4EF32F4F" w:rsidP="7A80B196" w:rsidRDefault="4EF32F4F" w14:paraId="6BFD67C3" w14:textId="58BB2045">
      <w:pPr>
        <w:ind w:left="0"/>
      </w:pPr>
      <w:r w:rsidRPr="7A80B196" w:rsidR="4EF32F4F">
        <w:rPr>
          <w:rFonts w:ascii="Arial" w:hAnsi="Arial" w:eastAsia="Arial" w:cs="Arial"/>
          <w:b w:val="1"/>
          <w:bCs w:val="1"/>
          <w:noProof w:val="0"/>
          <w:color w:val="000000" w:themeColor="text1" w:themeTint="FF" w:themeShade="FF"/>
          <w:sz w:val="24"/>
          <w:szCs w:val="24"/>
          <w:lang w:val="en-GB"/>
        </w:rPr>
        <w:t>Moran, A.</w:t>
      </w:r>
      <w:r w:rsidRPr="7A80B196" w:rsidR="4EF32F4F">
        <w:rPr>
          <w:rFonts w:ascii="Arial" w:hAnsi="Arial" w:eastAsia="Arial" w:cs="Arial"/>
          <w:noProof w:val="0"/>
          <w:color w:val="000000" w:themeColor="text1" w:themeTint="FF" w:themeShade="FF"/>
          <w:sz w:val="24"/>
          <w:szCs w:val="24"/>
          <w:lang w:val="en-GB"/>
        </w:rPr>
        <w:t xml:space="preserve"> (2016). </w:t>
      </w:r>
      <w:r w:rsidRPr="7A80B196" w:rsidR="4EF32F4F">
        <w:rPr>
          <w:rFonts w:ascii="Arial" w:hAnsi="Arial" w:eastAsia="Arial" w:cs="Arial"/>
          <w:i w:val="1"/>
          <w:iCs w:val="1"/>
          <w:noProof w:val="0"/>
          <w:color w:val="000000" w:themeColor="text1" w:themeTint="FF" w:themeShade="FF"/>
          <w:sz w:val="24"/>
          <w:szCs w:val="24"/>
          <w:lang w:val="en-GB"/>
        </w:rPr>
        <w:t>Managing Your Time: Productivity and Prioritization in University Life</w:t>
      </w:r>
      <w:r w:rsidRPr="7A80B196" w:rsidR="4EF32F4F">
        <w:rPr>
          <w:rFonts w:ascii="Arial" w:hAnsi="Arial" w:eastAsia="Arial" w:cs="Arial"/>
          <w:noProof w:val="0"/>
          <w:color w:val="000000" w:themeColor="text1" w:themeTint="FF" w:themeShade="FF"/>
          <w:sz w:val="24"/>
          <w:szCs w:val="24"/>
          <w:lang w:val="en-GB"/>
        </w:rPr>
        <w:t>. Oxford University Press.</w:t>
      </w:r>
    </w:p>
    <w:p w:rsidR="7A47508E" w:rsidP="7A80B196" w:rsidRDefault="7A47508E" w14:paraId="7597F2FA" w14:textId="0373265D">
      <w:pPr>
        <w:ind w:left="0"/>
      </w:pPr>
      <w:r w:rsidRPr="7A80B196" w:rsidR="7A47508E">
        <w:rPr>
          <w:rFonts w:ascii="Arial" w:hAnsi="Arial" w:eastAsia="Arial" w:cs="Arial"/>
          <w:b w:val="1"/>
          <w:bCs w:val="1"/>
          <w:noProof w:val="0"/>
          <w:color w:val="000000" w:themeColor="text1" w:themeTint="FF" w:themeShade="FF"/>
          <w:sz w:val="24"/>
          <w:szCs w:val="24"/>
          <w:lang w:val="en-GB"/>
        </w:rPr>
        <w:t>Zimmerman, B. J., &amp; Schunk, D. H.</w:t>
      </w:r>
      <w:r w:rsidRPr="7A80B196" w:rsidR="7A47508E">
        <w:rPr>
          <w:rFonts w:ascii="Arial" w:hAnsi="Arial" w:eastAsia="Arial" w:cs="Arial"/>
          <w:noProof w:val="0"/>
          <w:color w:val="000000" w:themeColor="text1" w:themeTint="FF" w:themeShade="FF"/>
          <w:sz w:val="24"/>
          <w:szCs w:val="24"/>
          <w:lang w:val="en-GB"/>
        </w:rPr>
        <w:t xml:space="preserve"> (2011). </w:t>
      </w:r>
      <w:r w:rsidRPr="7A80B196" w:rsidR="7A47508E">
        <w:rPr>
          <w:rFonts w:ascii="Arial" w:hAnsi="Arial" w:eastAsia="Arial" w:cs="Arial"/>
          <w:i w:val="1"/>
          <w:iCs w:val="1"/>
          <w:noProof w:val="0"/>
          <w:color w:val="000000" w:themeColor="text1" w:themeTint="FF" w:themeShade="FF"/>
          <w:sz w:val="24"/>
          <w:szCs w:val="24"/>
          <w:lang w:val="en-GB"/>
        </w:rPr>
        <w:t>Self-Regulated Learning and Academic</w:t>
      </w:r>
      <w:r w:rsidRPr="7A80B196" w:rsidR="7A47508E">
        <w:rPr>
          <w:rFonts w:ascii="Arial" w:hAnsi="Arial" w:eastAsia="Arial" w:cs="Arial"/>
          <w:i w:val="1"/>
          <w:iCs w:val="1"/>
          <w:noProof w:val="0"/>
          <w:color w:val="000000" w:themeColor="text1" w:themeTint="FF" w:themeShade="FF"/>
          <w:sz w:val="24"/>
          <w:szCs w:val="24"/>
          <w:lang w:val="en-GB"/>
        </w:rPr>
        <w:t xml:space="preserve"> Achievement: Theoretical Perspectives</w:t>
      </w:r>
      <w:r w:rsidRPr="7A80B196" w:rsidR="7A47508E">
        <w:rPr>
          <w:rFonts w:ascii="Arial" w:hAnsi="Arial" w:eastAsia="Arial" w:cs="Arial"/>
          <w:noProof w:val="0"/>
          <w:color w:val="000000" w:themeColor="text1" w:themeTint="FF" w:themeShade="FF"/>
          <w:sz w:val="24"/>
          <w:szCs w:val="24"/>
          <w:lang w:val="en-GB"/>
        </w:rPr>
        <w:t>. Routledge.</w:t>
      </w:r>
    </w:p>
    <w:p w:rsidR="30286155" w:rsidP="7A80B196" w:rsidRDefault="30286155" w14:paraId="1275AFD7" w14:textId="522292C3">
      <w:pPr>
        <w:ind w:left="0"/>
      </w:pPr>
      <w:r w:rsidRPr="7A80B196" w:rsidR="30286155">
        <w:rPr>
          <w:rFonts w:ascii="Arial" w:hAnsi="Arial" w:eastAsia="Arial" w:cs="Arial"/>
          <w:b w:val="1"/>
          <w:bCs w:val="1"/>
          <w:noProof w:val="0"/>
          <w:color w:val="000000" w:themeColor="text1" w:themeTint="FF" w:themeShade="FF"/>
          <w:sz w:val="24"/>
          <w:szCs w:val="24"/>
          <w:lang w:val="en-GB"/>
        </w:rPr>
        <w:t>Duckworth, A. L., &amp; Seligman, M. E. P.</w:t>
      </w:r>
      <w:r w:rsidRPr="7A80B196" w:rsidR="30286155">
        <w:rPr>
          <w:rFonts w:ascii="Arial" w:hAnsi="Arial" w:eastAsia="Arial" w:cs="Arial"/>
          <w:noProof w:val="0"/>
          <w:color w:val="000000" w:themeColor="text1" w:themeTint="FF" w:themeShade="FF"/>
          <w:sz w:val="24"/>
          <w:szCs w:val="24"/>
          <w:lang w:val="en-GB"/>
        </w:rPr>
        <w:t xml:space="preserve"> (2005). Self-discipline outdoes IQ in predicting academic performance of adolescents. </w:t>
      </w:r>
      <w:r w:rsidRPr="7A80B196" w:rsidR="30286155">
        <w:rPr>
          <w:rFonts w:ascii="Arial" w:hAnsi="Arial" w:eastAsia="Arial" w:cs="Arial"/>
          <w:i w:val="1"/>
          <w:iCs w:val="1"/>
          <w:noProof w:val="0"/>
          <w:color w:val="000000" w:themeColor="text1" w:themeTint="FF" w:themeShade="FF"/>
          <w:sz w:val="24"/>
          <w:szCs w:val="24"/>
          <w:lang w:val="en-GB"/>
        </w:rPr>
        <w:t>Psychological Science, 16</w:t>
      </w:r>
      <w:r w:rsidRPr="7A80B196" w:rsidR="30286155">
        <w:rPr>
          <w:rFonts w:ascii="Arial" w:hAnsi="Arial" w:eastAsia="Arial" w:cs="Arial"/>
          <w:noProof w:val="0"/>
          <w:color w:val="000000" w:themeColor="text1" w:themeTint="FF" w:themeShade="FF"/>
          <w:sz w:val="24"/>
          <w:szCs w:val="24"/>
          <w:lang w:val="en-GB"/>
        </w:rPr>
        <w:t>(12), 939-944.</w:t>
      </w:r>
    </w:p>
    <w:p w:rsidR="15767CAF" w:rsidP="15767CAF" w:rsidRDefault="15767CAF" w14:paraId="14292282" w14:textId="0EE24F4D">
      <w:pPr>
        <w:rPr>
          <w:rFonts w:ascii="Arial" w:hAnsi="Arial" w:eastAsia="Arial" w:cs="Arial"/>
          <w:noProof w:val="0"/>
          <w:color w:val="000000" w:themeColor="text1" w:themeTint="FF" w:themeShade="FF"/>
          <w:sz w:val="24"/>
          <w:szCs w:val="24"/>
          <w:lang w:val="en-GB"/>
        </w:rPr>
        <w:sectPr w:rsidR="1A152D07" w:rsidSect="00FE5C52">
          <w:headerReference w:type="default" r:id="rId13"/>
          <w:footerReference w:type="default" r:id="rId14"/>
          <w:pgSz w:w="11906" w:h="16838" w:orient="portrait"/>
          <w:pgMar w:top="1440" w:right="1440" w:bottom="1440" w:left="1440" w:header="708" w:footer="708" w:gutter="0"/>
          <w:cols w:space="708"/>
          <w:docGrid w:linePitch="360"/>
        </w:sectPr>
      </w:pPr>
    </w:p>
    <w:p w:rsidR="00FE5C52" w:rsidP="002F7AD3" w:rsidRDefault="00FE5C52" w14:paraId="35672078" w14:textId="77777777">
      <w:pPr>
        <w:spacing w:line="360" w:lineRule="auto"/>
        <w:jc w:val="both"/>
      </w:pPr>
    </w:p>
    <w:sectPr w:rsidR="00FE5C52">
      <w:headerReference w:type="default" r:id="rId15"/>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96FC9" w:rsidRDefault="00A96FC9" w14:paraId="1F211CEA" w14:textId="77777777">
      <w:pPr>
        <w:spacing w:after="0" w:line="240" w:lineRule="auto"/>
      </w:pPr>
      <w:r>
        <w:separator/>
      </w:r>
    </w:p>
  </w:endnote>
  <w:endnote w:type="continuationSeparator" w:id="0">
    <w:p w:rsidR="00A96FC9" w:rsidRDefault="00A96FC9" w14:paraId="5A958733" w14:textId="77777777">
      <w:pPr>
        <w:spacing w:after="0" w:line="240" w:lineRule="auto"/>
      </w:pPr>
      <w:r>
        <w:continuationSeparator/>
      </w:r>
    </w:p>
  </w:endnote>
  <w:endnote w:type="continuationNotice" w:id="1">
    <w:p w:rsidR="00A96FC9" w:rsidRDefault="00A96FC9" w14:paraId="39E2665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117B40CF" w14:textId="77777777">
      <w:trPr>
        <w:trHeight w:val="300"/>
      </w:trPr>
      <w:tc>
        <w:tcPr>
          <w:tcW w:w="3005" w:type="dxa"/>
        </w:tcPr>
        <w:p w:rsidR="3D1A4277" w:rsidP="3D1A4277" w:rsidRDefault="3D1A4277" w14:paraId="7258474F" w14:textId="48BCADDD">
          <w:pPr>
            <w:pStyle w:val="Header"/>
            <w:ind w:left="-115"/>
          </w:pPr>
        </w:p>
      </w:tc>
      <w:tc>
        <w:tcPr>
          <w:tcW w:w="3005" w:type="dxa"/>
        </w:tcPr>
        <w:p w:rsidR="3D1A4277" w:rsidP="3D1A4277" w:rsidRDefault="3D1A4277" w14:paraId="12906BC3" w14:textId="653888DD">
          <w:pPr>
            <w:pStyle w:val="Header"/>
            <w:jc w:val="center"/>
          </w:pPr>
        </w:p>
      </w:tc>
      <w:tc>
        <w:tcPr>
          <w:tcW w:w="3005" w:type="dxa"/>
        </w:tcPr>
        <w:p w:rsidR="3D1A4277" w:rsidP="3D1A4277" w:rsidRDefault="3D1A4277" w14:paraId="41CC3868" w14:textId="79E75A9B">
          <w:pPr>
            <w:pStyle w:val="Header"/>
            <w:ind w:right="-115"/>
            <w:jc w:val="right"/>
          </w:pPr>
        </w:p>
      </w:tc>
    </w:tr>
  </w:tbl>
  <w:p w:rsidR="3D1A4277" w:rsidP="3D1A4277" w:rsidRDefault="3D1A4277" w14:paraId="223698BD" w14:textId="2EDC5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2A0F50CA" w14:textId="77777777">
      <w:trPr>
        <w:trHeight w:val="300"/>
      </w:trPr>
      <w:tc>
        <w:tcPr>
          <w:tcW w:w="3005" w:type="dxa"/>
        </w:tcPr>
        <w:p w:rsidR="3D1A4277" w:rsidP="3D1A4277" w:rsidRDefault="3D1A4277" w14:paraId="75412CB2" w14:textId="6344C4EA">
          <w:pPr>
            <w:pStyle w:val="Header"/>
            <w:ind w:left="-115"/>
          </w:pPr>
        </w:p>
      </w:tc>
      <w:tc>
        <w:tcPr>
          <w:tcW w:w="3005" w:type="dxa"/>
        </w:tcPr>
        <w:p w:rsidR="3D1A4277" w:rsidP="3D1A4277" w:rsidRDefault="3D1A4277" w14:paraId="007FAC13" w14:textId="0EF80DE3">
          <w:pPr>
            <w:pStyle w:val="Header"/>
            <w:jc w:val="center"/>
          </w:pPr>
        </w:p>
      </w:tc>
      <w:tc>
        <w:tcPr>
          <w:tcW w:w="3005" w:type="dxa"/>
        </w:tcPr>
        <w:p w:rsidR="3D1A4277" w:rsidP="3D1A4277" w:rsidRDefault="3D1A4277" w14:paraId="2739FD28" w14:textId="22E8EC48">
          <w:pPr>
            <w:pStyle w:val="Header"/>
            <w:ind w:right="-115"/>
            <w:jc w:val="right"/>
          </w:pPr>
        </w:p>
      </w:tc>
    </w:tr>
  </w:tbl>
  <w:p w:rsidR="3D1A4277" w:rsidP="3D1A4277" w:rsidRDefault="3D1A4277" w14:paraId="28593440" w14:textId="2609E7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3D1A4277" w:rsidTr="3D1A4277" w14:paraId="0211CEE3" w14:textId="77777777">
      <w:trPr>
        <w:trHeight w:val="300"/>
      </w:trPr>
      <w:tc>
        <w:tcPr>
          <w:tcW w:w="4650" w:type="dxa"/>
        </w:tcPr>
        <w:p w:rsidR="3D1A4277" w:rsidP="3D1A4277" w:rsidRDefault="3D1A4277" w14:paraId="1E98431F" w14:textId="0D6D06B4">
          <w:pPr>
            <w:pStyle w:val="Header"/>
            <w:ind w:left="-115"/>
          </w:pPr>
        </w:p>
      </w:tc>
      <w:tc>
        <w:tcPr>
          <w:tcW w:w="4650" w:type="dxa"/>
        </w:tcPr>
        <w:p w:rsidR="3D1A4277" w:rsidP="3D1A4277" w:rsidRDefault="3D1A4277" w14:paraId="727579B0" w14:textId="2C315570">
          <w:pPr>
            <w:pStyle w:val="Header"/>
            <w:jc w:val="center"/>
          </w:pPr>
        </w:p>
      </w:tc>
      <w:tc>
        <w:tcPr>
          <w:tcW w:w="4650" w:type="dxa"/>
        </w:tcPr>
        <w:p w:rsidR="3D1A4277" w:rsidP="3D1A4277" w:rsidRDefault="3D1A4277" w14:paraId="2508CBCD" w14:textId="6C6C2565">
          <w:pPr>
            <w:pStyle w:val="Header"/>
            <w:ind w:right="-115"/>
            <w:jc w:val="right"/>
          </w:pPr>
        </w:p>
      </w:tc>
    </w:tr>
  </w:tbl>
  <w:p w:rsidR="3D1A4277" w:rsidP="3D1A4277" w:rsidRDefault="3D1A4277" w14:paraId="00D37071" w14:textId="573DB4B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5011CDAA" w14:textId="77777777">
      <w:trPr>
        <w:trHeight w:val="300"/>
      </w:trPr>
      <w:tc>
        <w:tcPr>
          <w:tcW w:w="3005" w:type="dxa"/>
        </w:tcPr>
        <w:p w:rsidR="3D1A4277" w:rsidP="3D1A4277" w:rsidRDefault="3D1A4277" w14:paraId="38A9F919" w14:textId="2F3859DB">
          <w:pPr>
            <w:pStyle w:val="Header"/>
            <w:ind w:left="-115"/>
          </w:pPr>
        </w:p>
      </w:tc>
      <w:tc>
        <w:tcPr>
          <w:tcW w:w="3005" w:type="dxa"/>
        </w:tcPr>
        <w:p w:rsidR="3D1A4277" w:rsidP="3D1A4277" w:rsidRDefault="3D1A4277" w14:paraId="56348C7A" w14:textId="29F0B080">
          <w:pPr>
            <w:pStyle w:val="Header"/>
            <w:jc w:val="center"/>
          </w:pPr>
        </w:p>
      </w:tc>
      <w:tc>
        <w:tcPr>
          <w:tcW w:w="3005" w:type="dxa"/>
        </w:tcPr>
        <w:p w:rsidR="3D1A4277" w:rsidP="3D1A4277" w:rsidRDefault="3D1A4277" w14:paraId="39736D7F" w14:textId="74285019">
          <w:pPr>
            <w:pStyle w:val="Header"/>
            <w:ind w:right="-115"/>
            <w:jc w:val="right"/>
          </w:pPr>
        </w:p>
      </w:tc>
    </w:tr>
  </w:tbl>
  <w:p w:rsidR="3D1A4277" w:rsidP="3D1A4277" w:rsidRDefault="3D1A4277" w14:paraId="2B9D8E27" w14:textId="4C0035E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6D6457E7" w14:textId="77777777">
      <w:trPr>
        <w:trHeight w:val="300"/>
      </w:trPr>
      <w:tc>
        <w:tcPr>
          <w:tcW w:w="3005" w:type="dxa"/>
        </w:tcPr>
        <w:p w:rsidR="3D1A4277" w:rsidP="3D1A4277" w:rsidRDefault="3D1A4277" w14:paraId="2A4136DA" w14:textId="4D8BF05B">
          <w:pPr>
            <w:pStyle w:val="Header"/>
            <w:ind w:left="-115"/>
          </w:pPr>
        </w:p>
      </w:tc>
      <w:tc>
        <w:tcPr>
          <w:tcW w:w="3005" w:type="dxa"/>
        </w:tcPr>
        <w:p w:rsidR="3D1A4277" w:rsidP="3D1A4277" w:rsidRDefault="3D1A4277" w14:paraId="0A1819F4" w14:textId="54C3184C">
          <w:pPr>
            <w:pStyle w:val="Header"/>
            <w:jc w:val="center"/>
          </w:pPr>
        </w:p>
      </w:tc>
      <w:tc>
        <w:tcPr>
          <w:tcW w:w="3005" w:type="dxa"/>
        </w:tcPr>
        <w:p w:rsidR="3D1A4277" w:rsidP="3D1A4277" w:rsidRDefault="3D1A4277" w14:paraId="26D6C77F" w14:textId="258361AA">
          <w:pPr>
            <w:pStyle w:val="Header"/>
            <w:ind w:right="-115"/>
            <w:jc w:val="right"/>
          </w:pPr>
        </w:p>
      </w:tc>
    </w:tr>
  </w:tbl>
  <w:p w:rsidR="3D1A4277" w:rsidP="3D1A4277" w:rsidRDefault="3D1A4277" w14:paraId="23D4219C" w14:textId="398E6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96FC9" w:rsidRDefault="00A96FC9" w14:paraId="356B9F34" w14:textId="77777777">
      <w:pPr>
        <w:spacing w:after="0" w:line="240" w:lineRule="auto"/>
      </w:pPr>
      <w:r>
        <w:separator/>
      </w:r>
    </w:p>
  </w:footnote>
  <w:footnote w:type="continuationSeparator" w:id="0">
    <w:p w:rsidR="00A96FC9" w:rsidRDefault="00A96FC9" w14:paraId="071D170B" w14:textId="77777777">
      <w:pPr>
        <w:spacing w:after="0" w:line="240" w:lineRule="auto"/>
      </w:pPr>
      <w:r>
        <w:continuationSeparator/>
      </w:r>
    </w:p>
  </w:footnote>
  <w:footnote w:type="continuationNotice" w:id="1">
    <w:p w:rsidR="00A96FC9" w:rsidRDefault="00A96FC9" w14:paraId="4923DA3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7E183148" w14:textId="77777777">
      <w:trPr>
        <w:trHeight w:val="300"/>
      </w:trPr>
      <w:tc>
        <w:tcPr>
          <w:tcW w:w="3005" w:type="dxa"/>
        </w:tcPr>
        <w:p w:rsidR="3D1A4277" w:rsidP="3D1A4277" w:rsidRDefault="3D1A4277" w14:paraId="3D4C372F" w14:textId="3E859C11">
          <w:pPr>
            <w:pStyle w:val="Header"/>
            <w:ind w:left="-115"/>
          </w:pPr>
        </w:p>
      </w:tc>
      <w:tc>
        <w:tcPr>
          <w:tcW w:w="3005" w:type="dxa"/>
        </w:tcPr>
        <w:p w:rsidR="3D1A4277" w:rsidP="3D1A4277" w:rsidRDefault="3D1A4277" w14:paraId="32E61B1F" w14:textId="6631F722">
          <w:pPr>
            <w:pStyle w:val="Header"/>
            <w:jc w:val="center"/>
          </w:pPr>
        </w:p>
      </w:tc>
      <w:tc>
        <w:tcPr>
          <w:tcW w:w="3005" w:type="dxa"/>
        </w:tcPr>
        <w:p w:rsidR="3D1A4277" w:rsidP="3D1A4277" w:rsidRDefault="3D1A4277" w14:paraId="1E172305" w14:textId="620FF650">
          <w:pPr>
            <w:pStyle w:val="Header"/>
            <w:ind w:right="-115"/>
            <w:jc w:val="right"/>
          </w:pPr>
        </w:p>
      </w:tc>
    </w:tr>
  </w:tbl>
  <w:p w:rsidR="3D1A4277" w:rsidP="3D1A4277" w:rsidRDefault="3D1A4277" w14:paraId="4478C815" w14:textId="14151B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4912B54C" w14:textId="77777777">
      <w:trPr>
        <w:trHeight w:val="300"/>
      </w:trPr>
      <w:tc>
        <w:tcPr>
          <w:tcW w:w="3005" w:type="dxa"/>
        </w:tcPr>
        <w:p w:rsidR="3D1A4277" w:rsidP="3D1A4277" w:rsidRDefault="3D1A4277" w14:paraId="087C6D7B" w14:textId="1539AC63">
          <w:pPr>
            <w:pStyle w:val="Header"/>
            <w:ind w:left="-115"/>
          </w:pPr>
        </w:p>
      </w:tc>
      <w:tc>
        <w:tcPr>
          <w:tcW w:w="3005" w:type="dxa"/>
        </w:tcPr>
        <w:p w:rsidR="3D1A4277" w:rsidP="3D1A4277" w:rsidRDefault="3D1A4277" w14:paraId="2D778E88" w14:textId="5C3A6ACA">
          <w:pPr>
            <w:pStyle w:val="Header"/>
            <w:jc w:val="center"/>
          </w:pPr>
        </w:p>
      </w:tc>
      <w:tc>
        <w:tcPr>
          <w:tcW w:w="3005" w:type="dxa"/>
        </w:tcPr>
        <w:p w:rsidR="3D1A4277" w:rsidP="3D1A4277" w:rsidRDefault="3D1A4277" w14:paraId="51436D34" w14:textId="362E50D4">
          <w:pPr>
            <w:pStyle w:val="Header"/>
            <w:ind w:right="-115"/>
            <w:jc w:val="right"/>
          </w:pPr>
        </w:p>
      </w:tc>
    </w:tr>
  </w:tbl>
  <w:p w:rsidR="3D1A4277" w:rsidP="3D1A4277" w:rsidRDefault="3D1A4277" w14:paraId="22817B68" w14:textId="3975A0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3D1A4277" w:rsidTr="3D1A4277" w14:paraId="7FD9CB02" w14:textId="77777777">
      <w:trPr>
        <w:trHeight w:val="300"/>
      </w:trPr>
      <w:tc>
        <w:tcPr>
          <w:tcW w:w="4650" w:type="dxa"/>
        </w:tcPr>
        <w:p w:rsidR="3D1A4277" w:rsidP="3D1A4277" w:rsidRDefault="3D1A4277" w14:paraId="210337F6" w14:textId="2B23CB3F">
          <w:pPr>
            <w:pStyle w:val="Header"/>
            <w:ind w:left="-115"/>
          </w:pPr>
        </w:p>
      </w:tc>
      <w:tc>
        <w:tcPr>
          <w:tcW w:w="4650" w:type="dxa"/>
        </w:tcPr>
        <w:p w:rsidR="3D1A4277" w:rsidP="3D1A4277" w:rsidRDefault="3D1A4277" w14:paraId="47F299FB" w14:textId="2EF5D4A7">
          <w:pPr>
            <w:pStyle w:val="Header"/>
            <w:jc w:val="center"/>
          </w:pPr>
        </w:p>
      </w:tc>
      <w:tc>
        <w:tcPr>
          <w:tcW w:w="4650" w:type="dxa"/>
        </w:tcPr>
        <w:p w:rsidR="3D1A4277" w:rsidP="3D1A4277" w:rsidRDefault="3D1A4277" w14:paraId="22CA2DAD" w14:textId="48977208">
          <w:pPr>
            <w:pStyle w:val="Header"/>
            <w:ind w:right="-115"/>
            <w:jc w:val="right"/>
          </w:pPr>
        </w:p>
      </w:tc>
    </w:tr>
  </w:tbl>
  <w:p w:rsidR="3D1A4277" w:rsidP="3D1A4277" w:rsidRDefault="3D1A4277" w14:paraId="2CA34854" w14:textId="45E2AA9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3CECBBA5" w14:textId="77777777">
      <w:trPr>
        <w:trHeight w:val="300"/>
      </w:trPr>
      <w:tc>
        <w:tcPr>
          <w:tcW w:w="3005" w:type="dxa"/>
        </w:tcPr>
        <w:p w:rsidR="3D1A4277" w:rsidP="3D1A4277" w:rsidRDefault="3D1A4277" w14:paraId="0BFFDB6C" w14:textId="5E3C08F3">
          <w:pPr>
            <w:pStyle w:val="Header"/>
            <w:ind w:left="-115"/>
          </w:pPr>
        </w:p>
      </w:tc>
      <w:tc>
        <w:tcPr>
          <w:tcW w:w="3005" w:type="dxa"/>
        </w:tcPr>
        <w:p w:rsidR="3D1A4277" w:rsidP="3D1A4277" w:rsidRDefault="3D1A4277" w14:paraId="41BA8447" w14:textId="7AA33DC7">
          <w:pPr>
            <w:pStyle w:val="Header"/>
            <w:jc w:val="center"/>
          </w:pPr>
        </w:p>
      </w:tc>
      <w:tc>
        <w:tcPr>
          <w:tcW w:w="3005" w:type="dxa"/>
        </w:tcPr>
        <w:p w:rsidR="3D1A4277" w:rsidP="3D1A4277" w:rsidRDefault="3D1A4277" w14:paraId="7C27E62C" w14:textId="526E27C1">
          <w:pPr>
            <w:pStyle w:val="Header"/>
            <w:ind w:right="-115"/>
            <w:jc w:val="right"/>
          </w:pPr>
        </w:p>
      </w:tc>
    </w:tr>
  </w:tbl>
  <w:p w:rsidR="3D1A4277" w:rsidP="3D1A4277" w:rsidRDefault="3D1A4277" w14:paraId="3C7A661E" w14:textId="49DFD03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D1A4277" w:rsidTr="3D1A4277" w14:paraId="2DE19FB3" w14:textId="77777777">
      <w:trPr>
        <w:trHeight w:val="300"/>
      </w:trPr>
      <w:tc>
        <w:tcPr>
          <w:tcW w:w="3005" w:type="dxa"/>
        </w:tcPr>
        <w:p w:rsidR="3D1A4277" w:rsidP="3D1A4277" w:rsidRDefault="3D1A4277" w14:paraId="2406DF0B" w14:textId="386ACA15">
          <w:pPr>
            <w:pStyle w:val="Header"/>
            <w:ind w:left="-115"/>
          </w:pPr>
        </w:p>
      </w:tc>
      <w:tc>
        <w:tcPr>
          <w:tcW w:w="3005" w:type="dxa"/>
        </w:tcPr>
        <w:p w:rsidR="3D1A4277" w:rsidP="3D1A4277" w:rsidRDefault="3D1A4277" w14:paraId="1C3AB0DE" w14:textId="0FE653BC">
          <w:pPr>
            <w:pStyle w:val="Header"/>
            <w:jc w:val="center"/>
          </w:pPr>
        </w:p>
      </w:tc>
      <w:tc>
        <w:tcPr>
          <w:tcW w:w="3005" w:type="dxa"/>
        </w:tcPr>
        <w:p w:rsidR="3D1A4277" w:rsidP="3D1A4277" w:rsidRDefault="3D1A4277" w14:paraId="33CAFEA6" w14:textId="1935DFAC">
          <w:pPr>
            <w:pStyle w:val="Header"/>
            <w:ind w:right="-115"/>
            <w:jc w:val="right"/>
          </w:pPr>
        </w:p>
      </w:tc>
    </w:tr>
  </w:tbl>
  <w:p w:rsidR="3D1A4277" w:rsidP="3D1A4277" w:rsidRDefault="3D1A4277" w14:paraId="16442BAD" w14:textId="5CACFD5E">
    <w:pPr>
      <w:pStyle w:val="Header"/>
    </w:pPr>
  </w:p>
</w:hdr>
</file>

<file path=word/numbering.xml><?xml version="1.0" encoding="utf-8"?>
<w:numbering xmlns:w="http://schemas.openxmlformats.org/wordprocessingml/2006/main">
  <w:abstractNum xmlns:w="http://schemas.openxmlformats.org/wordprocessingml/2006/main" w:abstractNumId="1">
    <w:nsid w:val="1eb4b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trackRevisions w:val="false"/>
  <w:doNotTrackMoves/>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allowHyphenationAtTrackBottom" w:uri="http://schemas.microsoft.com/office/word" w:val="1"/>
    <w:compatSetting w:name="useWord2013TrackBottomHyphenation" w:uri="http://schemas.microsoft.com/office/word" w:val="1"/>
  </w:compat>
  <w:rsids>
    <w:rsidRoot w:val="00A255CD"/>
    <w:rsid w:val="00013944"/>
    <w:rsid w:val="00013E52"/>
    <w:rsid w:val="000673E3"/>
    <w:rsid w:val="00077635"/>
    <w:rsid w:val="000945F7"/>
    <w:rsid w:val="000A58E1"/>
    <w:rsid w:val="000E518B"/>
    <w:rsid w:val="000F6A3E"/>
    <w:rsid w:val="0013245F"/>
    <w:rsid w:val="00140B1A"/>
    <w:rsid w:val="0016305B"/>
    <w:rsid w:val="00163340"/>
    <w:rsid w:val="00187D2F"/>
    <w:rsid w:val="00286D14"/>
    <w:rsid w:val="00292FBD"/>
    <w:rsid w:val="002B6290"/>
    <w:rsid w:val="002C56F1"/>
    <w:rsid w:val="002F7AD3"/>
    <w:rsid w:val="00302E6E"/>
    <w:rsid w:val="003117A1"/>
    <w:rsid w:val="00392886"/>
    <w:rsid w:val="00392B6A"/>
    <w:rsid w:val="003B19D4"/>
    <w:rsid w:val="004056DD"/>
    <w:rsid w:val="004072FB"/>
    <w:rsid w:val="0044497E"/>
    <w:rsid w:val="004C1798"/>
    <w:rsid w:val="004F3B15"/>
    <w:rsid w:val="0053344C"/>
    <w:rsid w:val="00542857"/>
    <w:rsid w:val="005D1A79"/>
    <w:rsid w:val="00614253"/>
    <w:rsid w:val="00630127"/>
    <w:rsid w:val="00637EEC"/>
    <w:rsid w:val="0064470F"/>
    <w:rsid w:val="00662B14"/>
    <w:rsid w:val="006C3EFF"/>
    <w:rsid w:val="007051A9"/>
    <w:rsid w:val="00733E4E"/>
    <w:rsid w:val="00740432"/>
    <w:rsid w:val="007A2EB3"/>
    <w:rsid w:val="007A5D10"/>
    <w:rsid w:val="00816A53"/>
    <w:rsid w:val="00817048"/>
    <w:rsid w:val="00821B7E"/>
    <w:rsid w:val="0082462B"/>
    <w:rsid w:val="00867AB9"/>
    <w:rsid w:val="008746EE"/>
    <w:rsid w:val="008D6074"/>
    <w:rsid w:val="0090151F"/>
    <w:rsid w:val="00902461"/>
    <w:rsid w:val="00993585"/>
    <w:rsid w:val="009A4FB3"/>
    <w:rsid w:val="009A6B82"/>
    <w:rsid w:val="009B2143"/>
    <w:rsid w:val="009E2EA3"/>
    <w:rsid w:val="00A10BDD"/>
    <w:rsid w:val="00A255CD"/>
    <w:rsid w:val="00A27614"/>
    <w:rsid w:val="00A33AC6"/>
    <w:rsid w:val="00A43746"/>
    <w:rsid w:val="00A64823"/>
    <w:rsid w:val="00A71228"/>
    <w:rsid w:val="00A8612C"/>
    <w:rsid w:val="00A96FC9"/>
    <w:rsid w:val="00AD708D"/>
    <w:rsid w:val="00AE7F5E"/>
    <w:rsid w:val="00B26ACF"/>
    <w:rsid w:val="00BB580F"/>
    <w:rsid w:val="00C02E24"/>
    <w:rsid w:val="00C24BC5"/>
    <w:rsid w:val="00C95BA6"/>
    <w:rsid w:val="00D04D05"/>
    <w:rsid w:val="00DB089B"/>
    <w:rsid w:val="00DC6BB6"/>
    <w:rsid w:val="00DF3AC6"/>
    <w:rsid w:val="00DF605A"/>
    <w:rsid w:val="00E71981"/>
    <w:rsid w:val="00E97B4F"/>
    <w:rsid w:val="00F458FA"/>
    <w:rsid w:val="00F80E84"/>
    <w:rsid w:val="00FE5C52"/>
    <w:rsid w:val="015A3282"/>
    <w:rsid w:val="036669CB"/>
    <w:rsid w:val="03E5FFDC"/>
    <w:rsid w:val="047F37D1"/>
    <w:rsid w:val="048D0FAA"/>
    <w:rsid w:val="061559D2"/>
    <w:rsid w:val="07024101"/>
    <w:rsid w:val="072D5644"/>
    <w:rsid w:val="07867835"/>
    <w:rsid w:val="0806C71D"/>
    <w:rsid w:val="092C1CAC"/>
    <w:rsid w:val="098A61CB"/>
    <w:rsid w:val="09B01533"/>
    <w:rsid w:val="0A0A4057"/>
    <w:rsid w:val="0A62BB76"/>
    <w:rsid w:val="0AF78715"/>
    <w:rsid w:val="0BED3331"/>
    <w:rsid w:val="0D3C3606"/>
    <w:rsid w:val="1035CADE"/>
    <w:rsid w:val="10CDFDA5"/>
    <w:rsid w:val="11145A17"/>
    <w:rsid w:val="1137EA29"/>
    <w:rsid w:val="1174EC44"/>
    <w:rsid w:val="13C8C67B"/>
    <w:rsid w:val="14796AB3"/>
    <w:rsid w:val="1506A1B9"/>
    <w:rsid w:val="15767CAF"/>
    <w:rsid w:val="15DF81A4"/>
    <w:rsid w:val="16340622"/>
    <w:rsid w:val="168DA590"/>
    <w:rsid w:val="178F109D"/>
    <w:rsid w:val="18D63C30"/>
    <w:rsid w:val="1A152D07"/>
    <w:rsid w:val="1A6C1A8E"/>
    <w:rsid w:val="1AE5CB38"/>
    <w:rsid w:val="1CD32D37"/>
    <w:rsid w:val="1D677B6B"/>
    <w:rsid w:val="1D96A373"/>
    <w:rsid w:val="1E54BAE0"/>
    <w:rsid w:val="21FDE0E9"/>
    <w:rsid w:val="22584DB6"/>
    <w:rsid w:val="24BF6CC2"/>
    <w:rsid w:val="258F1254"/>
    <w:rsid w:val="27EFB189"/>
    <w:rsid w:val="2839DC32"/>
    <w:rsid w:val="290FB9FE"/>
    <w:rsid w:val="2B4EA1BE"/>
    <w:rsid w:val="2B5B40D4"/>
    <w:rsid w:val="2CB813F0"/>
    <w:rsid w:val="2CF9D5F3"/>
    <w:rsid w:val="2E468D11"/>
    <w:rsid w:val="2EC1D20F"/>
    <w:rsid w:val="2EE96217"/>
    <w:rsid w:val="2F6EC34B"/>
    <w:rsid w:val="2F7CF33F"/>
    <w:rsid w:val="30286155"/>
    <w:rsid w:val="31611701"/>
    <w:rsid w:val="32A037A3"/>
    <w:rsid w:val="3408DDAA"/>
    <w:rsid w:val="34C88995"/>
    <w:rsid w:val="37F45C0F"/>
    <w:rsid w:val="38712281"/>
    <w:rsid w:val="388C207A"/>
    <w:rsid w:val="3977737F"/>
    <w:rsid w:val="3B1AAA01"/>
    <w:rsid w:val="3BA556AA"/>
    <w:rsid w:val="3C0A3434"/>
    <w:rsid w:val="3D1A4277"/>
    <w:rsid w:val="3D6477AF"/>
    <w:rsid w:val="3ED853EF"/>
    <w:rsid w:val="3F4001DC"/>
    <w:rsid w:val="3F45E047"/>
    <w:rsid w:val="40B4A686"/>
    <w:rsid w:val="434F85A9"/>
    <w:rsid w:val="44866102"/>
    <w:rsid w:val="44D474A7"/>
    <w:rsid w:val="457183FB"/>
    <w:rsid w:val="46268506"/>
    <w:rsid w:val="47832EA4"/>
    <w:rsid w:val="49B8AFE9"/>
    <w:rsid w:val="4A88BFEE"/>
    <w:rsid w:val="4B70FD6A"/>
    <w:rsid w:val="4D1000AB"/>
    <w:rsid w:val="4D9C4715"/>
    <w:rsid w:val="4DE251AD"/>
    <w:rsid w:val="4DF843E1"/>
    <w:rsid w:val="4E191A93"/>
    <w:rsid w:val="4EF32F4F"/>
    <w:rsid w:val="4EF68883"/>
    <w:rsid w:val="4F42E0DB"/>
    <w:rsid w:val="5127CF0D"/>
    <w:rsid w:val="513B671F"/>
    <w:rsid w:val="51BA7125"/>
    <w:rsid w:val="53243CF4"/>
    <w:rsid w:val="53B23E61"/>
    <w:rsid w:val="53F0EDFE"/>
    <w:rsid w:val="53FFFD6C"/>
    <w:rsid w:val="547C18DA"/>
    <w:rsid w:val="57AC5187"/>
    <w:rsid w:val="5892128E"/>
    <w:rsid w:val="5B673A5A"/>
    <w:rsid w:val="5B8E2411"/>
    <w:rsid w:val="5BC288C8"/>
    <w:rsid w:val="5E77694F"/>
    <w:rsid w:val="5EF10A1E"/>
    <w:rsid w:val="6222668E"/>
    <w:rsid w:val="62D366CF"/>
    <w:rsid w:val="6449685B"/>
    <w:rsid w:val="64DF99E4"/>
    <w:rsid w:val="65DE701D"/>
    <w:rsid w:val="6639BCE8"/>
    <w:rsid w:val="66C23538"/>
    <w:rsid w:val="67FA625F"/>
    <w:rsid w:val="6814DEFF"/>
    <w:rsid w:val="69AF3C89"/>
    <w:rsid w:val="6BEFFAB7"/>
    <w:rsid w:val="6DDF4615"/>
    <w:rsid w:val="6F811E72"/>
    <w:rsid w:val="70160C5D"/>
    <w:rsid w:val="733CED00"/>
    <w:rsid w:val="74338231"/>
    <w:rsid w:val="746C3D3E"/>
    <w:rsid w:val="7644D6F0"/>
    <w:rsid w:val="779F692D"/>
    <w:rsid w:val="77A19DE8"/>
    <w:rsid w:val="7845F047"/>
    <w:rsid w:val="79A64EBB"/>
    <w:rsid w:val="79E06DC2"/>
    <w:rsid w:val="7A47508E"/>
    <w:rsid w:val="7A80B196"/>
    <w:rsid w:val="7A8EE263"/>
    <w:rsid w:val="7BC0EC90"/>
    <w:rsid w:val="7D313A87"/>
    <w:rsid w:val="7E5520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19D11B96-AD32-45DB-8206-7CAD21B57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DengXian" w:cs="Arial"/>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806C71D"/>
    <w:pPr>
      <w:spacing w:after="160" w:line="278" w:lineRule="auto"/>
    </w:pPr>
    <w:rPr>
      <w:rFonts w:eastAsia="DengXian Light" w:cs="Times New Roman"/>
      <w:color w:val="595959" w:themeColor="text1" w:themeTint="A6"/>
      <w:sz w:val="28"/>
      <w:szCs w:val="28"/>
      <w:lang w:val="en-GB" w:eastAsia="zh-CN"/>
    </w:rPr>
  </w:style>
  <w:style w:type="paragraph" w:styleId="Heading1">
    <w:name w:val="heading 1"/>
    <w:basedOn w:val="Normal"/>
    <w:next w:val="Normal"/>
    <w:link w:val="Heading1Char"/>
    <w:uiPriority w:val="9"/>
    <w:qFormat/>
    <w:rsid w:val="0806C71D"/>
    <w:pPr>
      <w:keepNext/>
      <w:keepLines/>
      <w:spacing w:before="360" w:after="80"/>
      <w:outlineLvl w:val="0"/>
    </w:pPr>
    <w:rPr>
      <w:rFonts w:ascii="Aptos Display" w:hAnsi="Aptos Display"/>
      <w:color w:val="0F4761" w:themeColor="accent1" w:themeShade="BF"/>
      <w:sz w:val="40"/>
      <w:szCs w:val="40"/>
    </w:rPr>
  </w:style>
  <w:style w:type="paragraph" w:styleId="Heading2">
    <w:name w:val="heading 2"/>
    <w:basedOn w:val="Normal"/>
    <w:next w:val="Normal"/>
    <w:link w:val="Heading2Char"/>
    <w:uiPriority w:val="9"/>
    <w:semiHidden/>
    <w:unhideWhenUsed/>
    <w:qFormat/>
    <w:rsid w:val="0806C71D"/>
    <w:pPr>
      <w:keepNext/>
      <w:keepLines/>
      <w:spacing w:before="160" w:after="80"/>
      <w:outlineLvl w:val="1"/>
    </w:pPr>
    <w:rPr>
      <w:rFonts w:ascii="Aptos Display" w:hAnsi="Aptos Display"/>
      <w:color w:val="0F4761" w:themeColor="accent1" w:themeShade="BF"/>
      <w:sz w:val="32"/>
      <w:szCs w:val="32"/>
    </w:rPr>
  </w:style>
  <w:style w:type="paragraph" w:styleId="Heading3">
    <w:name w:val="heading 3"/>
    <w:basedOn w:val="Normal"/>
    <w:next w:val="Normal"/>
    <w:link w:val="Heading3Char"/>
    <w:uiPriority w:val="9"/>
    <w:semiHidden/>
    <w:unhideWhenUsed/>
    <w:qFormat/>
    <w:rsid w:val="0806C71D"/>
    <w:pPr>
      <w:keepNext/>
      <w:keepLines/>
      <w:spacing w:before="160" w:after="80"/>
      <w:outlineLvl w:val="2"/>
    </w:pPr>
    <w:rPr>
      <w:color w:val="0F4761" w:themeColor="accent1" w:themeShade="BF"/>
    </w:rPr>
  </w:style>
  <w:style w:type="paragraph" w:styleId="Heading4">
    <w:name w:val="heading 4"/>
    <w:basedOn w:val="Normal"/>
    <w:next w:val="Normal"/>
    <w:link w:val="Heading4Char"/>
    <w:uiPriority w:val="9"/>
    <w:semiHidden/>
    <w:unhideWhenUsed/>
    <w:qFormat/>
    <w:rsid w:val="0806C71D"/>
    <w:pPr>
      <w:keepNext/>
      <w:keepLines/>
      <w:spacing w:before="80" w:after="40"/>
      <w:outlineLvl w:val="3"/>
    </w:pPr>
    <w:rPr>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806C71D"/>
    <w:pPr>
      <w:keepNext/>
      <w:keepLines/>
      <w:spacing w:before="80" w:after="40"/>
      <w:outlineLvl w:val="4"/>
    </w:pPr>
    <w:rPr>
      <w:color w:val="0F4761" w:themeColor="accent1" w:themeShade="BF"/>
      <w:sz w:val="24"/>
      <w:szCs w:val="24"/>
    </w:rPr>
  </w:style>
  <w:style w:type="paragraph" w:styleId="Heading6">
    <w:name w:val="heading 6"/>
    <w:basedOn w:val="Normal"/>
    <w:next w:val="Normal"/>
    <w:link w:val="Heading6Char"/>
    <w:uiPriority w:val="9"/>
    <w:semiHidden/>
    <w:unhideWhenUsed/>
    <w:qFormat/>
    <w:rsid w:val="0806C71D"/>
    <w:pPr>
      <w:keepNext/>
      <w:keepLines/>
      <w:spacing w:before="40" w:after="0"/>
      <w:outlineLvl w:val="5"/>
    </w:pPr>
    <w:rPr>
      <w:i/>
      <w:iCs/>
      <w:sz w:val="24"/>
      <w:szCs w:val="24"/>
    </w:rPr>
  </w:style>
  <w:style w:type="paragraph" w:styleId="Heading7">
    <w:name w:val="heading 7"/>
    <w:basedOn w:val="Normal"/>
    <w:next w:val="Normal"/>
    <w:link w:val="Heading7Char"/>
    <w:uiPriority w:val="9"/>
    <w:semiHidden/>
    <w:unhideWhenUsed/>
    <w:qFormat/>
    <w:rsid w:val="0806C71D"/>
    <w:pPr>
      <w:keepNext/>
      <w:keepLines/>
      <w:spacing w:before="40" w:after="0"/>
      <w:outlineLvl w:val="6"/>
    </w:pPr>
    <w:rPr>
      <w:sz w:val="24"/>
      <w:szCs w:val="24"/>
    </w:rPr>
  </w:style>
  <w:style w:type="paragraph" w:styleId="Heading8">
    <w:name w:val="heading 8"/>
    <w:basedOn w:val="Normal"/>
    <w:next w:val="Normal"/>
    <w:link w:val="Heading8Char"/>
    <w:uiPriority w:val="9"/>
    <w:semiHidden/>
    <w:unhideWhenUsed/>
    <w:qFormat/>
    <w:rsid w:val="0806C71D"/>
    <w:pPr>
      <w:keepNext/>
      <w:keepLines/>
      <w:spacing w:after="0"/>
      <w:outlineLvl w:val="7"/>
    </w:pPr>
    <w:rPr>
      <w:i/>
      <w:iCs/>
      <w:color w:val="272727"/>
      <w:sz w:val="24"/>
      <w:szCs w:val="24"/>
    </w:rPr>
  </w:style>
  <w:style w:type="paragraph" w:styleId="Heading9">
    <w:name w:val="heading 9"/>
    <w:basedOn w:val="Normal"/>
    <w:next w:val="Normal"/>
    <w:link w:val="Heading9Char"/>
    <w:uiPriority w:val="9"/>
    <w:semiHidden/>
    <w:unhideWhenUsed/>
    <w:qFormat/>
    <w:rsid w:val="0806C71D"/>
    <w:pPr>
      <w:keepNext/>
      <w:keepLines/>
      <w:spacing w:after="0"/>
      <w:outlineLvl w:val="8"/>
    </w:pPr>
    <w:rPr>
      <w:color w:val="272727"/>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A255CD"/>
    <w:rPr>
      <w:rFonts w:ascii="Aptos Display" w:hAnsi="Aptos Display" w:eastAsia="DengXian Light" w:cs="Times New Roman"/>
      <w:color w:val="0F4761"/>
      <w:sz w:val="40"/>
      <w:szCs w:val="40"/>
    </w:rPr>
  </w:style>
  <w:style w:type="character" w:styleId="Heading2Char" w:customStyle="1">
    <w:name w:val="Heading 2 Char"/>
    <w:link w:val="Heading2"/>
    <w:uiPriority w:val="9"/>
    <w:semiHidden/>
    <w:rsid w:val="00A255CD"/>
    <w:rPr>
      <w:rFonts w:ascii="Aptos Display" w:hAnsi="Aptos Display" w:eastAsia="DengXian Light" w:cs="Times New Roman"/>
      <w:color w:val="0F4761"/>
      <w:sz w:val="32"/>
      <w:szCs w:val="32"/>
    </w:rPr>
  </w:style>
  <w:style w:type="character" w:styleId="Heading3Char" w:customStyle="1">
    <w:name w:val="Heading 3 Char"/>
    <w:link w:val="Heading3"/>
    <w:uiPriority w:val="9"/>
    <w:semiHidden/>
    <w:rsid w:val="00A255CD"/>
    <w:rPr>
      <w:rFonts w:eastAsia="DengXian Light" w:cs="Times New Roman"/>
      <w:color w:val="0F4761"/>
      <w:sz w:val="28"/>
      <w:szCs w:val="28"/>
    </w:rPr>
  </w:style>
  <w:style w:type="character" w:styleId="Heading4Char" w:customStyle="1">
    <w:name w:val="Heading 4 Char"/>
    <w:link w:val="Heading4"/>
    <w:uiPriority w:val="9"/>
    <w:semiHidden/>
    <w:rsid w:val="00A255CD"/>
    <w:rPr>
      <w:rFonts w:eastAsia="DengXian Light" w:cs="Times New Roman"/>
      <w:i/>
      <w:iCs/>
      <w:color w:val="0F4761"/>
    </w:rPr>
  </w:style>
  <w:style w:type="character" w:styleId="Heading5Char" w:customStyle="1">
    <w:name w:val="Heading 5 Char"/>
    <w:link w:val="Heading5"/>
    <w:uiPriority w:val="9"/>
    <w:semiHidden/>
    <w:rsid w:val="00A255CD"/>
    <w:rPr>
      <w:rFonts w:eastAsia="DengXian Light" w:cs="Times New Roman"/>
      <w:color w:val="0F4761"/>
    </w:rPr>
  </w:style>
  <w:style w:type="character" w:styleId="Heading6Char" w:customStyle="1">
    <w:name w:val="Heading 6 Char"/>
    <w:link w:val="Heading6"/>
    <w:uiPriority w:val="9"/>
    <w:semiHidden/>
    <w:rsid w:val="00A255CD"/>
    <w:rPr>
      <w:rFonts w:eastAsia="DengXian Light" w:cs="Times New Roman"/>
      <w:i/>
      <w:iCs/>
      <w:color w:val="595959"/>
    </w:rPr>
  </w:style>
  <w:style w:type="character" w:styleId="Heading7Char" w:customStyle="1">
    <w:name w:val="Heading 7 Char"/>
    <w:link w:val="Heading7"/>
    <w:uiPriority w:val="9"/>
    <w:semiHidden/>
    <w:rsid w:val="00A255CD"/>
    <w:rPr>
      <w:rFonts w:eastAsia="DengXian Light" w:cs="Times New Roman"/>
      <w:color w:val="595959"/>
    </w:rPr>
  </w:style>
  <w:style w:type="character" w:styleId="Heading8Char" w:customStyle="1">
    <w:name w:val="Heading 8 Char"/>
    <w:link w:val="Heading8"/>
    <w:uiPriority w:val="9"/>
    <w:semiHidden/>
    <w:rsid w:val="00A255CD"/>
    <w:rPr>
      <w:rFonts w:eastAsia="DengXian Light" w:cs="Times New Roman"/>
      <w:i/>
      <w:iCs/>
      <w:color w:val="272727"/>
    </w:rPr>
  </w:style>
  <w:style w:type="character" w:styleId="Heading9Char" w:customStyle="1">
    <w:name w:val="Heading 9 Char"/>
    <w:link w:val="Heading9"/>
    <w:uiPriority w:val="9"/>
    <w:semiHidden/>
    <w:rsid w:val="00A255CD"/>
    <w:rPr>
      <w:rFonts w:eastAsia="DengXian Light" w:cs="Times New Roman"/>
      <w:color w:val="272727"/>
    </w:rPr>
  </w:style>
  <w:style w:type="paragraph" w:styleId="Title">
    <w:name w:val="Title"/>
    <w:basedOn w:val="Normal"/>
    <w:next w:val="Normal"/>
    <w:link w:val="TitleChar"/>
    <w:uiPriority w:val="10"/>
    <w:qFormat/>
    <w:rsid w:val="0806C71D"/>
    <w:pPr>
      <w:spacing w:after="80"/>
      <w:contextualSpacing/>
    </w:pPr>
    <w:rPr>
      <w:rFonts w:ascii="Aptos Display" w:hAnsi="Aptos Display"/>
      <w:sz w:val="56"/>
      <w:szCs w:val="56"/>
    </w:rPr>
  </w:style>
  <w:style w:type="character" w:styleId="TitleChar" w:customStyle="1">
    <w:name w:val="Title Char"/>
    <w:link w:val="Title"/>
    <w:uiPriority w:val="10"/>
    <w:rsid w:val="00A255CD"/>
    <w:rPr>
      <w:rFonts w:ascii="Aptos Display" w:hAnsi="Aptos Display" w:eastAsia="DengXian Light" w:cs="Times New Roman"/>
      <w:spacing w:val="-10"/>
      <w:kern w:val="28"/>
      <w:sz w:val="56"/>
      <w:szCs w:val="56"/>
    </w:rPr>
  </w:style>
  <w:style w:type="paragraph" w:styleId="Subtitle">
    <w:name w:val="Subtitle"/>
    <w:basedOn w:val="Normal"/>
    <w:next w:val="Normal"/>
    <w:link w:val="SubtitleChar"/>
    <w:uiPriority w:val="11"/>
    <w:qFormat/>
    <w:rsid w:val="0806C71D"/>
  </w:style>
  <w:style w:type="character" w:styleId="SubtitleChar" w:customStyle="1">
    <w:name w:val="Subtitle Char"/>
    <w:link w:val="Subtitle"/>
    <w:uiPriority w:val="11"/>
    <w:rsid w:val="00A255CD"/>
    <w:rPr>
      <w:rFonts w:eastAsia="DengXian Light" w:cs="Times New Roman"/>
      <w:color w:val="595959"/>
      <w:spacing w:val="15"/>
      <w:sz w:val="28"/>
      <w:szCs w:val="28"/>
    </w:rPr>
  </w:style>
  <w:style w:type="paragraph" w:styleId="Quote">
    <w:name w:val="Quote"/>
    <w:basedOn w:val="Normal"/>
    <w:next w:val="Normal"/>
    <w:link w:val="QuoteChar"/>
    <w:uiPriority w:val="29"/>
    <w:qFormat/>
    <w:rsid w:val="0806C71D"/>
    <w:pPr>
      <w:spacing w:before="160"/>
      <w:jc w:val="center"/>
    </w:pPr>
    <w:rPr>
      <w:i/>
      <w:iCs/>
      <w:color w:val="404040" w:themeColor="text1" w:themeTint="BF"/>
      <w:sz w:val="24"/>
      <w:szCs w:val="24"/>
    </w:rPr>
  </w:style>
  <w:style w:type="character" w:styleId="QuoteChar" w:customStyle="1">
    <w:name w:val="Quote Char"/>
    <w:link w:val="Quote"/>
    <w:uiPriority w:val="29"/>
    <w:rsid w:val="00A255CD"/>
    <w:rPr>
      <w:i/>
      <w:iCs/>
      <w:color w:val="404040"/>
    </w:rPr>
  </w:style>
  <w:style w:type="paragraph" w:styleId="ListParagraph">
    <w:name w:val="List Paragraph"/>
    <w:basedOn w:val="Normal"/>
    <w:uiPriority w:val="34"/>
    <w:qFormat/>
    <w:rsid w:val="0806C71D"/>
    <w:pPr>
      <w:ind w:left="720"/>
      <w:contextualSpacing/>
    </w:pPr>
    <w:rPr>
      <w:sz w:val="24"/>
      <w:szCs w:val="24"/>
    </w:rPr>
  </w:style>
  <w:style w:type="character" w:styleId="IntenseEmphasis">
    <w:name w:val="Intense Emphasis"/>
    <w:uiPriority w:val="21"/>
    <w:qFormat/>
    <w:rsid w:val="00A255CD"/>
    <w:rPr>
      <w:i/>
      <w:iCs/>
      <w:color w:val="0F4761"/>
    </w:rPr>
  </w:style>
  <w:style w:type="paragraph" w:styleId="IntenseQuote">
    <w:name w:val="Intense Quote"/>
    <w:basedOn w:val="Normal"/>
    <w:next w:val="Normal"/>
    <w:link w:val="IntenseQuoteChar"/>
    <w:uiPriority w:val="30"/>
    <w:qFormat/>
    <w:rsid w:val="0806C71D"/>
    <w:pPr>
      <w:pBdr>
        <w:top w:val="single" w:color="0F4761" w:sz="4" w:space="10"/>
        <w:bottom w:val="single" w:color="0F4761" w:sz="4" w:space="10"/>
      </w:pBdr>
      <w:spacing w:before="360" w:after="360"/>
      <w:ind w:left="864" w:right="864"/>
      <w:jc w:val="center"/>
    </w:pPr>
    <w:rPr>
      <w:i/>
      <w:iCs/>
      <w:color w:val="0F4761" w:themeColor="accent1" w:themeShade="BF"/>
      <w:sz w:val="24"/>
      <w:szCs w:val="24"/>
    </w:rPr>
  </w:style>
  <w:style w:type="character" w:styleId="IntenseQuoteChar" w:customStyle="1">
    <w:name w:val="Intense Quote Char"/>
    <w:link w:val="IntenseQuote"/>
    <w:uiPriority w:val="30"/>
    <w:rsid w:val="00A255CD"/>
    <w:rPr>
      <w:i/>
      <w:iCs/>
      <w:color w:val="0F4761"/>
    </w:rPr>
  </w:style>
  <w:style w:type="character" w:styleId="IntenseReference">
    <w:name w:val="Intense Reference"/>
    <w:uiPriority w:val="32"/>
    <w:qFormat/>
    <w:rsid w:val="00A255CD"/>
    <w:rPr>
      <w:b/>
      <w:bCs/>
      <w:smallCaps/>
      <w:color w:val="0F4761"/>
      <w:spacing w:val="5"/>
    </w:rPr>
  </w:style>
  <w:style w:type="table" w:styleId="TableGrid">
    <w:name w:val="Table Grid"/>
    <w:basedOn w:val="TableNormal"/>
    <w:uiPriority w:val="39"/>
    <w:rsid w:val="001630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uiPriority w:val="99"/>
    <w:unhideWhenUsed/>
    <w:rsid w:val="0806C71D"/>
    <w:pPr>
      <w:tabs>
        <w:tab w:val="center" w:pos="4680"/>
        <w:tab w:val="right" w:pos="9360"/>
      </w:tabs>
      <w:spacing w:after="0"/>
    </w:pPr>
  </w:style>
  <w:style w:type="paragraph" w:styleId="Footer">
    <w:name w:val="footer"/>
    <w:basedOn w:val="Normal"/>
    <w:uiPriority w:val="99"/>
    <w:unhideWhenUsed/>
    <w:rsid w:val="0806C71D"/>
    <w:pPr>
      <w:tabs>
        <w:tab w:val="center" w:pos="4680"/>
        <w:tab w:val="right" w:pos="9360"/>
      </w:tabs>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eader" Target="header4.xml" Id="rId13" /><Relationship Type="http://schemas.openxmlformats.org/officeDocument/2006/relationships/theme" Target="theme/theme1.xml" Id="rId1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fontTable" Target="fontTable.xml" Id="rId17" /><Relationship Type="http://schemas.openxmlformats.org/officeDocument/2006/relationships/settings" Target="settings.xml" Id="rId2" /><Relationship Type="http://schemas.openxmlformats.org/officeDocument/2006/relationships/footer" Target="footer5.xml" Id="rId16"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eader" Target="header3.xml" Id="rId11" /><Relationship Type="http://schemas.openxmlformats.org/officeDocument/2006/relationships/endnotes" Target="endnotes.xml" Id="rId5" /><Relationship Type="http://schemas.openxmlformats.org/officeDocument/2006/relationships/header" Target="header5.xml" Id="rId15" /><Relationship Type="http://schemas.openxmlformats.org/officeDocument/2006/relationships/footer" Target="footer2.xml" Id="rId10" /><Relationship Type="http://schemas.openxmlformats.org/officeDocument/2006/relationships/footnotes" Target="footnotes.xml" Id="rId4" /><Relationship Type="http://schemas.openxmlformats.org/officeDocument/2006/relationships/header" Target="header2.xml" Id="rId9" /><Relationship Type="http://schemas.openxmlformats.org/officeDocument/2006/relationships/footer" Target="footer4.xml" Id="rId14" /><Relationship Type="http://schemas.openxmlformats.org/officeDocument/2006/relationships/numbering" Target="numbering.xml" Id="R2bb71b2a16a846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Cumberpatch</dc:creator>
  <keywords/>
  <dc:description/>
  <lastModifiedBy>Dominica Gabriela Bartok (2412716)</lastModifiedBy>
  <revision>5</revision>
  <dcterms:created xsi:type="dcterms:W3CDTF">2024-12-17T17:18:00.0000000Z</dcterms:created>
  <dcterms:modified xsi:type="dcterms:W3CDTF">2025-03-07T07:07:39.2153619Z</dcterms:modified>
</coreProperties>
</file>