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43D12" w14:textId="2E6D4A97" w:rsidR="009324F5" w:rsidRDefault="00620437" w:rsidP="002675A4">
      <w:pPr>
        <w:jc w:val="center"/>
        <w:rPr>
          <w:rFonts w:cs="Times New Roman"/>
          <w:sz w:val="28"/>
          <w:szCs w:val="32"/>
          <w:lang w:val="en-GB"/>
        </w:rPr>
      </w:pPr>
      <w:r w:rsidRPr="00E84D7E">
        <w:rPr>
          <w:rFonts w:cs="Times New Roman"/>
          <w:sz w:val="28"/>
          <w:szCs w:val="32"/>
          <w:lang w:val="en-GB"/>
        </w:rPr>
        <w:t xml:space="preserve">Assessing the Impact of Generative AI </w:t>
      </w:r>
      <w:r w:rsidR="003A2907" w:rsidRPr="00E84D7E">
        <w:rPr>
          <w:rFonts w:cs="Times New Roman"/>
          <w:sz w:val="28"/>
          <w:szCs w:val="32"/>
          <w:lang w:val="en-GB"/>
        </w:rPr>
        <w:t xml:space="preserve">(GenAI) </w:t>
      </w:r>
      <w:r w:rsidRPr="00E84D7E">
        <w:rPr>
          <w:rFonts w:cs="Times New Roman"/>
          <w:sz w:val="28"/>
          <w:szCs w:val="32"/>
          <w:lang w:val="en-GB"/>
        </w:rPr>
        <w:t>on Customer Satisfaction in the UK Retail Industry: A Quantitative Analysis of ASOS PLC.</w:t>
      </w:r>
    </w:p>
    <w:p w14:paraId="31D34D1C" w14:textId="77777777" w:rsidR="009324F5" w:rsidRDefault="009324F5">
      <w:pPr>
        <w:spacing w:line="259" w:lineRule="auto"/>
        <w:jc w:val="left"/>
        <w:rPr>
          <w:rFonts w:cs="Times New Roman"/>
          <w:sz w:val="28"/>
          <w:szCs w:val="32"/>
          <w:lang w:val="en-GB"/>
        </w:rPr>
      </w:pPr>
      <w:r>
        <w:rPr>
          <w:rFonts w:cs="Times New Roman"/>
          <w:sz w:val="28"/>
          <w:szCs w:val="32"/>
          <w:lang w:val="en-GB"/>
        </w:rPr>
        <w:br w:type="page"/>
      </w:r>
    </w:p>
    <w:p w14:paraId="0C297B56" w14:textId="5F275FF2" w:rsidR="00E46D3B" w:rsidRDefault="009324F5" w:rsidP="009324F5">
      <w:pPr>
        <w:pStyle w:val="Heading1"/>
        <w:jc w:val="center"/>
        <w:rPr>
          <w:lang w:val="en-GB"/>
        </w:rPr>
      </w:pPr>
      <w:r>
        <w:rPr>
          <w:lang w:val="en-GB"/>
        </w:rPr>
        <w:lastRenderedPageBreak/>
        <w:t>Abstract</w:t>
      </w:r>
    </w:p>
    <w:p w14:paraId="27C128A4" w14:textId="77777777" w:rsidR="009324F5" w:rsidRPr="00E84D7E" w:rsidRDefault="009324F5" w:rsidP="009324F5">
      <w:pPr>
        <w:rPr>
          <w:lang w:val="en-GB"/>
        </w:rPr>
      </w:pPr>
      <w:r w:rsidRPr="009324F5">
        <w:rPr>
          <w:b/>
          <w:bCs/>
          <w:lang w:val="en-GB"/>
        </w:rPr>
        <w:t>Research aim</w:t>
      </w:r>
      <w:r>
        <w:rPr>
          <w:lang w:val="en-GB"/>
        </w:rPr>
        <w:t xml:space="preserve">: </w:t>
      </w:r>
      <w:r w:rsidRPr="00E84D7E">
        <w:rPr>
          <w:lang w:val="en-GB"/>
        </w:rPr>
        <w:t>This study aims to assess the impact of generative AI on customer satisfaction in London, UK.</w:t>
      </w:r>
    </w:p>
    <w:p w14:paraId="720D933C" w14:textId="25B94792" w:rsidR="009324F5" w:rsidRDefault="009324F5" w:rsidP="009324F5">
      <w:pPr>
        <w:rPr>
          <w:lang w:val="en-GB"/>
        </w:rPr>
      </w:pPr>
      <w:r w:rsidRPr="009324F5">
        <w:rPr>
          <w:b/>
          <w:bCs/>
          <w:lang w:val="en-GB"/>
        </w:rPr>
        <w:t>Research methodology</w:t>
      </w:r>
      <w:r>
        <w:rPr>
          <w:lang w:val="en-GB"/>
        </w:rPr>
        <w:t xml:space="preserve">: This study focuses on primary sources of data where the researcher collects data from </w:t>
      </w:r>
      <w:r w:rsidR="00C42903">
        <w:rPr>
          <w:lang w:val="en-GB"/>
        </w:rPr>
        <w:t xml:space="preserve">30 respondents who are consumers of ASOS PLC and living in UK currently. Since, this study wants to apply scientific approach, so this study needs to rely on quantitative research method. In this case, this study applies closed-hand questionnaire to collect data from respondents through survey method. In addition, this study uses SPSS software to analyses the data. Likely, this this study applies frequency analysis method to present the response of respondents, descriptive statistics to measure the central tendency of respondents and regression analysis method to test the hypothesis. </w:t>
      </w:r>
    </w:p>
    <w:p w14:paraId="7B9FE4B2" w14:textId="020B0BCC" w:rsidR="00C42903" w:rsidRDefault="00C42903" w:rsidP="009324F5">
      <w:pPr>
        <w:rPr>
          <w:lang w:val="en-GB"/>
        </w:rPr>
      </w:pPr>
      <w:r w:rsidRPr="00C42903">
        <w:rPr>
          <w:b/>
          <w:bCs/>
          <w:lang w:val="en-GB"/>
        </w:rPr>
        <w:t>Research findings</w:t>
      </w:r>
      <w:r>
        <w:rPr>
          <w:lang w:val="en-GB"/>
        </w:rPr>
        <w:t xml:space="preserve">: This study finds out that Generative AI impact on consumer satisfaction. Significantly, AI Chatbot, Agentic AI is scientifically significant to improve consumer satisfactions. </w:t>
      </w:r>
    </w:p>
    <w:p w14:paraId="5D82190D" w14:textId="5293AF01" w:rsidR="008E3A54" w:rsidRDefault="00C42903" w:rsidP="009324F5">
      <w:pPr>
        <w:rPr>
          <w:lang w:val="en-GB"/>
        </w:rPr>
      </w:pPr>
      <w:r w:rsidRPr="00C42903">
        <w:rPr>
          <w:b/>
          <w:bCs/>
          <w:lang w:val="en-GB"/>
        </w:rPr>
        <w:t>Limitation</w:t>
      </w:r>
      <w:r>
        <w:rPr>
          <w:lang w:val="en-GB"/>
        </w:rPr>
        <w:t xml:space="preserve">: This study collects data from 30 respondents. However, quantitative research needs to collect data from more than 100 respondents. </w:t>
      </w:r>
      <w:r w:rsidR="008E3A54">
        <w:rPr>
          <w:lang w:val="en-GB"/>
        </w:rPr>
        <w:t xml:space="preserve">Even this study also finds out communication barrier. </w:t>
      </w:r>
    </w:p>
    <w:p w14:paraId="06ADABB5" w14:textId="77777777" w:rsidR="008E3A54" w:rsidRDefault="008E3A54">
      <w:pPr>
        <w:spacing w:line="259" w:lineRule="auto"/>
        <w:jc w:val="left"/>
        <w:rPr>
          <w:lang w:val="en-GB"/>
        </w:rPr>
      </w:pPr>
      <w:r>
        <w:rPr>
          <w:lang w:val="en-GB"/>
        </w:rPr>
        <w:br w:type="page"/>
      </w:r>
    </w:p>
    <w:p w14:paraId="65679A34" w14:textId="579BABCD" w:rsidR="00C42903" w:rsidRDefault="008E3A54" w:rsidP="008E3A54">
      <w:pPr>
        <w:pStyle w:val="Heading1"/>
        <w:jc w:val="center"/>
        <w:rPr>
          <w:lang w:val="en-GB"/>
        </w:rPr>
      </w:pPr>
      <w:r>
        <w:rPr>
          <w:lang w:val="en-GB"/>
        </w:rPr>
        <w:t>Acknowledgement</w:t>
      </w:r>
    </w:p>
    <w:p w14:paraId="411BED2D" w14:textId="1967958B" w:rsidR="008E3A54" w:rsidRDefault="00300AE9" w:rsidP="003E772E">
      <w:pPr>
        <w:jc w:val="center"/>
        <w:rPr>
          <w:lang w:val="en-GB"/>
        </w:rPr>
      </w:pPr>
      <w:r>
        <w:rPr>
          <w:lang w:val="en-GB"/>
        </w:rPr>
        <w:t xml:space="preserve">I am </w:t>
      </w:r>
      <w:r w:rsidR="003E772E">
        <w:rPr>
          <w:lang w:val="en-GB"/>
        </w:rPr>
        <w:t>very much thankful to my almighty because of I have done this task on time.</w:t>
      </w:r>
    </w:p>
    <w:p w14:paraId="34F2F822" w14:textId="77777777" w:rsidR="003E772E" w:rsidRDefault="003E772E" w:rsidP="003E772E">
      <w:pPr>
        <w:jc w:val="center"/>
        <w:rPr>
          <w:lang w:val="en-GB"/>
        </w:rPr>
      </w:pPr>
      <w:r>
        <w:rPr>
          <w:lang w:val="en-GB"/>
        </w:rPr>
        <w:t xml:space="preserve">I would like to express my gratitude to my supervisor for his excellent support. In this program, I get opportunity to improve my skills. Since I faced some difficulties but I solve with the help of my supervisor. As a thoughtful instructor, he gives me valuable suggestions. </w:t>
      </w:r>
    </w:p>
    <w:p w14:paraId="097C8A94" w14:textId="312BCF0E" w:rsidR="003E772E" w:rsidRPr="008E3A54" w:rsidRDefault="003E772E" w:rsidP="003E772E">
      <w:pPr>
        <w:jc w:val="center"/>
        <w:rPr>
          <w:lang w:val="en-GB"/>
        </w:rPr>
      </w:pPr>
      <w:r>
        <w:rPr>
          <w:lang w:val="en-GB"/>
        </w:rPr>
        <w:t xml:space="preserve">I am also thankful to those respondents who participated in the survey.    </w:t>
      </w:r>
    </w:p>
    <w:p w14:paraId="10348C6C" w14:textId="1168BF98" w:rsidR="004121F9" w:rsidRPr="00E84D7E" w:rsidRDefault="000F7F6A" w:rsidP="002675A4">
      <w:pPr>
        <w:jc w:val="left"/>
        <w:rPr>
          <w:rFonts w:cs="Times New Roman"/>
          <w:szCs w:val="22"/>
          <w:lang w:val="en-GB"/>
        </w:rPr>
      </w:pPr>
      <w:r w:rsidRPr="00E84D7E">
        <w:rPr>
          <w:rFonts w:cs="Times New Roman"/>
          <w:szCs w:val="22"/>
          <w:lang w:val="en-GB"/>
        </w:rPr>
        <w:br w:type="page"/>
      </w:r>
    </w:p>
    <w:sdt>
      <w:sdtPr>
        <w:rPr>
          <w:rFonts w:ascii="Times New Roman" w:eastAsiaTheme="minorHAnsi" w:hAnsi="Times New Roman" w:cs="Times New Roman"/>
          <w:color w:val="auto"/>
          <w:sz w:val="24"/>
          <w:szCs w:val="28"/>
          <w:lang w:val="en-GB" w:bidi="bn-BD"/>
        </w:rPr>
        <w:id w:val="33632960"/>
        <w:docPartObj>
          <w:docPartGallery w:val="Table of Contents"/>
          <w:docPartUnique/>
        </w:docPartObj>
      </w:sdtPr>
      <w:sdtEndPr>
        <w:rPr>
          <w:b/>
          <w:bCs/>
          <w:noProof/>
        </w:rPr>
      </w:sdtEndPr>
      <w:sdtContent>
        <w:p w14:paraId="52209E6F" w14:textId="6C9C2196" w:rsidR="002675A4" w:rsidRPr="00E84D7E" w:rsidRDefault="002675A4" w:rsidP="002675A4">
          <w:pPr>
            <w:pStyle w:val="TOCHeading"/>
            <w:spacing w:line="360" w:lineRule="auto"/>
            <w:jc w:val="center"/>
            <w:rPr>
              <w:rFonts w:ascii="Times New Roman" w:hAnsi="Times New Roman" w:cs="Times New Roman"/>
              <w:lang w:val="en-GB"/>
            </w:rPr>
          </w:pPr>
          <w:r w:rsidRPr="00E84D7E">
            <w:rPr>
              <w:rFonts w:ascii="Times New Roman" w:hAnsi="Times New Roman" w:cs="Times New Roman"/>
              <w:lang w:val="en-GB"/>
            </w:rPr>
            <w:t>Table of Contents</w:t>
          </w:r>
        </w:p>
        <w:p w14:paraId="2C19558E" w14:textId="295B4297" w:rsidR="00E239A4" w:rsidRDefault="002675A4">
          <w:pPr>
            <w:pStyle w:val="TOC1"/>
            <w:tabs>
              <w:tab w:val="right" w:leader="dot" w:pos="9350"/>
            </w:tabs>
            <w:rPr>
              <w:rFonts w:asciiTheme="minorHAnsi" w:eastAsiaTheme="minorEastAsia" w:hAnsiTheme="minorHAnsi" w:cstheme="minorBidi"/>
              <w:noProof/>
              <w:kern w:val="2"/>
              <w:szCs w:val="30"/>
              <w14:ligatures w14:val="standardContextual"/>
            </w:rPr>
          </w:pPr>
          <w:r w:rsidRPr="00E84D7E">
            <w:rPr>
              <w:rFonts w:cs="Times New Roman"/>
              <w:lang w:val="en-GB"/>
            </w:rPr>
            <w:fldChar w:fldCharType="begin"/>
          </w:r>
          <w:r w:rsidRPr="00E84D7E">
            <w:rPr>
              <w:rFonts w:cs="Times New Roman"/>
              <w:lang w:val="en-GB"/>
            </w:rPr>
            <w:instrText xml:space="preserve"> TOC \o "1-3" \h \z \u </w:instrText>
          </w:r>
          <w:r w:rsidRPr="00E84D7E">
            <w:rPr>
              <w:rFonts w:cs="Times New Roman"/>
              <w:lang w:val="en-GB"/>
            </w:rPr>
            <w:fldChar w:fldCharType="separate"/>
          </w:r>
          <w:hyperlink w:anchor="_Toc220281169" w:history="1">
            <w:r w:rsidR="00E239A4" w:rsidRPr="001A6623">
              <w:rPr>
                <w:rStyle w:val="Hyperlink"/>
                <w:noProof/>
                <w:lang w:val="en-GB"/>
              </w:rPr>
              <w:t>Chapter One: Introduction</w:t>
            </w:r>
            <w:r w:rsidR="00E239A4">
              <w:rPr>
                <w:noProof/>
                <w:webHidden/>
              </w:rPr>
              <w:tab/>
            </w:r>
            <w:r w:rsidR="00E239A4">
              <w:rPr>
                <w:noProof/>
                <w:webHidden/>
              </w:rPr>
              <w:fldChar w:fldCharType="begin"/>
            </w:r>
            <w:r w:rsidR="00E239A4">
              <w:rPr>
                <w:noProof/>
                <w:webHidden/>
              </w:rPr>
              <w:instrText xml:space="preserve"> PAGEREF _Toc220281169 \h </w:instrText>
            </w:r>
            <w:r w:rsidR="00E239A4">
              <w:rPr>
                <w:noProof/>
                <w:webHidden/>
              </w:rPr>
            </w:r>
            <w:r w:rsidR="00E239A4">
              <w:rPr>
                <w:noProof/>
                <w:webHidden/>
              </w:rPr>
              <w:fldChar w:fldCharType="separate"/>
            </w:r>
            <w:r w:rsidR="00E239A4">
              <w:rPr>
                <w:noProof/>
                <w:webHidden/>
              </w:rPr>
              <w:t>6</w:t>
            </w:r>
            <w:r w:rsidR="00E239A4">
              <w:rPr>
                <w:noProof/>
                <w:webHidden/>
              </w:rPr>
              <w:fldChar w:fldCharType="end"/>
            </w:r>
          </w:hyperlink>
        </w:p>
        <w:p w14:paraId="62F3EECB" w14:textId="503A3156"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70" w:history="1">
            <w:r w:rsidRPr="001A6623">
              <w:rPr>
                <w:rStyle w:val="Hyperlink"/>
                <w:noProof/>
                <w:lang w:val="en-GB"/>
              </w:rPr>
              <w:t>1.1   Background of the topic</w:t>
            </w:r>
            <w:r>
              <w:rPr>
                <w:noProof/>
                <w:webHidden/>
              </w:rPr>
              <w:tab/>
            </w:r>
            <w:r>
              <w:rPr>
                <w:noProof/>
                <w:webHidden/>
              </w:rPr>
              <w:fldChar w:fldCharType="begin"/>
            </w:r>
            <w:r>
              <w:rPr>
                <w:noProof/>
                <w:webHidden/>
              </w:rPr>
              <w:instrText xml:space="preserve"> PAGEREF _Toc220281170 \h </w:instrText>
            </w:r>
            <w:r>
              <w:rPr>
                <w:noProof/>
                <w:webHidden/>
              </w:rPr>
            </w:r>
            <w:r>
              <w:rPr>
                <w:noProof/>
                <w:webHidden/>
              </w:rPr>
              <w:fldChar w:fldCharType="separate"/>
            </w:r>
            <w:r>
              <w:rPr>
                <w:noProof/>
                <w:webHidden/>
              </w:rPr>
              <w:t>6</w:t>
            </w:r>
            <w:r>
              <w:rPr>
                <w:noProof/>
                <w:webHidden/>
              </w:rPr>
              <w:fldChar w:fldCharType="end"/>
            </w:r>
          </w:hyperlink>
        </w:p>
        <w:p w14:paraId="431CC327" w14:textId="4AEA3B8E"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71" w:history="1">
            <w:r w:rsidRPr="001A6623">
              <w:rPr>
                <w:rStyle w:val="Hyperlink"/>
                <w:noProof/>
                <w:lang w:val="en-GB"/>
              </w:rPr>
              <w:t>1.2   Background of the industry and organisation (ASOS PLC)</w:t>
            </w:r>
            <w:r>
              <w:rPr>
                <w:noProof/>
                <w:webHidden/>
              </w:rPr>
              <w:tab/>
            </w:r>
            <w:r>
              <w:rPr>
                <w:noProof/>
                <w:webHidden/>
              </w:rPr>
              <w:fldChar w:fldCharType="begin"/>
            </w:r>
            <w:r>
              <w:rPr>
                <w:noProof/>
                <w:webHidden/>
              </w:rPr>
              <w:instrText xml:space="preserve"> PAGEREF _Toc220281171 \h </w:instrText>
            </w:r>
            <w:r>
              <w:rPr>
                <w:noProof/>
                <w:webHidden/>
              </w:rPr>
            </w:r>
            <w:r>
              <w:rPr>
                <w:noProof/>
                <w:webHidden/>
              </w:rPr>
              <w:fldChar w:fldCharType="separate"/>
            </w:r>
            <w:r>
              <w:rPr>
                <w:noProof/>
                <w:webHidden/>
              </w:rPr>
              <w:t>7</w:t>
            </w:r>
            <w:r>
              <w:rPr>
                <w:noProof/>
                <w:webHidden/>
              </w:rPr>
              <w:fldChar w:fldCharType="end"/>
            </w:r>
          </w:hyperlink>
        </w:p>
        <w:p w14:paraId="41778E1A" w14:textId="4D7E64A5"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72" w:history="1">
            <w:r w:rsidRPr="001A6623">
              <w:rPr>
                <w:rStyle w:val="Hyperlink"/>
                <w:noProof/>
                <w:lang w:val="en-GB"/>
              </w:rPr>
              <w:t>1.3 Rationality of the study</w:t>
            </w:r>
            <w:r>
              <w:rPr>
                <w:noProof/>
                <w:webHidden/>
              </w:rPr>
              <w:tab/>
            </w:r>
            <w:r>
              <w:rPr>
                <w:noProof/>
                <w:webHidden/>
              </w:rPr>
              <w:fldChar w:fldCharType="begin"/>
            </w:r>
            <w:r>
              <w:rPr>
                <w:noProof/>
                <w:webHidden/>
              </w:rPr>
              <w:instrText xml:space="preserve"> PAGEREF _Toc220281172 \h </w:instrText>
            </w:r>
            <w:r>
              <w:rPr>
                <w:noProof/>
                <w:webHidden/>
              </w:rPr>
            </w:r>
            <w:r>
              <w:rPr>
                <w:noProof/>
                <w:webHidden/>
              </w:rPr>
              <w:fldChar w:fldCharType="separate"/>
            </w:r>
            <w:r>
              <w:rPr>
                <w:noProof/>
                <w:webHidden/>
              </w:rPr>
              <w:t>8</w:t>
            </w:r>
            <w:r>
              <w:rPr>
                <w:noProof/>
                <w:webHidden/>
              </w:rPr>
              <w:fldChar w:fldCharType="end"/>
            </w:r>
          </w:hyperlink>
        </w:p>
        <w:p w14:paraId="22935A9B" w14:textId="52B052ED"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73" w:history="1">
            <w:r w:rsidRPr="001A6623">
              <w:rPr>
                <w:rStyle w:val="Hyperlink"/>
                <w:noProof/>
                <w:lang w:val="en-GB"/>
              </w:rPr>
              <w:t>1.4 Research aim</w:t>
            </w:r>
            <w:r>
              <w:rPr>
                <w:noProof/>
                <w:webHidden/>
              </w:rPr>
              <w:tab/>
            </w:r>
            <w:r>
              <w:rPr>
                <w:noProof/>
                <w:webHidden/>
              </w:rPr>
              <w:fldChar w:fldCharType="begin"/>
            </w:r>
            <w:r>
              <w:rPr>
                <w:noProof/>
                <w:webHidden/>
              </w:rPr>
              <w:instrText xml:space="preserve"> PAGEREF _Toc220281173 \h </w:instrText>
            </w:r>
            <w:r>
              <w:rPr>
                <w:noProof/>
                <w:webHidden/>
              </w:rPr>
            </w:r>
            <w:r>
              <w:rPr>
                <w:noProof/>
                <w:webHidden/>
              </w:rPr>
              <w:fldChar w:fldCharType="separate"/>
            </w:r>
            <w:r>
              <w:rPr>
                <w:noProof/>
                <w:webHidden/>
              </w:rPr>
              <w:t>8</w:t>
            </w:r>
            <w:r>
              <w:rPr>
                <w:noProof/>
                <w:webHidden/>
              </w:rPr>
              <w:fldChar w:fldCharType="end"/>
            </w:r>
          </w:hyperlink>
        </w:p>
        <w:p w14:paraId="0A07BA03" w14:textId="72EC5871"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74" w:history="1">
            <w:r w:rsidRPr="001A6623">
              <w:rPr>
                <w:rStyle w:val="Hyperlink"/>
                <w:noProof/>
                <w:lang w:val="en-GB"/>
              </w:rPr>
              <w:t>1.5 Research objectives</w:t>
            </w:r>
            <w:r>
              <w:rPr>
                <w:noProof/>
                <w:webHidden/>
              </w:rPr>
              <w:tab/>
            </w:r>
            <w:r>
              <w:rPr>
                <w:noProof/>
                <w:webHidden/>
              </w:rPr>
              <w:fldChar w:fldCharType="begin"/>
            </w:r>
            <w:r>
              <w:rPr>
                <w:noProof/>
                <w:webHidden/>
              </w:rPr>
              <w:instrText xml:space="preserve"> PAGEREF _Toc220281174 \h </w:instrText>
            </w:r>
            <w:r>
              <w:rPr>
                <w:noProof/>
                <w:webHidden/>
              </w:rPr>
            </w:r>
            <w:r>
              <w:rPr>
                <w:noProof/>
                <w:webHidden/>
              </w:rPr>
              <w:fldChar w:fldCharType="separate"/>
            </w:r>
            <w:r>
              <w:rPr>
                <w:noProof/>
                <w:webHidden/>
              </w:rPr>
              <w:t>8</w:t>
            </w:r>
            <w:r>
              <w:rPr>
                <w:noProof/>
                <w:webHidden/>
              </w:rPr>
              <w:fldChar w:fldCharType="end"/>
            </w:r>
          </w:hyperlink>
        </w:p>
        <w:p w14:paraId="6577C66D" w14:textId="4275EE59"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75" w:history="1">
            <w:r w:rsidRPr="001A6623">
              <w:rPr>
                <w:rStyle w:val="Hyperlink"/>
                <w:noProof/>
                <w:lang w:val="en-GB"/>
              </w:rPr>
              <w:t>1.6 Research questions</w:t>
            </w:r>
            <w:r>
              <w:rPr>
                <w:noProof/>
                <w:webHidden/>
              </w:rPr>
              <w:tab/>
            </w:r>
            <w:r>
              <w:rPr>
                <w:noProof/>
                <w:webHidden/>
              </w:rPr>
              <w:fldChar w:fldCharType="begin"/>
            </w:r>
            <w:r>
              <w:rPr>
                <w:noProof/>
                <w:webHidden/>
              </w:rPr>
              <w:instrText xml:space="preserve"> PAGEREF _Toc220281175 \h </w:instrText>
            </w:r>
            <w:r>
              <w:rPr>
                <w:noProof/>
                <w:webHidden/>
              </w:rPr>
            </w:r>
            <w:r>
              <w:rPr>
                <w:noProof/>
                <w:webHidden/>
              </w:rPr>
              <w:fldChar w:fldCharType="separate"/>
            </w:r>
            <w:r>
              <w:rPr>
                <w:noProof/>
                <w:webHidden/>
              </w:rPr>
              <w:t>9</w:t>
            </w:r>
            <w:r>
              <w:rPr>
                <w:noProof/>
                <w:webHidden/>
              </w:rPr>
              <w:fldChar w:fldCharType="end"/>
            </w:r>
          </w:hyperlink>
        </w:p>
        <w:p w14:paraId="3F042C6C" w14:textId="2A0FE01F"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76" w:history="1">
            <w:r w:rsidRPr="001A6623">
              <w:rPr>
                <w:rStyle w:val="Hyperlink"/>
                <w:noProof/>
                <w:lang w:val="en-GB"/>
              </w:rPr>
              <w:t>1.7 Significance of the study</w:t>
            </w:r>
            <w:r>
              <w:rPr>
                <w:noProof/>
                <w:webHidden/>
              </w:rPr>
              <w:tab/>
            </w:r>
            <w:r>
              <w:rPr>
                <w:noProof/>
                <w:webHidden/>
              </w:rPr>
              <w:fldChar w:fldCharType="begin"/>
            </w:r>
            <w:r>
              <w:rPr>
                <w:noProof/>
                <w:webHidden/>
              </w:rPr>
              <w:instrText xml:space="preserve"> PAGEREF _Toc220281176 \h </w:instrText>
            </w:r>
            <w:r>
              <w:rPr>
                <w:noProof/>
                <w:webHidden/>
              </w:rPr>
            </w:r>
            <w:r>
              <w:rPr>
                <w:noProof/>
                <w:webHidden/>
              </w:rPr>
              <w:fldChar w:fldCharType="separate"/>
            </w:r>
            <w:r>
              <w:rPr>
                <w:noProof/>
                <w:webHidden/>
              </w:rPr>
              <w:t>9</w:t>
            </w:r>
            <w:r>
              <w:rPr>
                <w:noProof/>
                <w:webHidden/>
              </w:rPr>
              <w:fldChar w:fldCharType="end"/>
            </w:r>
          </w:hyperlink>
        </w:p>
        <w:p w14:paraId="1E29097F" w14:textId="64E0DF5C"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77" w:history="1">
            <w:r w:rsidRPr="001A6623">
              <w:rPr>
                <w:rStyle w:val="Hyperlink"/>
                <w:noProof/>
                <w:lang w:val="en-GB"/>
              </w:rPr>
              <w:t>1.8 Dissertation structure</w:t>
            </w:r>
            <w:r>
              <w:rPr>
                <w:noProof/>
                <w:webHidden/>
              </w:rPr>
              <w:tab/>
            </w:r>
            <w:r>
              <w:rPr>
                <w:noProof/>
                <w:webHidden/>
              </w:rPr>
              <w:fldChar w:fldCharType="begin"/>
            </w:r>
            <w:r>
              <w:rPr>
                <w:noProof/>
                <w:webHidden/>
              </w:rPr>
              <w:instrText xml:space="preserve"> PAGEREF _Toc220281177 \h </w:instrText>
            </w:r>
            <w:r>
              <w:rPr>
                <w:noProof/>
                <w:webHidden/>
              </w:rPr>
            </w:r>
            <w:r>
              <w:rPr>
                <w:noProof/>
                <w:webHidden/>
              </w:rPr>
              <w:fldChar w:fldCharType="separate"/>
            </w:r>
            <w:r>
              <w:rPr>
                <w:noProof/>
                <w:webHidden/>
              </w:rPr>
              <w:t>9</w:t>
            </w:r>
            <w:r>
              <w:rPr>
                <w:noProof/>
                <w:webHidden/>
              </w:rPr>
              <w:fldChar w:fldCharType="end"/>
            </w:r>
          </w:hyperlink>
        </w:p>
        <w:p w14:paraId="275E13F2" w14:textId="077AACB7"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78" w:history="1">
            <w:r w:rsidRPr="001A6623">
              <w:rPr>
                <w:rStyle w:val="Hyperlink"/>
                <w:noProof/>
                <w:lang w:val="en-GB"/>
              </w:rPr>
              <w:t>1.9 Conclusion</w:t>
            </w:r>
            <w:r>
              <w:rPr>
                <w:noProof/>
                <w:webHidden/>
              </w:rPr>
              <w:tab/>
            </w:r>
            <w:r>
              <w:rPr>
                <w:noProof/>
                <w:webHidden/>
              </w:rPr>
              <w:fldChar w:fldCharType="begin"/>
            </w:r>
            <w:r>
              <w:rPr>
                <w:noProof/>
                <w:webHidden/>
              </w:rPr>
              <w:instrText xml:space="preserve"> PAGEREF _Toc220281178 \h </w:instrText>
            </w:r>
            <w:r>
              <w:rPr>
                <w:noProof/>
                <w:webHidden/>
              </w:rPr>
            </w:r>
            <w:r>
              <w:rPr>
                <w:noProof/>
                <w:webHidden/>
              </w:rPr>
              <w:fldChar w:fldCharType="separate"/>
            </w:r>
            <w:r>
              <w:rPr>
                <w:noProof/>
                <w:webHidden/>
              </w:rPr>
              <w:t>10</w:t>
            </w:r>
            <w:r>
              <w:rPr>
                <w:noProof/>
                <w:webHidden/>
              </w:rPr>
              <w:fldChar w:fldCharType="end"/>
            </w:r>
          </w:hyperlink>
        </w:p>
        <w:p w14:paraId="5F2FF757" w14:textId="32135305" w:rsidR="00E239A4" w:rsidRDefault="00E239A4">
          <w:pPr>
            <w:pStyle w:val="TOC1"/>
            <w:tabs>
              <w:tab w:val="right" w:leader="dot" w:pos="9350"/>
            </w:tabs>
            <w:rPr>
              <w:rFonts w:asciiTheme="minorHAnsi" w:eastAsiaTheme="minorEastAsia" w:hAnsiTheme="minorHAnsi" w:cstheme="minorBidi"/>
              <w:noProof/>
              <w:kern w:val="2"/>
              <w:szCs w:val="30"/>
              <w14:ligatures w14:val="standardContextual"/>
            </w:rPr>
          </w:pPr>
          <w:hyperlink w:anchor="_Toc220281179" w:history="1">
            <w:r w:rsidRPr="001A6623">
              <w:rPr>
                <w:rStyle w:val="Hyperlink"/>
                <w:noProof/>
                <w:lang w:val="en-GB"/>
              </w:rPr>
              <w:t>CHAPTER TWO: LITERATURE REVIEW</w:t>
            </w:r>
            <w:r>
              <w:rPr>
                <w:noProof/>
                <w:webHidden/>
              </w:rPr>
              <w:tab/>
            </w:r>
            <w:r>
              <w:rPr>
                <w:noProof/>
                <w:webHidden/>
              </w:rPr>
              <w:fldChar w:fldCharType="begin"/>
            </w:r>
            <w:r>
              <w:rPr>
                <w:noProof/>
                <w:webHidden/>
              </w:rPr>
              <w:instrText xml:space="preserve"> PAGEREF _Toc220281179 \h </w:instrText>
            </w:r>
            <w:r>
              <w:rPr>
                <w:noProof/>
                <w:webHidden/>
              </w:rPr>
            </w:r>
            <w:r>
              <w:rPr>
                <w:noProof/>
                <w:webHidden/>
              </w:rPr>
              <w:fldChar w:fldCharType="separate"/>
            </w:r>
            <w:r>
              <w:rPr>
                <w:noProof/>
                <w:webHidden/>
              </w:rPr>
              <w:t>11</w:t>
            </w:r>
            <w:r>
              <w:rPr>
                <w:noProof/>
                <w:webHidden/>
              </w:rPr>
              <w:fldChar w:fldCharType="end"/>
            </w:r>
          </w:hyperlink>
        </w:p>
        <w:p w14:paraId="4E30A8EF" w14:textId="76F1F6AF"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80" w:history="1">
            <w:r w:rsidRPr="001A6623">
              <w:rPr>
                <w:rStyle w:val="Hyperlink"/>
                <w:noProof/>
                <w:lang w:val="en-GB"/>
              </w:rPr>
              <w:t>2.1 Introduction</w:t>
            </w:r>
            <w:r>
              <w:rPr>
                <w:noProof/>
                <w:webHidden/>
              </w:rPr>
              <w:tab/>
            </w:r>
            <w:r>
              <w:rPr>
                <w:noProof/>
                <w:webHidden/>
              </w:rPr>
              <w:fldChar w:fldCharType="begin"/>
            </w:r>
            <w:r>
              <w:rPr>
                <w:noProof/>
                <w:webHidden/>
              </w:rPr>
              <w:instrText xml:space="preserve"> PAGEREF _Toc220281180 \h </w:instrText>
            </w:r>
            <w:r>
              <w:rPr>
                <w:noProof/>
                <w:webHidden/>
              </w:rPr>
            </w:r>
            <w:r>
              <w:rPr>
                <w:noProof/>
                <w:webHidden/>
              </w:rPr>
              <w:fldChar w:fldCharType="separate"/>
            </w:r>
            <w:r>
              <w:rPr>
                <w:noProof/>
                <w:webHidden/>
              </w:rPr>
              <w:t>11</w:t>
            </w:r>
            <w:r>
              <w:rPr>
                <w:noProof/>
                <w:webHidden/>
              </w:rPr>
              <w:fldChar w:fldCharType="end"/>
            </w:r>
          </w:hyperlink>
        </w:p>
        <w:p w14:paraId="3BCDBAFB" w14:textId="579BAB87"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81" w:history="1">
            <w:r w:rsidRPr="001A6623">
              <w:rPr>
                <w:rStyle w:val="Hyperlink"/>
                <w:noProof/>
                <w:lang w:val="en-GB"/>
              </w:rPr>
              <w:t>2.2 Generative AI</w:t>
            </w:r>
            <w:r>
              <w:rPr>
                <w:noProof/>
                <w:webHidden/>
              </w:rPr>
              <w:tab/>
            </w:r>
            <w:r>
              <w:rPr>
                <w:noProof/>
                <w:webHidden/>
              </w:rPr>
              <w:fldChar w:fldCharType="begin"/>
            </w:r>
            <w:r>
              <w:rPr>
                <w:noProof/>
                <w:webHidden/>
              </w:rPr>
              <w:instrText xml:space="preserve"> PAGEREF _Toc220281181 \h </w:instrText>
            </w:r>
            <w:r>
              <w:rPr>
                <w:noProof/>
                <w:webHidden/>
              </w:rPr>
            </w:r>
            <w:r>
              <w:rPr>
                <w:noProof/>
                <w:webHidden/>
              </w:rPr>
              <w:fldChar w:fldCharType="separate"/>
            </w:r>
            <w:r>
              <w:rPr>
                <w:noProof/>
                <w:webHidden/>
              </w:rPr>
              <w:t>11</w:t>
            </w:r>
            <w:r>
              <w:rPr>
                <w:noProof/>
                <w:webHidden/>
              </w:rPr>
              <w:fldChar w:fldCharType="end"/>
            </w:r>
          </w:hyperlink>
        </w:p>
        <w:p w14:paraId="5E8B0713" w14:textId="2B584EA1"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82" w:history="1">
            <w:r w:rsidRPr="001A6623">
              <w:rPr>
                <w:rStyle w:val="Hyperlink"/>
                <w:noProof/>
                <w:lang w:val="en-GB"/>
              </w:rPr>
              <w:t>2.3 Key trends in Generative AI</w:t>
            </w:r>
            <w:r>
              <w:rPr>
                <w:noProof/>
                <w:webHidden/>
              </w:rPr>
              <w:tab/>
            </w:r>
            <w:r>
              <w:rPr>
                <w:noProof/>
                <w:webHidden/>
              </w:rPr>
              <w:fldChar w:fldCharType="begin"/>
            </w:r>
            <w:r>
              <w:rPr>
                <w:noProof/>
                <w:webHidden/>
              </w:rPr>
              <w:instrText xml:space="preserve"> PAGEREF _Toc220281182 \h </w:instrText>
            </w:r>
            <w:r>
              <w:rPr>
                <w:noProof/>
                <w:webHidden/>
              </w:rPr>
            </w:r>
            <w:r>
              <w:rPr>
                <w:noProof/>
                <w:webHidden/>
              </w:rPr>
              <w:fldChar w:fldCharType="separate"/>
            </w:r>
            <w:r>
              <w:rPr>
                <w:noProof/>
                <w:webHidden/>
              </w:rPr>
              <w:t>12</w:t>
            </w:r>
            <w:r>
              <w:rPr>
                <w:noProof/>
                <w:webHidden/>
              </w:rPr>
              <w:fldChar w:fldCharType="end"/>
            </w:r>
          </w:hyperlink>
        </w:p>
        <w:p w14:paraId="169B4038" w14:textId="5C148BC9"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183" w:history="1">
            <w:r w:rsidRPr="001A6623">
              <w:rPr>
                <w:rStyle w:val="Hyperlink"/>
                <w:noProof/>
                <w:lang w:val="en-GB"/>
              </w:rPr>
              <w:t>2.3.1 AI-powered chatbots</w:t>
            </w:r>
            <w:r>
              <w:rPr>
                <w:noProof/>
                <w:webHidden/>
              </w:rPr>
              <w:tab/>
            </w:r>
            <w:r>
              <w:rPr>
                <w:noProof/>
                <w:webHidden/>
              </w:rPr>
              <w:fldChar w:fldCharType="begin"/>
            </w:r>
            <w:r>
              <w:rPr>
                <w:noProof/>
                <w:webHidden/>
              </w:rPr>
              <w:instrText xml:space="preserve"> PAGEREF _Toc220281183 \h </w:instrText>
            </w:r>
            <w:r>
              <w:rPr>
                <w:noProof/>
                <w:webHidden/>
              </w:rPr>
            </w:r>
            <w:r>
              <w:rPr>
                <w:noProof/>
                <w:webHidden/>
              </w:rPr>
              <w:fldChar w:fldCharType="separate"/>
            </w:r>
            <w:r>
              <w:rPr>
                <w:noProof/>
                <w:webHidden/>
              </w:rPr>
              <w:t>12</w:t>
            </w:r>
            <w:r>
              <w:rPr>
                <w:noProof/>
                <w:webHidden/>
              </w:rPr>
              <w:fldChar w:fldCharType="end"/>
            </w:r>
          </w:hyperlink>
        </w:p>
        <w:p w14:paraId="5CFB4F6D" w14:textId="0B3F4C36"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184" w:history="1">
            <w:r w:rsidRPr="001A6623">
              <w:rPr>
                <w:rStyle w:val="Hyperlink"/>
                <w:noProof/>
                <w:lang w:val="en-GB"/>
              </w:rPr>
              <w:t>2.3.2 AI in video processing</w:t>
            </w:r>
            <w:r>
              <w:rPr>
                <w:noProof/>
                <w:webHidden/>
              </w:rPr>
              <w:tab/>
            </w:r>
            <w:r>
              <w:rPr>
                <w:noProof/>
                <w:webHidden/>
              </w:rPr>
              <w:fldChar w:fldCharType="begin"/>
            </w:r>
            <w:r>
              <w:rPr>
                <w:noProof/>
                <w:webHidden/>
              </w:rPr>
              <w:instrText xml:space="preserve"> PAGEREF _Toc220281184 \h </w:instrText>
            </w:r>
            <w:r>
              <w:rPr>
                <w:noProof/>
                <w:webHidden/>
              </w:rPr>
            </w:r>
            <w:r>
              <w:rPr>
                <w:noProof/>
                <w:webHidden/>
              </w:rPr>
              <w:fldChar w:fldCharType="separate"/>
            </w:r>
            <w:r>
              <w:rPr>
                <w:noProof/>
                <w:webHidden/>
              </w:rPr>
              <w:t>13</w:t>
            </w:r>
            <w:r>
              <w:rPr>
                <w:noProof/>
                <w:webHidden/>
              </w:rPr>
              <w:fldChar w:fldCharType="end"/>
            </w:r>
          </w:hyperlink>
        </w:p>
        <w:p w14:paraId="3022F372" w14:textId="4C6F0B4E"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185" w:history="1">
            <w:r w:rsidRPr="001A6623">
              <w:rPr>
                <w:rStyle w:val="Hyperlink"/>
                <w:noProof/>
                <w:lang w:val="en-GB"/>
              </w:rPr>
              <w:t>2.3.3 Agentic AI and autonomous systems</w:t>
            </w:r>
            <w:r>
              <w:rPr>
                <w:noProof/>
                <w:webHidden/>
              </w:rPr>
              <w:tab/>
            </w:r>
            <w:r>
              <w:rPr>
                <w:noProof/>
                <w:webHidden/>
              </w:rPr>
              <w:fldChar w:fldCharType="begin"/>
            </w:r>
            <w:r>
              <w:rPr>
                <w:noProof/>
                <w:webHidden/>
              </w:rPr>
              <w:instrText xml:space="preserve"> PAGEREF _Toc220281185 \h </w:instrText>
            </w:r>
            <w:r>
              <w:rPr>
                <w:noProof/>
                <w:webHidden/>
              </w:rPr>
            </w:r>
            <w:r>
              <w:rPr>
                <w:noProof/>
                <w:webHidden/>
              </w:rPr>
              <w:fldChar w:fldCharType="separate"/>
            </w:r>
            <w:r>
              <w:rPr>
                <w:noProof/>
                <w:webHidden/>
              </w:rPr>
              <w:t>13</w:t>
            </w:r>
            <w:r>
              <w:rPr>
                <w:noProof/>
                <w:webHidden/>
              </w:rPr>
              <w:fldChar w:fldCharType="end"/>
            </w:r>
          </w:hyperlink>
        </w:p>
        <w:p w14:paraId="47E23701" w14:textId="48896EE2"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186" w:history="1">
            <w:r w:rsidRPr="001A6623">
              <w:rPr>
                <w:rStyle w:val="Hyperlink"/>
                <w:noProof/>
                <w:lang w:val="en-GB"/>
              </w:rPr>
              <w:t>2.3.4 Enhanced product recommendation systems</w:t>
            </w:r>
            <w:r>
              <w:rPr>
                <w:noProof/>
                <w:webHidden/>
              </w:rPr>
              <w:tab/>
            </w:r>
            <w:r>
              <w:rPr>
                <w:noProof/>
                <w:webHidden/>
              </w:rPr>
              <w:fldChar w:fldCharType="begin"/>
            </w:r>
            <w:r>
              <w:rPr>
                <w:noProof/>
                <w:webHidden/>
              </w:rPr>
              <w:instrText xml:space="preserve"> PAGEREF _Toc220281186 \h </w:instrText>
            </w:r>
            <w:r>
              <w:rPr>
                <w:noProof/>
                <w:webHidden/>
              </w:rPr>
            </w:r>
            <w:r>
              <w:rPr>
                <w:noProof/>
                <w:webHidden/>
              </w:rPr>
              <w:fldChar w:fldCharType="separate"/>
            </w:r>
            <w:r>
              <w:rPr>
                <w:noProof/>
                <w:webHidden/>
              </w:rPr>
              <w:t>13</w:t>
            </w:r>
            <w:r>
              <w:rPr>
                <w:noProof/>
                <w:webHidden/>
              </w:rPr>
              <w:fldChar w:fldCharType="end"/>
            </w:r>
          </w:hyperlink>
        </w:p>
        <w:p w14:paraId="4C64EBFE" w14:textId="692868EC"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87" w:history="1">
            <w:r w:rsidRPr="001A6623">
              <w:rPr>
                <w:rStyle w:val="Hyperlink"/>
                <w:noProof/>
                <w:lang w:val="en-GB"/>
              </w:rPr>
              <w:t>2.4 Customer satisfaction</w:t>
            </w:r>
            <w:r>
              <w:rPr>
                <w:noProof/>
                <w:webHidden/>
              </w:rPr>
              <w:tab/>
            </w:r>
            <w:r>
              <w:rPr>
                <w:noProof/>
                <w:webHidden/>
              </w:rPr>
              <w:fldChar w:fldCharType="begin"/>
            </w:r>
            <w:r>
              <w:rPr>
                <w:noProof/>
                <w:webHidden/>
              </w:rPr>
              <w:instrText xml:space="preserve"> PAGEREF _Toc220281187 \h </w:instrText>
            </w:r>
            <w:r>
              <w:rPr>
                <w:noProof/>
                <w:webHidden/>
              </w:rPr>
            </w:r>
            <w:r>
              <w:rPr>
                <w:noProof/>
                <w:webHidden/>
              </w:rPr>
              <w:fldChar w:fldCharType="separate"/>
            </w:r>
            <w:r>
              <w:rPr>
                <w:noProof/>
                <w:webHidden/>
              </w:rPr>
              <w:t>14</w:t>
            </w:r>
            <w:r>
              <w:rPr>
                <w:noProof/>
                <w:webHidden/>
              </w:rPr>
              <w:fldChar w:fldCharType="end"/>
            </w:r>
          </w:hyperlink>
        </w:p>
        <w:p w14:paraId="56BE45D1" w14:textId="2706BA61"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88" w:history="1">
            <w:r w:rsidRPr="001A6623">
              <w:rPr>
                <w:rStyle w:val="Hyperlink"/>
                <w:noProof/>
                <w:lang w:val="en-GB"/>
              </w:rPr>
              <w:t>2.5 GenAI's Role in Improving Customer Satisfaction</w:t>
            </w:r>
            <w:r>
              <w:rPr>
                <w:noProof/>
                <w:webHidden/>
              </w:rPr>
              <w:tab/>
            </w:r>
            <w:r>
              <w:rPr>
                <w:noProof/>
                <w:webHidden/>
              </w:rPr>
              <w:fldChar w:fldCharType="begin"/>
            </w:r>
            <w:r>
              <w:rPr>
                <w:noProof/>
                <w:webHidden/>
              </w:rPr>
              <w:instrText xml:space="preserve"> PAGEREF _Toc220281188 \h </w:instrText>
            </w:r>
            <w:r>
              <w:rPr>
                <w:noProof/>
                <w:webHidden/>
              </w:rPr>
            </w:r>
            <w:r>
              <w:rPr>
                <w:noProof/>
                <w:webHidden/>
              </w:rPr>
              <w:fldChar w:fldCharType="separate"/>
            </w:r>
            <w:r>
              <w:rPr>
                <w:noProof/>
                <w:webHidden/>
              </w:rPr>
              <w:t>14</w:t>
            </w:r>
            <w:r>
              <w:rPr>
                <w:noProof/>
                <w:webHidden/>
              </w:rPr>
              <w:fldChar w:fldCharType="end"/>
            </w:r>
          </w:hyperlink>
        </w:p>
        <w:p w14:paraId="5C8934E5" w14:textId="62F6387A"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189" w:history="1">
            <w:r w:rsidRPr="001A6623">
              <w:rPr>
                <w:rStyle w:val="Hyperlink"/>
                <w:noProof/>
                <w:lang w:val="en-GB"/>
              </w:rPr>
              <w:t>2.5.1 Real-time interactions in customer support</w:t>
            </w:r>
            <w:r>
              <w:rPr>
                <w:noProof/>
                <w:webHidden/>
              </w:rPr>
              <w:tab/>
            </w:r>
            <w:r>
              <w:rPr>
                <w:noProof/>
                <w:webHidden/>
              </w:rPr>
              <w:fldChar w:fldCharType="begin"/>
            </w:r>
            <w:r>
              <w:rPr>
                <w:noProof/>
                <w:webHidden/>
              </w:rPr>
              <w:instrText xml:space="preserve"> PAGEREF _Toc220281189 \h </w:instrText>
            </w:r>
            <w:r>
              <w:rPr>
                <w:noProof/>
                <w:webHidden/>
              </w:rPr>
            </w:r>
            <w:r>
              <w:rPr>
                <w:noProof/>
                <w:webHidden/>
              </w:rPr>
              <w:fldChar w:fldCharType="separate"/>
            </w:r>
            <w:r>
              <w:rPr>
                <w:noProof/>
                <w:webHidden/>
              </w:rPr>
              <w:t>14</w:t>
            </w:r>
            <w:r>
              <w:rPr>
                <w:noProof/>
                <w:webHidden/>
              </w:rPr>
              <w:fldChar w:fldCharType="end"/>
            </w:r>
          </w:hyperlink>
        </w:p>
        <w:p w14:paraId="16BF2A75" w14:textId="57184891"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190" w:history="1">
            <w:r w:rsidRPr="001A6623">
              <w:rPr>
                <w:rStyle w:val="Hyperlink"/>
                <w:noProof/>
                <w:lang w:val="en-GB"/>
              </w:rPr>
              <w:t>2.5.2 Personalised responses and solutions</w:t>
            </w:r>
            <w:r>
              <w:rPr>
                <w:noProof/>
                <w:webHidden/>
              </w:rPr>
              <w:tab/>
            </w:r>
            <w:r>
              <w:rPr>
                <w:noProof/>
                <w:webHidden/>
              </w:rPr>
              <w:fldChar w:fldCharType="begin"/>
            </w:r>
            <w:r>
              <w:rPr>
                <w:noProof/>
                <w:webHidden/>
              </w:rPr>
              <w:instrText xml:space="preserve"> PAGEREF _Toc220281190 \h </w:instrText>
            </w:r>
            <w:r>
              <w:rPr>
                <w:noProof/>
                <w:webHidden/>
              </w:rPr>
            </w:r>
            <w:r>
              <w:rPr>
                <w:noProof/>
                <w:webHidden/>
              </w:rPr>
              <w:fldChar w:fldCharType="separate"/>
            </w:r>
            <w:r>
              <w:rPr>
                <w:noProof/>
                <w:webHidden/>
              </w:rPr>
              <w:t>15</w:t>
            </w:r>
            <w:r>
              <w:rPr>
                <w:noProof/>
                <w:webHidden/>
              </w:rPr>
              <w:fldChar w:fldCharType="end"/>
            </w:r>
          </w:hyperlink>
        </w:p>
        <w:p w14:paraId="3ECC883F" w14:textId="1FCFA667"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191" w:history="1">
            <w:r w:rsidRPr="001A6623">
              <w:rPr>
                <w:rStyle w:val="Hyperlink"/>
                <w:noProof/>
                <w:lang w:val="en-GB"/>
              </w:rPr>
              <w:t>2.5.3 Efficacy, speed, and reduced abandonment</w:t>
            </w:r>
            <w:r>
              <w:rPr>
                <w:noProof/>
                <w:webHidden/>
              </w:rPr>
              <w:tab/>
            </w:r>
            <w:r>
              <w:rPr>
                <w:noProof/>
                <w:webHidden/>
              </w:rPr>
              <w:fldChar w:fldCharType="begin"/>
            </w:r>
            <w:r>
              <w:rPr>
                <w:noProof/>
                <w:webHidden/>
              </w:rPr>
              <w:instrText xml:space="preserve"> PAGEREF _Toc220281191 \h </w:instrText>
            </w:r>
            <w:r>
              <w:rPr>
                <w:noProof/>
                <w:webHidden/>
              </w:rPr>
            </w:r>
            <w:r>
              <w:rPr>
                <w:noProof/>
                <w:webHidden/>
              </w:rPr>
              <w:fldChar w:fldCharType="separate"/>
            </w:r>
            <w:r>
              <w:rPr>
                <w:noProof/>
                <w:webHidden/>
              </w:rPr>
              <w:t>15</w:t>
            </w:r>
            <w:r>
              <w:rPr>
                <w:noProof/>
                <w:webHidden/>
              </w:rPr>
              <w:fldChar w:fldCharType="end"/>
            </w:r>
          </w:hyperlink>
        </w:p>
        <w:p w14:paraId="4793A623" w14:textId="46AE28F6"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192" w:history="1">
            <w:r w:rsidRPr="001A6623">
              <w:rPr>
                <w:rStyle w:val="Hyperlink"/>
                <w:noProof/>
                <w:lang w:val="en-GB"/>
              </w:rPr>
              <w:t>2.5.4 Emotional connections</w:t>
            </w:r>
            <w:r>
              <w:rPr>
                <w:noProof/>
                <w:webHidden/>
              </w:rPr>
              <w:tab/>
            </w:r>
            <w:r>
              <w:rPr>
                <w:noProof/>
                <w:webHidden/>
              </w:rPr>
              <w:fldChar w:fldCharType="begin"/>
            </w:r>
            <w:r>
              <w:rPr>
                <w:noProof/>
                <w:webHidden/>
              </w:rPr>
              <w:instrText xml:space="preserve"> PAGEREF _Toc220281192 \h </w:instrText>
            </w:r>
            <w:r>
              <w:rPr>
                <w:noProof/>
                <w:webHidden/>
              </w:rPr>
            </w:r>
            <w:r>
              <w:rPr>
                <w:noProof/>
                <w:webHidden/>
              </w:rPr>
              <w:fldChar w:fldCharType="separate"/>
            </w:r>
            <w:r>
              <w:rPr>
                <w:noProof/>
                <w:webHidden/>
              </w:rPr>
              <w:t>16</w:t>
            </w:r>
            <w:r>
              <w:rPr>
                <w:noProof/>
                <w:webHidden/>
              </w:rPr>
              <w:fldChar w:fldCharType="end"/>
            </w:r>
          </w:hyperlink>
        </w:p>
        <w:p w14:paraId="065970F9" w14:textId="48A79983"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93" w:history="1">
            <w:r w:rsidRPr="001A6623">
              <w:rPr>
                <w:rStyle w:val="Hyperlink"/>
                <w:noProof/>
                <w:lang w:val="en-GB"/>
              </w:rPr>
              <w:t>2.6 Consumer perception and satisfaction</w:t>
            </w:r>
            <w:r>
              <w:rPr>
                <w:noProof/>
                <w:webHidden/>
              </w:rPr>
              <w:tab/>
            </w:r>
            <w:r>
              <w:rPr>
                <w:noProof/>
                <w:webHidden/>
              </w:rPr>
              <w:fldChar w:fldCharType="begin"/>
            </w:r>
            <w:r>
              <w:rPr>
                <w:noProof/>
                <w:webHidden/>
              </w:rPr>
              <w:instrText xml:space="preserve"> PAGEREF _Toc220281193 \h </w:instrText>
            </w:r>
            <w:r>
              <w:rPr>
                <w:noProof/>
                <w:webHidden/>
              </w:rPr>
            </w:r>
            <w:r>
              <w:rPr>
                <w:noProof/>
                <w:webHidden/>
              </w:rPr>
              <w:fldChar w:fldCharType="separate"/>
            </w:r>
            <w:r>
              <w:rPr>
                <w:noProof/>
                <w:webHidden/>
              </w:rPr>
              <w:t>16</w:t>
            </w:r>
            <w:r>
              <w:rPr>
                <w:noProof/>
                <w:webHidden/>
              </w:rPr>
              <w:fldChar w:fldCharType="end"/>
            </w:r>
          </w:hyperlink>
        </w:p>
        <w:p w14:paraId="304FB548" w14:textId="34DAF31A"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94" w:history="1">
            <w:r w:rsidRPr="001A6623">
              <w:rPr>
                <w:rStyle w:val="Hyperlink"/>
                <w:noProof/>
                <w:lang w:val="en-GB"/>
              </w:rPr>
              <w:t>2.7 Theoretical framework</w:t>
            </w:r>
            <w:r>
              <w:rPr>
                <w:noProof/>
                <w:webHidden/>
              </w:rPr>
              <w:tab/>
            </w:r>
            <w:r>
              <w:rPr>
                <w:noProof/>
                <w:webHidden/>
              </w:rPr>
              <w:fldChar w:fldCharType="begin"/>
            </w:r>
            <w:r>
              <w:rPr>
                <w:noProof/>
                <w:webHidden/>
              </w:rPr>
              <w:instrText xml:space="preserve"> PAGEREF _Toc220281194 \h </w:instrText>
            </w:r>
            <w:r>
              <w:rPr>
                <w:noProof/>
                <w:webHidden/>
              </w:rPr>
            </w:r>
            <w:r>
              <w:rPr>
                <w:noProof/>
                <w:webHidden/>
              </w:rPr>
              <w:fldChar w:fldCharType="separate"/>
            </w:r>
            <w:r>
              <w:rPr>
                <w:noProof/>
                <w:webHidden/>
              </w:rPr>
              <w:t>17</w:t>
            </w:r>
            <w:r>
              <w:rPr>
                <w:noProof/>
                <w:webHidden/>
              </w:rPr>
              <w:fldChar w:fldCharType="end"/>
            </w:r>
          </w:hyperlink>
        </w:p>
        <w:p w14:paraId="7CEA672A" w14:textId="5DCE7C16"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195" w:history="1">
            <w:r w:rsidRPr="001A6623">
              <w:rPr>
                <w:rStyle w:val="Hyperlink"/>
                <w:noProof/>
                <w:lang w:val="en-GB"/>
              </w:rPr>
              <w:t>2.7.1 TAM Model</w:t>
            </w:r>
            <w:r>
              <w:rPr>
                <w:noProof/>
                <w:webHidden/>
              </w:rPr>
              <w:tab/>
            </w:r>
            <w:r>
              <w:rPr>
                <w:noProof/>
                <w:webHidden/>
              </w:rPr>
              <w:fldChar w:fldCharType="begin"/>
            </w:r>
            <w:r>
              <w:rPr>
                <w:noProof/>
                <w:webHidden/>
              </w:rPr>
              <w:instrText xml:space="preserve"> PAGEREF _Toc220281195 \h </w:instrText>
            </w:r>
            <w:r>
              <w:rPr>
                <w:noProof/>
                <w:webHidden/>
              </w:rPr>
            </w:r>
            <w:r>
              <w:rPr>
                <w:noProof/>
                <w:webHidden/>
              </w:rPr>
              <w:fldChar w:fldCharType="separate"/>
            </w:r>
            <w:r>
              <w:rPr>
                <w:noProof/>
                <w:webHidden/>
              </w:rPr>
              <w:t>17</w:t>
            </w:r>
            <w:r>
              <w:rPr>
                <w:noProof/>
                <w:webHidden/>
              </w:rPr>
              <w:fldChar w:fldCharType="end"/>
            </w:r>
          </w:hyperlink>
        </w:p>
        <w:p w14:paraId="4784B88F" w14:textId="7735905E"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196" w:history="1">
            <w:r w:rsidRPr="001A6623">
              <w:rPr>
                <w:rStyle w:val="Hyperlink"/>
                <w:noProof/>
                <w:lang w:val="en-GB"/>
              </w:rPr>
              <w:t>2.7.2 Customer Satisfaction Theory</w:t>
            </w:r>
            <w:r>
              <w:rPr>
                <w:noProof/>
                <w:webHidden/>
              </w:rPr>
              <w:tab/>
            </w:r>
            <w:r>
              <w:rPr>
                <w:noProof/>
                <w:webHidden/>
              </w:rPr>
              <w:fldChar w:fldCharType="begin"/>
            </w:r>
            <w:r>
              <w:rPr>
                <w:noProof/>
                <w:webHidden/>
              </w:rPr>
              <w:instrText xml:space="preserve"> PAGEREF _Toc220281196 \h </w:instrText>
            </w:r>
            <w:r>
              <w:rPr>
                <w:noProof/>
                <w:webHidden/>
              </w:rPr>
            </w:r>
            <w:r>
              <w:rPr>
                <w:noProof/>
                <w:webHidden/>
              </w:rPr>
              <w:fldChar w:fldCharType="separate"/>
            </w:r>
            <w:r>
              <w:rPr>
                <w:noProof/>
                <w:webHidden/>
              </w:rPr>
              <w:t>17</w:t>
            </w:r>
            <w:r>
              <w:rPr>
                <w:noProof/>
                <w:webHidden/>
              </w:rPr>
              <w:fldChar w:fldCharType="end"/>
            </w:r>
          </w:hyperlink>
        </w:p>
        <w:p w14:paraId="49A91AFE" w14:textId="0E065746"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197" w:history="1">
            <w:r w:rsidRPr="001A6623">
              <w:rPr>
                <w:rStyle w:val="Hyperlink"/>
                <w:noProof/>
                <w:lang w:val="en-GB"/>
              </w:rPr>
              <w:t>2.8 Empirical review</w:t>
            </w:r>
            <w:r>
              <w:rPr>
                <w:noProof/>
                <w:webHidden/>
              </w:rPr>
              <w:tab/>
            </w:r>
            <w:r>
              <w:rPr>
                <w:noProof/>
                <w:webHidden/>
              </w:rPr>
              <w:fldChar w:fldCharType="begin"/>
            </w:r>
            <w:r>
              <w:rPr>
                <w:noProof/>
                <w:webHidden/>
              </w:rPr>
              <w:instrText xml:space="preserve"> PAGEREF _Toc220281197 \h </w:instrText>
            </w:r>
            <w:r>
              <w:rPr>
                <w:noProof/>
                <w:webHidden/>
              </w:rPr>
            </w:r>
            <w:r>
              <w:rPr>
                <w:noProof/>
                <w:webHidden/>
              </w:rPr>
              <w:fldChar w:fldCharType="separate"/>
            </w:r>
            <w:r>
              <w:rPr>
                <w:noProof/>
                <w:webHidden/>
              </w:rPr>
              <w:t>18</w:t>
            </w:r>
            <w:r>
              <w:rPr>
                <w:noProof/>
                <w:webHidden/>
              </w:rPr>
              <w:fldChar w:fldCharType="end"/>
            </w:r>
          </w:hyperlink>
        </w:p>
        <w:p w14:paraId="777D6254" w14:textId="7D367D5B"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198" w:history="1">
            <w:r w:rsidRPr="001A6623">
              <w:rPr>
                <w:rStyle w:val="Hyperlink"/>
                <w:noProof/>
                <w:lang w:val="en-GB"/>
              </w:rPr>
              <w:t>2.8.1 AI-powered chatbots' impact on consumer satisfaction</w:t>
            </w:r>
            <w:r>
              <w:rPr>
                <w:noProof/>
                <w:webHidden/>
              </w:rPr>
              <w:tab/>
            </w:r>
            <w:r>
              <w:rPr>
                <w:noProof/>
                <w:webHidden/>
              </w:rPr>
              <w:fldChar w:fldCharType="begin"/>
            </w:r>
            <w:r>
              <w:rPr>
                <w:noProof/>
                <w:webHidden/>
              </w:rPr>
              <w:instrText xml:space="preserve"> PAGEREF _Toc220281198 \h </w:instrText>
            </w:r>
            <w:r>
              <w:rPr>
                <w:noProof/>
                <w:webHidden/>
              </w:rPr>
            </w:r>
            <w:r>
              <w:rPr>
                <w:noProof/>
                <w:webHidden/>
              </w:rPr>
              <w:fldChar w:fldCharType="separate"/>
            </w:r>
            <w:r>
              <w:rPr>
                <w:noProof/>
                <w:webHidden/>
              </w:rPr>
              <w:t>18</w:t>
            </w:r>
            <w:r>
              <w:rPr>
                <w:noProof/>
                <w:webHidden/>
              </w:rPr>
              <w:fldChar w:fldCharType="end"/>
            </w:r>
          </w:hyperlink>
        </w:p>
        <w:p w14:paraId="20322B7A" w14:textId="34DC19F4"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199" w:history="1">
            <w:r w:rsidRPr="001A6623">
              <w:rPr>
                <w:rStyle w:val="Hyperlink"/>
                <w:noProof/>
                <w:lang w:val="en-GB"/>
              </w:rPr>
              <w:t>2.8.2 AI in video processing impacts on consumer satisfaction</w:t>
            </w:r>
            <w:r>
              <w:rPr>
                <w:noProof/>
                <w:webHidden/>
              </w:rPr>
              <w:tab/>
            </w:r>
            <w:r>
              <w:rPr>
                <w:noProof/>
                <w:webHidden/>
              </w:rPr>
              <w:fldChar w:fldCharType="begin"/>
            </w:r>
            <w:r>
              <w:rPr>
                <w:noProof/>
                <w:webHidden/>
              </w:rPr>
              <w:instrText xml:space="preserve"> PAGEREF _Toc220281199 \h </w:instrText>
            </w:r>
            <w:r>
              <w:rPr>
                <w:noProof/>
                <w:webHidden/>
              </w:rPr>
            </w:r>
            <w:r>
              <w:rPr>
                <w:noProof/>
                <w:webHidden/>
              </w:rPr>
              <w:fldChar w:fldCharType="separate"/>
            </w:r>
            <w:r>
              <w:rPr>
                <w:noProof/>
                <w:webHidden/>
              </w:rPr>
              <w:t>19</w:t>
            </w:r>
            <w:r>
              <w:rPr>
                <w:noProof/>
                <w:webHidden/>
              </w:rPr>
              <w:fldChar w:fldCharType="end"/>
            </w:r>
          </w:hyperlink>
        </w:p>
        <w:p w14:paraId="3FBA9DA5" w14:textId="75C61DDD"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00" w:history="1">
            <w:r w:rsidRPr="001A6623">
              <w:rPr>
                <w:rStyle w:val="Hyperlink"/>
                <w:noProof/>
                <w:lang w:val="en-GB"/>
              </w:rPr>
              <w:t>2.8.3 Agentic AI and autonomous system impact on consumer satisfaction</w:t>
            </w:r>
            <w:r>
              <w:rPr>
                <w:noProof/>
                <w:webHidden/>
              </w:rPr>
              <w:tab/>
            </w:r>
            <w:r>
              <w:rPr>
                <w:noProof/>
                <w:webHidden/>
              </w:rPr>
              <w:fldChar w:fldCharType="begin"/>
            </w:r>
            <w:r>
              <w:rPr>
                <w:noProof/>
                <w:webHidden/>
              </w:rPr>
              <w:instrText xml:space="preserve"> PAGEREF _Toc220281200 \h </w:instrText>
            </w:r>
            <w:r>
              <w:rPr>
                <w:noProof/>
                <w:webHidden/>
              </w:rPr>
            </w:r>
            <w:r>
              <w:rPr>
                <w:noProof/>
                <w:webHidden/>
              </w:rPr>
              <w:fldChar w:fldCharType="separate"/>
            </w:r>
            <w:r>
              <w:rPr>
                <w:noProof/>
                <w:webHidden/>
              </w:rPr>
              <w:t>19</w:t>
            </w:r>
            <w:r>
              <w:rPr>
                <w:noProof/>
                <w:webHidden/>
              </w:rPr>
              <w:fldChar w:fldCharType="end"/>
            </w:r>
          </w:hyperlink>
        </w:p>
        <w:p w14:paraId="753E90DD" w14:textId="325B7762"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01" w:history="1">
            <w:r w:rsidRPr="001A6623">
              <w:rPr>
                <w:rStyle w:val="Hyperlink"/>
                <w:noProof/>
                <w:lang w:val="en-GB"/>
              </w:rPr>
              <w:t>2.8.4 Enhanced product recommendation system impacts on consumer satisfaction</w:t>
            </w:r>
            <w:r>
              <w:rPr>
                <w:noProof/>
                <w:webHidden/>
              </w:rPr>
              <w:tab/>
            </w:r>
            <w:r>
              <w:rPr>
                <w:noProof/>
                <w:webHidden/>
              </w:rPr>
              <w:fldChar w:fldCharType="begin"/>
            </w:r>
            <w:r>
              <w:rPr>
                <w:noProof/>
                <w:webHidden/>
              </w:rPr>
              <w:instrText xml:space="preserve"> PAGEREF _Toc220281201 \h </w:instrText>
            </w:r>
            <w:r>
              <w:rPr>
                <w:noProof/>
                <w:webHidden/>
              </w:rPr>
            </w:r>
            <w:r>
              <w:rPr>
                <w:noProof/>
                <w:webHidden/>
              </w:rPr>
              <w:fldChar w:fldCharType="separate"/>
            </w:r>
            <w:r>
              <w:rPr>
                <w:noProof/>
                <w:webHidden/>
              </w:rPr>
              <w:t>20</w:t>
            </w:r>
            <w:r>
              <w:rPr>
                <w:noProof/>
                <w:webHidden/>
              </w:rPr>
              <w:fldChar w:fldCharType="end"/>
            </w:r>
          </w:hyperlink>
        </w:p>
        <w:p w14:paraId="7C486AE3" w14:textId="61657426"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02" w:history="1">
            <w:r w:rsidRPr="001A6623">
              <w:rPr>
                <w:rStyle w:val="Hyperlink"/>
                <w:noProof/>
                <w:lang w:val="en-GB"/>
              </w:rPr>
              <w:t>2.9 Research gap</w:t>
            </w:r>
            <w:r>
              <w:rPr>
                <w:noProof/>
                <w:webHidden/>
              </w:rPr>
              <w:tab/>
            </w:r>
            <w:r>
              <w:rPr>
                <w:noProof/>
                <w:webHidden/>
              </w:rPr>
              <w:fldChar w:fldCharType="begin"/>
            </w:r>
            <w:r>
              <w:rPr>
                <w:noProof/>
                <w:webHidden/>
              </w:rPr>
              <w:instrText xml:space="preserve"> PAGEREF _Toc220281202 \h </w:instrText>
            </w:r>
            <w:r>
              <w:rPr>
                <w:noProof/>
                <w:webHidden/>
              </w:rPr>
            </w:r>
            <w:r>
              <w:rPr>
                <w:noProof/>
                <w:webHidden/>
              </w:rPr>
              <w:fldChar w:fldCharType="separate"/>
            </w:r>
            <w:r>
              <w:rPr>
                <w:noProof/>
                <w:webHidden/>
              </w:rPr>
              <w:t>21</w:t>
            </w:r>
            <w:r>
              <w:rPr>
                <w:noProof/>
                <w:webHidden/>
              </w:rPr>
              <w:fldChar w:fldCharType="end"/>
            </w:r>
          </w:hyperlink>
        </w:p>
        <w:p w14:paraId="0139895E" w14:textId="1D5A1868"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03" w:history="1">
            <w:r w:rsidRPr="001A6623">
              <w:rPr>
                <w:rStyle w:val="Hyperlink"/>
                <w:noProof/>
                <w:lang w:val="en-GB"/>
              </w:rPr>
              <w:t>2.10 Conclusion</w:t>
            </w:r>
            <w:r>
              <w:rPr>
                <w:noProof/>
                <w:webHidden/>
              </w:rPr>
              <w:tab/>
            </w:r>
            <w:r>
              <w:rPr>
                <w:noProof/>
                <w:webHidden/>
              </w:rPr>
              <w:fldChar w:fldCharType="begin"/>
            </w:r>
            <w:r>
              <w:rPr>
                <w:noProof/>
                <w:webHidden/>
              </w:rPr>
              <w:instrText xml:space="preserve"> PAGEREF _Toc220281203 \h </w:instrText>
            </w:r>
            <w:r>
              <w:rPr>
                <w:noProof/>
                <w:webHidden/>
              </w:rPr>
            </w:r>
            <w:r>
              <w:rPr>
                <w:noProof/>
                <w:webHidden/>
              </w:rPr>
              <w:fldChar w:fldCharType="separate"/>
            </w:r>
            <w:r>
              <w:rPr>
                <w:noProof/>
                <w:webHidden/>
              </w:rPr>
              <w:t>22</w:t>
            </w:r>
            <w:r>
              <w:rPr>
                <w:noProof/>
                <w:webHidden/>
              </w:rPr>
              <w:fldChar w:fldCharType="end"/>
            </w:r>
          </w:hyperlink>
        </w:p>
        <w:p w14:paraId="17579B37" w14:textId="23709B8F" w:rsidR="00E239A4" w:rsidRDefault="00E239A4">
          <w:pPr>
            <w:pStyle w:val="TOC1"/>
            <w:tabs>
              <w:tab w:val="right" w:leader="dot" w:pos="9350"/>
            </w:tabs>
            <w:rPr>
              <w:rFonts w:asciiTheme="minorHAnsi" w:eastAsiaTheme="minorEastAsia" w:hAnsiTheme="minorHAnsi" w:cstheme="minorBidi"/>
              <w:noProof/>
              <w:kern w:val="2"/>
              <w:szCs w:val="30"/>
              <w14:ligatures w14:val="standardContextual"/>
            </w:rPr>
          </w:pPr>
          <w:hyperlink w:anchor="_Toc220281204" w:history="1">
            <w:r w:rsidRPr="001A6623">
              <w:rPr>
                <w:rStyle w:val="Hyperlink"/>
                <w:noProof/>
                <w:lang w:val="en-GB"/>
              </w:rPr>
              <w:t>CHAPTER THREE: RESEARCH METHODOLOGY</w:t>
            </w:r>
            <w:r>
              <w:rPr>
                <w:noProof/>
                <w:webHidden/>
              </w:rPr>
              <w:tab/>
            </w:r>
            <w:r>
              <w:rPr>
                <w:noProof/>
                <w:webHidden/>
              </w:rPr>
              <w:fldChar w:fldCharType="begin"/>
            </w:r>
            <w:r>
              <w:rPr>
                <w:noProof/>
                <w:webHidden/>
              </w:rPr>
              <w:instrText xml:space="preserve"> PAGEREF _Toc220281204 \h </w:instrText>
            </w:r>
            <w:r>
              <w:rPr>
                <w:noProof/>
                <w:webHidden/>
              </w:rPr>
            </w:r>
            <w:r>
              <w:rPr>
                <w:noProof/>
                <w:webHidden/>
              </w:rPr>
              <w:fldChar w:fldCharType="separate"/>
            </w:r>
            <w:r>
              <w:rPr>
                <w:noProof/>
                <w:webHidden/>
              </w:rPr>
              <w:t>23</w:t>
            </w:r>
            <w:r>
              <w:rPr>
                <w:noProof/>
                <w:webHidden/>
              </w:rPr>
              <w:fldChar w:fldCharType="end"/>
            </w:r>
          </w:hyperlink>
        </w:p>
        <w:p w14:paraId="16EA4C13" w14:textId="238F4845"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05" w:history="1">
            <w:r w:rsidRPr="001A6623">
              <w:rPr>
                <w:rStyle w:val="Hyperlink"/>
                <w:noProof/>
                <w:lang w:val="en-GB"/>
              </w:rPr>
              <w:t>3.1 Introduction</w:t>
            </w:r>
            <w:r>
              <w:rPr>
                <w:noProof/>
                <w:webHidden/>
              </w:rPr>
              <w:tab/>
            </w:r>
            <w:r>
              <w:rPr>
                <w:noProof/>
                <w:webHidden/>
              </w:rPr>
              <w:fldChar w:fldCharType="begin"/>
            </w:r>
            <w:r>
              <w:rPr>
                <w:noProof/>
                <w:webHidden/>
              </w:rPr>
              <w:instrText xml:space="preserve"> PAGEREF _Toc220281205 \h </w:instrText>
            </w:r>
            <w:r>
              <w:rPr>
                <w:noProof/>
                <w:webHidden/>
              </w:rPr>
            </w:r>
            <w:r>
              <w:rPr>
                <w:noProof/>
                <w:webHidden/>
              </w:rPr>
              <w:fldChar w:fldCharType="separate"/>
            </w:r>
            <w:r>
              <w:rPr>
                <w:noProof/>
                <w:webHidden/>
              </w:rPr>
              <w:t>23</w:t>
            </w:r>
            <w:r>
              <w:rPr>
                <w:noProof/>
                <w:webHidden/>
              </w:rPr>
              <w:fldChar w:fldCharType="end"/>
            </w:r>
          </w:hyperlink>
        </w:p>
        <w:p w14:paraId="357531A2" w14:textId="4CABED40"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06" w:history="1">
            <w:r w:rsidRPr="001A6623">
              <w:rPr>
                <w:rStyle w:val="Hyperlink"/>
                <w:noProof/>
                <w:lang w:val="en-GB"/>
              </w:rPr>
              <w:t>3.2 Research philosophy</w:t>
            </w:r>
            <w:r>
              <w:rPr>
                <w:noProof/>
                <w:webHidden/>
              </w:rPr>
              <w:tab/>
            </w:r>
            <w:r>
              <w:rPr>
                <w:noProof/>
                <w:webHidden/>
              </w:rPr>
              <w:fldChar w:fldCharType="begin"/>
            </w:r>
            <w:r>
              <w:rPr>
                <w:noProof/>
                <w:webHidden/>
              </w:rPr>
              <w:instrText xml:space="preserve"> PAGEREF _Toc220281206 \h </w:instrText>
            </w:r>
            <w:r>
              <w:rPr>
                <w:noProof/>
                <w:webHidden/>
              </w:rPr>
            </w:r>
            <w:r>
              <w:rPr>
                <w:noProof/>
                <w:webHidden/>
              </w:rPr>
              <w:fldChar w:fldCharType="separate"/>
            </w:r>
            <w:r>
              <w:rPr>
                <w:noProof/>
                <w:webHidden/>
              </w:rPr>
              <w:t>23</w:t>
            </w:r>
            <w:r>
              <w:rPr>
                <w:noProof/>
                <w:webHidden/>
              </w:rPr>
              <w:fldChar w:fldCharType="end"/>
            </w:r>
          </w:hyperlink>
        </w:p>
        <w:p w14:paraId="6BFDE2F0" w14:textId="3ADC6710"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07" w:history="1">
            <w:r w:rsidRPr="001A6623">
              <w:rPr>
                <w:rStyle w:val="Hyperlink"/>
                <w:noProof/>
                <w:lang w:val="en-GB"/>
              </w:rPr>
              <w:t>3.3 Research approach</w:t>
            </w:r>
            <w:r>
              <w:rPr>
                <w:noProof/>
                <w:webHidden/>
              </w:rPr>
              <w:tab/>
            </w:r>
            <w:r>
              <w:rPr>
                <w:noProof/>
                <w:webHidden/>
              </w:rPr>
              <w:fldChar w:fldCharType="begin"/>
            </w:r>
            <w:r>
              <w:rPr>
                <w:noProof/>
                <w:webHidden/>
              </w:rPr>
              <w:instrText xml:space="preserve"> PAGEREF _Toc220281207 \h </w:instrText>
            </w:r>
            <w:r>
              <w:rPr>
                <w:noProof/>
                <w:webHidden/>
              </w:rPr>
            </w:r>
            <w:r>
              <w:rPr>
                <w:noProof/>
                <w:webHidden/>
              </w:rPr>
              <w:fldChar w:fldCharType="separate"/>
            </w:r>
            <w:r>
              <w:rPr>
                <w:noProof/>
                <w:webHidden/>
              </w:rPr>
              <w:t>24</w:t>
            </w:r>
            <w:r>
              <w:rPr>
                <w:noProof/>
                <w:webHidden/>
              </w:rPr>
              <w:fldChar w:fldCharType="end"/>
            </w:r>
          </w:hyperlink>
        </w:p>
        <w:p w14:paraId="05F7F37F" w14:textId="7A47242A"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08" w:history="1">
            <w:r w:rsidRPr="001A6623">
              <w:rPr>
                <w:rStyle w:val="Hyperlink"/>
                <w:noProof/>
                <w:lang w:val="en-GB"/>
              </w:rPr>
              <w:t>3.4 Research choice</w:t>
            </w:r>
            <w:r>
              <w:rPr>
                <w:noProof/>
                <w:webHidden/>
              </w:rPr>
              <w:tab/>
            </w:r>
            <w:r>
              <w:rPr>
                <w:noProof/>
                <w:webHidden/>
              </w:rPr>
              <w:fldChar w:fldCharType="begin"/>
            </w:r>
            <w:r>
              <w:rPr>
                <w:noProof/>
                <w:webHidden/>
              </w:rPr>
              <w:instrText xml:space="preserve"> PAGEREF _Toc220281208 \h </w:instrText>
            </w:r>
            <w:r>
              <w:rPr>
                <w:noProof/>
                <w:webHidden/>
              </w:rPr>
            </w:r>
            <w:r>
              <w:rPr>
                <w:noProof/>
                <w:webHidden/>
              </w:rPr>
              <w:fldChar w:fldCharType="separate"/>
            </w:r>
            <w:r>
              <w:rPr>
                <w:noProof/>
                <w:webHidden/>
              </w:rPr>
              <w:t>25</w:t>
            </w:r>
            <w:r>
              <w:rPr>
                <w:noProof/>
                <w:webHidden/>
              </w:rPr>
              <w:fldChar w:fldCharType="end"/>
            </w:r>
          </w:hyperlink>
        </w:p>
        <w:p w14:paraId="14450E9B" w14:textId="32923987"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09" w:history="1">
            <w:r w:rsidRPr="001A6623">
              <w:rPr>
                <w:rStyle w:val="Hyperlink"/>
                <w:noProof/>
                <w:lang w:val="en-GB"/>
              </w:rPr>
              <w:t>3.5 Research strategy</w:t>
            </w:r>
            <w:r>
              <w:rPr>
                <w:noProof/>
                <w:webHidden/>
              </w:rPr>
              <w:tab/>
            </w:r>
            <w:r>
              <w:rPr>
                <w:noProof/>
                <w:webHidden/>
              </w:rPr>
              <w:fldChar w:fldCharType="begin"/>
            </w:r>
            <w:r>
              <w:rPr>
                <w:noProof/>
                <w:webHidden/>
              </w:rPr>
              <w:instrText xml:space="preserve"> PAGEREF _Toc220281209 \h </w:instrText>
            </w:r>
            <w:r>
              <w:rPr>
                <w:noProof/>
                <w:webHidden/>
              </w:rPr>
            </w:r>
            <w:r>
              <w:rPr>
                <w:noProof/>
                <w:webHidden/>
              </w:rPr>
              <w:fldChar w:fldCharType="separate"/>
            </w:r>
            <w:r>
              <w:rPr>
                <w:noProof/>
                <w:webHidden/>
              </w:rPr>
              <w:t>26</w:t>
            </w:r>
            <w:r>
              <w:rPr>
                <w:noProof/>
                <w:webHidden/>
              </w:rPr>
              <w:fldChar w:fldCharType="end"/>
            </w:r>
          </w:hyperlink>
        </w:p>
        <w:p w14:paraId="384DFE04" w14:textId="0DDB229D"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10" w:history="1">
            <w:r w:rsidRPr="001A6623">
              <w:rPr>
                <w:rStyle w:val="Hyperlink"/>
                <w:noProof/>
                <w:lang w:val="en-GB"/>
              </w:rPr>
              <w:t>3.6 Research technique</w:t>
            </w:r>
            <w:r>
              <w:rPr>
                <w:noProof/>
                <w:webHidden/>
              </w:rPr>
              <w:tab/>
            </w:r>
            <w:r>
              <w:rPr>
                <w:noProof/>
                <w:webHidden/>
              </w:rPr>
              <w:fldChar w:fldCharType="begin"/>
            </w:r>
            <w:r>
              <w:rPr>
                <w:noProof/>
                <w:webHidden/>
              </w:rPr>
              <w:instrText xml:space="preserve"> PAGEREF _Toc220281210 \h </w:instrText>
            </w:r>
            <w:r>
              <w:rPr>
                <w:noProof/>
                <w:webHidden/>
              </w:rPr>
            </w:r>
            <w:r>
              <w:rPr>
                <w:noProof/>
                <w:webHidden/>
              </w:rPr>
              <w:fldChar w:fldCharType="separate"/>
            </w:r>
            <w:r>
              <w:rPr>
                <w:noProof/>
                <w:webHidden/>
              </w:rPr>
              <w:t>27</w:t>
            </w:r>
            <w:r>
              <w:rPr>
                <w:noProof/>
                <w:webHidden/>
              </w:rPr>
              <w:fldChar w:fldCharType="end"/>
            </w:r>
          </w:hyperlink>
        </w:p>
        <w:p w14:paraId="2316B1A7" w14:textId="61D33751"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11" w:history="1">
            <w:r w:rsidRPr="001A6623">
              <w:rPr>
                <w:rStyle w:val="Hyperlink"/>
                <w:noProof/>
                <w:lang w:val="en-GB"/>
              </w:rPr>
              <w:t>3.6.1 Source of data</w:t>
            </w:r>
            <w:r>
              <w:rPr>
                <w:noProof/>
                <w:webHidden/>
              </w:rPr>
              <w:tab/>
            </w:r>
            <w:r>
              <w:rPr>
                <w:noProof/>
                <w:webHidden/>
              </w:rPr>
              <w:fldChar w:fldCharType="begin"/>
            </w:r>
            <w:r>
              <w:rPr>
                <w:noProof/>
                <w:webHidden/>
              </w:rPr>
              <w:instrText xml:space="preserve"> PAGEREF _Toc220281211 \h </w:instrText>
            </w:r>
            <w:r>
              <w:rPr>
                <w:noProof/>
                <w:webHidden/>
              </w:rPr>
            </w:r>
            <w:r>
              <w:rPr>
                <w:noProof/>
                <w:webHidden/>
              </w:rPr>
              <w:fldChar w:fldCharType="separate"/>
            </w:r>
            <w:r>
              <w:rPr>
                <w:noProof/>
                <w:webHidden/>
              </w:rPr>
              <w:t>27</w:t>
            </w:r>
            <w:r>
              <w:rPr>
                <w:noProof/>
                <w:webHidden/>
              </w:rPr>
              <w:fldChar w:fldCharType="end"/>
            </w:r>
          </w:hyperlink>
        </w:p>
        <w:p w14:paraId="38AA111C" w14:textId="72C7DC3D"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12" w:history="1">
            <w:r w:rsidRPr="001A6623">
              <w:rPr>
                <w:rStyle w:val="Hyperlink"/>
                <w:noProof/>
                <w:lang w:val="en-GB"/>
              </w:rPr>
              <w:t>3.6.2 Data collection method</w:t>
            </w:r>
            <w:r>
              <w:rPr>
                <w:noProof/>
                <w:webHidden/>
              </w:rPr>
              <w:tab/>
            </w:r>
            <w:r>
              <w:rPr>
                <w:noProof/>
                <w:webHidden/>
              </w:rPr>
              <w:fldChar w:fldCharType="begin"/>
            </w:r>
            <w:r>
              <w:rPr>
                <w:noProof/>
                <w:webHidden/>
              </w:rPr>
              <w:instrText xml:space="preserve"> PAGEREF _Toc220281212 \h </w:instrText>
            </w:r>
            <w:r>
              <w:rPr>
                <w:noProof/>
                <w:webHidden/>
              </w:rPr>
            </w:r>
            <w:r>
              <w:rPr>
                <w:noProof/>
                <w:webHidden/>
              </w:rPr>
              <w:fldChar w:fldCharType="separate"/>
            </w:r>
            <w:r>
              <w:rPr>
                <w:noProof/>
                <w:webHidden/>
              </w:rPr>
              <w:t>28</w:t>
            </w:r>
            <w:r>
              <w:rPr>
                <w:noProof/>
                <w:webHidden/>
              </w:rPr>
              <w:fldChar w:fldCharType="end"/>
            </w:r>
          </w:hyperlink>
        </w:p>
        <w:p w14:paraId="6F5F36E9" w14:textId="0B9C141F"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13" w:history="1">
            <w:r w:rsidRPr="001A6623">
              <w:rPr>
                <w:rStyle w:val="Hyperlink"/>
                <w:noProof/>
                <w:lang w:val="en-GB"/>
              </w:rPr>
              <w:t>3.6.3 Sampling method and sample size</w:t>
            </w:r>
            <w:r>
              <w:rPr>
                <w:noProof/>
                <w:webHidden/>
              </w:rPr>
              <w:tab/>
            </w:r>
            <w:r>
              <w:rPr>
                <w:noProof/>
                <w:webHidden/>
              </w:rPr>
              <w:fldChar w:fldCharType="begin"/>
            </w:r>
            <w:r>
              <w:rPr>
                <w:noProof/>
                <w:webHidden/>
              </w:rPr>
              <w:instrText xml:space="preserve"> PAGEREF _Toc220281213 \h </w:instrText>
            </w:r>
            <w:r>
              <w:rPr>
                <w:noProof/>
                <w:webHidden/>
              </w:rPr>
            </w:r>
            <w:r>
              <w:rPr>
                <w:noProof/>
                <w:webHidden/>
              </w:rPr>
              <w:fldChar w:fldCharType="separate"/>
            </w:r>
            <w:r>
              <w:rPr>
                <w:noProof/>
                <w:webHidden/>
              </w:rPr>
              <w:t>29</w:t>
            </w:r>
            <w:r>
              <w:rPr>
                <w:noProof/>
                <w:webHidden/>
              </w:rPr>
              <w:fldChar w:fldCharType="end"/>
            </w:r>
          </w:hyperlink>
        </w:p>
        <w:p w14:paraId="32CA7D62" w14:textId="49AD3B1F"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14" w:history="1">
            <w:r w:rsidRPr="001A6623">
              <w:rPr>
                <w:rStyle w:val="Hyperlink"/>
                <w:noProof/>
                <w:lang w:val="en-GB"/>
              </w:rPr>
              <w:t>3.6.4 Data analysis method</w:t>
            </w:r>
            <w:r>
              <w:rPr>
                <w:noProof/>
                <w:webHidden/>
              </w:rPr>
              <w:tab/>
            </w:r>
            <w:r>
              <w:rPr>
                <w:noProof/>
                <w:webHidden/>
              </w:rPr>
              <w:fldChar w:fldCharType="begin"/>
            </w:r>
            <w:r>
              <w:rPr>
                <w:noProof/>
                <w:webHidden/>
              </w:rPr>
              <w:instrText xml:space="preserve"> PAGEREF _Toc220281214 \h </w:instrText>
            </w:r>
            <w:r>
              <w:rPr>
                <w:noProof/>
                <w:webHidden/>
              </w:rPr>
            </w:r>
            <w:r>
              <w:rPr>
                <w:noProof/>
                <w:webHidden/>
              </w:rPr>
              <w:fldChar w:fldCharType="separate"/>
            </w:r>
            <w:r>
              <w:rPr>
                <w:noProof/>
                <w:webHidden/>
              </w:rPr>
              <w:t>30</w:t>
            </w:r>
            <w:r>
              <w:rPr>
                <w:noProof/>
                <w:webHidden/>
              </w:rPr>
              <w:fldChar w:fldCharType="end"/>
            </w:r>
          </w:hyperlink>
        </w:p>
        <w:p w14:paraId="1D38F271" w14:textId="4E001449"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15" w:history="1">
            <w:r w:rsidRPr="001A6623">
              <w:rPr>
                <w:rStyle w:val="Hyperlink"/>
                <w:noProof/>
                <w:lang w:val="en-GB"/>
              </w:rPr>
              <w:t>3.7 Research ethics</w:t>
            </w:r>
            <w:r>
              <w:rPr>
                <w:noProof/>
                <w:webHidden/>
              </w:rPr>
              <w:tab/>
            </w:r>
            <w:r>
              <w:rPr>
                <w:noProof/>
                <w:webHidden/>
              </w:rPr>
              <w:fldChar w:fldCharType="begin"/>
            </w:r>
            <w:r>
              <w:rPr>
                <w:noProof/>
                <w:webHidden/>
              </w:rPr>
              <w:instrText xml:space="preserve"> PAGEREF _Toc220281215 \h </w:instrText>
            </w:r>
            <w:r>
              <w:rPr>
                <w:noProof/>
                <w:webHidden/>
              </w:rPr>
            </w:r>
            <w:r>
              <w:rPr>
                <w:noProof/>
                <w:webHidden/>
              </w:rPr>
              <w:fldChar w:fldCharType="separate"/>
            </w:r>
            <w:r>
              <w:rPr>
                <w:noProof/>
                <w:webHidden/>
              </w:rPr>
              <w:t>31</w:t>
            </w:r>
            <w:r>
              <w:rPr>
                <w:noProof/>
                <w:webHidden/>
              </w:rPr>
              <w:fldChar w:fldCharType="end"/>
            </w:r>
          </w:hyperlink>
        </w:p>
        <w:p w14:paraId="2CB9AAB9" w14:textId="35A5590A"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16" w:history="1">
            <w:r w:rsidRPr="001A6623">
              <w:rPr>
                <w:rStyle w:val="Hyperlink"/>
                <w:noProof/>
                <w:lang w:val="en-GB"/>
              </w:rPr>
              <w:t>3.8 Conclusion</w:t>
            </w:r>
            <w:r>
              <w:rPr>
                <w:noProof/>
                <w:webHidden/>
              </w:rPr>
              <w:tab/>
            </w:r>
            <w:r>
              <w:rPr>
                <w:noProof/>
                <w:webHidden/>
              </w:rPr>
              <w:fldChar w:fldCharType="begin"/>
            </w:r>
            <w:r>
              <w:rPr>
                <w:noProof/>
                <w:webHidden/>
              </w:rPr>
              <w:instrText xml:space="preserve"> PAGEREF _Toc220281216 \h </w:instrText>
            </w:r>
            <w:r>
              <w:rPr>
                <w:noProof/>
                <w:webHidden/>
              </w:rPr>
            </w:r>
            <w:r>
              <w:rPr>
                <w:noProof/>
                <w:webHidden/>
              </w:rPr>
              <w:fldChar w:fldCharType="separate"/>
            </w:r>
            <w:r>
              <w:rPr>
                <w:noProof/>
                <w:webHidden/>
              </w:rPr>
              <w:t>31</w:t>
            </w:r>
            <w:r>
              <w:rPr>
                <w:noProof/>
                <w:webHidden/>
              </w:rPr>
              <w:fldChar w:fldCharType="end"/>
            </w:r>
          </w:hyperlink>
        </w:p>
        <w:p w14:paraId="69D75498" w14:textId="291EA91D" w:rsidR="00E239A4" w:rsidRDefault="00E239A4">
          <w:pPr>
            <w:pStyle w:val="TOC1"/>
            <w:tabs>
              <w:tab w:val="right" w:leader="dot" w:pos="9350"/>
            </w:tabs>
            <w:rPr>
              <w:rFonts w:asciiTheme="minorHAnsi" w:eastAsiaTheme="minorEastAsia" w:hAnsiTheme="minorHAnsi" w:cstheme="minorBidi"/>
              <w:noProof/>
              <w:kern w:val="2"/>
              <w:szCs w:val="30"/>
              <w14:ligatures w14:val="standardContextual"/>
            </w:rPr>
          </w:pPr>
          <w:hyperlink w:anchor="_Toc220281217" w:history="1">
            <w:r w:rsidRPr="001A6623">
              <w:rPr>
                <w:rStyle w:val="Hyperlink"/>
                <w:noProof/>
                <w:lang w:val="en-GB"/>
              </w:rPr>
              <w:t>CHAPTER FOUR: FINDINGS AND ANALYSIS</w:t>
            </w:r>
            <w:r>
              <w:rPr>
                <w:noProof/>
                <w:webHidden/>
              </w:rPr>
              <w:tab/>
            </w:r>
            <w:r>
              <w:rPr>
                <w:noProof/>
                <w:webHidden/>
              </w:rPr>
              <w:fldChar w:fldCharType="begin"/>
            </w:r>
            <w:r>
              <w:rPr>
                <w:noProof/>
                <w:webHidden/>
              </w:rPr>
              <w:instrText xml:space="preserve"> PAGEREF _Toc220281217 \h </w:instrText>
            </w:r>
            <w:r>
              <w:rPr>
                <w:noProof/>
                <w:webHidden/>
              </w:rPr>
            </w:r>
            <w:r>
              <w:rPr>
                <w:noProof/>
                <w:webHidden/>
              </w:rPr>
              <w:fldChar w:fldCharType="separate"/>
            </w:r>
            <w:r>
              <w:rPr>
                <w:noProof/>
                <w:webHidden/>
              </w:rPr>
              <w:t>32</w:t>
            </w:r>
            <w:r>
              <w:rPr>
                <w:noProof/>
                <w:webHidden/>
              </w:rPr>
              <w:fldChar w:fldCharType="end"/>
            </w:r>
          </w:hyperlink>
        </w:p>
        <w:p w14:paraId="04D53FD0" w14:textId="7E146CC5"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18" w:history="1">
            <w:r w:rsidRPr="001A6623">
              <w:rPr>
                <w:rStyle w:val="Hyperlink"/>
                <w:noProof/>
                <w:lang w:val="en-GB"/>
              </w:rPr>
              <w:t>4.1 Introduction</w:t>
            </w:r>
            <w:r>
              <w:rPr>
                <w:noProof/>
                <w:webHidden/>
              </w:rPr>
              <w:tab/>
            </w:r>
            <w:r>
              <w:rPr>
                <w:noProof/>
                <w:webHidden/>
              </w:rPr>
              <w:fldChar w:fldCharType="begin"/>
            </w:r>
            <w:r>
              <w:rPr>
                <w:noProof/>
                <w:webHidden/>
              </w:rPr>
              <w:instrText xml:space="preserve"> PAGEREF _Toc220281218 \h </w:instrText>
            </w:r>
            <w:r>
              <w:rPr>
                <w:noProof/>
                <w:webHidden/>
              </w:rPr>
            </w:r>
            <w:r>
              <w:rPr>
                <w:noProof/>
                <w:webHidden/>
              </w:rPr>
              <w:fldChar w:fldCharType="separate"/>
            </w:r>
            <w:r>
              <w:rPr>
                <w:noProof/>
                <w:webHidden/>
              </w:rPr>
              <w:t>32</w:t>
            </w:r>
            <w:r>
              <w:rPr>
                <w:noProof/>
                <w:webHidden/>
              </w:rPr>
              <w:fldChar w:fldCharType="end"/>
            </w:r>
          </w:hyperlink>
        </w:p>
        <w:p w14:paraId="03FDB3F5" w14:textId="70A662B9"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19" w:history="1">
            <w:r w:rsidRPr="001A6623">
              <w:rPr>
                <w:rStyle w:val="Hyperlink"/>
                <w:noProof/>
                <w:lang w:val="en-GB"/>
              </w:rPr>
              <w:t>4.2 Findings and analysis</w:t>
            </w:r>
            <w:r>
              <w:rPr>
                <w:noProof/>
                <w:webHidden/>
              </w:rPr>
              <w:tab/>
            </w:r>
            <w:r>
              <w:rPr>
                <w:noProof/>
                <w:webHidden/>
              </w:rPr>
              <w:fldChar w:fldCharType="begin"/>
            </w:r>
            <w:r>
              <w:rPr>
                <w:noProof/>
                <w:webHidden/>
              </w:rPr>
              <w:instrText xml:space="preserve"> PAGEREF _Toc220281219 \h </w:instrText>
            </w:r>
            <w:r>
              <w:rPr>
                <w:noProof/>
                <w:webHidden/>
              </w:rPr>
            </w:r>
            <w:r>
              <w:rPr>
                <w:noProof/>
                <w:webHidden/>
              </w:rPr>
              <w:fldChar w:fldCharType="separate"/>
            </w:r>
            <w:r>
              <w:rPr>
                <w:noProof/>
                <w:webHidden/>
              </w:rPr>
              <w:t>32</w:t>
            </w:r>
            <w:r>
              <w:rPr>
                <w:noProof/>
                <w:webHidden/>
              </w:rPr>
              <w:fldChar w:fldCharType="end"/>
            </w:r>
          </w:hyperlink>
        </w:p>
        <w:p w14:paraId="36ED639E" w14:textId="68D6D1DC"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20" w:history="1">
            <w:r w:rsidRPr="001A6623">
              <w:rPr>
                <w:rStyle w:val="Hyperlink"/>
                <w:noProof/>
                <w:lang w:val="en-GB"/>
              </w:rPr>
              <w:t>Demographic</w:t>
            </w:r>
            <w:r>
              <w:rPr>
                <w:noProof/>
                <w:webHidden/>
              </w:rPr>
              <w:tab/>
            </w:r>
            <w:r>
              <w:rPr>
                <w:noProof/>
                <w:webHidden/>
              </w:rPr>
              <w:fldChar w:fldCharType="begin"/>
            </w:r>
            <w:r>
              <w:rPr>
                <w:noProof/>
                <w:webHidden/>
              </w:rPr>
              <w:instrText xml:space="preserve"> PAGEREF _Toc220281220 \h </w:instrText>
            </w:r>
            <w:r>
              <w:rPr>
                <w:noProof/>
                <w:webHidden/>
              </w:rPr>
            </w:r>
            <w:r>
              <w:rPr>
                <w:noProof/>
                <w:webHidden/>
              </w:rPr>
              <w:fldChar w:fldCharType="separate"/>
            </w:r>
            <w:r>
              <w:rPr>
                <w:noProof/>
                <w:webHidden/>
              </w:rPr>
              <w:t>32</w:t>
            </w:r>
            <w:r>
              <w:rPr>
                <w:noProof/>
                <w:webHidden/>
              </w:rPr>
              <w:fldChar w:fldCharType="end"/>
            </w:r>
          </w:hyperlink>
        </w:p>
        <w:p w14:paraId="4C138548" w14:textId="21222120"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21" w:history="1">
            <w:r w:rsidRPr="001A6623">
              <w:rPr>
                <w:rStyle w:val="Hyperlink"/>
                <w:noProof/>
                <w:lang w:val="en-GB"/>
              </w:rPr>
              <w:t>Customer Satisfaction</w:t>
            </w:r>
            <w:r>
              <w:rPr>
                <w:noProof/>
                <w:webHidden/>
              </w:rPr>
              <w:tab/>
            </w:r>
            <w:r>
              <w:rPr>
                <w:noProof/>
                <w:webHidden/>
              </w:rPr>
              <w:fldChar w:fldCharType="begin"/>
            </w:r>
            <w:r>
              <w:rPr>
                <w:noProof/>
                <w:webHidden/>
              </w:rPr>
              <w:instrText xml:space="preserve"> PAGEREF _Toc220281221 \h </w:instrText>
            </w:r>
            <w:r>
              <w:rPr>
                <w:noProof/>
                <w:webHidden/>
              </w:rPr>
            </w:r>
            <w:r>
              <w:rPr>
                <w:noProof/>
                <w:webHidden/>
              </w:rPr>
              <w:fldChar w:fldCharType="separate"/>
            </w:r>
            <w:r>
              <w:rPr>
                <w:noProof/>
                <w:webHidden/>
              </w:rPr>
              <w:t>33</w:t>
            </w:r>
            <w:r>
              <w:rPr>
                <w:noProof/>
                <w:webHidden/>
              </w:rPr>
              <w:fldChar w:fldCharType="end"/>
            </w:r>
          </w:hyperlink>
        </w:p>
        <w:p w14:paraId="23ECEFAD" w14:textId="5F9C9589"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22" w:history="1">
            <w:r w:rsidRPr="001A6623">
              <w:rPr>
                <w:rStyle w:val="Hyperlink"/>
                <w:noProof/>
                <w:lang w:val="en-GB"/>
              </w:rPr>
              <w:t>AI-driven Chatbots</w:t>
            </w:r>
            <w:r>
              <w:rPr>
                <w:noProof/>
                <w:webHidden/>
              </w:rPr>
              <w:tab/>
            </w:r>
            <w:r>
              <w:rPr>
                <w:noProof/>
                <w:webHidden/>
              </w:rPr>
              <w:fldChar w:fldCharType="begin"/>
            </w:r>
            <w:r>
              <w:rPr>
                <w:noProof/>
                <w:webHidden/>
              </w:rPr>
              <w:instrText xml:space="preserve"> PAGEREF _Toc220281222 \h </w:instrText>
            </w:r>
            <w:r>
              <w:rPr>
                <w:noProof/>
                <w:webHidden/>
              </w:rPr>
            </w:r>
            <w:r>
              <w:rPr>
                <w:noProof/>
                <w:webHidden/>
              </w:rPr>
              <w:fldChar w:fldCharType="separate"/>
            </w:r>
            <w:r>
              <w:rPr>
                <w:noProof/>
                <w:webHidden/>
              </w:rPr>
              <w:t>36</w:t>
            </w:r>
            <w:r>
              <w:rPr>
                <w:noProof/>
                <w:webHidden/>
              </w:rPr>
              <w:fldChar w:fldCharType="end"/>
            </w:r>
          </w:hyperlink>
        </w:p>
        <w:p w14:paraId="53B3957D" w14:textId="45AFDD66"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23" w:history="1">
            <w:r w:rsidRPr="001A6623">
              <w:rPr>
                <w:rStyle w:val="Hyperlink"/>
                <w:noProof/>
                <w:lang w:val="en-GB"/>
              </w:rPr>
              <w:t>AI in Video Processing</w:t>
            </w:r>
            <w:r>
              <w:rPr>
                <w:noProof/>
                <w:webHidden/>
              </w:rPr>
              <w:tab/>
            </w:r>
            <w:r>
              <w:rPr>
                <w:noProof/>
                <w:webHidden/>
              </w:rPr>
              <w:fldChar w:fldCharType="begin"/>
            </w:r>
            <w:r>
              <w:rPr>
                <w:noProof/>
                <w:webHidden/>
              </w:rPr>
              <w:instrText xml:space="preserve"> PAGEREF _Toc220281223 \h </w:instrText>
            </w:r>
            <w:r>
              <w:rPr>
                <w:noProof/>
                <w:webHidden/>
              </w:rPr>
            </w:r>
            <w:r>
              <w:rPr>
                <w:noProof/>
                <w:webHidden/>
              </w:rPr>
              <w:fldChar w:fldCharType="separate"/>
            </w:r>
            <w:r>
              <w:rPr>
                <w:noProof/>
                <w:webHidden/>
              </w:rPr>
              <w:t>37</w:t>
            </w:r>
            <w:r>
              <w:rPr>
                <w:noProof/>
                <w:webHidden/>
              </w:rPr>
              <w:fldChar w:fldCharType="end"/>
            </w:r>
          </w:hyperlink>
        </w:p>
        <w:p w14:paraId="2B7ACDDA" w14:textId="11A86241"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24" w:history="1">
            <w:r w:rsidRPr="001A6623">
              <w:rPr>
                <w:rStyle w:val="Hyperlink"/>
                <w:noProof/>
                <w:lang w:val="en-GB"/>
              </w:rPr>
              <w:t>Agentic AI and Autonomous Systems</w:t>
            </w:r>
            <w:r>
              <w:rPr>
                <w:noProof/>
                <w:webHidden/>
              </w:rPr>
              <w:tab/>
            </w:r>
            <w:r>
              <w:rPr>
                <w:noProof/>
                <w:webHidden/>
              </w:rPr>
              <w:fldChar w:fldCharType="begin"/>
            </w:r>
            <w:r>
              <w:rPr>
                <w:noProof/>
                <w:webHidden/>
              </w:rPr>
              <w:instrText xml:space="preserve"> PAGEREF _Toc220281224 \h </w:instrText>
            </w:r>
            <w:r>
              <w:rPr>
                <w:noProof/>
                <w:webHidden/>
              </w:rPr>
            </w:r>
            <w:r>
              <w:rPr>
                <w:noProof/>
                <w:webHidden/>
              </w:rPr>
              <w:fldChar w:fldCharType="separate"/>
            </w:r>
            <w:r>
              <w:rPr>
                <w:noProof/>
                <w:webHidden/>
              </w:rPr>
              <w:t>39</w:t>
            </w:r>
            <w:r>
              <w:rPr>
                <w:noProof/>
                <w:webHidden/>
              </w:rPr>
              <w:fldChar w:fldCharType="end"/>
            </w:r>
          </w:hyperlink>
        </w:p>
        <w:p w14:paraId="2137FE30" w14:textId="14554E78"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25" w:history="1">
            <w:r w:rsidRPr="001A6623">
              <w:rPr>
                <w:rStyle w:val="Hyperlink"/>
                <w:noProof/>
                <w:lang w:val="en-GB"/>
              </w:rPr>
              <w:t>Reliability test</w:t>
            </w:r>
            <w:r>
              <w:rPr>
                <w:noProof/>
                <w:webHidden/>
              </w:rPr>
              <w:tab/>
            </w:r>
            <w:r>
              <w:rPr>
                <w:noProof/>
                <w:webHidden/>
              </w:rPr>
              <w:fldChar w:fldCharType="begin"/>
            </w:r>
            <w:r>
              <w:rPr>
                <w:noProof/>
                <w:webHidden/>
              </w:rPr>
              <w:instrText xml:space="preserve"> PAGEREF _Toc220281225 \h </w:instrText>
            </w:r>
            <w:r>
              <w:rPr>
                <w:noProof/>
                <w:webHidden/>
              </w:rPr>
            </w:r>
            <w:r>
              <w:rPr>
                <w:noProof/>
                <w:webHidden/>
              </w:rPr>
              <w:fldChar w:fldCharType="separate"/>
            </w:r>
            <w:r>
              <w:rPr>
                <w:noProof/>
                <w:webHidden/>
              </w:rPr>
              <w:t>44</w:t>
            </w:r>
            <w:r>
              <w:rPr>
                <w:noProof/>
                <w:webHidden/>
              </w:rPr>
              <w:fldChar w:fldCharType="end"/>
            </w:r>
          </w:hyperlink>
        </w:p>
        <w:p w14:paraId="7C1F30AE" w14:textId="26383B4B"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26" w:history="1">
            <w:r w:rsidRPr="001A6623">
              <w:rPr>
                <w:rStyle w:val="Hyperlink"/>
                <w:noProof/>
                <w:lang w:val="en-GB"/>
              </w:rPr>
              <w:t>Regression analysis</w:t>
            </w:r>
            <w:r>
              <w:rPr>
                <w:noProof/>
                <w:webHidden/>
              </w:rPr>
              <w:tab/>
            </w:r>
            <w:r>
              <w:rPr>
                <w:noProof/>
                <w:webHidden/>
              </w:rPr>
              <w:fldChar w:fldCharType="begin"/>
            </w:r>
            <w:r>
              <w:rPr>
                <w:noProof/>
                <w:webHidden/>
              </w:rPr>
              <w:instrText xml:space="preserve"> PAGEREF _Toc220281226 \h </w:instrText>
            </w:r>
            <w:r>
              <w:rPr>
                <w:noProof/>
                <w:webHidden/>
              </w:rPr>
            </w:r>
            <w:r>
              <w:rPr>
                <w:noProof/>
                <w:webHidden/>
              </w:rPr>
              <w:fldChar w:fldCharType="separate"/>
            </w:r>
            <w:r>
              <w:rPr>
                <w:noProof/>
                <w:webHidden/>
              </w:rPr>
              <w:t>44</w:t>
            </w:r>
            <w:r>
              <w:rPr>
                <w:noProof/>
                <w:webHidden/>
              </w:rPr>
              <w:fldChar w:fldCharType="end"/>
            </w:r>
          </w:hyperlink>
        </w:p>
        <w:p w14:paraId="539B7AB8" w14:textId="0B66AB6D"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27" w:history="1">
            <w:r w:rsidRPr="001A6623">
              <w:rPr>
                <w:rStyle w:val="Hyperlink"/>
                <w:noProof/>
                <w:lang w:val="en-GB"/>
              </w:rPr>
              <w:t>4.3 Discussion</w:t>
            </w:r>
            <w:r>
              <w:rPr>
                <w:noProof/>
                <w:webHidden/>
              </w:rPr>
              <w:tab/>
            </w:r>
            <w:r>
              <w:rPr>
                <w:noProof/>
                <w:webHidden/>
              </w:rPr>
              <w:fldChar w:fldCharType="begin"/>
            </w:r>
            <w:r>
              <w:rPr>
                <w:noProof/>
                <w:webHidden/>
              </w:rPr>
              <w:instrText xml:space="preserve"> PAGEREF _Toc220281227 \h </w:instrText>
            </w:r>
            <w:r>
              <w:rPr>
                <w:noProof/>
                <w:webHidden/>
              </w:rPr>
            </w:r>
            <w:r>
              <w:rPr>
                <w:noProof/>
                <w:webHidden/>
              </w:rPr>
              <w:fldChar w:fldCharType="separate"/>
            </w:r>
            <w:r>
              <w:rPr>
                <w:noProof/>
                <w:webHidden/>
              </w:rPr>
              <w:t>46</w:t>
            </w:r>
            <w:r>
              <w:rPr>
                <w:noProof/>
                <w:webHidden/>
              </w:rPr>
              <w:fldChar w:fldCharType="end"/>
            </w:r>
          </w:hyperlink>
        </w:p>
        <w:p w14:paraId="0EBFDA42" w14:textId="187F9612"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28" w:history="1">
            <w:r w:rsidRPr="001A6623">
              <w:rPr>
                <w:rStyle w:val="Hyperlink"/>
                <w:noProof/>
                <w:lang w:val="en-GB"/>
              </w:rPr>
              <w:t>4.3.1 The effectiveness of generative AI in improving personalized customer interactions at ASOS PLC.</w:t>
            </w:r>
            <w:r>
              <w:rPr>
                <w:noProof/>
                <w:webHidden/>
              </w:rPr>
              <w:tab/>
            </w:r>
            <w:r>
              <w:rPr>
                <w:noProof/>
                <w:webHidden/>
              </w:rPr>
              <w:fldChar w:fldCharType="begin"/>
            </w:r>
            <w:r>
              <w:rPr>
                <w:noProof/>
                <w:webHidden/>
              </w:rPr>
              <w:instrText xml:space="preserve"> PAGEREF _Toc220281228 \h </w:instrText>
            </w:r>
            <w:r>
              <w:rPr>
                <w:noProof/>
                <w:webHidden/>
              </w:rPr>
            </w:r>
            <w:r>
              <w:rPr>
                <w:noProof/>
                <w:webHidden/>
              </w:rPr>
              <w:fldChar w:fldCharType="separate"/>
            </w:r>
            <w:r>
              <w:rPr>
                <w:noProof/>
                <w:webHidden/>
              </w:rPr>
              <w:t>46</w:t>
            </w:r>
            <w:r>
              <w:rPr>
                <w:noProof/>
                <w:webHidden/>
              </w:rPr>
              <w:fldChar w:fldCharType="end"/>
            </w:r>
          </w:hyperlink>
        </w:p>
        <w:p w14:paraId="7124E1A7" w14:textId="1013465F"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29" w:history="1">
            <w:r w:rsidRPr="001A6623">
              <w:rPr>
                <w:rStyle w:val="Hyperlink"/>
                <w:noProof/>
                <w:lang w:val="en-GB"/>
              </w:rPr>
              <w:t>4.3.2 The impact of AI-powered chatbots on consumer satisfaction.</w:t>
            </w:r>
            <w:r>
              <w:rPr>
                <w:noProof/>
                <w:webHidden/>
              </w:rPr>
              <w:tab/>
            </w:r>
            <w:r>
              <w:rPr>
                <w:noProof/>
                <w:webHidden/>
              </w:rPr>
              <w:fldChar w:fldCharType="begin"/>
            </w:r>
            <w:r>
              <w:rPr>
                <w:noProof/>
                <w:webHidden/>
              </w:rPr>
              <w:instrText xml:space="preserve"> PAGEREF _Toc220281229 \h </w:instrText>
            </w:r>
            <w:r>
              <w:rPr>
                <w:noProof/>
                <w:webHidden/>
              </w:rPr>
            </w:r>
            <w:r>
              <w:rPr>
                <w:noProof/>
                <w:webHidden/>
              </w:rPr>
              <w:fldChar w:fldCharType="separate"/>
            </w:r>
            <w:r>
              <w:rPr>
                <w:noProof/>
                <w:webHidden/>
              </w:rPr>
              <w:t>47</w:t>
            </w:r>
            <w:r>
              <w:rPr>
                <w:noProof/>
                <w:webHidden/>
              </w:rPr>
              <w:fldChar w:fldCharType="end"/>
            </w:r>
          </w:hyperlink>
        </w:p>
        <w:p w14:paraId="2EF1AF0B" w14:textId="07510412"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30" w:history="1">
            <w:r w:rsidRPr="001A6623">
              <w:rPr>
                <w:rStyle w:val="Hyperlink"/>
                <w:noProof/>
                <w:lang w:val="en-GB"/>
              </w:rPr>
              <w:t>4.3.3 AI in video processing impacts consumer satisfaction.</w:t>
            </w:r>
            <w:r>
              <w:rPr>
                <w:noProof/>
                <w:webHidden/>
              </w:rPr>
              <w:tab/>
            </w:r>
            <w:r>
              <w:rPr>
                <w:noProof/>
                <w:webHidden/>
              </w:rPr>
              <w:fldChar w:fldCharType="begin"/>
            </w:r>
            <w:r>
              <w:rPr>
                <w:noProof/>
                <w:webHidden/>
              </w:rPr>
              <w:instrText xml:space="preserve"> PAGEREF _Toc220281230 \h </w:instrText>
            </w:r>
            <w:r>
              <w:rPr>
                <w:noProof/>
                <w:webHidden/>
              </w:rPr>
            </w:r>
            <w:r>
              <w:rPr>
                <w:noProof/>
                <w:webHidden/>
              </w:rPr>
              <w:fldChar w:fldCharType="separate"/>
            </w:r>
            <w:r>
              <w:rPr>
                <w:noProof/>
                <w:webHidden/>
              </w:rPr>
              <w:t>48</w:t>
            </w:r>
            <w:r>
              <w:rPr>
                <w:noProof/>
                <w:webHidden/>
              </w:rPr>
              <w:fldChar w:fldCharType="end"/>
            </w:r>
          </w:hyperlink>
        </w:p>
        <w:p w14:paraId="08D4F7B7" w14:textId="40CFFA5A"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31" w:history="1">
            <w:r w:rsidRPr="001A6623">
              <w:rPr>
                <w:rStyle w:val="Hyperlink"/>
                <w:noProof/>
                <w:lang w:val="en-GB"/>
              </w:rPr>
              <w:t>4.3.4 Agentic AI and autonomous system impact on consumer satisfaction</w:t>
            </w:r>
            <w:r>
              <w:rPr>
                <w:noProof/>
                <w:webHidden/>
              </w:rPr>
              <w:tab/>
            </w:r>
            <w:r>
              <w:rPr>
                <w:noProof/>
                <w:webHidden/>
              </w:rPr>
              <w:fldChar w:fldCharType="begin"/>
            </w:r>
            <w:r>
              <w:rPr>
                <w:noProof/>
                <w:webHidden/>
              </w:rPr>
              <w:instrText xml:space="preserve"> PAGEREF _Toc220281231 \h </w:instrText>
            </w:r>
            <w:r>
              <w:rPr>
                <w:noProof/>
                <w:webHidden/>
              </w:rPr>
            </w:r>
            <w:r>
              <w:rPr>
                <w:noProof/>
                <w:webHidden/>
              </w:rPr>
              <w:fldChar w:fldCharType="separate"/>
            </w:r>
            <w:r>
              <w:rPr>
                <w:noProof/>
                <w:webHidden/>
              </w:rPr>
              <w:t>49</w:t>
            </w:r>
            <w:r>
              <w:rPr>
                <w:noProof/>
                <w:webHidden/>
              </w:rPr>
              <w:fldChar w:fldCharType="end"/>
            </w:r>
          </w:hyperlink>
        </w:p>
        <w:p w14:paraId="6D2FDC3A" w14:textId="52DACFDA" w:rsidR="00E239A4" w:rsidRDefault="00E239A4">
          <w:pPr>
            <w:pStyle w:val="TOC3"/>
            <w:tabs>
              <w:tab w:val="right" w:leader="dot" w:pos="9350"/>
            </w:tabs>
            <w:rPr>
              <w:rFonts w:asciiTheme="minorHAnsi" w:eastAsiaTheme="minorEastAsia" w:hAnsiTheme="minorHAnsi" w:cstheme="minorBidi"/>
              <w:noProof/>
              <w:kern w:val="2"/>
              <w:szCs w:val="30"/>
              <w14:ligatures w14:val="standardContextual"/>
            </w:rPr>
          </w:pPr>
          <w:hyperlink w:anchor="_Toc220281232" w:history="1">
            <w:r w:rsidRPr="001A6623">
              <w:rPr>
                <w:rStyle w:val="Hyperlink"/>
                <w:noProof/>
                <w:lang w:val="en-GB"/>
              </w:rPr>
              <w:t>4.3.5 An enhanced product recommendation system impacts consumer satisfaction.</w:t>
            </w:r>
            <w:r>
              <w:rPr>
                <w:noProof/>
                <w:webHidden/>
              </w:rPr>
              <w:tab/>
            </w:r>
            <w:r>
              <w:rPr>
                <w:noProof/>
                <w:webHidden/>
              </w:rPr>
              <w:fldChar w:fldCharType="begin"/>
            </w:r>
            <w:r>
              <w:rPr>
                <w:noProof/>
                <w:webHidden/>
              </w:rPr>
              <w:instrText xml:space="preserve"> PAGEREF _Toc220281232 \h </w:instrText>
            </w:r>
            <w:r>
              <w:rPr>
                <w:noProof/>
                <w:webHidden/>
              </w:rPr>
            </w:r>
            <w:r>
              <w:rPr>
                <w:noProof/>
                <w:webHidden/>
              </w:rPr>
              <w:fldChar w:fldCharType="separate"/>
            </w:r>
            <w:r>
              <w:rPr>
                <w:noProof/>
                <w:webHidden/>
              </w:rPr>
              <w:t>51</w:t>
            </w:r>
            <w:r>
              <w:rPr>
                <w:noProof/>
                <w:webHidden/>
              </w:rPr>
              <w:fldChar w:fldCharType="end"/>
            </w:r>
          </w:hyperlink>
        </w:p>
        <w:p w14:paraId="6020987A" w14:textId="4822A9DA" w:rsidR="00E239A4" w:rsidRDefault="00E239A4">
          <w:pPr>
            <w:pStyle w:val="TOC1"/>
            <w:tabs>
              <w:tab w:val="right" w:leader="dot" w:pos="9350"/>
            </w:tabs>
            <w:rPr>
              <w:rFonts w:asciiTheme="minorHAnsi" w:eastAsiaTheme="minorEastAsia" w:hAnsiTheme="minorHAnsi" w:cstheme="minorBidi"/>
              <w:noProof/>
              <w:kern w:val="2"/>
              <w:szCs w:val="30"/>
              <w14:ligatures w14:val="standardContextual"/>
            </w:rPr>
          </w:pPr>
          <w:hyperlink w:anchor="_Toc220281233" w:history="1">
            <w:r w:rsidRPr="001A6623">
              <w:rPr>
                <w:rStyle w:val="Hyperlink"/>
                <w:noProof/>
                <w:lang w:val="en-GB"/>
              </w:rPr>
              <w:t>CHAPTER FIVE: CONCLUSION AND RECOMMENDATIONS</w:t>
            </w:r>
            <w:r>
              <w:rPr>
                <w:noProof/>
                <w:webHidden/>
              </w:rPr>
              <w:tab/>
            </w:r>
            <w:r>
              <w:rPr>
                <w:noProof/>
                <w:webHidden/>
              </w:rPr>
              <w:fldChar w:fldCharType="begin"/>
            </w:r>
            <w:r>
              <w:rPr>
                <w:noProof/>
                <w:webHidden/>
              </w:rPr>
              <w:instrText xml:space="preserve"> PAGEREF _Toc220281233 \h </w:instrText>
            </w:r>
            <w:r>
              <w:rPr>
                <w:noProof/>
                <w:webHidden/>
              </w:rPr>
            </w:r>
            <w:r>
              <w:rPr>
                <w:noProof/>
                <w:webHidden/>
              </w:rPr>
              <w:fldChar w:fldCharType="separate"/>
            </w:r>
            <w:r>
              <w:rPr>
                <w:noProof/>
                <w:webHidden/>
              </w:rPr>
              <w:t>53</w:t>
            </w:r>
            <w:r>
              <w:rPr>
                <w:noProof/>
                <w:webHidden/>
              </w:rPr>
              <w:fldChar w:fldCharType="end"/>
            </w:r>
          </w:hyperlink>
        </w:p>
        <w:p w14:paraId="5D866074" w14:textId="0E2BA31E"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34" w:history="1">
            <w:r w:rsidRPr="001A6623">
              <w:rPr>
                <w:rStyle w:val="Hyperlink"/>
                <w:noProof/>
                <w:lang w:val="en-GB"/>
              </w:rPr>
              <w:t>5.1 Introduction</w:t>
            </w:r>
            <w:r>
              <w:rPr>
                <w:noProof/>
                <w:webHidden/>
              </w:rPr>
              <w:tab/>
            </w:r>
            <w:r>
              <w:rPr>
                <w:noProof/>
                <w:webHidden/>
              </w:rPr>
              <w:fldChar w:fldCharType="begin"/>
            </w:r>
            <w:r>
              <w:rPr>
                <w:noProof/>
                <w:webHidden/>
              </w:rPr>
              <w:instrText xml:space="preserve"> PAGEREF _Toc220281234 \h </w:instrText>
            </w:r>
            <w:r>
              <w:rPr>
                <w:noProof/>
                <w:webHidden/>
              </w:rPr>
            </w:r>
            <w:r>
              <w:rPr>
                <w:noProof/>
                <w:webHidden/>
              </w:rPr>
              <w:fldChar w:fldCharType="separate"/>
            </w:r>
            <w:r>
              <w:rPr>
                <w:noProof/>
                <w:webHidden/>
              </w:rPr>
              <w:t>53</w:t>
            </w:r>
            <w:r>
              <w:rPr>
                <w:noProof/>
                <w:webHidden/>
              </w:rPr>
              <w:fldChar w:fldCharType="end"/>
            </w:r>
          </w:hyperlink>
        </w:p>
        <w:p w14:paraId="072F1DB5" w14:textId="716364ED"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35" w:history="1">
            <w:r w:rsidRPr="001A6623">
              <w:rPr>
                <w:rStyle w:val="Hyperlink"/>
                <w:noProof/>
                <w:lang w:val="en-GB"/>
              </w:rPr>
              <w:t>5.2 Justification of achieving research objectives</w:t>
            </w:r>
            <w:r>
              <w:rPr>
                <w:noProof/>
                <w:webHidden/>
              </w:rPr>
              <w:tab/>
            </w:r>
            <w:r>
              <w:rPr>
                <w:noProof/>
                <w:webHidden/>
              </w:rPr>
              <w:fldChar w:fldCharType="begin"/>
            </w:r>
            <w:r>
              <w:rPr>
                <w:noProof/>
                <w:webHidden/>
              </w:rPr>
              <w:instrText xml:space="preserve"> PAGEREF _Toc220281235 \h </w:instrText>
            </w:r>
            <w:r>
              <w:rPr>
                <w:noProof/>
                <w:webHidden/>
              </w:rPr>
            </w:r>
            <w:r>
              <w:rPr>
                <w:noProof/>
                <w:webHidden/>
              </w:rPr>
              <w:fldChar w:fldCharType="separate"/>
            </w:r>
            <w:r>
              <w:rPr>
                <w:noProof/>
                <w:webHidden/>
              </w:rPr>
              <w:t>53</w:t>
            </w:r>
            <w:r>
              <w:rPr>
                <w:noProof/>
                <w:webHidden/>
              </w:rPr>
              <w:fldChar w:fldCharType="end"/>
            </w:r>
          </w:hyperlink>
        </w:p>
        <w:p w14:paraId="35935AE2" w14:textId="2FF7B8B5"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36" w:history="1">
            <w:r w:rsidRPr="001A6623">
              <w:rPr>
                <w:rStyle w:val="Hyperlink"/>
                <w:noProof/>
                <w:lang w:val="en-GB"/>
              </w:rPr>
              <w:t>5.3 Recommendations</w:t>
            </w:r>
            <w:r>
              <w:rPr>
                <w:noProof/>
                <w:webHidden/>
              </w:rPr>
              <w:tab/>
            </w:r>
            <w:r>
              <w:rPr>
                <w:noProof/>
                <w:webHidden/>
              </w:rPr>
              <w:fldChar w:fldCharType="begin"/>
            </w:r>
            <w:r>
              <w:rPr>
                <w:noProof/>
                <w:webHidden/>
              </w:rPr>
              <w:instrText xml:space="preserve"> PAGEREF _Toc220281236 \h </w:instrText>
            </w:r>
            <w:r>
              <w:rPr>
                <w:noProof/>
                <w:webHidden/>
              </w:rPr>
            </w:r>
            <w:r>
              <w:rPr>
                <w:noProof/>
                <w:webHidden/>
              </w:rPr>
              <w:fldChar w:fldCharType="separate"/>
            </w:r>
            <w:r>
              <w:rPr>
                <w:noProof/>
                <w:webHidden/>
              </w:rPr>
              <w:t>55</w:t>
            </w:r>
            <w:r>
              <w:rPr>
                <w:noProof/>
                <w:webHidden/>
              </w:rPr>
              <w:fldChar w:fldCharType="end"/>
            </w:r>
          </w:hyperlink>
        </w:p>
        <w:p w14:paraId="7112576E" w14:textId="3B586D01"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37" w:history="1">
            <w:r w:rsidRPr="001A6623">
              <w:rPr>
                <w:rStyle w:val="Hyperlink"/>
                <w:noProof/>
                <w:lang w:val="en-GB"/>
              </w:rPr>
              <w:t>5.4 Further study</w:t>
            </w:r>
            <w:r>
              <w:rPr>
                <w:noProof/>
                <w:webHidden/>
              </w:rPr>
              <w:tab/>
            </w:r>
            <w:r>
              <w:rPr>
                <w:noProof/>
                <w:webHidden/>
              </w:rPr>
              <w:fldChar w:fldCharType="begin"/>
            </w:r>
            <w:r>
              <w:rPr>
                <w:noProof/>
                <w:webHidden/>
              </w:rPr>
              <w:instrText xml:space="preserve"> PAGEREF _Toc220281237 \h </w:instrText>
            </w:r>
            <w:r>
              <w:rPr>
                <w:noProof/>
                <w:webHidden/>
              </w:rPr>
            </w:r>
            <w:r>
              <w:rPr>
                <w:noProof/>
                <w:webHidden/>
              </w:rPr>
              <w:fldChar w:fldCharType="separate"/>
            </w:r>
            <w:r>
              <w:rPr>
                <w:noProof/>
                <w:webHidden/>
              </w:rPr>
              <w:t>55</w:t>
            </w:r>
            <w:r>
              <w:rPr>
                <w:noProof/>
                <w:webHidden/>
              </w:rPr>
              <w:fldChar w:fldCharType="end"/>
            </w:r>
          </w:hyperlink>
        </w:p>
        <w:p w14:paraId="67B1142A" w14:textId="101BD86C"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38" w:history="1">
            <w:r w:rsidRPr="001A6623">
              <w:rPr>
                <w:rStyle w:val="Hyperlink"/>
                <w:noProof/>
                <w:lang w:val="en-GB"/>
              </w:rPr>
              <w:t>5.5 Limitations of the study</w:t>
            </w:r>
            <w:r>
              <w:rPr>
                <w:noProof/>
                <w:webHidden/>
              </w:rPr>
              <w:tab/>
            </w:r>
            <w:r>
              <w:rPr>
                <w:noProof/>
                <w:webHidden/>
              </w:rPr>
              <w:fldChar w:fldCharType="begin"/>
            </w:r>
            <w:r>
              <w:rPr>
                <w:noProof/>
                <w:webHidden/>
              </w:rPr>
              <w:instrText xml:space="preserve"> PAGEREF _Toc220281238 \h </w:instrText>
            </w:r>
            <w:r>
              <w:rPr>
                <w:noProof/>
                <w:webHidden/>
              </w:rPr>
            </w:r>
            <w:r>
              <w:rPr>
                <w:noProof/>
                <w:webHidden/>
              </w:rPr>
              <w:fldChar w:fldCharType="separate"/>
            </w:r>
            <w:r>
              <w:rPr>
                <w:noProof/>
                <w:webHidden/>
              </w:rPr>
              <w:t>56</w:t>
            </w:r>
            <w:r>
              <w:rPr>
                <w:noProof/>
                <w:webHidden/>
              </w:rPr>
              <w:fldChar w:fldCharType="end"/>
            </w:r>
          </w:hyperlink>
        </w:p>
        <w:p w14:paraId="0F5F7D2E" w14:textId="18B23EDF" w:rsidR="00E239A4" w:rsidRDefault="00E239A4">
          <w:pPr>
            <w:pStyle w:val="TOC2"/>
            <w:tabs>
              <w:tab w:val="right" w:leader="dot" w:pos="9350"/>
            </w:tabs>
            <w:rPr>
              <w:rFonts w:asciiTheme="minorHAnsi" w:eastAsiaTheme="minorEastAsia" w:hAnsiTheme="minorHAnsi" w:cstheme="minorBidi"/>
              <w:noProof/>
              <w:kern w:val="2"/>
              <w:szCs w:val="30"/>
              <w14:ligatures w14:val="standardContextual"/>
            </w:rPr>
          </w:pPr>
          <w:hyperlink w:anchor="_Toc220281239" w:history="1">
            <w:r w:rsidRPr="001A6623">
              <w:rPr>
                <w:rStyle w:val="Hyperlink"/>
                <w:noProof/>
                <w:lang w:val="en-GB"/>
              </w:rPr>
              <w:t>5.6 Conclusion</w:t>
            </w:r>
            <w:r>
              <w:rPr>
                <w:noProof/>
                <w:webHidden/>
              </w:rPr>
              <w:tab/>
            </w:r>
            <w:r>
              <w:rPr>
                <w:noProof/>
                <w:webHidden/>
              </w:rPr>
              <w:fldChar w:fldCharType="begin"/>
            </w:r>
            <w:r>
              <w:rPr>
                <w:noProof/>
                <w:webHidden/>
              </w:rPr>
              <w:instrText xml:space="preserve"> PAGEREF _Toc220281239 \h </w:instrText>
            </w:r>
            <w:r>
              <w:rPr>
                <w:noProof/>
                <w:webHidden/>
              </w:rPr>
            </w:r>
            <w:r>
              <w:rPr>
                <w:noProof/>
                <w:webHidden/>
              </w:rPr>
              <w:fldChar w:fldCharType="separate"/>
            </w:r>
            <w:r>
              <w:rPr>
                <w:noProof/>
                <w:webHidden/>
              </w:rPr>
              <w:t>56</w:t>
            </w:r>
            <w:r>
              <w:rPr>
                <w:noProof/>
                <w:webHidden/>
              </w:rPr>
              <w:fldChar w:fldCharType="end"/>
            </w:r>
          </w:hyperlink>
        </w:p>
        <w:p w14:paraId="5D521318" w14:textId="13EA201B" w:rsidR="00E239A4" w:rsidRDefault="00E239A4">
          <w:pPr>
            <w:pStyle w:val="TOC1"/>
            <w:tabs>
              <w:tab w:val="right" w:leader="dot" w:pos="9350"/>
            </w:tabs>
            <w:rPr>
              <w:rFonts w:asciiTheme="minorHAnsi" w:eastAsiaTheme="minorEastAsia" w:hAnsiTheme="minorHAnsi" w:cstheme="minorBidi"/>
              <w:noProof/>
              <w:kern w:val="2"/>
              <w:szCs w:val="30"/>
              <w14:ligatures w14:val="standardContextual"/>
            </w:rPr>
          </w:pPr>
          <w:hyperlink w:anchor="_Toc220281240" w:history="1">
            <w:r w:rsidRPr="001A6623">
              <w:rPr>
                <w:rStyle w:val="Hyperlink"/>
                <w:rFonts w:cs="Times New Roman"/>
                <w:noProof/>
                <w:lang w:val="en-GB"/>
              </w:rPr>
              <w:t>Reference list</w:t>
            </w:r>
            <w:r>
              <w:rPr>
                <w:noProof/>
                <w:webHidden/>
              </w:rPr>
              <w:tab/>
            </w:r>
            <w:r>
              <w:rPr>
                <w:noProof/>
                <w:webHidden/>
              </w:rPr>
              <w:fldChar w:fldCharType="begin"/>
            </w:r>
            <w:r>
              <w:rPr>
                <w:noProof/>
                <w:webHidden/>
              </w:rPr>
              <w:instrText xml:space="preserve"> PAGEREF _Toc220281240 \h </w:instrText>
            </w:r>
            <w:r>
              <w:rPr>
                <w:noProof/>
                <w:webHidden/>
              </w:rPr>
            </w:r>
            <w:r>
              <w:rPr>
                <w:noProof/>
                <w:webHidden/>
              </w:rPr>
              <w:fldChar w:fldCharType="separate"/>
            </w:r>
            <w:r>
              <w:rPr>
                <w:noProof/>
                <w:webHidden/>
              </w:rPr>
              <w:t>57</w:t>
            </w:r>
            <w:r>
              <w:rPr>
                <w:noProof/>
                <w:webHidden/>
              </w:rPr>
              <w:fldChar w:fldCharType="end"/>
            </w:r>
          </w:hyperlink>
        </w:p>
        <w:p w14:paraId="486AE250" w14:textId="30B36134" w:rsidR="002675A4" w:rsidRPr="00E84D7E" w:rsidRDefault="002675A4" w:rsidP="002675A4">
          <w:pPr>
            <w:rPr>
              <w:rFonts w:cs="Times New Roman"/>
              <w:lang w:val="en-GB"/>
            </w:rPr>
          </w:pPr>
          <w:r w:rsidRPr="00E84D7E">
            <w:rPr>
              <w:rFonts w:cs="Times New Roman"/>
              <w:b/>
              <w:bCs/>
              <w:noProof/>
              <w:lang w:val="en-GB"/>
            </w:rPr>
            <w:fldChar w:fldCharType="end"/>
          </w:r>
        </w:p>
      </w:sdtContent>
    </w:sdt>
    <w:p w14:paraId="47F682A9" w14:textId="105524DA" w:rsidR="00BD2C07" w:rsidRPr="00E84D7E" w:rsidRDefault="00BD2C07" w:rsidP="002675A4">
      <w:pPr>
        <w:pStyle w:val="TOCHeading"/>
        <w:spacing w:line="360" w:lineRule="auto"/>
        <w:jc w:val="center"/>
        <w:rPr>
          <w:rFonts w:ascii="Times New Roman" w:hAnsi="Times New Roman" w:cs="Times New Roman"/>
          <w:lang w:val="en-GB"/>
        </w:rPr>
      </w:pPr>
    </w:p>
    <w:p w14:paraId="28E8386D" w14:textId="0A54BA16" w:rsidR="004121F9" w:rsidRPr="00E84D7E" w:rsidRDefault="004121F9" w:rsidP="002675A4">
      <w:pPr>
        <w:jc w:val="left"/>
        <w:rPr>
          <w:rFonts w:cs="Times New Roman"/>
          <w:lang w:val="en-GB"/>
        </w:rPr>
      </w:pPr>
      <w:r w:rsidRPr="00E84D7E">
        <w:rPr>
          <w:rFonts w:cs="Times New Roman"/>
          <w:lang w:val="en-GB"/>
        </w:rPr>
        <w:br w:type="page"/>
      </w:r>
    </w:p>
    <w:p w14:paraId="1019721A" w14:textId="77777777" w:rsidR="001D4E14" w:rsidRPr="00E84D7E" w:rsidRDefault="001D4E14" w:rsidP="00E84D7E">
      <w:pPr>
        <w:pStyle w:val="Heading1"/>
        <w:rPr>
          <w:lang w:val="en-GB"/>
        </w:rPr>
      </w:pPr>
      <w:bookmarkStart w:id="0" w:name="_Toc220281169"/>
      <w:bookmarkStart w:id="1" w:name="_Toc213364665"/>
      <w:bookmarkStart w:id="2" w:name="_Toc215428938"/>
      <w:r w:rsidRPr="00E84D7E">
        <w:rPr>
          <w:lang w:val="en-GB"/>
        </w:rPr>
        <w:t>Chapter One: Introduction</w:t>
      </w:r>
      <w:bookmarkEnd w:id="0"/>
      <w:r w:rsidRPr="00E84D7E">
        <w:rPr>
          <w:lang w:val="en-GB"/>
        </w:rPr>
        <w:t xml:space="preserve"> </w:t>
      </w:r>
    </w:p>
    <w:p w14:paraId="3B3B06BE" w14:textId="77777777" w:rsidR="001D4E14" w:rsidRPr="00E84D7E" w:rsidRDefault="001D4E14" w:rsidP="00E84D7E">
      <w:pPr>
        <w:pStyle w:val="Heading2"/>
        <w:rPr>
          <w:lang w:val="en-GB"/>
        </w:rPr>
      </w:pPr>
      <w:bookmarkStart w:id="3" w:name="_Toc220281170"/>
      <w:r w:rsidRPr="00E84D7E">
        <w:rPr>
          <w:lang w:val="en-GB"/>
        </w:rPr>
        <w:t>1.1   Background of the topic</w:t>
      </w:r>
      <w:bookmarkEnd w:id="3"/>
      <w:r w:rsidRPr="00E84D7E">
        <w:rPr>
          <w:lang w:val="en-GB"/>
        </w:rPr>
        <w:t xml:space="preserve"> </w:t>
      </w:r>
    </w:p>
    <w:p w14:paraId="627E82CF" w14:textId="77777777" w:rsidR="001D4E14" w:rsidRPr="00E84D7E" w:rsidRDefault="001D4E14" w:rsidP="001D4E14">
      <w:pPr>
        <w:rPr>
          <w:lang w:val="en-GB"/>
        </w:rPr>
      </w:pPr>
      <w:r w:rsidRPr="00E84D7E">
        <w:rPr>
          <w:lang w:val="en-GB"/>
        </w:rPr>
        <w:t xml:space="preserve">The rapid development of digital technologies has significantly transformed the way businesses operate and interact with customers. The retail industry is no exception in this case. The development of Artificial Intelligence (AI) has emerged as a critical tool among technological advancements for increasing operational efficiency, customer engagement, and service personalization. Generative Artificial Intelligence (GenAI) has obtained increasing attention for its ability to generate original content, including text, images, videos, and personalized responses. </w:t>
      </w:r>
    </w:p>
    <w:p w14:paraId="2A6D2C99" w14:textId="77777777" w:rsidR="001D4E14" w:rsidRPr="00E84D7E" w:rsidRDefault="001D4E14" w:rsidP="001D4E14">
      <w:pPr>
        <w:rPr>
          <w:lang w:val="en-GB"/>
        </w:rPr>
      </w:pPr>
      <w:r w:rsidRPr="00E84D7E">
        <w:rPr>
          <w:lang w:val="en-GB"/>
        </w:rPr>
        <w:t xml:space="preserve">GenAI enables more human-like interactions through advanced machine learning models and natural language processing, unlike traditional AI systems, which focus on prediction, automation, and classification. Retailers can move beyond standardized customer service with those capabilities, offering a highly personalized, adaptive, and responsive experience. Capabilities play a significant role in shaping customer perceptions and satisfaction in digital retail environments. </w:t>
      </w:r>
    </w:p>
    <w:p w14:paraId="3954A48D" w14:textId="77777777" w:rsidR="001D4E14" w:rsidRPr="00E84D7E" w:rsidRDefault="001D4E14" w:rsidP="001D4E14">
      <w:pPr>
        <w:rPr>
          <w:lang w:val="en-GB"/>
        </w:rPr>
      </w:pPr>
      <w:r w:rsidRPr="00E84D7E">
        <w:rPr>
          <w:lang w:val="en-GB"/>
        </w:rPr>
        <w:t xml:space="preserve">Customer satisfaction has become a strategic priority for online retailers because satisfied customers are more likely to repeat purchases and remain loyal. Several factors, including personalization quality, service responsiveness, ease of navigation, trust, and emotional engagement, influence customer satisfaction. Retailers have been compelled by the increasing expectations of digitally savvy consumers to adopt advanced technologies to consistently meet the demands. </w:t>
      </w:r>
    </w:p>
    <w:p w14:paraId="7F398D2F" w14:textId="77777777" w:rsidR="001D4E14" w:rsidRPr="00E84D7E" w:rsidRDefault="001D4E14" w:rsidP="001D4E14">
      <w:pPr>
        <w:rPr>
          <w:lang w:val="en-GB"/>
        </w:rPr>
      </w:pPr>
      <w:r w:rsidRPr="00E84D7E">
        <w:rPr>
          <w:lang w:val="en-GB"/>
        </w:rPr>
        <w:t xml:space="preserve">The potential of Generative AI has been identified to transform the customer experience through intelligent chatbots, personalized recommendation systems, AI-generated visual content, and more. Retailers are allowed to engage customers in real time through tools that help them understand individual preferences and demands. Organizations are increasingly leveraging GenAI to differentiate themselves through superior customer experience. </w:t>
      </w:r>
    </w:p>
    <w:p w14:paraId="5DEA4DB7" w14:textId="77777777" w:rsidR="001D4E14" w:rsidRPr="00E84D7E" w:rsidRDefault="001D4E14" w:rsidP="001D4E14">
      <w:pPr>
        <w:rPr>
          <w:lang w:val="en-GB"/>
        </w:rPr>
      </w:pPr>
      <w:r w:rsidRPr="00E84D7E">
        <w:rPr>
          <w:lang w:val="en-GB"/>
        </w:rPr>
        <w:t>However, there is limited empirical research examining the direct impact on customer satisfaction, although the growing adoption of GenAI across retail platforms, particularly within specific organizational and geographic contexts. There is a gap in understanding how GenAI-driven technologies influence customer satisfaction outcomes. Their study addresses the gap by examining the role of GenAI in enhancing customer satisfaction within the UK retail industry, with ASOS PLC as a case study.</w:t>
      </w:r>
    </w:p>
    <w:p w14:paraId="00B45940" w14:textId="77777777" w:rsidR="001D4E14" w:rsidRPr="00E84D7E" w:rsidRDefault="001D4E14" w:rsidP="00E84D7E">
      <w:pPr>
        <w:pStyle w:val="Heading2"/>
        <w:rPr>
          <w:lang w:val="en-GB"/>
        </w:rPr>
      </w:pPr>
      <w:bookmarkStart w:id="4" w:name="_Toc220281171"/>
      <w:r w:rsidRPr="00E84D7E">
        <w:rPr>
          <w:lang w:val="en-GB"/>
        </w:rPr>
        <w:t>1.2   Background of the industry and organisation (ASOS PLC)</w:t>
      </w:r>
      <w:bookmarkEnd w:id="4"/>
      <w:r w:rsidRPr="00E84D7E">
        <w:rPr>
          <w:lang w:val="en-GB"/>
        </w:rPr>
        <w:t xml:space="preserve"> </w:t>
      </w:r>
    </w:p>
    <w:p w14:paraId="21D091B7" w14:textId="77777777" w:rsidR="001D4E14" w:rsidRPr="00E84D7E" w:rsidRDefault="001D4E14" w:rsidP="001D4E14">
      <w:pPr>
        <w:rPr>
          <w:lang w:val="en-GB"/>
        </w:rPr>
      </w:pPr>
      <w:r w:rsidRPr="00E84D7E">
        <w:rPr>
          <w:lang w:val="en-GB"/>
        </w:rPr>
        <w:t>The UK retail industry is one of the most developed and competitive markets globally, having a strong focus on digital commerce. Online retail has been a significant channel that is driven by mobile commerce, whitey sport use of the internet, and changing consumer preferences. The fashion retail segment has experienced significant growth, particularly due to increasing demand for convenience, personalization, and variety.</w:t>
      </w:r>
    </w:p>
    <w:p w14:paraId="5972EC6D" w14:textId="6F3F61BF" w:rsidR="001D4E14" w:rsidRPr="00E84D7E" w:rsidRDefault="001D4E14" w:rsidP="001D4E14">
      <w:pPr>
        <w:rPr>
          <w:lang w:val="en-GB"/>
        </w:rPr>
      </w:pPr>
      <w:r w:rsidRPr="00E84D7E">
        <w:rPr>
          <w:lang w:val="en-GB"/>
        </w:rPr>
        <w:t xml:space="preserve">The UK e-commerce market was valued at over £120 billion, representing nearly 30% of total retail sales. Approximately 1/3 of online retail purchases are for fashion and apparel, making it one of the largest e-commerce categories in the UK. In addition, </w:t>
      </w:r>
      <w:r w:rsidR="00E84D7E" w:rsidRPr="00E84D7E">
        <w:rPr>
          <w:lang w:val="en-GB"/>
        </w:rPr>
        <w:t>more</w:t>
      </w:r>
      <w:r w:rsidRPr="00E84D7E">
        <w:rPr>
          <w:lang w:val="en-GB"/>
        </w:rPr>
        <w:t xml:space="preserve"> than 85% of UK consumers engaged in online shopping, with younger demographics showing a strong preference for digital-first fashion retailers.</w:t>
      </w:r>
    </w:p>
    <w:p w14:paraId="28E4F9DD" w14:textId="77777777" w:rsidR="001D4E14" w:rsidRPr="00E84D7E" w:rsidRDefault="001D4E14" w:rsidP="001D4E14">
      <w:pPr>
        <w:rPr>
          <w:lang w:val="en-GB"/>
        </w:rPr>
      </w:pPr>
      <w:r w:rsidRPr="00E84D7E">
        <w:rPr>
          <w:lang w:val="en-GB"/>
        </w:rPr>
        <w:t>ASOS PLC is a leading UK-based online fashion retailer established in 2000 and headquartered in London. The company operates its business exclusively online and targets fashion-conscious consumers aged 18 to 35. The company serves more than 20 million active customers worldwide, with the UK among the largest and most significant markets.</w:t>
      </w:r>
    </w:p>
    <w:p w14:paraId="7352506D" w14:textId="77777777" w:rsidR="001D4E14" w:rsidRPr="00E84D7E" w:rsidRDefault="001D4E14" w:rsidP="001D4E14">
      <w:pPr>
        <w:rPr>
          <w:lang w:val="en-GB"/>
        </w:rPr>
      </w:pPr>
      <w:r w:rsidRPr="00E84D7E">
        <w:rPr>
          <w:lang w:val="en-GB"/>
        </w:rPr>
        <w:t xml:space="preserve">The company offers over 85,000 products on its platform and processes millions of customer interactions each month through its website and mobile applications. The company has invested much in digital technologies to improve efficiency and customer experience. Generative AI plays a central role in ASOS's digital strategy, particularly in customer service automation, content generation, and personalization. </w:t>
      </w:r>
    </w:p>
    <w:p w14:paraId="37E447D4" w14:textId="77777777" w:rsidR="001D4E14" w:rsidRPr="00E84D7E" w:rsidRDefault="001D4E14" w:rsidP="001D4E14">
      <w:pPr>
        <w:rPr>
          <w:lang w:val="en-GB"/>
        </w:rPr>
      </w:pPr>
      <w:r w:rsidRPr="00E84D7E">
        <w:rPr>
          <w:lang w:val="en-GB"/>
        </w:rPr>
        <w:t xml:space="preserve">AI-powered chatbots at ASOS handle a significant proportion of customer inquiries about order tracking, returns, and delivery information. Industry data suggests that AI chatbots can resolve up to 70% of routine customer service queries, reducing response times by nearly 50% compared to human-only service models. The capability is essential for ASOS, given the high volume of daily customer interactions. The company provides an appropriate and relevant organizational context for examining the impact of GenAI on customer satisfaction within the UK retail industry. Retail firms can use the findings to prioritize technologies that deliver the greatest value to customer experience, optimize resource allocation, and improve service design. </w:t>
      </w:r>
    </w:p>
    <w:p w14:paraId="4BA46EF3" w14:textId="77777777" w:rsidR="001D4E14" w:rsidRPr="00E84D7E" w:rsidRDefault="001D4E14" w:rsidP="001D4E14">
      <w:pPr>
        <w:rPr>
          <w:lang w:val="en-GB"/>
        </w:rPr>
      </w:pPr>
      <w:r w:rsidRPr="00E84D7E">
        <w:rPr>
          <w:lang w:val="en-GB"/>
        </w:rPr>
        <w:t>Overall, the study is significant because it links the gap between theory and practice with measurable customer satisfaction outcomes. That study provides evidence-based knowledge that supports academic advancement, technological development, and policy formulation and contributes significantly to both research and real-world retail innovation.</w:t>
      </w:r>
    </w:p>
    <w:p w14:paraId="7E413F6F" w14:textId="77777777" w:rsidR="001D4E14" w:rsidRPr="00E84D7E" w:rsidRDefault="001D4E14" w:rsidP="00E84D7E">
      <w:pPr>
        <w:pStyle w:val="Heading2"/>
        <w:rPr>
          <w:lang w:val="en-GB"/>
        </w:rPr>
      </w:pPr>
      <w:bookmarkStart w:id="5" w:name="_Toc220281172"/>
      <w:r w:rsidRPr="00E84D7E">
        <w:rPr>
          <w:lang w:val="en-GB"/>
        </w:rPr>
        <w:t>1.3 Rationality of the study</w:t>
      </w:r>
      <w:bookmarkEnd w:id="5"/>
      <w:r w:rsidRPr="00E84D7E">
        <w:rPr>
          <w:lang w:val="en-GB"/>
        </w:rPr>
        <w:t xml:space="preserve"> </w:t>
      </w:r>
    </w:p>
    <w:p w14:paraId="282B7964" w14:textId="77777777" w:rsidR="001D4E14" w:rsidRPr="00E84D7E" w:rsidRDefault="001D4E14" w:rsidP="001D4E14">
      <w:pPr>
        <w:rPr>
          <w:lang w:val="en-GB"/>
        </w:rPr>
      </w:pPr>
      <w:r w:rsidRPr="00E84D7E">
        <w:rPr>
          <w:lang w:val="en-GB"/>
        </w:rPr>
        <w:t xml:space="preserve">The rationale for the study lies in the increasing reliance of retail organizations on Generative AI to enhance the customer experience and maintain competitiveness. There is a lack of empirical evidence on the effectiveness of defect correction in improving customer satisfaction, while GenAI is expanding rapidly, particularly in the UK fashion retail sector. </w:t>
      </w:r>
    </w:p>
    <w:p w14:paraId="26DCB2BE" w14:textId="77777777" w:rsidR="001D4E14" w:rsidRPr="00E84D7E" w:rsidRDefault="001D4E14" w:rsidP="001D4E14">
      <w:pPr>
        <w:rPr>
          <w:lang w:val="en-GB"/>
        </w:rPr>
      </w:pPr>
      <w:r w:rsidRPr="00E84D7E">
        <w:rPr>
          <w:lang w:val="en-GB"/>
        </w:rPr>
        <w:t>This research is significant for understanding whether investments in GenAI technologies translate into measurable improvements in customer satisfaction. The aspect also addresses the requirement for organization-specific analysis, as the effectiveness of GenAI may vary depending on customer demographics and implementation strategies. By focusing on ASOS PLC, the study provides practical insights into how GenAI tools influence customer satisfaction in a real-world environment.</w:t>
      </w:r>
    </w:p>
    <w:p w14:paraId="7BC1EC73" w14:textId="77777777" w:rsidR="001D4E14" w:rsidRPr="00E84D7E" w:rsidRDefault="001D4E14" w:rsidP="00E84D7E">
      <w:pPr>
        <w:pStyle w:val="Heading2"/>
        <w:rPr>
          <w:lang w:val="en-GB"/>
        </w:rPr>
      </w:pPr>
      <w:bookmarkStart w:id="6" w:name="_Toc220281173"/>
      <w:r w:rsidRPr="00E84D7E">
        <w:rPr>
          <w:lang w:val="en-GB"/>
        </w:rPr>
        <w:t>1.4 Research aim</w:t>
      </w:r>
      <w:bookmarkEnd w:id="6"/>
      <w:r w:rsidRPr="00E84D7E">
        <w:rPr>
          <w:lang w:val="en-GB"/>
        </w:rPr>
        <w:t xml:space="preserve"> </w:t>
      </w:r>
    </w:p>
    <w:p w14:paraId="5998F847" w14:textId="77777777" w:rsidR="001D4E14" w:rsidRPr="00E84D7E" w:rsidRDefault="001D4E14" w:rsidP="001D4E14">
      <w:pPr>
        <w:rPr>
          <w:lang w:val="en-GB"/>
        </w:rPr>
      </w:pPr>
      <w:r w:rsidRPr="00E84D7E">
        <w:rPr>
          <w:lang w:val="en-GB"/>
        </w:rPr>
        <w:t>This study aims to assess the impact of generative AI on customer satisfaction in London, UK.</w:t>
      </w:r>
    </w:p>
    <w:p w14:paraId="5C79A969" w14:textId="77777777" w:rsidR="001D4E14" w:rsidRPr="00E84D7E" w:rsidRDefault="001D4E14" w:rsidP="00E84D7E">
      <w:pPr>
        <w:pStyle w:val="Heading2"/>
        <w:rPr>
          <w:lang w:val="en-GB"/>
        </w:rPr>
      </w:pPr>
      <w:bookmarkStart w:id="7" w:name="_Toc220281174"/>
      <w:r w:rsidRPr="00E84D7E">
        <w:rPr>
          <w:lang w:val="en-GB"/>
        </w:rPr>
        <w:t>1.5 Research objectives</w:t>
      </w:r>
      <w:bookmarkEnd w:id="7"/>
    </w:p>
    <w:p w14:paraId="42651762" w14:textId="77777777" w:rsidR="001D4E14" w:rsidRPr="00E84D7E" w:rsidRDefault="001D4E14" w:rsidP="001D4E14">
      <w:pPr>
        <w:numPr>
          <w:ilvl w:val="0"/>
          <w:numId w:val="11"/>
        </w:numPr>
        <w:rPr>
          <w:lang w:val="en-GB"/>
        </w:rPr>
      </w:pPr>
      <w:r w:rsidRPr="00E84D7E">
        <w:rPr>
          <w:lang w:val="en-GB"/>
        </w:rPr>
        <w:t xml:space="preserve">To evaluate the effectiveness of generative AI in improving personalized customer interactions at ASOS PLC. </w:t>
      </w:r>
    </w:p>
    <w:p w14:paraId="3B3ED634" w14:textId="77777777" w:rsidR="001D4E14" w:rsidRPr="00E84D7E" w:rsidRDefault="001D4E14" w:rsidP="001D4E14">
      <w:pPr>
        <w:numPr>
          <w:ilvl w:val="0"/>
          <w:numId w:val="11"/>
        </w:numPr>
        <w:rPr>
          <w:lang w:val="en-GB"/>
        </w:rPr>
      </w:pPr>
      <w:r w:rsidRPr="00E84D7E">
        <w:rPr>
          <w:lang w:val="en-GB"/>
        </w:rPr>
        <w:t xml:space="preserve">To assess the impact of AI-driven chatbots and recommendation systems on customer satisfaction levels at ASOS PLC. </w:t>
      </w:r>
    </w:p>
    <w:p w14:paraId="74AC6D4B" w14:textId="77777777" w:rsidR="001D4E14" w:rsidRPr="00E84D7E" w:rsidRDefault="001D4E14" w:rsidP="001D4E14">
      <w:pPr>
        <w:numPr>
          <w:ilvl w:val="0"/>
          <w:numId w:val="11"/>
        </w:numPr>
        <w:rPr>
          <w:lang w:val="en-GB"/>
        </w:rPr>
      </w:pPr>
      <w:r w:rsidRPr="00E84D7E">
        <w:rPr>
          <w:lang w:val="en-GB"/>
        </w:rPr>
        <w:t xml:space="preserve">To identify key AI technologies that have the most significant influence on customer satisfaction. </w:t>
      </w:r>
    </w:p>
    <w:p w14:paraId="15E9BF60" w14:textId="77777777" w:rsidR="001D4E14" w:rsidRPr="00E84D7E" w:rsidRDefault="001D4E14" w:rsidP="00E84D7E">
      <w:pPr>
        <w:pStyle w:val="Heading2"/>
        <w:rPr>
          <w:lang w:val="en-GB"/>
        </w:rPr>
      </w:pPr>
      <w:bookmarkStart w:id="8" w:name="_Toc220281175"/>
      <w:r w:rsidRPr="00E84D7E">
        <w:rPr>
          <w:lang w:val="en-GB"/>
        </w:rPr>
        <w:t>1.6 Research questions</w:t>
      </w:r>
      <w:bookmarkEnd w:id="8"/>
      <w:r w:rsidRPr="00E84D7E">
        <w:rPr>
          <w:lang w:val="en-GB"/>
        </w:rPr>
        <w:t xml:space="preserve"> </w:t>
      </w:r>
    </w:p>
    <w:p w14:paraId="435F735B" w14:textId="77777777" w:rsidR="001D4E14" w:rsidRPr="00E84D7E" w:rsidRDefault="001D4E14" w:rsidP="001D4E14">
      <w:pPr>
        <w:numPr>
          <w:ilvl w:val="0"/>
          <w:numId w:val="12"/>
        </w:numPr>
        <w:rPr>
          <w:lang w:val="en-GB"/>
        </w:rPr>
      </w:pPr>
      <w:r w:rsidRPr="00E84D7E">
        <w:rPr>
          <w:lang w:val="en-GB"/>
        </w:rPr>
        <w:t>What is the effectiveness of generative AI in improving personalized customer interactions at ASOS PLC?</w:t>
      </w:r>
    </w:p>
    <w:p w14:paraId="3FD94DB7" w14:textId="77777777" w:rsidR="001D4E14" w:rsidRPr="00E84D7E" w:rsidRDefault="001D4E14" w:rsidP="001D4E14">
      <w:pPr>
        <w:numPr>
          <w:ilvl w:val="0"/>
          <w:numId w:val="12"/>
        </w:numPr>
        <w:rPr>
          <w:lang w:val="en-GB"/>
        </w:rPr>
      </w:pPr>
      <w:r w:rsidRPr="00E84D7E">
        <w:rPr>
          <w:lang w:val="en-GB"/>
        </w:rPr>
        <w:t>What is the impact of AI-driven chatbots and recommendation systems on customer satisfaction levels at ASOS PLC?</w:t>
      </w:r>
    </w:p>
    <w:p w14:paraId="0E872F4A" w14:textId="77777777" w:rsidR="001D4E14" w:rsidRPr="00E84D7E" w:rsidRDefault="001D4E14" w:rsidP="001D4E14">
      <w:pPr>
        <w:numPr>
          <w:ilvl w:val="0"/>
          <w:numId w:val="12"/>
        </w:numPr>
        <w:rPr>
          <w:lang w:val="en-GB"/>
        </w:rPr>
      </w:pPr>
      <w:r w:rsidRPr="00E84D7E">
        <w:rPr>
          <w:lang w:val="en-GB"/>
        </w:rPr>
        <w:t>What are the key AI technologies that have the most significant influence on customer satisfaction?</w:t>
      </w:r>
    </w:p>
    <w:p w14:paraId="732DDA22" w14:textId="77777777" w:rsidR="001D4E14" w:rsidRPr="00E84D7E" w:rsidRDefault="001D4E14" w:rsidP="00E84D7E">
      <w:pPr>
        <w:pStyle w:val="Heading2"/>
        <w:rPr>
          <w:lang w:val="en-GB"/>
        </w:rPr>
      </w:pPr>
      <w:bookmarkStart w:id="9" w:name="_Toc220281176"/>
      <w:r w:rsidRPr="00E84D7E">
        <w:rPr>
          <w:lang w:val="en-GB"/>
        </w:rPr>
        <w:t>1.7 Significance of the study</w:t>
      </w:r>
      <w:bookmarkEnd w:id="9"/>
      <w:r w:rsidRPr="00E84D7E">
        <w:rPr>
          <w:lang w:val="en-GB"/>
        </w:rPr>
        <w:t xml:space="preserve"> </w:t>
      </w:r>
    </w:p>
    <w:p w14:paraId="411649A8" w14:textId="77777777" w:rsidR="001D4E14" w:rsidRPr="00E84D7E" w:rsidRDefault="001D4E14" w:rsidP="001D4E14">
      <w:pPr>
        <w:rPr>
          <w:lang w:val="en-GB"/>
        </w:rPr>
      </w:pPr>
      <w:r w:rsidRPr="00E84D7E">
        <w:rPr>
          <w:lang w:val="en-GB"/>
        </w:rPr>
        <w:t xml:space="preserve">The study holds significant value from academic, managerial, and practical perspectives by contributing effectively to knowledge, decision-making, and strategic development in the context of Generative AI within the UK retail industry. From an academic perspective, the study contributes to the growing yet still limited body of literature on generative AI by providing quantitative evidence in a UK- and industry-specific context. The existing research on artificial intelligence in retail focuses on traditional AI applications with limited attention to the unique capabilities of GenAI. By focusing specifically on GenAI and its relationship with customer satisfaction, this research extends existing theoretical frameworks. The study offers a conceptual and empirical foundation for future research examining AI-driven customer experience and digital service transformation. </w:t>
      </w:r>
    </w:p>
    <w:p w14:paraId="0F147CE3" w14:textId="77777777" w:rsidR="001D4E14" w:rsidRPr="00E84D7E" w:rsidRDefault="001D4E14" w:rsidP="001D4E14">
      <w:pPr>
        <w:rPr>
          <w:lang w:val="en-GB"/>
        </w:rPr>
      </w:pPr>
      <w:r w:rsidRPr="00E84D7E">
        <w:rPr>
          <w:lang w:val="en-GB"/>
        </w:rPr>
        <w:t xml:space="preserve">From a managerial and organizational perspective, the study provides practical insights for retail managers, digital transformation leaders, and technology strategists. Customer satisfaction enables organizations to make informed investment decisions by understanding how different GenAI tools influence them. </w:t>
      </w:r>
    </w:p>
    <w:p w14:paraId="2007D58D" w14:textId="77777777" w:rsidR="001D4E14" w:rsidRPr="00E84D7E" w:rsidRDefault="001D4E14" w:rsidP="00E84D7E">
      <w:pPr>
        <w:pStyle w:val="Heading2"/>
        <w:rPr>
          <w:lang w:val="en-GB"/>
        </w:rPr>
      </w:pPr>
      <w:bookmarkStart w:id="10" w:name="_Toc220281177"/>
      <w:r w:rsidRPr="00E84D7E">
        <w:rPr>
          <w:lang w:val="en-GB"/>
        </w:rPr>
        <w:t>1.8 Dissertation structure</w:t>
      </w:r>
      <w:bookmarkEnd w:id="10"/>
      <w:r w:rsidRPr="00E84D7E">
        <w:rPr>
          <w:lang w:val="en-GB"/>
        </w:rPr>
        <w:t xml:space="preserve"> </w:t>
      </w:r>
    </w:p>
    <w:p w14:paraId="679847D4" w14:textId="77777777" w:rsidR="001D4E14" w:rsidRPr="00E84D7E" w:rsidRDefault="001D4E14" w:rsidP="001D4E14">
      <w:pPr>
        <w:numPr>
          <w:ilvl w:val="0"/>
          <w:numId w:val="13"/>
        </w:numPr>
        <w:rPr>
          <w:lang w:val="en-GB"/>
        </w:rPr>
      </w:pPr>
      <w:r w:rsidRPr="00E84D7E">
        <w:rPr>
          <w:lang w:val="en-GB"/>
        </w:rPr>
        <w:t>Introduction: The chapter comprises the background of the topic, the background of the original and the industry, the rationale of the study, the research aim and objectives, and the significance of the study.</w:t>
      </w:r>
    </w:p>
    <w:p w14:paraId="58088667" w14:textId="77777777" w:rsidR="001D4E14" w:rsidRPr="00E84D7E" w:rsidRDefault="001D4E14" w:rsidP="001D4E14">
      <w:pPr>
        <w:numPr>
          <w:ilvl w:val="0"/>
          <w:numId w:val="13"/>
        </w:numPr>
        <w:rPr>
          <w:lang w:val="en-GB"/>
        </w:rPr>
      </w:pPr>
      <w:r w:rsidRPr="00E84D7E">
        <w:rPr>
          <w:lang w:val="en-GB"/>
        </w:rPr>
        <w:t>Literature review: This chapter reviews the existing literature on the impact of generative AI on customer satisfaction.</w:t>
      </w:r>
    </w:p>
    <w:p w14:paraId="5A18F6F5" w14:textId="77777777" w:rsidR="001D4E14" w:rsidRPr="00E84D7E" w:rsidRDefault="001D4E14" w:rsidP="001D4E14">
      <w:pPr>
        <w:numPr>
          <w:ilvl w:val="0"/>
          <w:numId w:val="13"/>
        </w:numPr>
        <w:rPr>
          <w:lang w:val="en-GB"/>
        </w:rPr>
      </w:pPr>
      <w:r w:rsidRPr="00E84D7E">
        <w:rPr>
          <w:lang w:val="en-GB"/>
        </w:rPr>
        <w:t>Research methodology: This chapter outlines the methodologies used to conduct this research, from data collection to data analysis.</w:t>
      </w:r>
    </w:p>
    <w:p w14:paraId="0AC6F12B" w14:textId="77777777" w:rsidR="001D4E14" w:rsidRPr="00E84D7E" w:rsidRDefault="001D4E14" w:rsidP="001D4E14">
      <w:pPr>
        <w:numPr>
          <w:ilvl w:val="0"/>
          <w:numId w:val="13"/>
        </w:numPr>
        <w:rPr>
          <w:lang w:val="en-GB"/>
        </w:rPr>
      </w:pPr>
      <w:r w:rsidRPr="00E84D7E">
        <w:rPr>
          <w:lang w:val="en-GB"/>
        </w:rPr>
        <w:t xml:space="preserve">Findings and analysis: This chapter addresses how the data were collected and </w:t>
      </w:r>
      <w:proofErr w:type="spellStart"/>
      <w:r w:rsidRPr="00E84D7E">
        <w:rPr>
          <w:lang w:val="en-GB"/>
        </w:rPr>
        <w:t>analyzed</w:t>
      </w:r>
      <w:proofErr w:type="spellEnd"/>
      <w:r w:rsidRPr="00E84D7E">
        <w:rPr>
          <w:lang w:val="en-GB"/>
        </w:rPr>
        <w:t xml:space="preserve"> to present the research outcomes. </w:t>
      </w:r>
    </w:p>
    <w:p w14:paraId="0D1EC223" w14:textId="77777777" w:rsidR="001D4E14" w:rsidRPr="00E84D7E" w:rsidRDefault="001D4E14" w:rsidP="001D4E14">
      <w:pPr>
        <w:numPr>
          <w:ilvl w:val="0"/>
          <w:numId w:val="13"/>
        </w:numPr>
        <w:rPr>
          <w:lang w:val="en-GB"/>
        </w:rPr>
      </w:pPr>
      <w:r w:rsidRPr="00E84D7E">
        <w:rPr>
          <w:lang w:val="en-GB"/>
        </w:rPr>
        <w:t>Conclusion and recommendations: The chapter presents the research conclusion by evaluating the achievement of the research objectives using the findings and analysis. This chapter also includes recommendations based on the findings.</w:t>
      </w:r>
    </w:p>
    <w:p w14:paraId="700A5F13" w14:textId="77777777" w:rsidR="001D4E14" w:rsidRPr="00E84D7E" w:rsidRDefault="001D4E14" w:rsidP="00E84D7E">
      <w:pPr>
        <w:pStyle w:val="Heading2"/>
        <w:rPr>
          <w:lang w:val="en-GB"/>
        </w:rPr>
      </w:pPr>
      <w:bookmarkStart w:id="11" w:name="_Toc220281178"/>
      <w:r w:rsidRPr="00E84D7E">
        <w:rPr>
          <w:lang w:val="en-GB"/>
        </w:rPr>
        <w:t>1.9 Conclusion</w:t>
      </w:r>
      <w:bookmarkEnd w:id="11"/>
      <w:r w:rsidRPr="00E84D7E">
        <w:rPr>
          <w:lang w:val="en-GB"/>
        </w:rPr>
        <w:t xml:space="preserve"> </w:t>
      </w:r>
    </w:p>
    <w:p w14:paraId="58EE5C1A" w14:textId="77777777" w:rsidR="001D4E14" w:rsidRPr="00E84D7E" w:rsidRDefault="001D4E14" w:rsidP="001D4E14">
      <w:pPr>
        <w:rPr>
          <w:lang w:val="en-GB"/>
        </w:rPr>
      </w:pPr>
      <w:r w:rsidRPr="00E84D7E">
        <w:rPr>
          <w:lang w:val="en-GB"/>
        </w:rPr>
        <w:t>This chapter introduces the research context by outlining the relevance of Generative AI in the UK retail industry and highlighting ASOS PLC as a case study organization. Data was presented to demonstrate the scale and significance of AI adoption within the fashion e-commerce sector. The chapter also addresses the rationale, objectives, and significance of the study, providing a foundation for the subsequent literature and methodological analysis.</w:t>
      </w:r>
    </w:p>
    <w:p w14:paraId="5B3EF28B" w14:textId="6AB0915B" w:rsidR="00C7791B" w:rsidRPr="00E84D7E" w:rsidRDefault="00C7791B" w:rsidP="000736BB">
      <w:pPr>
        <w:rPr>
          <w:color w:val="2F5496" w:themeColor="accent1" w:themeShade="BF"/>
          <w:sz w:val="32"/>
          <w:szCs w:val="50"/>
          <w:lang w:val="en-GB"/>
        </w:rPr>
      </w:pPr>
      <w:r w:rsidRPr="00E84D7E">
        <w:rPr>
          <w:lang w:val="en-GB"/>
        </w:rPr>
        <w:br w:type="page"/>
      </w:r>
    </w:p>
    <w:p w14:paraId="2FA91CC8" w14:textId="77777777" w:rsidR="00644140" w:rsidRPr="00E84D7E" w:rsidRDefault="00644140" w:rsidP="00E84D7E">
      <w:pPr>
        <w:pStyle w:val="Heading1"/>
        <w:rPr>
          <w:lang w:val="en-GB"/>
        </w:rPr>
      </w:pPr>
      <w:bookmarkStart w:id="12" w:name="_Toc220281179"/>
      <w:bookmarkEnd w:id="1"/>
      <w:bookmarkEnd w:id="2"/>
      <w:r w:rsidRPr="00E84D7E">
        <w:rPr>
          <w:lang w:val="en-GB"/>
        </w:rPr>
        <w:t>CHAPTER TWO: LITERATURE REVIEW</w:t>
      </w:r>
      <w:bookmarkEnd w:id="12"/>
      <w:r w:rsidRPr="00E84D7E">
        <w:rPr>
          <w:lang w:val="en-GB"/>
        </w:rPr>
        <w:t xml:space="preserve"> </w:t>
      </w:r>
    </w:p>
    <w:p w14:paraId="05C1F582" w14:textId="77777777" w:rsidR="00644140" w:rsidRPr="00E84D7E" w:rsidRDefault="00644140" w:rsidP="00E84D7E">
      <w:pPr>
        <w:pStyle w:val="Heading2"/>
        <w:rPr>
          <w:lang w:val="en-GB"/>
        </w:rPr>
      </w:pPr>
      <w:bookmarkStart w:id="13" w:name="_Toc220281180"/>
      <w:r w:rsidRPr="00E84D7E">
        <w:rPr>
          <w:lang w:val="en-GB"/>
        </w:rPr>
        <w:t>2.1 Introduction</w:t>
      </w:r>
      <w:bookmarkEnd w:id="13"/>
      <w:r w:rsidRPr="00E84D7E">
        <w:rPr>
          <w:lang w:val="en-GB"/>
        </w:rPr>
        <w:t xml:space="preserve"> </w:t>
      </w:r>
    </w:p>
    <w:p w14:paraId="7CF42F53" w14:textId="77777777" w:rsidR="00644140" w:rsidRPr="00E84D7E" w:rsidRDefault="00644140" w:rsidP="00E84D7E">
      <w:pPr>
        <w:rPr>
          <w:lang w:val="en-GB"/>
        </w:rPr>
      </w:pPr>
      <w:r w:rsidRPr="00E84D7E">
        <w:rPr>
          <w:lang w:val="en-GB"/>
        </w:rPr>
        <w:t xml:space="preserve">According to Verma, </w:t>
      </w:r>
      <w:proofErr w:type="spellStart"/>
      <w:r w:rsidRPr="00E84D7E">
        <w:rPr>
          <w:lang w:val="en-GB"/>
        </w:rPr>
        <w:t>Rathee</w:t>
      </w:r>
      <w:proofErr w:type="spellEnd"/>
      <w:r w:rsidRPr="00E84D7E">
        <w:rPr>
          <w:lang w:val="en-GB"/>
        </w:rPr>
        <w:t xml:space="preserve">, and Malik (2023), technological advancement has been significant and rapid, which also influences the functions of the retail industry. Organisations operating in this industry must maintain advanced services to satisfy consumers. Furthermore, </w:t>
      </w:r>
      <w:proofErr w:type="spellStart"/>
      <w:r w:rsidRPr="00E84D7E">
        <w:rPr>
          <w:lang w:val="en-GB"/>
        </w:rPr>
        <w:t>Sengar</w:t>
      </w:r>
      <w:proofErr w:type="spellEnd"/>
      <w:r w:rsidRPr="00E84D7E">
        <w:rPr>
          <w:lang w:val="en-GB"/>
        </w:rPr>
        <w:t xml:space="preserve"> </w:t>
      </w:r>
      <w:r w:rsidRPr="00E84D7E">
        <w:rPr>
          <w:i/>
          <w:iCs/>
          <w:lang w:val="en-GB"/>
        </w:rPr>
        <w:t>et al.</w:t>
      </w:r>
      <w:r w:rsidRPr="00E84D7E">
        <w:rPr>
          <w:lang w:val="en-GB"/>
        </w:rPr>
        <w:t xml:space="preserve"> (2024) state that the advancement of Generative Artificial Intelligence, commonly known as GenAI, has reshaped how retailers can engage with consumers and deliver personalised services. Customer experience can be significantly optimised in the UK retail sector, as competition is very intense there. Digital-first strategies must be determined to satisfy consumers. There is an increased focus on leveraging AI technology to enhance customer satisfaction, and organisations are determined to retain market share by satisfying customers' expected needs and demands. </w:t>
      </w:r>
    </w:p>
    <w:p w14:paraId="3EC87EB6" w14:textId="77777777" w:rsidR="00644140" w:rsidRPr="00E84D7E" w:rsidRDefault="00644140" w:rsidP="00E84D7E">
      <w:pPr>
        <w:rPr>
          <w:lang w:val="en-GB"/>
        </w:rPr>
      </w:pPr>
      <w:r w:rsidRPr="00E84D7E">
        <w:rPr>
          <w:lang w:val="en-GB"/>
        </w:rPr>
        <w:t xml:space="preserve">Everett and Hill (2025) said that ASOS PLC is a UK-based leading online fashion retailer that has been an early adopter of AAI-driven technologies. The company integrates chatbots and develops recommendation systems to deliver personalised content. Even automated video-based analysis is conducted to maintain its digital operations. A broader perspective and an industrial shift towards computational models of creating original content and autonomously solving customer queries can be conducted. </w:t>
      </w:r>
    </w:p>
    <w:p w14:paraId="2CB1D3D3" w14:textId="77777777" w:rsidR="00644140" w:rsidRPr="00E84D7E" w:rsidRDefault="00644140" w:rsidP="00E84D7E">
      <w:pPr>
        <w:rPr>
          <w:lang w:val="en-GB"/>
        </w:rPr>
      </w:pPr>
      <w:r w:rsidRPr="00E84D7E">
        <w:rPr>
          <w:lang w:val="en-GB"/>
        </w:rPr>
        <w:t>There remains a clear requirement for industry-specific and empirical analysis focused on GenAI, although existing research has established the transformative role of AI. Notably, Morad and Essing (2025) address that the influence of GenAI on customer satisfaction is identical. Understanding the measurable outcomes of GenAI on customer satisfaction is essential for identifying opportunities, challenges, and implementing strategies. This chapter of the research report critically evaluates the conceptual foundations, technological developments, and embedded evidence on the role of GenAI in shaping customer satisfaction.</w:t>
      </w:r>
    </w:p>
    <w:p w14:paraId="3D1818F9" w14:textId="77777777" w:rsidR="00644140" w:rsidRPr="00E84D7E" w:rsidRDefault="00644140" w:rsidP="00E84D7E">
      <w:pPr>
        <w:pStyle w:val="Heading2"/>
        <w:rPr>
          <w:lang w:val="en-GB"/>
        </w:rPr>
      </w:pPr>
      <w:bookmarkStart w:id="14" w:name="_Toc220281181"/>
      <w:r w:rsidRPr="00E84D7E">
        <w:rPr>
          <w:lang w:val="en-GB"/>
        </w:rPr>
        <w:t>2.2 Generative AI</w:t>
      </w:r>
      <w:bookmarkEnd w:id="14"/>
      <w:r w:rsidRPr="00E84D7E">
        <w:rPr>
          <w:lang w:val="en-GB"/>
        </w:rPr>
        <w:t xml:space="preserve"> </w:t>
      </w:r>
    </w:p>
    <w:p w14:paraId="6082E1B2" w14:textId="77777777" w:rsidR="00644140" w:rsidRPr="00E84D7E" w:rsidRDefault="00644140" w:rsidP="00E84D7E">
      <w:pPr>
        <w:rPr>
          <w:lang w:val="en-GB"/>
        </w:rPr>
      </w:pPr>
      <w:r w:rsidRPr="00E84D7E">
        <w:rPr>
          <w:lang w:val="en-GB"/>
        </w:rPr>
        <w:t xml:space="preserve">Shao </w:t>
      </w:r>
      <w:r w:rsidRPr="00E84D7E">
        <w:rPr>
          <w:i/>
          <w:iCs/>
          <w:lang w:val="en-GB"/>
        </w:rPr>
        <w:t>et al.</w:t>
      </w:r>
      <w:r w:rsidRPr="00E84D7E">
        <w:rPr>
          <w:lang w:val="en-GB"/>
        </w:rPr>
        <w:t xml:space="preserve"> (2025) say that Generative Artificial Intelligence refers to machine learning systems that can produce new text, images, audio, and other outputs based on patterns identified in training data. </w:t>
      </w:r>
      <w:proofErr w:type="spellStart"/>
      <w:r w:rsidRPr="00E84D7E">
        <w:rPr>
          <w:lang w:val="en-GB"/>
        </w:rPr>
        <w:t>Sengar</w:t>
      </w:r>
      <w:proofErr w:type="spellEnd"/>
      <w:r w:rsidRPr="00E84D7E">
        <w:rPr>
          <w:lang w:val="en-GB"/>
        </w:rPr>
        <w:t xml:space="preserve"> </w:t>
      </w:r>
      <w:r w:rsidRPr="00E84D7E">
        <w:rPr>
          <w:i/>
          <w:iCs/>
          <w:lang w:val="en-GB"/>
        </w:rPr>
        <w:t>et al.</w:t>
      </w:r>
      <w:r w:rsidRPr="00E84D7E">
        <w:rPr>
          <w:lang w:val="en-GB"/>
        </w:rPr>
        <w:t xml:space="preserve"> (2024) support this, noting that GenAI models generate original and specific content, unlike traditional AI, which is focused on classification or prediction tasks. The impact of this capability in providing context-specific content has profound implications for the retail industry. There is a need to rely on mass customisation and scalable customer engagement to meet customers' expected needs and demands. However, Morad and Essing (2025) argue that there are concerns about reliability, transparency, and data usage, all of which generative models excel at in language understanding and content creation. Notably, Shen, Wang, and Fan (2025) argue that there are both opportunities and ethical risks in using GenAI. Even the potential replacement of human labour can also be there, along with biased reinforcement. Conversely, Eacersall </w:t>
      </w:r>
      <w:r w:rsidRPr="00E84D7E">
        <w:rPr>
          <w:i/>
          <w:iCs/>
          <w:lang w:val="en-GB"/>
        </w:rPr>
        <w:t>et al.</w:t>
      </w:r>
      <w:r w:rsidRPr="00E84D7E">
        <w:rPr>
          <w:lang w:val="en-GB"/>
        </w:rPr>
        <w:t xml:space="preserve"> (2025) claim that GenAI offers many opportunities for retail industries to focus on delivering better customer experiences, as customer needs have evolved rapidly from rule-based systems to advanced large language models that can reason, perform sentiment analysis, and make emotional inferences. Eacersall </w:t>
      </w:r>
      <w:r w:rsidRPr="00E84D7E">
        <w:rPr>
          <w:i/>
          <w:iCs/>
          <w:lang w:val="en-GB"/>
        </w:rPr>
        <w:t>et al.</w:t>
      </w:r>
      <w:r w:rsidRPr="00E84D7E">
        <w:rPr>
          <w:lang w:val="en-GB"/>
        </w:rPr>
        <w:t xml:space="preserve"> (2025) highlight that there are sectors such as health care, marketing, entertainment, and finance where an increasing orientation toward AI is preventing creativity and decision support. Mangaiyarkarasi, Catherine, and Kalaiselvi (2025) add that the retail industry has embraced GenAI for customer support, personalised recommendations, digital content creation, and inventory forecasting. However, Hepola (2025) argues that there are concerns that technological sophistication directly translates into customer satisfaction because customer trust depends not only on system accuracy but also on perceptions of fairness and emotional intelligence. The evolution of GenAI thus presents a dual narrative: capabilities have grown, and user expectations have also grown.</w:t>
      </w:r>
    </w:p>
    <w:p w14:paraId="18195052" w14:textId="77777777" w:rsidR="00644140" w:rsidRPr="00E84D7E" w:rsidRDefault="00644140" w:rsidP="00E84D7E">
      <w:pPr>
        <w:pStyle w:val="Heading2"/>
        <w:rPr>
          <w:lang w:val="en-GB"/>
        </w:rPr>
      </w:pPr>
      <w:bookmarkStart w:id="15" w:name="_Toc220281182"/>
      <w:r w:rsidRPr="00E84D7E">
        <w:rPr>
          <w:lang w:val="en-GB"/>
        </w:rPr>
        <w:t>2.3 Key trends in Generative AI</w:t>
      </w:r>
      <w:bookmarkEnd w:id="15"/>
      <w:r w:rsidRPr="00E84D7E">
        <w:rPr>
          <w:lang w:val="en-GB"/>
        </w:rPr>
        <w:t xml:space="preserve"> </w:t>
      </w:r>
    </w:p>
    <w:p w14:paraId="1E2B076C" w14:textId="77777777" w:rsidR="00644140" w:rsidRPr="00E84D7E" w:rsidRDefault="00644140" w:rsidP="00E84D7E">
      <w:pPr>
        <w:pStyle w:val="Heading3"/>
        <w:rPr>
          <w:lang w:val="en-GB"/>
        </w:rPr>
      </w:pPr>
      <w:bookmarkStart w:id="16" w:name="_Toc220281183"/>
      <w:r w:rsidRPr="00E84D7E">
        <w:rPr>
          <w:lang w:val="en-GB"/>
        </w:rPr>
        <w:t>2.3.1 AI-powered chatbots</w:t>
      </w:r>
      <w:bookmarkEnd w:id="16"/>
    </w:p>
    <w:p w14:paraId="73C88576" w14:textId="77777777" w:rsidR="00644140" w:rsidRPr="00E84D7E" w:rsidRDefault="00644140" w:rsidP="00E84D7E">
      <w:pPr>
        <w:rPr>
          <w:lang w:val="en-GB"/>
        </w:rPr>
      </w:pPr>
      <w:r w:rsidRPr="00E84D7E">
        <w:rPr>
          <w:lang w:val="en-GB"/>
        </w:rPr>
        <w:t xml:space="preserve">Sharma </w:t>
      </w:r>
      <w:r w:rsidRPr="00E84D7E">
        <w:rPr>
          <w:i/>
          <w:iCs/>
          <w:lang w:val="en-GB"/>
        </w:rPr>
        <w:t>et al.</w:t>
      </w:r>
      <w:r w:rsidRPr="00E84D7E">
        <w:rPr>
          <w:lang w:val="en-GB"/>
        </w:rPr>
        <w:t xml:space="preserve"> (2025) note that there are similar trends in generative AI, with chatbots among the most widely adopted applications in the retail industry. In addition, </w:t>
      </w:r>
      <w:proofErr w:type="spellStart"/>
      <w:r w:rsidRPr="00E84D7E">
        <w:rPr>
          <w:lang w:val="en-GB"/>
        </w:rPr>
        <w:t>Tatikonda</w:t>
      </w:r>
      <w:proofErr w:type="spellEnd"/>
      <w:r w:rsidRPr="00E84D7E">
        <w:rPr>
          <w:lang w:val="en-GB"/>
        </w:rPr>
        <w:t xml:space="preserve"> </w:t>
      </w:r>
      <w:r w:rsidRPr="00E84D7E">
        <w:rPr>
          <w:i/>
          <w:iCs/>
          <w:lang w:val="en-GB"/>
        </w:rPr>
        <w:t>et al.</w:t>
      </w:r>
      <w:r w:rsidRPr="00E84D7E">
        <w:rPr>
          <w:lang w:val="en-GB"/>
        </w:rPr>
        <w:t xml:space="preserve"> (2025) highlight that AI-powered chatbots are used by the orientations under the retail industry to analyse data and communicate directly with customers to understand their needs. LLM-based chatbots have outperformed earlier rule-based models by understanding context and delivering natural conversations. Siva and Metta (2025) add that the system is very significant because sentiment can be used to generate tailored services. Singh (2025) supports this and adds that the system provides instant assistance, reducing waiting times. Even the process can be generated by offering 24/7 availability. However, Truong and Chen (2025) argue that customer satisfaction is highly sensitive to chatbots' accuracy and the quality of their human-like interaction. Failure to understand complex queries can deliver negative outputs and inconsistent results to the organization. Even the purpose of determining and maintaining customer satisfaction cannot be achieved.</w:t>
      </w:r>
    </w:p>
    <w:p w14:paraId="6EB4E7CA" w14:textId="77777777" w:rsidR="00644140" w:rsidRPr="00E84D7E" w:rsidRDefault="00644140" w:rsidP="00E84D7E">
      <w:pPr>
        <w:pStyle w:val="Heading3"/>
        <w:rPr>
          <w:lang w:val="en-GB"/>
        </w:rPr>
      </w:pPr>
      <w:bookmarkStart w:id="17" w:name="_Toc220281184"/>
      <w:r w:rsidRPr="00E84D7E">
        <w:rPr>
          <w:lang w:val="en-GB"/>
        </w:rPr>
        <w:t>2.3.2 AI in video processing</w:t>
      </w:r>
      <w:bookmarkEnd w:id="17"/>
    </w:p>
    <w:p w14:paraId="2D2D2E30" w14:textId="77777777" w:rsidR="00644140" w:rsidRPr="00E84D7E" w:rsidRDefault="00644140" w:rsidP="00E84D7E">
      <w:pPr>
        <w:rPr>
          <w:lang w:val="en-GB"/>
        </w:rPr>
      </w:pPr>
      <w:r w:rsidRPr="00E84D7E">
        <w:rPr>
          <w:lang w:val="en-GB"/>
        </w:rPr>
        <w:t xml:space="preserve">Retail organizations determine and implement several measures to satisfy customers, while content-based marketing activities are conducted identically. Ji </w:t>
      </w:r>
      <w:r w:rsidRPr="00E84D7E">
        <w:rPr>
          <w:i/>
          <w:iCs/>
          <w:lang w:val="en-GB"/>
        </w:rPr>
        <w:t>et al.</w:t>
      </w:r>
      <w:r w:rsidRPr="00E84D7E">
        <w:rPr>
          <w:lang w:val="en-GB"/>
        </w:rPr>
        <w:t xml:space="preserve"> (2025) say that AI in video processing is addressed with product demonstrations, virtual try-on, and dynamic content creation. Seo </w:t>
      </w:r>
      <w:r w:rsidRPr="00E84D7E">
        <w:rPr>
          <w:i/>
          <w:iCs/>
          <w:lang w:val="en-GB"/>
        </w:rPr>
        <w:t>et al.</w:t>
      </w:r>
      <w:r w:rsidRPr="00E84D7E">
        <w:rPr>
          <w:lang w:val="en-GB"/>
        </w:rPr>
        <w:t xml:space="preserve"> (2025) opine that this key trend has had a significant impact on delivering accurate information to customers. Retailers use these technologies to personalize product displays and enhance user engagement. Customers can assess the product's authenticity </w:t>
      </w:r>
      <w:proofErr w:type="spellStart"/>
      <w:r w:rsidRPr="00E84D7E">
        <w:rPr>
          <w:lang w:val="en-GB"/>
        </w:rPr>
        <w:t>throughteractive</w:t>
      </w:r>
      <w:proofErr w:type="spellEnd"/>
      <w:r w:rsidRPr="00E84D7E">
        <w:rPr>
          <w:lang w:val="en-GB"/>
        </w:rPr>
        <w:t xml:space="preserve"> orientation. One can improve decisions by understanding the process and generating better insights. However, Rathi (2025) argues that video-based AI can improve decision-making confidence by reducing uncertainty about product appearance. Those benefits are identical, but there are concerns regarding privacy and security. There is still the question of the authenticity of AI-generated visual content, as the content cannot be real either. This aspect can undermine trust and transparency. Nevertheless, the significance of a generated video processing as a content creation and delivery process for customers is acknowledged.</w:t>
      </w:r>
    </w:p>
    <w:p w14:paraId="3951C061" w14:textId="77777777" w:rsidR="00644140" w:rsidRPr="00E84D7E" w:rsidRDefault="00644140" w:rsidP="00E84D7E">
      <w:pPr>
        <w:pStyle w:val="Heading3"/>
        <w:rPr>
          <w:lang w:val="en-GB"/>
        </w:rPr>
      </w:pPr>
      <w:bookmarkStart w:id="18" w:name="_Toc220281185"/>
      <w:r w:rsidRPr="00E84D7E">
        <w:rPr>
          <w:lang w:val="en-GB"/>
        </w:rPr>
        <w:t>2.3.3 Agentic AI and autonomous systems</w:t>
      </w:r>
      <w:bookmarkEnd w:id="18"/>
    </w:p>
    <w:p w14:paraId="104E1405" w14:textId="77777777" w:rsidR="00644140" w:rsidRPr="00E84D7E" w:rsidRDefault="00644140" w:rsidP="00E84D7E">
      <w:pPr>
        <w:rPr>
          <w:lang w:val="en-GB"/>
        </w:rPr>
      </w:pPr>
      <w:r w:rsidRPr="00E84D7E">
        <w:rPr>
          <w:lang w:val="en-GB"/>
        </w:rPr>
        <w:t xml:space="preserve">Acharya, </w:t>
      </w:r>
      <w:proofErr w:type="spellStart"/>
      <w:r w:rsidRPr="00E84D7E">
        <w:rPr>
          <w:lang w:val="en-GB"/>
        </w:rPr>
        <w:t>Kuppan</w:t>
      </w:r>
      <w:proofErr w:type="spellEnd"/>
      <w:r w:rsidRPr="00E84D7E">
        <w:rPr>
          <w:lang w:val="en-GB"/>
        </w:rPr>
        <w:t xml:space="preserve">, and Divya (2025) say that agentic AI refers to a system capable of operating independently, making decisions, and optimizing actions based on data inputs. The systems manage order </w:t>
      </w:r>
      <w:proofErr w:type="spellStart"/>
      <w:r w:rsidRPr="00E84D7E">
        <w:rPr>
          <w:lang w:val="en-GB"/>
        </w:rPr>
        <w:t>fulfillment</w:t>
      </w:r>
      <w:proofErr w:type="spellEnd"/>
      <w:r w:rsidRPr="00E84D7E">
        <w:rPr>
          <w:lang w:val="en-GB"/>
        </w:rPr>
        <w:t>, customer requests, inventory operations, and personalized marketing activities within the retail industry. Raheem and Hossain (2025) add that agentic AI has increased system efficiency by integrating machine learning. Conversely, Mukherjee and Chang (2025) argue that there are challenges as well related to transparency and algorithmic accountability. Likewise, Pati (2025) claims that overly autonomous systems can reduce human oversight, leading to biased outcomes. As a result, expected outcomes cannot be determined to satisfy the customers.</w:t>
      </w:r>
    </w:p>
    <w:p w14:paraId="1E62C1EF" w14:textId="77777777" w:rsidR="00644140" w:rsidRPr="00E84D7E" w:rsidRDefault="00644140" w:rsidP="00E84D7E">
      <w:pPr>
        <w:pStyle w:val="Heading3"/>
        <w:rPr>
          <w:lang w:val="en-GB"/>
        </w:rPr>
      </w:pPr>
      <w:bookmarkStart w:id="19" w:name="_Toc220281186"/>
      <w:r w:rsidRPr="00E84D7E">
        <w:rPr>
          <w:lang w:val="en-GB"/>
        </w:rPr>
        <w:t>2.3.4 Enhanced product recommendation systems</w:t>
      </w:r>
      <w:bookmarkEnd w:id="19"/>
    </w:p>
    <w:p w14:paraId="4DB6B78E" w14:textId="77777777" w:rsidR="00644140" w:rsidRPr="00E84D7E" w:rsidRDefault="00644140" w:rsidP="00E84D7E">
      <w:pPr>
        <w:rPr>
          <w:lang w:val="en-GB"/>
        </w:rPr>
      </w:pPr>
      <w:r w:rsidRPr="00E84D7E">
        <w:rPr>
          <w:lang w:val="en-GB"/>
        </w:rPr>
        <w:t xml:space="preserve">Consumers in the retail industry expect recommendations and suggestions to help them select the best product available to them. According to Parker </w:t>
      </w:r>
      <w:r w:rsidRPr="00E84D7E">
        <w:rPr>
          <w:i/>
          <w:iCs/>
          <w:lang w:val="en-GB"/>
        </w:rPr>
        <w:t>et al.</w:t>
      </w:r>
      <w:r w:rsidRPr="00E84D7E">
        <w:rPr>
          <w:lang w:val="en-GB"/>
        </w:rPr>
        <w:t xml:space="preserve"> (2025), GenAI can generate recommendations and personalised positions by analysing customer preferences, combining historical data and behavioural patterns. </w:t>
      </w:r>
      <w:proofErr w:type="spellStart"/>
      <w:r w:rsidRPr="00E84D7E">
        <w:rPr>
          <w:lang w:val="en-GB"/>
        </w:rPr>
        <w:t>Pilaniwala</w:t>
      </w:r>
      <w:proofErr w:type="spellEnd"/>
      <w:r w:rsidRPr="00E84D7E">
        <w:rPr>
          <w:lang w:val="en-GB"/>
        </w:rPr>
        <w:t xml:space="preserve"> (2024) supports it and adds that the systems significantly influence purchase decisions, conversion rates, and satisfaction. However, Phuong </w:t>
      </w:r>
      <w:r w:rsidRPr="00E84D7E">
        <w:rPr>
          <w:i/>
          <w:iCs/>
          <w:lang w:val="en-GB"/>
        </w:rPr>
        <w:t>et al.</w:t>
      </w:r>
      <w:r w:rsidRPr="00E84D7E">
        <w:rPr>
          <w:lang w:val="en-GB"/>
        </w:rPr>
        <w:t xml:space="preserve"> (2025) argue that a clear debate persists regarding hyper-personalisation. The process enhances relevance, but it may also raise ethical concerns, including data overage and potential manipulation. Consumer autonomy can be reduced, posing a significant challenge. </w:t>
      </w:r>
    </w:p>
    <w:p w14:paraId="75AC923B" w14:textId="77777777" w:rsidR="00644140" w:rsidRPr="00E84D7E" w:rsidRDefault="00644140" w:rsidP="00E84D7E">
      <w:pPr>
        <w:pStyle w:val="Heading2"/>
        <w:rPr>
          <w:lang w:val="en-GB"/>
        </w:rPr>
      </w:pPr>
      <w:bookmarkStart w:id="20" w:name="_Toc220281187"/>
      <w:r w:rsidRPr="00E84D7E">
        <w:rPr>
          <w:lang w:val="en-GB"/>
        </w:rPr>
        <w:t>2.4 Customer satisfaction</w:t>
      </w:r>
      <w:bookmarkEnd w:id="20"/>
      <w:r w:rsidRPr="00E84D7E">
        <w:rPr>
          <w:lang w:val="en-GB"/>
        </w:rPr>
        <w:t xml:space="preserve"> </w:t>
      </w:r>
    </w:p>
    <w:p w14:paraId="7872E4DB" w14:textId="77777777" w:rsidR="00644140" w:rsidRPr="00E84D7E" w:rsidRDefault="00644140" w:rsidP="00E84D7E">
      <w:pPr>
        <w:rPr>
          <w:lang w:val="en-GB"/>
        </w:rPr>
      </w:pPr>
      <w:r w:rsidRPr="00E84D7E">
        <w:rPr>
          <w:lang w:val="en-GB"/>
        </w:rPr>
        <w:t xml:space="preserve">Tahir, Adnan, and Saeed (2024) said that customer satisfaction is a relative term that indicates that customers have positive experiences with the usability of products and services. The term is measured by the frequency of product and service purchases, as customers take advantage of the expected deals. Notably, </w:t>
      </w:r>
      <w:proofErr w:type="spellStart"/>
      <w:r w:rsidRPr="00E84D7E">
        <w:rPr>
          <w:lang w:val="en-GB"/>
        </w:rPr>
        <w:t>Cankül</w:t>
      </w:r>
      <w:proofErr w:type="spellEnd"/>
      <w:r w:rsidRPr="00E84D7E">
        <w:rPr>
          <w:lang w:val="en-GB"/>
        </w:rPr>
        <w:t xml:space="preserve">, Kaya, and </w:t>
      </w:r>
      <w:proofErr w:type="spellStart"/>
      <w:r w:rsidRPr="00E84D7E">
        <w:rPr>
          <w:lang w:val="en-GB"/>
        </w:rPr>
        <w:t>Kızıltaş</w:t>
      </w:r>
      <w:proofErr w:type="spellEnd"/>
      <w:r w:rsidRPr="00E84D7E">
        <w:rPr>
          <w:lang w:val="en-GB"/>
        </w:rPr>
        <w:t xml:space="preserve"> (2024) add that obtaining customer satisfaction is significant in digital retail, which depends on perceived service quality, ease of navigation, emotional connection, and reliability. It has been found that AI-based services can enhance satisfaction when implemented properly. Customers are satisfied when expectations are met, and issues are resolved. Conversely, Ardhana, Mariam, and Ramli (2024) argue that consumer satisfaction can decline if an AI system fails to determine the issues or is incapable of handling them.</w:t>
      </w:r>
    </w:p>
    <w:p w14:paraId="6AC29679" w14:textId="77777777" w:rsidR="00644140" w:rsidRPr="00E84D7E" w:rsidRDefault="00644140" w:rsidP="00E84D7E">
      <w:pPr>
        <w:rPr>
          <w:lang w:val="en-GB"/>
        </w:rPr>
      </w:pPr>
      <w:r w:rsidRPr="00E84D7E">
        <w:rPr>
          <w:lang w:val="en-GB"/>
        </w:rPr>
        <w:t xml:space="preserve">Siva and Metta (2025) critically opine that customer satisfaction is multidimensional, involving cognitive judgments and emotional reactions. Rachel's interactions can be mediated using GenAI, and the process must address both dimensions positively to influence consumers' loyalty and purchase intent. </w:t>
      </w:r>
    </w:p>
    <w:p w14:paraId="461395F8" w14:textId="77777777" w:rsidR="00644140" w:rsidRPr="00E84D7E" w:rsidRDefault="00644140" w:rsidP="00E84D7E">
      <w:pPr>
        <w:pStyle w:val="Heading2"/>
        <w:rPr>
          <w:lang w:val="en-GB"/>
        </w:rPr>
      </w:pPr>
      <w:bookmarkStart w:id="21" w:name="_Toc220281188"/>
      <w:r w:rsidRPr="00E84D7E">
        <w:rPr>
          <w:lang w:val="en-GB"/>
        </w:rPr>
        <w:t>2.5 GenAI's Role in Improving Customer Satisfaction</w:t>
      </w:r>
      <w:bookmarkEnd w:id="21"/>
    </w:p>
    <w:p w14:paraId="786D2827" w14:textId="77777777" w:rsidR="00644140" w:rsidRPr="00E84D7E" w:rsidRDefault="00644140" w:rsidP="00E84D7E">
      <w:pPr>
        <w:pStyle w:val="Heading3"/>
        <w:rPr>
          <w:lang w:val="en-GB"/>
        </w:rPr>
      </w:pPr>
      <w:bookmarkStart w:id="22" w:name="_Toc220281189"/>
      <w:r w:rsidRPr="00E84D7E">
        <w:rPr>
          <w:lang w:val="en-GB"/>
        </w:rPr>
        <w:t>2.5.1 Real-time interactions in customer support</w:t>
      </w:r>
      <w:bookmarkEnd w:id="22"/>
      <w:r w:rsidRPr="00E84D7E">
        <w:rPr>
          <w:lang w:val="en-GB"/>
        </w:rPr>
        <w:t xml:space="preserve"> </w:t>
      </w:r>
    </w:p>
    <w:p w14:paraId="0EAA50F0" w14:textId="77777777" w:rsidR="00644140" w:rsidRPr="00E84D7E" w:rsidRDefault="00644140" w:rsidP="00E84D7E">
      <w:pPr>
        <w:rPr>
          <w:lang w:val="en-GB"/>
        </w:rPr>
      </w:pPr>
      <w:r w:rsidRPr="00E84D7E">
        <w:rPr>
          <w:lang w:val="en-GB"/>
        </w:rPr>
        <w:t xml:space="preserve">The role of GenAI in improving customer satisfaction is identical to the process, and answers customer satisfaction by enabling instant support. There are conversational agents through which the prospect of instance support is maintained (Seo </w:t>
      </w:r>
      <w:r w:rsidRPr="00E84D7E">
        <w:rPr>
          <w:i/>
          <w:iCs/>
          <w:lang w:val="en-GB"/>
        </w:rPr>
        <w:t>et al.</w:t>
      </w:r>
      <w:r w:rsidRPr="00E84D7E">
        <w:rPr>
          <w:lang w:val="en-GB"/>
        </w:rPr>
        <w:t xml:space="preserve">, 2025). Truong and Chen (2025) add that GenAI enables real-time interactions, enabling consumers to obtain proper data for informed decision-making. Consumers expect that real-time orientations can address the process through which frustration can be reduced. Verma, </w:t>
      </w:r>
      <w:proofErr w:type="spellStart"/>
      <w:r w:rsidRPr="00E84D7E">
        <w:rPr>
          <w:lang w:val="en-GB"/>
        </w:rPr>
        <w:t>Rathee</w:t>
      </w:r>
      <w:proofErr w:type="spellEnd"/>
      <w:r w:rsidRPr="00E84D7E">
        <w:rPr>
          <w:lang w:val="en-GB"/>
        </w:rPr>
        <w:t>, and Malik (2023) support this and add that GenAI chatbots are used in orientation to provide tailored responses. Customers have specific inquiries, and chatbots are integrated with machine learning models that deliver instant, accurate data. Even sentiment analysis can be conducted effectively by leveraging GenAI chatbots. It has been evaluated that speed, accuracy, and conversational flow strongly determine the impact on perceived service quality.</w:t>
      </w:r>
    </w:p>
    <w:p w14:paraId="36EFC8E7" w14:textId="77777777" w:rsidR="00644140" w:rsidRPr="00E84D7E" w:rsidRDefault="00644140" w:rsidP="00E84D7E">
      <w:pPr>
        <w:rPr>
          <w:lang w:val="en-GB"/>
        </w:rPr>
      </w:pPr>
      <w:r w:rsidRPr="00E84D7E">
        <w:rPr>
          <w:lang w:val="en-GB"/>
        </w:rPr>
        <w:t xml:space="preserve">Nevertheless, </w:t>
      </w:r>
      <w:proofErr w:type="spellStart"/>
      <w:r w:rsidRPr="00E84D7E">
        <w:rPr>
          <w:lang w:val="en-GB"/>
        </w:rPr>
        <w:t>Sengar</w:t>
      </w:r>
      <w:proofErr w:type="spellEnd"/>
      <w:r w:rsidRPr="00E84D7E">
        <w:rPr>
          <w:lang w:val="en-GB"/>
        </w:rPr>
        <w:t xml:space="preserve"> </w:t>
      </w:r>
      <w:r w:rsidRPr="00E84D7E">
        <w:rPr>
          <w:i/>
          <w:iCs/>
          <w:lang w:val="en-GB"/>
        </w:rPr>
        <w:t>et al.</w:t>
      </w:r>
      <w:r w:rsidRPr="00E84D7E">
        <w:rPr>
          <w:lang w:val="en-GB"/>
        </w:rPr>
        <w:t xml:space="preserve"> (2024) argue that customers may still prefer human interaction for determining emotionally attached issues. There is still a trust issue, for which development aspects and machine learning rotations must be incorporated effectively. However, Seo </w:t>
      </w:r>
      <w:r w:rsidRPr="00E84D7E">
        <w:rPr>
          <w:i/>
          <w:iCs/>
          <w:lang w:val="en-GB"/>
        </w:rPr>
        <w:t>et al.</w:t>
      </w:r>
      <w:r w:rsidRPr="00E84D7E">
        <w:rPr>
          <w:lang w:val="en-GB"/>
        </w:rPr>
        <w:t xml:space="preserve"> (2025) opine that the importance of applying the machine learning aspect of GenAI is on the rise, enabling brand portfolios to be maintained. </w:t>
      </w:r>
    </w:p>
    <w:p w14:paraId="27FB04DC" w14:textId="77777777" w:rsidR="00644140" w:rsidRPr="00E84D7E" w:rsidRDefault="00644140" w:rsidP="00E84D7E">
      <w:pPr>
        <w:pStyle w:val="Heading3"/>
        <w:rPr>
          <w:lang w:val="en-GB"/>
        </w:rPr>
      </w:pPr>
      <w:bookmarkStart w:id="23" w:name="_Toc220281190"/>
      <w:r w:rsidRPr="00E84D7E">
        <w:rPr>
          <w:lang w:val="en-GB"/>
        </w:rPr>
        <w:t>2.5.2 Personalised responses and solutions</w:t>
      </w:r>
      <w:bookmarkEnd w:id="23"/>
      <w:r w:rsidRPr="00E84D7E">
        <w:rPr>
          <w:lang w:val="en-GB"/>
        </w:rPr>
        <w:t xml:space="preserve"> </w:t>
      </w:r>
    </w:p>
    <w:p w14:paraId="63F63593" w14:textId="77777777" w:rsidR="00644140" w:rsidRPr="00E84D7E" w:rsidRDefault="00644140" w:rsidP="00E84D7E">
      <w:pPr>
        <w:rPr>
          <w:lang w:val="en-GB"/>
        </w:rPr>
      </w:pPr>
      <w:r w:rsidRPr="00E84D7E">
        <w:rPr>
          <w:lang w:val="en-GB"/>
        </w:rPr>
        <w:t xml:space="preserve">There are differences in the consumer needs and demands, for which organisations must adapt to the scenario and provide personalized solutions accordingly (Rathi, 2025). Shao </w:t>
      </w:r>
      <w:r w:rsidRPr="00E84D7E">
        <w:rPr>
          <w:i/>
          <w:iCs/>
          <w:lang w:val="en-GB"/>
        </w:rPr>
        <w:t>et al.</w:t>
      </w:r>
      <w:r w:rsidRPr="00E84D7E">
        <w:rPr>
          <w:lang w:val="en-GB"/>
        </w:rPr>
        <w:t xml:space="preserve"> (2025) add that personalization is fundamental for improving customer satisfaction on e-commerce platforms. Large amounts of data are integrated into generative AI to better understand customer needs and deliver tailored recommendations. Siva and Metta (2025) support this and add that personalisation helps individuals recognise their feelings, thereby strengthening brand loyalty. Customer satisfaction can be achieved through specific solutions to targeted scenarios, which can also foster customer loyalty. However, Truong and Chen (2025) argue that risks are associated with critical perspectives, including algorithmic bias and privacy invasion, which can reduce consumer trust and limit exposure. It has been evaluated that customer satisfaction improves if personalization is perceived as helpful rather than invasive.</w:t>
      </w:r>
    </w:p>
    <w:p w14:paraId="77723771" w14:textId="77777777" w:rsidR="00644140" w:rsidRPr="00E84D7E" w:rsidRDefault="00644140" w:rsidP="00E84D7E">
      <w:pPr>
        <w:pStyle w:val="Heading3"/>
        <w:rPr>
          <w:lang w:val="en-GB"/>
        </w:rPr>
      </w:pPr>
      <w:bookmarkStart w:id="24" w:name="_Toc220281191"/>
      <w:r w:rsidRPr="00E84D7E">
        <w:rPr>
          <w:lang w:val="en-GB"/>
        </w:rPr>
        <w:t>2.5.3 Efficacy, speed, and reduced abandonment</w:t>
      </w:r>
      <w:bookmarkEnd w:id="24"/>
      <w:r w:rsidRPr="00E84D7E">
        <w:rPr>
          <w:lang w:val="en-GB"/>
        </w:rPr>
        <w:t xml:space="preserve"> </w:t>
      </w:r>
    </w:p>
    <w:p w14:paraId="73C5F198" w14:textId="77777777" w:rsidR="00644140" w:rsidRPr="00E84D7E" w:rsidRDefault="00644140" w:rsidP="00E84D7E">
      <w:pPr>
        <w:rPr>
          <w:lang w:val="en-GB"/>
        </w:rPr>
      </w:pPr>
      <w:r w:rsidRPr="00E84D7E">
        <w:rPr>
          <w:lang w:val="en-GB"/>
        </w:rPr>
        <w:t>Rapid problem resolution and reduced waiting times significantly influence customer satisfaction. The processes are streamlined by GenAI systems, such as checkout assistance, enhanced tracking, and return processing. Customers expect speedy deals and efficient service so they can save time and adopt dynamic service approaches (</w:t>
      </w:r>
      <w:proofErr w:type="spellStart"/>
      <w:r w:rsidRPr="00E84D7E">
        <w:rPr>
          <w:lang w:val="en-GB"/>
        </w:rPr>
        <w:t>Sengar</w:t>
      </w:r>
      <w:proofErr w:type="spellEnd"/>
      <w:r w:rsidRPr="00E84D7E">
        <w:rPr>
          <w:lang w:val="en-GB"/>
        </w:rPr>
        <w:t xml:space="preserve"> </w:t>
      </w:r>
      <w:r w:rsidRPr="00E84D7E">
        <w:rPr>
          <w:i/>
          <w:iCs/>
          <w:lang w:val="en-GB"/>
        </w:rPr>
        <w:t>et al.</w:t>
      </w:r>
      <w:r w:rsidRPr="00E84D7E">
        <w:rPr>
          <w:lang w:val="en-GB"/>
        </w:rPr>
        <w:t xml:space="preserve">, 2024). However, Phuong </w:t>
      </w:r>
      <w:r w:rsidRPr="00E84D7E">
        <w:rPr>
          <w:i/>
          <w:iCs/>
          <w:lang w:val="en-GB"/>
        </w:rPr>
        <w:t>et al.</w:t>
      </w:r>
      <w:r w:rsidRPr="00E84D7E">
        <w:rPr>
          <w:lang w:val="en-GB"/>
        </w:rPr>
        <w:t xml:space="preserve"> (2025) argue that satisfaction cannot be effectively achieved by focusing solely </w:t>
      </w:r>
      <w:proofErr w:type="spellStart"/>
      <w:r w:rsidRPr="00E84D7E">
        <w:rPr>
          <w:lang w:val="en-GB"/>
        </w:rPr>
        <w:t>onfficiency</w:t>
      </w:r>
      <w:proofErr w:type="spellEnd"/>
      <w:r w:rsidRPr="00E84D7E">
        <w:rPr>
          <w:lang w:val="en-GB"/>
        </w:rPr>
        <w:t xml:space="preserve">. Customers expect empathy and contextual awareness. Orden-Mejía </w:t>
      </w:r>
      <w:r w:rsidRPr="00E84D7E">
        <w:rPr>
          <w:i/>
          <w:iCs/>
          <w:lang w:val="en-GB"/>
        </w:rPr>
        <w:t>et al.</w:t>
      </w:r>
      <w:r w:rsidRPr="00E84D7E">
        <w:rPr>
          <w:lang w:val="en-GB"/>
        </w:rPr>
        <w:t xml:space="preserve"> (2025) add that customer satisfaction cannot be implied if AI fails to exhibit emotional intelligence, even if the system operates efficiently.</w:t>
      </w:r>
    </w:p>
    <w:p w14:paraId="0BD244B1" w14:textId="77777777" w:rsidR="00644140" w:rsidRPr="00E84D7E" w:rsidRDefault="00644140" w:rsidP="00E84D7E">
      <w:pPr>
        <w:pStyle w:val="Heading3"/>
        <w:rPr>
          <w:lang w:val="en-GB"/>
        </w:rPr>
      </w:pPr>
      <w:bookmarkStart w:id="25" w:name="_Toc220281192"/>
      <w:r w:rsidRPr="00E84D7E">
        <w:rPr>
          <w:lang w:val="en-GB"/>
        </w:rPr>
        <w:t>2.5.4 Emotional connections</w:t>
      </w:r>
      <w:bookmarkEnd w:id="25"/>
    </w:p>
    <w:p w14:paraId="1CA1E024" w14:textId="77777777" w:rsidR="00644140" w:rsidRPr="00E84D7E" w:rsidRDefault="00644140" w:rsidP="00E84D7E">
      <w:pPr>
        <w:rPr>
          <w:lang w:val="en-GB"/>
        </w:rPr>
      </w:pPr>
      <w:r w:rsidRPr="00E84D7E">
        <w:rPr>
          <w:lang w:val="en-GB"/>
        </w:rPr>
        <w:t xml:space="preserve">Recent GenAI models integrate sentiment analysis and emotion recognition. The system fosters more empathetic interactions, helping customers feel emotionally connected (Mukherjee and Chang, 2025). Ji </w:t>
      </w:r>
      <w:r w:rsidRPr="00E84D7E">
        <w:rPr>
          <w:i/>
          <w:iCs/>
          <w:lang w:val="en-GB"/>
        </w:rPr>
        <w:t>et al.</w:t>
      </w:r>
      <w:r w:rsidRPr="00E84D7E">
        <w:rPr>
          <w:lang w:val="en-GB"/>
        </w:rPr>
        <w:t xml:space="preserve"> (2025) add that emotional alignment of the process improves customer satisfaction because a sense of human-like understanding can be created. When the organisation understands emotional orientation and delivers services accordingly, customers are more likely to be satisfied, which they reward by repeatedly purchasing products and availing services. Conversely, Eacersall </w:t>
      </w:r>
      <w:r w:rsidRPr="00E84D7E">
        <w:rPr>
          <w:i/>
          <w:iCs/>
          <w:lang w:val="en-GB"/>
        </w:rPr>
        <w:t>et al.</w:t>
      </w:r>
      <w:r w:rsidRPr="00E84D7E">
        <w:rPr>
          <w:lang w:val="en-GB"/>
        </w:rPr>
        <w:t xml:space="preserve"> (2025) argue that there is a question regarding the artificiality of empathy generated if the process is genuine or ethically acceptable. There can be misinterpretation of emissions and descriptive responses, which can appear manipulative. This aspect can erode the brand's trust and transparency. </w:t>
      </w:r>
    </w:p>
    <w:p w14:paraId="09209481" w14:textId="77777777" w:rsidR="00644140" w:rsidRPr="00E84D7E" w:rsidRDefault="00644140" w:rsidP="00E84D7E">
      <w:pPr>
        <w:pStyle w:val="Heading2"/>
        <w:rPr>
          <w:lang w:val="en-GB"/>
        </w:rPr>
      </w:pPr>
      <w:bookmarkStart w:id="26" w:name="_Toc220281193"/>
      <w:r w:rsidRPr="00E84D7E">
        <w:rPr>
          <w:lang w:val="en-GB"/>
        </w:rPr>
        <w:t>2.6 Consumer perception and satisfaction</w:t>
      </w:r>
      <w:bookmarkEnd w:id="26"/>
      <w:r w:rsidRPr="00E84D7E">
        <w:rPr>
          <w:lang w:val="en-GB"/>
        </w:rPr>
        <w:t xml:space="preserve"> </w:t>
      </w:r>
    </w:p>
    <w:p w14:paraId="41EDE105" w14:textId="77777777" w:rsidR="00644140" w:rsidRPr="00E84D7E" w:rsidRDefault="00644140" w:rsidP="00E84D7E">
      <w:pPr>
        <w:rPr>
          <w:lang w:val="en-GB"/>
        </w:rPr>
      </w:pPr>
      <w:r w:rsidRPr="00E84D7E">
        <w:rPr>
          <w:lang w:val="en-GB"/>
        </w:rPr>
        <w:t xml:space="preserve">Customer perception refers to how users interpret their interactions with AI systems. It is significant to understand how consumers are thinking about the process so that interactive orientations and strategies can be implemented accordingly. Likewise, Hanif, Astuti, and </w:t>
      </w:r>
      <w:proofErr w:type="spellStart"/>
      <w:r w:rsidRPr="00E84D7E">
        <w:rPr>
          <w:lang w:val="en-GB"/>
        </w:rPr>
        <w:t>Sunardi</w:t>
      </w:r>
      <w:proofErr w:type="spellEnd"/>
      <w:r w:rsidRPr="00E84D7E">
        <w:rPr>
          <w:lang w:val="en-GB"/>
        </w:rPr>
        <w:t xml:space="preserve"> (2024) add that positive perceptions of usefulness, fairness, and reliability improve satisfaction, whereas concerns about data privacy and errors can reduce acceptance. Singh and Singh (2024) find that the perceptions vary by age, digital literacy, and cultural background. Even though it is shaped by the functional performance of the tools used, it relates to GenAI. In addition, psychological comfort helps determine perceptual values while interacting with trends. </w:t>
      </w:r>
    </w:p>
    <w:p w14:paraId="5DDE5395" w14:textId="77777777" w:rsidR="00644140" w:rsidRPr="00E84D7E" w:rsidRDefault="00644140" w:rsidP="00E84D7E">
      <w:pPr>
        <w:rPr>
          <w:lang w:val="en-GB"/>
        </w:rPr>
      </w:pPr>
      <w:r w:rsidRPr="00E84D7E">
        <w:rPr>
          <w:lang w:val="en-GB"/>
        </w:rPr>
        <w:t>However, Singh (2025) argues that certain customers remain sceptical, despite technological advancements in AI-driven recommendations. Data can be misused or manipulated, leading to a loss of confidentiality. Even the system's credibility cannot be implied positively. It is therefore necessary for retailers to balance innovation with transparency so that customer confidence can be improved and they can be satisfied.</w:t>
      </w:r>
    </w:p>
    <w:p w14:paraId="35396202" w14:textId="77777777" w:rsidR="00644140" w:rsidRPr="00E84D7E" w:rsidRDefault="00644140" w:rsidP="00E84D7E">
      <w:pPr>
        <w:pStyle w:val="Heading2"/>
        <w:rPr>
          <w:lang w:val="en-GB"/>
        </w:rPr>
      </w:pPr>
      <w:bookmarkStart w:id="27" w:name="_Toc220281194"/>
      <w:r w:rsidRPr="00E84D7E">
        <w:rPr>
          <w:lang w:val="en-GB"/>
        </w:rPr>
        <w:t>2.7 Theoretical framework</w:t>
      </w:r>
      <w:bookmarkEnd w:id="27"/>
      <w:r w:rsidRPr="00E84D7E">
        <w:rPr>
          <w:lang w:val="en-GB"/>
        </w:rPr>
        <w:t xml:space="preserve"> </w:t>
      </w:r>
    </w:p>
    <w:p w14:paraId="7571A943" w14:textId="77777777" w:rsidR="00644140" w:rsidRPr="00E84D7E" w:rsidRDefault="00644140" w:rsidP="00E84D7E">
      <w:pPr>
        <w:pStyle w:val="Heading3"/>
        <w:rPr>
          <w:lang w:val="en-GB"/>
        </w:rPr>
      </w:pPr>
      <w:bookmarkStart w:id="28" w:name="_Toc220281195"/>
      <w:r w:rsidRPr="00E84D7E">
        <w:rPr>
          <w:lang w:val="en-GB"/>
        </w:rPr>
        <w:t>2.7.1 TAM Model</w:t>
      </w:r>
      <w:bookmarkEnd w:id="28"/>
      <w:r w:rsidRPr="00E84D7E">
        <w:rPr>
          <w:lang w:val="en-GB"/>
        </w:rPr>
        <w:t xml:space="preserve"> </w:t>
      </w:r>
    </w:p>
    <w:p w14:paraId="24775492" w14:textId="77777777" w:rsidR="00644140" w:rsidRPr="00E84D7E" w:rsidRDefault="00644140" w:rsidP="00E84D7E">
      <w:pPr>
        <w:rPr>
          <w:lang w:val="en-GB"/>
        </w:rPr>
      </w:pPr>
      <w:r w:rsidRPr="00E84D7E">
        <w:rPr>
          <w:lang w:val="en-GB"/>
        </w:rPr>
        <w:t xml:space="preserve">The Technology Acceptance Model (TAM) implies that technology adoption is influenced by perceived usefulness and perceived ease of use. Wang </w:t>
      </w:r>
      <w:r w:rsidRPr="00E84D7E">
        <w:rPr>
          <w:i/>
          <w:iCs/>
          <w:lang w:val="en-GB"/>
        </w:rPr>
        <w:t>et al.</w:t>
      </w:r>
      <w:r w:rsidRPr="00E84D7E">
        <w:rPr>
          <w:lang w:val="en-GB"/>
        </w:rPr>
        <w:t xml:space="preserve"> (2024) note that the retail industry must offer compelling deals and a user-friendly technology orientation to ensure the successful adoption of a specific technology model. Liu </w:t>
      </w:r>
      <w:r w:rsidRPr="00E84D7E">
        <w:rPr>
          <w:i/>
          <w:iCs/>
          <w:lang w:val="en-GB"/>
        </w:rPr>
        <w:t>et al.</w:t>
      </w:r>
      <w:r w:rsidRPr="00E84D7E">
        <w:rPr>
          <w:lang w:val="en-GB"/>
        </w:rPr>
        <w:t xml:space="preserve"> (2024) argue that perceived usefulness refers to the perceived benefits of AI services, such as providing accurate recommendations and resolving queries. Perceived ease of use determines the simplicity and intuitiveness of interactions, enabling customer interactions to be effective. </w:t>
      </w:r>
      <w:proofErr w:type="spellStart"/>
      <w:r w:rsidRPr="00E84D7E">
        <w:rPr>
          <w:lang w:val="en-GB"/>
        </w:rPr>
        <w:t>Mogaji</w:t>
      </w:r>
      <w:proofErr w:type="spellEnd"/>
      <w:r w:rsidRPr="00E84D7E">
        <w:rPr>
          <w:lang w:val="en-GB"/>
        </w:rPr>
        <w:t xml:space="preserve"> </w:t>
      </w:r>
      <w:r w:rsidRPr="00E84D7E">
        <w:rPr>
          <w:i/>
          <w:iCs/>
          <w:lang w:val="en-GB"/>
        </w:rPr>
        <w:t>et al.</w:t>
      </w:r>
      <w:r w:rsidRPr="00E84D7E">
        <w:rPr>
          <w:lang w:val="en-GB"/>
        </w:rPr>
        <w:t xml:space="preserve"> (2024) add that the factors are highly significant in deriving a positive impact on customers' behavioural intentions and satisfaction.</w:t>
      </w:r>
    </w:p>
    <w:p w14:paraId="10F427CE" w14:textId="77777777" w:rsidR="00644140" w:rsidRPr="00E84D7E" w:rsidRDefault="00644140" w:rsidP="00E84D7E">
      <w:pPr>
        <w:rPr>
          <w:lang w:val="en-GB"/>
        </w:rPr>
      </w:pPr>
      <w:r w:rsidRPr="00E84D7E">
        <w:rPr>
          <w:lang w:val="en-GB"/>
        </w:rPr>
        <w:t xml:space="preserve">Notably, </w:t>
      </w:r>
      <w:proofErr w:type="spellStart"/>
      <w:r w:rsidRPr="00E84D7E">
        <w:rPr>
          <w:lang w:val="en-GB"/>
        </w:rPr>
        <w:t>Mogaji</w:t>
      </w:r>
      <w:proofErr w:type="spellEnd"/>
      <w:r w:rsidRPr="00E84D7E">
        <w:rPr>
          <w:lang w:val="en-GB"/>
        </w:rPr>
        <w:t xml:space="preserve"> </w:t>
      </w:r>
      <w:r w:rsidRPr="00E84D7E">
        <w:rPr>
          <w:i/>
          <w:iCs/>
          <w:lang w:val="en-GB"/>
        </w:rPr>
        <w:t>et al.</w:t>
      </w:r>
      <w:r w:rsidRPr="00E84D7E">
        <w:rPr>
          <w:lang w:val="en-GB"/>
        </w:rPr>
        <w:t xml:space="preserve"> (2024) argue that TAM provides a strong foundation for understanding acceptance of GenAI, but the process may not adequately capture emotional, ethical, and trust-related factors.  AI-driven interactions can relate to perceived risk, trust, and enjoyment, which can often pose a risk to confidential data in digital retail environments. </w:t>
      </w:r>
    </w:p>
    <w:p w14:paraId="01A7B73F" w14:textId="77777777" w:rsidR="00644140" w:rsidRPr="00E84D7E" w:rsidRDefault="00644140" w:rsidP="00E84D7E">
      <w:pPr>
        <w:rPr>
          <w:lang w:val="en-GB"/>
        </w:rPr>
      </w:pPr>
      <w:r w:rsidRPr="00E84D7E">
        <w:rPr>
          <w:lang w:val="en-GB"/>
        </w:rPr>
        <w:t>The model is relevant to ASOS because it helps evaluate how consumers perceive GenAI. They can determine perceived usefulness and ease of use to engage with the organization. The process can react to influence satisfaction, which makes the model relevant for predicting customer responses.</w:t>
      </w:r>
    </w:p>
    <w:p w14:paraId="1A2DA236" w14:textId="77777777" w:rsidR="00644140" w:rsidRPr="00E84D7E" w:rsidRDefault="00644140" w:rsidP="00E84D7E">
      <w:pPr>
        <w:pStyle w:val="Heading3"/>
        <w:rPr>
          <w:lang w:val="en-GB"/>
        </w:rPr>
      </w:pPr>
      <w:bookmarkStart w:id="29" w:name="_Toc220281196"/>
      <w:r w:rsidRPr="00E84D7E">
        <w:rPr>
          <w:lang w:val="en-GB"/>
        </w:rPr>
        <w:t>2.7.2 Customer Satisfaction Theory</w:t>
      </w:r>
      <w:bookmarkEnd w:id="29"/>
    </w:p>
    <w:p w14:paraId="63B4BF8B" w14:textId="77777777" w:rsidR="00644140" w:rsidRPr="00E84D7E" w:rsidRDefault="00644140" w:rsidP="00E84D7E">
      <w:pPr>
        <w:rPr>
          <w:lang w:val="en-GB"/>
        </w:rPr>
      </w:pPr>
      <w:r w:rsidRPr="00E84D7E">
        <w:rPr>
          <w:lang w:val="en-GB"/>
        </w:rPr>
        <w:t xml:space="preserve">Customer Satisfaction Theory determines that satisfaction is an emotional and cognitive evaluation. Customer expectations must be met by identifying cognitive elements related to rational assessments (Park </w:t>
      </w:r>
      <w:r w:rsidRPr="00E84D7E">
        <w:rPr>
          <w:i/>
          <w:iCs/>
          <w:lang w:val="en-GB"/>
        </w:rPr>
        <w:t>et al.</w:t>
      </w:r>
      <w:r w:rsidRPr="00E84D7E">
        <w:rPr>
          <w:lang w:val="en-GB"/>
        </w:rPr>
        <w:t xml:space="preserve">, 2024). Park </w:t>
      </w:r>
      <w:r w:rsidRPr="00E84D7E">
        <w:rPr>
          <w:i/>
          <w:iCs/>
          <w:lang w:val="en-GB"/>
        </w:rPr>
        <w:t>et al.</w:t>
      </w:r>
      <w:r w:rsidRPr="00E84D7E">
        <w:rPr>
          <w:lang w:val="en-GB"/>
        </w:rPr>
        <w:t xml:space="preserve"> (2024) and Pati (2025) add that customer satisfaction relies on certain expectations, including speed, accuracy, and relevance. Customers expect faster service and for their issues to be addressed immediately so they can meet their expectations. Matosas-López (2024) adds that customers are triggered by service interactions involving effective elements, as emotional responses are linked. </w:t>
      </w:r>
    </w:p>
    <w:p w14:paraId="2825193E" w14:textId="77777777" w:rsidR="00644140" w:rsidRPr="00E84D7E" w:rsidRDefault="00644140" w:rsidP="00E84D7E">
      <w:pPr>
        <w:rPr>
          <w:lang w:val="en-GB"/>
        </w:rPr>
      </w:pPr>
      <w:r w:rsidRPr="00E84D7E">
        <w:rPr>
          <w:lang w:val="en-GB"/>
        </w:rPr>
        <w:t xml:space="preserve">However, </w:t>
      </w:r>
      <w:proofErr w:type="spellStart"/>
      <w:r w:rsidRPr="00E84D7E">
        <w:rPr>
          <w:lang w:val="en-GB"/>
        </w:rPr>
        <w:t>Vafaei</w:t>
      </w:r>
      <w:proofErr w:type="spellEnd"/>
      <w:r w:rsidRPr="00E84D7E">
        <w:rPr>
          <w:lang w:val="en-GB"/>
        </w:rPr>
        <w:t xml:space="preserve">-Zadeh </w:t>
      </w:r>
      <w:r w:rsidRPr="00E84D7E">
        <w:rPr>
          <w:i/>
          <w:iCs/>
          <w:lang w:val="en-GB"/>
        </w:rPr>
        <w:t>et al.</w:t>
      </w:r>
      <w:r w:rsidRPr="00E84D7E">
        <w:rPr>
          <w:lang w:val="en-GB"/>
        </w:rPr>
        <w:t xml:space="preserve"> (2024) argue that the theory highlights the importance of expectation management, which suggests that efficient AI tools may fail if customer expectations exceed actual performance. GenAI tools are becoming more advanced, and customer expectations are also rising. Therefore, there is a potential increase in customer dissatisfaction.</w:t>
      </w:r>
    </w:p>
    <w:p w14:paraId="3246244F" w14:textId="77777777" w:rsidR="00644140" w:rsidRPr="00E84D7E" w:rsidRDefault="00644140" w:rsidP="00E84D7E">
      <w:pPr>
        <w:rPr>
          <w:lang w:val="en-GB"/>
        </w:rPr>
      </w:pPr>
      <w:r w:rsidRPr="00E84D7E">
        <w:rPr>
          <w:lang w:val="en-GB"/>
        </w:rPr>
        <w:t>The model is relevant to ASOS because personalization and customer support can be determined by integrating GenAI tools. The tools support cognitive evaluations such as accuracy and speed. Even effective responses are also connected, such as feeling understood about the process. Therefore, the theory provides a dual lens for evaluating the experiential and psychological impact of GenAI.</w:t>
      </w:r>
    </w:p>
    <w:p w14:paraId="47EBBACC" w14:textId="77777777" w:rsidR="00644140" w:rsidRPr="00E84D7E" w:rsidRDefault="00644140" w:rsidP="00E84D7E">
      <w:pPr>
        <w:pStyle w:val="Heading2"/>
        <w:rPr>
          <w:lang w:val="en-GB"/>
        </w:rPr>
      </w:pPr>
      <w:bookmarkStart w:id="30" w:name="_Toc220281197"/>
      <w:r w:rsidRPr="00E84D7E">
        <w:rPr>
          <w:lang w:val="en-GB"/>
        </w:rPr>
        <w:t>2.8 Empirical review</w:t>
      </w:r>
      <w:bookmarkEnd w:id="30"/>
      <w:r w:rsidRPr="00E84D7E">
        <w:rPr>
          <w:lang w:val="en-GB"/>
        </w:rPr>
        <w:t xml:space="preserve"> </w:t>
      </w:r>
    </w:p>
    <w:p w14:paraId="396A049E" w14:textId="77777777" w:rsidR="00644140" w:rsidRPr="00E84D7E" w:rsidRDefault="00644140" w:rsidP="00E84D7E">
      <w:pPr>
        <w:pStyle w:val="Heading3"/>
        <w:rPr>
          <w:lang w:val="en-GB"/>
        </w:rPr>
      </w:pPr>
      <w:bookmarkStart w:id="31" w:name="_Toc220281198"/>
      <w:r w:rsidRPr="00E84D7E">
        <w:rPr>
          <w:lang w:val="en-GB"/>
        </w:rPr>
        <w:t>2.8.1 AI-powered chatbots' impact on consumer satisfaction</w:t>
      </w:r>
      <w:bookmarkEnd w:id="31"/>
      <w:r w:rsidRPr="00E84D7E">
        <w:rPr>
          <w:lang w:val="en-GB"/>
        </w:rPr>
        <w:t xml:space="preserve"> </w:t>
      </w:r>
    </w:p>
    <w:p w14:paraId="333FF971" w14:textId="47ED2A7A" w:rsidR="00644140" w:rsidRPr="00E84D7E" w:rsidRDefault="00644140" w:rsidP="00E84D7E">
      <w:pPr>
        <w:rPr>
          <w:lang w:val="en-GB"/>
        </w:rPr>
      </w:pPr>
      <w:r w:rsidRPr="00E84D7E">
        <w:rPr>
          <w:lang w:val="en-GB"/>
        </w:rPr>
        <w:t xml:space="preserve">Soni and Dubey (2024) conducted </w:t>
      </w:r>
      <w:proofErr w:type="spellStart"/>
      <w:r w:rsidRPr="00E84D7E">
        <w:rPr>
          <w:lang w:val="en-GB"/>
        </w:rPr>
        <w:t>aconducted</w:t>
      </w:r>
      <w:proofErr w:type="spellEnd"/>
      <w:r w:rsidRPr="00E84D7E">
        <w:rPr>
          <w:lang w:val="en-GB"/>
        </w:rPr>
        <w:t xml:space="preserve"> a quantitative study in which the </w:t>
      </w:r>
      <w:r w:rsidR="00E84D7E" w:rsidRPr="00E84D7E">
        <w:rPr>
          <w:lang w:val="en-GB"/>
        </w:rPr>
        <w:t>researchers’</w:t>
      </w:r>
      <w:r w:rsidRPr="00E84D7E">
        <w:rPr>
          <w:lang w:val="en-GB"/>
        </w:rPr>
        <w:t xml:space="preserve"> collected data from 50 respondents using a survey method. However, the researcher does not address the sampling method. Even though no suggestion has been found for the stakeholders. Notably, the study's findings indicate that the impact of AI-powered chatbots on consumer satisfaction is identical, as empirical studies show that AI chatbots reduce workloads for customer service teams. Routine inquiries can be handled significantly by maintaining speed and 24/7 availability. Liu </w:t>
      </w:r>
      <w:r w:rsidRPr="00E84D7E">
        <w:rPr>
          <w:i/>
          <w:iCs/>
          <w:lang w:val="en-GB"/>
        </w:rPr>
        <w:t>et al.</w:t>
      </w:r>
      <w:r w:rsidRPr="00E84D7E">
        <w:rPr>
          <w:lang w:val="en-GB"/>
        </w:rPr>
        <w:t xml:space="preserve"> (2024) </w:t>
      </w:r>
      <w:proofErr w:type="spellStart"/>
      <w:r w:rsidRPr="00E84D7E">
        <w:rPr>
          <w:lang w:val="en-GB"/>
        </w:rPr>
        <w:t>supportsupport</w:t>
      </w:r>
      <w:proofErr w:type="spellEnd"/>
      <w:r w:rsidRPr="00E84D7E">
        <w:rPr>
          <w:lang w:val="en-GB"/>
        </w:rPr>
        <w:t xml:space="preserve"> the view that the system is very significant because consumers can receive information anytime they require. Immediate access to solutions can be effectively determined, thereby maintaining positive outcomes and improving service quality. Morad and Essing (2025) claim that trust can be increased on digital platforms by integrating AI-powered chatbots, while authenticity and transparency can be maintained.</w:t>
      </w:r>
    </w:p>
    <w:p w14:paraId="385127F0" w14:textId="77777777" w:rsidR="00644140" w:rsidRPr="00E84D7E" w:rsidRDefault="00644140" w:rsidP="00E84D7E">
      <w:pPr>
        <w:rPr>
          <w:lang w:val="en-GB"/>
        </w:rPr>
      </w:pPr>
      <w:r w:rsidRPr="00E84D7E">
        <w:rPr>
          <w:lang w:val="en-GB"/>
        </w:rPr>
        <w:t xml:space="preserve">On the other hand, Park </w:t>
      </w:r>
      <w:r w:rsidRPr="00E84D7E">
        <w:rPr>
          <w:i/>
          <w:iCs/>
          <w:lang w:val="en-GB"/>
        </w:rPr>
        <w:t>et al.</w:t>
      </w:r>
      <w:r w:rsidRPr="00E84D7E">
        <w:rPr>
          <w:lang w:val="en-GB"/>
        </w:rPr>
        <w:t xml:space="preserve"> (2024) argue that chatbots can frustrate customers if they fail to recognize complex queries. It so happens that AI-powered chatbots cannot deliver the expected process because they cannot recognize queries. They even offer irrelevant responses and use unnatural language that consumers cannot understand. Singh (2025) opines that customer satisfaction can be improved if chatbots demonstrate conversational fluency and empathy. There is also the argument that the hybrid systems combining human and AI support delivered the highest satisfaction. It is concluded that fully automated systems cannot be universally effective because human interaction is required to address emotional attachment.</w:t>
      </w:r>
    </w:p>
    <w:p w14:paraId="1C75EB65" w14:textId="77777777" w:rsidR="00644140" w:rsidRPr="00E84D7E" w:rsidRDefault="00644140" w:rsidP="00644140">
      <w:pPr>
        <w:spacing w:line="259" w:lineRule="auto"/>
        <w:jc w:val="left"/>
        <w:rPr>
          <w:rFonts w:cs="Times New Roman"/>
          <w:lang w:val="en-GB"/>
        </w:rPr>
      </w:pPr>
      <w:r w:rsidRPr="00E84D7E">
        <w:rPr>
          <w:rFonts w:cs="Times New Roman"/>
          <w:i/>
          <w:iCs/>
          <w:lang w:val="en-GB"/>
        </w:rPr>
        <w:t>H1: AI-powered chatbots' impact on consumer satisfaction</w:t>
      </w:r>
    </w:p>
    <w:p w14:paraId="72D446EC" w14:textId="77777777" w:rsidR="00644140" w:rsidRPr="00E84D7E" w:rsidRDefault="00644140" w:rsidP="00E84D7E">
      <w:pPr>
        <w:pStyle w:val="Heading3"/>
        <w:rPr>
          <w:lang w:val="en-GB"/>
        </w:rPr>
      </w:pPr>
      <w:bookmarkStart w:id="32" w:name="_Toc220281199"/>
      <w:r w:rsidRPr="00E84D7E">
        <w:rPr>
          <w:lang w:val="en-GB"/>
        </w:rPr>
        <w:t>2.8.2 AI in video processing impacts on consumer satisfaction</w:t>
      </w:r>
      <w:bookmarkEnd w:id="32"/>
    </w:p>
    <w:p w14:paraId="54B1C5A4" w14:textId="77777777" w:rsidR="00644140" w:rsidRPr="00E84D7E" w:rsidRDefault="00644140" w:rsidP="00E84D7E">
      <w:pPr>
        <w:rPr>
          <w:lang w:val="en-GB"/>
        </w:rPr>
      </w:pPr>
      <w:r w:rsidRPr="00E84D7E">
        <w:rPr>
          <w:lang w:val="en-GB"/>
        </w:rPr>
        <w:t xml:space="preserve">Ahmed and Aziz (2024) conducted a quantitative study with some limitations. The researchers highlight that they collect data from respondents through the survey method and use PLS-SEM to </w:t>
      </w:r>
      <w:proofErr w:type="spellStart"/>
      <w:r w:rsidRPr="00E84D7E">
        <w:rPr>
          <w:lang w:val="en-GB"/>
        </w:rPr>
        <w:t>analyze</w:t>
      </w:r>
      <w:proofErr w:type="spellEnd"/>
      <w:r w:rsidRPr="00E84D7E">
        <w:rPr>
          <w:lang w:val="en-GB"/>
        </w:rPr>
        <w:t xml:space="preserve"> the data. But the researcher does not present the sample size and sampling method. However, the study's findings indicate that retail organizations conduct digital marketing campaigns to promote processed foods, which are very significant in the present context because the organization can reach a wider range of customers. Agrawal and Mittal (2024) support this and add that consumer understanding of products can be positively determined by I-driven video processing. Uncertainty can be reduced, and the recession-making process can be simplified by dealing with confidence and trust. Ji </w:t>
      </w:r>
      <w:r w:rsidRPr="00E84D7E">
        <w:rPr>
          <w:i/>
          <w:iCs/>
          <w:lang w:val="en-GB"/>
        </w:rPr>
        <w:t>et al.</w:t>
      </w:r>
      <w:r w:rsidRPr="00E84D7E">
        <w:rPr>
          <w:lang w:val="en-GB"/>
        </w:rPr>
        <w:t xml:space="preserve"> (2025) </w:t>
      </w:r>
      <w:proofErr w:type="spellStart"/>
      <w:r w:rsidRPr="00E84D7E">
        <w:rPr>
          <w:lang w:val="en-GB"/>
        </w:rPr>
        <w:t>supportsupport</w:t>
      </w:r>
      <w:proofErr w:type="spellEnd"/>
      <w:r w:rsidRPr="00E84D7E">
        <w:rPr>
          <w:lang w:val="en-GB"/>
        </w:rPr>
        <w:t xml:space="preserve"> the view that the system is significantly involved in determining virtual-try-on technologies and automated product tagging. Even dynamic video generation supports personalized experiences, helping customers feel more connected and satisfied. Visual explanations are very significant for product listings, especially in apparel retail.</w:t>
      </w:r>
    </w:p>
    <w:p w14:paraId="42F812CC" w14:textId="77777777" w:rsidR="00644140" w:rsidRPr="00E84D7E" w:rsidRDefault="00644140" w:rsidP="00E84D7E">
      <w:pPr>
        <w:rPr>
          <w:lang w:val="en-GB"/>
        </w:rPr>
      </w:pPr>
      <w:r w:rsidRPr="00E84D7E">
        <w:rPr>
          <w:lang w:val="en-GB"/>
        </w:rPr>
        <w:t xml:space="preserve">Nevertheless, Ji </w:t>
      </w:r>
      <w:r w:rsidRPr="00E84D7E">
        <w:rPr>
          <w:i/>
          <w:iCs/>
          <w:lang w:val="en-GB"/>
        </w:rPr>
        <w:t>et al.</w:t>
      </w:r>
      <w:r w:rsidRPr="00E84D7E">
        <w:rPr>
          <w:lang w:val="en-GB"/>
        </w:rPr>
        <w:t xml:space="preserve"> (2025) argue that there are concerns about the process, as data can be manipulated through visualization. Unrealistic try-on simulations and inaccurate scaling can undermine satisfaction. It is indicated that video-based AI can significantly enhance satisfaction; however, the effectiveness of the process depends heavily on transparency and accuracy. </w:t>
      </w:r>
    </w:p>
    <w:p w14:paraId="41F5FD5E" w14:textId="77777777" w:rsidR="00644140" w:rsidRPr="00E84D7E" w:rsidRDefault="00644140" w:rsidP="00644140">
      <w:pPr>
        <w:spacing w:line="259" w:lineRule="auto"/>
        <w:jc w:val="left"/>
        <w:rPr>
          <w:rFonts w:cs="Times New Roman"/>
          <w:lang w:val="en-GB"/>
        </w:rPr>
      </w:pPr>
      <w:r w:rsidRPr="00E84D7E">
        <w:rPr>
          <w:rFonts w:cs="Times New Roman"/>
          <w:i/>
          <w:iCs/>
          <w:lang w:val="en-GB"/>
        </w:rPr>
        <w:t>H2: AI in video processing impacts consumer satisfaction.</w:t>
      </w:r>
    </w:p>
    <w:p w14:paraId="1505D026" w14:textId="77777777" w:rsidR="00644140" w:rsidRPr="00E84D7E" w:rsidRDefault="00644140" w:rsidP="00E84D7E">
      <w:pPr>
        <w:pStyle w:val="Heading3"/>
        <w:rPr>
          <w:lang w:val="en-GB"/>
        </w:rPr>
      </w:pPr>
      <w:bookmarkStart w:id="33" w:name="_Toc220281200"/>
      <w:r w:rsidRPr="00E84D7E">
        <w:rPr>
          <w:lang w:val="en-GB"/>
        </w:rPr>
        <w:t>2.8.3 Agentic AI and autonomous system impact on consumer satisfaction</w:t>
      </w:r>
      <w:bookmarkEnd w:id="33"/>
    </w:p>
    <w:p w14:paraId="1B0F02D8" w14:textId="77777777" w:rsidR="00644140" w:rsidRPr="00E84D7E" w:rsidRDefault="00644140" w:rsidP="00E84D7E">
      <w:pPr>
        <w:rPr>
          <w:lang w:val="en-GB"/>
        </w:rPr>
      </w:pPr>
      <w:r w:rsidRPr="00E84D7E">
        <w:rPr>
          <w:lang w:val="en-GB"/>
        </w:rPr>
        <w:t xml:space="preserve">The impact of agentic AI and autonomous systems on consumer satisfaction is implied. The system automates </w:t>
      </w:r>
      <w:proofErr w:type="spellStart"/>
      <w:r w:rsidRPr="00E84D7E">
        <w:rPr>
          <w:lang w:val="en-GB"/>
        </w:rPr>
        <w:t>fulfillment</w:t>
      </w:r>
      <w:proofErr w:type="spellEnd"/>
      <w:r w:rsidRPr="00E84D7E">
        <w:rPr>
          <w:lang w:val="en-GB"/>
        </w:rPr>
        <w:t xml:space="preserve"> processes, customer interactions, and service personalization (Acharya, </w:t>
      </w:r>
      <w:proofErr w:type="spellStart"/>
      <w:r w:rsidRPr="00E84D7E">
        <w:rPr>
          <w:lang w:val="en-GB"/>
        </w:rPr>
        <w:t>Kuppan</w:t>
      </w:r>
      <w:proofErr w:type="spellEnd"/>
      <w:r w:rsidRPr="00E84D7E">
        <w:rPr>
          <w:lang w:val="en-GB"/>
        </w:rPr>
        <w:t xml:space="preserve">, and Divya, 2025). Joshi (2025) adds that improvements are shown in response times, operational efficiency, and delivery accuracy, and that all activities positively influence satisfaction. In addition, proactive assistance can be enabled significantly by an autonomous system that predicts consumer needs before the process is articulated. </w:t>
      </w:r>
    </w:p>
    <w:p w14:paraId="29ECE56C" w14:textId="77777777" w:rsidR="00644140" w:rsidRPr="00E84D7E" w:rsidRDefault="00644140" w:rsidP="00E84D7E">
      <w:pPr>
        <w:rPr>
          <w:lang w:val="en-GB"/>
        </w:rPr>
      </w:pPr>
      <w:r w:rsidRPr="00E84D7E">
        <w:rPr>
          <w:lang w:val="en-GB"/>
        </w:rPr>
        <w:t xml:space="preserve">However, Hosseini and </w:t>
      </w:r>
      <w:proofErr w:type="spellStart"/>
      <w:r w:rsidRPr="00E84D7E">
        <w:rPr>
          <w:lang w:val="en-GB"/>
        </w:rPr>
        <w:t>Seilani</w:t>
      </w:r>
      <w:proofErr w:type="spellEnd"/>
      <w:r w:rsidRPr="00E84D7E">
        <w:rPr>
          <w:lang w:val="en-GB"/>
        </w:rPr>
        <w:t xml:space="preserve"> (2025) argue that there are risks, including over-automation, system errors, and reduced human oversight. Negative customer experiences can occur when expected deals are not met. Human oversight is unavailable when emotional attachment is absent. It has been found that consumers feel uncomfortable when systems appear too autonomous. The process raises concerns about the loss of control. As a result, satisfaction relies on balanced automation and transparent system behaviour. </w:t>
      </w:r>
    </w:p>
    <w:p w14:paraId="002A289F" w14:textId="77777777" w:rsidR="00644140" w:rsidRPr="00E84D7E" w:rsidRDefault="00644140" w:rsidP="00644140">
      <w:pPr>
        <w:spacing w:line="259" w:lineRule="auto"/>
        <w:jc w:val="left"/>
        <w:rPr>
          <w:rFonts w:cs="Times New Roman"/>
          <w:lang w:val="en-GB"/>
        </w:rPr>
      </w:pPr>
      <w:r w:rsidRPr="00E84D7E">
        <w:rPr>
          <w:rFonts w:cs="Times New Roman"/>
          <w:i/>
          <w:iCs/>
          <w:lang w:val="en-GB"/>
        </w:rPr>
        <w:t>H3: Agentic AI and autonomous system impact on consumer satisfaction</w:t>
      </w:r>
    </w:p>
    <w:p w14:paraId="6C64FAB4" w14:textId="77777777" w:rsidR="00644140" w:rsidRPr="00E84D7E" w:rsidRDefault="00644140" w:rsidP="00E84D7E">
      <w:pPr>
        <w:pStyle w:val="Heading3"/>
        <w:rPr>
          <w:lang w:val="en-GB"/>
        </w:rPr>
      </w:pPr>
      <w:bookmarkStart w:id="34" w:name="_Toc220281201"/>
      <w:r w:rsidRPr="00E84D7E">
        <w:rPr>
          <w:lang w:val="en-GB"/>
        </w:rPr>
        <w:t>2.8.4 Enhanced product recommendation system impacts on consumer satisfaction</w:t>
      </w:r>
      <w:bookmarkEnd w:id="34"/>
    </w:p>
    <w:p w14:paraId="78F2CC44" w14:textId="77777777" w:rsidR="00644140" w:rsidRPr="00E84D7E" w:rsidRDefault="00644140" w:rsidP="00E84D7E">
      <w:pPr>
        <w:rPr>
          <w:lang w:val="en-GB"/>
        </w:rPr>
      </w:pPr>
      <w:r w:rsidRPr="00E84D7E">
        <w:rPr>
          <w:lang w:val="en-GB"/>
        </w:rPr>
        <w:t xml:space="preserve">It has been a significant aspect and central driver of customer satisfaction by determining recommendations. Customers expect retail brands to provide recommendations so that the purpose of meeting their desires can be achieved (Ji </w:t>
      </w:r>
      <w:r w:rsidRPr="00E84D7E">
        <w:rPr>
          <w:i/>
          <w:iCs/>
          <w:lang w:val="en-GB"/>
        </w:rPr>
        <w:t>et al.</w:t>
      </w:r>
      <w:r w:rsidRPr="00E84D7E">
        <w:rPr>
          <w:lang w:val="en-GB"/>
        </w:rPr>
        <w:t xml:space="preserve">, 2025). Mangaiyarkarasi, Catherine, and Kalaiselvi (2025) add that product recommendation systems have been a significant aspect in digital retail platforms, particularly in the fashion sector. Product variety is wide within the fashion sector, and consumer preferences are highly subjective. The system has been significantly advanced by generative AI, enabling personalized customer experience, improved contextual understanding, and effective predictive customer </w:t>
      </w:r>
      <w:proofErr w:type="spellStart"/>
      <w:r w:rsidRPr="00E84D7E">
        <w:rPr>
          <w:lang w:val="en-GB"/>
        </w:rPr>
        <w:t>behavior</w:t>
      </w:r>
      <w:proofErr w:type="spellEnd"/>
      <w:r w:rsidRPr="00E84D7E">
        <w:rPr>
          <w:lang w:val="en-GB"/>
        </w:rPr>
        <w:t xml:space="preserve">. Orden-Mejía et al. (2025) support this and add that customer preferences are influenced differently from earlier recommendation engines, which relied on collaborative filtering and browsing history. GenAI systems analyse multimodal data, including text, images, sentiment, and even purchase patterns, to generate highly relevant product suggestions. Data analysis is conducted to identify patterns, providing the best outputs to customers. Parker </w:t>
      </w:r>
      <w:r w:rsidRPr="00E84D7E">
        <w:rPr>
          <w:i/>
          <w:iCs/>
          <w:lang w:val="en-GB"/>
        </w:rPr>
        <w:t>et al.</w:t>
      </w:r>
      <w:r w:rsidRPr="00E84D7E">
        <w:rPr>
          <w:lang w:val="en-GB"/>
        </w:rPr>
        <w:t xml:space="preserve"> (2025) add that highly relevant product traditions can be imparted, thereby increasing contextual accuracy. Cognitive load can be reduced through which decision-making process can be informative and significant. Rathi (2025) supports this and adds that the process enhances the perceived usefulness of the prayer and significantly contributes to determining customer satisfaction. However, Shao </w:t>
      </w:r>
      <w:r w:rsidRPr="00E84D7E">
        <w:rPr>
          <w:i/>
          <w:iCs/>
          <w:lang w:val="en-GB"/>
        </w:rPr>
        <w:t>et al.</w:t>
      </w:r>
      <w:r w:rsidRPr="00E84D7E">
        <w:rPr>
          <w:lang w:val="en-GB"/>
        </w:rPr>
        <w:t xml:space="preserve"> (2025) argue that the literature also highlights significant limitations and risks associated with hyper-personalized recommendation systems. Excessive personalisation can create a </w:t>
      </w:r>
      <w:r w:rsidRPr="00E84D7E">
        <w:rPr>
          <w:i/>
          <w:iCs/>
          <w:lang w:val="en-GB"/>
        </w:rPr>
        <w:t xml:space="preserve">filter bubble, </w:t>
      </w:r>
      <w:r w:rsidRPr="00E84D7E">
        <w:rPr>
          <w:lang w:val="en-GB"/>
        </w:rPr>
        <w:t>limiting exposure to diverse products. Even the process can narrow down consumer choices. Customers may perceive over-targeted recommendations as intrusive or manipulative, leading to discomfort, especially when they are inaccurate. It is also observed that customers become dissatisfied when recommendations are irrelevant or clearly algorithmically flawed. In addition, algorithmic bias remains a major concern if recommendation systems depend heavily on consumers' past behaviour, which can reinforce and systematically ignore new consumer intentions.</w:t>
      </w:r>
    </w:p>
    <w:p w14:paraId="1593451E" w14:textId="77777777" w:rsidR="00644140" w:rsidRPr="00E84D7E" w:rsidRDefault="00644140" w:rsidP="00E84D7E">
      <w:pPr>
        <w:rPr>
          <w:lang w:val="en-GB"/>
        </w:rPr>
      </w:pPr>
      <w:r w:rsidRPr="00E84D7E">
        <w:rPr>
          <w:lang w:val="en-GB"/>
        </w:rPr>
        <w:t xml:space="preserve">However, Singh (2025) opines that defectiveness of recommendation systems depends not only on technical accuracy but also on transparency, user control, and perceived fairness. Customers support it that where satisfaction can be maintained if the logic behind recommendations is understandable. The application of GenAI tools can derive both opportunities and risks. The system can produce unpredictable outputs, which makes it harder for users to interpret the recommended products. </w:t>
      </w:r>
    </w:p>
    <w:p w14:paraId="4DCF3F7A" w14:textId="77777777" w:rsidR="00644140" w:rsidRPr="00E84D7E" w:rsidRDefault="00644140" w:rsidP="00E84D7E">
      <w:pPr>
        <w:rPr>
          <w:lang w:val="en-GB"/>
        </w:rPr>
      </w:pPr>
      <w:r w:rsidRPr="00E84D7E">
        <w:rPr>
          <w:lang w:val="en-GB"/>
        </w:rPr>
        <w:t>Product recommendation systems significantly improve customer satisfaction by increasing relevance and reducing decision fatigue. However, success depends on careful management of consumer expectations, transparency in algorithms, and privacy concerns. Retailers like ASOS must leverage GenAI effectively to deliver balanced, meaningful recommendations. Article sensitivity and technical excellence must be properly integrated, enabling recommendation systems to be more effective and customer satisfaction to improve.</w:t>
      </w:r>
    </w:p>
    <w:p w14:paraId="22C31246" w14:textId="77777777" w:rsidR="00644140" w:rsidRPr="00E84D7E" w:rsidRDefault="00644140" w:rsidP="00644140">
      <w:pPr>
        <w:spacing w:line="259" w:lineRule="auto"/>
        <w:jc w:val="left"/>
        <w:rPr>
          <w:rFonts w:cs="Times New Roman"/>
          <w:lang w:val="en-GB"/>
        </w:rPr>
      </w:pPr>
      <w:r w:rsidRPr="00E84D7E">
        <w:rPr>
          <w:rFonts w:cs="Times New Roman"/>
          <w:i/>
          <w:iCs/>
          <w:lang w:val="en-GB"/>
        </w:rPr>
        <w:t>H4: Enhanced product recommendation system impacts on consumer satisfaction</w:t>
      </w:r>
    </w:p>
    <w:p w14:paraId="30A0D0F0" w14:textId="77777777" w:rsidR="00644140" w:rsidRPr="00E84D7E" w:rsidRDefault="00644140" w:rsidP="00E84D7E">
      <w:pPr>
        <w:pStyle w:val="Heading2"/>
        <w:rPr>
          <w:lang w:val="en-GB"/>
        </w:rPr>
      </w:pPr>
      <w:bookmarkStart w:id="35" w:name="_Toc220281202"/>
      <w:r w:rsidRPr="00E84D7E">
        <w:rPr>
          <w:lang w:val="en-GB"/>
        </w:rPr>
        <w:t>2.9 Research gap</w:t>
      </w:r>
      <w:bookmarkEnd w:id="35"/>
      <w:r w:rsidRPr="00E84D7E">
        <w:rPr>
          <w:lang w:val="en-GB"/>
        </w:rPr>
        <w:t xml:space="preserve"> </w:t>
      </w:r>
    </w:p>
    <w:p w14:paraId="247C41EF" w14:textId="77777777" w:rsidR="00644140" w:rsidRPr="00E84D7E" w:rsidRDefault="00644140" w:rsidP="00E84D7E">
      <w:pPr>
        <w:rPr>
          <w:lang w:val="en-GB"/>
        </w:rPr>
      </w:pPr>
      <w:r w:rsidRPr="00E84D7E">
        <w:rPr>
          <w:lang w:val="en-GB"/>
        </w:rPr>
        <w:t xml:space="preserve">The researcher identified several gaps in the existing literature while presenting and evaluating the literature to demonstrate the research on AI in retail. There are a few empirical studies on the impacts of GenAI. Most of the studies examine traditional AI rather than generative models. Research on GenAI determines unique abilities, including contextual reasoning and content generation. </w:t>
      </w:r>
    </w:p>
    <w:p w14:paraId="028C3449" w14:textId="0EF57FA6" w:rsidR="00644140" w:rsidRPr="00E84D7E" w:rsidRDefault="00644140" w:rsidP="00E84D7E">
      <w:pPr>
        <w:rPr>
          <w:lang w:val="en-GB"/>
        </w:rPr>
      </w:pPr>
      <w:r w:rsidRPr="00E84D7E">
        <w:rPr>
          <w:lang w:val="en-GB"/>
        </w:rPr>
        <w:t>There is a lack of industry-specific analysis. Few studies focus on fashion e-commerce. It is important to establish an industry-specific evaluation process to properly assess intensity. There is insufficient examination of emotional responses. Cognitive satisfaction has been widely studied; however, the defective influence of empathetic GenAI interactions remains underexplored. There is limited quantitative evidence in the UK retail context. Existing research relies on qualitative findings and focuses on global markets rather than the UK-specific consumer expectations. This study addresses the gaps by quantitatively evaluating how GenAI tools can influence customer satisfaction at ASOS. Evaluation of data and literature can yield actionable insights to demonstrate the extent to which GenAI tools satisfy customers.</w:t>
      </w:r>
    </w:p>
    <w:p w14:paraId="57BE7650" w14:textId="77777777" w:rsidR="00644140" w:rsidRPr="00E84D7E" w:rsidRDefault="00644140" w:rsidP="00E84D7E">
      <w:pPr>
        <w:pStyle w:val="Heading2"/>
        <w:rPr>
          <w:lang w:val="en-GB"/>
        </w:rPr>
      </w:pPr>
      <w:bookmarkStart w:id="36" w:name="_Toc220281203"/>
      <w:r w:rsidRPr="00E84D7E">
        <w:rPr>
          <w:lang w:val="en-GB"/>
        </w:rPr>
        <w:t>2.10 Conclusion</w:t>
      </w:r>
      <w:bookmarkEnd w:id="36"/>
      <w:r w:rsidRPr="00E84D7E">
        <w:rPr>
          <w:lang w:val="en-GB"/>
        </w:rPr>
        <w:t xml:space="preserve"> </w:t>
      </w:r>
    </w:p>
    <w:p w14:paraId="40CDB1D5" w14:textId="77777777" w:rsidR="00644140" w:rsidRPr="00E84D7E" w:rsidRDefault="00644140" w:rsidP="00E84D7E">
      <w:pPr>
        <w:rPr>
          <w:lang w:val="en-GB"/>
        </w:rPr>
      </w:pPr>
      <w:r w:rsidRPr="00E84D7E">
        <w:rPr>
          <w:lang w:val="en-GB"/>
        </w:rPr>
        <w:t>This chapter of the research report shows that GenAI is reshaping retail customer experience by improving personalization, efficiency, and emotional engagement. The system offers substantial benefits, including real-time support, intuitive video-based guidance, personalised recommendations, and so on. However, defectiveness depends on accuracy, transparency, ethical design, and emotional sensitivity. Functional and psychological factors highly influence customer satisfaction. They are theoretical models that are highly significant for evaluating the context and maintaining efficiency accordingly. The theoretical frameworks, including TAM and Customer Satisfaction Theory, address how perceptions of usefulness, ease of use, emotional connection, and expectation fulfilment can shape customer satisfaction. It has been evaluated that there are clear benefits of AI-driven tools, but there are also limitations and risks. Inaccurate implementation and a lack of empathy can raise privacy concerns and risk the loss of customers' and organisations' confidential data. The existing research lacks depth regarding GenAI-specific capabilities and the impact on customer satisfaction within the UK retail industry. The gap highlights the need for further investigation, for which this research provides a significant contribution by understanding the impact of GenAI on customer satisfaction.</w:t>
      </w:r>
    </w:p>
    <w:p w14:paraId="0F492D97" w14:textId="77777777" w:rsidR="00451BA5" w:rsidRPr="00E84D7E" w:rsidRDefault="00451BA5">
      <w:pPr>
        <w:spacing w:line="259" w:lineRule="auto"/>
        <w:jc w:val="left"/>
        <w:rPr>
          <w:rFonts w:cs="Times New Roman"/>
          <w:lang w:val="en-GB"/>
        </w:rPr>
      </w:pPr>
      <w:r w:rsidRPr="00E84D7E">
        <w:rPr>
          <w:rFonts w:cs="Times New Roman"/>
          <w:lang w:val="en-GB"/>
        </w:rPr>
        <w:br w:type="page"/>
      </w:r>
    </w:p>
    <w:p w14:paraId="179CA8B3" w14:textId="77777777" w:rsidR="00AB1A2B" w:rsidRPr="00E84D7E" w:rsidRDefault="00AB1A2B" w:rsidP="00E84D7E">
      <w:pPr>
        <w:pStyle w:val="Heading1"/>
        <w:rPr>
          <w:lang w:val="en-GB"/>
        </w:rPr>
      </w:pPr>
      <w:bookmarkStart w:id="37" w:name="_Toc220281204"/>
      <w:r w:rsidRPr="00E84D7E">
        <w:rPr>
          <w:lang w:val="en-GB"/>
        </w:rPr>
        <w:t>CHAPTER THREE: RESEARCH METHODOLOGY</w:t>
      </w:r>
      <w:bookmarkEnd w:id="37"/>
      <w:r w:rsidRPr="00E84D7E">
        <w:rPr>
          <w:lang w:val="en-GB"/>
        </w:rPr>
        <w:t xml:space="preserve"> </w:t>
      </w:r>
    </w:p>
    <w:p w14:paraId="70008CDA" w14:textId="77777777" w:rsidR="00AB1A2B" w:rsidRPr="00E84D7E" w:rsidRDefault="00AB1A2B" w:rsidP="00E84D7E">
      <w:pPr>
        <w:pStyle w:val="Heading2"/>
        <w:rPr>
          <w:lang w:val="en-GB"/>
        </w:rPr>
      </w:pPr>
      <w:bookmarkStart w:id="38" w:name="_Toc220281205"/>
      <w:r w:rsidRPr="00E84D7E">
        <w:rPr>
          <w:lang w:val="en-GB"/>
        </w:rPr>
        <w:t>3.1 Introduction</w:t>
      </w:r>
      <w:bookmarkEnd w:id="38"/>
      <w:r w:rsidRPr="00E84D7E">
        <w:rPr>
          <w:lang w:val="en-GB"/>
        </w:rPr>
        <w:t xml:space="preserve"> </w:t>
      </w:r>
    </w:p>
    <w:p w14:paraId="60287F61" w14:textId="77777777" w:rsidR="00AB1A2B" w:rsidRPr="00E84D7E" w:rsidRDefault="00AB1A2B" w:rsidP="00E84D7E">
      <w:pPr>
        <w:rPr>
          <w:lang w:val="en-GB"/>
        </w:rPr>
      </w:pPr>
      <w:r w:rsidRPr="00E84D7E">
        <w:rPr>
          <w:lang w:val="en-GB"/>
        </w:rPr>
        <w:t>Research methodology is the systematic framework that guides the planning of a study, which is subject to be conducted and evaluated to address the research aim and objectives (Saunders, Lewis, and Thornhill, 2019). The philosophical assumptions, research approaches, strategies, choices, data collection techniques, and article prose collectively ensure the reliability of the research outcomes (Kruger and Mitchell, 2022). According to Goddard and Melville (2021), research methodology determines distinctive orientations in the techniques used, which explain why the methods are appropriate for the study. Logical outcomes and coherence between the research problem and the theoretical frameworks demonstrate the validity of the research. This chapter of the research report outlines the structured approach adopted to assess the impact of generative AI on customer satisfaction in the UK retail industry, with the case study conducted on ASOS Plc. The chapter demonstrates a systematic design of quantitative methodological outcomes to justify the selection of methods for conducting the research.</w:t>
      </w:r>
    </w:p>
    <w:p w14:paraId="0CAB9391" w14:textId="77777777" w:rsidR="00AB1A2B" w:rsidRPr="00E84D7E" w:rsidRDefault="00AB1A2B" w:rsidP="00AB1A2B">
      <w:pPr>
        <w:rPr>
          <w:highlight w:val="yellow"/>
          <w:lang w:val="en-GB"/>
        </w:rPr>
      </w:pPr>
      <w:r w:rsidRPr="00E84D7E">
        <w:rPr>
          <w:highlight w:val="yellow"/>
          <w:lang w:val="en-GB"/>
        </w:rPr>
        <w:t>Figure 1: Research onion</w:t>
      </w:r>
    </w:p>
    <w:p w14:paraId="2D48E7A9" w14:textId="77777777" w:rsidR="00AB1A2B" w:rsidRPr="00E84D7E" w:rsidRDefault="00AB1A2B" w:rsidP="00AB1A2B">
      <w:pPr>
        <w:rPr>
          <w:lang w:val="en-GB"/>
        </w:rPr>
      </w:pPr>
      <w:r w:rsidRPr="00E84D7E">
        <w:rPr>
          <w:highlight w:val="yellow"/>
          <w:lang w:val="en-GB"/>
        </w:rPr>
        <w:t>Source: (Saunders, Lewis, and Thornhill, 2019)</w:t>
      </w:r>
    </w:p>
    <w:p w14:paraId="60EC0AE5" w14:textId="77777777" w:rsidR="00AB1A2B" w:rsidRPr="00E84D7E" w:rsidRDefault="00AB1A2B" w:rsidP="00E84D7E">
      <w:pPr>
        <w:pStyle w:val="Heading2"/>
        <w:rPr>
          <w:lang w:val="en-GB"/>
        </w:rPr>
      </w:pPr>
      <w:bookmarkStart w:id="39" w:name="_Toc220281206"/>
      <w:r w:rsidRPr="00E84D7E">
        <w:rPr>
          <w:lang w:val="en-GB"/>
        </w:rPr>
        <w:t>3.2 Research philosophy</w:t>
      </w:r>
      <w:bookmarkEnd w:id="39"/>
    </w:p>
    <w:p w14:paraId="5A6ADE7D" w14:textId="77777777" w:rsidR="00AB1A2B" w:rsidRPr="00E84D7E" w:rsidRDefault="00AB1A2B" w:rsidP="00E84D7E">
      <w:pPr>
        <w:rPr>
          <w:lang w:val="en-GB"/>
        </w:rPr>
      </w:pPr>
      <w:r w:rsidRPr="00E84D7E">
        <w:rPr>
          <w:lang w:val="en-GB"/>
        </w:rPr>
        <w:t xml:space="preserve">Research philosophy indicates the researcher's perception of research assessment. Certain philosophies, including positivism, hold that reality is objective (Saunders, Lewis, and Thornhill, 2019). The reality can be observed and measured through statistical outcomes. According to Aylmer (2021), empirical observation and statistical analysis can be used to assess knowledge, and philosophy is strongly associated with the natural sciences. </w:t>
      </w:r>
      <w:proofErr w:type="spellStart"/>
      <w:r w:rsidRPr="00E84D7E">
        <w:rPr>
          <w:lang w:val="en-GB"/>
        </w:rPr>
        <w:t>Madanchian</w:t>
      </w:r>
      <w:proofErr w:type="spellEnd"/>
      <w:r w:rsidRPr="00E84D7E">
        <w:rPr>
          <w:lang w:val="en-GB"/>
        </w:rPr>
        <w:t xml:space="preserve"> (2024) states that the aim is to determine and identify patterns in the relationship between the variables. Interpretivism is another philosophy that assumes reality is socially constructed and shaped by human interactions and experiences. Focus is given on understanding phenomena from the participants' perspectives. This is found in the study by Thakur (2025), which shows that qualitative data can be obtained from interviews or focus groups, as well as from observations. The role of the researcher is very significant in interpreting social contexts and meanings. </w:t>
      </w:r>
      <w:proofErr w:type="spellStart"/>
      <w:r w:rsidRPr="00E84D7E">
        <w:rPr>
          <w:lang w:val="en-GB"/>
        </w:rPr>
        <w:t>Mogaji</w:t>
      </w:r>
      <w:proofErr w:type="spellEnd"/>
      <w:r w:rsidRPr="00E84D7E">
        <w:rPr>
          <w:lang w:val="en-GB"/>
        </w:rPr>
        <w:t xml:space="preserve"> and Jain (2024) stated that ontology is another philosophical aspect that concerns the nature of reality and what exists in the world, and that it can be studied. It addresses the reality that can be maintained independently of human perception and subjective knowledge. </w:t>
      </w:r>
      <w:proofErr w:type="spellStart"/>
      <w:r w:rsidRPr="00E84D7E">
        <w:rPr>
          <w:lang w:val="en-GB"/>
        </w:rPr>
        <w:t>Punziano</w:t>
      </w:r>
      <w:proofErr w:type="spellEnd"/>
      <w:r w:rsidRPr="00E84D7E">
        <w:rPr>
          <w:lang w:val="en-GB"/>
        </w:rPr>
        <w:t xml:space="preserve"> (2025) notes that epistemology, as a research philosophy, is concerned with the nature of knowledge. The method implies the validity and reliability of the knowledge and addresses questions about the relationship between the researcher and the study.</w:t>
      </w:r>
    </w:p>
    <w:p w14:paraId="50E63F72" w14:textId="77777777" w:rsidR="00AB1A2B" w:rsidRPr="00E84D7E" w:rsidRDefault="00AB1A2B" w:rsidP="00AB1A2B">
      <w:pPr>
        <w:rPr>
          <w:lang w:val="en-GB"/>
        </w:rPr>
      </w:pPr>
      <w:r w:rsidRPr="00E84D7E">
        <w:rPr>
          <w:lang w:val="en-GB"/>
        </w:rPr>
        <w:t xml:space="preserve">The researcher applied a positivist epistemological research philosophy for this study, as the research objectives required the objective evaluation and measurement of generative AI technologies and their impact on customer satisfaction at ASOS Plc. The researcher assumed that reality is independent, observable, and quantifiable, which aligns with the study's aim to assess the effectiveness of AI-driven technology. The researcher used measurable variables, including perceived service quality and response accuracy, to evaluate the actual insights. The focus was on evaluating the assessment impact, and a positivist stance enabled the researcher to formulate and test hypotheses. Agreeing with the study by </w:t>
      </w:r>
      <w:proofErr w:type="spellStart"/>
      <w:r w:rsidRPr="00E84D7E">
        <w:rPr>
          <w:lang w:val="en-GB"/>
        </w:rPr>
        <w:t>Mogaji</w:t>
      </w:r>
      <w:proofErr w:type="spellEnd"/>
      <w:r w:rsidRPr="00E84D7E">
        <w:rPr>
          <w:lang w:val="en-GB"/>
        </w:rPr>
        <w:t xml:space="preserve"> and Jain (2024), positivism was suitable for achieving the objective of identifying the key AI technologies with the most significant influence on customer satisfaction. This objective required maintaining a correlational analysis to determine the strength and significance of relationships between different AI tools and satisfaction outcomes.</w:t>
      </w:r>
    </w:p>
    <w:p w14:paraId="2C1CD0AE" w14:textId="77777777" w:rsidR="00AB1A2B" w:rsidRPr="00E84D7E" w:rsidRDefault="00AB1A2B" w:rsidP="00AB1A2B">
      <w:pPr>
        <w:rPr>
          <w:lang w:val="en-GB"/>
        </w:rPr>
      </w:pPr>
      <w:r w:rsidRPr="00E84D7E">
        <w:rPr>
          <w:lang w:val="en-GB"/>
        </w:rPr>
        <w:t>Furthermore, this study adopted a positivist epistemological stance, aiming to generate valid and reliable knowledge through empirical evidence. The researcher focused on empirical evidence rather than subjective interpretation, and epistemology holds that knowledge is gained through observation and statistical testing. The researcher did not apply interpretivism to avoid being subject to bias and to account for individuals' different experiences. The researcher also avoided ontology to achieve total empirical evidence for the research objectives. So, they adopted a positive approach to research and epistemology.</w:t>
      </w:r>
    </w:p>
    <w:p w14:paraId="687E7C00" w14:textId="77777777" w:rsidR="00AB1A2B" w:rsidRPr="00E84D7E" w:rsidRDefault="00AB1A2B" w:rsidP="00E84D7E">
      <w:pPr>
        <w:pStyle w:val="Heading2"/>
        <w:rPr>
          <w:lang w:val="en-GB"/>
        </w:rPr>
      </w:pPr>
      <w:bookmarkStart w:id="40" w:name="_Toc220281207"/>
      <w:r w:rsidRPr="00E84D7E">
        <w:rPr>
          <w:lang w:val="en-GB"/>
        </w:rPr>
        <w:t>3.3 Research approach</w:t>
      </w:r>
      <w:bookmarkEnd w:id="40"/>
      <w:r w:rsidRPr="00E84D7E">
        <w:rPr>
          <w:lang w:val="en-GB"/>
        </w:rPr>
        <w:t xml:space="preserve"> </w:t>
      </w:r>
    </w:p>
    <w:p w14:paraId="5767EF34" w14:textId="77777777" w:rsidR="00AB1A2B" w:rsidRPr="00E84D7E" w:rsidRDefault="00AB1A2B" w:rsidP="00AB1A2B">
      <w:pPr>
        <w:rPr>
          <w:lang w:val="en-GB"/>
        </w:rPr>
      </w:pPr>
      <w:r w:rsidRPr="00E84D7E">
        <w:rPr>
          <w:lang w:val="en-GB"/>
        </w:rPr>
        <w:t>Research approach refers to the methods used to maintain comparability with theoretical frameworks, ensuring the research outcomes are credible (Kruger and Mitchell, 2022). There are deductive and inductive approaches, with the former denoted as a theory-driven method. The researcher begins with existing theories and concepts, your frameworks, and then develops testable hypotheses to examine whether the theories hold (Saunders, Lewis, and Thornhill, 2019). The approach involves moving from general to specific aspects, and data collection and analysis are structured to confirm or reject predefined assumptions. Kruger and Mitchell (2022) mention that this approach is mainly associated with positivist philosophy and quantitative methods.</w:t>
      </w:r>
    </w:p>
    <w:p w14:paraId="49508A9D" w14:textId="77777777" w:rsidR="00AB1A2B" w:rsidRPr="00E84D7E" w:rsidRDefault="00AB1A2B" w:rsidP="00AB1A2B">
      <w:pPr>
        <w:rPr>
          <w:lang w:val="en-GB"/>
        </w:rPr>
      </w:pPr>
      <w:r w:rsidRPr="00E84D7E">
        <w:rPr>
          <w:lang w:val="en-GB"/>
        </w:rPr>
        <w:t xml:space="preserve">In contrast, Aylmer (2021) said that the inductive research approach maintains a data-driven process in which the movement is from specific observations to broader generalizations and the development of new theories. The researcher does not begin with predefined variables; instead, they maintain patterns, themes, and relationships from the collected data. This method is mainly associated with interpretivism philosophy and qualitative methods. </w:t>
      </w:r>
    </w:p>
    <w:p w14:paraId="31E27204" w14:textId="77777777" w:rsidR="00AB1A2B" w:rsidRPr="00E84D7E" w:rsidRDefault="00AB1A2B" w:rsidP="00AB1A2B">
      <w:pPr>
        <w:rPr>
          <w:lang w:val="en-GB"/>
        </w:rPr>
      </w:pPr>
      <w:r w:rsidRPr="00E84D7E">
        <w:rPr>
          <w:lang w:val="en-GB"/>
        </w:rPr>
        <w:t xml:space="preserve">This research adopted a deductive approach, with the objective of evaluating, assessing, and measuring the influence of generative AI technologies on customer satisfaction. Rather than developing new theories, the researcher intended to use established theories and literature, as they are well-established and provide valuable insights for the comparative evaluation. In line with the study by Joshi </w:t>
      </w:r>
      <w:r w:rsidRPr="00E84D7E">
        <w:rPr>
          <w:i/>
          <w:iCs/>
          <w:lang w:val="en-GB"/>
        </w:rPr>
        <w:t>et al.</w:t>
      </w:r>
      <w:r w:rsidRPr="00E84D7E">
        <w:rPr>
          <w:lang w:val="en-GB"/>
        </w:rPr>
        <w:t xml:space="preserve"> (2024), the method was grounded in service quality, technology acceptance, customer satisfaction, and related constructs, and evaluated by formulating hypotheses to assess the effectiveness of the AI-driven personalization process. The approach enabled the researcher to determine theoretical assumptions for testing empirically within ASOS Plc. The researcher did not apply an inductive research approach because the study would not require deriving new theories from the outcomes. Existing frameworks are sufficient to present observable measures, and a deductive approach was suitable for identifying the most significant AI technologies to determine customer satisfaction. So, the researcher applied a detective research approach in this study.</w:t>
      </w:r>
    </w:p>
    <w:p w14:paraId="573CDA25" w14:textId="77777777" w:rsidR="00AB1A2B" w:rsidRPr="00E84D7E" w:rsidRDefault="00AB1A2B" w:rsidP="00E84D7E">
      <w:pPr>
        <w:pStyle w:val="Heading2"/>
        <w:rPr>
          <w:lang w:val="en-GB"/>
        </w:rPr>
      </w:pPr>
      <w:bookmarkStart w:id="41" w:name="_Toc220281208"/>
      <w:r w:rsidRPr="00E84D7E">
        <w:rPr>
          <w:lang w:val="en-GB"/>
        </w:rPr>
        <w:t>3.4 Research choice</w:t>
      </w:r>
      <w:bookmarkEnd w:id="41"/>
      <w:r w:rsidRPr="00E84D7E">
        <w:rPr>
          <w:lang w:val="en-GB"/>
        </w:rPr>
        <w:t xml:space="preserve"> </w:t>
      </w:r>
    </w:p>
    <w:p w14:paraId="54899D59" w14:textId="77777777" w:rsidR="00AB1A2B" w:rsidRPr="00E84D7E" w:rsidRDefault="00AB1A2B" w:rsidP="00AB1A2B">
      <w:pPr>
        <w:rPr>
          <w:lang w:val="en-GB"/>
        </w:rPr>
      </w:pPr>
      <w:r w:rsidRPr="00E84D7E">
        <w:rPr>
          <w:lang w:val="en-GB"/>
        </w:rPr>
        <w:t>Research choice specifies the type of data to be used and evaluated to achieve the research objectives. Quantitative research focuses on collecting numerical data to examine relationships between variables using statistical techniques (Goddard and Melville, 2021). Kruger and Mitchell (2022) stated that the choice is associated mainly with the positivist philosophy and deductive reasoning, which employers use to structure their data-collection instruments. The instruments include surveys, closed-ended questionnaires, and so on. Saunders, Lewis, and Thornhill (2019) also stated that the method is effective for determining the study when the research objectives are to measure impact.</w:t>
      </w:r>
    </w:p>
    <w:p w14:paraId="3E664C5A" w14:textId="77777777" w:rsidR="00AB1A2B" w:rsidRPr="00E84D7E" w:rsidRDefault="00AB1A2B" w:rsidP="00AB1A2B">
      <w:pPr>
        <w:rPr>
          <w:lang w:val="en-GB"/>
        </w:rPr>
      </w:pPr>
      <w:r w:rsidRPr="00E84D7E">
        <w:rPr>
          <w:lang w:val="en-GB"/>
        </w:rPr>
        <w:t>In contrast, Goddard and Melville (2021) argue that qualitative research focuses on the exploration of meanings, perceptions, and experiences, which can be determined by maintaining non-numerical data. Data can be collected through interviews, focus groups, and open-ended responses. The method is mainly associated with interpretivism philosophy and inductive reasoning. Mixed methods refer to the combination of quantitative and qualitative approaches used to conduct the study.</w:t>
      </w:r>
    </w:p>
    <w:p w14:paraId="758BFD8C" w14:textId="77777777" w:rsidR="00AB1A2B" w:rsidRPr="00E84D7E" w:rsidRDefault="00AB1A2B" w:rsidP="00AB1A2B">
      <w:pPr>
        <w:rPr>
          <w:lang w:val="en-GB"/>
        </w:rPr>
      </w:pPr>
      <w:r w:rsidRPr="00E84D7E">
        <w:rPr>
          <w:lang w:val="en-GB"/>
        </w:rPr>
        <w:t xml:space="preserve">This study adopted a quantitative research design, as the research objectives required measuring and evaluating the impact of generative AI technologies on customer satisfaction. Assessing AI-driven personalization and recommended systems using miserable indicators was associated with an objective focus. In line with the study by Kim, Kim, and </w:t>
      </w:r>
      <w:proofErr w:type="spellStart"/>
      <w:r w:rsidRPr="00E84D7E">
        <w:rPr>
          <w:lang w:val="en-GB"/>
        </w:rPr>
        <w:t>Promsivapallop</w:t>
      </w:r>
      <w:proofErr w:type="spellEnd"/>
      <w:r w:rsidRPr="00E84D7E">
        <w:rPr>
          <w:lang w:val="en-GB"/>
        </w:rPr>
        <w:t xml:space="preserve"> (2024), the researcher used the constructs to determine variables and evaluate the process using statistical techniques. The researcher did not apply qualitative choice because there was no application of qualitative data or the interpretivist philosophy. Even the researcher did not maintain the process of developing new theories from the study. Saunders, Lewis, and Thornhill (2019) note that the quantitative approach was used because it was suitable for identifying the key AI technologies with the greatest influence on customer satisfaction. The researcher adopted an approach to conduct a comparative analysis and variable testing to determine the strength and significance of relationships between AI technology and satisfaction outcomes. The method helped the researcher focus on generalizable, evidence-based findings to validate the research outcomes. Even the research aligned strongly with the research objectives. A quantitative research design was used in this study. </w:t>
      </w:r>
    </w:p>
    <w:p w14:paraId="168AD06F" w14:textId="77777777" w:rsidR="00AB1A2B" w:rsidRPr="00E84D7E" w:rsidRDefault="00AB1A2B" w:rsidP="00E84D7E">
      <w:pPr>
        <w:pStyle w:val="Heading2"/>
        <w:rPr>
          <w:lang w:val="en-GB"/>
        </w:rPr>
      </w:pPr>
      <w:bookmarkStart w:id="42" w:name="_Toc220281209"/>
      <w:r w:rsidRPr="00E84D7E">
        <w:rPr>
          <w:lang w:val="en-GB"/>
        </w:rPr>
        <w:t>3.5 Research strategy</w:t>
      </w:r>
      <w:bookmarkEnd w:id="42"/>
      <w:r w:rsidRPr="00E84D7E">
        <w:rPr>
          <w:lang w:val="en-GB"/>
        </w:rPr>
        <w:t xml:space="preserve"> </w:t>
      </w:r>
    </w:p>
    <w:p w14:paraId="666AED71" w14:textId="77777777" w:rsidR="00AB1A2B" w:rsidRPr="00E84D7E" w:rsidRDefault="00AB1A2B" w:rsidP="00AB1A2B">
      <w:pPr>
        <w:rPr>
          <w:lang w:val="en-GB"/>
        </w:rPr>
      </w:pPr>
      <w:r w:rsidRPr="00E84D7E">
        <w:rPr>
          <w:lang w:val="en-GB"/>
        </w:rPr>
        <w:t>Research strategy determines the systematic application of methods for data collection and evaluation (Aylmer, 2021). A descriptive research strategy involves designing a study to describe the characteristics, behaviours, and relationships of the data population, where variables are not manipulated. The approach focuses on what, how, and to what extent questions, using a structured data collection process (Goddard and Melville, 2021). Surveys, questionnaires, and statistical summaries are conducted for the research study. Quantitative data is used for the research along with the application of standardized measurement. Frequencies, percentages, correlations, and related measures are used to present the study's findings. A descriptive strategy is applied when the researcher intends to provide an accurate orientation of the data and a detailed snapshot (Kruger and Mitchell, 2022).</w:t>
      </w:r>
    </w:p>
    <w:p w14:paraId="2F23EDF4" w14:textId="77777777" w:rsidR="00AB1A2B" w:rsidRPr="00E84D7E" w:rsidRDefault="00AB1A2B" w:rsidP="00AB1A2B">
      <w:pPr>
        <w:rPr>
          <w:lang w:val="en-GB"/>
        </w:rPr>
      </w:pPr>
      <w:r w:rsidRPr="00E84D7E">
        <w:rPr>
          <w:lang w:val="en-GB"/>
        </w:rPr>
        <w:t xml:space="preserve">In contrast, an exploratory research strategy is applied when the researcher continues to explore issues, generate insights, and identify potential patterns. In addition to testing the relationships among the variables, the researcher explores the flexible and relative nature of the data (Saunders, Lewis, and Thornhill, 2019). Data is collected through interviews, focus groups, and observation. It is significant for determining 3 development and problem identification. </w:t>
      </w:r>
    </w:p>
    <w:p w14:paraId="106C84AF" w14:textId="77777777" w:rsidR="00AB1A2B" w:rsidRPr="00E84D7E" w:rsidRDefault="00AB1A2B" w:rsidP="00AB1A2B">
      <w:pPr>
        <w:rPr>
          <w:lang w:val="en-GB"/>
        </w:rPr>
      </w:pPr>
      <w:r w:rsidRPr="00E84D7E">
        <w:rPr>
          <w:lang w:val="en-GB"/>
        </w:rPr>
        <w:t>This research was conducted using a descriptive strategy, with the researcher specifying specific objectives to evaluate and assess the outcomes of the role of generative AI (Saunders, Lewis, and Thornhill, 2019). The study was conducted to describe the effectiveness of personalized AI-driven interactions and to evaluate the impact of advanced systems on customer satisfaction, identifying which air technologies can strongly influence it. A structured, systematic description of measurable variables supports the view that the descriptive strategy is highly appropriate. The researcher accurately captured customer perceptions by applying a descriptive strategy and determining satisfaction levels. The findings were presented in a table and were significant in determining the research outcomes, as the research goals were met. The researcher did not maintain an exploratory research strategy because there was no exploration of data regarding the research process in relation to new theories. A descriptive research strategy was used in this study.</w:t>
      </w:r>
    </w:p>
    <w:p w14:paraId="2E2AD54A" w14:textId="77777777" w:rsidR="00AB1A2B" w:rsidRPr="00E84D7E" w:rsidRDefault="00AB1A2B" w:rsidP="00E84D7E">
      <w:pPr>
        <w:pStyle w:val="Heading2"/>
        <w:rPr>
          <w:lang w:val="en-GB"/>
        </w:rPr>
      </w:pPr>
      <w:bookmarkStart w:id="43" w:name="_Toc220281210"/>
      <w:r w:rsidRPr="00E84D7E">
        <w:rPr>
          <w:lang w:val="en-GB"/>
        </w:rPr>
        <w:t>3.6 Research technique</w:t>
      </w:r>
      <w:bookmarkEnd w:id="43"/>
      <w:r w:rsidRPr="00E84D7E">
        <w:rPr>
          <w:lang w:val="en-GB"/>
        </w:rPr>
        <w:t xml:space="preserve"> </w:t>
      </w:r>
    </w:p>
    <w:p w14:paraId="3C4535B3" w14:textId="77777777" w:rsidR="00AB1A2B" w:rsidRPr="00E84D7E" w:rsidRDefault="00AB1A2B" w:rsidP="00E84D7E">
      <w:pPr>
        <w:pStyle w:val="Heading3"/>
        <w:rPr>
          <w:lang w:val="en-GB"/>
        </w:rPr>
      </w:pPr>
      <w:bookmarkStart w:id="44" w:name="_Toc220281211"/>
      <w:r w:rsidRPr="00E84D7E">
        <w:rPr>
          <w:lang w:val="en-GB"/>
        </w:rPr>
        <w:t>3.6.1 Source of data</w:t>
      </w:r>
      <w:bookmarkEnd w:id="44"/>
    </w:p>
    <w:p w14:paraId="4629E83F" w14:textId="77777777" w:rsidR="00AB1A2B" w:rsidRPr="00E84D7E" w:rsidRDefault="00AB1A2B" w:rsidP="00AB1A2B">
      <w:pPr>
        <w:rPr>
          <w:lang w:val="en-GB"/>
        </w:rPr>
      </w:pPr>
      <w:r w:rsidRPr="00E84D7E">
        <w:rPr>
          <w:lang w:val="en-GB"/>
        </w:rPr>
        <w:t xml:space="preserve">Data for the research is collected from primary and secondary sources. Primary data refers to the original elements collected directly by the researcher for a specific purpose and to address the research objectives (Kruger and Mitchell, 2022). </w:t>
      </w:r>
      <w:proofErr w:type="spellStart"/>
      <w:r w:rsidRPr="00E84D7E">
        <w:rPr>
          <w:lang w:val="en-GB"/>
        </w:rPr>
        <w:t>Mogaji</w:t>
      </w:r>
      <w:proofErr w:type="spellEnd"/>
      <w:r w:rsidRPr="00E84D7E">
        <w:rPr>
          <w:lang w:val="en-GB"/>
        </w:rPr>
        <w:t xml:space="preserve"> and Jain (2024) stated that data is collected firsthand through methods such as surveys, questionnaires, and interviews. The prime idea is relevant and accurate, enabling the purpose of maintaining the authentic orientation of data. In contrast, secondary data is collected from sources that have already gathered and published data. The data is precise, and the researcher collects it for different purposes and sources, including academic journals, company reports, industry statistics, and online databases (</w:t>
      </w:r>
      <w:proofErr w:type="spellStart"/>
      <w:r w:rsidRPr="00E84D7E">
        <w:rPr>
          <w:lang w:val="en-GB"/>
        </w:rPr>
        <w:t>Punziano</w:t>
      </w:r>
      <w:proofErr w:type="spellEnd"/>
      <w:r w:rsidRPr="00E84D7E">
        <w:rPr>
          <w:lang w:val="en-GB"/>
        </w:rPr>
        <w:t>, 2025). Saunders, Lewis, and Thornhill (2019) stated that secondary data sources are cost-effective because the researcher does not need to travel to collect data. However, secondary data suffers from authenticity issues due to data manipulation.</w:t>
      </w:r>
    </w:p>
    <w:p w14:paraId="50BF9905" w14:textId="77777777" w:rsidR="00AB1A2B" w:rsidRPr="00E84D7E" w:rsidRDefault="00AB1A2B" w:rsidP="00AB1A2B">
      <w:pPr>
        <w:rPr>
          <w:lang w:val="en-GB"/>
        </w:rPr>
      </w:pPr>
      <w:r w:rsidRPr="00E84D7E">
        <w:rPr>
          <w:lang w:val="en-GB"/>
        </w:rPr>
        <w:t>The researcher collected data from primary sources for this study, as the research objectives require direct measurement of customer perception and satisfaction. The study had the objective of evaluating the effectiveness of AI-driven personalized interactions and assessing the impact of chatbots and recommendation systems to identify the AI technologies with the strongest influence on customer satisfaction. The objectives required current, measurable data to accurately reflect and capture real experiences. This purpose cannot be served by collecting data from secondary sources (</w:t>
      </w:r>
      <w:proofErr w:type="spellStart"/>
      <w:r w:rsidRPr="00E84D7E">
        <w:rPr>
          <w:lang w:val="en-GB"/>
        </w:rPr>
        <w:t>Mogaji</w:t>
      </w:r>
      <w:proofErr w:type="spellEnd"/>
      <w:r w:rsidRPr="00E84D7E">
        <w:rPr>
          <w:lang w:val="en-GB"/>
        </w:rPr>
        <w:t xml:space="preserve"> and Jain, 2024; Saunders, Lewis, and Thornhill, 2019). The use of primary data supported the positive waste philosophy and the deductive approach of this study, as the researcher maintained a quantitative method. Data collection from primary sources was conducted using a closed-ended questionnaire, and the researcher maintained proper controls. The researcher conducted statistical analysis and hypothetical testing to perform this research. The researcher did not collect data from secondary sources because it would be manipulated, as there was a possibility of fabricated data. Primarily, the data collection process was essential to the researcher's ability to meet the research goals and generate actionable insights for ASOS Plc.</w:t>
      </w:r>
    </w:p>
    <w:p w14:paraId="615E3061" w14:textId="77777777" w:rsidR="00AB1A2B" w:rsidRPr="00E84D7E" w:rsidRDefault="00AB1A2B" w:rsidP="00E84D7E">
      <w:pPr>
        <w:pStyle w:val="Heading3"/>
        <w:rPr>
          <w:lang w:val="en-GB"/>
        </w:rPr>
      </w:pPr>
      <w:bookmarkStart w:id="45" w:name="_Toc220281212"/>
      <w:r w:rsidRPr="00E84D7E">
        <w:rPr>
          <w:lang w:val="en-GB"/>
        </w:rPr>
        <w:t>3.6.2 Data collection method</w:t>
      </w:r>
      <w:bookmarkEnd w:id="45"/>
    </w:p>
    <w:p w14:paraId="7572D1BA" w14:textId="77777777" w:rsidR="00AB1A2B" w:rsidRPr="00E84D7E" w:rsidRDefault="00AB1A2B" w:rsidP="00AB1A2B">
      <w:pPr>
        <w:rPr>
          <w:lang w:val="en-GB"/>
        </w:rPr>
      </w:pPr>
      <w:r w:rsidRPr="00E84D7E">
        <w:rPr>
          <w:lang w:val="en-GB"/>
        </w:rPr>
        <w:t>The data collection method specifies how the researcher collects data for the research study. The survey method is a common approach for higher-level, structured data collection to gather quantifiable data. The survey method is mainly used to collect quantifiable data from large numbers of respondents (Goddard and Melville, 2021). The researcher uses standardized instruments, such as closed-ended questionnaires, to collect data. The method is widely used to determine the research process and to facilitate statistical analysis. Aylmer (2021) stated that the method allows researchers to objectively measure attitudes, perceptions, and satisfaction levels. The interview method is another way data is collected directly by examining the interaction between the researcher and participants. This method is applied mainly to determine and focus on in-depth orientation and insights. Data are collected on individuals' experiences, opinions, and motivations. Kruger and Mitchell (2022) note that the interview process can be structured, semi-structured, or unstructured, depending on the researcher's perception. This method is especially useful for developing a deeper understanding and for exploratory research. The method is time-consuming because the researcher must collect data from several individuals and compile the results accordingly (</w:t>
      </w:r>
      <w:proofErr w:type="spellStart"/>
      <w:r w:rsidRPr="00E84D7E">
        <w:rPr>
          <w:lang w:val="en-GB"/>
        </w:rPr>
        <w:t>Mogaji</w:t>
      </w:r>
      <w:proofErr w:type="spellEnd"/>
      <w:r w:rsidRPr="00E84D7E">
        <w:rPr>
          <w:lang w:val="en-GB"/>
        </w:rPr>
        <w:t xml:space="preserve"> and Jain, 2024). Even though the committee study method can also be applied, the research relies more on the analysis of existing documents on the associated research topic. Company reports, academic publications, policy documents, and so on serve as a basis for data collection for the document study method.</w:t>
      </w:r>
    </w:p>
    <w:p w14:paraId="50E4BA44" w14:textId="51A9B394" w:rsidR="00AB1A2B" w:rsidRPr="00E84D7E" w:rsidRDefault="00AB1A2B" w:rsidP="00AB1A2B">
      <w:pPr>
        <w:rPr>
          <w:lang w:val="en-GB"/>
        </w:rPr>
      </w:pPr>
      <w:r w:rsidRPr="00E84D7E">
        <w:rPr>
          <w:lang w:val="en-GB"/>
        </w:rPr>
        <w:t xml:space="preserve">The researcher adopted a survey method for collecting data, as the objectives focused on measuring and evaluating customer satisfaction and efficiency using generative AI technologies. The objectives required the collection of standardized, quantifiable data to enable variable testing (Goddard and Melville, 2021). The researcher collected quantifiable data from a relatively large number of customers across various aspects, using a structured survey (Aylmer, 2021). The researcher used closed-ended questions to operationalize key variables. The researcher applied the survey method, which aligned strongly with the positivist philosophy and deductive reasoning. The researcher did not collect data through interviews because it would be time-consuming, as the researcher might need to obtain data from </w:t>
      </w:r>
      <w:r w:rsidR="00E84D7E" w:rsidRPr="00E84D7E">
        <w:rPr>
          <w:lang w:val="en-GB"/>
        </w:rPr>
        <w:t>everyone</w:t>
      </w:r>
      <w:r w:rsidRPr="00E84D7E">
        <w:rPr>
          <w:lang w:val="en-GB"/>
        </w:rPr>
        <w:t>. Even the researcher did not collect data using the documentation method, as it would be a credible issue. The survey method allowed the researcher to collect objective data and test hypotheses through statistical analysis. The method ensured the reliability of the research findings. The method provided the researcher with a greater scope to analyse which AI technologies have the greatest influence on customer satisfaction. The researcher used a survey method to collect data for this research.</w:t>
      </w:r>
    </w:p>
    <w:p w14:paraId="71CA998B" w14:textId="77777777" w:rsidR="00AB1A2B" w:rsidRPr="00E84D7E" w:rsidRDefault="00AB1A2B" w:rsidP="00E84D7E">
      <w:pPr>
        <w:pStyle w:val="Heading3"/>
        <w:rPr>
          <w:lang w:val="en-GB"/>
        </w:rPr>
      </w:pPr>
      <w:bookmarkStart w:id="46" w:name="_Toc220281213"/>
      <w:r w:rsidRPr="00E84D7E">
        <w:rPr>
          <w:lang w:val="en-GB"/>
        </w:rPr>
        <w:t>3.6.3 Sampling method and sample size</w:t>
      </w:r>
      <w:bookmarkEnd w:id="46"/>
    </w:p>
    <w:p w14:paraId="04715758" w14:textId="77777777" w:rsidR="00AB1A2B" w:rsidRPr="00E84D7E" w:rsidRDefault="00AB1A2B" w:rsidP="00AB1A2B">
      <w:pPr>
        <w:rPr>
          <w:lang w:val="en-GB"/>
        </w:rPr>
      </w:pPr>
      <w:r w:rsidRPr="00E84D7E">
        <w:rPr>
          <w:lang w:val="en-GB"/>
        </w:rPr>
        <w:t>Saunders, Lewis, and Thornhill (2019) stated that the sampling method indicates the researcher's purpose: to obtain a specific range of respondents from the data population and contact the study accordingly. Random sampling is a common sampling method that ensures every individual in the target population has an equal chance of being selected. This method is highly significant because it allows the researcher to reduce sample size and enhance sample representativeness (Thakur, 2025). The methodology is primarily associated with quantitative, positivist research. The random sampling method is objective and fair because the researcher does not introduce any bias when selecting respondents for the survey (Goddard and Melville, 2021).</w:t>
      </w:r>
    </w:p>
    <w:p w14:paraId="0B30898A" w14:textId="77777777" w:rsidR="00AB1A2B" w:rsidRPr="00E84D7E" w:rsidRDefault="00AB1A2B" w:rsidP="00AB1A2B">
      <w:pPr>
        <w:rPr>
          <w:lang w:val="en-GB"/>
        </w:rPr>
      </w:pPr>
      <w:r w:rsidRPr="00E84D7E">
        <w:rPr>
          <w:lang w:val="en-GB"/>
        </w:rPr>
        <w:t>In contrast, purposive sampling is a nonprobability sampling technique in which participants are deliberately selected. The researcher collects data from a specific range of individuals based on their election-based orientation. The method is primarily used in qualitative research to gain in-depth insights.</w:t>
      </w:r>
    </w:p>
    <w:p w14:paraId="601919F2" w14:textId="71823B49" w:rsidR="00AB1A2B" w:rsidRPr="00E84D7E" w:rsidRDefault="00AB1A2B" w:rsidP="00AB1A2B">
      <w:pPr>
        <w:rPr>
          <w:lang w:val="en-GB"/>
        </w:rPr>
      </w:pPr>
      <w:r w:rsidRPr="00E84D7E">
        <w:rPr>
          <w:lang w:val="en-GB"/>
        </w:rPr>
        <w:t xml:space="preserve">The researcher collected data using a random sampling method, selecting </w:t>
      </w:r>
      <w:r w:rsidR="009324F5">
        <w:rPr>
          <w:lang w:val="en-GB"/>
        </w:rPr>
        <w:t>30</w:t>
      </w:r>
      <w:r w:rsidRPr="00E84D7E">
        <w:rPr>
          <w:lang w:val="en-GB"/>
        </w:rPr>
        <w:t xml:space="preserve"> respondents. The method was applied because the research objectives required objective, generalizable findings to determine the influence of generative AI. The study had the purpose of assessing the effectiveness of an AI-driven personalization process in evaluating the influence of chat boards and recommendation systems. Key AI technologies significantly influence customer satisfaction. The researcher achieved the purposes as the representative samples are from customers. The researcher did not use the intended purposive sampling method to reduce bias during data collection. The random sampling method of data collection was highly effective in maintaining efficiency and reducing bias. </w:t>
      </w:r>
    </w:p>
    <w:p w14:paraId="3E053633" w14:textId="77777777" w:rsidR="00AB1A2B" w:rsidRPr="00E84D7E" w:rsidRDefault="00AB1A2B" w:rsidP="00E84D7E">
      <w:pPr>
        <w:pStyle w:val="Heading3"/>
        <w:rPr>
          <w:lang w:val="en-GB"/>
        </w:rPr>
      </w:pPr>
      <w:bookmarkStart w:id="47" w:name="_Toc220281214"/>
      <w:r w:rsidRPr="00E84D7E">
        <w:rPr>
          <w:lang w:val="en-GB"/>
        </w:rPr>
        <w:t>3.6.4 Data analysis method</w:t>
      </w:r>
      <w:bookmarkEnd w:id="47"/>
    </w:p>
    <w:p w14:paraId="68FD21D5" w14:textId="77777777" w:rsidR="00AB1A2B" w:rsidRPr="00E84D7E" w:rsidRDefault="00AB1A2B" w:rsidP="00AB1A2B">
      <w:pPr>
        <w:rPr>
          <w:lang w:val="en-GB"/>
        </w:rPr>
      </w:pPr>
      <w:r w:rsidRPr="00E84D7E">
        <w:rPr>
          <w:lang w:val="en-GB"/>
        </w:rPr>
        <w:t xml:space="preserve">It is important to specify the data analysis method so that the research purpose can be effectively achieved and goals can be met. The frequency analysis method is a quantitative technique used to examine how often specific responses occur within a data set. The method is effective in </w:t>
      </w:r>
      <w:proofErr w:type="spellStart"/>
      <w:r w:rsidRPr="00E84D7E">
        <w:rPr>
          <w:lang w:val="en-GB"/>
        </w:rPr>
        <w:t>analyzing</w:t>
      </w:r>
      <w:proofErr w:type="spellEnd"/>
      <w:r w:rsidRPr="00E84D7E">
        <w:rPr>
          <w:lang w:val="en-GB"/>
        </w:rPr>
        <w:t xml:space="preserve"> categorical data. The method allows researchers to summarize response patterns by using frequencies and percentages (Goddard and Melville, 2021; Kim, Kim, and </w:t>
      </w:r>
      <w:proofErr w:type="spellStart"/>
      <w:r w:rsidRPr="00E84D7E">
        <w:rPr>
          <w:lang w:val="en-GB"/>
        </w:rPr>
        <w:t>Promsivapallop</w:t>
      </w:r>
      <w:proofErr w:type="spellEnd"/>
      <w:r w:rsidRPr="00E84D7E">
        <w:rPr>
          <w:lang w:val="en-GB"/>
        </w:rPr>
        <w:t xml:space="preserve">, 2024). Even the analysis method can be conducted by focusing on these gift statistics, which involve using statistical measures such as mean, median, mode, and standard deviation to describe numerical data (Aylmer, 2021). The researchers can aggregate individual responses into meaningful indicators. The analysis method can focus on regression analysis, an inferential statistical method. The research primarily determines the relationships between independent and dependent variables to infer the strength (Kruger and Mitchell, 2022). Even the researcher can analyse data using the thematic analysis method, which is a qualitative data analysis method. The method is used in interpretivist philosophy and inductive reasoning to explore meanings and experiences rather than to measure variables. Even the contextual analysis method can be applied. </w:t>
      </w:r>
    </w:p>
    <w:p w14:paraId="5207EA61" w14:textId="77777777" w:rsidR="00AB1A2B" w:rsidRPr="00E84D7E" w:rsidRDefault="00AB1A2B" w:rsidP="00AB1A2B">
      <w:pPr>
        <w:rPr>
          <w:lang w:val="en-GB"/>
        </w:rPr>
      </w:pPr>
      <w:r w:rsidRPr="00E84D7E">
        <w:rPr>
          <w:lang w:val="en-GB"/>
        </w:rPr>
        <w:t xml:space="preserve">This research adopted a frequency analysis method to describe the outcomes. The researcher conducted primary data collection using closed-ended questionnaires. The study is significant for evaluating customer perceptions of generative AI-driven personalization. Frequency analysis enabled the research to identify patterns in responses and the dominant opinions. Even the researcher used descriptive statistics to summarize and interpret large volumes of quantitative data. The method was significant in providing a clear and objective presentation of the findings. </w:t>
      </w:r>
    </w:p>
    <w:p w14:paraId="14B76AB3" w14:textId="77777777" w:rsidR="00AB1A2B" w:rsidRPr="00E84D7E" w:rsidRDefault="00AB1A2B" w:rsidP="00E84D7E">
      <w:pPr>
        <w:pStyle w:val="Heading2"/>
        <w:rPr>
          <w:lang w:val="en-GB"/>
        </w:rPr>
      </w:pPr>
      <w:bookmarkStart w:id="48" w:name="_Toc220281215"/>
      <w:r w:rsidRPr="00E84D7E">
        <w:rPr>
          <w:lang w:val="en-GB"/>
        </w:rPr>
        <w:t>3.7 Research ethics</w:t>
      </w:r>
      <w:bookmarkEnd w:id="48"/>
      <w:r w:rsidRPr="00E84D7E">
        <w:rPr>
          <w:lang w:val="en-GB"/>
        </w:rPr>
        <w:t xml:space="preserve"> </w:t>
      </w:r>
    </w:p>
    <w:p w14:paraId="5B85183D" w14:textId="77777777" w:rsidR="00AB1A2B" w:rsidRPr="00E84D7E" w:rsidRDefault="00AB1A2B" w:rsidP="00AB1A2B">
      <w:pPr>
        <w:rPr>
          <w:lang w:val="en-GB"/>
        </w:rPr>
      </w:pPr>
      <w:r w:rsidRPr="00E84D7E">
        <w:rPr>
          <w:lang w:val="en-GB"/>
        </w:rPr>
        <w:t>Research ethics refers to the principles and guidelines that govern the conduct of research, ensuring that research is carried out responsibly and respectfully. The researcher adhered to all ethical considerations required for conducting this research. The researcher focused on ethical considerations, ensuring that respondents' personal information would not be disclosed (Goddard and Melville, 2021). The researcher used the responses solely for this research purpose and, in accordance with the security protocol, hid personal data. The researcher obtained written consent from the participants to collect data and include the information in the research report. The researcher did not manipulate the research outcomes to maintain credibility. The research obtained informed consent from all participants before data collection, and this was clearly explained to them.</w:t>
      </w:r>
    </w:p>
    <w:p w14:paraId="1BFFB361" w14:textId="77777777" w:rsidR="00AB1A2B" w:rsidRPr="00E84D7E" w:rsidRDefault="00AB1A2B" w:rsidP="00E84D7E">
      <w:pPr>
        <w:pStyle w:val="Heading2"/>
        <w:rPr>
          <w:lang w:val="en-GB"/>
        </w:rPr>
      </w:pPr>
      <w:bookmarkStart w:id="49" w:name="_Toc220281216"/>
      <w:r w:rsidRPr="00E84D7E">
        <w:rPr>
          <w:lang w:val="en-GB"/>
        </w:rPr>
        <w:t>3.8 Conclusion</w:t>
      </w:r>
      <w:bookmarkEnd w:id="49"/>
      <w:r w:rsidRPr="00E84D7E">
        <w:rPr>
          <w:lang w:val="en-GB"/>
        </w:rPr>
        <w:t xml:space="preserve"> </w:t>
      </w:r>
    </w:p>
    <w:p w14:paraId="3B915433" w14:textId="77777777" w:rsidR="00AB1A2B" w:rsidRPr="00E84D7E" w:rsidRDefault="00AB1A2B" w:rsidP="00AB1A2B">
      <w:pPr>
        <w:rPr>
          <w:lang w:val="en-GB"/>
        </w:rPr>
      </w:pPr>
      <w:r w:rsidRPr="00E84D7E">
        <w:rPr>
          <w:lang w:val="en-GB"/>
        </w:rPr>
        <w:t xml:space="preserve">This chapter outlines the research philosophy, approach, strategy, and methods for collecting, </w:t>
      </w:r>
      <w:proofErr w:type="spellStart"/>
      <w:r w:rsidRPr="00E84D7E">
        <w:rPr>
          <w:lang w:val="en-GB"/>
        </w:rPr>
        <w:t>analyzing</w:t>
      </w:r>
      <w:proofErr w:type="spellEnd"/>
      <w:r w:rsidRPr="00E84D7E">
        <w:rPr>
          <w:lang w:val="en-GB"/>
        </w:rPr>
        <w:t>, and assembling data to investigate the impact of generative AI on customer satisfaction at ASOS Plc. Positivist philosophy and a deductive approach reflected the requirement for an objective-based research scenario. The researcher applied quantitative research methods and descriptive statistics to systematically evaluate the research outcomes. The researcher collected data from a primary source using a survey method supported by random sampling. The method was surveyed for summarizing responses. Ethical considerations were maintained, including informed consent, confidentiality, and voluntary participation. The researcher did not manipulate the outcomes of the research and forced the respondents to provide their opinions. Overall, the research design and methods were significant for conducting the study.</w:t>
      </w:r>
    </w:p>
    <w:p w14:paraId="78A6CDE9" w14:textId="777C3546" w:rsidR="00451BA5" w:rsidRPr="00E84D7E" w:rsidRDefault="00451BA5" w:rsidP="00451BA5">
      <w:pPr>
        <w:rPr>
          <w:lang w:val="en-GB"/>
        </w:rPr>
      </w:pPr>
    </w:p>
    <w:p w14:paraId="4CEC7248" w14:textId="25E90083" w:rsidR="004C6DEA" w:rsidRPr="00E84D7E" w:rsidRDefault="004C6DEA">
      <w:pPr>
        <w:spacing w:line="259" w:lineRule="auto"/>
        <w:jc w:val="left"/>
        <w:rPr>
          <w:lang w:val="en-GB"/>
        </w:rPr>
      </w:pPr>
      <w:r w:rsidRPr="00E84D7E">
        <w:rPr>
          <w:lang w:val="en-GB"/>
        </w:rPr>
        <w:br w:type="page"/>
      </w:r>
    </w:p>
    <w:p w14:paraId="0BE458C6" w14:textId="23433B80" w:rsidR="004C6DEA" w:rsidRPr="00E84D7E" w:rsidRDefault="000736BB" w:rsidP="004C6DEA">
      <w:pPr>
        <w:pStyle w:val="Heading1"/>
        <w:rPr>
          <w:lang w:val="en-GB"/>
        </w:rPr>
      </w:pPr>
      <w:bookmarkStart w:id="50" w:name="_Toc220281217"/>
      <w:r w:rsidRPr="00E84D7E">
        <w:rPr>
          <w:lang w:val="en-GB"/>
        </w:rPr>
        <w:t>CHAPTER FOUR: FINDINGS AND ANALYSIS</w:t>
      </w:r>
      <w:bookmarkEnd w:id="50"/>
      <w:r w:rsidRPr="00E84D7E">
        <w:rPr>
          <w:lang w:val="en-GB"/>
        </w:rPr>
        <w:t xml:space="preserve"> </w:t>
      </w:r>
    </w:p>
    <w:p w14:paraId="5EA8A7CF" w14:textId="48C3A167" w:rsidR="004C6DEA" w:rsidRPr="00E84D7E" w:rsidRDefault="004C6DEA" w:rsidP="004C6DEA">
      <w:pPr>
        <w:pStyle w:val="Heading2"/>
        <w:rPr>
          <w:lang w:val="en-GB"/>
        </w:rPr>
      </w:pPr>
      <w:bookmarkStart w:id="51" w:name="_Toc220281218"/>
      <w:r w:rsidRPr="00E84D7E">
        <w:rPr>
          <w:lang w:val="en-GB"/>
        </w:rPr>
        <w:t>4.1 Introduction</w:t>
      </w:r>
      <w:bookmarkEnd w:id="51"/>
      <w:r w:rsidRPr="00E84D7E">
        <w:rPr>
          <w:lang w:val="en-GB"/>
        </w:rPr>
        <w:t xml:space="preserve"> </w:t>
      </w:r>
    </w:p>
    <w:p w14:paraId="6FED1C37" w14:textId="257DDE4A" w:rsidR="004C6DEA" w:rsidRPr="00E84D7E" w:rsidRDefault="00C52AEA" w:rsidP="004C6DEA">
      <w:pPr>
        <w:rPr>
          <w:lang w:val="en-GB"/>
        </w:rPr>
      </w:pPr>
      <w:r w:rsidRPr="00E84D7E">
        <w:rPr>
          <w:lang w:val="en-GB"/>
        </w:rPr>
        <w:t xml:space="preserve">The chapter presents the analysis and findings of the quantitative data collection process for assessing the impact of GenAI </w:t>
      </w:r>
      <w:r w:rsidR="002F7513" w:rsidRPr="00E84D7E">
        <w:rPr>
          <w:lang w:val="en-GB"/>
        </w:rPr>
        <w:t xml:space="preserve">on customer satisfaction at ASOS PLC within the UK retail industry. The purpose of this chapter is to evaluate the empirical data in relation to the research of the tips and research questions outlined in chapter 1. Data was collected using a structured questionnaire distributed to customers of ASOS PLC </w:t>
      </w:r>
      <w:r w:rsidR="00E422C6" w:rsidRPr="00E84D7E">
        <w:rPr>
          <w:lang w:val="en-GB"/>
        </w:rPr>
        <w:t xml:space="preserve">who have interacted within the AI driven features such as chatbots, personalized product recommendations and automated digital content. </w:t>
      </w:r>
      <w:r w:rsidR="00A32729" w:rsidRPr="00E84D7E">
        <w:rPr>
          <w:lang w:val="en-GB"/>
        </w:rPr>
        <w:t xml:space="preserve">The ability to evaluate relationships </w:t>
      </w:r>
      <w:r w:rsidR="008B6E94" w:rsidRPr="00E84D7E">
        <w:rPr>
          <w:lang w:val="en-GB"/>
        </w:rPr>
        <w:t xml:space="preserve">between Generative AI applications </w:t>
      </w:r>
      <w:r w:rsidR="00E84D7E" w:rsidRPr="00E84D7E">
        <w:rPr>
          <w:lang w:val="en-GB"/>
        </w:rPr>
        <w:t>the</w:t>
      </w:r>
      <w:r w:rsidR="008B6E94" w:rsidRPr="00E84D7E">
        <w:rPr>
          <w:lang w:val="en-GB"/>
        </w:rPr>
        <w:t xml:space="preserve"> customer satisfaction was adopted in this study for ensuring objectivity and reliability. The analysis was performed conducting statistical techniques which are appropriate for quantitative research.</w:t>
      </w:r>
    </w:p>
    <w:p w14:paraId="688944D7" w14:textId="3C3EC93C" w:rsidR="004C6DEA" w:rsidRPr="00E84D7E" w:rsidRDefault="004C6DEA" w:rsidP="004C6DEA">
      <w:pPr>
        <w:pStyle w:val="Heading2"/>
        <w:rPr>
          <w:lang w:val="en-GB"/>
        </w:rPr>
      </w:pPr>
      <w:bookmarkStart w:id="52" w:name="_Toc220281219"/>
      <w:r w:rsidRPr="00E84D7E">
        <w:rPr>
          <w:lang w:val="en-GB"/>
        </w:rPr>
        <w:t>4.2 Findings and analysis</w:t>
      </w:r>
      <w:bookmarkEnd w:id="52"/>
      <w:r w:rsidRPr="00E84D7E">
        <w:rPr>
          <w:lang w:val="en-GB"/>
        </w:rPr>
        <w:t xml:space="preserve"> </w:t>
      </w:r>
    </w:p>
    <w:p w14:paraId="522E5528" w14:textId="77777777" w:rsidR="004C6DEA" w:rsidRPr="00E84D7E" w:rsidRDefault="004C6DEA" w:rsidP="004C6DEA">
      <w:pPr>
        <w:pStyle w:val="Heading3"/>
        <w:rPr>
          <w:lang w:val="en-GB"/>
        </w:rPr>
      </w:pPr>
      <w:bookmarkStart w:id="53" w:name="_Toc220281220"/>
      <w:r w:rsidRPr="00E84D7E">
        <w:rPr>
          <w:lang w:val="en-GB"/>
        </w:rPr>
        <w:t>Demographic</w:t>
      </w:r>
      <w:bookmarkEnd w:id="53"/>
      <w:r w:rsidRPr="00E84D7E">
        <w:rPr>
          <w:lang w:val="en-GB"/>
        </w:rPr>
        <w:t xml:space="preserve"> </w:t>
      </w:r>
    </w:p>
    <w:p w14:paraId="5685C655" w14:textId="77777777" w:rsidR="004C6DEA" w:rsidRPr="00E84D7E" w:rsidRDefault="004C6DEA" w:rsidP="004C6DEA">
      <w:pPr>
        <w:pStyle w:val="ListParagraph"/>
        <w:numPr>
          <w:ilvl w:val="0"/>
          <w:numId w:val="7"/>
        </w:numPr>
        <w:autoSpaceDE w:val="0"/>
        <w:autoSpaceDN w:val="0"/>
        <w:adjustRightInd w:val="0"/>
        <w:spacing w:after="0"/>
        <w:rPr>
          <w:rFonts w:cs="Times New Roman"/>
          <w:szCs w:val="24"/>
          <w:lang w:val="en-GB"/>
        </w:rPr>
      </w:pPr>
      <w:r w:rsidRPr="00E84D7E">
        <w:rPr>
          <w:rFonts w:cs="Times New Roman"/>
          <w:szCs w:val="24"/>
          <w:lang w:val="en-GB"/>
        </w:rPr>
        <w:t>Age group:</w:t>
      </w:r>
    </w:p>
    <w:p w14:paraId="65168CCF" w14:textId="77777777" w:rsidR="004C6DEA" w:rsidRPr="00E84D7E" w:rsidRDefault="004C6DEA" w:rsidP="004C6DEA">
      <w:pPr>
        <w:autoSpaceDE w:val="0"/>
        <w:autoSpaceDN w:val="0"/>
        <w:adjustRightInd w:val="0"/>
        <w:spacing w:after="0"/>
        <w:rPr>
          <w:rFonts w:cs="Times New Roman"/>
          <w:szCs w:val="24"/>
          <w:lang w:val="en-GB"/>
        </w:rPr>
      </w:pPr>
      <w:r w:rsidRPr="00E84D7E">
        <w:rPr>
          <w:rFonts w:cs="Times New Roman"/>
          <w:noProof/>
          <w:szCs w:val="24"/>
          <w:lang w:val="en-GB"/>
        </w:rPr>
        <w:drawing>
          <wp:inline distT="0" distB="0" distL="0" distR="0" wp14:anchorId="0C039BD6" wp14:editId="017E0BAE">
            <wp:extent cx="5943600" cy="3495675"/>
            <wp:effectExtent l="0" t="0" r="0" b="9525"/>
            <wp:docPr id="15036338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D24CA8D" w14:textId="77777777" w:rsidR="004C6DEA" w:rsidRPr="00E84D7E" w:rsidRDefault="004C6DEA" w:rsidP="004C6DEA">
      <w:pPr>
        <w:autoSpaceDE w:val="0"/>
        <w:autoSpaceDN w:val="0"/>
        <w:adjustRightInd w:val="0"/>
        <w:spacing w:after="0"/>
        <w:rPr>
          <w:rFonts w:cs="Times New Roman"/>
          <w:szCs w:val="24"/>
          <w:lang w:val="en-GB"/>
        </w:rPr>
      </w:pPr>
    </w:p>
    <w:p w14:paraId="777B4588" w14:textId="77777777" w:rsidR="004C6DEA" w:rsidRDefault="004C6DEA" w:rsidP="00E84D7E">
      <w:pPr>
        <w:rPr>
          <w:lang w:val="en-GB"/>
        </w:rPr>
      </w:pPr>
      <w:r w:rsidRPr="00E84D7E">
        <w:rPr>
          <w:lang w:val="en-GB"/>
        </w:rPr>
        <w:t>The study found that 53.33% respondents were from the age group of 28-37. 40% of the total respondents were from 18-27 age group. And the rest 6.67% respondents belonged to the age group of 48-57.</w:t>
      </w:r>
    </w:p>
    <w:p w14:paraId="35F78CC5"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 xml:space="preserve">Sex: </w:t>
      </w:r>
    </w:p>
    <w:p w14:paraId="74E02D3E" w14:textId="77777777" w:rsidR="004C6DEA" w:rsidRPr="00E84D7E" w:rsidRDefault="004C6DEA" w:rsidP="004C6DEA">
      <w:pPr>
        <w:autoSpaceDE w:val="0"/>
        <w:autoSpaceDN w:val="0"/>
        <w:adjustRightInd w:val="0"/>
        <w:spacing w:after="0"/>
        <w:rPr>
          <w:rFonts w:cs="Times New Roman"/>
          <w:szCs w:val="24"/>
          <w:lang w:val="en-GB"/>
        </w:rPr>
      </w:pPr>
    </w:p>
    <w:p w14:paraId="57348EE5" w14:textId="77777777" w:rsidR="004C6DEA" w:rsidRPr="00E84D7E" w:rsidRDefault="004C6DEA" w:rsidP="004C6DEA">
      <w:pPr>
        <w:autoSpaceDE w:val="0"/>
        <w:autoSpaceDN w:val="0"/>
        <w:adjustRightInd w:val="0"/>
        <w:spacing w:after="0"/>
        <w:rPr>
          <w:rFonts w:cs="Times New Roman"/>
          <w:szCs w:val="24"/>
          <w:lang w:val="en-GB"/>
        </w:rPr>
      </w:pPr>
      <w:r w:rsidRPr="00E84D7E">
        <w:rPr>
          <w:rFonts w:cs="Times New Roman"/>
          <w:noProof/>
          <w:szCs w:val="24"/>
          <w:lang w:val="en-GB"/>
        </w:rPr>
        <w:drawing>
          <wp:inline distT="0" distB="0" distL="0" distR="0" wp14:anchorId="5B92C8C2" wp14:editId="292C9D4F">
            <wp:extent cx="5943600" cy="3495675"/>
            <wp:effectExtent l="0" t="0" r="0" b="9525"/>
            <wp:docPr id="9735933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65ACC46" w14:textId="77777777" w:rsidR="004C6DEA" w:rsidRPr="00E84D7E" w:rsidRDefault="004C6DEA" w:rsidP="004C6DEA">
      <w:pPr>
        <w:autoSpaceDE w:val="0"/>
        <w:autoSpaceDN w:val="0"/>
        <w:adjustRightInd w:val="0"/>
        <w:spacing w:after="0"/>
        <w:rPr>
          <w:rFonts w:cs="Times New Roman"/>
          <w:szCs w:val="24"/>
          <w:lang w:val="en-GB"/>
        </w:rPr>
      </w:pPr>
    </w:p>
    <w:p w14:paraId="345B4E2E" w14:textId="77777777" w:rsidR="004C6DEA" w:rsidRPr="00E84D7E" w:rsidRDefault="004C6DEA" w:rsidP="004C6DEA">
      <w:pPr>
        <w:autoSpaceDE w:val="0"/>
        <w:autoSpaceDN w:val="0"/>
        <w:adjustRightInd w:val="0"/>
        <w:spacing w:after="0"/>
        <w:rPr>
          <w:rFonts w:cs="Times New Roman"/>
          <w:szCs w:val="24"/>
          <w:lang w:val="en-GB"/>
        </w:rPr>
      </w:pPr>
    </w:p>
    <w:p w14:paraId="15103F2D" w14:textId="44BD7374" w:rsidR="004C6DEA" w:rsidRPr="00E84D7E" w:rsidRDefault="004C6DEA" w:rsidP="004C6DEA">
      <w:pPr>
        <w:autoSpaceDE w:val="0"/>
        <w:autoSpaceDN w:val="0"/>
        <w:adjustRightInd w:val="0"/>
        <w:spacing w:after="0"/>
        <w:rPr>
          <w:rFonts w:cs="Times New Roman"/>
          <w:szCs w:val="24"/>
          <w:lang w:val="en-GB"/>
        </w:rPr>
      </w:pPr>
      <w:r w:rsidRPr="00E84D7E">
        <w:rPr>
          <w:rFonts w:cs="Times New Roman"/>
          <w:szCs w:val="24"/>
          <w:lang w:val="en-GB"/>
        </w:rPr>
        <w:t>The study found that male respondents were 50% where as 46.67% were female. It was found that 3.3% respondents did not prefer to say about their gender.</w:t>
      </w:r>
    </w:p>
    <w:p w14:paraId="2B544F94" w14:textId="77777777" w:rsidR="004C6DEA" w:rsidRPr="00E84D7E" w:rsidRDefault="004C6DEA" w:rsidP="004C6DEA">
      <w:pPr>
        <w:pStyle w:val="Heading3"/>
        <w:rPr>
          <w:lang w:val="en-GB"/>
        </w:rPr>
      </w:pPr>
      <w:bookmarkStart w:id="54" w:name="_Toc220281221"/>
      <w:r w:rsidRPr="00E84D7E">
        <w:rPr>
          <w:lang w:val="en-GB"/>
        </w:rPr>
        <w:t>Customer Satisfaction</w:t>
      </w:r>
      <w:bookmarkEnd w:id="54"/>
    </w:p>
    <w:tbl>
      <w:tblPr>
        <w:tblStyle w:val="TableGrid"/>
        <w:tblW w:w="0" w:type="auto"/>
        <w:tblLook w:val="04A0" w:firstRow="1" w:lastRow="0" w:firstColumn="1" w:lastColumn="0" w:noHBand="0" w:noVBand="1"/>
      </w:tblPr>
      <w:tblGrid>
        <w:gridCol w:w="4203"/>
        <w:gridCol w:w="1097"/>
        <w:gridCol w:w="829"/>
        <w:gridCol w:w="1003"/>
        <w:gridCol w:w="1109"/>
        <w:gridCol w:w="1109"/>
      </w:tblGrid>
      <w:tr w:rsidR="004C6DEA" w:rsidRPr="00E84D7E" w14:paraId="0A8560FE" w14:textId="77777777" w:rsidTr="008D07C5">
        <w:tc>
          <w:tcPr>
            <w:tcW w:w="4203" w:type="dxa"/>
          </w:tcPr>
          <w:p w14:paraId="5C7DBD60"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Statement</w:t>
            </w:r>
          </w:p>
        </w:tc>
        <w:tc>
          <w:tcPr>
            <w:tcW w:w="1097" w:type="dxa"/>
          </w:tcPr>
          <w:p w14:paraId="5ED6F932"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Strongly Agree (5)</w:t>
            </w:r>
          </w:p>
        </w:tc>
        <w:tc>
          <w:tcPr>
            <w:tcW w:w="829" w:type="dxa"/>
          </w:tcPr>
          <w:p w14:paraId="7822CD86"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Agree (4)</w:t>
            </w:r>
          </w:p>
        </w:tc>
        <w:tc>
          <w:tcPr>
            <w:tcW w:w="1003" w:type="dxa"/>
          </w:tcPr>
          <w:p w14:paraId="6A339021"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Neutral (3)</w:t>
            </w:r>
          </w:p>
        </w:tc>
        <w:tc>
          <w:tcPr>
            <w:tcW w:w="1109" w:type="dxa"/>
          </w:tcPr>
          <w:p w14:paraId="572D24F8"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Disagree (2)</w:t>
            </w:r>
          </w:p>
        </w:tc>
        <w:tc>
          <w:tcPr>
            <w:tcW w:w="1109" w:type="dxa"/>
          </w:tcPr>
          <w:p w14:paraId="79F015E8"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Strongly Disagree (1)</w:t>
            </w:r>
          </w:p>
        </w:tc>
      </w:tr>
      <w:tr w:rsidR="004C6DEA" w:rsidRPr="00E84D7E" w14:paraId="5E9AFD58" w14:textId="77777777" w:rsidTr="008D07C5">
        <w:tc>
          <w:tcPr>
            <w:tcW w:w="4203" w:type="dxa"/>
          </w:tcPr>
          <w:p w14:paraId="39E69F8E"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Generative AI provides more personalized responses to my inquiries than traditional customer service channels.</w:t>
            </w:r>
          </w:p>
        </w:tc>
        <w:tc>
          <w:tcPr>
            <w:tcW w:w="1097" w:type="dxa"/>
          </w:tcPr>
          <w:p w14:paraId="5F83D5AA" w14:textId="77777777" w:rsidR="004C6DEA" w:rsidRPr="00E84D7E" w:rsidRDefault="004C6DEA" w:rsidP="008D07C5">
            <w:pPr>
              <w:rPr>
                <w:rFonts w:cs="Times New Roman"/>
                <w:szCs w:val="24"/>
                <w:lang w:val="en-GB"/>
              </w:rPr>
            </w:pPr>
            <w:r w:rsidRPr="00E84D7E">
              <w:rPr>
                <w:rFonts w:cs="Times New Roman"/>
                <w:szCs w:val="24"/>
                <w:lang w:val="en-GB"/>
              </w:rPr>
              <w:t>15</w:t>
            </w:r>
          </w:p>
        </w:tc>
        <w:tc>
          <w:tcPr>
            <w:tcW w:w="829" w:type="dxa"/>
          </w:tcPr>
          <w:p w14:paraId="5FA8B4BF" w14:textId="77777777" w:rsidR="004C6DEA" w:rsidRPr="00E84D7E" w:rsidRDefault="004C6DEA" w:rsidP="008D07C5">
            <w:pPr>
              <w:rPr>
                <w:rFonts w:cs="Times New Roman"/>
                <w:szCs w:val="24"/>
                <w:lang w:val="en-GB"/>
              </w:rPr>
            </w:pPr>
            <w:r w:rsidRPr="00E84D7E">
              <w:rPr>
                <w:rFonts w:cs="Times New Roman"/>
                <w:szCs w:val="24"/>
                <w:lang w:val="en-GB"/>
              </w:rPr>
              <w:t>15</w:t>
            </w:r>
          </w:p>
        </w:tc>
        <w:tc>
          <w:tcPr>
            <w:tcW w:w="1003" w:type="dxa"/>
          </w:tcPr>
          <w:p w14:paraId="662AE2FE"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165321C9"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0E43EAFF" w14:textId="77777777" w:rsidR="004C6DEA" w:rsidRPr="00E84D7E" w:rsidRDefault="004C6DEA" w:rsidP="008D07C5">
            <w:pPr>
              <w:rPr>
                <w:rFonts w:cs="Times New Roman"/>
                <w:szCs w:val="24"/>
                <w:lang w:val="en-GB"/>
              </w:rPr>
            </w:pPr>
            <w:r w:rsidRPr="00E84D7E">
              <w:rPr>
                <w:rFonts w:cs="Times New Roman"/>
                <w:szCs w:val="24"/>
                <w:lang w:val="en-GB"/>
              </w:rPr>
              <w:t>0</w:t>
            </w:r>
          </w:p>
        </w:tc>
      </w:tr>
      <w:tr w:rsidR="004C6DEA" w:rsidRPr="00E84D7E" w14:paraId="26218EE1" w14:textId="77777777" w:rsidTr="008D07C5">
        <w:tc>
          <w:tcPr>
            <w:tcW w:w="4203" w:type="dxa"/>
          </w:tcPr>
          <w:p w14:paraId="7AF60875" w14:textId="77777777" w:rsidR="004C6DEA" w:rsidRPr="00E84D7E" w:rsidRDefault="004C6DEA" w:rsidP="008D07C5">
            <w:pPr>
              <w:rPr>
                <w:rFonts w:cs="Times New Roman"/>
                <w:szCs w:val="24"/>
                <w:lang w:val="en-GB"/>
              </w:rPr>
            </w:pPr>
            <w:r w:rsidRPr="00E84D7E">
              <w:rPr>
                <w:rFonts w:cs="Times New Roman"/>
                <w:szCs w:val="24"/>
                <w:lang w:val="en-GB"/>
              </w:rPr>
              <w:t>Mean</w:t>
            </w:r>
          </w:p>
        </w:tc>
        <w:tc>
          <w:tcPr>
            <w:tcW w:w="5147" w:type="dxa"/>
            <w:gridSpan w:val="5"/>
          </w:tcPr>
          <w:p w14:paraId="4BAF7B7F" w14:textId="77777777" w:rsidR="004C6DEA" w:rsidRPr="00E84D7E" w:rsidRDefault="004C6DEA" w:rsidP="008D07C5">
            <w:pPr>
              <w:jc w:val="center"/>
              <w:rPr>
                <w:rFonts w:cs="Times New Roman"/>
                <w:szCs w:val="24"/>
                <w:lang w:val="en-GB"/>
              </w:rPr>
            </w:pPr>
            <w:r w:rsidRPr="00E84D7E">
              <w:rPr>
                <w:rFonts w:cs="Times New Roman"/>
                <w:szCs w:val="24"/>
                <w:lang w:val="en-GB"/>
              </w:rPr>
              <w:t>4.50</w:t>
            </w:r>
          </w:p>
        </w:tc>
      </w:tr>
      <w:tr w:rsidR="004C6DEA" w:rsidRPr="00E84D7E" w14:paraId="27CD9AE2" w14:textId="77777777" w:rsidTr="008D07C5">
        <w:tc>
          <w:tcPr>
            <w:tcW w:w="4203" w:type="dxa"/>
          </w:tcPr>
          <w:p w14:paraId="70731C1C" w14:textId="77777777" w:rsidR="004C6DEA" w:rsidRPr="00E84D7E" w:rsidRDefault="004C6DEA" w:rsidP="008D07C5">
            <w:pPr>
              <w:rPr>
                <w:rFonts w:cs="Times New Roman"/>
                <w:szCs w:val="24"/>
                <w:lang w:val="en-GB"/>
              </w:rPr>
            </w:pPr>
            <w:r w:rsidRPr="00E84D7E">
              <w:rPr>
                <w:rFonts w:cs="Times New Roman"/>
                <w:szCs w:val="24"/>
                <w:lang w:val="en-GB"/>
              </w:rPr>
              <w:t>SE of Mean</w:t>
            </w:r>
          </w:p>
        </w:tc>
        <w:tc>
          <w:tcPr>
            <w:tcW w:w="5147" w:type="dxa"/>
            <w:gridSpan w:val="5"/>
          </w:tcPr>
          <w:p w14:paraId="0B0A5E3A" w14:textId="77777777" w:rsidR="004C6DEA" w:rsidRPr="00E84D7E" w:rsidRDefault="004C6DEA" w:rsidP="008D07C5">
            <w:pPr>
              <w:jc w:val="center"/>
              <w:rPr>
                <w:rFonts w:cs="Times New Roman"/>
                <w:szCs w:val="24"/>
                <w:lang w:val="en-GB"/>
              </w:rPr>
            </w:pPr>
            <w:r w:rsidRPr="00E84D7E">
              <w:rPr>
                <w:rFonts w:cs="Times New Roman"/>
                <w:szCs w:val="24"/>
                <w:lang w:val="en-GB"/>
              </w:rPr>
              <w:t>0.09</w:t>
            </w:r>
          </w:p>
        </w:tc>
      </w:tr>
      <w:tr w:rsidR="004C6DEA" w:rsidRPr="00E84D7E" w14:paraId="41CE9C8A" w14:textId="77777777" w:rsidTr="008D07C5">
        <w:tc>
          <w:tcPr>
            <w:tcW w:w="4203" w:type="dxa"/>
          </w:tcPr>
          <w:p w14:paraId="15BB9257" w14:textId="77777777" w:rsidR="004C6DEA" w:rsidRPr="00E84D7E" w:rsidRDefault="004C6DEA" w:rsidP="008D07C5">
            <w:pPr>
              <w:rPr>
                <w:rFonts w:cs="Times New Roman"/>
                <w:szCs w:val="24"/>
                <w:lang w:val="en-GB"/>
              </w:rPr>
            </w:pPr>
            <w:r w:rsidRPr="00E84D7E">
              <w:rPr>
                <w:rFonts w:cs="Times New Roman"/>
                <w:szCs w:val="24"/>
                <w:lang w:val="en-GB"/>
              </w:rPr>
              <w:t>SD</w:t>
            </w:r>
          </w:p>
        </w:tc>
        <w:tc>
          <w:tcPr>
            <w:tcW w:w="5147" w:type="dxa"/>
            <w:gridSpan w:val="5"/>
          </w:tcPr>
          <w:p w14:paraId="57E9DCF6" w14:textId="77777777" w:rsidR="004C6DEA" w:rsidRPr="00E84D7E" w:rsidRDefault="004C6DEA" w:rsidP="008D07C5">
            <w:pPr>
              <w:jc w:val="center"/>
              <w:rPr>
                <w:rFonts w:cs="Times New Roman"/>
                <w:szCs w:val="24"/>
                <w:lang w:val="en-GB"/>
              </w:rPr>
            </w:pPr>
            <w:r w:rsidRPr="00E84D7E">
              <w:rPr>
                <w:rFonts w:cs="Times New Roman"/>
                <w:szCs w:val="24"/>
                <w:lang w:val="en-GB"/>
              </w:rPr>
              <w:t>0.51</w:t>
            </w:r>
          </w:p>
        </w:tc>
      </w:tr>
      <w:tr w:rsidR="004C6DEA" w:rsidRPr="00E84D7E" w14:paraId="69DEF196" w14:textId="77777777" w:rsidTr="00365D51">
        <w:tc>
          <w:tcPr>
            <w:tcW w:w="9350" w:type="dxa"/>
            <w:gridSpan w:val="6"/>
          </w:tcPr>
          <w:p w14:paraId="7AB5986F" w14:textId="23A5D12A" w:rsidR="004C6DEA" w:rsidRPr="00E84D7E" w:rsidRDefault="004C6DEA" w:rsidP="004C6DEA">
            <w:pPr>
              <w:jc w:val="center"/>
              <w:rPr>
                <w:rFonts w:cs="Times New Roman"/>
                <w:szCs w:val="24"/>
                <w:lang w:val="en-GB"/>
              </w:rPr>
            </w:pPr>
            <w:r w:rsidRPr="00E84D7E">
              <w:rPr>
                <w:rFonts w:cs="Times New Roman"/>
                <w:b/>
                <w:bCs/>
                <w:szCs w:val="24"/>
                <w:lang w:val="en-GB"/>
              </w:rPr>
              <w:t>Analysis</w:t>
            </w:r>
          </w:p>
          <w:p w14:paraId="06A10239" w14:textId="25E26E7E" w:rsidR="004C6DEA" w:rsidRPr="00E84D7E" w:rsidRDefault="004C6DEA" w:rsidP="008D07C5">
            <w:pPr>
              <w:rPr>
                <w:rFonts w:cs="Times New Roman"/>
                <w:szCs w:val="24"/>
                <w:lang w:val="en-GB"/>
              </w:rPr>
            </w:pPr>
            <w:r w:rsidRPr="00E84D7E">
              <w:rPr>
                <w:rFonts w:cs="Times New Roman"/>
                <w:szCs w:val="24"/>
                <w:lang w:val="en-GB"/>
              </w:rPr>
              <w:t>This descriptive statistic indicates a very strong positive perception of generative AI’s ability to deliver personalized responses compared to traditional customer service channels. Out of 30 respondents, 100% expressed agreement. 50% of them agreed strongly and another 50% strongly agreed by statement. There was no neutral response and the anonymous agreement highlights a clear consensus among respondents regarding generative AI outcomes. It was found that the mean is score was 4.50 which reinforced the conclusion that respondents perceive generative AI as highly effective. Standard deviation was 0.51 which indicates that responses were consistent with minimal divergence. In addition, the standard error of mean was very small which was 0.09 implying that the estimated mean is reliable.</w:t>
            </w:r>
          </w:p>
        </w:tc>
      </w:tr>
    </w:tbl>
    <w:p w14:paraId="28E70021" w14:textId="77777777" w:rsidR="004C6DEA" w:rsidRPr="00E84D7E" w:rsidRDefault="004C6DEA" w:rsidP="004C6DEA">
      <w:pPr>
        <w:rPr>
          <w:rFonts w:cs="Times New Roman"/>
          <w:szCs w:val="24"/>
          <w:lang w:val="en-GB"/>
        </w:rPr>
      </w:pPr>
    </w:p>
    <w:tbl>
      <w:tblPr>
        <w:tblStyle w:val="TableGrid"/>
        <w:tblW w:w="0" w:type="auto"/>
        <w:tblLook w:val="04A0" w:firstRow="1" w:lastRow="0" w:firstColumn="1" w:lastColumn="0" w:noHBand="0" w:noVBand="1"/>
      </w:tblPr>
      <w:tblGrid>
        <w:gridCol w:w="4203"/>
        <w:gridCol w:w="1097"/>
        <w:gridCol w:w="829"/>
        <w:gridCol w:w="1003"/>
        <w:gridCol w:w="1109"/>
        <w:gridCol w:w="1109"/>
      </w:tblGrid>
      <w:tr w:rsidR="004C6DEA" w:rsidRPr="00E84D7E" w14:paraId="4186FC12" w14:textId="77777777" w:rsidTr="008D07C5">
        <w:tc>
          <w:tcPr>
            <w:tcW w:w="4203" w:type="dxa"/>
          </w:tcPr>
          <w:p w14:paraId="40FCB666" w14:textId="77777777" w:rsidR="004C6DEA" w:rsidRPr="00E84D7E" w:rsidRDefault="004C6DEA" w:rsidP="008D07C5">
            <w:pPr>
              <w:rPr>
                <w:rFonts w:cs="Times New Roman"/>
                <w:szCs w:val="24"/>
                <w:lang w:val="en-GB"/>
              </w:rPr>
            </w:pPr>
            <w:r w:rsidRPr="00E84D7E">
              <w:rPr>
                <w:rFonts w:cs="Times New Roman"/>
                <w:b/>
                <w:bCs/>
                <w:szCs w:val="24"/>
                <w:lang w:val="en-GB"/>
              </w:rPr>
              <w:t>Statement</w:t>
            </w:r>
          </w:p>
        </w:tc>
        <w:tc>
          <w:tcPr>
            <w:tcW w:w="1097" w:type="dxa"/>
          </w:tcPr>
          <w:p w14:paraId="39EE3AAD" w14:textId="77777777" w:rsidR="004C6DEA" w:rsidRPr="00E84D7E" w:rsidRDefault="004C6DEA" w:rsidP="008D07C5">
            <w:pPr>
              <w:rPr>
                <w:rFonts w:cs="Times New Roman"/>
                <w:szCs w:val="24"/>
                <w:lang w:val="en-GB"/>
              </w:rPr>
            </w:pPr>
            <w:r w:rsidRPr="00E84D7E">
              <w:rPr>
                <w:rFonts w:cs="Times New Roman"/>
                <w:b/>
                <w:bCs/>
                <w:szCs w:val="24"/>
                <w:lang w:val="en-GB"/>
              </w:rPr>
              <w:t>Strongly Agree (5)</w:t>
            </w:r>
          </w:p>
        </w:tc>
        <w:tc>
          <w:tcPr>
            <w:tcW w:w="829" w:type="dxa"/>
          </w:tcPr>
          <w:p w14:paraId="034DCD9A" w14:textId="77777777" w:rsidR="004C6DEA" w:rsidRPr="00E84D7E" w:rsidRDefault="004C6DEA" w:rsidP="008D07C5">
            <w:pPr>
              <w:rPr>
                <w:rFonts w:cs="Times New Roman"/>
                <w:szCs w:val="24"/>
                <w:lang w:val="en-GB"/>
              </w:rPr>
            </w:pPr>
            <w:r w:rsidRPr="00E84D7E">
              <w:rPr>
                <w:rFonts w:cs="Times New Roman"/>
                <w:b/>
                <w:bCs/>
                <w:szCs w:val="24"/>
                <w:lang w:val="en-GB"/>
              </w:rPr>
              <w:t>Agree (4)</w:t>
            </w:r>
          </w:p>
        </w:tc>
        <w:tc>
          <w:tcPr>
            <w:tcW w:w="1003" w:type="dxa"/>
          </w:tcPr>
          <w:p w14:paraId="5AD53CC0" w14:textId="77777777" w:rsidR="004C6DEA" w:rsidRPr="00E84D7E" w:rsidRDefault="004C6DEA" w:rsidP="008D07C5">
            <w:pPr>
              <w:rPr>
                <w:rFonts w:cs="Times New Roman"/>
                <w:szCs w:val="24"/>
                <w:lang w:val="en-GB"/>
              </w:rPr>
            </w:pPr>
            <w:r w:rsidRPr="00E84D7E">
              <w:rPr>
                <w:rFonts w:cs="Times New Roman"/>
                <w:b/>
                <w:bCs/>
                <w:szCs w:val="24"/>
                <w:lang w:val="en-GB"/>
              </w:rPr>
              <w:t>Neutral (3)</w:t>
            </w:r>
          </w:p>
        </w:tc>
        <w:tc>
          <w:tcPr>
            <w:tcW w:w="1109" w:type="dxa"/>
          </w:tcPr>
          <w:p w14:paraId="4188673F" w14:textId="77777777" w:rsidR="004C6DEA" w:rsidRPr="00E84D7E" w:rsidRDefault="004C6DEA" w:rsidP="008D07C5">
            <w:pPr>
              <w:rPr>
                <w:rFonts w:cs="Times New Roman"/>
                <w:szCs w:val="24"/>
                <w:lang w:val="en-GB"/>
              </w:rPr>
            </w:pPr>
            <w:r w:rsidRPr="00E84D7E">
              <w:rPr>
                <w:rFonts w:cs="Times New Roman"/>
                <w:b/>
                <w:bCs/>
                <w:szCs w:val="24"/>
                <w:lang w:val="en-GB"/>
              </w:rPr>
              <w:t>Disagree (2)</w:t>
            </w:r>
          </w:p>
        </w:tc>
        <w:tc>
          <w:tcPr>
            <w:tcW w:w="1109" w:type="dxa"/>
          </w:tcPr>
          <w:p w14:paraId="28EDB008" w14:textId="77777777" w:rsidR="004C6DEA" w:rsidRPr="00E84D7E" w:rsidRDefault="004C6DEA" w:rsidP="008D07C5">
            <w:pPr>
              <w:rPr>
                <w:rFonts w:cs="Times New Roman"/>
                <w:szCs w:val="24"/>
                <w:lang w:val="en-GB"/>
              </w:rPr>
            </w:pPr>
            <w:r w:rsidRPr="00E84D7E">
              <w:rPr>
                <w:rFonts w:cs="Times New Roman"/>
                <w:b/>
                <w:bCs/>
                <w:szCs w:val="24"/>
                <w:lang w:val="en-GB"/>
              </w:rPr>
              <w:t>Strongly Disagree (1)</w:t>
            </w:r>
          </w:p>
        </w:tc>
      </w:tr>
      <w:tr w:rsidR="004C6DEA" w:rsidRPr="00E84D7E" w14:paraId="34F4C5C4" w14:textId="77777777" w:rsidTr="008D07C5">
        <w:tc>
          <w:tcPr>
            <w:tcW w:w="4203" w:type="dxa"/>
          </w:tcPr>
          <w:p w14:paraId="72811E38"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I feel that the AI-driven recommendation system at ASOS effectively suggests products that suit my preferences.</w:t>
            </w:r>
          </w:p>
        </w:tc>
        <w:tc>
          <w:tcPr>
            <w:tcW w:w="1097" w:type="dxa"/>
          </w:tcPr>
          <w:p w14:paraId="5E7148D2" w14:textId="77777777" w:rsidR="004C6DEA" w:rsidRPr="00E84D7E" w:rsidRDefault="004C6DEA" w:rsidP="008D07C5">
            <w:pPr>
              <w:rPr>
                <w:rFonts w:cs="Times New Roman"/>
                <w:szCs w:val="24"/>
                <w:lang w:val="en-GB"/>
              </w:rPr>
            </w:pPr>
            <w:r w:rsidRPr="00E84D7E">
              <w:rPr>
                <w:rFonts w:cs="Times New Roman"/>
                <w:szCs w:val="24"/>
                <w:lang w:val="en-GB"/>
              </w:rPr>
              <w:t>11</w:t>
            </w:r>
          </w:p>
        </w:tc>
        <w:tc>
          <w:tcPr>
            <w:tcW w:w="829" w:type="dxa"/>
          </w:tcPr>
          <w:p w14:paraId="3B039182" w14:textId="77777777" w:rsidR="004C6DEA" w:rsidRPr="00E84D7E" w:rsidRDefault="004C6DEA" w:rsidP="008D07C5">
            <w:pPr>
              <w:rPr>
                <w:rFonts w:cs="Times New Roman"/>
                <w:szCs w:val="24"/>
                <w:lang w:val="en-GB"/>
              </w:rPr>
            </w:pPr>
            <w:r w:rsidRPr="00E84D7E">
              <w:rPr>
                <w:rFonts w:cs="Times New Roman"/>
                <w:szCs w:val="24"/>
                <w:lang w:val="en-GB"/>
              </w:rPr>
              <w:t>12</w:t>
            </w:r>
          </w:p>
        </w:tc>
        <w:tc>
          <w:tcPr>
            <w:tcW w:w="1003" w:type="dxa"/>
          </w:tcPr>
          <w:p w14:paraId="12F1ED50" w14:textId="77777777" w:rsidR="004C6DEA" w:rsidRPr="00E84D7E" w:rsidRDefault="004C6DEA" w:rsidP="008D07C5">
            <w:pPr>
              <w:rPr>
                <w:rFonts w:cs="Times New Roman"/>
                <w:szCs w:val="24"/>
                <w:lang w:val="en-GB"/>
              </w:rPr>
            </w:pPr>
            <w:r w:rsidRPr="00E84D7E">
              <w:rPr>
                <w:rFonts w:cs="Times New Roman"/>
                <w:szCs w:val="24"/>
                <w:lang w:val="en-GB"/>
              </w:rPr>
              <w:t>3</w:t>
            </w:r>
          </w:p>
        </w:tc>
        <w:tc>
          <w:tcPr>
            <w:tcW w:w="1109" w:type="dxa"/>
          </w:tcPr>
          <w:p w14:paraId="6629DBAB" w14:textId="77777777" w:rsidR="004C6DEA" w:rsidRPr="00E84D7E" w:rsidRDefault="004C6DEA" w:rsidP="008D07C5">
            <w:pPr>
              <w:rPr>
                <w:rFonts w:cs="Times New Roman"/>
                <w:szCs w:val="24"/>
                <w:lang w:val="en-GB"/>
              </w:rPr>
            </w:pPr>
            <w:r w:rsidRPr="00E84D7E">
              <w:rPr>
                <w:rFonts w:cs="Times New Roman"/>
                <w:szCs w:val="24"/>
                <w:lang w:val="en-GB"/>
              </w:rPr>
              <w:t>4</w:t>
            </w:r>
          </w:p>
        </w:tc>
        <w:tc>
          <w:tcPr>
            <w:tcW w:w="1109" w:type="dxa"/>
          </w:tcPr>
          <w:p w14:paraId="6EDD2581" w14:textId="77777777" w:rsidR="004C6DEA" w:rsidRPr="00E84D7E" w:rsidRDefault="004C6DEA" w:rsidP="008D07C5">
            <w:pPr>
              <w:rPr>
                <w:rFonts w:cs="Times New Roman"/>
                <w:szCs w:val="24"/>
                <w:lang w:val="en-GB"/>
              </w:rPr>
            </w:pPr>
          </w:p>
        </w:tc>
      </w:tr>
      <w:tr w:rsidR="004C6DEA" w:rsidRPr="00E84D7E" w14:paraId="06CA8B04" w14:textId="77777777" w:rsidTr="008D07C5">
        <w:tc>
          <w:tcPr>
            <w:tcW w:w="4203" w:type="dxa"/>
          </w:tcPr>
          <w:p w14:paraId="2D53CC71" w14:textId="77777777" w:rsidR="004C6DEA" w:rsidRPr="00E84D7E" w:rsidRDefault="004C6DEA" w:rsidP="008D07C5">
            <w:pPr>
              <w:rPr>
                <w:rFonts w:cs="Times New Roman"/>
                <w:szCs w:val="24"/>
                <w:lang w:val="en-GB"/>
              </w:rPr>
            </w:pPr>
            <w:r w:rsidRPr="00E84D7E">
              <w:rPr>
                <w:rFonts w:cs="Times New Roman"/>
                <w:szCs w:val="24"/>
                <w:lang w:val="en-GB"/>
              </w:rPr>
              <w:t>Mean</w:t>
            </w:r>
          </w:p>
        </w:tc>
        <w:tc>
          <w:tcPr>
            <w:tcW w:w="5147" w:type="dxa"/>
            <w:gridSpan w:val="5"/>
          </w:tcPr>
          <w:p w14:paraId="02D6D589" w14:textId="77777777" w:rsidR="004C6DEA" w:rsidRPr="00E84D7E" w:rsidRDefault="004C6DEA" w:rsidP="008D07C5">
            <w:pPr>
              <w:rPr>
                <w:rFonts w:cs="Times New Roman"/>
                <w:szCs w:val="24"/>
                <w:lang w:val="en-GB"/>
              </w:rPr>
            </w:pPr>
            <w:r w:rsidRPr="00E84D7E">
              <w:rPr>
                <w:rFonts w:cs="Times New Roman"/>
                <w:szCs w:val="24"/>
                <w:lang w:val="en-GB"/>
              </w:rPr>
              <w:t>4.00</w:t>
            </w:r>
          </w:p>
        </w:tc>
      </w:tr>
      <w:tr w:rsidR="004C6DEA" w:rsidRPr="00E84D7E" w14:paraId="0B028E85" w14:textId="77777777" w:rsidTr="008D07C5">
        <w:tc>
          <w:tcPr>
            <w:tcW w:w="4203" w:type="dxa"/>
          </w:tcPr>
          <w:p w14:paraId="2343CC4F" w14:textId="77777777" w:rsidR="004C6DEA" w:rsidRPr="00E84D7E" w:rsidRDefault="004C6DEA" w:rsidP="008D07C5">
            <w:pPr>
              <w:rPr>
                <w:rFonts w:cs="Times New Roman"/>
                <w:szCs w:val="24"/>
                <w:lang w:val="en-GB"/>
              </w:rPr>
            </w:pPr>
            <w:r w:rsidRPr="00E84D7E">
              <w:rPr>
                <w:rFonts w:cs="Times New Roman"/>
                <w:szCs w:val="24"/>
                <w:lang w:val="en-GB"/>
              </w:rPr>
              <w:t>SE of Mean</w:t>
            </w:r>
          </w:p>
        </w:tc>
        <w:tc>
          <w:tcPr>
            <w:tcW w:w="5147" w:type="dxa"/>
            <w:gridSpan w:val="5"/>
          </w:tcPr>
          <w:p w14:paraId="7B01B17A" w14:textId="77777777" w:rsidR="004C6DEA" w:rsidRPr="00E84D7E" w:rsidRDefault="004C6DEA" w:rsidP="008D07C5">
            <w:pPr>
              <w:rPr>
                <w:rFonts w:cs="Times New Roman"/>
                <w:szCs w:val="24"/>
                <w:lang w:val="en-GB"/>
              </w:rPr>
            </w:pPr>
            <w:r w:rsidRPr="00E84D7E">
              <w:rPr>
                <w:rFonts w:cs="Times New Roman"/>
                <w:szCs w:val="24"/>
                <w:lang w:val="en-GB"/>
              </w:rPr>
              <w:t>0.19</w:t>
            </w:r>
          </w:p>
        </w:tc>
      </w:tr>
      <w:tr w:rsidR="004C6DEA" w:rsidRPr="00E84D7E" w14:paraId="5A40C15A" w14:textId="77777777" w:rsidTr="008D07C5">
        <w:tc>
          <w:tcPr>
            <w:tcW w:w="4203" w:type="dxa"/>
          </w:tcPr>
          <w:p w14:paraId="7C22437A" w14:textId="77777777" w:rsidR="004C6DEA" w:rsidRPr="00E84D7E" w:rsidRDefault="004C6DEA" w:rsidP="008D07C5">
            <w:pPr>
              <w:rPr>
                <w:rFonts w:cs="Times New Roman"/>
                <w:szCs w:val="24"/>
                <w:lang w:val="en-GB"/>
              </w:rPr>
            </w:pPr>
            <w:r w:rsidRPr="00E84D7E">
              <w:rPr>
                <w:rFonts w:cs="Times New Roman"/>
                <w:szCs w:val="24"/>
                <w:lang w:val="en-GB"/>
              </w:rPr>
              <w:t>SD</w:t>
            </w:r>
          </w:p>
        </w:tc>
        <w:tc>
          <w:tcPr>
            <w:tcW w:w="5147" w:type="dxa"/>
            <w:gridSpan w:val="5"/>
          </w:tcPr>
          <w:p w14:paraId="4983A43E" w14:textId="77777777" w:rsidR="004C6DEA" w:rsidRPr="00E84D7E" w:rsidRDefault="004C6DEA" w:rsidP="008D07C5">
            <w:pPr>
              <w:rPr>
                <w:rFonts w:cs="Times New Roman"/>
                <w:szCs w:val="24"/>
                <w:lang w:val="en-GB"/>
              </w:rPr>
            </w:pPr>
            <w:r w:rsidRPr="00E84D7E">
              <w:rPr>
                <w:rFonts w:cs="Times New Roman"/>
                <w:szCs w:val="24"/>
                <w:lang w:val="en-GB"/>
              </w:rPr>
              <w:t>1.01</w:t>
            </w:r>
          </w:p>
        </w:tc>
      </w:tr>
      <w:tr w:rsidR="004C6DEA" w:rsidRPr="00E84D7E" w14:paraId="05E615C1" w14:textId="77777777" w:rsidTr="00FF3AB3">
        <w:tc>
          <w:tcPr>
            <w:tcW w:w="9350" w:type="dxa"/>
            <w:gridSpan w:val="6"/>
          </w:tcPr>
          <w:p w14:paraId="3212DF8B" w14:textId="19169E88" w:rsidR="004C6DEA" w:rsidRPr="00E84D7E" w:rsidRDefault="004C6DEA" w:rsidP="004C6DEA">
            <w:pPr>
              <w:jc w:val="center"/>
              <w:rPr>
                <w:rFonts w:cs="Times New Roman"/>
                <w:szCs w:val="24"/>
                <w:lang w:val="en-GB"/>
              </w:rPr>
            </w:pPr>
            <w:r w:rsidRPr="00E84D7E">
              <w:rPr>
                <w:rFonts w:cs="Times New Roman"/>
                <w:b/>
                <w:bCs/>
                <w:szCs w:val="24"/>
                <w:lang w:val="en-GB"/>
              </w:rPr>
              <w:t>Analysis</w:t>
            </w:r>
          </w:p>
          <w:p w14:paraId="0A2699C7" w14:textId="19A034B6" w:rsidR="004C6DEA" w:rsidRPr="00E84D7E" w:rsidRDefault="004C6DEA" w:rsidP="008D07C5">
            <w:pPr>
              <w:rPr>
                <w:rFonts w:cs="Times New Roman"/>
                <w:szCs w:val="24"/>
                <w:lang w:val="en-GB"/>
              </w:rPr>
            </w:pPr>
            <w:r w:rsidRPr="00E84D7E">
              <w:rPr>
                <w:rFonts w:cs="Times New Roman"/>
                <w:szCs w:val="24"/>
                <w:lang w:val="en-GB"/>
              </w:rPr>
              <w:t xml:space="preserve">The outcomes indicate that AI driven recommendation system at ASOS effectively suggests products that suit the preferences of the customers. The majority expressed agreement with the statement where 77% positive responses were there overall. Only three respondents remained neutral and for respondents disagreed. A minority perceive limitations in personalization accuracy according to the scenario. The mean score was 4 suggesting that respondents agree that a recommendation system effectively alliance the preferences. Standard deviation was 1.01 which was relatively high compared to the previous statement. The aspect indicates greater variability in responses. </w:t>
            </w:r>
          </w:p>
        </w:tc>
      </w:tr>
    </w:tbl>
    <w:p w14:paraId="66DD3D67" w14:textId="77777777" w:rsidR="004C6DEA" w:rsidRPr="00E84D7E" w:rsidRDefault="004C6DEA" w:rsidP="004C6DEA">
      <w:pPr>
        <w:rPr>
          <w:rFonts w:cs="Times New Roman"/>
          <w:szCs w:val="24"/>
          <w:lang w:val="en-GB"/>
        </w:rPr>
      </w:pPr>
    </w:p>
    <w:tbl>
      <w:tblPr>
        <w:tblStyle w:val="TableGrid"/>
        <w:tblW w:w="0" w:type="auto"/>
        <w:tblLook w:val="04A0" w:firstRow="1" w:lastRow="0" w:firstColumn="1" w:lastColumn="0" w:noHBand="0" w:noVBand="1"/>
      </w:tblPr>
      <w:tblGrid>
        <w:gridCol w:w="4203"/>
        <w:gridCol w:w="1097"/>
        <w:gridCol w:w="829"/>
        <w:gridCol w:w="1003"/>
        <w:gridCol w:w="1109"/>
        <w:gridCol w:w="1109"/>
      </w:tblGrid>
      <w:tr w:rsidR="004C6DEA" w:rsidRPr="00E84D7E" w14:paraId="3137BC1C" w14:textId="77777777" w:rsidTr="008D07C5">
        <w:tc>
          <w:tcPr>
            <w:tcW w:w="4203" w:type="dxa"/>
          </w:tcPr>
          <w:p w14:paraId="50898806" w14:textId="77777777" w:rsidR="004C6DEA" w:rsidRPr="00E84D7E" w:rsidRDefault="004C6DEA" w:rsidP="008D07C5">
            <w:pPr>
              <w:rPr>
                <w:rFonts w:cs="Times New Roman"/>
                <w:szCs w:val="24"/>
                <w:lang w:val="en-GB"/>
              </w:rPr>
            </w:pPr>
            <w:r w:rsidRPr="00E84D7E">
              <w:rPr>
                <w:rFonts w:cs="Times New Roman"/>
                <w:b/>
                <w:bCs/>
                <w:szCs w:val="24"/>
                <w:lang w:val="en-GB"/>
              </w:rPr>
              <w:t>Statement</w:t>
            </w:r>
          </w:p>
        </w:tc>
        <w:tc>
          <w:tcPr>
            <w:tcW w:w="1097" w:type="dxa"/>
          </w:tcPr>
          <w:p w14:paraId="47342A0B" w14:textId="77777777" w:rsidR="004C6DEA" w:rsidRPr="00E84D7E" w:rsidRDefault="004C6DEA" w:rsidP="008D07C5">
            <w:pPr>
              <w:rPr>
                <w:rFonts w:cs="Times New Roman"/>
                <w:szCs w:val="24"/>
                <w:lang w:val="en-GB"/>
              </w:rPr>
            </w:pPr>
            <w:r w:rsidRPr="00E84D7E">
              <w:rPr>
                <w:rFonts w:cs="Times New Roman"/>
                <w:b/>
                <w:bCs/>
                <w:szCs w:val="24"/>
                <w:lang w:val="en-GB"/>
              </w:rPr>
              <w:t>Strongly Agree (5)</w:t>
            </w:r>
          </w:p>
        </w:tc>
        <w:tc>
          <w:tcPr>
            <w:tcW w:w="829" w:type="dxa"/>
          </w:tcPr>
          <w:p w14:paraId="373DB5FF" w14:textId="77777777" w:rsidR="004C6DEA" w:rsidRPr="00E84D7E" w:rsidRDefault="004C6DEA" w:rsidP="008D07C5">
            <w:pPr>
              <w:rPr>
                <w:rFonts w:cs="Times New Roman"/>
                <w:szCs w:val="24"/>
                <w:lang w:val="en-GB"/>
              </w:rPr>
            </w:pPr>
            <w:r w:rsidRPr="00E84D7E">
              <w:rPr>
                <w:rFonts w:cs="Times New Roman"/>
                <w:b/>
                <w:bCs/>
                <w:szCs w:val="24"/>
                <w:lang w:val="en-GB"/>
              </w:rPr>
              <w:t>Agree (4)</w:t>
            </w:r>
          </w:p>
        </w:tc>
        <w:tc>
          <w:tcPr>
            <w:tcW w:w="1003" w:type="dxa"/>
          </w:tcPr>
          <w:p w14:paraId="557BD4D9" w14:textId="77777777" w:rsidR="004C6DEA" w:rsidRPr="00E84D7E" w:rsidRDefault="004C6DEA" w:rsidP="008D07C5">
            <w:pPr>
              <w:rPr>
                <w:rFonts w:cs="Times New Roman"/>
                <w:szCs w:val="24"/>
                <w:lang w:val="en-GB"/>
              </w:rPr>
            </w:pPr>
            <w:r w:rsidRPr="00E84D7E">
              <w:rPr>
                <w:rFonts w:cs="Times New Roman"/>
                <w:b/>
                <w:bCs/>
                <w:szCs w:val="24"/>
                <w:lang w:val="en-GB"/>
              </w:rPr>
              <w:t>Neutral (3)</w:t>
            </w:r>
          </w:p>
        </w:tc>
        <w:tc>
          <w:tcPr>
            <w:tcW w:w="1109" w:type="dxa"/>
          </w:tcPr>
          <w:p w14:paraId="0AA1612D" w14:textId="77777777" w:rsidR="004C6DEA" w:rsidRPr="00E84D7E" w:rsidRDefault="004C6DEA" w:rsidP="008D07C5">
            <w:pPr>
              <w:rPr>
                <w:rFonts w:cs="Times New Roman"/>
                <w:szCs w:val="24"/>
                <w:lang w:val="en-GB"/>
              </w:rPr>
            </w:pPr>
            <w:r w:rsidRPr="00E84D7E">
              <w:rPr>
                <w:rFonts w:cs="Times New Roman"/>
                <w:b/>
                <w:bCs/>
                <w:szCs w:val="24"/>
                <w:lang w:val="en-GB"/>
              </w:rPr>
              <w:t>Disagree (2)</w:t>
            </w:r>
          </w:p>
        </w:tc>
        <w:tc>
          <w:tcPr>
            <w:tcW w:w="1109" w:type="dxa"/>
          </w:tcPr>
          <w:p w14:paraId="6C19B4BE" w14:textId="77777777" w:rsidR="004C6DEA" w:rsidRPr="00E84D7E" w:rsidRDefault="004C6DEA" w:rsidP="008D07C5">
            <w:pPr>
              <w:rPr>
                <w:rFonts w:cs="Times New Roman"/>
                <w:szCs w:val="24"/>
                <w:lang w:val="en-GB"/>
              </w:rPr>
            </w:pPr>
            <w:r w:rsidRPr="00E84D7E">
              <w:rPr>
                <w:rFonts w:cs="Times New Roman"/>
                <w:b/>
                <w:bCs/>
                <w:szCs w:val="24"/>
                <w:lang w:val="en-GB"/>
              </w:rPr>
              <w:t>Strongly Disagree (1)</w:t>
            </w:r>
          </w:p>
        </w:tc>
      </w:tr>
      <w:tr w:rsidR="004C6DEA" w:rsidRPr="00E84D7E" w14:paraId="69CE694E" w14:textId="77777777" w:rsidTr="008D07C5">
        <w:tc>
          <w:tcPr>
            <w:tcW w:w="4203" w:type="dxa"/>
          </w:tcPr>
          <w:p w14:paraId="423844FB"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The use of AI at ASOS has made my shopping experience more enjoyable and tailored to my needs.</w:t>
            </w:r>
          </w:p>
        </w:tc>
        <w:tc>
          <w:tcPr>
            <w:tcW w:w="1097" w:type="dxa"/>
          </w:tcPr>
          <w:p w14:paraId="03BB1D9D" w14:textId="77777777" w:rsidR="004C6DEA" w:rsidRPr="00E84D7E" w:rsidRDefault="004C6DEA" w:rsidP="008D07C5">
            <w:pPr>
              <w:rPr>
                <w:rFonts w:cs="Times New Roman"/>
                <w:szCs w:val="24"/>
                <w:lang w:val="en-GB"/>
              </w:rPr>
            </w:pPr>
            <w:r w:rsidRPr="00E84D7E">
              <w:rPr>
                <w:rFonts w:cs="Times New Roman"/>
                <w:szCs w:val="24"/>
                <w:lang w:val="en-GB"/>
              </w:rPr>
              <w:t>16</w:t>
            </w:r>
          </w:p>
        </w:tc>
        <w:tc>
          <w:tcPr>
            <w:tcW w:w="829" w:type="dxa"/>
          </w:tcPr>
          <w:p w14:paraId="3C6BCE00" w14:textId="77777777" w:rsidR="004C6DEA" w:rsidRPr="00E84D7E" w:rsidRDefault="004C6DEA" w:rsidP="008D07C5">
            <w:pPr>
              <w:rPr>
                <w:rFonts w:cs="Times New Roman"/>
                <w:szCs w:val="24"/>
                <w:lang w:val="en-GB"/>
              </w:rPr>
            </w:pPr>
            <w:r w:rsidRPr="00E84D7E">
              <w:rPr>
                <w:rFonts w:cs="Times New Roman"/>
                <w:szCs w:val="24"/>
                <w:lang w:val="en-GB"/>
              </w:rPr>
              <w:t>14</w:t>
            </w:r>
          </w:p>
        </w:tc>
        <w:tc>
          <w:tcPr>
            <w:tcW w:w="1003" w:type="dxa"/>
          </w:tcPr>
          <w:p w14:paraId="0ECAB829"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1207AE6D"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4BBB418C" w14:textId="77777777" w:rsidR="004C6DEA" w:rsidRPr="00E84D7E" w:rsidRDefault="004C6DEA" w:rsidP="008D07C5">
            <w:pPr>
              <w:rPr>
                <w:rFonts w:cs="Times New Roman"/>
                <w:szCs w:val="24"/>
                <w:lang w:val="en-GB"/>
              </w:rPr>
            </w:pPr>
            <w:r w:rsidRPr="00E84D7E">
              <w:rPr>
                <w:rFonts w:cs="Times New Roman"/>
                <w:szCs w:val="24"/>
                <w:lang w:val="en-GB"/>
              </w:rPr>
              <w:t>0</w:t>
            </w:r>
          </w:p>
        </w:tc>
      </w:tr>
      <w:tr w:rsidR="004C6DEA" w:rsidRPr="00E84D7E" w14:paraId="592F3563" w14:textId="77777777" w:rsidTr="008D07C5">
        <w:tc>
          <w:tcPr>
            <w:tcW w:w="4203" w:type="dxa"/>
          </w:tcPr>
          <w:p w14:paraId="2EAAC02F" w14:textId="77777777" w:rsidR="004C6DEA" w:rsidRPr="00E84D7E" w:rsidRDefault="004C6DEA" w:rsidP="008D07C5">
            <w:pPr>
              <w:rPr>
                <w:rFonts w:cs="Times New Roman"/>
                <w:szCs w:val="24"/>
                <w:lang w:val="en-GB"/>
              </w:rPr>
            </w:pPr>
            <w:r w:rsidRPr="00E84D7E">
              <w:rPr>
                <w:rFonts w:cs="Times New Roman"/>
                <w:szCs w:val="24"/>
                <w:lang w:val="en-GB"/>
              </w:rPr>
              <w:t>Mean</w:t>
            </w:r>
          </w:p>
        </w:tc>
        <w:tc>
          <w:tcPr>
            <w:tcW w:w="5147" w:type="dxa"/>
            <w:gridSpan w:val="5"/>
          </w:tcPr>
          <w:p w14:paraId="679BA5A9" w14:textId="77777777" w:rsidR="004C6DEA" w:rsidRPr="00E84D7E" w:rsidRDefault="004C6DEA" w:rsidP="008D07C5">
            <w:pPr>
              <w:rPr>
                <w:rFonts w:cs="Times New Roman"/>
                <w:szCs w:val="24"/>
                <w:lang w:val="en-GB"/>
              </w:rPr>
            </w:pPr>
            <w:r w:rsidRPr="00E84D7E">
              <w:rPr>
                <w:rFonts w:cs="Times New Roman"/>
                <w:szCs w:val="24"/>
                <w:lang w:val="en-GB"/>
              </w:rPr>
              <w:t>4.53</w:t>
            </w:r>
          </w:p>
        </w:tc>
      </w:tr>
      <w:tr w:rsidR="004C6DEA" w:rsidRPr="00E84D7E" w14:paraId="1A48816F" w14:textId="77777777" w:rsidTr="008D07C5">
        <w:tc>
          <w:tcPr>
            <w:tcW w:w="4203" w:type="dxa"/>
          </w:tcPr>
          <w:p w14:paraId="031FED83" w14:textId="77777777" w:rsidR="004C6DEA" w:rsidRPr="00E84D7E" w:rsidRDefault="004C6DEA" w:rsidP="008D07C5">
            <w:pPr>
              <w:rPr>
                <w:rFonts w:cs="Times New Roman"/>
                <w:szCs w:val="24"/>
                <w:lang w:val="en-GB"/>
              </w:rPr>
            </w:pPr>
            <w:r w:rsidRPr="00E84D7E">
              <w:rPr>
                <w:rFonts w:cs="Times New Roman"/>
                <w:szCs w:val="24"/>
                <w:lang w:val="en-GB"/>
              </w:rPr>
              <w:t>SE of Mean</w:t>
            </w:r>
          </w:p>
        </w:tc>
        <w:tc>
          <w:tcPr>
            <w:tcW w:w="5147" w:type="dxa"/>
            <w:gridSpan w:val="5"/>
          </w:tcPr>
          <w:p w14:paraId="7AE76632" w14:textId="77777777" w:rsidR="004C6DEA" w:rsidRPr="00E84D7E" w:rsidRDefault="004C6DEA" w:rsidP="008D07C5">
            <w:pPr>
              <w:rPr>
                <w:rFonts w:cs="Times New Roman"/>
                <w:szCs w:val="24"/>
                <w:lang w:val="en-GB"/>
              </w:rPr>
            </w:pPr>
            <w:r w:rsidRPr="00E84D7E">
              <w:rPr>
                <w:rFonts w:cs="Times New Roman"/>
                <w:szCs w:val="24"/>
                <w:lang w:val="en-GB"/>
              </w:rPr>
              <w:t>0.09</w:t>
            </w:r>
          </w:p>
        </w:tc>
      </w:tr>
      <w:tr w:rsidR="004C6DEA" w:rsidRPr="00E84D7E" w14:paraId="7DA6A843" w14:textId="77777777" w:rsidTr="008D07C5">
        <w:tc>
          <w:tcPr>
            <w:tcW w:w="4203" w:type="dxa"/>
          </w:tcPr>
          <w:p w14:paraId="6A9A2DB4" w14:textId="77777777" w:rsidR="004C6DEA" w:rsidRPr="00E84D7E" w:rsidRDefault="004C6DEA" w:rsidP="008D07C5">
            <w:pPr>
              <w:rPr>
                <w:rFonts w:cs="Times New Roman"/>
                <w:szCs w:val="24"/>
                <w:lang w:val="en-GB"/>
              </w:rPr>
            </w:pPr>
            <w:r w:rsidRPr="00E84D7E">
              <w:rPr>
                <w:rFonts w:cs="Times New Roman"/>
                <w:szCs w:val="24"/>
                <w:lang w:val="en-GB"/>
              </w:rPr>
              <w:t>SD</w:t>
            </w:r>
          </w:p>
        </w:tc>
        <w:tc>
          <w:tcPr>
            <w:tcW w:w="5147" w:type="dxa"/>
            <w:gridSpan w:val="5"/>
          </w:tcPr>
          <w:p w14:paraId="37D83CF1" w14:textId="77777777" w:rsidR="004C6DEA" w:rsidRPr="00E84D7E" w:rsidRDefault="004C6DEA" w:rsidP="008D07C5">
            <w:pPr>
              <w:rPr>
                <w:rFonts w:cs="Times New Roman"/>
                <w:szCs w:val="24"/>
                <w:lang w:val="en-GB"/>
              </w:rPr>
            </w:pPr>
            <w:r w:rsidRPr="00E84D7E">
              <w:rPr>
                <w:rFonts w:cs="Times New Roman"/>
                <w:szCs w:val="24"/>
                <w:lang w:val="en-GB"/>
              </w:rPr>
              <w:t>0.51</w:t>
            </w:r>
          </w:p>
        </w:tc>
      </w:tr>
      <w:tr w:rsidR="004C6DEA" w:rsidRPr="00E84D7E" w14:paraId="2497C33B" w14:textId="77777777" w:rsidTr="002708C1">
        <w:tc>
          <w:tcPr>
            <w:tcW w:w="9350" w:type="dxa"/>
            <w:gridSpan w:val="6"/>
          </w:tcPr>
          <w:p w14:paraId="06FE6492" w14:textId="6864FC25" w:rsidR="004C6DEA" w:rsidRPr="00E84D7E" w:rsidRDefault="004C6DEA" w:rsidP="004C6DEA">
            <w:pPr>
              <w:jc w:val="center"/>
              <w:rPr>
                <w:rFonts w:cs="Times New Roman"/>
                <w:szCs w:val="24"/>
                <w:lang w:val="en-GB"/>
              </w:rPr>
            </w:pPr>
            <w:r w:rsidRPr="00E84D7E">
              <w:rPr>
                <w:rFonts w:cs="Times New Roman"/>
                <w:b/>
                <w:bCs/>
                <w:szCs w:val="24"/>
                <w:lang w:val="en-GB"/>
              </w:rPr>
              <w:t>Analysis</w:t>
            </w:r>
          </w:p>
          <w:p w14:paraId="680F0DF8" w14:textId="042E8058" w:rsidR="004C6DEA" w:rsidRPr="00E84D7E" w:rsidRDefault="004C6DEA" w:rsidP="008D07C5">
            <w:pPr>
              <w:rPr>
                <w:rFonts w:cs="Times New Roman"/>
                <w:szCs w:val="24"/>
                <w:lang w:val="en-GB"/>
              </w:rPr>
            </w:pPr>
            <w:r w:rsidRPr="00E84D7E">
              <w:rPr>
                <w:rFonts w:cs="Times New Roman"/>
                <w:szCs w:val="24"/>
                <w:lang w:val="en-GB"/>
              </w:rPr>
              <w:t>This descriptive statistic demonstrates an exceptionally strong positive perception regarding the usability of AI at ASOS in enhancing the overall shopping experience. No respondent remained neutral and all the respondents made positive attributes by agreeing and strongly agreeing the scenario. The mean score was 4.53 which was very close to the maximum value of the 5-point Likert scale. The orientation indicates that respondents not only accept an integration but strongly perceive meaningful value. Standard deviation was very low indicating minimal variability in responses. Even standard error of mean was 0.09 which reinforced the reliability and precision of the mean.</w:t>
            </w:r>
          </w:p>
        </w:tc>
      </w:tr>
    </w:tbl>
    <w:p w14:paraId="6D2963A1" w14:textId="77777777" w:rsidR="004C6DEA" w:rsidRPr="00E84D7E" w:rsidRDefault="004C6DEA" w:rsidP="004C6DEA">
      <w:pPr>
        <w:rPr>
          <w:rFonts w:cs="Times New Roman"/>
          <w:szCs w:val="24"/>
          <w:lang w:val="en-GB"/>
        </w:rPr>
      </w:pPr>
    </w:p>
    <w:p w14:paraId="64CC6CEF" w14:textId="77777777" w:rsidR="004C6DEA" w:rsidRPr="00E84D7E" w:rsidRDefault="004C6DEA">
      <w:pPr>
        <w:spacing w:line="259" w:lineRule="auto"/>
        <w:jc w:val="left"/>
        <w:rPr>
          <w:rFonts w:eastAsiaTheme="majorEastAsia" w:cstheme="majorBidi"/>
          <w:b/>
          <w:color w:val="ED7D31" w:themeColor="accent2"/>
          <w:sz w:val="28"/>
          <w:szCs w:val="35"/>
          <w:lang w:val="en-GB"/>
        </w:rPr>
      </w:pPr>
      <w:r w:rsidRPr="00E84D7E">
        <w:rPr>
          <w:lang w:val="en-GB"/>
        </w:rPr>
        <w:br w:type="page"/>
      </w:r>
    </w:p>
    <w:p w14:paraId="67E01657" w14:textId="673B30CF" w:rsidR="004C6DEA" w:rsidRPr="00E84D7E" w:rsidRDefault="004C6DEA" w:rsidP="004C6DEA">
      <w:pPr>
        <w:pStyle w:val="Heading3"/>
        <w:rPr>
          <w:lang w:val="en-GB"/>
        </w:rPr>
      </w:pPr>
      <w:bookmarkStart w:id="55" w:name="_Toc220281222"/>
      <w:r w:rsidRPr="00E84D7E">
        <w:rPr>
          <w:lang w:val="en-GB"/>
        </w:rPr>
        <w:t>AI-driven Chatbots</w:t>
      </w:r>
      <w:bookmarkEnd w:id="55"/>
      <w:r w:rsidRPr="00E84D7E">
        <w:rPr>
          <w:lang w:val="en-GB"/>
        </w:rPr>
        <w:t xml:space="preserve"> </w:t>
      </w:r>
    </w:p>
    <w:tbl>
      <w:tblPr>
        <w:tblStyle w:val="TableGrid"/>
        <w:tblW w:w="0" w:type="auto"/>
        <w:tblLook w:val="04A0" w:firstRow="1" w:lastRow="0" w:firstColumn="1" w:lastColumn="0" w:noHBand="0" w:noVBand="1"/>
      </w:tblPr>
      <w:tblGrid>
        <w:gridCol w:w="4096"/>
        <w:gridCol w:w="1097"/>
        <w:gridCol w:w="936"/>
        <w:gridCol w:w="1003"/>
        <w:gridCol w:w="1109"/>
        <w:gridCol w:w="1109"/>
      </w:tblGrid>
      <w:tr w:rsidR="004C6DEA" w:rsidRPr="00E84D7E" w14:paraId="48A9293F" w14:textId="77777777" w:rsidTr="004C6DEA">
        <w:tc>
          <w:tcPr>
            <w:tcW w:w="4096" w:type="dxa"/>
          </w:tcPr>
          <w:p w14:paraId="1AC5F561"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Statement</w:t>
            </w:r>
          </w:p>
        </w:tc>
        <w:tc>
          <w:tcPr>
            <w:tcW w:w="1097" w:type="dxa"/>
          </w:tcPr>
          <w:p w14:paraId="376341B0"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Strongly Agree (5)</w:t>
            </w:r>
          </w:p>
        </w:tc>
        <w:tc>
          <w:tcPr>
            <w:tcW w:w="936" w:type="dxa"/>
          </w:tcPr>
          <w:p w14:paraId="75DBC04C"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Agree (4)</w:t>
            </w:r>
          </w:p>
        </w:tc>
        <w:tc>
          <w:tcPr>
            <w:tcW w:w="1003" w:type="dxa"/>
          </w:tcPr>
          <w:p w14:paraId="0A6D08C4"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Neutral (3)</w:t>
            </w:r>
          </w:p>
        </w:tc>
        <w:tc>
          <w:tcPr>
            <w:tcW w:w="1109" w:type="dxa"/>
          </w:tcPr>
          <w:p w14:paraId="13F60313"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Disagree (2)</w:t>
            </w:r>
          </w:p>
        </w:tc>
        <w:tc>
          <w:tcPr>
            <w:tcW w:w="1109" w:type="dxa"/>
          </w:tcPr>
          <w:p w14:paraId="5FE0A866"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Strongly Disagree (1)</w:t>
            </w:r>
          </w:p>
        </w:tc>
      </w:tr>
      <w:tr w:rsidR="004C6DEA" w:rsidRPr="00E84D7E" w14:paraId="303480F5" w14:textId="77777777" w:rsidTr="004C6DEA">
        <w:tc>
          <w:tcPr>
            <w:tcW w:w="4096" w:type="dxa"/>
          </w:tcPr>
          <w:p w14:paraId="1CA027B6"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How satisfied are you with the accuracy of responses provided by ASOS's AI-powered chatbot?</w:t>
            </w:r>
          </w:p>
        </w:tc>
        <w:tc>
          <w:tcPr>
            <w:tcW w:w="1097" w:type="dxa"/>
          </w:tcPr>
          <w:p w14:paraId="47203214" w14:textId="77777777" w:rsidR="004C6DEA" w:rsidRPr="00E84D7E" w:rsidRDefault="004C6DEA" w:rsidP="008D07C5">
            <w:pPr>
              <w:rPr>
                <w:rFonts w:cs="Times New Roman"/>
                <w:szCs w:val="24"/>
                <w:lang w:val="en-GB"/>
              </w:rPr>
            </w:pPr>
            <w:r w:rsidRPr="00E84D7E">
              <w:rPr>
                <w:rFonts w:cs="Times New Roman"/>
                <w:szCs w:val="24"/>
                <w:lang w:val="en-GB"/>
              </w:rPr>
              <w:t>14</w:t>
            </w:r>
          </w:p>
        </w:tc>
        <w:tc>
          <w:tcPr>
            <w:tcW w:w="936" w:type="dxa"/>
          </w:tcPr>
          <w:p w14:paraId="392E159D" w14:textId="77777777" w:rsidR="004C6DEA" w:rsidRPr="00E84D7E" w:rsidRDefault="004C6DEA" w:rsidP="008D07C5">
            <w:pPr>
              <w:rPr>
                <w:rFonts w:cs="Times New Roman"/>
                <w:szCs w:val="24"/>
                <w:lang w:val="en-GB"/>
              </w:rPr>
            </w:pPr>
            <w:r w:rsidRPr="00E84D7E">
              <w:rPr>
                <w:rFonts w:cs="Times New Roman"/>
                <w:szCs w:val="24"/>
                <w:lang w:val="en-GB"/>
              </w:rPr>
              <w:t>13</w:t>
            </w:r>
          </w:p>
        </w:tc>
        <w:tc>
          <w:tcPr>
            <w:tcW w:w="1003" w:type="dxa"/>
          </w:tcPr>
          <w:p w14:paraId="37FFF48A" w14:textId="77777777" w:rsidR="004C6DEA" w:rsidRPr="00E84D7E" w:rsidRDefault="004C6DEA" w:rsidP="008D07C5">
            <w:pPr>
              <w:rPr>
                <w:rFonts w:cs="Times New Roman"/>
                <w:szCs w:val="24"/>
                <w:lang w:val="en-GB"/>
              </w:rPr>
            </w:pPr>
            <w:r w:rsidRPr="00E84D7E">
              <w:rPr>
                <w:rFonts w:cs="Times New Roman"/>
                <w:szCs w:val="24"/>
                <w:lang w:val="en-GB"/>
              </w:rPr>
              <w:t>2</w:t>
            </w:r>
          </w:p>
        </w:tc>
        <w:tc>
          <w:tcPr>
            <w:tcW w:w="1109" w:type="dxa"/>
          </w:tcPr>
          <w:p w14:paraId="71551710" w14:textId="77777777" w:rsidR="004C6DEA" w:rsidRPr="00E84D7E" w:rsidRDefault="004C6DEA" w:rsidP="008D07C5">
            <w:pPr>
              <w:rPr>
                <w:rFonts w:cs="Times New Roman"/>
                <w:szCs w:val="24"/>
                <w:lang w:val="en-GB"/>
              </w:rPr>
            </w:pPr>
            <w:r w:rsidRPr="00E84D7E">
              <w:rPr>
                <w:rFonts w:cs="Times New Roman"/>
                <w:szCs w:val="24"/>
                <w:lang w:val="en-GB"/>
              </w:rPr>
              <w:t>1</w:t>
            </w:r>
          </w:p>
        </w:tc>
        <w:tc>
          <w:tcPr>
            <w:tcW w:w="1109" w:type="dxa"/>
          </w:tcPr>
          <w:p w14:paraId="6862C535" w14:textId="77777777" w:rsidR="004C6DEA" w:rsidRPr="00E84D7E" w:rsidRDefault="004C6DEA" w:rsidP="008D07C5">
            <w:pPr>
              <w:rPr>
                <w:rFonts w:cs="Times New Roman"/>
                <w:szCs w:val="24"/>
                <w:lang w:val="en-GB"/>
              </w:rPr>
            </w:pPr>
            <w:r w:rsidRPr="00E84D7E">
              <w:rPr>
                <w:rFonts w:cs="Times New Roman"/>
                <w:szCs w:val="24"/>
                <w:lang w:val="en-GB"/>
              </w:rPr>
              <w:t>0</w:t>
            </w:r>
          </w:p>
        </w:tc>
      </w:tr>
      <w:tr w:rsidR="004C6DEA" w:rsidRPr="00E84D7E" w14:paraId="0D97EBD5" w14:textId="77777777" w:rsidTr="004C6DEA">
        <w:tc>
          <w:tcPr>
            <w:tcW w:w="4096" w:type="dxa"/>
          </w:tcPr>
          <w:p w14:paraId="694416C3" w14:textId="77777777" w:rsidR="004C6DEA" w:rsidRPr="00E84D7E" w:rsidRDefault="004C6DEA" w:rsidP="008D07C5">
            <w:pPr>
              <w:rPr>
                <w:rFonts w:cs="Times New Roman"/>
                <w:szCs w:val="24"/>
                <w:lang w:val="en-GB"/>
              </w:rPr>
            </w:pPr>
            <w:r w:rsidRPr="00E84D7E">
              <w:rPr>
                <w:rFonts w:cs="Times New Roman"/>
                <w:szCs w:val="24"/>
                <w:lang w:val="en-GB"/>
              </w:rPr>
              <w:t>Mean</w:t>
            </w:r>
          </w:p>
        </w:tc>
        <w:tc>
          <w:tcPr>
            <w:tcW w:w="5254" w:type="dxa"/>
            <w:gridSpan w:val="5"/>
          </w:tcPr>
          <w:p w14:paraId="742A15EC" w14:textId="77777777" w:rsidR="004C6DEA" w:rsidRPr="00E84D7E" w:rsidRDefault="004C6DEA" w:rsidP="008D07C5">
            <w:pPr>
              <w:rPr>
                <w:rFonts w:cs="Times New Roman"/>
                <w:szCs w:val="24"/>
                <w:lang w:val="en-GB"/>
              </w:rPr>
            </w:pPr>
            <w:r w:rsidRPr="00E84D7E">
              <w:rPr>
                <w:rFonts w:cs="Times New Roman"/>
                <w:szCs w:val="24"/>
                <w:lang w:val="en-GB"/>
              </w:rPr>
              <w:t>4.33</w:t>
            </w:r>
          </w:p>
        </w:tc>
      </w:tr>
      <w:tr w:rsidR="004C6DEA" w:rsidRPr="00E84D7E" w14:paraId="701CD294" w14:textId="77777777" w:rsidTr="004C6DEA">
        <w:tc>
          <w:tcPr>
            <w:tcW w:w="4096" w:type="dxa"/>
          </w:tcPr>
          <w:p w14:paraId="183F0FD7" w14:textId="77777777" w:rsidR="004C6DEA" w:rsidRPr="00E84D7E" w:rsidRDefault="004C6DEA" w:rsidP="008D07C5">
            <w:pPr>
              <w:rPr>
                <w:rFonts w:cs="Times New Roman"/>
                <w:szCs w:val="24"/>
                <w:lang w:val="en-GB"/>
              </w:rPr>
            </w:pPr>
            <w:r w:rsidRPr="00E84D7E">
              <w:rPr>
                <w:rFonts w:cs="Times New Roman"/>
                <w:szCs w:val="24"/>
                <w:lang w:val="en-GB"/>
              </w:rPr>
              <w:t>SE of Mean</w:t>
            </w:r>
          </w:p>
        </w:tc>
        <w:tc>
          <w:tcPr>
            <w:tcW w:w="5254" w:type="dxa"/>
            <w:gridSpan w:val="5"/>
          </w:tcPr>
          <w:p w14:paraId="464F6D31" w14:textId="77777777" w:rsidR="004C6DEA" w:rsidRPr="00E84D7E" w:rsidRDefault="004C6DEA" w:rsidP="008D07C5">
            <w:pPr>
              <w:rPr>
                <w:rFonts w:cs="Times New Roman"/>
                <w:szCs w:val="24"/>
                <w:lang w:val="en-GB"/>
              </w:rPr>
            </w:pPr>
            <w:r w:rsidRPr="00E84D7E">
              <w:rPr>
                <w:rFonts w:cs="Times New Roman"/>
                <w:szCs w:val="24"/>
                <w:lang w:val="en-GB"/>
              </w:rPr>
              <w:t>0.14</w:t>
            </w:r>
          </w:p>
        </w:tc>
      </w:tr>
      <w:tr w:rsidR="004C6DEA" w:rsidRPr="00E84D7E" w14:paraId="17D2864D" w14:textId="77777777" w:rsidTr="004C6DEA">
        <w:tc>
          <w:tcPr>
            <w:tcW w:w="4096" w:type="dxa"/>
          </w:tcPr>
          <w:p w14:paraId="1CC7798B" w14:textId="77777777" w:rsidR="004C6DEA" w:rsidRPr="00E84D7E" w:rsidRDefault="004C6DEA" w:rsidP="008D07C5">
            <w:pPr>
              <w:rPr>
                <w:rFonts w:cs="Times New Roman"/>
                <w:szCs w:val="24"/>
                <w:lang w:val="en-GB"/>
              </w:rPr>
            </w:pPr>
            <w:r w:rsidRPr="00E84D7E">
              <w:rPr>
                <w:rFonts w:cs="Times New Roman"/>
                <w:szCs w:val="24"/>
                <w:lang w:val="en-GB"/>
              </w:rPr>
              <w:t>SD</w:t>
            </w:r>
          </w:p>
        </w:tc>
        <w:tc>
          <w:tcPr>
            <w:tcW w:w="5254" w:type="dxa"/>
            <w:gridSpan w:val="5"/>
          </w:tcPr>
          <w:p w14:paraId="2B8E940D" w14:textId="77777777" w:rsidR="004C6DEA" w:rsidRPr="00E84D7E" w:rsidRDefault="004C6DEA" w:rsidP="008D07C5">
            <w:pPr>
              <w:rPr>
                <w:rFonts w:cs="Times New Roman"/>
                <w:szCs w:val="24"/>
                <w:lang w:val="en-GB"/>
              </w:rPr>
            </w:pPr>
            <w:r w:rsidRPr="00E84D7E">
              <w:rPr>
                <w:rFonts w:cs="Times New Roman"/>
                <w:szCs w:val="24"/>
                <w:lang w:val="en-GB"/>
              </w:rPr>
              <w:t>0.76</w:t>
            </w:r>
          </w:p>
        </w:tc>
      </w:tr>
      <w:tr w:rsidR="004C6DEA" w:rsidRPr="00E84D7E" w14:paraId="7113A2A2" w14:textId="77777777" w:rsidTr="00845E7C">
        <w:tc>
          <w:tcPr>
            <w:tcW w:w="9350" w:type="dxa"/>
            <w:gridSpan w:val="6"/>
          </w:tcPr>
          <w:p w14:paraId="506DED63" w14:textId="2438DB63" w:rsidR="004C6DEA" w:rsidRPr="00E84D7E" w:rsidRDefault="004C6DEA" w:rsidP="004C6DEA">
            <w:pPr>
              <w:jc w:val="center"/>
              <w:rPr>
                <w:rFonts w:cs="Times New Roman"/>
                <w:szCs w:val="24"/>
                <w:lang w:val="en-GB"/>
              </w:rPr>
            </w:pPr>
            <w:r w:rsidRPr="00E84D7E">
              <w:rPr>
                <w:rFonts w:cs="Times New Roman"/>
                <w:b/>
                <w:bCs/>
                <w:szCs w:val="24"/>
                <w:lang w:val="en-GB"/>
              </w:rPr>
              <w:t>Analysis</w:t>
            </w:r>
          </w:p>
          <w:p w14:paraId="26A3B2EB" w14:textId="7F508E3E" w:rsidR="004C6DEA" w:rsidRPr="00E84D7E" w:rsidRDefault="004C6DEA" w:rsidP="008D07C5">
            <w:pPr>
              <w:rPr>
                <w:rFonts w:cs="Times New Roman"/>
                <w:szCs w:val="24"/>
                <w:lang w:val="en-GB"/>
              </w:rPr>
            </w:pPr>
            <w:r w:rsidRPr="00E84D7E">
              <w:rPr>
                <w:rFonts w:cs="Times New Roman"/>
                <w:szCs w:val="24"/>
                <w:lang w:val="en-GB"/>
              </w:rPr>
              <w:t>The descriptive results indicate a high level of satisfaction among respondents regarding the accuracy of AI powered chatbot of ASOS. A small disagreement of variation in user experiences was found from the study. 14 respondents strongly agreed and 13 agreed which represented 90% positive responses. Only 2 respondents reported neutral stance. The distribution indicates that most users find responses of chatbot accurate. The mean score was 4.33 which reflects I strong overall agreement and they are highly satisfied with the crazy of AI powered chatbot. Standard deviation indicates a moderate level of availability as the output was 0.76. And standard error of mean was 0.14 which was relatively low implying that the mean score is a reliable estimate.</w:t>
            </w:r>
          </w:p>
        </w:tc>
      </w:tr>
    </w:tbl>
    <w:p w14:paraId="195319B7" w14:textId="77777777" w:rsidR="004C6DEA" w:rsidRPr="00E84D7E" w:rsidRDefault="004C6DEA" w:rsidP="004C6DEA">
      <w:pPr>
        <w:rPr>
          <w:rFonts w:cs="Times New Roman"/>
          <w:szCs w:val="24"/>
          <w:lang w:val="en-GB"/>
        </w:rPr>
      </w:pPr>
    </w:p>
    <w:tbl>
      <w:tblPr>
        <w:tblStyle w:val="TableGrid"/>
        <w:tblW w:w="0" w:type="auto"/>
        <w:tblLook w:val="04A0" w:firstRow="1" w:lastRow="0" w:firstColumn="1" w:lastColumn="0" w:noHBand="0" w:noVBand="1"/>
      </w:tblPr>
      <w:tblGrid>
        <w:gridCol w:w="4096"/>
        <w:gridCol w:w="1097"/>
        <w:gridCol w:w="936"/>
        <w:gridCol w:w="1003"/>
        <w:gridCol w:w="1109"/>
        <w:gridCol w:w="1109"/>
      </w:tblGrid>
      <w:tr w:rsidR="004C6DEA" w:rsidRPr="00E84D7E" w14:paraId="1909C33F" w14:textId="77777777" w:rsidTr="004C6DEA">
        <w:tc>
          <w:tcPr>
            <w:tcW w:w="4096" w:type="dxa"/>
          </w:tcPr>
          <w:p w14:paraId="240E3482" w14:textId="77777777" w:rsidR="004C6DEA" w:rsidRPr="00E84D7E" w:rsidRDefault="004C6DEA" w:rsidP="008D07C5">
            <w:pPr>
              <w:rPr>
                <w:rFonts w:cs="Times New Roman"/>
                <w:szCs w:val="24"/>
                <w:lang w:val="en-GB"/>
              </w:rPr>
            </w:pPr>
            <w:r w:rsidRPr="00E84D7E">
              <w:rPr>
                <w:rFonts w:cs="Times New Roman"/>
                <w:b/>
                <w:bCs/>
                <w:szCs w:val="24"/>
                <w:lang w:val="en-GB"/>
              </w:rPr>
              <w:t>Statement</w:t>
            </w:r>
          </w:p>
        </w:tc>
        <w:tc>
          <w:tcPr>
            <w:tcW w:w="1097" w:type="dxa"/>
          </w:tcPr>
          <w:p w14:paraId="50012D73" w14:textId="77777777" w:rsidR="004C6DEA" w:rsidRPr="00E84D7E" w:rsidRDefault="004C6DEA" w:rsidP="008D07C5">
            <w:pPr>
              <w:rPr>
                <w:rFonts w:cs="Times New Roman"/>
                <w:szCs w:val="24"/>
                <w:lang w:val="en-GB"/>
              </w:rPr>
            </w:pPr>
            <w:r w:rsidRPr="00E84D7E">
              <w:rPr>
                <w:rFonts w:cs="Times New Roman"/>
                <w:b/>
                <w:bCs/>
                <w:szCs w:val="24"/>
                <w:lang w:val="en-GB"/>
              </w:rPr>
              <w:t>Strongly Agree (5)</w:t>
            </w:r>
          </w:p>
        </w:tc>
        <w:tc>
          <w:tcPr>
            <w:tcW w:w="936" w:type="dxa"/>
          </w:tcPr>
          <w:p w14:paraId="583986E4" w14:textId="77777777" w:rsidR="004C6DEA" w:rsidRPr="00E84D7E" w:rsidRDefault="004C6DEA" w:rsidP="008D07C5">
            <w:pPr>
              <w:rPr>
                <w:rFonts w:cs="Times New Roman"/>
                <w:szCs w:val="24"/>
                <w:lang w:val="en-GB"/>
              </w:rPr>
            </w:pPr>
            <w:r w:rsidRPr="00E84D7E">
              <w:rPr>
                <w:rFonts w:cs="Times New Roman"/>
                <w:b/>
                <w:bCs/>
                <w:szCs w:val="24"/>
                <w:lang w:val="en-GB"/>
              </w:rPr>
              <w:t>Agree (4)</w:t>
            </w:r>
          </w:p>
        </w:tc>
        <w:tc>
          <w:tcPr>
            <w:tcW w:w="1003" w:type="dxa"/>
          </w:tcPr>
          <w:p w14:paraId="31F8CB2B" w14:textId="77777777" w:rsidR="004C6DEA" w:rsidRPr="00E84D7E" w:rsidRDefault="004C6DEA" w:rsidP="008D07C5">
            <w:pPr>
              <w:rPr>
                <w:rFonts w:cs="Times New Roman"/>
                <w:szCs w:val="24"/>
                <w:lang w:val="en-GB"/>
              </w:rPr>
            </w:pPr>
            <w:r w:rsidRPr="00E84D7E">
              <w:rPr>
                <w:rFonts w:cs="Times New Roman"/>
                <w:b/>
                <w:bCs/>
                <w:szCs w:val="24"/>
                <w:lang w:val="en-GB"/>
              </w:rPr>
              <w:t>Neutral (3)</w:t>
            </w:r>
          </w:p>
        </w:tc>
        <w:tc>
          <w:tcPr>
            <w:tcW w:w="1109" w:type="dxa"/>
          </w:tcPr>
          <w:p w14:paraId="30971181" w14:textId="77777777" w:rsidR="004C6DEA" w:rsidRPr="00E84D7E" w:rsidRDefault="004C6DEA" w:rsidP="008D07C5">
            <w:pPr>
              <w:rPr>
                <w:rFonts w:cs="Times New Roman"/>
                <w:szCs w:val="24"/>
                <w:lang w:val="en-GB"/>
              </w:rPr>
            </w:pPr>
            <w:r w:rsidRPr="00E84D7E">
              <w:rPr>
                <w:rFonts w:cs="Times New Roman"/>
                <w:b/>
                <w:bCs/>
                <w:szCs w:val="24"/>
                <w:lang w:val="en-GB"/>
              </w:rPr>
              <w:t>Disagree (2)</w:t>
            </w:r>
          </w:p>
        </w:tc>
        <w:tc>
          <w:tcPr>
            <w:tcW w:w="1109" w:type="dxa"/>
          </w:tcPr>
          <w:p w14:paraId="2E875662" w14:textId="77777777" w:rsidR="004C6DEA" w:rsidRPr="00E84D7E" w:rsidRDefault="004C6DEA" w:rsidP="008D07C5">
            <w:pPr>
              <w:rPr>
                <w:rFonts w:cs="Times New Roman"/>
                <w:szCs w:val="24"/>
                <w:lang w:val="en-GB"/>
              </w:rPr>
            </w:pPr>
            <w:r w:rsidRPr="00E84D7E">
              <w:rPr>
                <w:rFonts w:cs="Times New Roman"/>
                <w:b/>
                <w:bCs/>
                <w:szCs w:val="24"/>
                <w:lang w:val="en-GB"/>
              </w:rPr>
              <w:t>Strongly Disagree (1)</w:t>
            </w:r>
          </w:p>
        </w:tc>
      </w:tr>
      <w:tr w:rsidR="004C6DEA" w:rsidRPr="00E84D7E" w14:paraId="40A1FEDF" w14:textId="77777777" w:rsidTr="004C6DEA">
        <w:tc>
          <w:tcPr>
            <w:tcW w:w="4096" w:type="dxa"/>
          </w:tcPr>
          <w:p w14:paraId="269412F7"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To what extent do you agree that the AI chatbot resolved your queries promptly?</w:t>
            </w:r>
          </w:p>
        </w:tc>
        <w:tc>
          <w:tcPr>
            <w:tcW w:w="1097" w:type="dxa"/>
          </w:tcPr>
          <w:p w14:paraId="19A867B9" w14:textId="77777777" w:rsidR="004C6DEA" w:rsidRPr="00E84D7E" w:rsidRDefault="004C6DEA" w:rsidP="008D07C5">
            <w:pPr>
              <w:rPr>
                <w:rFonts w:cs="Times New Roman"/>
                <w:szCs w:val="24"/>
                <w:lang w:val="en-GB"/>
              </w:rPr>
            </w:pPr>
            <w:r w:rsidRPr="00E84D7E">
              <w:rPr>
                <w:rFonts w:cs="Times New Roman"/>
                <w:szCs w:val="24"/>
                <w:lang w:val="en-GB"/>
              </w:rPr>
              <w:t>14</w:t>
            </w:r>
          </w:p>
        </w:tc>
        <w:tc>
          <w:tcPr>
            <w:tcW w:w="936" w:type="dxa"/>
          </w:tcPr>
          <w:p w14:paraId="6C9FDD73" w14:textId="77777777" w:rsidR="004C6DEA" w:rsidRPr="00E84D7E" w:rsidRDefault="004C6DEA" w:rsidP="008D07C5">
            <w:pPr>
              <w:rPr>
                <w:rFonts w:cs="Times New Roman"/>
                <w:szCs w:val="24"/>
                <w:lang w:val="en-GB"/>
              </w:rPr>
            </w:pPr>
            <w:r w:rsidRPr="00E84D7E">
              <w:rPr>
                <w:rFonts w:cs="Times New Roman"/>
                <w:szCs w:val="24"/>
                <w:lang w:val="en-GB"/>
              </w:rPr>
              <w:t>14</w:t>
            </w:r>
          </w:p>
        </w:tc>
        <w:tc>
          <w:tcPr>
            <w:tcW w:w="1003" w:type="dxa"/>
          </w:tcPr>
          <w:p w14:paraId="4BFF7C4A" w14:textId="77777777" w:rsidR="004C6DEA" w:rsidRPr="00E84D7E" w:rsidRDefault="004C6DEA" w:rsidP="008D07C5">
            <w:pPr>
              <w:rPr>
                <w:rFonts w:cs="Times New Roman"/>
                <w:szCs w:val="24"/>
                <w:lang w:val="en-GB"/>
              </w:rPr>
            </w:pPr>
            <w:r w:rsidRPr="00E84D7E">
              <w:rPr>
                <w:rFonts w:cs="Times New Roman"/>
                <w:szCs w:val="24"/>
                <w:lang w:val="en-GB"/>
              </w:rPr>
              <w:t>2</w:t>
            </w:r>
          </w:p>
        </w:tc>
        <w:tc>
          <w:tcPr>
            <w:tcW w:w="1109" w:type="dxa"/>
          </w:tcPr>
          <w:p w14:paraId="234FF1EF"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4D012980" w14:textId="77777777" w:rsidR="004C6DEA" w:rsidRPr="00E84D7E" w:rsidRDefault="004C6DEA" w:rsidP="008D07C5">
            <w:pPr>
              <w:rPr>
                <w:rFonts w:cs="Times New Roman"/>
                <w:szCs w:val="24"/>
                <w:lang w:val="en-GB"/>
              </w:rPr>
            </w:pPr>
            <w:r w:rsidRPr="00E84D7E">
              <w:rPr>
                <w:rFonts w:cs="Times New Roman"/>
                <w:szCs w:val="24"/>
                <w:lang w:val="en-GB"/>
              </w:rPr>
              <w:t>0</w:t>
            </w:r>
          </w:p>
        </w:tc>
      </w:tr>
      <w:tr w:rsidR="004C6DEA" w:rsidRPr="00E84D7E" w14:paraId="513925BF" w14:textId="77777777" w:rsidTr="004C6DEA">
        <w:tc>
          <w:tcPr>
            <w:tcW w:w="4096" w:type="dxa"/>
          </w:tcPr>
          <w:p w14:paraId="21BB9604" w14:textId="77777777" w:rsidR="004C6DEA" w:rsidRPr="00E84D7E" w:rsidRDefault="004C6DEA" w:rsidP="008D07C5">
            <w:pPr>
              <w:rPr>
                <w:rFonts w:cs="Times New Roman"/>
                <w:szCs w:val="24"/>
                <w:lang w:val="en-GB"/>
              </w:rPr>
            </w:pPr>
            <w:r w:rsidRPr="00E84D7E">
              <w:rPr>
                <w:rFonts w:cs="Times New Roman"/>
                <w:szCs w:val="24"/>
                <w:lang w:val="en-GB"/>
              </w:rPr>
              <w:t>Mean</w:t>
            </w:r>
          </w:p>
        </w:tc>
        <w:tc>
          <w:tcPr>
            <w:tcW w:w="5254" w:type="dxa"/>
            <w:gridSpan w:val="5"/>
          </w:tcPr>
          <w:p w14:paraId="3476EB99" w14:textId="77777777" w:rsidR="004C6DEA" w:rsidRPr="00E84D7E" w:rsidRDefault="004C6DEA" w:rsidP="008D07C5">
            <w:pPr>
              <w:rPr>
                <w:rFonts w:cs="Times New Roman"/>
                <w:szCs w:val="24"/>
                <w:lang w:val="en-GB"/>
              </w:rPr>
            </w:pPr>
            <w:r w:rsidRPr="00E84D7E">
              <w:rPr>
                <w:rFonts w:cs="Times New Roman"/>
                <w:szCs w:val="24"/>
                <w:lang w:val="en-GB"/>
              </w:rPr>
              <w:t>4.40</w:t>
            </w:r>
          </w:p>
        </w:tc>
      </w:tr>
      <w:tr w:rsidR="004C6DEA" w:rsidRPr="00E84D7E" w14:paraId="2FA489E3" w14:textId="77777777" w:rsidTr="004C6DEA">
        <w:tc>
          <w:tcPr>
            <w:tcW w:w="4096" w:type="dxa"/>
          </w:tcPr>
          <w:p w14:paraId="1869F013" w14:textId="77777777" w:rsidR="004C6DEA" w:rsidRPr="00E84D7E" w:rsidRDefault="004C6DEA" w:rsidP="008D07C5">
            <w:pPr>
              <w:rPr>
                <w:rFonts w:cs="Times New Roman"/>
                <w:szCs w:val="24"/>
                <w:lang w:val="en-GB"/>
              </w:rPr>
            </w:pPr>
            <w:r w:rsidRPr="00E84D7E">
              <w:rPr>
                <w:rFonts w:cs="Times New Roman"/>
                <w:szCs w:val="24"/>
                <w:lang w:val="en-GB"/>
              </w:rPr>
              <w:t>SE of Mean</w:t>
            </w:r>
          </w:p>
        </w:tc>
        <w:tc>
          <w:tcPr>
            <w:tcW w:w="5254" w:type="dxa"/>
            <w:gridSpan w:val="5"/>
          </w:tcPr>
          <w:p w14:paraId="332BBAA8" w14:textId="77777777" w:rsidR="004C6DEA" w:rsidRPr="00E84D7E" w:rsidRDefault="004C6DEA" w:rsidP="008D07C5">
            <w:pPr>
              <w:rPr>
                <w:rFonts w:cs="Times New Roman"/>
                <w:szCs w:val="24"/>
                <w:lang w:val="en-GB"/>
              </w:rPr>
            </w:pPr>
            <w:r w:rsidRPr="00E84D7E">
              <w:rPr>
                <w:rFonts w:cs="Times New Roman"/>
                <w:szCs w:val="24"/>
                <w:lang w:val="en-GB"/>
              </w:rPr>
              <w:t>0.11</w:t>
            </w:r>
          </w:p>
        </w:tc>
      </w:tr>
      <w:tr w:rsidR="004C6DEA" w:rsidRPr="00E84D7E" w14:paraId="3C00C767" w14:textId="77777777" w:rsidTr="004C6DEA">
        <w:tc>
          <w:tcPr>
            <w:tcW w:w="4096" w:type="dxa"/>
          </w:tcPr>
          <w:p w14:paraId="564A8E8C" w14:textId="77777777" w:rsidR="004C6DEA" w:rsidRPr="00E84D7E" w:rsidRDefault="004C6DEA" w:rsidP="008D07C5">
            <w:pPr>
              <w:rPr>
                <w:rFonts w:cs="Times New Roman"/>
                <w:szCs w:val="24"/>
                <w:lang w:val="en-GB"/>
              </w:rPr>
            </w:pPr>
            <w:r w:rsidRPr="00E84D7E">
              <w:rPr>
                <w:rFonts w:cs="Times New Roman"/>
                <w:szCs w:val="24"/>
                <w:lang w:val="en-GB"/>
              </w:rPr>
              <w:t>SD</w:t>
            </w:r>
          </w:p>
        </w:tc>
        <w:tc>
          <w:tcPr>
            <w:tcW w:w="5254" w:type="dxa"/>
            <w:gridSpan w:val="5"/>
          </w:tcPr>
          <w:p w14:paraId="054B7CD6" w14:textId="77777777" w:rsidR="004C6DEA" w:rsidRPr="00E84D7E" w:rsidRDefault="004C6DEA" w:rsidP="008D07C5">
            <w:pPr>
              <w:rPr>
                <w:rFonts w:cs="Times New Roman"/>
                <w:szCs w:val="24"/>
                <w:lang w:val="en-GB"/>
              </w:rPr>
            </w:pPr>
            <w:r w:rsidRPr="00E84D7E">
              <w:rPr>
                <w:rFonts w:cs="Times New Roman"/>
                <w:szCs w:val="24"/>
                <w:lang w:val="en-GB"/>
              </w:rPr>
              <w:t>0.62</w:t>
            </w:r>
          </w:p>
        </w:tc>
      </w:tr>
      <w:tr w:rsidR="004C6DEA" w:rsidRPr="00E84D7E" w14:paraId="06C00723" w14:textId="77777777" w:rsidTr="00BE7ACA">
        <w:tc>
          <w:tcPr>
            <w:tcW w:w="9350" w:type="dxa"/>
            <w:gridSpan w:val="6"/>
          </w:tcPr>
          <w:p w14:paraId="149A4ACD" w14:textId="7E3453A4" w:rsidR="004C6DEA" w:rsidRPr="00E84D7E" w:rsidRDefault="004C6DEA" w:rsidP="004C6DEA">
            <w:pPr>
              <w:jc w:val="center"/>
              <w:rPr>
                <w:rFonts w:cs="Times New Roman"/>
                <w:szCs w:val="24"/>
                <w:lang w:val="en-GB"/>
              </w:rPr>
            </w:pPr>
            <w:r w:rsidRPr="00E84D7E">
              <w:rPr>
                <w:rFonts w:cs="Times New Roman"/>
                <w:b/>
                <w:bCs/>
                <w:szCs w:val="24"/>
                <w:lang w:val="en-GB"/>
              </w:rPr>
              <w:t>Analysis</w:t>
            </w:r>
          </w:p>
          <w:p w14:paraId="4FAEFA2A" w14:textId="6B5AC73C" w:rsidR="004C6DEA" w:rsidRPr="00E84D7E" w:rsidRDefault="004C6DEA" w:rsidP="008D07C5">
            <w:pPr>
              <w:rPr>
                <w:rFonts w:cs="Times New Roman"/>
                <w:szCs w:val="24"/>
                <w:lang w:val="en-GB"/>
              </w:rPr>
            </w:pPr>
            <w:r w:rsidRPr="00E84D7E">
              <w:rPr>
                <w:rFonts w:cs="Times New Roman"/>
                <w:szCs w:val="24"/>
                <w:lang w:val="en-GB"/>
              </w:rPr>
              <w:t>The study found that a strong positive assessment regarding the ability of AI chatbot to resolve customer queries in a timely manner. Out of 30 respondents, 28 respondents provided positive agreement and only to respondents demonstrated the neutral option. There was no disagreement according to the findings. The distribution implies that the first majority of users perceive the AI chatbot significant in handling queries. The mean score was 4.40 which signified a high level of agreement regarding the chatbot efficiency to resolve queries.</w:t>
            </w:r>
          </w:p>
        </w:tc>
      </w:tr>
    </w:tbl>
    <w:p w14:paraId="0FDE7015" w14:textId="77777777" w:rsidR="004C6DEA" w:rsidRPr="00E84D7E" w:rsidRDefault="004C6DEA" w:rsidP="004C6DEA">
      <w:pPr>
        <w:rPr>
          <w:rFonts w:cs="Times New Roman"/>
          <w:szCs w:val="24"/>
          <w:lang w:val="en-GB"/>
        </w:rPr>
      </w:pPr>
    </w:p>
    <w:tbl>
      <w:tblPr>
        <w:tblStyle w:val="TableGrid"/>
        <w:tblW w:w="0" w:type="auto"/>
        <w:tblLook w:val="04A0" w:firstRow="1" w:lastRow="0" w:firstColumn="1" w:lastColumn="0" w:noHBand="0" w:noVBand="1"/>
      </w:tblPr>
      <w:tblGrid>
        <w:gridCol w:w="4096"/>
        <w:gridCol w:w="1097"/>
        <w:gridCol w:w="936"/>
        <w:gridCol w:w="1003"/>
        <w:gridCol w:w="1109"/>
        <w:gridCol w:w="1109"/>
      </w:tblGrid>
      <w:tr w:rsidR="004C6DEA" w:rsidRPr="00E84D7E" w14:paraId="10407A23" w14:textId="77777777" w:rsidTr="004C6DEA">
        <w:tc>
          <w:tcPr>
            <w:tcW w:w="4096" w:type="dxa"/>
          </w:tcPr>
          <w:p w14:paraId="318C2213" w14:textId="77777777" w:rsidR="004C6DEA" w:rsidRPr="00E84D7E" w:rsidRDefault="004C6DEA" w:rsidP="008D07C5">
            <w:pPr>
              <w:rPr>
                <w:rFonts w:cs="Times New Roman"/>
                <w:szCs w:val="24"/>
                <w:lang w:val="en-GB"/>
              </w:rPr>
            </w:pPr>
            <w:r w:rsidRPr="00E84D7E">
              <w:rPr>
                <w:rFonts w:cs="Times New Roman"/>
                <w:b/>
                <w:bCs/>
                <w:szCs w:val="24"/>
                <w:lang w:val="en-GB"/>
              </w:rPr>
              <w:t>Statement</w:t>
            </w:r>
          </w:p>
        </w:tc>
        <w:tc>
          <w:tcPr>
            <w:tcW w:w="1097" w:type="dxa"/>
          </w:tcPr>
          <w:p w14:paraId="68040120" w14:textId="77777777" w:rsidR="004C6DEA" w:rsidRPr="00E84D7E" w:rsidRDefault="004C6DEA" w:rsidP="008D07C5">
            <w:pPr>
              <w:rPr>
                <w:rFonts w:cs="Times New Roman"/>
                <w:szCs w:val="24"/>
                <w:lang w:val="en-GB"/>
              </w:rPr>
            </w:pPr>
            <w:r w:rsidRPr="00E84D7E">
              <w:rPr>
                <w:rFonts w:cs="Times New Roman"/>
                <w:b/>
                <w:bCs/>
                <w:szCs w:val="24"/>
                <w:lang w:val="en-GB"/>
              </w:rPr>
              <w:t>Strongly Agree (5)</w:t>
            </w:r>
          </w:p>
        </w:tc>
        <w:tc>
          <w:tcPr>
            <w:tcW w:w="936" w:type="dxa"/>
          </w:tcPr>
          <w:p w14:paraId="7CAC1ABD" w14:textId="77777777" w:rsidR="004C6DEA" w:rsidRPr="00E84D7E" w:rsidRDefault="004C6DEA" w:rsidP="008D07C5">
            <w:pPr>
              <w:rPr>
                <w:rFonts w:cs="Times New Roman"/>
                <w:szCs w:val="24"/>
                <w:lang w:val="en-GB"/>
              </w:rPr>
            </w:pPr>
            <w:r w:rsidRPr="00E84D7E">
              <w:rPr>
                <w:rFonts w:cs="Times New Roman"/>
                <w:b/>
                <w:bCs/>
                <w:szCs w:val="24"/>
                <w:lang w:val="en-GB"/>
              </w:rPr>
              <w:t>Agree (4)</w:t>
            </w:r>
          </w:p>
        </w:tc>
        <w:tc>
          <w:tcPr>
            <w:tcW w:w="1003" w:type="dxa"/>
          </w:tcPr>
          <w:p w14:paraId="718AB6FF" w14:textId="77777777" w:rsidR="004C6DEA" w:rsidRPr="00E84D7E" w:rsidRDefault="004C6DEA" w:rsidP="008D07C5">
            <w:pPr>
              <w:rPr>
                <w:rFonts w:cs="Times New Roman"/>
                <w:szCs w:val="24"/>
                <w:lang w:val="en-GB"/>
              </w:rPr>
            </w:pPr>
            <w:r w:rsidRPr="00E84D7E">
              <w:rPr>
                <w:rFonts w:cs="Times New Roman"/>
                <w:b/>
                <w:bCs/>
                <w:szCs w:val="24"/>
                <w:lang w:val="en-GB"/>
              </w:rPr>
              <w:t>Neutral (3)</w:t>
            </w:r>
          </w:p>
        </w:tc>
        <w:tc>
          <w:tcPr>
            <w:tcW w:w="1109" w:type="dxa"/>
          </w:tcPr>
          <w:p w14:paraId="719B5C08" w14:textId="77777777" w:rsidR="004C6DEA" w:rsidRPr="00E84D7E" w:rsidRDefault="004C6DEA" w:rsidP="008D07C5">
            <w:pPr>
              <w:rPr>
                <w:rFonts w:cs="Times New Roman"/>
                <w:szCs w:val="24"/>
                <w:lang w:val="en-GB"/>
              </w:rPr>
            </w:pPr>
            <w:r w:rsidRPr="00E84D7E">
              <w:rPr>
                <w:rFonts w:cs="Times New Roman"/>
                <w:b/>
                <w:bCs/>
                <w:szCs w:val="24"/>
                <w:lang w:val="en-GB"/>
              </w:rPr>
              <w:t>Disagree (2)</w:t>
            </w:r>
          </w:p>
        </w:tc>
        <w:tc>
          <w:tcPr>
            <w:tcW w:w="1109" w:type="dxa"/>
          </w:tcPr>
          <w:p w14:paraId="7026816F" w14:textId="77777777" w:rsidR="004C6DEA" w:rsidRPr="00E84D7E" w:rsidRDefault="004C6DEA" w:rsidP="008D07C5">
            <w:pPr>
              <w:rPr>
                <w:rFonts w:cs="Times New Roman"/>
                <w:szCs w:val="24"/>
                <w:lang w:val="en-GB"/>
              </w:rPr>
            </w:pPr>
            <w:r w:rsidRPr="00E84D7E">
              <w:rPr>
                <w:rFonts w:cs="Times New Roman"/>
                <w:b/>
                <w:bCs/>
                <w:szCs w:val="24"/>
                <w:lang w:val="en-GB"/>
              </w:rPr>
              <w:t>Strongly Disagree (1)</w:t>
            </w:r>
          </w:p>
        </w:tc>
      </w:tr>
      <w:tr w:rsidR="004C6DEA" w:rsidRPr="00E84D7E" w14:paraId="49542444" w14:textId="77777777" w:rsidTr="004C6DEA">
        <w:tc>
          <w:tcPr>
            <w:tcW w:w="4096" w:type="dxa"/>
          </w:tcPr>
          <w:p w14:paraId="149A391B"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How helpful do you find the AI-powered chatbot in providing personalized assistance?</w:t>
            </w:r>
          </w:p>
        </w:tc>
        <w:tc>
          <w:tcPr>
            <w:tcW w:w="1097" w:type="dxa"/>
          </w:tcPr>
          <w:p w14:paraId="7B8D709C" w14:textId="77777777" w:rsidR="004C6DEA" w:rsidRPr="00E84D7E" w:rsidRDefault="004C6DEA" w:rsidP="008D07C5">
            <w:pPr>
              <w:rPr>
                <w:rFonts w:cs="Times New Roman"/>
                <w:szCs w:val="24"/>
                <w:lang w:val="en-GB"/>
              </w:rPr>
            </w:pPr>
            <w:r w:rsidRPr="00E84D7E">
              <w:rPr>
                <w:rFonts w:cs="Times New Roman"/>
                <w:szCs w:val="24"/>
                <w:lang w:val="en-GB"/>
              </w:rPr>
              <w:t>13</w:t>
            </w:r>
          </w:p>
        </w:tc>
        <w:tc>
          <w:tcPr>
            <w:tcW w:w="936" w:type="dxa"/>
          </w:tcPr>
          <w:p w14:paraId="7C260C86" w14:textId="77777777" w:rsidR="004C6DEA" w:rsidRPr="00E84D7E" w:rsidRDefault="004C6DEA" w:rsidP="008D07C5">
            <w:pPr>
              <w:rPr>
                <w:rFonts w:cs="Times New Roman"/>
                <w:szCs w:val="24"/>
                <w:lang w:val="en-GB"/>
              </w:rPr>
            </w:pPr>
            <w:r w:rsidRPr="00E84D7E">
              <w:rPr>
                <w:rFonts w:cs="Times New Roman"/>
                <w:szCs w:val="24"/>
                <w:lang w:val="en-GB"/>
              </w:rPr>
              <w:t>15</w:t>
            </w:r>
          </w:p>
        </w:tc>
        <w:tc>
          <w:tcPr>
            <w:tcW w:w="1003" w:type="dxa"/>
          </w:tcPr>
          <w:p w14:paraId="5ABB7A9F" w14:textId="77777777" w:rsidR="004C6DEA" w:rsidRPr="00E84D7E" w:rsidRDefault="004C6DEA" w:rsidP="008D07C5">
            <w:pPr>
              <w:rPr>
                <w:rFonts w:cs="Times New Roman"/>
                <w:szCs w:val="24"/>
                <w:lang w:val="en-GB"/>
              </w:rPr>
            </w:pPr>
            <w:r w:rsidRPr="00E84D7E">
              <w:rPr>
                <w:rFonts w:cs="Times New Roman"/>
                <w:szCs w:val="24"/>
                <w:lang w:val="en-GB"/>
              </w:rPr>
              <w:t>2</w:t>
            </w:r>
          </w:p>
        </w:tc>
        <w:tc>
          <w:tcPr>
            <w:tcW w:w="1109" w:type="dxa"/>
          </w:tcPr>
          <w:p w14:paraId="655C0F09"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17B9ADFB" w14:textId="77777777" w:rsidR="004C6DEA" w:rsidRPr="00E84D7E" w:rsidRDefault="004C6DEA" w:rsidP="008D07C5">
            <w:pPr>
              <w:rPr>
                <w:rFonts w:cs="Times New Roman"/>
                <w:szCs w:val="24"/>
                <w:lang w:val="en-GB"/>
              </w:rPr>
            </w:pPr>
            <w:r w:rsidRPr="00E84D7E">
              <w:rPr>
                <w:rFonts w:cs="Times New Roman"/>
                <w:szCs w:val="24"/>
                <w:lang w:val="en-GB"/>
              </w:rPr>
              <w:t>0</w:t>
            </w:r>
          </w:p>
        </w:tc>
      </w:tr>
      <w:tr w:rsidR="004C6DEA" w:rsidRPr="00E84D7E" w14:paraId="5A32854D" w14:textId="77777777" w:rsidTr="004C6DEA">
        <w:tc>
          <w:tcPr>
            <w:tcW w:w="4096" w:type="dxa"/>
          </w:tcPr>
          <w:p w14:paraId="3C001361" w14:textId="77777777" w:rsidR="004C6DEA" w:rsidRPr="00E84D7E" w:rsidRDefault="004C6DEA" w:rsidP="008D07C5">
            <w:pPr>
              <w:rPr>
                <w:rFonts w:cs="Times New Roman"/>
                <w:szCs w:val="24"/>
                <w:lang w:val="en-GB"/>
              </w:rPr>
            </w:pPr>
            <w:r w:rsidRPr="00E84D7E">
              <w:rPr>
                <w:rFonts w:cs="Times New Roman"/>
                <w:szCs w:val="24"/>
                <w:lang w:val="en-GB"/>
              </w:rPr>
              <w:t>Mean</w:t>
            </w:r>
          </w:p>
        </w:tc>
        <w:tc>
          <w:tcPr>
            <w:tcW w:w="5254" w:type="dxa"/>
            <w:gridSpan w:val="5"/>
          </w:tcPr>
          <w:p w14:paraId="69F43F6F" w14:textId="77777777" w:rsidR="004C6DEA" w:rsidRPr="00E84D7E" w:rsidRDefault="004C6DEA" w:rsidP="008D07C5">
            <w:pPr>
              <w:rPr>
                <w:rFonts w:cs="Times New Roman"/>
                <w:szCs w:val="24"/>
                <w:lang w:val="en-GB"/>
              </w:rPr>
            </w:pPr>
            <w:r w:rsidRPr="00E84D7E">
              <w:rPr>
                <w:rFonts w:cs="Times New Roman"/>
                <w:szCs w:val="24"/>
                <w:lang w:val="en-GB"/>
              </w:rPr>
              <w:t>4.40</w:t>
            </w:r>
          </w:p>
        </w:tc>
      </w:tr>
      <w:tr w:rsidR="004C6DEA" w:rsidRPr="00E84D7E" w14:paraId="69DB5EA0" w14:textId="77777777" w:rsidTr="004C6DEA">
        <w:tc>
          <w:tcPr>
            <w:tcW w:w="4096" w:type="dxa"/>
          </w:tcPr>
          <w:p w14:paraId="5F30BE1A" w14:textId="77777777" w:rsidR="004C6DEA" w:rsidRPr="00E84D7E" w:rsidRDefault="004C6DEA" w:rsidP="008D07C5">
            <w:pPr>
              <w:rPr>
                <w:rFonts w:cs="Times New Roman"/>
                <w:szCs w:val="24"/>
                <w:lang w:val="en-GB"/>
              </w:rPr>
            </w:pPr>
            <w:r w:rsidRPr="00E84D7E">
              <w:rPr>
                <w:rFonts w:cs="Times New Roman"/>
                <w:szCs w:val="24"/>
                <w:lang w:val="en-GB"/>
              </w:rPr>
              <w:t>SE of Mean</w:t>
            </w:r>
          </w:p>
        </w:tc>
        <w:tc>
          <w:tcPr>
            <w:tcW w:w="5254" w:type="dxa"/>
            <w:gridSpan w:val="5"/>
          </w:tcPr>
          <w:p w14:paraId="6BF9D132" w14:textId="77777777" w:rsidR="004C6DEA" w:rsidRPr="00E84D7E" w:rsidRDefault="004C6DEA" w:rsidP="008D07C5">
            <w:pPr>
              <w:rPr>
                <w:rFonts w:cs="Times New Roman"/>
                <w:szCs w:val="24"/>
                <w:lang w:val="en-GB"/>
              </w:rPr>
            </w:pPr>
            <w:r w:rsidRPr="00E84D7E">
              <w:rPr>
                <w:rFonts w:cs="Times New Roman"/>
                <w:szCs w:val="24"/>
                <w:lang w:val="en-GB"/>
              </w:rPr>
              <w:t>0.12</w:t>
            </w:r>
          </w:p>
        </w:tc>
      </w:tr>
      <w:tr w:rsidR="004C6DEA" w:rsidRPr="00E84D7E" w14:paraId="776AEBDA" w14:textId="77777777" w:rsidTr="004C6DEA">
        <w:tc>
          <w:tcPr>
            <w:tcW w:w="4096" w:type="dxa"/>
          </w:tcPr>
          <w:p w14:paraId="1FCA1CE2" w14:textId="77777777" w:rsidR="004C6DEA" w:rsidRPr="00E84D7E" w:rsidRDefault="004C6DEA" w:rsidP="008D07C5">
            <w:pPr>
              <w:rPr>
                <w:rFonts w:cs="Times New Roman"/>
                <w:szCs w:val="24"/>
                <w:lang w:val="en-GB"/>
              </w:rPr>
            </w:pPr>
            <w:r w:rsidRPr="00E84D7E">
              <w:rPr>
                <w:rFonts w:cs="Times New Roman"/>
                <w:szCs w:val="24"/>
                <w:lang w:val="en-GB"/>
              </w:rPr>
              <w:t>SD</w:t>
            </w:r>
          </w:p>
        </w:tc>
        <w:tc>
          <w:tcPr>
            <w:tcW w:w="5254" w:type="dxa"/>
            <w:gridSpan w:val="5"/>
          </w:tcPr>
          <w:p w14:paraId="27C2CE23" w14:textId="77777777" w:rsidR="004C6DEA" w:rsidRPr="00E84D7E" w:rsidRDefault="004C6DEA" w:rsidP="008D07C5">
            <w:pPr>
              <w:rPr>
                <w:rFonts w:cs="Times New Roman"/>
                <w:szCs w:val="24"/>
                <w:lang w:val="en-GB"/>
              </w:rPr>
            </w:pPr>
            <w:r w:rsidRPr="00E84D7E">
              <w:rPr>
                <w:rFonts w:cs="Times New Roman"/>
                <w:szCs w:val="24"/>
                <w:lang w:val="en-GB"/>
              </w:rPr>
              <w:t>0.67</w:t>
            </w:r>
          </w:p>
        </w:tc>
      </w:tr>
      <w:tr w:rsidR="004C6DEA" w:rsidRPr="00E84D7E" w14:paraId="05F74CD2" w14:textId="77777777" w:rsidTr="003C26ED">
        <w:tc>
          <w:tcPr>
            <w:tcW w:w="9350" w:type="dxa"/>
            <w:gridSpan w:val="6"/>
          </w:tcPr>
          <w:p w14:paraId="17552492" w14:textId="3868AD8A" w:rsidR="004C6DEA" w:rsidRPr="00E84D7E" w:rsidRDefault="004C6DEA" w:rsidP="004C6DEA">
            <w:pPr>
              <w:jc w:val="center"/>
              <w:rPr>
                <w:rFonts w:cs="Times New Roman"/>
                <w:szCs w:val="24"/>
                <w:lang w:val="en-GB"/>
              </w:rPr>
            </w:pPr>
            <w:r w:rsidRPr="00E84D7E">
              <w:rPr>
                <w:rFonts w:cs="Times New Roman"/>
                <w:b/>
                <w:bCs/>
                <w:szCs w:val="24"/>
                <w:lang w:val="en-GB"/>
              </w:rPr>
              <w:t>Analysis</w:t>
            </w:r>
          </w:p>
          <w:p w14:paraId="4AF3CC74" w14:textId="22D64FF7" w:rsidR="004C6DEA" w:rsidRPr="00E84D7E" w:rsidRDefault="004C6DEA" w:rsidP="008D07C5">
            <w:pPr>
              <w:rPr>
                <w:rFonts w:cs="Times New Roman"/>
                <w:szCs w:val="24"/>
                <w:lang w:val="en-GB"/>
              </w:rPr>
            </w:pPr>
            <w:r w:rsidRPr="00E84D7E">
              <w:rPr>
                <w:rFonts w:cs="Times New Roman"/>
                <w:szCs w:val="24"/>
                <w:lang w:val="en-GB"/>
              </w:rPr>
              <w:t>The findings indicate a very strong positive perception of the AI powered chatbot’s ability to deliver personalized assistance to customers. It was found that out of 30 respondents, the vast majority comprised of 93% reported positive views. Only two respondents selected the neutral option and there was no negative response. The mean is good was 4.40 demonstrating a very high level of percent helpfulness. The standard deviation indicates low to moderate variability as the output was 0.67 and standard error of mean was 0.12 signifying that the mean score is a reliable estimate.</w:t>
            </w:r>
          </w:p>
        </w:tc>
      </w:tr>
    </w:tbl>
    <w:p w14:paraId="7B4ABD1F" w14:textId="77777777" w:rsidR="004C6DEA" w:rsidRPr="00E84D7E" w:rsidRDefault="004C6DEA" w:rsidP="004C6DEA">
      <w:pPr>
        <w:rPr>
          <w:rFonts w:cs="Times New Roman"/>
          <w:szCs w:val="24"/>
          <w:lang w:val="en-GB"/>
        </w:rPr>
      </w:pPr>
    </w:p>
    <w:p w14:paraId="7D464E3C" w14:textId="77777777" w:rsidR="004C6DEA" w:rsidRPr="00E84D7E" w:rsidRDefault="004C6DEA" w:rsidP="004C6DEA">
      <w:pPr>
        <w:pStyle w:val="Heading3"/>
        <w:rPr>
          <w:lang w:val="en-GB"/>
        </w:rPr>
      </w:pPr>
      <w:bookmarkStart w:id="56" w:name="_Toc220281223"/>
      <w:r w:rsidRPr="00E84D7E">
        <w:rPr>
          <w:lang w:val="en-GB"/>
        </w:rPr>
        <w:t>AI in Video Processing</w:t>
      </w:r>
      <w:bookmarkEnd w:id="56"/>
    </w:p>
    <w:tbl>
      <w:tblPr>
        <w:tblStyle w:val="TableGrid"/>
        <w:tblW w:w="0" w:type="auto"/>
        <w:tblLook w:val="04A0" w:firstRow="1" w:lastRow="0" w:firstColumn="1" w:lastColumn="0" w:noHBand="0" w:noVBand="1"/>
      </w:tblPr>
      <w:tblGrid>
        <w:gridCol w:w="4203"/>
        <w:gridCol w:w="1097"/>
        <w:gridCol w:w="829"/>
        <w:gridCol w:w="1003"/>
        <w:gridCol w:w="1109"/>
        <w:gridCol w:w="1109"/>
      </w:tblGrid>
      <w:tr w:rsidR="004C6DEA" w:rsidRPr="00E84D7E" w14:paraId="72E8FC31" w14:textId="77777777" w:rsidTr="008D07C5">
        <w:tc>
          <w:tcPr>
            <w:tcW w:w="4203" w:type="dxa"/>
          </w:tcPr>
          <w:p w14:paraId="0D345D4B"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Statement</w:t>
            </w:r>
          </w:p>
        </w:tc>
        <w:tc>
          <w:tcPr>
            <w:tcW w:w="1097" w:type="dxa"/>
          </w:tcPr>
          <w:p w14:paraId="2CEBC5B6"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Strongly Agree (5)</w:t>
            </w:r>
          </w:p>
        </w:tc>
        <w:tc>
          <w:tcPr>
            <w:tcW w:w="829" w:type="dxa"/>
          </w:tcPr>
          <w:p w14:paraId="6C0CAB2F"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Agree (4)</w:t>
            </w:r>
          </w:p>
        </w:tc>
        <w:tc>
          <w:tcPr>
            <w:tcW w:w="1003" w:type="dxa"/>
          </w:tcPr>
          <w:p w14:paraId="3D1022A2"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Neutral (3)</w:t>
            </w:r>
          </w:p>
        </w:tc>
        <w:tc>
          <w:tcPr>
            <w:tcW w:w="1109" w:type="dxa"/>
          </w:tcPr>
          <w:p w14:paraId="2F0D84BB"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Disagree (2)</w:t>
            </w:r>
          </w:p>
        </w:tc>
        <w:tc>
          <w:tcPr>
            <w:tcW w:w="1109" w:type="dxa"/>
          </w:tcPr>
          <w:p w14:paraId="34A9D8A5"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Strongly Disagree (1)</w:t>
            </w:r>
          </w:p>
        </w:tc>
      </w:tr>
      <w:tr w:rsidR="004C6DEA" w:rsidRPr="00E84D7E" w14:paraId="3861B9FD" w14:textId="77777777" w:rsidTr="008D07C5">
        <w:tc>
          <w:tcPr>
            <w:tcW w:w="4203" w:type="dxa"/>
          </w:tcPr>
          <w:p w14:paraId="6F1FE43A"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How satisfied are you with the AI-powered video recommendations and virtual try-ons offered by ASOS?</w:t>
            </w:r>
          </w:p>
        </w:tc>
        <w:tc>
          <w:tcPr>
            <w:tcW w:w="1097" w:type="dxa"/>
          </w:tcPr>
          <w:p w14:paraId="35836BCC" w14:textId="77777777" w:rsidR="004C6DEA" w:rsidRPr="00E84D7E" w:rsidRDefault="004C6DEA" w:rsidP="008D07C5">
            <w:pPr>
              <w:rPr>
                <w:rFonts w:cs="Times New Roman"/>
                <w:szCs w:val="24"/>
                <w:lang w:val="en-GB"/>
              </w:rPr>
            </w:pPr>
            <w:r w:rsidRPr="00E84D7E">
              <w:rPr>
                <w:rFonts w:cs="Times New Roman"/>
                <w:szCs w:val="24"/>
                <w:lang w:val="en-GB"/>
              </w:rPr>
              <w:t>18</w:t>
            </w:r>
          </w:p>
        </w:tc>
        <w:tc>
          <w:tcPr>
            <w:tcW w:w="829" w:type="dxa"/>
          </w:tcPr>
          <w:p w14:paraId="0DCB4C27" w14:textId="77777777" w:rsidR="004C6DEA" w:rsidRPr="00E84D7E" w:rsidRDefault="004C6DEA" w:rsidP="008D07C5">
            <w:pPr>
              <w:rPr>
                <w:rFonts w:cs="Times New Roman"/>
                <w:szCs w:val="24"/>
                <w:lang w:val="en-GB"/>
              </w:rPr>
            </w:pPr>
            <w:r w:rsidRPr="00E84D7E">
              <w:rPr>
                <w:rFonts w:cs="Times New Roman"/>
                <w:szCs w:val="24"/>
                <w:lang w:val="en-GB"/>
              </w:rPr>
              <w:t>11</w:t>
            </w:r>
          </w:p>
        </w:tc>
        <w:tc>
          <w:tcPr>
            <w:tcW w:w="1003" w:type="dxa"/>
          </w:tcPr>
          <w:p w14:paraId="4B351BE1" w14:textId="77777777" w:rsidR="004C6DEA" w:rsidRPr="00E84D7E" w:rsidRDefault="004C6DEA" w:rsidP="008D07C5">
            <w:pPr>
              <w:rPr>
                <w:rFonts w:cs="Times New Roman"/>
                <w:szCs w:val="24"/>
                <w:lang w:val="en-GB"/>
              </w:rPr>
            </w:pPr>
            <w:r w:rsidRPr="00E84D7E">
              <w:rPr>
                <w:rFonts w:cs="Times New Roman"/>
                <w:szCs w:val="24"/>
                <w:lang w:val="en-GB"/>
              </w:rPr>
              <w:t>1</w:t>
            </w:r>
          </w:p>
        </w:tc>
        <w:tc>
          <w:tcPr>
            <w:tcW w:w="1109" w:type="dxa"/>
          </w:tcPr>
          <w:p w14:paraId="4F7B6AEB"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4CC18D97" w14:textId="77777777" w:rsidR="004C6DEA" w:rsidRPr="00E84D7E" w:rsidRDefault="004C6DEA" w:rsidP="008D07C5">
            <w:pPr>
              <w:rPr>
                <w:rFonts w:cs="Times New Roman"/>
                <w:szCs w:val="24"/>
                <w:lang w:val="en-GB"/>
              </w:rPr>
            </w:pPr>
            <w:r w:rsidRPr="00E84D7E">
              <w:rPr>
                <w:rFonts w:cs="Times New Roman"/>
                <w:szCs w:val="24"/>
                <w:lang w:val="en-GB"/>
              </w:rPr>
              <w:t>0</w:t>
            </w:r>
          </w:p>
        </w:tc>
      </w:tr>
      <w:tr w:rsidR="004C6DEA" w:rsidRPr="00E84D7E" w14:paraId="4D391F1C" w14:textId="77777777" w:rsidTr="008D07C5">
        <w:tc>
          <w:tcPr>
            <w:tcW w:w="4203" w:type="dxa"/>
          </w:tcPr>
          <w:p w14:paraId="1828FA7A" w14:textId="77777777" w:rsidR="004C6DEA" w:rsidRPr="00E84D7E" w:rsidRDefault="004C6DEA" w:rsidP="008D07C5">
            <w:pPr>
              <w:rPr>
                <w:rFonts w:cs="Times New Roman"/>
                <w:szCs w:val="24"/>
                <w:lang w:val="en-GB"/>
              </w:rPr>
            </w:pPr>
            <w:r w:rsidRPr="00E84D7E">
              <w:rPr>
                <w:rFonts w:cs="Times New Roman"/>
                <w:szCs w:val="24"/>
                <w:lang w:val="en-GB"/>
              </w:rPr>
              <w:t>Mean</w:t>
            </w:r>
          </w:p>
        </w:tc>
        <w:tc>
          <w:tcPr>
            <w:tcW w:w="5147" w:type="dxa"/>
            <w:gridSpan w:val="5"/>
          </w:tcPr>
          <w:p w14:paraId="771DCC72" w14:textId="77777777" w:rsidR="004C6DEA" w:rsidRPr="00E84D7E" w:rsidRDefault="004C6DEA" w:rsidP="008D07C5">
            <w:pPr>
              <w:rPr>
                <w:rFonts w:cs="Times New Roman"/>
                <w:szCs w:val="24"/>
                <w:lang w:val="en-GB"/>
              </w:rPr>
            </w:pPr>
            <w:r w:rsidRPr="00E84D7E">
              <w:rPr>
                <w:rFonts w:cs="Times New Roman"/>
                <w:szCs w:val="24"/>
                <w:lang w:val="en-GB"/>
              </w:rPr>
              <w:t>4.57</w:t>
            </w:r>
          </w:p>
        </w:tc>
      </w:tr>
      <w:tr w:rsidR="004C6DEA" w:rsidRPr="00E84D7E" w14:paraId="25A7419B" w14:textId="77777777" w:rsidTr="008D07C5">
        <w:tc>
          <w:tcPr>
            <w:tcW w:w="4203" w:type="dxa"/>
          </w:tcPr>
          <w:p w14:paraId="236B4C04" w14:textId="77777777" w:rsidR="004C6DEA" w:rsidRPr="00E84D7E" w:rsidRDefault="004C6DEA" w:rsidP="008D07C5">
            <w:pPr>
              <w:rPr>
                <w:rFonts w:cs="Times New Roman"/>
                <w:szCs w:val="24"/>
                <w:lang w:val="en-GB"/>
              </w:rPr>
            </w:pPr>
            <w:r w:rsidRPr="00E84D7E">
              <w:rPr>
                <w:rFonts w:cs="Times New Roman"/>
                <w:szCs w:val="24"/>
                <w:lang w:val="en-GB"/>
              </w:rPr>
              <w:t>SE of Mean</w:t>
            </w:r>
          </w:p>
        </w:tc>
        <w:tc>
          <w:tcPr>
            <w:tcW w:w="5147" w:type="dxa"/>
            <w:gridSpan w:val="5"/>
          </w:tcPr>
          <w:p w14:paraId="664FFCEF" w14:textId="77777777" w:rsidR="004C6DEA" w:rsidRPr="00E84D7E" w:rsidRDefault="004C6DEA" w:rsidP="008D07C5">
            <w:pPr>
              <w:rPr>
                <w:rFonts w:cs="Times New Roman"/>
                <w:szCs w:val="24"/>
                <w:lang w:val="en-GB"/>
              </w:rPr>
            </w:pPr>
            <w:r w:rsidRPr="00E84D7E">
              <w:rPr>
                <w:rFonts w:cs="Times New Roman"/>
                <w:szCs w:val="24"/>
                <w:lang w:val="en-GB"/>
              </w:rPr>
              <w:t>0.10</w:t>
            </w:r>
          </w:p>
        </w:tc>
      </w:tr>
      <w:tr w:rsidR="004C6DEA" w:rsidRPr="00E84D7E" w14:paraId="1CC9DA87" w14:textId="77777777" w:rsidTr="008D07C5">
        <w:tc>
          <w:tcPr>
            <w:tcW w:w="4203" w:type="dxa"/>
          </w:tcPr>
          <w:p w14:paraId="1C8C968D" w14:textId="77777777" w:rsidR="004C6DEA" w:rsidRPr="00E84D7E" w:rsidRDefault="004C6DEA" w:rsidP="008D07C5">
            <w:pPr>
              <w:rPr>
                <w:rFonts w:cs="Times New Roman"/>
                <w:szCs w:val="24"/>
                <w:lang w:val="en-GB"/>
              </w:rPr>
            </w:pPr>
            <w:r w:rsidRPr="00E84D7E">
              <w:rPr>
                <w:rFonts w:cs="Times New Roman"/>
                <w:szCs w:val="24"/>
                <w:lang w:val="en-GB"/>
              </w:rPr>
              <w:t>SD</w:t>
            </w:r>
          </w:p>
        </w:tc>
        <w:tc>
          <w:tcPr>
            <w:tcW w:w="5147" w:type="dxa"/>
            <w:gridSpan w:val="5"/>
          </w:tcPr>
          <w:p w14:paraId="58785E63" w14:textId="77777777" w:rsidR="004C6DEA" w:rsidRPr="00E84D7E" w:rsidRDefault="004C6DEA" w:rsidP="008D07C5">
            <w:pPr>
              <w:rPr>
                <w:rFonts w:cs="Times New Roman"/>
                <w:szCs w:val="24"/>
                <w:lang w:val="en-GB"/>
              </w:rPr>
            </w:pPr>
            <w:r w:rsidRPr="00E84D7E">
              <w:rPr>
                <w:rFonts w:cs="Times New Roman"/>
                <w:szCs w:val="24"/>
                <w:lang w:val="en-GB"/>
              </w:rPr>
              <w:t>0.56</w:t>
            </w:r>
          </w:p>
        </w:tc>
      </w:tr>
      <w:tr w:rsidR="004C6DEA" w:rsidRPr="00E84D7E" w14:paraId="45B91566" w14:textId="77777777" w:rsidTr="003B4ADD">
        <w:tc>
          <w:tcPr>
            <w:tcW w:w="9350" w:type="dxa"/>
            <w:gridSpan w:val="6"/>
          </w:tcPr>
          <w:p w14:paraId="5C3C5EA1" w14:textId="130730D1" w:rsidR="004C6DEA" w:rsidRPr="00E84D7E" w:rsidRDefault="004C6DEA" w:rsidP="004C6DEA">
            <w:pPr>
              <w:jc w:val="center"/>
              <w:rPr>
                <w:rFonts w:cs="Times New Roman"/>
                <w:szCs w:val="24"/>
                <w:lang w:val="en-GB"/>
              </w:rPr>
            </w:pPr>
            <w:r w:rsidRPr="00E84D7E">
              <w:rPr>
                <w:rFonts w:cs="Times New Roman"/>
                <w:b/>
                <w:bCs/>
                <w:szCs w:val="24"/>
                <w:lang w:val="en-GB"/>
              </w:rPr>
              <w:t>Analysis</w:t>
            </w:r>
          </w:p>
          <w:p w14:paraId="212C90BB" w14:textId="4C8D1A72" w:rsidR="004C6DEA" w:rsidRPr="00E84D7E" w:rsidRDefault="004C6DEA" w:rsidP="008D07C5">
            <w:pPr>
              <w:rPr>
                <w:rFonts w:cs="Times New Roman"/>
                <w:szCs w:val="24"/>
                <w:lang w:val="en-GB"/>
              </w:rPr>
            </w:pPr>
            <w:r w:rsidRPr="00E84D7E">
              <w:rPr>
                <w:rFonts w:cs="Times New Roman"/>
                <w:szCs w:val="24"/>
                <w:lang w:val="en-GB"/>
              </w:rPr>
              <w:t>The descriptive statistics reflects a very high level of satisfaction with AI powered video recommendations of ASOS. 29 respondents expressed positive satisfaction comprised of 97% of the total respondents. Only one respondent selected the neutral option. The mean score was 4.57 signifying the highest across the surveyed items and was very close to the maximum possible score of 5.0. The output demonstrates that respondents perceive AI powered video recommendations and virtual try-ons very effective and beneficial in determining and enhancing shopping experience.</w:t>
            </w:r>
          </w:p>
        </w:tc>
      </w:tr>
    </w:tbl>
    <w:p w14:paraId="6876BE1F" w14:textId="77777777" w:rsidR="004C6DEA" w:rsidRPr="00E84D7E" w:rsidRDefault="004C6DEA" w:rsidP="004C6DEA">
      <w:pPr>
        <w:rPr>
          <w:rFonts w:cs="Times New Roman"/>
          <w:szCs w:val="24"/>
          <w:lang w:val="en-GB"/>
        </w:rPr>
      </w:pPr>
    </w:p>
    <w:tbl>
      <w:tblPr>
        <w:tblStyle w:val="TableGrid"/>
        <w:tblW w:w="0" w:type="auto"/>
        <w:tblLook w:val="04A0" w:firstRow="1" w:lastRow="0" w:firstColumn="1" w:lastColumn="0" w:noHBand="0" w:noVBand="1"/>
      </w:tblPr>
      <w:tblGrid>
        <w:gridCol w:w="4203"/>
        <w:gridCol w:w="1097"/>
        <w:gridCol w:w="829"/>
        <w:gridCol w:w="1003"/>
        <w:gridCol w:w="1109"/>
        <w:gridCol w:w="1109"/>
      </w:tblGrid>
      <w:tr w:rsidR="004C6DEA" w:rsidRPr="00E84D7E" w14:paraId="21373751" w14:textId="77777777" w:rsidTr="008D07C5">
        <w:tc>
          <w:tcPr>
            <w:tcW w:w="4203" w:type="dxa"/>
          </w:tcPr>
          <w:p w14:paraId="2E68A3D3" w14:textId="77777777" w:rsidR="004C6DEA" w:rsidRPr="00E84D7E" w:rsidRDefault="004C6DEA" w:rsidP="008D07C5">
            <w:pPr>
              <w:rPr>
                <w:rFonts w:cs="Times New Roman"/>
                <w:szCs w:val="24"/>
                <w:lang w:val="en-GB"/>
              </w:rPr>
            </w:pPr>
            <w:r w:rsidRPr="00E84D7E">
              <w:rPr>
                <w:rFonts w:cs="Times New Roman"/>
                <w:b/>
                <w:bCs/>
                <w:szCs w:val="24"/>
                <w:lang w:val="en-GB"/>
              </w:rPr>
              <w:t>Statement</w:t>
            </w:r>
          </w:p>
        </w:tc>
        <w:tc>
          <w:tcPr>
            <w:tcW w:w="1097" w:type="dxa"/>
          </w:tcPr>
          <w:p w14:paraId="7F619317" w14:textId="77777777" w:rsidR="004C6DEA" w:rsidRPr="00E84D7E" w:rsidRDefault="004C6DEA" w:rsidP="008D07C5">
            <w:pPr>
              <w:rPr>
                <w:rFonts w:cs="Times New Roman"/>
                <w:szCs w:val="24"/>
                <w:lang w:val="en-GB"/>
              </w:rPr>
            </w:pPr>
            <w:r w:rsidRPr="00E84D7E">
              <w:rPr>
                <w:rFonts w:cs="Times New Roman"/>
                <w:b/>
                <w:bCs/>
                <w:szCs w:val="24"/>
                <w:lang w:val="en-GB"/>
              </w:rPr>
              <w:t>Strongly Agree (5)</w:t>
            </w:r>
          </w:p>
        </w:tc>
        <w:tc>
          <w:tcPr>
            <w:tcW w:w="829" w:type="dxa"/>
          </w:tcPr>
          <w:p w14:paraId="5D54D775" w14:textId="77777777" w:rsidR="004C6DEA" w:rsidRPr="00E84D7E" w:rsidRDefault="004C6DEA" w:rsidP="008D07C5">
            <w:pPr>
              <w:rPr>
                <w:rFonts w:cs="Times New Roman"/>
                <w:szCs w:val="24"/>
                <w:lang w:val="en-GB"/>
              </w:rPr>
            </w:pPr>
            <w:r w:rsidRPr="00E84D7E">
              <w:rPr>
                <w:rFonts w:cs="Times New Roman"/>
                <w:b/>
                <w:bCs/>
                <w:szCs w:val="24"/>
                <w:lang w:val="en-GB"/>
              </w:rPr>
              <w:t>Agree (4)</w:t>
            </w:r>
          </w:p>
        </w:tc>
        <w:tc>
          <w:tcPr>
            <w:tcW w:w="1003" w:type="dxa"/>
          </w:tcPr>
          <w:p w14:paraId="1ADA9852" w14:textId="77777777" w:rsidR="004C6DEA" w:rsidRPr="00E84D7E" w:rsidRDefault="004C6DEA" w:rsidP="008D07C5">
            <w:pPr>
              <w:rPr>
                <w:rFonts w:cs="Times New Roman"/>
                <w:szCs w:val="24"/>
                <w:lang w:val="en-GB"/>
              </w:rPr>
            </w:pPr>
            <w:r w:rsidRPr="00E84D7E">
              <w:rPr>
                <w:rFonts w:cs="Times New Roman"/>
                <w:b/>
                <w:bCs/>
                <w:szCs w:val="24"/>
                <w:lang w:val="en-GB"/>
              </w:rPr>
              <w:t>Neutral (3)</w:t>
            </w:r>
          </w:p>
        </w:tc>
        <w:tc>
          <w:tcPr>
            <w:tcW w:w="1109" w:type="dxa"/>
          </w:tcPr>
          <w:p w14:paraId="4F123C15" w14:textId="77777777" w:rsidR="004C6DEA" w:rsidRPr="00E84D7E" w:rsidRDefault="004C6DEA" w:rsidP="008D07C5">
            <w:pPr>
              <w:rPr>
                <w:rFonts w:cs="Times New Roman"/>
                <w:szCs w:val="24"/>
                <w:lang w:val="en-GB"/>
              </w:rPr>
            </w:pPr>
            <w:r w:rsidRPr="00E84D7E">
              <w:rPr>
                <w:rFonts w:cs="Times New Roman"/>
                <w:b/>
                <w:bCs/>
                <w:szCs w:val="24"/>
                <w:lang w:val="en-GB"/>
              </w:rPr>
              <w:t>Disagree (2)</w:t>
            </w:r>
          </w:p>
        </w:tc>
        <w:tc>
          <w:tcPr>
            <w:tcW w:w="1109" w:type="dxa"/>
          </w:tcPr>
          <w:p w14:paraId="0997D79C" w14:textId="77777777" w:rsidR="004C6DEA" w:rsidRPr="00E84D7E" w:rsidRDefault="004C6DEA" w:rsidP="008D07C5">
            <w:pPr>
              <w:rPr>
                <w:rFonts w:cs="Times New Roman"/>
                <w:szCs w:val="24"/>
                <w:lang w:val="en-GB"/>
              </w:rPr>
            </w:pPr>
            <w:r w:rsidRPr="00E84D7E">
              <w:rPr>
                <w:rFonts w:cs="Times New Roman"/>
                <w:b/>
                <w:bCs/>
                <w:szCs w:val="24"/>
                <w:lang w:val="en-GB"/>
              </w:rPr>
              <w:t>Strongly Disagree (1)</w:t>
            </w:r>
          </w:p>
        </w:tc>
      </w:tr>
      <w:tr w:rsidR="004C6DEA" w:rsidRPr="00E84D7E" w14:paraId="39B06624" w14:textId="77777777" w:rsidTr="008D07C5">
        <w:tc>
          <w:tcPr>
            <w:tcW w:w="4203" w:type="dxa"/>
          </w:tcPr>
          <w:p w14:paraId="5E51E861"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To what extent do you trust the accuracy of AI-generated product videos and visuals?</w:t>
            </w:r>
          </w:p>
        </w:tc>
        <w:tc>
          <w:tcPr>
            <w:tcW w:w="1097" w:type="dxa"/>
          </w:tcPr>
          <w:p w14:paraId="074CB5CC" w14:textId="77777777" w:rsidR="004C6DEA" w:rsidRPr="00E84D7E" w:rsidRDefault="004C6DEA" w:rsidP="008D07C5">
            <w:pPr>
              <w:rPr>
                <w:rFonts w:cs="Times New Roman"/>
                <w:szCs w:val="24"/>
                <w:lang w:val="en-GB"/>
              </w:rPr>
            </w:pPr>
            <w:r w:rsidRPr="00E84D7E">
              <w:rPr>
                <w:rFonts w:cs="Times New Roman"/>
                <w:szCs w:val="24"/>
                <w:lang w:val="en-GB"/>
              </w:rPr>
              <w:t>14</w:t>
            </w:r>
          </w:p>
        </w:tc>
        <w:tc>
          <w:tcPr>
            <w:tcW w:w="829" w:type="dxa"/>
          </w:tcPr>
          <w:p w14:paraId="24E6FD72" w14:textId="77777777" w:rsidR="004C6DEA" w:rsidRPr="00E84D7E" w:rsidRDefault="004C6DEA" w:rsidP="008D07C5">
            <w:pPr>
              <w:rPr>
                <w:rFonts w:cs="Times New Roman"/>
                <w:szCs w:val="24"/>
                <w:lang w:val="en-GB"/>
              </w:rPr>
            </w:pPr>
            <w:r w:rsidRPr="00E84D7E">
              <w:rPr>
                <w:rFonts w:cs="Times New Roman"/>
                <w:szCs w:val="24"/>
                <w:lang w:val="en-GB"/>
              </w:rPr>
              <w:t>14</w:t>
            </w:r>
          </w:p>
        </w:tc>
        <w:tc>
          <w:tcPr>
            <w:tcW w:w="1003" w:type="dxa"/>
          </w:tcPr>
          <w:p w14:paraId="4C95C9F1" w14:textId="77777777" w:rsidR="004C6DEA" w:rsidRPr="00E84D7E" w:rsidRDefault="004C6DEA" w:rsidP="008D07C5">
            <w:pPr>
              <w:rPr>
                <w:rFonts w:cs="Times New Roman"/>
                <w:szCs w:val="24"/>
                <w:lang w:val="en-GB"/>
              </w:rPr>
            </w:pPr>
            <w:r w:rsidRPr="00E84D7E">
              <w:rPr>
                <w:rFonts w:cs="Times New Roman"/>
                <w:szCs w:val="24"/>
                <w:lang w:val="en-GB"/>
              </w:rPr>
              <w:t>2</w:t>
            </w:r>
          </w:p>
        </w:tc>
        <w:tc>
          <w:tcPr>
            <w:tcW w:w="1109" w:type="dxa"/>
          </w:tcPr>
          <w:p w14:paraId="2970FFFD"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6F1953CA" w14:textId="77777777" w:rsidR="004C6DEA" w:rsidRPr="00E84D7E" w:rsidRDefault="004C6DEA" w:rsidP="008D07C5">
            <w:pPr>
              <w:rPr>
                <w:rFonts w:cs="Times New Roman"/>
                <w:szCs w:val="24"/>
                <w:lang w:val="en-GB"/>
              </w:rPr>
            </w:pPr>
            <w:r w:rsidRPr="00E84D7E">
              <w:rPr>
                <w:rFonts w:cs="Times New Roman"/>
                <w:szCs w:val="24"/>
                <w:lang w:val="en-GB"/>
              </w:rPr>
              <w:t>0</w:t>
            </w:r>
          </w:p>
        </w:tc>
      </w:tr>
      <w:tr w:rsidR="004C6DEA" w:rsidRPr="00E84D7E" w14:paraId="25BA02FC" w14:textId="77777777" w:rsidTr="008D07C5">
        <w:tc>
          <w:tcPr>
            <w:tcW w:w="4203" w:type="dxa"/>
          </w:tcPr>
          <w:p w14:paraId="3F4B535D" w14:textId="77777777" w:rsidR="004C6DEA" w:rsidRPr="00E84D7E" w:rsidRDefault="004C6DEA" w:rsidP="008D07C5">
            <w:pPr>
              <w:rPr>
                <w:rFonts w:cs="Times New Roman"/>
                <w:szCs w:val="24"/>
                <w:lang w:val="en-GB"/>
              </w:rPr>
            </w:pPr>
            <w:r w:rsidRPr="00E84D7E">
              <w:rPr>
                <w:rFonts w:cs="Times New Roman"/>
                <w:szCs w:val="24"/>
                <w:lang w:val="en-GB"/>
              </w:rPr>
              <w:t>Mean</w:t>
            </w:r>
          </w:p>
        </w:tc>
        <w:tc>
          <w:tcPr>
            <w:tcW w:w="5147" w:type="dxa"/>
            <w:gridSpan w:val="5"/>
          </w:tcPr>
          <w:p w14:paraId="47C9D9EC" w14:textId="77777777" w:rsidR="004C6DEA" w:rsidRPr="00E84D7E" w:rsidRDefault="004C6DEA" w:rsidP="008D07C5">
            <w:pPr>
              <w:rPr>
                <w:rFonts w:cs="Times New Roman"/>
                <w:szCs w:val="24"/>
                <w:lang w:val="en-GB"/>
              </w:rPr>
            </w:pPr>
            <w:r w:rsidRPr="00E84D7E">
              <w:rPr>
                <w:rFonts w:cs="Times New Roman"/>
                <w:szCs w:val="24"/>
                <w:lang w:val="en-GB"/>
              </w:rPr>
              <w:t>4.40</w:t>
            </w:r>
          </w:p>
        </w:tc>
      </w:tr>
      <w:tr w:rsidR="004C6DEA" w:rsidRPr="00E84D7E" w14:paraId="07A33899" w14:textId="77777777" w:rsidTr="008D07C5">
        <w:tc>
          <w:tcPr>
            <w:tcW w:w="4203" w:type="dxa"/>
          </w:tcPr>
          <w:p w14:paraId="6C1145A0" w14:textId="77777777" w:rsidR="004C6DEA" w:rsidRPr="00E84D7E" w:rsidRDefault="004C6DEA" w:rsidP="008D07C5">
            <w:pPr>
              <w:rPr>
                <w:rFonts w:cs="Times New Roman"/>
                <w:szCs w:val="24"/>
                <w:lang w:val="en-GB"/>
              </w:rPr>
            </w:pPr>
            <w:r w:rsidRPr="00E84D7E">
              <w:rPr>
                <w:rFonts w:cs="Times New Roman"/>
                <w:szCs w:val="24"/>
                <w:lang w:val="en-GB"/>
              </w:rPr>
              <w:t>SE of Mean</w:t>
            </w:r>
          </w:p>
        </w:tc>
        <w:tc>
          <w:tcPr>
            <w:tcW w:w="5147" w:type="dxa"/>
            <w:gridSpan w:val="5"/>
          </w:tcPr>
          <w:p w14:paraId="6DA90149" w14:textId="77777777" w:rsidR="004C6DEA" w:rsidRPr="00E84D7E" w:rsidRDefault="004C6DEA" w:rsidP="008D07C5">
            <w:pPr>
              <w:rPr>
                <w:rFonts w:cs="Times New Roman"/>
                <w:szCs w:val="24"/>
                <w:lang w:val="en-GB"/>
              </w:rPr>
            </w:pPr>
            <w:r w:rsidRPr="00E84D7E">
              <w:rPr>
                <w:rFonts w:cs="Times New Roman"/>
                <w:szCs w:val="24"/>
                <w:lang w:val="en-GB"/>
              </w:rPr>
              <w:t>0.11</w:t>
            </w:r>
          </w:p>
        </w:tc>
      </w:tr>
      <w:tr w:rsidR="004C6DEA" w:rsidRPr="00E84D7E" w14:paraId="18C758ED" w14:textId="77777777" w:rsidTr="008D07C5">
        <w:tc>
          <w:tcPr>
            <w:tcW w:w="4203" w:type="dxa"/>
          </w:tcPr>
          <w:p w14:paraId="1BBEE86D" w14:textId="77777777" w:rsidR="004C6DEA" w:rsidRPr="00E84D7E" w:rsidRDefault="004C6DEA" w:rsidP="008D07C5">
            <w:pPr>
              <w:rPr>
                <w:rFonts w:cs="Times New Roman"/>
                <w:szCs w:val="24"/>
                <w:lang w:val="en-GB"/>
              </w:rPr>
            </w:pPr>
            <w:r w:rsidRPr="00E84D7E">
              <w:rPr>
                <w:rFonts w:cs="Times New Roman"/>
                <w:szCs w:val="24"/>
                <w:lang w:val="en-GB"/>
              </w:rPr>
              <w:t>SD</w:t>
            </w:r>
          </w:p>
        </w:tc>
        <w:tc>
          <w:tcPr>
            <w:tcW w:w="5147" w:type="dxa"/>
            <w:gridSpan w:val="5"/>
          </w:tcPr>
          <w:p w14:paraId="05E762D6" w14:textId="77777777" w:rsidR="004C6DEA" w:rsidRPr="00E84D7E" w:rsidRDefault="004C6DEA" w:rsidP="008D07C5">
            <w:pPr>
              <w:rPr>
                <w:rFonts w:cs="Times New Roman"/>
                <w:szCs w:val="24"/>
                <w:lang w:val="en-GB"/>
              </w:rPr>
            </w:pPr>
            <w:r w:rsidRPr="00E84D7E">
              <w:rPr>
                <w:rFonts w:cs="Times New Roman"/>
                <w:szCs w:val="24"/>
                <w:lang w:val="en-GB"/>
              </w:rPr>
              <w:t>0.62</w:t>
            </w:r>
          </w:p>
        </w:tc>
      </w:tr>
      <w:tr w:rsidR="004C6DEA" w:rsidRPr="00E84D7E" w14:paraId="1A9386AA" w14:textId="77777777" w:rsidTr="00F741D5">
        <w:tc>
          <w:tcPr>
            <w:tcW w:w="9350" w:type="dxa"/>
            <w:gridSpan w:val="6"/>
          </w:tcPr>
          <w:p w14:paraId="5C3FC6A4" w14:textId="15B45D4B" w:rsidR="004C6DEA" w:rsidRPr="00E84D7E" w:rsidRDefault="004C6DEA" w:rsidP="004C6DEA">
            <w:pPr>
              <w:jc w:val="center"/>
              <w:rPr>
                <w:rFonts w:cs="Times New Roman"/>
                <w:szCs w:val="24"/>
                <w:lang w:val="en-GB"/>
              </w:rPr>
            </w:pPr>
            <w:r w:rsidRPr="00E84D7E">
              <w:rPr>
                <w:rFonts w:cs="Times New Roman"/>
                <w:b/>
                <w:bCs/>
                <w:szCs w:val="24"/>
                <w:lang w:val="en-GB"/>
              </w:rPr>
              <w:t>Analysis</w:t>
            </w:r>
          </w:p>
          <w:p w14:paraId="6F57E906" w14:textId="5B4AB648" w:rsidR="004C6DEA" w:rsidRPr="00E84D7E" w:rsidRDefault="004C6DEA" w:rsidP="008D07C5">
            <w:pPr>
              <w:rPr>
                <w:rFonts w:cs="Times New Roman"/>
                <w:szCs w:val="24"/>
                <w:lang w:val="en-GB"/>
              </w:rPr>
            </w:pPr>
            <w:r w:rsidRPr="00E84D7E">
              <w:rPr>
                <w:rFonts w:cs="Times New Roman"/>
                <w:szCs w:val="24"/>
                <w:lang w:val="en-GB"/>
              </w:rPr>
              <w:t xml:space="preserve">The findings indicate a high level of trust among respondents in the accuracy of AI generated product videos and visuals. 28 respondents expressed agreement with 14 strongly agreeing. The neutral option was selected by only to respondents and there was no negative response. The distribution suggests strong overall confidence in a generated visuals having minimal hesitation among users. The mean value was 4.40 which was well ever the neutral midpoint of 3.0. The output reflects a strong level of trust in the accuracy and reliability of AI generated product representations. Standard deviation was 0.62 indicating low to moderate variability in responses. The standard error of mean was 0.11 which was low and highlighted the position reliability of the estimated mean. </w:t>
            </w:r>
          </w:p>
        </w:tc>
      </w:tr>
    </w:tbl>
    <w:p w14:paraId="28A1E86C" w14:textId="77777777" w:rsidR="004C6DEA" w:rsidRPr="00E84D7E" w:rsidRDefault="004C6DEA" w:rsidP="004C6DEA">
      <w:pPr>
        <w:rPr>
          <w:rFonts w:cs="Times New Roman"/>
          <w:szCs w:val="24"/>
          <w:lang w:val="en-GB"/>
        </w:rPr>
      </w:pPr>
    </w:p>
    <w:tbl>
      <w:tblPr>
        <w:tblStyle w:val="TableGrid"/>
        <w:tblW w:w="0" w:type="auto"/>
        <w:tblLook w:val="04A0" w:firstRow="1" w:lastRow="0" w:firstColumn="1" w:lastColumn="0" w:noHBand="0" w:noVBand="1"/>
      </w:tblPr>
      <w:tblGrid>
        <w:gridCol w:w="4203"/>
        <w:gridCol w:w="1097"/>
        <w:gridCol w:w="829"/>
        <w:gridCol w:w="1003"/>
        <w:gridCol w:w="1109"/>
        <w:gridCol w:w="1109"/>
      </w:tblGrid>
      <w:tr w:rsidR="004C6DEA" w:rsidRPr="00E84D7E" w14:paraId="76A58FCA" w14:textId="77777777" w:rsidTr="008D07C5">
        <w:tc>
          <w:tcPr>
            <w:tcW w:w="4203" w:type="dxa"/>
          </w:tcPr>
          <w:p w14:paraId="665E47B5" w14:textId="77777777" w:rsidR="004C6DEA" w:rsidRPr="00E84D7E" w:rsidRDefault="004C6DEA" w:rsidP="008D07C5">
            <w:pPr>
              <w:rPr>
                <w:rFonts w:cs="Times New Roman"/>
                <w:szCs w:val="24"/>
                <w:lang w:val="en-GB"/>
              </w:rPr>
            </w:pPr>
            <w:r w:rsidRPr="00E84D7E">
              <w:rPr>
                <w:rFonts w:cs="Times New Roman"/>
                <w:b/>
                <w:bCs/>
                <w:szCs w:val="24"/>
                <w:lang w:val="en-GB"/>
              </w:rPr>
              <w:t>Statement</w:t>
            </w:r>
          </w:p>
        </w:tc>
        <w:tc>
          <w:tcPr>
            <w:tcW w:w="1097" w:type="dxa"/>
          </w:tcPr>
          <w:p w14:paraId="49F1C7BD" w14:textId="77777777" w:rsidR="004C6DEA" w:rsidRPr="00E84D7E" w:rsidRDefault="004C6DEA" w:rsidP="008D07C5">
            <w:pPr>
              <w:rPr>
                <w:rFonts w:cs="Times New Roman"/>
                <w:szCs w:val="24"/>
                <w:lang w:val="en-GB"/>
              </w:rPr>
            </w:pPr>
            <w:r w:rsidRPr="00E84D7E">
              <w:rPr>
                <w:rFonts w:cs="Times New Roman"/>
                <w:b/>
                <w:bCs/>
                <w:szCs w:val="24"/>
                <w:lang w:val="en-GB"/>
              </w:rPr>
              <w:t>Strongly Agree (5)</w:t>
            </w:r>
          </w:p>
        </w:tc>
        <w:tc>
          <w:tcPr>
            <w:tcW w:w="829" w:type="dxa"/>
          </w:tcPr>
          <w:p w14:paraId="5B888775" w14:textId="77777777" w:rsidR="004C6DEA" w:rsidRPr="00E84D7E" w:rsidRDefault="004C6DEA" w:rsidP="008D07C5">
            <w:pPr>
              <w:rPr>
                <w:rFonts w:cs="Times New Roman"/>
                <w:szCs w:val="24"/>
                <w:lang w:val="en-GB"/>
              </w:rPr>
            </w:pPr>
            <w:r w:rsidRPr="00E84D7E">
              <w:rPr>
                <w:rFonts w:cs="Times New Roman"/>
                <w:b/>
                <w:bCs/>
                <w:szCs w:val="24"/>
                <w:lang w:val="en-GB"/>
              </w:rPr>
              <w:t>Agree (4)</w:t>
            </w:r>
          </w:p>
        </w:tc>
        <w:tc>
          <w:tcPr>
            <w:tcW w:w="1003" w:type="dxa"/>
          </w:tcPr>
          <w:p w14:paraId="1FC17FA1" w14:textId="77777777" w:rsidR="004C6DEA" w:rsidRPr="00E84D7E" w:rsidRDefault="004C6DEA" w:rsidP="008D07C5">
            <w:pPr>
              <w:rPr>
                <w:rFonts w:cs="Times New Roman"/>
                <w:szCs w:val="24"/>
                <w:lang w:val="en-GB"/>
              </w:rPr>
            </w:pPr>
            <w:r w:rsidRPr="00E84D7E">
              <w:rPr>
                <w:rFonts w:cs="Times New Roman"/>
                <w:b/>
                <w:bCs/>
                <w:szCs w:val="24"/>
                <w:lang w:val="en-GB"/>
              </w:rPr>
              <w:t>Neutral (3)</w:t>
            </w:r>
          </w:p>
        </w:tc>
        <w:tc>
          <w:tcPr>
            <w:tcW w:w="1109" w:type="dxa"/>
          </w:tcPr>
          <w:p w14:paraId="5D49FB15" w14:textId="77777777" w:rsidR="004C6DEA" w:rsidRPr="00E84D7E" w:rsidRDefault="004C6DEA" w:rsidP="008D07C5">
            <w:pPr>
              <w:rPr>
                <w:rFonts w:cs="Times New Roman"/>
                <w:szCs w:val="24"/>
                <w:lang w:val="en-GB"/>
              </w:rPr>
            </w:pPr>
            <w:r w:rsidRPr="00E84D7E">
              <w:rPr>
                <w:rFonts w:cs="Times New Roman"/>
                <w:b/>
                <w:bCs/>
                <w:szCs w:val="24"/>
                <w:lang w:val="en-GB"/>
              </w:rPr>
              <w:t>Disagree (2)</w:t>
            </w:r>
          </w:p>
        </w:tc>
        <w:tc>
          <w:tcPr>
            <w:tcW w:w="1109" w:type="dxa"/>
          </w:tcPr>
          <w:p w14:paraId="7A324C49" w14:textId="77777777" w:rsidR="004C6DEA" w:rsidRPr="00E84D7E" w:rsidRDefault="004C6DEA" w:rsidP="008D07C5">
            <w:pPr>
              <w:rPr>
                <w:rFonts w:cs="Times New Roman"/>
                <w:szCs w:val="24"/>
                <w:lang w:val="en-GB"/>
              </w:rPr>
            </w:pPr>
            <w:r w:rsidRPr="00E84D7E">
              <w:rPr>
                <w:rFonts w:cs="Times New Roman"/>
                <w:b/>
                <w:bCs/>
                <w:szCs w:val="24"/>
                <w:lang w:val="en-GB"/>
              </w:rPr>
              <w:t>Strongly Disagree (1)</w:t>
            </w:r>
          </w:p>
        </w:tc>
      </w:tr>
      <w:tr w:rsidR="004C6DEA" w:rsidRPr="00E84D7E" w14:paraId="7DF364BD" w14:textId="77777777" w:rsidTr="008D07C5">
        <w:tc>
          <w:tcPr>
            <w:tcW w:w="4203" w:type="dxa"/>
          </w:tcPr>
          <w:p w14:paraId="488A4194"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Do AI-powered video features influence your purchase decisions?</w:t>
            </w:r>
          </w:p>
        </w:tc>
        <w:tc>
          <w:tcPr>
            <w:tcW w:w="1097" w:type="dxa"/>
          </w:tcPr>
          <w:p w14:paraId="7B0294B7" w14:textId="77777777" w:rsidR="004C6DEA" w:rsidRPr="00E84D7E" w:rsidRDefault="004C6DEA" w:rsidP="008D07C5">
            <w:pPr>
              <w:rPr>
                <w:rFonts w:cs="Times New Roman"/>
                <w:szCs w:val="24"/>
                <w:lang w:val="en-GB"/>
              </w:rPr>
            </w:pPr>
            <w:r w:rsidRPr="00E84D7E">
              <w:rPr>
                <w:rFonts w:cs="Times New Roman"/>
                <w:szCs w:val="24"/>
                <w:lang w:val="en-GB"/>
              </w:rPr>
              <w:t>14</w:t>
            </w:r>
          </w:p>
        </w:tc>
        <w:tc>
          <w:tcPr>
            <w:tcW w:w="829" w:type="dxa"/>
          </w:tcPr>
          <w:p w14:paraId="2D103B66" w14:textId="77777777" w:rsidR="004C6DEA" w:rsidRPr="00E84D7E" w:rsidRDefault="004C6DEA" w:rsidP="008D07C5">
            <w:pPr>
              <w:rPr>
                <w:rFonts w:cs="Times New Roman"/>
                <w:szCs w:val="24"/>
                <w:lang w:val="en-GB"/>
              </w:rPr>
            </w:pPr>
            <w:r w:rsidRPr="00E84D7E">
              <w:rPr>
                <w:rFonts w:cs="Times New Roman"/>
                <w:szCs w:val="24"/>
                <w:lang w:val="en-GB"/>
              </w:rPr>
              <w:t>14</w:t>
            </w:r>
          </w:p>
        </w:tc>
        <w:tc>
          <w:tcPr>
            <w:tcW w:w="1003" w:type="dxa"/>
          </w:tcPr>
          <w:p w14:paraId="62C388E7" w14:textId="77777777" w:rsidR="004C6DEA" w:rsidRPr="00E84D7E" w:rsidRDefault="004C6DEA" w:rsidP="008D07C5">
            <w:pPr>
              <w:rPr>
                <w:rFonts w:cs="Times New Roman"/>
                <w:szCs w:val="24"/>
                <w:lang w:val="en-GB"/>
              </w:rPr>
            </w:pPr>
            <w:r w:rsidRPr="00E84D7E">
              <w:rPr>
                <w:rFonts w:cs="Times New Roman"/>
                <w:szCs w:val="24"/>
                <w:lang w:val="en-GB"/>
              </w:rPr>
              <w:t>2</w:t>
            </w:r>
          </w:p>
        </w:tc>
        <w:tc>
          <w:tcPr>
            <w:tcW w:w="1109" w:type="dxa"/>
          </w:tcPr>
          <w:p w14:paraId="0267DF63"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65F187CB" w14:textId="77777777" w:rsidR="004C6DEA" w:rsidRPr="00E84D7E" w:rsidRDefault="004C6DEA" w:rsidP="008D07C5">
            <w:pPr>
              <w:rPr>
                <w:rFonts w:cs="Times New Roman"/>
                <w:szCs w:val="24"/>
                <w:lang w:val="en-GB"/>
              </w:rPr>
            </w:pPr>
            <w:r w:rsidRPr="00E84D7E">
              <w:rPr>
                <w:rFonts w:cs="Times New Roman"/>
                <w:szCs w:val="24"/>
                <w:lang w:val="en-GB"/>
              </w:rPr>
              <w:t>0</w:t>
            </w:r>
          </w:p>
        </w:tc>
      </w:tr>
      <w:tr w:rsidR="004C6DEA" w:rsidRPr="00E84D7E" w14:paraId="0C2C0154" w14:textId="77777777" w:rsidTr="008D07C5">
        <w:tc>
          <w:tcPr>
            <w:tcW w:w="4203" w:type="dxa"/>
          </w:tcPr>
          <w:p w14:paraId="7D6CB060" w14:textId="77777777" w:rsidR="004C6DEA" w:rsidRPr="00E84D7E" w:rsidRDefault="004C6DEA" w:rsidP="008D07C5">
            <w:pPr>
              <w:rPr>
                <w:rFonts w:cs="Times New Roman"/>
                <w:szCs w:val="24"/>
                <w:lang w:val="en-GB"/>
              </w:rPr>
            </w:pPr>
            <w:r w:rsidRPr="00E84D7E">
              <w:rPr>
                <w:rFonts w:cs="Times New Roman"/>
                <w:szCs w:val="24"/>
                <w:lang w:val="en-GB"/>
              </w:rPr>
              <w:t>Mean</w:t>
            </w:r>
          </w:p>
        </w:tc>
        <w:tc>
          <w:tcPr>
            <w:tcW w:w="5147" w:type="dxa"/>
            <w:gridSpan w:val="5"/>
          </w:tcPr>
          <w:p w14:paraId="4DB74DAF" w14:textId="77777777" w:rsidR="004C6DEA" w:rsidRPr="00E84D7E" w:rsidRDefault="004C6DEA" w:rsidP="008D07C5">
            <w:pPr>
              <w:rPr>
                <w:rFonts w:cs="Times New Roman"/>
                <w:szCs w:val="24"/>
                <w:lang w:val="en-GB"/>
              </w:rPr>
            </w:pPr>
            <w:r w:rsidRPr="00E84D7E">
              <w:rPr>
                <w:rFonts w:cs="Times New Roman"/>
                <w:szCs w:val="24"/>
                <w:lang w:val="en-GB"/>
              </w:rPr>
              <w:t>4.40</w:t>
            </w:r>
          </w:p>
        </w:tc>
      </w:tr>
      <w:tr w:rsidR="004C6DEA" w:rsidRPr="00E84D7E" w14:paraId="47FBEBA9" w14:textId="77777777" w:rsidTr="008D07C5">
        <w:tc>
          <w:tcPr>
            <w:tcW w:w="4203" w:type="dxa"/>
          </w:tcPr>
          <w:p w14:paraId="0F3BA353" w14:textId="77777777" w:rsidR="004C6DEA" w:rsidRPr="00E84D7E" w:rsidRDefault="004C6DEA" w:rsidP="008D07C5">
            <w:pPr>
              <w:rPr>
                <w:rFonts w:cs="Times New Roman"/>
                <w:szCs w:val="24"/>
                <w:lang w:val="en-GB"/>
              </w:rPr>
            </w:pPr>
            <w:r w:rsidRPr="00E84D7E">
              <w:rPr>
                <w:rFonts w:cs="Times New Roman"/>
                <w:szCs w:val="24"/>
                <w:lang w:val="en-GB"/>
              </w:rPr>
              <w:t>SE of Mean</w:t>
            </w:r>
          </w:p>
        </w:tc>
        <w:tc>
          <w:tcPr>
            <w:tcW w:w="5147" w:type="dxa"/>
            <w:gridSpan w:val="5"/>
          </w:tcPr>
          <w:p w14:paraId="7DF55647" w14:textId="77777777" w:rsidR="004C6DEA" w:rsidRPr="00E84D7E" w:rsidRDefault="004C6DEA" w:rsidP="008D07C5">
            <w:pPr>
              <w:rPr>
                <w:rFonts w:cs="Times New Roman"/>
                <w:szCs w:val="24"/>
                <w:lang w:val="en-GB"/>
              </w:rPr>
            </w:pPr>
            <w:r w:rsidRPr="00E84D7E">
              <w:rPr>
                <w:rFonts w:cs="Times New Roman"/>
                <w:szCs w:val="24"/>
                <w:lang w:val="en-GB"/>
              </w:rPr>
              <w:t>0.11</w:t>
            </w:r>
          </w:p>
        </w:tc>
      </w:tr>
      <w:tr w:rsidR="004C6DEA" w:rsidRPr="00E84D7E" w14:paraId="694947BC" w14:textId="77777777" w:rsidTr="008D07C5">
        <w:tc>
          <w:tcPr>
            <w:tcW w:w="4203" w:type="dxa"/>
          </w:tcPr>
          <w:p w14:paraId="268C94A1" w14:textId="77777777" w:rsidR="004C6DEA" w:rsidRPr="00E84D7E" w:rsidRDefault="004C6DEA" w:rsidP="008D07C5">
            <w:pPr>
              <w:rPr>
                <w:rFonts w:cs="Times New Roman"/>
                <w:szCs w:val="24"/>
                <w:lang w:val="en-GB"/>
              </w:rPr>
            </w:pPr>
            <w:r w:rsidRPr="00E84D7E">
              <w:rPr>
                <w:rFonts w:cs="Times New Roman"/>
                <w:szCs w:val="24"/>
                <w:lang w:val="en-GB"/>
              </w:rPr>
              <w:t>SD</w:t>
            </w:r>
          </w:p>
        </w:tc>
        <w:tc>
          <w:tcPr>
            <w:tcW w:w="5147" w:type="dxa"/>
            <w:gridSpan w:val="5"/>
          </w:tcPr>
          <w:p w14:paraId="7A2E9CFB" w14:textId="77777777" w:rsidR="004C6DEA" w:rsidRPr="00E84D7E" w:rsidRDefault="004C6DEA" w:rsidP="008D07C5">
            <w:pPr>
              <w:rPr>
                <w:rFonts w:cs="Times New Roman"/>
                <w:szCs w:val="24"/>
                <w:lang w:val="en-GB"/>
              </w:rPr>
            </w:pPr>
            <w:r w:rsidRPr="00E84D7E">
              <w:rPr>
                <w:rFonts w:cs="Times New Roman"/>
                <w:szCs w:val="24"/>
                <w:lang w:val="en-GB"/>
              </w:rPr>
              <w:t>0.62</w:t>
            </w:r>
          </w:p>
        </w:tc>
      </w:tr>
      <w:tr w:rsidR="004C6DEA" w:rsidRPr="00E84D7E" w14:paraId="6C4187F6" w14:textId="77777777" w:rsidTr="00F85FDF">
        <w:tc>
          <w:tcPr>
            <w:tcW w:w="9350" w:type="dxa"/>
            <w:gridSpan w:val="6"/>
          </w:tcPr>
          <w:p w14:paraId="0EEF0BE1" w14:textId="03A77BC0" w:rsidR="004C6DEA" w:rsidRPr="00E84D7E" w:rsidRDefault="004C6DEA" w:rsidP="004C6DEA">
            <w:pPr>
              <w:jc w:val="center"/>
              <w:rPr>
                <w:rFonts w:cs="Times New Roman"/>
                <w:szCs w:val="24"/>
                <w:lang w:val="en-GB"/>
              </w:rPr>
            </w:pPr>
            <w:r w:rsidRPr="00E84D7E">
              <w:rPr>
                <w:rFonts w:cs="Times New Roman"/>
                <w:b/>
                <w:bCs/>
                <w:szCs w:val="24"/>
                <w:lang w:val="en-GB"/>
              </w:rPr>
              <w:t>Analysis</w:t>
            </w:r>
          </w:p>
          <w:p w14:paraId="516008E1" w14:textId="2EC677CF" w:rsidR="004C6DEA" w:rsidRPr="00E84D7E" w:rsidRDefault="004C6DEA" w:rsidP="008D07C5">
            <w:pPr>
              <w:rPr>
                <w:rFonts w:cs="Times New Roman"/>
                <w:szCs w:val="24"/>
                <w:lang w:val="en-GB"/>
              </w:rPr>
            </w:pPr>
            <w:r w:rsidRPr="00E84D7E">
              <w:rPr>
                <w:rFonts w:cs="Times New Roman"/>
                <w:szCs w:val="24"/>
                <w:lang w:val="en-GB"/>
              </w:rPr>
              <w:t>The findings found a strong positive influence of AI powered video features on purchase decisions of customers. Out of 30 respondents, 28 respondents reported agreement with 14 strongly agreeing. There was no negative response and only to respondents selected the neutral option. The distribution clearly indicates that most customers determine AI powered video features very important factor. The mean score what's 4.40 which was well above the neutral need point and reflected a high level of agreement regarding the influence of AI powered video content on purchasing behaviour.</w:t>
            </w:r>
          </w:p>
        </w:tc>
      </w:tr>
    </w:tbl>
    <w:p w14:paraId="2909DB9C" w14:textId="77777777" w:rsidR="004C6DEA" w:rsidRPr="00E84D7E" w:rsidRDefault="004C6DEA" w:rsidP="004C6DEA">
      <w:pPr>
        <w:rPr>
          <w:rFonts w:cs="Times New Roman"/>
          <w:b/>
          <w:bCs/>
          <w:szCs w:val="24"/>
          <w:lang w:val="en-GB"/>
        </w:rPr>
      </w:pPr>
    </w:p>
    <w:p w14:paraId="7A3AB13B" w14:textId="77777777" w:rsidR="004C6DEA" w:rsidRPr="00E84D7E" w:rsidRDefault="004C6DEA" w:rsidP="004C6DEA">
      <w:pPr>
        <w:pStyle w:val="Heading3"/>
        <w:rPr>
          <w:lang w:val="en-GB"/>
        </w:rPr>
      </w:pPr>
      <w:bookmarkStart w:id="57" w:name="_Toc220281224"/>
      <w:r w:rsidRPr="00E84D7E">
        <w:rPr>
          <w:lang w:val="en-GB"/>
        </w:rPr>
        <w:t>Agentic AI and Autonomous Systems</w:t>
      </w:r>
      <w:bookmarkEnd w:id="57"/>
    </w:p>
    <w:tbl>
      <w:tblPr>
        <w:tblStyle w:val="TableGrid"/>
        <w:tblW w:w="0" w:type="auto"/>
        <w:tblLook w:val="04A0" w:firstRow="1" w:lastRow="0" w:firstColumn="1" w:lastColumn="0" w:noHBand="0" w:noVBand="1"/>
      </w:tblPr>
      <w:tblGrid>
        <w:gridCol w:w="4203"/>
        <w:gridCol w:w="1097"/>
        <w:gridCol w:w="829"/>
        <w:gridCol w:w="1003"/>
        <w:gridCol w:w="1109"/>
        <w:gridCol w:w="1109"/>
      </w:tblGrid>
      <w:tr w:rsidR="004C6DEA" w:rsidRPr="00E84D7E" w14:paraId="5267CCE1" w14:textId="77777777" w:rsidTr="008D07C5">
        <w:tc>
          <w:tcPr>
            <w:tcW w:w="4203" w:type="dxa"/>
          </w:tcPr>
          <w:p w14:paraId="38AE222A"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Statement</w:t>
            </w:r>
          </w:p>
        </w:tc>
        <w:tc>
          <w:tcPr>
            <w:tcW w:w="1097" w:type="dxa"/>
          </w:tcPr>
          <w:p w14:paraId="0B61774F"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Strongly Agree (5)</w:t>
            </w:r>
          </w:p>
        </w:tc>
        <w:tc>
          <w:tcPr>
            <w:tcW w:w="829" w:type="dxa"/>
          </w:tcPr>
          <w:p w14:paraId="352AC134"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Agree (4)</w:t>
            </w:r>
          </w:p>
        </w:tc>
        <w:tc>
          <w:tcPr>
            <w:tcW w:w="1003" w:type="dxa"/>
          </w:tcPr>
          <w:p w14:paraId="4442C7E0"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Neutral (3)</w:t>
            </w:r>
          </w:p>
        </w:tc>
        <w:tc>
          <w:tcPr>
            <w:tcW w:w="1109" w:type="dxa"/>
          </w:tcPr>
          <w:p w14:paraId="50FAAA00"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Disagree (2)</w:t>
            </w:r>
          </w:p>
        </w:tc>
        <w:tc>
          <w:tcPr>
            <w:tcW w:w="1109" w:type="dxa"/>
          </w:tcPr>
          <w:p w14:paraId="3B58A2BC"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Strongly Disagree (1)</w:t>
            </w:r>
          </w:p>
        </w:tc>
      </w:tr>
      <w:tr w:rsidR="004C6DEA" w:rsidRPr="00E84D7E" w14:paraId="7FB01450" w14:textId="77777777" w:rsidTr="008D07C5">
        <w:tc>
          <w:tcPr>
            <w:tcW w:w="4203" w:type="dxa"/>
          </w:tcPr>
          <w:p w14:paraId="732BB19F"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How satisfied are you with the speed of order fulfilment and delivery when using ASOS's AI-driven systems?</w:t>
            </w:r>
          </w:p>
        </w:tc>
        <w:tc>
          <w:tcPr>
            <w:tcW w:w="1097" w:type="dxa"/>
          </w:tcPr>
          <w:p w14:paraId="6E4A1174" w14:textId="77777777" w:rsidR="004C6DEA" w:rsidRPr="00E84D7E" w:rsidRDefault="004C6DEA" w:rsidP="008D07C5">
            <w:pPr>
              <w:rPr>
                <w:rFonts w:cs="Times New Roman"/>
                <w:szCs w:val="24"/>
                <w:lang w:val="en-GB"/>
              </w:rPr>
            </w:pPr>
            <w:r w:rsidRPr="00E84D7E">
              <w:rPr>
                <w:rFonts w:cs="Times New Roman"/>
                <w:szCs w:val="24"/>
                <w:lang w:val="en-GB"/>
              </w:rPr>
              <w:t>15</w:t>
            </w:r>
          </w:p>
        </w:tc>
        <w:tc>
          <w:tcPr>
            <w:tcW w:w="829" w:type="dxa"/>
          </w:tcPr>
          <w:p w14:paraId="2A8C702D" w14:textId="77777777" w:rsidR="004C6DEA" w:rsidRPr="00E84D7E" w:rsidRDefault="004C6DEA" w:rsidP="008D07C5">
            <w:pPr>
              <w:rPr>
                <w:rFonts w:cs="Times New Roman"/>
                <w:szCs w:val="24"/>
                <w:lang w:val="en-GB"/>
              </w:rPr>
            </w:pPr>
            <w:r w:rsidRPr="00E84D7E">
              <w:rPr>
                <w:rFonts w:cs="Times New Roman"/>
                <w:szCs w:val="24"/>
                <w:lang w:val="en-GB"/>
              </w:rPr>
              <w:t>15</w:t>
            </w:r>
          </w:p>
        </w:tc>
        <w:tc>
          <w:tcPr>
            <w:tcW w:w="1003" w:type="dxa"/>
          </w:tcPr>
          <w:p w14:paraId="68B82A83"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7C43DE52"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52B4DDDC" w14:textId="77777777" w:rsidR="004C6DEA" w:rsidRPr="00E84D7E" w:rsidRDefault="004C6DEA" w:rsidP="008D07C5">
            <w:pPr>
              <w:rPr>
                <w:rFonts w:cs="Times New Roman"/>
                <w:szCs w:val="24"/>
                <w:lang w:val="en-GB"/>
              </w:rPr>
            </w:pPr>
            <w:r w:rsidRPr="00E84D7E">
              <w:rPr>
                <w:rFonts w:cs="Times New Roman"/>
                <w:szCs w:val="24"/>
                <w:lang w:val="en-GB"/>
              </w:rPr>
              <w:t>0</w:t>
            </w:r>
          </w:p>
        </w:tc>
      </w:tr>
      <w:tr w:rsidR="004C6DEA" w:rsidRPr="00E84D7E" w14:paraId="009C27FA" w14:textId="77777777" w:rsidTr="008D07C5">
        <w:tc>
          <w:tcPr>
            <w:tcW w:w="4203" w:type="dxa"/>
          </w:tcPr>
          <w:p w14:paraId="210847A3" w14:textId="77777777" w:rsidR="004C6DEA" w:rsidRPr="00E84D7E" w:rsidRDefault="004C6DEA" w:rsidP="008D07C5">
            <w:pPr>
              <w:rPr>
                <w:rFonts w:cs="Times New Roman"/>
                <w:szCs w:val="24"/>
                <w:lang w:val="en-GB"/>
              </w:rPr>
            </w:pPr>
            <w:r w:rsidRPr="00E84D7E">
              <w:rPr>
                <w:rFonts w:cs="Times New Roman"/>
                <w:szCs w:val="24"/>
                <w:lang w:val="en-GB"/>
              </w:rPr>
              <w:t>Mean</w:t>
            </w:r>
          </w:p>
        </w:tc>
        <w:tc>
          <w:tcPr>
            <w:tcW w:w="5147" w:type="dxa"/>
            <w:gridSpan w:val="5"/>
          </w:tcPr>
          <w:p w14:paraId="55B0F462" w14:textId="77777777" w:rsidR="004C6DEA" w:rsidRPr="00E84D7E" w:rsidRDefault="004C6DEA" w:rsidP="008D07C5">
            <w:pPr>
              <w:rPr>
                <w:rFonts w:cs="Times New Roman"/>
                <w:szCs w:val="24"/>
                <w:lang w:val="en-GB"/>
              </w:rPr>
            </w:pPr>
            <w:r w:rsidRPr="00E84D7E">
              <w:rPr>
                <w:rFonts w:cs="Times New Roman"/>
                <w:szCs w:val="24"/>
                <w:lang w:val="en-GB"/>
              </w:rPr>
              <w:t>4.5</w:t>
            </w:r>
          </w:p>
        </w:tc>
      </w:tr>
      <w:tr w:rsidR="004C6DEA" w:rsidRPr="00E84D7E" w14:paraId="2C1A9382" w14:textId="77777777" w:rsidTr="008D07C5">
        <w:tc>
          <w:tcPr>
            <w:tcW w:w="4203" w:type="dxa"/>
          </w:tcPr>
          <w:p w14:paraId="01B6432B" w14:textId="77777777" w:rsidR="004C6DEA" w:rsidRPr="00E84D7E" w:rsidRDefault="004C6DEA" w:rsidP="008D07C5">
            <w:pPr>
              <w:rPr>
                <w:rFonts w:cs="Times New Roman"/>
                <w:szCs w:val="24"/>
                <w:lang w:val="en-GB"/>
              </w:rPr>
            </w:pPr>
            <w:r w:rsidRPr="00E84D7E">
              <w:rPr>
                <w:rFonts w:cs="Times New Roman"/>
                <w:szCs w:val="24"/>
                <w:lang w:val="en-GB"/>
              </w:rPr>
              <w:t>SE of Mean</w:t>
            </w:r>
          </w:p>
        </w:tc>
        <w:tc>
          <w:tcPr>
            <w:tcW w:w="5147" w:type="dxa"/>
            <w:gridSpan w:val="5"/>
          </w:tcPr>
          <w:p w14:paraId="483B7594" w14:textId="77777777" w:rsidR="004C6DEA" w:rsidRPr="00E84D7E" w:rsidRDefault="004C6DEA" w:rsidP="008D07C5">
            <w:pPr>
              <w:rPr>
                <w:rFonts w:cs="Times New Roman"/>
                <w:szCs w:val="24"/>
                <w:lang w:val="en-GB"/>
              </w:rPr>
            </w:pPr>
            <w:r w:rsidRPr="00E84D7E">
              <w:rPr>
                <w:rFonts w:cs="Times New Roman"/>
                <w:szCs w:val="24"/>
                <w:lang w:val="en-GB"/>
              </w:rPr>
              <w:t>0.09</w:t>
            </w:r>
          </w:p>
        </w:tc>
      </w:tr>
      <w:tr w:rsidR="004C6DEA" w:rsidRPr="00E84D7E" w14:paraId="61BDCCA4" w14:textId="77777777" w:rsidTr="008D07C5">
        <w:tc>
          <w:tcPr>
            <w:tcW w:w="4203" w:type="dxa"/>
          </w:tcPr>
          <w:p w14:paraId="12999A33" w14:textId="77777777" w:rsidR="004C6DEA" w:rsidRPr="00E84D7E" w:rsidRDefault="004C6DEA" w:rsidP="008D07C5">
            <w:pPr>
              <w:rPr>
                <w:rFonts w:cs="Times New Roman"/>
                <w:szCs w:val="24"/>
                <w:lang w:val="en-GB"/>
              </w:rPr>
            </w:pPr>
            <w:r w:rsidRPr="00E84D7E">
              <w:rPr>
                <w:rFonts w:cs="Times New Roman"/>
                <w:szCs w:val="24"/>
                <w:lang w:val="en-GB"/>
              </w:rPr>
              <w:t>SD</w:t>
            </w:r>
          </w:p>
        </w:tc>
        <w:tc>
          <w:tcPr>
            <w:tcW w:w="5147" w:type="dxa"/>
            <w:gridSpan w:val="5"/>
          </w:tcPr>
          <w:p w14:paraId="29BD644E" w14:textId="77777777" w:rsidR="004C6DEA" w:rsidRPr="00E84D7E" w:rsidRDefault="004C6DEA" w:rsidP="008D07C5">
            <w:pPr>
              <w:rPr>
                <w:rFonts w:cs="Times New Roman"/>
                <w:szCs w:val="24"/>
                <w:lang w:val="en-GB"/>
              </w:rPr>
            </w:pPr>
            <w:r w:rsidRPr="00E84D7E">
              <w:rPr>
                <w:rFonts w:cs="Times New Roman"/>
                <w:szCs w:val="24"/>
                <w:lang w:val="en-GB"/>
              </w:rPr>
              <w:t>0.59</w:t>
            </w:r>
          </w:p>
        </w:tc>
      </w:tr>
      <w:tr w:rsidR="004C6DEA" w:rsidRPr="00E84D7E" w14:paraId="4BCB6B08" w14:textId="77777777" w:rsidTr="00690FCB">
        <w:tc>
          <w:tcPr>
            <w:tcW w:w="9350" w:type="dxa"/>
            <w:gridSpan w:val="6"/>
          </w:tcPr>
          <w:p w14:paraId="089F426A" w14:textId="60C39E85" w:rsidR="004C6DEA" w:rsidRPr="00E84D7E" w:rsidRDefault="004C6DEA" w:rsidP="004C6DEA">
            <w:pPr>
              <w:jc w:val="center"/>
              <w:rPr>
                <w:rFonts w:cs="Times New Roman"/>
                <w:szCs w:val="24"/>
                <w:lang w:val="en-GB"/>
              </w:rPr>
            </w:pPr>
            <w:r w:rsidRPr="00E84D7E">
              <w:rPr>
                <w:rFonts w:cs="Times New Roman"/>
                <w:b/>
                <w:bCs/>
                <w:szCs w:val="24"/>
                <w:lang w:val="en-GB"/>
              </w:rPr>
              <w:t>Analysis</w:t>
            </w:r>
          </w:p>
          <w:p w14:paraId="19256CCB" w14:textId="1E5A4895" w:rsidR="004C6DEA" w:rsidRPr="00E84D7E" w:rsidRDefault="004C6DEA" w:rsidP="008D07C5">
            <w:pPr>
              <w:rPr>
                <w:rFonts w:cs="Times New Roman"/>
                <w:szCs w:val="24"/>
                <w:lang w:val="en-GB"/>
              </w:rPr>
            </w:pPr>
            <w:r w:rsidRPr="00E84D7E">
              <w:rPr>
                <w:rFonts w:cs="Times New Roman"/>
                <w:szCs w:val="24"/>
                <w:lang w:val="en-GB"/>
              </w:rPr>
              <w:t>The findings found a strong positive influence of AI driven systems on customer satisfaction with order fulfilment and deliver speed. There was 100% agreement with the statement having equally 15 of strongly agreeing and agreeing. No disagreement or neutral point was there from the respondents. The mean score was 4.50 which was significantly above the neutral mid-point. The standard deviation was 0.59 indicating low variability in responses demonstrating that satisfaction levels are consistently high. Even the standard error of mean confirmed that the mean score is precise as the output was 0.09.</w:t>
            </w:r>
          </w:p>
        </w:tc>
      </w:tr>
    </w:tbl>
    <w:p w14:paraId="55D5F017" w14:textId="77777777" w:rsidR="004C6DEA" w:rsidRPr="00E84D7E" w:rsidRDefault="004C6DEA" w:rsidP="004C6DEA">
      <w:pPr>
        <w:rPr>
          <w:rFonts w:cs="Times New Roman"/>
          <w:szCs w:val="24"/>
          <w:lang w:val="en-GB"/>
        </w:rPr>
      </w:pPr>
    </w:p>
    <w:tbl>
      <w:tblPr>
        <w:tblStyle w:val="TableGrid"/>
        <w:tblW w:w="0" w:type="auto"/>
        <w:tblLook w:val="04A0" w:firstRow="1" w:lastRow="0" w:firstColumn="1" w:lastColumn="0" w:noHBand="0" w:noVBand="1"/>
      </w:tblPr>
      <w:tblGrid>
        <w:gridCol w:w="4203"/>
        <w:gridCol w:w="1097"/>
        <w:gridCol w:w="829"/>
        <w:gridCol w:w="1003"/>
        <w:gridCol w:w="1109"/>
        <w:gridCol w:w="1109"/>
      </w:tblGrid>
      <w:tr w:rsidR="004C6DEA" w:rsidRPr="00E84D7E" w14:paraId="6049A29D" w14:textId="77777777" w:rsidTr="008D07C5">
        <w:tc>
          <w:tcPr>
            <w:tcW w:w="4203" w:type="dxa"/>
          </w:tcPr>
          <w:p w14:paraId="0B688890" w14:textId="77777777" w:rsidR="004C6DEA" w:rsidRPr="00E84D7E" w:rsidRDefault="004C6DEA" w:rsidP="008D07C5">
            <w:pPr>
              <w:rPr>
                <w:rFonts w:cs="Times New Roman"/>
                <w:szCs w:val="24"/>
                <w:lang w:val="en-GB"/>
              </w:rPr>
            </w:pPr>
            <w:r w:rsidRPr="00E84D7E">
              <w:rPr>
                <w:rFonts w:cs="Times New Roman"/>
                <w:b/>
                <w:bCs/>
                <w:szCs w:val="24"/>
                <w:lang w:val="en-GB"/>
              </w:rPr>
              <w:t>Statement</w:t>
            </w:r>
          </w:p>
        </w:tc>
        <w:tc>
          <w:tcPr>
            <w:tcW w:w="1097" w:type="dxa"/>
          </w:tcPr>
          <w:p w14:paraId="444BA67F" w14:textId="77777777" w:rsidR="004C6DEA" w:rsidRPr="00E84D7E" w:rsidRDefault="004C6DEA" w:rsidP="008D07C5">
            <w:pPr>
              <w:rPr>
                <w:rFonts w:cs="Times New Roman"/>
                <w:szCs w:val="24"/>
                <w:lang w:val="en-GB"/>
              </w:rPr>
            </w:pPr>
            <w:r w:rsidRPr="00E84D7E">
              <w:rPr>
                <w:rFonts w:cs="Times New Roman"/>
                <w:b/>
                <w:bCs/>
                <w:szCs w:val="24"/>
                <w:lang w:val="en-GB"/>
              </w:rPr>
              <w:t>Strongly Agree (5)</w:t>
            </w:r>
          </w:p>
        </w:tc>
        <w:tc>
          <w:tcPr>
            <w:tcW w:w="829" w:type="dxa"/>
          </w:tcPr>
          <w:p w14:paraId="253F3A18" w14:textId="77777777" w:rsidR="004C6DEA" w:rsidRPr="00E84D7E" w:rsidRDefault="004C6DEA" w:rsidP="008D07C5">
            <w:pPr>
              <w:rPr>
                <w:rFonts w:cs="Times New Roman"/>
                <w:szCs w:val="24"/>
                <w:lang w:val="en-GB"/>
              </w:rPr>
            </w:pPr>
            <w:r w:rsidRPr="00E84D7E">
              <w:rPr>
                <w:rFonts w:cs="Times New Roman"/>
                <w:b/>
                <w:bCs/>
                <w:szCs w:val="24"/>
                <w:lang w:val="en-GB"/>
              </w:rPr>
              <w:t>Agree (4)</w:t>
            </w:r>
          </w:p>
        </w:tc>
        <w:tc>
          <w:tcPr>
            <w:tcW w:w="1003" w:type="dxa"/>
          </w:tcPr>
          <w:p w14:paraId="05A46A09" w14:textId="77777777" w:rsidR="004C6DEA" w:rsidRPr="00E84D7E" w:rsidRDefault="004C6DEA" w:rsidP="008D07C5">
            <w:pPr>
              <w:rPr>
                <w:rFonts w:cs="Times New Roman"/>
                <w:szCs w:val="24"/>
                <w:lang w:val="en-GB"/>
              </w:rPr>
            </w:pPr>
            <w:r w:rsidRPr="00E84D7E">
              <w:rPr>
                <w:rFonts w:cs="Times New Roman"/>
                <w:b/>
                <w:bCs/>
                <w:szCs w:val="24"/>
                <w:lang w:val="en-GB"/>
              </w:rPr>
              <w:t>Neutral (3)</w:t>
            </w:r>
          </w:p>
        </w:tc>
        <w:tc>
          <w:tcPr>
            <w:tcW w:w="1109" w:type="dxa"/>
          </w:tcPr>
          <w:p w14:paraId="0F84A168" w14:textId="77777777" w:rsidR="004C6DEA" w:rsidRPr="00E84D7E" w:rsidRDefault="004C6DEA" w:rsidP="008D07C5">
            <w:pPr>
              <w:rPr>
                <w:rFonts w:cs="Times New Roman"/>
                <w:szCs w:val="24"/>
                <w:lang w:val="en-GB"/>
              </w:rPr>
            </w:pPr>
            <w:r w:rsidRPr="00E84D7E">
              <w:rPr>
                <w:rFonts w:cs="Times New Roman"/>
                <w:b/>
                <w:bCs/>
                <w:szCs w:val="24"/>
                <w:lang w:val="en-GB"/>
              </w:rPr>
              <w:t>Disagree (2)</w:t>
            </w:r>
          </w:p>
        </w:tc>
        <w:tc>
          <w:tcPr>
            <w:tcW w:w="1109" w:type="dxa"/>
          </w:tcPr>
          <w:p w14:paraId="6E30C6DB" w14:textId="77777777" w:rsidR="004C6DEA" w:rsidRPr="00E84D7E" w:rsidRDefault="004C6DEA" w:rsidP="008D07C5">
            <w:pPr>
              <w:rPr>
                <w:rFonts w:cs="Times New Roman"/>
                <w:szCs w:val="24"/>
                <w:lang w:val="en-GB"/>
              </w:rPr>
            </w:pPr>
            <w:r w:rsidRPr="00E84D7E">
              <w:rPr>
                <w:rFonts w:cs="Times New Roman"/>
                <w:b/>
                <w:bCs/>
                <w:szCs w:val="24"/>
                <w:lang w:val="en-GB"/>
              </w:rPr>
              <w:t>Strongly Disagree (1)</w:t>
            </w:r>
          </w:p>
        </w:tc>
      </w:tr>
      <w:tr w:rsidR="004C6DEA" w:rsidRPr="00E84D7E" w14:paraId="0604B280" w14:textId="77777777" w:rsidTr="008D07C5">
        <w:tc>
          <w:tcPr>
            <w:tcW w:w="4203" w:type="dxa"/>
          </w:tcPr>
          <w:p w14:paraId="03F03FF9"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How confident are you in the AI’s ability to predict and fulfil your product preferences accurately?</w:t>
            </w:r>
          </w:p>
        </w:tc>
        <w:tc>
          <w:tcPr>
            <w:tcW w:w="1097" w:type="dxa"/>
          </w:tcPr>
          <w:p w14:paraId="32D2EC41" w14:textId="77777777" w:rsidR="004C6DEA" w:rsidRPr="00E84D7E" w:rsidRDefault="004C6DEA" w:rsidP="008D07C5">
            <w:pPr>
              <w:rPr>
                <w:rFonts w:cs="Times New Roman"/>
                <w:szCs w:val="24"/>
                <w:lang w:val="en-GB"/>
              </w:rPr>
            </w:pPr>
            <w:r w:rsidRPr="00E84D7E">
              <w:rPr>
                <w:rFonts w:cs="Times New Roman"/>
                <w:szCs w:val="24"/>
                <w:lang w:val="en-GB"/>
              </w:rPr>
              <w:t>15</w:t>
            </w:r>
          </w:p>
        </w:tc>
        <w:tc>
          <w:tcPr>
            <w:tcW w:w="829" w:type="dxa"/>
          </w:tcPr>
          <w:p w14:paraId="60BE4750" w14:textId="77777777" w:rsidR="004C6DEA" w:rsidRPr="00E84D7E" w:rsidRDefault="004C6DEA" w:rsidP="008D07C5">
            <w:pPr>
              <w:rPr>
                <w:rFonts w:cs="Times New Roman"/>
                <w:szCs w:val="24"/>
                <w:lang w:val="en-GB"/>
              </w:rPr>
            </w:pPr>
            <w:r w:rsidRPr="00E84D7E">
              <w:rPr>
                <w:rFonts w:cs="Times New Roman"/>
                <w:szCs w:val="24"/>
                <w:lang w:val="en-GB"/>
              </w:rPr>
              <w:t>15</w:t>
            </w:r>
          </w:p>
        </w:tc>
        <w:tc>
          <w:tcPr>
            <w:tcW w:w="1003" w:type="dxa"/>
          </w:tcPr>
          <w:p w14:paraId="7EC2AFC2"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0DDDB4AB"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0D68BC19" w14:textId="77777777" w:rsidR="004C6DEA" w:rsidRPr="00E84D7E" w:rsidRDefault="004C6DEA" w:rsidP="008D07C5">
            <w:pPr>
              <w:rPr>
                <w:rFonts w:cs="Times New Roman"/>
                <w:szCs w:val="24"/>
                <w:lang w:val="en-GB"/>
              </w:rPr>
            </w:pPr>
            <w:r w:rsidRPr="00E84D7E">
              <w:rPr>
                <w:rFonts w:cs="Times New Roman"/>
                <w:szCs w:val="24"/>
                <w:lang w:val="en-GB"/>
              </w:rPr>
              <w:t>0</w:t>
            </w:r>
          </w:p>
        </w:tc>
      </w:tr>
      <w:tr w:rsidR="004C6DEA" w:rsidRPr="00E84D7E" w14:paraId="48C62F84" w14:textId="77777777" w:rsidTr="008D07C5">
        <w:tc>
          <w:tcPr>
            <w:tcW w:w="4203" w:type="dxa"/>
          </w:tcPr>
          <w:p w14:paraId="7D407A70" w14:textId="77777777" w:rsidR="004C6DEA" w:rsidRPr="00E84D7E" w:rsidRDefault="004C6DEA" w:rsidP="008D07C5">
            <w:pPr>
              <w:rPr>
                <w:rFonts w:cs="Times New Roman"/>
                <w:szCs w:val="24"/>
                <w:lang w:val="en-GB"/>
              </w:rPr>
            </w:pPr>
            <w:r w:rsidRPr="00E84D7E">
              <w:rPr>
                <w:rFonts w:cs="Times New Roman"/>
                <w:szCs w:val="24"/>
                <w:lang w:val="en-GB"/>
              </w:rPr>
              <w:t>Mean</w:t>
            </w:r>
          </w:p>
        </w:tc>
        <w:tc>
          <w:tcPr>
            <w:tcW w:w="1097" w:type="dxa"/>
          </w:tcPr>
          <w:p w14:paraId="2DA625C1" w14:textId="77777777" w:rsidR="004C6DEA" w:rsidRPr="00E84D7E" w:rsidRDefault="004C6DEA" w:rsidP="008D07C5">
            <w:pPr>
              <w:rPr>
                <w:rFonts w:cs="Times New Roman"/>
                <w:szCs w:val="24"/>
                <w:lang w:val="en-GB"/>
              </w:rPr>
            </w:pPr>
            <w:r w:rsidRPr="00E84D7E">
              <w:rPr>
                <w:rFonts w:cs="Times New Roman"/>
                <w:szCs w:val="24"/>
                <w:lang w:val="en-GB"/>
              </w:rPr>
              <w:t>4.5</w:t>
            </w:r>
          </w:p>
        </w:tc>
        <w:tc>
          <w:tcPr>
            <w:tcW w:w="829" w:type="dxa"/>
          </w:tcPr>
          <w:p w14:paraId="5A033BBF" w14:textId="77777777" w:rsidR="004C6DEA" w:rsidRPr="00E84D7E" w:rsidRDefault="004C6DEA" w:rsidP="008D07C5">
            <w:pPr>
              <w:rPr>
                <w:rFonts w:cs="Times New Roman"/>
                <w:szCs w:val="24"/>
                <w:lang w:val="en-GB"/>
              </w:rPr>
            </w:pPr>
          </w:p>
        </w:tc>
        <w:tc>
          <w:tcPr>
            <w:tcW w:w="1003" w:type="dxa"/>
          </w:tcPr>
          <w:p w14:paraId="4917F809" w14:textId="77777777" w:rsidR="004C6DEA" w:rsidRPr="00E84D7E" w:rsidRDefault="004C6DEA" w:rsidP="008D07C5">
            <w:pPr>
              <w:rPr>
                <w:rFonts w:cs="Times New Roman"/>
                <w:szCs w:val="24"/>
                <w:lang w:val="en-GB"/>
              </w:rPr>
            </w:pPr>
          </w:p>
        </w:tc>
        <w:tc>
          <w:tcPr>
            <w:tcW w:w="1109" w:type="dxa"/>
          </w:tcPr>
          <w:p w14:paraId="37934F75" w14:textId="77777777" w:rsidR="004C6DEA" w:rsidRPr="00E84D7E" w:rsidRDefault="004C6DEA" w:rsidP="008D07C5">
            <w:pPr>
              <w:rPr>
                <w:rFonts w:cs="Times New Roman"/>
                <w:szCs w:val="24"/>
                <w:lang w:val="en-GB"/>
              </w:rPr>
            </w:pPr>
          </w:p>
        </w:tc>
        <w:tc>
          <w:tcPr>
            <w:tcW w:w="1109" w:type="dxa"/>
          </w:tcPr>
          <w:p w14:paraId="295BFB58" w14:textId="77777777" w:rsidR="004C6DEA" w:rsidRPr="00E84D7E" w:rsidRDefault="004C6DEA" w:rsidP="008D07C5">
            <w:pPr>
              <w:rPr>
                <w:rFonts w:cs="Times New Roman"/>
                <w:szCs w:val="24"/>
                <w:lang w:val="en-GB"/>
              </w:rPr>
            </w:pPr>
          </w:p>
        </w:tc>
      </w:tr>
      <w:tr w:rsidR="004C6DEA" w:rsidRPr="00E84D7E" w14:paraId="3746AC29" w14:textId="77777777" w:rsidTr="008D07C5">
        <w:tc>
          <w:tcPr>
            <w:tcW w:w="4203" w:type="dxa"/>
          </w:tcPr>
          <w:p w14:paraId="7619BEE8" w14:textId="77777777" w:rsidR="004C6DEA" w:rsidRPr="00E84D7E" w:rsidRDefault="004C6DEA" w:rsidP="008D07C5">
            <w:pPr>
              <w:rPr>
                <w:rFonts w:cs="Times New Roman"/>
                <w:szCs w:val="24"/>
                <w:lang w:val="en-GB"/>
              </w:rPr>
            </w:pPr>
            <w:r w:rsidRPr="00E84D7E">
              <w:rPr>
                <w:rFonts w:cs="Times New Roman"/>
                <w:szCs w:val="24"/>
                <w:lang w:val="en-GB"/>
              </w:rPr>
              <w:t>SE of Mean</w:t>
            </w:r>
          </w:p>
        </w:tc>
        <w:tc>
          <w:tcPr>
            <w:tcW w:w="1097" w:type="dxa"/>
          </w:tcPr>
          <w:p w14:paraId="54BDAFF5" w14:textId="77777777" w:rsidR="004C6DEA" w:rsidRPr="00E84D7E" w:rsidRDefault="004C6DEA" w:rsidP="008D07C5">
            <w:pPr>
              <w:rPr>
                <w:rFonts w:cs="Times New Roman"/>
                <w:szCs w:val="24"/>
                <w:lang w:val="en-GB"/>
              </w:rPr>
            </w:pPr>
            <w:r w:rsidRPr="00E84D7E">
              <w:rPr>
                <w:rFonts w:cs="Times New Roman"/>
                <w:szCs w:val="24"/>
                <w:lang w:val="en-GB"/>
              </w:rPr>
              <w:t>0.09</w:t>
            </w:r>
          </w:p>
        </w:tc>
        <w:tc>
          <w:tcPr>
            <w:tcW w:w="829" w:type="dxa"/>
          </w:tcPr>
          <w:p w14:paraId="0C143694" w14:textId="77777777" w:rsidR="004C6DEA" w:rsidRPr="00E84D7E" w:rsidRDefault="004C6DEA" w:rsidP="008D07C5">
            <w:pPr>
              <w:rPr>
                <w:rFonts w:cs="Times New Roman"/>
                <w:szCs w:val="24"/>
                <w:lang w:val="en-GB"/>
              </w:rPr>
            </w:pPr>
          </w:p>
        </w:tc>
        <w:tc>
          <w:tcPr>
            <w:tcW w:w="1003" w:type="dxa"/>
          </w:tcPr>
          <w:p w14:paraId="7E7E86CE" w14:textId="77777777" w:rsidR="004C6DEA" w:rsidRPr="00E84D7E" w:rsidRDefault="004C6DEA" w:rsidP="008D07C5">
            <w:pPr>
              <w:rPr>
                <w:rFonts w:cs="Times New Roman"/>
                <w:szCs w:val="24"/>
                <w:lang w:val="en-GB"/>
              </w:rPr>
            </w:pPr>
          </w:p>
        </w:tc>
        <w:tc>
          <w:tcPr>
            <w:tcW w:w="1109" w:type="dxa"/>
          </w:tcPr>
          <w:p w14:paraId="57069222" w14:textId="77777777" w:rsidR="004C6DEA" w:rsidRPr="00E84D7E" w:rsidRDefault="004C6DEA" w:rsidP="008D07C5">
            <w:pPr>
              <w:rPr>
                <w:rFonts w:cs="Times New Roman"/>
                <w:szCs w:val="24"/>
                <w:lang w:val="en-GB"/>
              </w:rPr>
            </w:pPr>
          </w:p>
        </w:tc>
        <w:tc>
          <w:tcPr>
            <w:tcW w:w="1109" w:type="dxa"/>
          </w:tcPr>
          <w:p w14:paraId="32210196" w14:textId="77777777" w:rsidR="004C6DEA" w:rsidRPr="00E84D7E" w:rsidRDefault="004C6DEA" w:rsidP="008D07C5">
            <w:pPr>
              <w:rPr>
                <w:rFonts w:cs="Times New Roman"/>
                <w:szCs w:val="24"/>
                <w:lang w:val="en-GB"/>
              </w:rPr>
            </w:pPr>
          </w:p>
        </w:tc>
      </w:tr>
      <w:tr w:rsidR="004C6DEA" w:rsidRPr="00E84D7E" w14:paraId="3FBC58AF" w14:textId="77777777" w:rsidTr="008D07C5">
        <w:tc>
          <w:tcPr>
            <w:tcW w:w="4203" w:type="dxa"/>
          </w:tcPr>
          <w:p w14:paraId="2D47847A" w14:textId="77777777" w:rsidR="004C6DEA" w:rsidRPr="00E84D7E" w:rsidRDefault="004C6DEA" w:rsidP="008D07C5">
            <w:pPr>
              <w:rPr>
                <w:rFonts w:cs="Times New Roman"/>
                <w:szCs w:val="24"/>
                <w:lang w:val="en-GB"/>
              </w:rPr>
            </w:pPr>
            <w:r w:rsidRPr="00E84D7E">
              <w:rPr>
                <w:rFonts w:cs="Times New Roman"/>
                <w:szCs w:val="24"/>
                <w:lang w:val="en-GB"/>
              </w:rPr>
              <w:t>SD</w:t>
            </w:r>
          </w:p>
        </w:tc>
        <w:tc>
          <w:tcPr>
            <w:tcW w:w="1097" w:type="dxa"/>
          </w:tcPr>
          <w:p w14:paraId="2BB1FF28" w14:textId="77777777" w:rsidR="004C6DEA" w:rsidRPr="00E84D7E" w:rsidRDefault="004C6DEA" w:rsidP="008D07C5">
            <w:pPr>
              <w:rPr>
                <w:rFonts w:cs="Times New Roman"/>
                <w:szCs w:val="24"/>
                <w:lang w:val="en-GB"/>
              </w:rPr>
            </w:pPr>
            <w:r w:rsidRPr="00E84D7E">
              <w:rPr>
                <w:rFonts w:cs="Times New Roman"/>
                <w:szCs w:val="24"/>
                <w:lang w:val="en-GB"/>
              </w:rPr>
              <w:t>0.59</w:t>
            </w:r>
          </w:p>
        </w:tc>
        <w:tc>
          <w:tcPr>
            <w:tcW w:w="829" w:type="dxa"/>
          </w:tcPr>
          <w:p w14:paraId="66967C44" w14:textId="77777777" w:rsidR="004C6DEA" w:rsidRPr="00E84D7E" w:rsidRDefault="004C6DEA" w:rsidP="008D07C5">
            <w:pPr>
              <w:rPr>
                <w:rFonts w:cs="Times New Roman"/>
                <w:szCs w:val="24"/>
                <w:lang w:val="en-GB"/>
              </w:rPr>
            </w:pPr>
          </w:p>
        </w:tc>
        <w:tc>
          <w:tcPr>
            <w:tcW w:w="1003" w:type="dxa"/>
          </w:tcPr>
          <w:p w14:paraId="362A3BA2" w14:textId="77777777" w:rsidR="004C6DEA" w:rsidRPr="00E84D7E" w:rsidRDefault="004C6DEA" w:rsidP="008D07C5">
            <w:pPr>
              <w:rPr>
                <w:rFonts w:cs="Times New Roman"/>
                <w:szCs w:val="24"/>
                <w:lang w:val="en-GB"/>
              </w:rPr>
            </w:pPr>
          </w:p>
        </w:tc>
        <w:tc>
          <w:tcPr>
            <w:tcW w:w="1109" w:type="dxa"/>
          </w:tcPr>
          <w:p w14:paraId="0D3E8428" w14:textId="77777777" w:rsidR="004C6DEA" w:rsidRPr="00E84D7E" w:rsidRDefault="004C6DEA" w:rsidP="008D07C5">
            <w:pPr>
              <w:rPr>
                <w:rFonts w:cs="Times New Roman"/>
                <w:szCs w:val="24"/>
                <w:lang w:val="en-GB"/>
              </w:rPr>
            </w:pPr>
          </w:p>
        </w:tc>
        <w:tc>
          <w:tcPr>
            <w:tcW w:w="1109" w:type="dxa"/>
          </w:tcPr>
          <w:p w14:paraId="32609EE4" w14:textId="77777777" w:rsidR="004C6DEA" w:rsidRPr="00E84D7E" w:rsidRDefault="004C6DEA" w:rsidP="008D07C5">
            <w:pPr>
              <w:rPr>
                <w:rFonts w:cs="Times New Roman"/>
                <w:szCs w:val="24"/>
                <w:lang w:val="en-GB"/>
              </w:rPr>
            </w:pPr>
          </w:p>
        </w:tc>
      </w:tr>
      <w:tr w:rsidR="004C6DEA" w:rsidRPr="00E84D7E" w14:paraId="1F96B847" w14:textId="77777777" w:rsidTr="00934519">
        <w:tc>
          <w:tcPr>
            <w:tcW w:w="9350" w:type="dxa"/>
            <w:gridSpan w:val="6"/>
          </w:tcPr>
          <w:p w14:paraId="54161AA9" w14:textId="6F09B962" w:rsidR="004C6DEA" w:rsidRPr="00E84D7E" w:rsidRDefault="004C6DEA" w:rsidP="004C6DEA">
            <w:pPr>
              <w:jc w:val="center"/>
              <w:rPr>
                <w:rFonts w:cs="Times New Roman"/>
                <w:szCs w:val="24"/>
                <w:lang w:val="en-GB"/>
              </w:rPr>
            </w:pPr>
            <w:r w:rsidRPr="00E84D7E">
              <w:rPr>
                <w:rFonts w:cs="Times New Roman"/>
                <w:b/>
                <w:bCs/>
                <w:szCs w:val="24"/>
                <w:lang w:val="en-GB"/>
              </w:rPr>
              <w:t>Analysis</w:t>
            </w:r>
          </w:p>
          <w:p w14:paraId="06164661" w14:textId="0A6B5E87" w:rsidR="004C6DEA" w:rsidRPr="00E84D7E" w:rsidRDefault="004C6DEA" w:rsidP="008D07C5">
            <w:pPr>
              <w:rPr>
                <w:rFonts w:cs="Times New Roman"/>
                <w:szCs w:val="24"/>
                <w:lang w:val="en-GB"/>
              </w:rPr>
            </w:pPr>
            <w:r w:rsidRPr="00E84D7E">
              <w:rPr>
                <w:rFonts w:cs="Times New Roman"/>
                <w:szCs w:val="24"/>
                <w:lang w:val="en-GB"/>
              </w:rPr>
              <w:t>The descriptive statistics indicates a very high level of confidence among respondents determining the ability of AI to accurately predict and fulfil the product preferences. No neutral or negative response was there because of 100% respondents expressed positive confidence. The mean score was 4.50 which was above the neutral midpoint reflecting strong overall confidence in AI accuracy. The standard deviation was 0.59 determining low variability and indicating that most respondents share similar and highly positive perception.</w:t>
            </w:r>
          </w:p>
        </w:tc>
      </w:tr>
    </w:tbl>
    <w:p w14:paraId="742848BE" w14:textId="77777777" w:rsidR="004C6DEA" w:rsidRPr="00E84D7E" w:rsidRDefault="004C6DEA" w:rsidP="004C6DEA">
      <w:pPr>
        <w:rPr>
          <w:rFonts w:cs="Times New Roman"/>
          <w:szCs w:val="24"/>
          <w:lang w:val="en-GB"/>
        </w:rPr>
      </w:pPr>
    </w:p>
    <w:tbl>
      <w:tblPr>
        <w:tblStyle w:val="TableGrid"/>
        <w:tblW w:w="0" w:type="auto"/>
        <w:tblLook w:val="04A0" w:firstRow="1" w:lastRow="0" w:firstColumn="1" w:lastColumn="0" w:noHBand="0" w:noVBand="1"/>
      </w:tblPr>
      <w:tblGrid>
        <w:gridCol w:w="4203"/>
        <w:gridCol w:w="1097"/>
        <w:gridCol w:w="829"/>
        <w:gridCol w:w="1003"/>
        <w:gridCol w:w="1109"/>
        <w:gridCol w:w="1109"/>
      </w:tblGrid>
      <w:tr w:rsidR="004C6DEA" w:rsidRPr="00E84D7E" w14:paraId="38F088BC" w14:textId="77777777" w:rsidTr="008D07C5">
        <w:tc>
          <w:tcPr>
            <w:tcW w:w="4203" w:type="dxa"/>
          </w:tcPr>
          <w:p w14:paraId="487B8FC4" w14:textId="77777777" w:rsidR="004C6DEA" w:rsidRPr="00E84D7E" w:rsidRDefault="004C6DEA" w:rsidP="008D07C5">
            <w:pPr>
              <w:rPr>
                <w:rFonts w:cs="Times New Roman"/>
                <w:szCs w:val="24"/>
                <w:lang w:val="en-GB"/>
              </w:rPr>
            </w:pPr>
            <w:r w:rsidRPr="00E84D7E">
              <w:rPr>
                <w:rFonts w:cs="Times New Roman"/>
                <w:b/>
                <w:bCs/>
                <w:szCs w:val="24"/>
                <w:lang w:val="en-GB"/>
              </w:rPr>
              <w:t>Statement</w:t>
            </w:r>
          </w:p>
        </w:tc>
        <w:tc>
          <w:tcPr>
            <w:tcW w:w="1097" w:type="dxa"/>
          </w:tcPr>
          <w:p w14:paraId="47473E06" w14:textId="77777777" w:rsidR="004C6DEA" w:rsidRPr="00E84D7E" w:rsidRDefault="004C6DEA" w:rsidP="008D07C5">
            <w:pPr>
              <w:rPr>
                <w:rFonts w:cs="Times New Roman"/>
                <w:szCs w:val="24"/>
                <w:lang w:val="en-GB"/>
              </w:rPr>
            </w:pPr>
            <w:r w:rsidRPr="00E84D7E">
              <w:rPr>
                <w:rFonts w:cs="Times New Roman"/>
                <w:b/>
                <w:bCs/>
                <w:szCs w:val="24"/>
                <w:lang w:val="en-GB"/>
              </w:rPr>
              <w:t>Strongly Agree (5)</w:t>
            </w:r>
          </w:p>
        </w:tc>
        <w:tc>
          <w:tcPr>
            <w:tcW w:w="829" w:type="dxa"/>
          </w:tcPr>
          <w:p w14:paraId="132354A2" w14:textId="77777777" w:rsidR="004C6DEA" w:rsidRPr="00E84D7E" w:rsidRDefault="004C6DEA" w:rsidP="008D07C5">
            <w:pPr>
              <w:rPr>
                <w:rFonts w:cs="Times New Roman"/>
                <w:szCs w:val="24"/>
                <w:lang w:val="en-GB"/>
              </w:rPr>
            </w:pPr>
            <w:r w:rsidRPr="00E84D7E">
              <w:rPr>
                <w:rFonts w:cs="Times New Roman"/>
                <w:b/>
                <w:bCs/>
                <w:szCs w:val="24"/>
                <w:lang w:val="en-GB"/>
              </w:rPr>
              <w:t>Agree (4)</w:t>
            </w:r>
          </w:p>
        </w:tc>
        <w:tc>
          <w:tcPr>
            <w:tcW w:w="1003" w:type="dxa"/>
          </w:tcPr>
          <w:p w14:paraId="4D728645" w14:textId="77777777" w:rsidR="004C6DEA" w:rsidRPr="00E84D7E" w:rsidRDefault="004C6DEA" w:rsidP="008D07C5">
            <w:pPr>
              <w:rPr>
                <w:rFonts w:cs="Times New Roman"/>
                <w:szCs w:val="24"/>
                <w:lang w:val="en-GB"/>
              </w:rPr>
            </w:pPr>
            <w:r w:rsidRPr="00E84D7E">
              <w:rPr>
                <w:rFonts w:cs="Times New Roman"/>
                <w:b/>
                <w:bCs/>
                <w:szCs w:val="24"/>
                <w:lang w:val="en-GB"/>
              </w:rPr>
              <w:t>Neutral (3)</w:t>
            </w:r>
          </w:p>
        </w:tc>
        <w:tc>
          <w:tcPr>
            <w:tcW w:w="1109" w:type="dxa"/>
          </w:tcPr>
          <w:p w14:paraId="3D95E07B" w14:textId="77777777" w:rsidR="004C6DEA" w:rsidRPr="00E84D7E" w:rsidRDefault="004C6DEA" w:rsidP="008D07C5">
            <w:pPr>
              <w:rPr>
                <w:rFonts w:cs="Times New Roman"/>
                <w:szCs w:val="24"/>
                <w:lang w:val="en-GB"/>
              </w:rPr>
            </w:pPr>
            <w:r w:rsidRPr="00E84D7E">
              <w:rPr>
                <w:rFonts w:cs="Times New Roman"/>
                <w:b/>
                <w:bCs/>
                <w:szCs w:val="24"/>
                <w:lang w:val="en-GB"/>
              </w:rPr>
              <w:t>Disagree (2)</w:t>
            </w:r>
          </w:p>
        </w:tc>
        <w:tc>
          <w:tcPr>
            <w:tcW w:w="1109" w:type="dxa"/>
          </w:tcPr>
          <w:p w14:paraId="39D1993D" w14:textId="77777777" w:rsidR="004C6DEA" w:rsidRPr="00E84D7E" w:rsidRDefault="004C6DEA" w:rsidP="008D07C5">
            <w:pPr>
              <w:rPr>
                <w:rFonts w:cs="Times New Roman"/>
                <w:szCs w:val="24"/>
                <w:lang w:val="en-GB"/>
              </w:rPr>
            </w:pPr>
            <w:r w:rsidRPr="00E84D7E">
              <w:rPr>
                <w:rFonts w:cs="Times New Roman"/>
                <w:b/>
                <w:bCs/>
                <w:szCs w:val="24"/>
                <w:lang w:val="en-GB"/>
              </w:rPr>
              <w:t>Strongly Disagree (1)</w:t>
            </w:r>
          </w:p>
        </w:tc>
      </w:tr>
      <w:tr w:rsidR="004C6DEA" w:rsidRPr="00E84D7E" w14:paraId="17A5B1F2" w14:textId="77777777" w:rsidTr="008D07C5">
        <w:tc>
          <w:tcPr>
            <w:tcW w:w="4203" w:type="dxa"/>
          </w:tcPr>
          <w:p w14:paraId="7EBA6A63"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Do you feel that the AI systems reduce the need for human intervention in your shopping experience?</w:t>
            </w:r>
          </w:p>
        </w:tc>
        <w:tc>
          <w:tcPr>
            <w:tcW w:w="1097" w:type="dxa"/>
          </w:tcPr>
          <w:p w14:paraId="50904CDA" w14:textId="77777777" w:rsidR="004C6DEA" w:rsidRPr="00E84D7E" w:rsidRDefault="004C6DEA" w:rsidP="008D07C5">
            <w:pPr>
              <w:rPr>
                <w:rFonts w:cs="Times New Roman"/>
                <w:szCs w:val="24"/>
                <w:lang w:val="en-GB"/>
              </w:rPr>
            </w:pPr>
            <w:r w:rsidRPr="00E84D7E">
              <w:rPr>
                <w:rFonts w:cs="Times New Roman"/>
                <w:szCs w:val="24"/>
                <w:lang w:val="en-GB"/>
              </w:rPr>
              <w:t>16</w:t>
            </w:r>
          </w:p>
        </w:tc>
        <w:tc>
          <w:tcPr>
            <w:tcW w:w="829" w:type="dxa"/>
          </w:tcPr>
          <w:p w14:paraId="4AE12ED2" w14:textId="77777777" w:rsidR="004C6DEA" w:rsidRPr="00E84D7E" w:rsidRDefault="004C6DEA" w:rsidP="008D07C5">
            <w:pPr>
              <w:rPr>
                <w:rFonts w:cs="Times New Roman"/>
                <w:szCs w:val="24"/>
                <w:lang w:val="en-GB"/>
              </w:rPr>
            </w:pPr>
            <w:r w:rsidRPr="00E84D7E">
              <w:rPr>
                <w:rFonts w:cs="Times New Roman"/>
                <w:szCs w:val="24"/>
                <w:lang w:val="en-GB"/>
              </w:rPr>
              <w:t>13</w:t>
            </w:r>
          </w:p>
        </w:tc>
        <w:tc>
          <w:tcPr>
            <w:tcW w:w="1003" w:type="dxa"/>
          </w:tcPr>
          <w:p w14:paraId="3BCE1025" w14:textId="77777777" w:rsidR="004C6DEA" w:rsidRPr="00E84D7E" w:rsidRDefault="004C6DEA" w:rsidP="008D07C5">
            <w:pPr>
              <w:rPr>
                <w:rFonts w:cs="Times New Roman"/>
                <w:szCs w:val="24"/>
                <w:lang w:val="en-GB"/>
              </w:rPr>
            </w:pPr>
            <w:r w:rsidRPr="00E84D7E">
              <w:rPr>
                <w:rFonts w:cs="Times New Roman"/>
                <w:szCs w:val="24"/>
                <w:lang w:val="en-GB"/>
              </w:rPr>
              <w:t>1</w:t>
            </w:r>
          </w:p>
        </w:tc>
        <w:tc>
          <w:tcPr>
            <w:tcW w:w="1109" w:type="dxa"/>
          </w:tcPr>
          <w:p w14:paraId="6B4E3DD2"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33A68E16" w14:textId="77777777" w:rsidR="004C6DEA" w:rsidRPr="00E84D7E" w:rsidRDefault="004C6DEA" w:rsidP="008D07C5">
            <w:pPr>
              <w:rPr>
                <w:rFonts w:cs="Times New Roman"/>
                <w:szCs w:val="24"/>
                <w:lang w:val="en-GB"/>
              </w:rPr>
            </w:pPr>
            <w:r w:rsidRPr="00E84D7E">
              <w:rPr>
                <w:rFonts w:cs="Times New Roman"/>
                <w:szCs w:val="24"/>
                <w:lang w:val="en-GB"/>
              </w:rPr>
              <w:t>0</w:t>
            </w:r>
          </w:p>
        </w:tc>
      </w:tr>
      <w:tr w:rsidR="004C6DEA" w:rsidRPr="00E84D7E" w14:paraId="605DF3FE" w14:textId="77777777" w:rsidTr="008D07C5">
        <w:trPr>
          <w:trHeight w:val="350"/>
        </w:trPr>
        <w:tc>
          <w:tcPr>
            <w:tcW w:w="4203" w:type="dxa"/>
          </w:tcPr>
          <w:p w14:paraId="4AA83D1F" w14:textId="77777777" w:rsidR="004C6DEA" w:rsidRPr="00E84D7E" w:rsidRDefault="004C6DEA" w:rsidP="008D07C5">
            <w:pPr>
              <w:rPr>
                <w:rFonts w:cs="Times New Roman"/>
                <w:szCs w:val="24"/>
                <w:lang w:val="en-GB"/>
              </w:rPr>
            </w:pPr>
            <w:r w:rsidRPr="00E84D7E">
              <w:rPr>
                <w:rFonts w:cs="Times New Roman"/>
                <w:szCs w:val="24"/>
                <w:lang w:val="en-GB"/>
              </w:rPr>
              <w:t>Mean</w:t>
            </w:r>
          </w:p>
        </w:tc>
        <w:tc>
          <w:tcPr>
            <w:tcW w:w="5147" w:type="dxa"/>
            <w:gridSpan w:val="5"/>
          </w:tcPr>
          <w:p w14:paraId="333DAE8C" w14:textId="77777777" w:rsidR="004C6DEA" w:rsidRPr="00E84D7E" w:rsidRDefault="004C6DEA" w:rsidP="008D07C5">
            <w:pPr>
              <w:rPr>
                <w:rFonts w:cs="Times New Roman"/>
                <w:szCs w:val="24"/>
                <w:lang w:val="en-GB"/>
              </w:rPr>
            </w:pPr>
            <w:r w:rsidRPr="00E84D7E">
              <w:rPr>
                <w:rFonts w:cs="Times New Roman"/>
                <w:szCs w:val="24"/>
                <w:lang w:val="en-GB"/>
              </w:rPr>
              <w:t>4.5</w:t>
            </w:r>
          </w:p>
        </w:tc>
      </w:tr>
      <w:tr w:rsidR="004C6DEA" w:rsidRPr="00E84D7E" w14:paraId="7E955BA8" w14:textId="77777777" w:rsidTr="008D07C5">
        <w:tc>
          <w:tcPr>
            <w:tcW w:w="4203" w:type="dxa"/>
          </w:tcPr>
          <w:p w14:paraId="0F664DE3" w14:textId="77777777" w:rsidR="004C6DEA" w:rsidRPr="00E84D7E" w:rsidRDefault="004C6DEA" w:rsidP="008D07C5">
            <w:pPr>
              <w:rPr>
                <w:rFonts w:cs="Times New Roman"/>
                <w:szCs w:val="24"/>
                <w:lang w:val="en-GB"/>
              </w:rPr>
            </w:pPr>
            <w:r w:rsidRPr="00E84D7E">
              <w:rPr>
                <w:rFonts w:cs="Times New Roman"/>
                <w:szCs w:val="24"/>
                <w:lang w:val="en-GB"/>
              </w:rPr>
              <w:t>SE of Mean</w:t>
            </w:r>
          </w:p>
        </w:tc>
        <w:tc>
          <w:tcPr>
            <w:tcW w:w="5147" w:type="dxa"/>
            <w:gridSpan w:val="5"/>
          </w:tcPr>
          <w:p w14:paraId="62C6C58B" w14:textId="77777777" w:rsidR="004C6DEA" w:rsidRPr="00E84D7E" w:rsidRDefault="004C6DEA" w:rsidP="008D07C5">
            <w:pPr>
              <w:rPr>
                <w:rFonts w:cs="Times New Roman"/>
                <w:szCs w:val="24"/>
                <w:lang w:val="en-GB"/>
              </w:rPr>
            </w:pPr>
            <w:r w:rsidRPr="00E84D7E">
              <w:rPr>
                <w:rFonts w:cs="Times New Roman"/>
                <w:szCs w:val="24"/>
                <w:lang w:val="en-GB"/>
              </w:rPr>
              <w:t>0.10</w:t>
            </w:r>
          </w:p>
        </w:tc>
      </w:tr>
      <w:tr w:rsidR="004C6DEA" w:rsidRPr="00E84D7E" w14:paraId="032314EE" w14:textId="77777777" w:rsidTr="008D07C5">
        <w:tc>
          <w:tcPr>
            <w:tcW w:w="4203" w:type="dxa"/>
          </w:tcPr>
          <w:p w14:paraId="42EA2707" w14:textId="77777777" w:rsidR="004C6DEA" w:rsidRPr="00E84D7E" w:rsidRDefault="004C6DEA" w:rsidP="008D07C5">
            <w:pPr>
              <w:rPr>
                <w:rFonts w:cs="Times New Roman"/>
                <w:szCs w:val="24"/>
                <w:lang w:val="en-GB"/>
              </w:rPr>
            </w:pPr>
            <w:r w:rsidRPr="00E84D7E">
              <w:rPr>
                <w:rFonts w:cs="Times New Roman"/>
                <w:szCs w:val="24"/>
                <w:lang w:val="en-GB"/>
              </w:rPr>
              <w:t>SD</w:t>
            </w:r>
          </w:p>
        </w:tc>
        <w:tc>
          <w:tcPr>
            <w:tcW w:w="5147" w:type="dxa"/>
            <w:gridSpan w:val="5"/>
          </w:tcPr>
          <w:p w14:paraId="2BE82012" w14:textId="77777777" w:rsidR="004C6DEA" w:rsidRPr="00E84D7E" w:rsidRDefault="004C6DEA" w:rsidP="008D07C5">
            <w:pPr>
              <w:rPr>
                <w:rFonts w:cs="Times New Roman"/>
                <w:szCs w:val="24"/>
                <w:lang w:val="en-GB"/>
              </w:rPr>
            </w:pPr>
            <w:r w:rsidRPr="00E84D7E">
              <w:rPr>
                <w:rFonts w:cs="Times New Roman"/>
                <w:szCs w:val="24"/>
                <w:lang w:val="en-GB"/>
              </w:rPr>
              <w:t>0.57</w:t>
            </w:r>
          </w:p>
        </w:tc>
      </w:tr>
      <w:tr w:rsidR="004C6DEA" w:rsidRPr="00E84D7E" w14:paraId="782DE91B" w14:textId="77777777" w:rsidTr="003A4049">
        <w:tc>
          <w:tcPr>
            <w:tcW w:w="9350" w:type="dxa"/>
            <w:gridSpan w:val="6"/>
          </w:tcPr>
          <w:p w14:paraId="78E24BB1" w14:textId="1C7ECD26" w:rsidR="004C6DEA" w:rsidRPr="00E84D7E" w:rsidRDefault="004C6DEA" w:rsidP="004C6DEA">
            <w:pPr>
              <w:jc w:val="center"/>
              <w:rPr>
                <w:rFonts w:cs="Times New Roman"/>
                <w:szCs w:val="24"/>
                <w:lang w:val="en-GB"/>
              </w:rPr>
            </w:pPr>
            <w:r w:rsidRPr="00E84D7E">
              <w:rPr>
                <w:rFonts w:cs="Times New Roman"/>
                <w:b/>
                <w:bCs/>
                <w:szCs w:val="24"/>
                <w:lang w:val="en-GB"/>
              </w:rPr>
              <w:t>Analysis</w:t>
            </w:r>
          </w:p>
          <w:p w14:paraId="717D8A42" w14:textId="7B72A9A0" w:rsidR="004C6DEA" w:rsidRPr="00E84D7E" w:rsidRDefault="004C6DEA" w:rsidP="008D07C5">
            <w:pPr>
              <w:rPr>
                <w:rFonts w:cs="Times New Roman"/>
                <w:szCs w:val="24"/>
                <w:lang w:val="en-GB"/>
              </w:rPr>
            </w:pPr>
            <w:r w:rsidRPr="00E84D7E">
              <w:rPr>
                <w:rFonts w:cs="Times New Roman"/>
                <w:szCs w:val="24"/>
                <w:lang w:val="en-GB"/>
              </w:rPr>
              <w:t xml:space="preserve">The findings indicate as strong positive perception regarding AI systems of ASOS in reducing reliance on human intervention during shopping experience. 97% of total respondents agreed with the statement with having 16 strongly agreed. The orientation indicates vast majority of users recognizing the efficiency and autonomy provided by AI driven systems. The mean score was 0.57 indicating low variability and demonstrating that respondents determined positive perceptions. The standard error of mean was very low as the output was 0.10 suggesting that the mean score is reliable. </w:t>
            </w:r>
          </w:p>
        </w:tc>
      </w:tr>
    </w:tbl>
    <w:p w14:paraId="145496A4" w14:textId="77777777" w:rsidR="004C6DEA" w:rsidRPr="00E84D7E" w:rsidRDefault="004C6DEA" w:rsidP="004C6DEA">
      <w:pPr>
        <w:rPr>
          <w:rFonts w:cs="Times New Roman"/>
          <w:b/>
          <w:bCs/>
          <w:szCs w:val="24"/>
          <w:lang w:val="en-GB"/>
        </w:rPr>
      </w:pPr>
    </w:p>
    <w:p w14:paraId="0C23BF5D" w14:textId="77777777" w:rsidR="004C6DEA" w:rsidRPr="00E84D7E" w:rsidRDefault="004C6DEA" w:rsidP="004C6DEA">
      <w:pPr>
        <w:rPr>
          <w:rFonts w:cs="Times New Roman"/>
          <w:b/>
          <w:bCs/>
          <w:szCs w:val="24"/>
          <w:lang w:val="en-GB"/>
        </w:rPr>
      </w:pPr>
      <w:r w:rsidRPr="00E84D7E">
        <w:rPr>
          <w:rFonts w:cs="Times New Roman"/>
          <w:b/>
          <w:bCs/>
          <w:szCs w:val="24"/>
          <w:lang w:val="en-GB"/>
        </w:rPr>
        <w:t>Enhanced Product Recommendation Systems</w:t>
      </w:r>
    </w:p>
    <w:tbl>
      <w:tblPr>
        <w:tblStyle w:val="TableGrid"/>
        <w:tblW w:w="0" w:type="auto"/>
        <w:tblLook w:val="04A0" w:firstRow="1" w:lastRow="0" w:firstColumn="1" w:lastColumn="0" w:noHBand="0" w:noVBand="1"/>
      </w:tblPr>
      <w:tblGrid>
        <w:gridCol w:w="4203"/>
        <w:gridCol w:w="1097"/>
        <w:gridCol w:w="829"/>
        <w:gridCol w:w="1003"/>
        <w:gridCol w:w="1109"/>
        <w:gridCol w:w="1109"/>
      </w:tblGrid>
      <w:tr w:rsidR="004C6DEA" w:rsidRPr="00E84D7E" w14:paraId="5F0D1323" w14:textId="77777777" w:rsidTr="008D07C5">
        <w:tc>
          <w:tcPr>
            <w:tcW w:w="4203" w:type="dxa"/>
          </w:tcPr>
          <w:p w14:paraId="52710596"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Statement</w:t>
            </w:r>
          </w:p>
        </w:tc>
        <w:tc>
          <w:tcPr>
            <w:tcW w:w="1097" w:type="dxa"/>
          </w:tcPr>
          <w:p w14:paraId="54F02B2D"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Strongly Agree (5)</w:t>
            </w:r>
          </w:p>
        </w:tc>
        <w:tc>
          <w:tcPr>
            <w:tcW w:w="829" w:type="dxa"/>
          </w:tcPr>
          <w:p w14:paraId="1CB53577"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Agree (4)</w:t>
            </w:r>
          </w:p>
        </w:tc>
        <w:tc>
          <w:tcPr>
            <w:tcW w:w="1003" w:type="dxa"/>
          </w:tcPr>
          <w:p w14:paraId="6ED0E115"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Neutral (3)</w:t>
            </w:r>
          </w:p>
        </w:tc>
        <w:tc>
          <w:tcPr>
            <w:tcW w:w="1109" w:type="dxa"/>
          </w:tcPr>
          <w:p w14:paraId="5E57CE13"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Disagree (2)</w:t>
            </w:r>
          </w:p>
        </w:tc>
        <w:tc>
          <w:tcPr>
            <w:tcW w:w="1109" w:type="dxa"/>
          </w:tcPr>
          <w:p w14:paraId="69899B06" w14:textId="77777777" w:rsidR="004C6DEA" w:rsidRPr="00E84D7E" w:rsidRDefault="004C6DEA" w:rsidP="008D07C5">
            <w:pPr>
              <w:jc w:val="center"/>
              <w:rPr>
                <w:rFonts w:cs="Times New Roman"/>
                <w:b/>
                <w:bCs/>
                <w:szCs w:val="24"/>
                <w:lang w:val="en-GB"/>
              </w:rPr>
            </w:pPr>
            <w:r w:rsidRPr="00E84D7E">
              <w:rPr>
                <w:rFonts w:cs="Times New Roman"/>
                <w:b/>
                <w:bCs/>
                <w:szCs w:val="24"/>
                <w:lang w:val="en-GB"/>
              </w:rPr>
              <w:t>Strongly Disagree (1)</w:t>
            </w:r>
          </w:p>
        </w:tc>
      </w:tr>
      <w:tr w:rsidR="004C6DEA" w:rsidRPr="00E84D7E" w14:paraId="1D831A97" w14:textId="77777777" w:rsidTr="008D07C5">
        <w:tc>
          <w:tcPr>
            <w:tcW w:w="4203" w:type="dxa"/>
          </w:tcPr>
          <w:p w14:paraId="13A41D61"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How accurate are the product recommendations you receive on ASOS based on your previous purchases and preferences?</w:t>
            </w:r>
          </w:p>
        </w:tc>
        <w:tc>
          <w:tcPr>
            <w:tcW w:w="1097" w:type="dxa"/>
          </w:tcPr>
          <w:p w14:paraId="1A07C8CA" w14:textId="77777777" w:rsidR="004C6DEA" w:rsidRPr="00E84D7E" w:rsidRDefault="004C6DEA" w:rsidP="008D07C5">
            <w:pPr>
              <w:rPr>
                <w:rFonts w:cs="Times New Roman"/>
                <w:szCs w:val="24"/>
                <w:lang w:val="en-GB"/>
              </w:rPr>
            </w:pPr>
            <w:r w:rsidRPr="00E84D7E">
              <w:rPr>
                <w:rFonts w:cs="Times New Roman"/>
                <w:szCs w:val="24"/>
                <w:lang w:val="en-GB"/>
              </w:rPr>
              <w:t>16</w:t>
            </w:r>
          </w:p>
        </w:tc>
        <w:tc>
          <w:tcPr>
            <w:tcW w:w="829" w:type="dxa"/>
          </w:tcPr>
          <w:p w14:paraId="37AEA9DA" w14:textId="77777777" w:rsidR="004C6DEA" w:rsidRPr="00E84D7E" w:rsidRDefault="004C6DEA" w:rsidP="008D07C5">
            <w:pPr>
              <w:rPr>
                <w:rFonts w:cs="Times New Roman"/>
                <w:szCs w:val="24"/>
                <w:lang w:val="en-GB"/>
              </w:rPr>
            </w:pPr>
            <w:r w:rsidRPr="00E84D7E">
              <w:rPr>
                <w:rFonts w:cs="Times New Roman"/>
                <w:szCs w:val="24"/>
                <w:lang w:val="en-GB"/>
              </w:rPr>
              <w:t>13</w:t>
            </w:r>
          </w:p>
        </w:tc>
        <w:tc>
          <w:tcPr>
            <w:tcW w:w="1003" w:type="dxa"/>
          </w:tcPr>
          <w:p w14:paraId="42B6DA13" w14:textId="77777777" w:rsidR="004C6DEA" w:rsidRPr="00E84D7E" w:rsidRDefault="004C6DEA" w:rsidP="008D07C5">
            <w:pPr>
              <w:rPr>
                <w:rFonts w:cs="Times New Roman"/>
                <w:szCs w:val="24"/>
                <w:lang w:val="en-GB"/>
              </w:rPr>
            </w:pPr>
            <w:r w:rsidRPr="00E84D7E">
              <w:rPr>
                <w:rFonts w:cs="Times New Roman"/>
                <w:szCs w:val="24"/>
                <w:lang w:val="en-GB"/>
              </w:rPr>
              <w:t>1</w:t>
            </w:r>
          </w:p>
        </w:tc>
        <w:tc>
          <w:tcPr>
            <w:tcW w:w="1109" w:type="dxa"/>
          </w:tcPr>
          <w:p w14:paraId="7BD8E87C"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4B5BD83B" w14:textId="77777777" w:rsidR="004C6DEA" w:rsidRPr="00E84D7E" w:rsidRDefault="004C6DEA" w:rsidP="008D07C5">
            <w:pPr>
              <w:rPr>
                <w:rFonts w:cs="Times New Roman"/>
                <w:szCs w:val="24"/>
                <w:lang w:val="en-GB"/>
              </w:rPr>
            </w:pPr>
            <w:r w:rsidRPr="00E84D7E">
              <w:rPr>
                <w:rFonts w:cs="Times New Roman"/>
                <w:szCs w:val="24"/>
                <w:lang w:val="en-GB"/>
              </w:rPr>
              <w:t>0</w:t>
            </w:r>
          </w:p>
        </w:tc>
      </w:tr>
      <w:tr w:rsidR="004C6DEA" w:rsidRPr="00E84D7E" w14:paraId="2840523A" w14:textId="77777777" w:rsidTr="008D07C5">
        <w:tc>
          <w:tcPr>
            <w:tcW w:w="4203" w:type="dxa"/>
          </w:tcPr>
          <w:p w14:paraId="499FCD73" w14:textId="77777777" w:rsidR="004C6DEA" w:rsidRPr="00E84D7E" w:rsidRDefault="004C6DEA" w:rsidP="008D07C5">
            <w:pPr>
              <w:rPr>
                <w:rFonts w:cs="Times New Roman"/>
                <w:szCs w:val="24"/>
                <w:lang w:val="en-GB"/>
              </w:rPr>
            </w:pPr>
            <w:r w:rsidRPr="00E84D7E">
              <w:rPr>
                <w:rFonts w:cs="Times New Roman"/>
                <w:szCs w:val="24"/>
                <w:lang w:val="en-GB"/>
              </w:rPr>
              <w:t>Mean</w:t>
            </w:r>
          </w:p>
        </w:tc>
        <w:tc>
          <w:tcPr>
            <w:tcW w:w="5147" w:type="dxa"/>
            <w:gridSpan w:val="5"/>
          </w:tcPr>
          <w:p w14:paraId="12999045" w14:textId="77777777" w:rsidR="004C6DEA" w:rsidRPr="00E84D7E" w:rsidRDefault="004C6DEA" w:rsidP="008D07C5">
            <w:pPr>
              <w:rPr>
                <w:rFonts w:cs="Times New Roman"/>
                <w:szCs w:val="24"/>
                <w:lang w:val="en-GB"/>
              </w:rPr>
            </w:pPr>
            <w:r w:rsidRPr="00E84D7E">
              <w:rPr>
                <w:rFonts w:cs="Times New Roman"/>
                <w:szCs w:val="24"/>
                <w:lang w:val="en-GB"/>
              </w:rPr>
              <w:t>4.5</w:t>
            </w:r>
          </w:p>
        </w:tc>
      </w:tr>
      <w:tr w:rsidR="004C6DEA" w:rsidRPr="00E84D7E" w14:paraId="1CA5D1CF" w14:textId="77777777" w:rsidTr="008D07C5">
        <w:tc>
          <w:tcPr>
            <w:tcW w:w="4203" w:type="dxa"/>
          </w:tcPr>
          <w:p w14:paraId="469F4686" w14:textId="77777777" w:rsidR="004C6DEA" w:rsidRPr="00E84D7E" w:rsidRDefault="004C6DEA" w:rsidP="008D07C5">
            <w:pPr>
              <w:rPr>
                <w:rFonts w:cs="Times New Roman"/>
                <w:szCs w:val="24"/>
                <w:lang w:val="en-GB"/>
              </w:rPr>
            </w:pPr>
            <w:r w:rsidRPr="00E84D7E">
              <w:rPr>
                <w:rFonts w:cs="Times New Roman"/>
                <w:szCs w:val="24"/>
                <w:lang w:val="en-GB"/>
              </w:rPr>
              <w:t>SE of Mean</w:t>
            </w:r>
          </w:p>
        </w:tc>
        <w:tc>
          <w:tcPr>
            <w:tcW w:w="5147" w:type="dxa"/>
            <w:gridSpan w:val="5"/>
          </w:tcPr>
          <w:p w14:paraId="67615925" w14:textId="77777777" w:rsidR="004C6DEA" w:rsidRPr="00E84D7E" w:rsidRDefault="004C6DEA" w:rsidP="008D07C5">
            <w:pPr>
              <w:rPr>
                <w:rFonts w:cs="Times New Roman"/>
                <w:szCs w:val="24"/>
                <w:lang w:val="en-GB"/>
              </w:rPr>
            </w:pPr>
            <w:r w:rsidRPr="00E84D7E">
              <w:rPr>
                <w:rFonts w:cs="Times New Roman"/>
                <w:szCs w:val="24"/>
                <w:lang w:val="en-GB"/>
              </w:rPr>
              <w:t>0.10</w:t>
            </w:r>
          </w:p>
        </w:tc>
      </w:tr>
      <w:tr w:rsidR="004C6DEA" w:rsidRPr="00E84D7E" w14:paraId="53E47EAD" w14:textId="77777777" w:rsidTr="008D07C5">
        <w:tc>
          <w:tcPr>
            <w:tcW w:w="4203" w:type="dxa"/>
          </w:tcPr>
          <w:p w14:paraId="206EC539" w14:textId="77777777" w:rsidR="004C6DEA" w:rsidRPr="00E84D7E" w:rsidRDefault="004C6DEA" w:rsidP="008D07C5">
            <w:pPr>
              <w:rPr>
                <w:rFonts w:cs="Times New Roman"/>
                <w:szCs w:val="24"/>
                <w:lang w:val="en-GB"/>
              </w:rPr>
            </w:pPr>
            <w:r w:rsidRPr="00E84D7E">
              <w:rPr>
                <w:rFonts w:cs="Times New Roman"/>
                <w:szCs w:val="24"/>
                <w:lang w:val="en-GB"/>
              </w:rPr>
              <w:t>SD</w:t>
            </w:r>
          </w:p>
        </w:tc>
        <w:tc>
          <w:tcPr>
            <w:tcW w:w="5147" w:type="dxa"/>
            <w:gridSpan w:val="5"/>
          </w:tcPr>
          <w:p w14:paraId="5490D913" w14:textId="77777777" w:rsidR="004C6DEA" w:rsidRPr="00E84D7E" w:rsidRDefault="004C6DEA" w:rsidP="008D07C5">
            <w:pPr>
              <w:rPr>
                <w:rFonts w:cs="Times New Roman"/>
                <w:szCs w:val="24"/>
                <w:lang w:val="en-GB"/>
              </w:rPr>
            </w:pPr>
            <w:r w:rsidRPr="00E84D7E">
              <w:rPr>
                <w:rFonts w:cs="Times New Roman"/>
                <w:szCs w:val="24"/>
                <w:lang w:val="en-GB"/>
              </w:rPr>
              <w:t>0.57</w:t>
            </w:r>
          </w:p>
        </w:tc>
      </w:tr>
      <w:tr w:rsidR="004C6DEA" w:rsidRPr="00E84D7E" w14:paraId="3E3869C7" w14:textId="77777777" w:rsidTr="008F57C6">
        <w:tc>
          <w:tcPr>
            <w:tcW w:w="9350" w:type="dxa"/>
            <w:gridSpan w:val="6"/>
          </w:tcPr>
          <w:p w14:paraId="12E74922" w14:textId="4DED5DA4" w:rsidR="004C6DEA" w:rsidRPr="00E84D7E" w:rsidRDefault="004C6DEA" w:rsidP="004C6DEA">
            <w:pPr>
              <w:jc w:val="center"/>
              <w:rPr>
                <w:rFonts w:cs="Times New Roman"/>
                <w:szCs w:val="24"/>
                <w:lang w:val="en-GB"/>
              </w:rPr>
            </w:pPr>
            <w:r w:rsidRPr="00E84D7E">
              <w:rPr>
                <w:rFonts w:cs="Times New Roman"/>
                <w:b/>
                <w:bCs/>
                <w:szCs w:val="24"/>
                <w:lang w:val="en-GB"/>
              </w:rPr>
              <w:t>Analysis</w:t>
            </w:r>
          </w:p>
          <w:p w14:paraId="49F45A48" w14:textId="0A08E935" w:rsidR="004C6DEA" w:rsidRPr="00E84D7E" w:rsidRDefault="004C6DEA" w:rsidP="008D07C5">
            <w:pPr>
              <w:rPr>
                <w:rFonts w:cs="Times New Roman"/>
                <w:szCs w:val="24"/>
                <w:lang w:val="en-GB"/>
              </w:rPr>
            </w:pPr>
            <w:r w:rsidRPr="00E84D7E">
              <w:rPr>
                <w:rFonts w:cs="Times New Roman"/>
                <w:szCs w:val="24"/>
                <w:lang w:val="en-GB"/>
              </w:rPr>
              <w:t xml:space="preserve">The results indicated a very positive and high level of perceived accuracy of AI driven product recommendations by ASOS. 29 respondents out of 30 expressed positive views with having 16 strongly agreement. Only 1 respondent selected the neutral option. The mean score was 4.50 of which was significant and well above the neutral meet point. The orientation reflected strong agreement because of the company provides highly accurate orientation through AI. </w:t>
            </w:r>
          </w:p>
        </w:tc>
      </w:tr>
    </w:tbl>
    <w:p w14:paraId="153EC72B" w14:textId="77777777" w:rsidR="004C6DEA" w:rsidRPr="00E84D7E" w:rsidRDefault="004C6DEA" w:rsidP="004C6DEA">
      <w:pPr>
        <w:rPr>
          <w:rFonts w:cs="Times New Roman"/>
          <w:szCs w:val="24"/>
          <w:lang w:val="en-GB"/>
        </w:rPr>
      </w:pPr>
    </w:p>
    <w:tbl>
      <w:tblPr>
        <w:tblStyle w:val="TableGrid"/>
        <w:tblW w:w="0" w:type="auto"/>
        <w:tblLook w:val="04A0" w:firstRow="1" w:lastRow="0" w:firstColumn="1" w:lastColumn="0" w:noHBand="0" w:noVBand="1"/>
      </w:tblPr>
      <w:tblGrid>
        <w:gridCol w:w="4203"/>
        <w:gridCol w:w="1097"/>
        <w:gridCol w:w="829"/>
        <w:gridCol w:w="1003"/>
        <w:gridCol w:w="1109"/>
        <w:gridCol w:w="1109"/>
      </w:tblGrid>
      <w:tr w:rsidR="004C6DEA" w:rsidRPr="00E84D7E" w14:paraId="7E7BFC6B" w14:textId="77777777" w:rsidTr="008D07C5">
        <w:tc>
          <w:tcPr>
            <w:tcW w:w="4203" w:type="dxa"/>
          </w:tcPr>
          <w:p w14:paraId="246B883A" w14:textId="77777777" w:rsidR="004C6DEA" w:rsidRPr="00E84D7E" w:rsidRDefault="004C6DEA" w:rsidP="008D07C5">
            <w:pPr>
              <w:rPr>
                <w:rFonts w:cs="Times New Roman"/>
                <w:szCs w:val="24"/>
                <w:lang w:val="en-GB"/>
              </w:rPr>
            </w:pPr>
            <w:r w:rsidRPr="00E84D7E">
              <w:rPr>
                <w:rFonts w:cs="Times New Roman"/>
                <w:b/>
                <w:bCs/>
                <w:szCs w:val="24"/>
                <w:lang w:val="en-GB"/>
              </w:rPr>
              <w:t>Statement</w:t>
            </w:r>
          </w:p>
        </w:tc>
        <w:tc>
          <w:tcPr>
            <w:tcW w:w="1097" w:type="dxa"/>
          </w:tcPr>
          <w:p w14:paraId="4C55D71C" w14:textId="77777777" w:rsidR="004C6DEA" w:rsidRPr="00E84D7E" w:rsidRDefault="004C6DEA" w:rsidP="008D07C5">
            <w:pPr>
              <w:rPr>
                <w:rFonts w:cs="Times New Roman"/>
                <w:szCs w:val="24"/>
                <w:lang w:val="en-GB"/>
              </w:rPr>
            </w:pPr>
            <w:r w:rsidRPr="00E84D7E">
              <w:rPr>
                <w:rFonts w:cs="Times New Roman"/>
                <w:b/>
                <w:bCs/>
                <w:szCs w:val="24"/>
                <w:lang w:val="en-GB"/>
              </w:rPr>
              <w:t>Strongly Agree (5)</w:t>
            </w:r>
          </w:p>
        </w:tc>
        <w:tc>
          <w:tcPr>
            <w:tcW w:w="829" w:type="dxa"/>
          </w:tcPr>
          <w:p w14:paraId="142A364D" w14:textId="77777777" w:rsidR="004C6DEA" w:rsidRPr="00E84D7E" w:rsidRDefault="004C6DEA" w:rsidP="008D07C5">
            <w:pPr>
              <w:rPr>
                <w:rFonts w:cs="Times New Roman"/>
                <w:szCs w:val="24"/>
                <w:lang w:val="en-GB"/>
              </w:rPr>
            </w:pPr>
            <w:r w:rsidRPr="00E84D7E">
              <w:rPr>
                <w:rFonts w:cs="Times New Roman"/>
                <w:b/>
                <w:bCs/>
                <w:szCs w:val="24"/>
                <w:lang w:val="en-GB"/>
              </w:rPr>
              <w:t>Agree (4)</w:t>
            </w:r>
          </w:p>
        </w:tc>
        <w:tc>
          <w:tcPr>
            <w:tcW w:w="1003" w:type="dxa"/>
          </w:tcPr>
          <w:p w14:paraId="3271D561" w14:textId="77777777" w:rsidR="004C6DEA" w:rsidRPr="00E84D7E" w:rsidRDefault="004C6DEA" w:rsidP="008D07C5">
            <w:pPr>
              <w:rPr>
                <w:rFonts w:cs="Times New Roman"/>
                <w:szCs w:val="24"/>
                <w:lang w:val="en-GB"/>
              </w:rPr>
            </w:pPr>
            <w:r w:rsidRPr="00E84D7E">
              <w:rPr>
                <w:rFonts w:cs="Times New Roman"/>
                <w:b/>
                <w:bCs/>
                <w:szCs w:val="24"/>
                <w:lang w:val="en-GB"/>
              </w:rPr>
              <w:t>Neutral (3)</w:t>
            </w:r>
          </w:p>
        </w:tc>
        <w:tc>
          <w:tcPr>
            <w:tcW w:w="1109" w:type="dxa"/>
          </w:tcPr>
          <w:p w14:paraId="5413C6EC" w14:textId="77777777" w:rsidR="004C6DEA" w:rsidRPr="00E84D7E" w:rsidRDefault="004C6DEA" w:rsidP="008D07C5">
            <w:pPr>
              <w:rPr>
                <w:rFonts w:cs="Times New Roman"/>
                <w:szCs w:val="24"/>
                <w:lang w:val="en-GB"/>
              </w:rPr>
            </w:pPr>
            <w:r w:rsidRPr="00E84D7E">
              <w:rPr>
                <w:rFonts w:cs="Times New Roman"/>
                <w:b/>
                <w:bCs/>
                <w:szCs w:val="24"/>
                <w:lang w:val="en-GB"/>
              </w:rPr>
              <w:t>Disagree (2)</w:t>
            </w:r>
          </w:p>
        </w:tc>
        <w:tc>
          <w:tcPr>
            <w:tcW w:w="1109" w:type="dxa"/>
          </w:tcPr>
          <w:p w14:paraId="15C34007" w14:textId="77777777" w:rsidR="004C6DEA" w:rsidRPr="00E84D7E" w:rsidRDefault="004C6DEA" w:rsidP="008D07C5">
            <w:pPr>
              <w:rPr>
                <w:rFonts w:cs="Times New Roman"/>
                <w:szCs w:val="24"/>
                <w:lang w:val="en-GB"/>
              </w:rPr>
            </w:pPr>
            <w:r w:rsidRPr="00E84D7E">
              <w:rPr>
                <w:rFonts w:cs="Times New Roman"/>
                <w:b/>
                <w:bCs/>
                <w:szCs w:val="24"/>
                <w:lang w:val="en-GB"/>
              </w:rPr>
              <w:t>Strongly Disagree (1)</w:t>
            </w:r>
          </w:p>
        </w:tc>
      </w:tr>
      <w:tr w:rsidR="004C6DEA" w:rsidRPr="00E84D7E" w14:paraId="521AA9B0" w14:textId="77777777" w:rsidTr="008D07C5">
        <w:tc>
          <w:tcPr>
            <w:tcW w:w="4203" w:type="dxa"/>
          </w:tcPr>
          <w:p w14:paraId="758F97B1"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To what extent do you agree that the personalized product recommendations improve your shopping experience at ASOS?</w:t>
            </w:r>
          </w:p>
        </w:tc>
        <w:tc>
          <w:tcPr>
            <w:tcW w:w="1097" w:type="dxa"/>
          </w:tcPr>
          <w:p w14:paraId="20BB6733" w14:textId="77777777" w:rsidR="004C6DEA" w:rsidRPr="00E84D7E" w:rsidRDefault="004C6DEA" w:rsidP="008D07C5">
            <w:pPr>
              <w:rPr>
                <w:rFonts w:cs="Times New Roman"/>
                <w:szCs w:val="24"/>
                <w:lang w:val="en-GB"/>
              </w:rPr>
            </w:pPr>
            <w:r w:rsidRPr="00E84D7E">
              <w:rPr>
                <w:rFonts w:cs="Times New Roman"/>
                <w:szCs w:val="24"/>
                <w:lang w:val="en-GB"/>
              </w:rPr>
              <w:t>13</w:t>
            </w:r>
          </w:p>
        </w:tc>
        <w:tc>
          <w:tcPr>
            <w:tcW w:w="829" w:type="dxa"/>
          </w:tcPr>
          <w:p w14:paraId="5072D9C8" w14:textId="77777777" w:rsidR="004C6DEA" w:rsidRPr="00E84D7E" w:rsidRDefault="004C6DEA" w:rsidP="008D07C5">
            <w:pPr>
              <w:rPr>
                <w:rFonts w:cs="Times New Roman"/>
                <w:szCs w:val="24"/>
                <w:lang w:val="en-GB"/>
              </w:rPr>
            </w:pPr>
            <w:r w:rsidRPr="00E84D7E">
              <w:rPr>
                <w:rFonts w:cs="Times New Roman"/>
                <w:szCs w:val="24"/>
                <w:lang w:val="en-GB"/>
              </w:rPr>
              <w:t>13</w:t>
            </w:r>
          </w:p>
        </w:tc>
        <w:tc>
          <w:tcPr>
            <w:tcW w:w="1003" w:type="dxa"/>
          </w:tcPr>
          <w:p w14:paraId="6119A7B8" w14:textId="77777777" w:rsidR="004C6DEA" w:rsidRPr="00E84D7E" w:rsidRDefault="004C6DEA" w:rsidP="008D07C5">
            <w:pPr>
              <w:rPr>
                <w:rFonts w:cs="Times New Roman"/>
                <w:szCs w:val="24"/>
                <w:lang w:val="en-GB"/>
              </w:rPr>
            </w:pPr>
            <w:r w:rsidRPr="00E84D7E">
              <w:rPr>
                <w:rFonts w:cs="Times New Roman"/>
                <w:szCs w:val="24"/>
                <w:lang w:val="en-GB"/>
              </w:rPr>
              <w:t>4</w:t>
            </w:r>
          </w:p>
        </w:tc>
        <w:tc>
          <w:tcPr>
            <w:tcW w:w="1109" w:type="dxa"/>
          </w:tcPr>
          <w:p w14:paraId="3044246C"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41361043" w14:textId="77777777" w:rsidR="004C6DEA" w:rsidRPr="00E84D7E" w:rsidRDefault="004C6DEA" w:rsidP="008D07C5">
            <w:pPr>
              <w:rPr>
                <w:rFonts w:cs="Times New Roman"/>
                <w:szCs w:val="24"/>
                <w:lang w:val="en-GB"/>
              </w:rPr>
            </w:pPr>
            <w:r w:rsidRPr="00E84D7E">
              <w:rPr>
                <w:rFonts w:cs="Times New Roman"/>
                <w:szCs w:val="24"/>
                <w:lang w:val="en-GB"/>
              </w:rPr>
              <w:t>0</w:t>
            </w:r>
          </w:p>
        </w:tc>
      </w:tr>
      <w:tr w:rsidR="004C6DEA" w:rsidRPr="00E84D7E" w14:paraId="29A4D41D" w14:textId="77777777" w:rsidTr="008D07C5">
        <w:tc>
          <w:tcPr>
            <w:tcW w:w="4203" w:type="dxa"/>
          </w:tcPr>
          <w:p w14:paraId="63ECAC7D" w14:textId="77777777" w:rsidR="004C6DEA" w:rsidRPr="00E84D7E" w:rsidRDefault="004C6DEA" w:rsidP="008D07C5">
            <w:pPr>
              <w:rPr>
                <w:rFonts w:cs="Times New Roman"/>
                <w:szCs w:val="24"/>
                <w:lang w:val="en-GB"/>
              </w:rPr>
            </w:pPr>
            <w:r w:rsidRPr="00E84D7E">
              <w:rPr>
                <w:rFonts w:cs="Times New Roman"/>
                <w:szCs w:val="24"/>
                <w:lang w:val="en-GB"/>
              </w:rPr>
              <w:t>Mean</w:t>
            </w:r>
          </w:p>
        </w:tc>
        <w:tc>
          <w:tcPr>
            <w:tcW w:w="5147" w:type="dxa"/>
            <w:gridSpan w:val="5"/>
          </w:tcPr>
          <w:p w14:paraId="09A2124D" w14:textId="77777777" w:rsidR="004C6DEA" w:rsidRPr="00E84D7E" w:rsidRDefault="004C6DEA" w:rsidP="008D07C5">
            <w:pPr>
              <w:rPr>
                <w:rFonts w:cs="Times New Roman"/>
                <w:szCs w:val="24"/>
                <w:lang w:val="en-GB"/>
              </w:rPr>
            </w:pPr>
            <w:r w:rsidRPr="00E84D7E">
              <w:rPr>
                <w:rFonts w:cs="Times New Roman"/>
                <w:szCs w:val="24"/>
                <w:lang w:val="en-GB"/>
              </w:rPr>
              <w:t>4.3</w:t>
            </w:r>
          </w:p>
        </w:tc>
      </w:tr>
      <w:tr w:rsidR="004C6DEA" w:rsidRPr="00E84D7E" w14:paraId="5760EB1D" w14:textId="77777777" w:rsidTr="008D07C5">
        <w:tc>
          <w:tcPr>
            <w:tcW w:w="4203" w:type="dxa"/>
          </w:tcPr>
          <w:p w14:paraId="336A2298" w14:textId="77777777" w:rsidR="004C6DEA" w:rsidRPr="00E84D7E" w:rsidRDefault="004C6DEA" w:rsidP="008D07C5">
            <w:pPr>
              <w:rPr>
                <w:rFonts w:cs="Times New Roman"/>
                <w:szCs w:val="24"/>
                <w:lang w:val="en-GB"/>
              </w:rPr>
            </w:pPr>
            <w:r w:rsidRPr="00E84D7E">
              <w:rPr>
                <w:rFonts w:cs="Times New Roman"/>
                <w:szCs w:val="24"/>
                <w:lang w:val="en-GB"/>
              </w:rPr>
              <w:t>SE of Mean</w:t>
            </w:r>
          </w:p>
        </w:tc>
        <w:tc>
          <w:tcPr>
            <w:tcW w:w="5147" w:type="dxa"/>
            <w:gridSpan w:val="5"/>
          </w:tcPr>
          <w:p w14:paraId="09BDF4B1" w14:textId="77777777" w:rsidR="004C6DEA" w:rsidRPr="00E84D7E" w:rsidRDefault="004C6DEA" w:rsidP="008D07C5">
            <w:pPr>
              <w:rPr>
                <w:rFonts w:cs="Times New Roman"/>
                <w:szCs w:val="24"/>
                <w:lang w:val="en-GB"/>
              </w:rPr>
            </w:pPr>
            <w:r w:rsidRPr="00E84D7E">
              <w:rPr>
                <w:rFonts w:cs="Times New Roman"/>
                <w:szCs w:val="24"/>
                <w:lang w:val="en-GB"/>
              </w:rPr>
              <w:t>0.12</w:t>
            </w:r>
          </w:p>
        </w:tc>
      </w:tr>
      <w:tr w:rsidR="004C6DEA" w:rsidRPr="00E84D7E" w14:paraId="2269CC95" w14:textId="77777777" w:rsidTr="008D07C5">
        <w:tc>
          <w:tcPr>
            <w:tcW w:w="4203" w:type="dxa"/>
          </w:tcPr>
          <w:p w14:paraId="3C2895F2" w14:textId="77777777" w:rsidR="004C6DEA" w:rsidRPr="00E84D7E" w:rsidRDefault="004C6DEA" w:rsidP="008D07C5">
            <w:pPr>
              <w:rPr>
                <w:rFonts w:cs="Times New Roman"/>
                <w:szCs w:val="24"/>
                <w:lang w:val="en-GB"/>
              </w:rPr>
            </w:pPr>
            <w:r w:rsidRPr="00E84D7E">
              <w:rPr>
                <w:rFonts w:cs="Times New Roman"/>
                <w:szCs w:val="24"/>
                <w:lang w:val="en-GB"/>
              </w:rPr>
              <w:t>SD</w:t>
            </w:r>
          </w:p>
        </w:tc>
        <w:tc>
          <w:tcPr>
            <w:tcW w:w="5147" w:type="dxa"/>
            <w:gridSpan w:val="5"/>
          </w:tcPr>
          <w:p w14:paraId="7C0D39A8" w14:textId="77777777" w:rsidR="004C6DEA" w:rsidRPr="00E84D7E" w:rsidRDefault="004C6DEA" w:rsidP="008D07C5">
            <w:pPr>
              <w:rPr>
                <w:rFonts w:cs="Times New Roman"/>
                <w:szCs w:val="24"/>
                <w:lang w:val="en-GB"/>
              </w:rPr>
            </w:pPr>
            <w:r w:rsidRPr="00E84D7E">
              <w:rPr>
                <w:rFonts w:cs="Times New Roman"/>
                <w:szCs w:val="24"/>
                <w:lang w:val="en-GB"/>
              </w:rPr>
              <w:t>0.70</w:t>
            </w:r>
          </w:p>
        </w:tc>
      </w:tr>
      <w:tr w:rsidR="004C6DEA" w:rsidRPr="00E84D7E" w14:paraId="25D7CFF5" w14:textId="77777777" w:rsidTr="00D0383E">
        <w:tc>
          <w:tcPr>
            <w:tcW w:w="9350" w:type="dxa"/>
            <w:gridSpan w:val="6"/>
          </w:tcPr>
          <w:p w14:paraId="4FE4E195" w14:textId="1AAEE307" w:rsidR="004C6DEA" w:rsidRPr="00E84D7E" w:rsidRDefault="004C6DEA" w:rsidP="004C6DEA">
            <w:pPr>
              <w:jc w:val="center"/>
              <w:rPr>
                <w:rFonts w:cs="Times New Roman"/>
                <w:szCs w:val="24"/>
                <w:lang w:val="en-GB"/>
              </w:rPr>
            </w:pPr>
            <w:r w:rsidRPr="00E84D7E">
              <w:rPr>
                <w:rFonts w:cs="Times New Roman"/>
                <w:b/>
                <w:bCs/>
                <w:szCs w:val="24"/>
                <w:lang w:val="en-GB"/>
              </w:rPr>
              <w:t>Analysis</w:t>
            </w:r>
          </w:p>
          <w:p w14:paraId="0049AF54" w14:textId="62EA41A2" w:rsidR="004C6DEA" w:rsidRPr="00E84D7E" w:rsidRDefault="004C6DEA" w:rsidP="008D07C5">
            <w:pPr>
              <w:rPr>
                <w:rFonts w:cs="Times New Roman"/>
                <w:szCs w:val="24"/>
                <w:lang w:val="en-GB"/>
              </w:rPr>
            </w:pPr>
            <w:r w:rsidRPr="00E84D7E">
              <w:rPr>
                <w:rFonts w:cs="Times New Roman"/>
                <w:szCs w:val="24"/>
                <w:lang w:val="en-GB"/>
              </w:rPr>
              <w:t xml:space="preserve">The findings found a very strong positive perception regarding personalized product recommendations by ASOS in enhancing overall shopping experiences. Only 4 respondents selected the neutral option and the race number of respondents expressed positive agreement. The mean score was 4.30 which was above the neutral midpoint. </w:t>
            </w:r>
          </w:p>
        </w:tc>
      </w:tr>
    </w:tbl>
    <w:p w14:paraId="6351A473" w14:textId="77777777" w:rsidR="004C6DEA" w:rsidRPr="00E84D7E" w:rsidRDefault="004C6DEA" w:rsidP="004C6DEA">
      <w:pPr>
        <w:rPr>
          <w:rFonts w:cs="Times New Roman"/>
          <w:szCs w:val="24"/>
          <w:lang w:val="en-GB"/>
        </w:rPr>
      </w:pPr>
    </w:p>
    <w:tbl>
      <w:tblPr>
        <w:tblStyle w:val="TableGrid"/>
        <w:tblW w:w="0" w:type="auto"/>
        <w:tblLook w:val="04A0" w:firstRow="1" w:lastRow="0" w:firstColumn="1" w:lastColumn="0" w:noHBand="0" w:noVBand="1"/>
      </w:tblPr>
      <w:tblGrid>
        <w:gridCol w:w="4203"/>
        <w:gridCol w:w="1097"/>
        <w:gridCol w:w="829"/>
        <w:gridCol w:w="1003"/>
        <w:gridCol w:w="1109"/>
        <w:gridCol w:w="1109"/>
      </w:tblGrid>
      <w:tr w:rsidR="004C6DEA" w:rsidRPr="00E84D7E" w14:paraId="376F754C" w14:textId="77777777" w:rsidTr="008D07C5">
        <w:tc>
          <w:tcPr>
            <w:tcW w:w="4203" w:type="dxa"/>
          </w:tcPr>
          <w:p w14:paraId="4E1EABB7" w14:textId="77777777" w:rsidR="004C6DEA" w:rsidRPr="00E84D7E" w:rsidRDefault="004C6DEA" w:rsidP="008D07C5">
            <w:pPr>
              <w:rPr>
                <w:rFonts w:cs="Times New Roman"/>
                <w:szCs w:val="24"/>
                <w:lang w:val="en-GB"/>
              </w:rPr>
            </w:pPr>
            <w:r w:rsidRPr="00E84D7E">
              <w:rPr>
                <w:rFonts w:cs="Times New Roman"/>
                <w:b/>
                <w:bCs/>
                <w:szCs w:val="24"/>
                <w:lang w:val="en-GB"/>
              </w:rPr>
              <w:t>Statement</w:t>
            </w:r>
          </w:p>
        </w:tc>
        <w:tc>
          <w:tcPr>
            <w:tcW w:w="1097" w:type="dxa"/>
          </w:tcPr>
          <w:p w14:paraId="09AE6074" w14:textId="77777777" w:rsidR="004C6DEA" w:rsidRPr="00E84D7E" w:rsidRDefault="004C6DEA" w:rsidP="008D07C5">
            <w:pPr>
              <w:rPr>
                <w:rFonts w:cs="Times New Roman"/>
                <w:szCs w:val="24"/>
                <w:lang w:val="en-GB"/>
              </w:rPr>
            </w:pPr>
            <w:r w:rsidRPr="00E84D7E">
              <w:rPr>
                <w:rFonts w:cs="Times New Roman"/>
                <w:b/>
                <w:bCs/>
                <w:szCs w:val="24"/>
                <w:lang w:val="en-GB"/>
              </w:rPr>
              <w:t>Strongly Agree (5)</w:t>
            </w:r>
          </w:p>
        </w:tc>
        <w:tc>
          <w:tcPr>
            <w:tcW w:w="829" w:type="dxa"/>
          </w:tcPr>
          <w:p w14:paraId="01B6F4DF" w14:textId="77777777" w:rsidR="004C6DEA" w:rsidRPr="00E84D7E" w:rsidRDefault="004C6DEA" w:rsidP="008D07C5">
            <w:pPr>
              <w:rPr>
                <w:rFonts w:cs="Times New Roman"/>
                <w:szCs w:val="24"/>
                <w:lang w:val="en-GB"/>
              </w:rPr>
            </w:pPr>
            <w:r w:rsidRPr="00E84D7E">
              <w:rPr>
                <w:rFonts w:cs="Times New Roman"/>
                <w:b/>
                <w:bCs/>
                <w:szCs w:val="24"/>
                <w:lang w:val="en-GB"/>
              </w:rPr>
              <w:t>Agree (4)</w:t>
            </w:r>
          </w:p>
        </w:tc>
        <w:tc>
          <w:tcPr>
            <w:tcW w:w="1003" w:type="dxa"/>
          </w:tcPr>
          <w:p w14:paraId="62DCC15D" w14:textId="77777777" w:rsidR="004C6DEA" w:rsidRPr="00E84D7E" w:rsidRDefault="004C6DEA" w:rsidP="008D07C5">
            <w:pPr>
              <w:rPr>
                <w:rFonts w:cs="Times New Roman"/>
                <w:szCs w:val="24"/>
                <w:lang w:val="en-GB"/>
              </w:rPr>
            </w:pPr>
            <w:r w:rsidRPr="00E84D7E">
              <w:rPr>
                <w:rFonts w:cs="Times New Roman"/>
                <w:b/>
                <w:bCs/>
                <w:szCs w:val="24"/>
                <w:lang w:val="en-GB"/>
              </w:rPr>
              <w:t>Neutral (3)</w:t>
            </w:r>
          </w:p>
        </w:tc>
        <w:tc>
          <w:tcPr>
            <w:tcW w:w="1109" w:type="dxa"/>
          </w:tcPr>
          <w:p w14:paraId="49F2E906" w14:textId="77777777" w:rsidR="004C6DEA" w:rsidRPr="00E84D7E" w:rsidRDefault="004C6DEA" w:rsidP="008D07C5">
            <w:pPr>
              <w:rPr>
                <w:rFonts w:cs="Times New Roman"/>
                <w:szCs w:val="24"/>
                <w:lang w:val="en-GB"/>
              </w:rPr>
            </w:pPr>
            <w:r w:rsidRPr="00E84D7E">
              <w:rPr>
                <w:rFonts w:cs="Times New Roman"/>
                <w:b/>
                <w:bCs/>
                <w:szCs w:val="24"/>
                <w:lang w:val="en-GB"/>
              </w:rPr>
              <w:t>Disagree (2)</w:t>
            </w:r>
          </w:p>
        </w:tc>
        <w:tc>
          <w:tcPr>
            <w:tcW w:w="1109" w:type="dxa"/>
          </w:tcPr>
          <w:p w14:paraId="06E26CAA" w14:textId="77777777" w:rsidR="004C6DEA" w:rsidRPr="00E84D7E" w:rsidRDefault="004C6DEA" w:rsidP="008D07C5">
            <w:pPr>
              <w:rPr>
                <w:rFonts w:cs="Times New Roman"/>
                <w:szCs w:val="24"/>
                <w:lang w:val="en-GB"/>
              </w:rPr>
            </w:pPr>
            <w:r w:rsidRPr="00E84D7E">
              <w:rPr>
                <w:rFonts w:cs="Times New Roman"/>
                <w:b/>
                <w:bCs/>
                <w:szCs w:val="24"/>
                <w:lang w:val="en-GB"/>
              </w:rPr>
              <w:t>Strongly Disagree (1)</w:t>
            </w:r>
          </w:p>
        </w:tc>
      </w:tr>
      <w:tr w:rsidR="004C6DEA" w:rsidRPr="00E84D7E" w14:paraId="366913F3" w14:textId="77777777" w:rsidTr="008D07C5">
        <w:tc>
          <w:tcPr>
            <w:tcW w:w="4203" w:type="dxa"/>
          </w:tcPr>
          <w:p w14:paraId="49F3BFA6" w14:textId="77777777" w:rsidR="004C6DEA" w:rsidRPr="00E84D7E" w:rsidRDefault="004C6DEA" w:rsidP="004C6DEA">
            <w:pPr>
              <w:pStyle w:val="ListParagraph"/>
              <w:numPr>
                <w:ilvl w:val="0"/>
                <w:numId w:val="7"/>
              </w:numPr>
              <w:rPr>
                <w:rFonts w:cs="Times New Roman"/>
                <w:szCs w:val="24"/>
                <w:lang w:val="en-GB"/>
              </w:rPr>
            </w:pPr>
            <w:r w:rsidRPr="00E84D7E">
              <w:rPr>
                <w:rFonts w:cs="Times New Roman"/>
                <w:szCs w:val="24"/>
                <w:lang w:val="en-GB"/>
              </w:rPr>
              <w:t>How likely are you to purchase products based on ASOS's product recommendation system?</w:t>
            </w:r>
          </w:p>
        </w:tc>
        <w:tc>
          <w:tcPr>
            <w:tcW w:w="1097" w:type="dxa"/>
          </w:tcPr>
          <w:p w14:paraId="270C1162" w14:textId="77777777" w:rsidR="004C6DEA" w:rsidRPr="00E84D7E" w:rsidRDefault="004C6DEA" w:rsidP="008D07C5">
            <w:pPr>
              <w:rPr>
                <w:rFonts w:cs="Times New Roman"/>
                <w:szCs w:val="24"/>
                <w:lang w:val="en-GB"/>
              </w:rPr>
            </w:pPr>
            <w:r w:rsidRPr="00E84D7E">
              <w:rPr>
                <w:rFonts w:cs="Times New Roman"/>
                <w:szCs w:val="24"/>
                <w:lang w:val="en-GB"/>
              </w:rPr>
              <w:t>17</w:t>
            </w:r>
          </w:p>
        </w:tc>
        <w:tc>
          <w:tcPr>
            <w:tcW w:w="829" w:type="dxa"/>
          </w:tcPr>
          <w:p w14:paraId="15039A6C" w14:textId="77777777" w:rsidR="004C6DEA" w:rsidRPr="00E84D7E" w:rsidRDefault="004C6DEA" w:rsidP="008D07C5">
            <w:pPr>
              <w:rPr>
                <w:rFonts w:cs="Times New Roman"/>
                <w:szCs w:val="24"/>
                <w:lang w:val="en-GB"/>
              </w:rPr>
            </w:pPr>
            <w:r w:rsidRPr="00E84D7E">
              <w:rPr>
                <w:rFonts w:cs="Times New Roman"/>
                <w:szCs w:val="24"/>
                <w:lang w:val="en-GB"/>
              </w:rPr>
              <w:t>12</w:t>
            </w:r>
          </w:p>
        </w:tc>
        <w:tc>
          <w:tcPr>
            <w:tcW w:w="1003" w:type="dxa"/>
          </w:tcPr>
          <w:p w14:paraId="4647CF17" w14:textId="77777777" w:rsidR="004C6DEA" w:rsidRPr="00E84D7E" w:rsidRDefault="004C6DEA" w:rsidP="008D07C5">
            <w:pPr>
              <w:rPr>
                <w:rFonts w:cs="Times New Roman"/>
                <w:szCs w:val="24"/>
                <w:lang w:val="en-GB"/>
              </w:rPr>
            </w:pPr>
            <w:r w:rsidRPr="00E84D7E">
              <w:rPr>
                <w:rFonts w:cs="Times New Roman"/>
                <w:szCs w:val="24"/>
                <w:lang w:val="en-GB"/>
              </w:rPr>
              <w:t>1</w:t>
            </w:r>
          </w:p>
        </w:tc>
        <w:tc>
          <w:tcPr>
            <w:tcW w:w="1109" w:type="dxa"/>
          </w:tcPr>
          <w:p w14:paraId="4BE0857D"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109" w:type="dxa"/>
          </w:tcPr>
          <w:p w14:paraId="7F6DE7F8" w14:textId="77777777" w:rsidR="004C6DEA" w:rsidRPr="00E84D7E" w:rsidRDefault="004C6DEA" w:rsidP="008D07C5">
            <w:pPr>
              <w:rPr>
                <w:rFonts w:cs="Times New Roman"/>
                <w:szCs w:val="24"/>
                <w:lang w:val="en-GB"/>
              </w:rPr>
            </w:pPr>
            <w:r w:rsidRPr="00E84D7E">
              <w:rPr>
                <w:rFonts w:cs="Times New Roman"/>
                <w:szCs w:val="24"/>
                <w:lang w:val="en-GB"/>
              </w:rPr>
              <w:t>0</w:t>
            </w:r>
          </w:p>
        </w:tc>
      </w:tr>
      <w:tr w:rsidR="004C6DEA" w:rsidRPr="00E84D7E" w14:paraId="4F6ACC53" w14:textId="77777777" w:rsidTr="008D07C5">
        <w:tc>
          <w:tcPr>
            <w:tcW w:w="4203" w:type="dxa"/>
          </w:tcPr>
          <w:p w14:paraId="782F18AE" w14:textId="77777777" w:rsidR="004C6DEA" w:rsidRPr="00E84D7E" w:rsidRDefault="004C6DEA" w:rsidP="008D07C5">
            <w:pPr>
              <w:rPr>
                <w:rFonts w:cs="Times New Roman"/>
                <w:szCs w:val="24"/>
                <w:lang w:val="en-GB"/>
              </w:rPr>
            </w:pPr>
            <w:r w:rsidRPr="00E84D7E">
              <w:rPr>
                <w:rFonts w:cs="Times New Roman"/>
                <w:szCs w:val="24"/>
                <w:lang w:val="en-GB"/>
              </w:rPr>
              <w:t>Mean</w:t>
            </w:r>
          </w:p>
        </w:tc>
        <w:tc>
          <w:tcPr>
            <w:tcW w:w="5147" w:type="dxa"/>
            <w:gridSpan w:val="5"/>
          </w:tcPr>
          <w:p w14:paraId="41D2CF62" w14:textId="77777777" w:rsidR="004C6DEA" w:rsidRPr="00E84D7E" w:rsidRDefault="004C6DEA" w:rsidP="008D07C5">
            <w:pPr>
              <w:rPr>
                <w:rFonts w:cs="Times New Roman"/>
                <w:szCs w:val="24"/>
                <w:lang w:val="en-GB"/>
              </w:rPr>
            </w:pPr>
            <w:r w:rsidRPr="00E84D7E">
              <w:rPr>
                <w:rFonts w:cs="Times New Roman"/>
                <w:szCs w:val="24"/>
                <w:lang w:val="en-GB"/>
              </w:rPr>
              <w:t>4.53</w:t>
            </w:r>
          </w:p>
        </w:tc>
      </w:tr>
      <w:tr w:rsidR="004C6DEA" w:rsidRPr="00E84D7E" w14:paraId="1ED09CCC" w14:textId="77777777" w:rsidTr="008D07C5">
        <w:tc>
          <w:tcPr>
            <w:tcW w:w="4203" w:type="dxa"/>
          </w:tcPr>
          <w:p w14:paraId="4F2D714E" w14:textId="77777777" w:rsidR="004C6DEA" w:rsidRPr="00E84D7E" w:rsidRDefault="004C6DEA" w:rsidP="008D07C5">
            <w:pPr>
              <w:rPr>
                <w:rFonts w:cs="Times New Roman"/>
                <w:szCs w:val="24"/>
                <w:lang w:val="en-GB"/>
              </w:rPr>
            </w:pPr>
            <w:r w:rsidRPr="00E84D7E">
              <w:rPr>
                <w:rFonts w:cs="Times New Roman"/>
                <w:szCs w:val="24"/>
                <w:lang w:val="en-GB"/>
              </w:rPr>
              <w:t>SE of Mean</w:t>
            </w:r>
          </w:p>
        </w:tc>
        <w:tc>
          <w:tcPr>
            <w:tcW w:w="5147" w:type="dxa"/>
            <w:gridSpan w:val="5"/>
          </w:tcPr>
          <w:p w14:paraId="1D609F6B" w14:textId="77777777" w:rsidR="004C6DEA" w:rsidRPr="00E84D7E" w:rsidRDefault="004C6DEA" w:rsidP="008D07C5">
            <w:pPr>
              <w:rPr>
                <w:rFonts w:cs="Times New Roman"/>
                <w:szCs w:val="24"/>
                <w:lang w:val="en-GB"/>
              </w:rPr>
            </w:pPr>
            <w:r w:rsidRPr="00E84D7E">
              <w:rPr>
                <w:rFonts w:cs="Times New Roman"/>
                <w:szCs w:val="24"/>
                <w:lang w:val="en-GB"/>
              </w:rPr>
              <w:t>0.10</w:t>
            </w:r>
          </w:p>
        </w:tc>
      </w:tr>
      <w:tr w:rsidR="004C6DEA" w:rsidRPr="00E84D7E" w14:paraId="063F6008" w14:textId="77777777" w:rsidTr="008D07C5">
        <w:tc>
          <w:tcPr>
            <w:tcW w:w="4203" w:type="dxa"/>
          </w:tcPr>
          <w:p w14:paraId="441BF82E" w14:textId="77777777" w:rsidR="004C6DEA" w:rsidRPr="00E84D7E" w:rsidRDefault="004C6DEA" w:rsidP="008D07C5">
            <w:pPr>
              <w:rPr>
                <w:rFonts w:cs="Times New Roman"/>
                <w:szCs w:val="24"/>
                <w:lang w:val="en-GB"/>
              </w:rPr>
            </w:pPr>
            <w:r w:rsidRPr="00E84D7E">
              <w:rPr>
                <w:rFonts w:cs="Times New Roman"/>
                <w:szCs w:val="24"/>
                <w:lang w:val="en-GB"/>
              </w:rPr>
              <w:t>SD</w:t>
            </w:r>
          </w:p>
        </w:tc>
        <w:tc>
          <w:tcPr>
            <w:tcW w:w="5147" w:type="dxa"/>
            <w:gridSpan w:val="5"/>
          </w:tcPr>
          <w:p w14:paraId="000CCDCA" w14:textId="77777777" w:rsidR="004C6DEA" w:rsidRPr="00E84D7E" w:rsidRDefault="004C6DEA" w:rsidP="008D07C5">
            <w:pPr>
              <w:rPr>
                <w:rFonts w:cs="Times New Roman"/>
                <w:szCs w:val="24"/>
                <w:lang w:val="en-GB"/>
              </w:rPr>
            </w:pPr>
            <w:r w:rsidRPr="00E84D7E">
              <w:rPr>
                <w:rFonts w:cs="Times New Roman"/>
                <w:szCs w:val="24"/>
                <w:lang w:val="en-GB"/>
              </w:rPr>
              <w:t>0.57</w:t>
            </w:r>
          </w:p>
        </w:tc>
      </w:tr>
      <w:tr w:rsidR="004C6DEA" w:rsidRPr="00E84D7E" w14:paraId="1FCBA50D" w14:textId="77777777" w:rsidTr="0094715A">
        <w:tc>
          <w:tcPr>
            <w:tcW w:w="9350" w:type="dxa"/>
            <w:gridSpan w:val="6"/>
          </w:tcPr>
          <w:p w14:paraId="2FCE7AE3" w14:textId="1F4D2597" w:rsidR="004C6DEA" w:rsidRPr="00E84D7E" w:rsidRDefault="004C6DEA" w:rsidP="004C6DEA">
            <w:pPr>
              <w:jc w:val="center"/>
              <w:rPr>
                <w:rFonts w:cs="Times New Roman"/>
                <w:szCs w:val="24"/>
                <w:lang w:val="en-GB"/>
              </w:rPr>
            </w:pPr>
            <w:r w:rsidRPr="00E84D7E">
              <w:rPr>
                <w:rFonts w:cs="Times New Roman"/>
                <w:b/>
                <w:bCs/>
                <w:szCs w:val="24"/>
                <w:lang w:val="en-GB"/>
              </w:rPr>
              <w:t>Analysis</w:t>
            </w:r>
          </w:p>
          <w:p w14:paraId="4E61FA49" w14:textId="49507CBF" w:rsidR="004C6DEA" w:rsidRPr="00E84D7E" w:rsidRDefault="004C6DEA" w:rsidP="008D07C5">
            <w:pPr>
              <w:rPr>
                <w:rFonts w:cs="Times New Roman"/>
                <w:szCs w:val="24"/>
                <w:lang w:val="en-GB"/>
              </w:rPr>
            </w:pPr>
            <w:r w:rsidRPr="00E84D7E">
              <w:rPr>
                <w:rFonts w:cs="Times New Roman"/>
                <w:szCs w:val="24"/>
                <w:lang w:val="en-GB"/>
              </w:rPr>
              <w:t xml:space="preserve">The results indicated are very high likelihood that customers are influenced by product recommendation system of ASOS in making purchase decisions. 29 respondents expressed positive intentions with 17 strongly agreeing and 12 agreeing. The mean score was 4.53 which was close to the maximum of the 5-point Likert scale. Even the standard division was very low indicating a minimal variability. The standard error of mean 0.10 confirming that the mean score is reliable. </w:t>
            </w:r>
          </w:p>
        </w:tc>
      </w:tr>
    </w:tbl>
    <w:p w14:paraId="6287B817" w14:textId="77777777" w:rsidR="004C6DEA" w:rsidRPr="00E84D7E" w:rsidRDefault="004C6DEA" w:rsidP="004C6DEA">
      <w:pPr>
        <w:rPr>
          <w:rFonts w:cs="Times New Roman"/>
          <w:b/>
          <w:bCs/>
          <w:szCs w:val="24"/>
          <w:lang w:val="en-GB"/>
        </w:rPr>
      </w:pPr>
    </w:p>
    <w:p w14:paraId="0BAE386E" w14:textId="77777777" w:rsidR="004C6DEA" w:rsidRPr="00E84D7E" w:rsidRDefault="004C6DEA" w:rsidP="004C6DEA">
      <w:pPr>
        <w:rPr>
          <w:rFonts w:cs="Times New Roman"/>
          <w:b/>
          <w:bCs/>
          <w:szCs w:val="24"/>
          <w:lang w:val="en-GB"/>
        </w:rPr>
      </w:pPr>
    </w:p>
    <w:p w14:paraId="35B780EB" w14:textId="77777777" w:rsidR="004C6DEA" w:rsidRPr="00E84D7E" w:rsidRDefault="004C6DEA" w:rsidP="004C6DEA">
      <w:pPr>
        <w:rPr>
          <w:rFonts w:cs="Times New Roman"/>
          <w:b/>
          <w:bCs/>
          <w:szCs w:val="24"/>
          <w:lang w:val="en-GB"/>
        </w:rPr>
      </w:pPr>
    </w:p>
    <w:p w14:paraId="5BD9909C" w14:textId="77777777" w:rsidR="004C6DEA" w:rsidRPr="00E84D7E" w:rsidRDefault="004C6DEA" w:rsidP="004C6DEA">
      <w:pPr>
        <w:rPr>
          <w:rFonts w:cs="Times New Roman"/>
          <w:b/>
          <w:bCs/>
          <w:szCs w:val="24"/>
          <w:lang w:val="en-GB"/>
        </w:rPr>
      </w:pPr>
    </w:p>
    <w:p w14:paraId="448D9753" w14:textId="77777777" w:rsidR="004C6DEA" w:rsidRPr="00E84D7E" w:rsidRDefault="004C6DEA" w:rsidP="004C6DEA">
      <w:pPr>
        <w:rPr>
          <w:rFonts w:cs="Times New Roman"/>
          <w:b/>
          <w:bCs/>
          <w:szCs w:val="24"/>
          <w:lang w:val="en-GB"/>
        </w:rPr>
      </w:pPr>
    </w:p>
    <w:p w14:paraId="06F31F27" w14:textId="77777777" w:rsidR="004C6DEA" w:rsidRPr="00E84D7E" w:rsidRDefault="004C6DEA" w:rsidP="004C6DEA">
      <w:pPr>
        <w:rPr>
          <w:rFonts w:cs="Times New Roman"/>
          <w:szCs w:val="24"/>
          <w:lang w:val="en-GB"/>
        </w:rPr>
      </w:pPr>
      <w:r w:rsidRPr="00E84D7E">
        <w:rPr>
          <w:rFonts w:cs="Times New Roman"/>
          <w:szCs w:val="24"/>
          <w:lang w:val="en-GB"/>
        </w:rPr>
        <w:br w:type="page"/>
      </w:r>
    </w:p>
    <w:p w14:paraId="37FEC009" w14:textId="77777777" w:rsidR="004C6DEA" w:rsidRPr="00E84D7E" w:rsidRDefault="004C6DEA" w:rsidP="004C6DEA">
      <w:pPr>
        <w:pStyle w:val="Heading3"/>
        <w:rPr>
          <w:lang w:val="en-GB"/>
        </w:rPr>
      </w:pPr>
      <w:bookmarkStart w:id="58" w:name="_Toc220281225"/>
      <w:r w:rsidRPr="00E84D7E">
        <w:rPr>
          <w:lang w:val="en-GB"/>
        </w:rPr>
        <w:t>Reliability test</w:t>
      </w:r>
      <w:bookmarkEnd w:id="58"/>
      <w:r w:rsidRPr="00E84D7E">
        <w:rPr>
          <w:lang w:val="en-GB"/>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72"/>
        <w:gridCol w:w="2648"/>
        <w:gridCol w:w="2364"/>
        <w:gridCol w:w="2366"/>
      </w:tblGrid>
      <w:tr w:rsidR="004C6DEA" w:rsidRPr="00E84D7E" w14:paraId="51ECF4BF" w14:textId="77777777" w:rsidTr="004C6DEA">
        <w:trPr>
          <w:cantSplit/>
          <w:jc w:val="center"/>
        </w:trPr>
        <w:tc>
          <w:tcPr>
            <w:tcW w:w="5000" w:type="pct"/>
            <w:gridSpan w:val="4"/>
            <w:shd w:val="clear" w:color="auto" w:fill="FFFFFF"/>
            <w:vAlign w:val="center"/>
          </w:tcPr>
          <w:p w14:paraId="4319DAD5" w14:textId="77777777" w:rsidR="004C6DEA" w:rsidRPr="00E84D7E" w:rsidRDefault="004C6DEA" w:rsidP="008D07C5">
            <w:pPr>
              <w:rPr>
                <w:rFonts w:cs="Times New Roman"/>
                <w:szCs w:val="24"/>
                <w:lang w:val="en-GB"/>
              </w:rPr>
            </w:pPr>
            <w:r w:rsidRPr="00E84D7E">
              <w:rPr>
                <w:rFonts w:cs="Times New Roman"/>
                <w:b/>
                <w:bCs/>
                <w:szCs w:val="24"/>
                <w:lang w:val="en-GB"/>
              </w:rPr>
              <w:t>Case Processing Summary</w:t>
            </w:r>
          </w:p>
        </w:tc>
      </w:tr>
      <w:tr w:rsidR="004C6DEA" w:rsidRPr="00E84D7E" w14:paraId="4285E851" w14:textId="77777777" w:rsidTr="004C6DEA">
        <w:trPr>
          <w:cantSplit/>
          <w:jc w:val="center"/>
        </w:trPr>
        <w:tc>
          <w:tcPr>
            <w:tcW w:w="2471" w:type="pct"/>
            <w:gridSpan w:val="2"/>
            <w:shd w:val="clear" w:color="auto" w:fill="FFFFFF"/>
            <w:vAlign w:val="bottom"/>
          </w:tcPr>
          <w:p w14:paraId="0A761549" w14:textId="77777777" w:rsidR="004C6DEA" w:rsidRPr="00E84D7E" w:rsidRDefault="004C6DEA" w:rsidP="008D07C5">
            <w:pPr>
              <w:rPr>
                <w:rFonts w:cs="Times New Roman"/>
                <w:szCs w:val="24"/>
                <w:lang w:val="en-GB"/>
              </w:rPr>
            </w:pPr>
          </w:p>
        </w:tc>
        <w:tc>
          <w:tcPr>
            <w:tcW w:w="1264" w:type="pct"/>
            <w:shd w:val="clear" w:color="auto" w:fill="FFFFFF"/>
            <w:vAlign w:val="bottom"/>
          </w:tcPr>
          <w:p w14:paraId="6F1B5973" w14:textId="77777777" w:rsidR="004C6DEA" w:rsidRPr="00E84D7E" w:rsidRDefault="004C6DEA" w:rsidP="008D07C5">
            <w:pPr>
              <w:rPr>
                <w:rFonts w:cs="Times New Roman"/>
                <w:szCs w:val="24"/>
                <w:lang w:val="en-GB"/>
              </w:rPr>
            </w:pPr>
            <w:r w:rsidRPr="00E84D7E">
              <w:rPr>
                <w:rFonts w:cs="Times New Roman"/>
                <w:szCs w:val="24"/>
                <w:lang w:val="en-GB"/>
              </w:rPr>
              <w:t>N</w:t>
            </w:r>
          </w:p>
        </w:tc>
        <w:tc>
          <w:tcPr>
            <w:tcW w:w="1264" w:type="pct"/>
            <w:shd w:val="clear" w:color="auto" w:fill="FFFFFF"/>
            <w:vAlign w:val="bottom"/>
          </w:tcPr>
          <w:p w14:paraId="07437902" w14:textId="77777777" w:rsidR="004C6DEA" w:rsidRPr="00E84D7E" w:rsidRDefault="004C6DEA" w:rsidP="008D07C5">
            <w:pPr>
              <w:rPr>
                <w:rFonts w:cs="Times New Roman"/>
                <w:szCs w:val="24"/>
                <w:lang w:val="en-GB"/>
              </w:rPr>
            </w:pPr>
            <w:r w:rsidRPr="00E84D7E">
              <w:rPr>
                <w:rFonts w:cs="Times New Roman"/>
                <w:szCs w:val="24"/>
                <w:lang w:val="en-GB"/>
              </w:rPr>
              <w:t>%</w:t>
            </w:r>
          </w:p>
        </w:tc>
      </w:tr>
      <w:tr w:rsidR="004C6DEA" w:rsidRPr="00E84D7E" w14:paraId="0C15323E" w14:textId="77777777" w:rsidTr="004C6DEA">
        <w:trPr>
          <w:cantSplit/>
          <w:jc w:val="center"/>
        </w:trPr>
        <w:tc>
          <w:tcPr>
            <w:tcW w:w="1055" w:type="pct"/>
            <w:vMerge w:val="restart"/>
            <w:shd w:val="clear" w:color="auto" w:fill="E0E0E0"/>
          </w:tcPr>
          <w:p w14:paraId="262E33CF" w14:textId="77777777" w:rsidR="004C6DEA" w:rsidRPr="00E84D7E" w:rsidRDefault="004C6DEA" w:rsidP="008D07C5">
            <w:pPr>
              <w:rPr>
                <w:rFonts w:cs="Times New Roman"/>
                <w:szCs w:val="24"/>
                <w:lang w:val="en-GB"/>
              </w:rPr>
            </w:pPr>
            <w:r w:rsidRPr="00E84D7E">
              <w:rPr>
                <w:rFonts w:cs="Times New Roman"/>
                <w:szCs w:val="24"/>
                <w:lang w:val="en-GB"/>
              </w:rPr>
              <w:t>Cases</w:t>
            </w:r>
          </w:p>
        </w:tc>
        <w:tc>
          <w:tcPr>
            <w:tcW w:w="1416" w:type="pct"/>
            <w:shd w:val="clear" w:color="auto" w:fill="E0E0E0"/>
          </w:tcPr>
          <w:p w14:paraId="55865182" w14:textId="77777777" w:rsidR="004C6DEA" w:rsidRPr="00E84D7E" w:rsidRDefault="004C6DEA" w:rsidP="008D07C5">
            <w:pPr>
              <w:rPr>
                <w:rFonts w:cs="Times New Roman"/>
                <w:szCs w:val="24"/>
                <w:lang w:val="en-GB"/>
              </w:rPr>
            </w:pPr>
            <w:r w:rsidRPr="00E84D7E">
              <w:rPr>
                <w:rFonts w:cs="Times New Roman"/>
                <w:szCs w:val="24"/>
                <w:lang w:val="en-GB"/>
              </w:rPr>
              <w:t>Valid</w:t>
            </w:r>
          </w:p>
        </w:tc>
        <w:tc>
          <w:tcPr>
            <w:tcW w:w="1264" w:type="pct"/>
            <w:shd w:val="clear" w:color="auto" w:fill="FFFFFF"/>
          </w:tcPr>
          <w:p w14:paraId="1CF1C2BE" w14:textId="77777777" w:rsidR="004C6DEA" w:rsidRPr="00E84D7E" w:rsidRDefault="004C6DEA" w:rsidP="008D07C5">
            <w:pPr>
              <w:rPr>
                <w:rFonts w:cs="Times New Roman"/>
                <w:szCs w:val="24"/>
                <w:lang w:val="en-GB"/>
              </w:rPr>
            </w:pPr>
            <w:r w:rsidRPr="00E84D7E">
              <w:rPr>
                <w:rFonts w:cs="Times New Roman"/>
                <w:szCs w:val="24"/>
                <w:lang w:val="en-GB"/>
              </w:rPr>
              <w:t>30</w:t>
            </w:r>
          </w:p>
        </w:tc>
        <w:tc>
          <w:tcPr>
            <w:tcW w:w="1264" w:type="pct"/>
            <w:shd w:val="clear" w:color="auto" w:fill="FFFFFF"/>
          </w:tcPr>
          <w:p w14:paraId="01C8B6B0" w14:textId="77777777" w:rsidR="004C6DEA" w:rsidRPr="00E84D7E" w:rsidRDefault="004C6DEA" w:rsidP="008D07C5">
            <w:pPr>
              <w:rPr>
                <w:rFonts w:cs="Times New Roman"/>
                <w:szCs w:val="24"/>
                <w:lang w:val="en-GB"/>
              </w:rPr>
            </w:pPr>
            <w:r w:rsidRPr="00E84D7E">
              <w:rPr>
                <w:rFonts w:cs="Times New Roman"/>
                <w:szCs w:val="24"/>
                <w:lang w:val="en-GB"/>
              </w:rPr>
              <w:t>100.0</w:t>
            </w:r>
          </w:p>
        </w:tc>
      </w:tr>
      <w:tr w:rsidR="004C6DEA" w:rsidRPr="00E84D7E" w14:paraId="6B98DD9B" w14:textId="77777777" w:rsidTr="004C6DEA">
        <w:trPr>
          <w:cantSplit/>
          <w:jc w:val="center"/>
        </w:trPr>
        <w:tc>
          <w:tcPr>
            <w:tcW w:w="1055" w:type="pct"/>
            <w:vMerge/>
            <w:shd w:val="clear" w:color="auto" w:fill="E0E0E0"/>
          </w:tcPr>
          <w:p w14:paraId="24351FC3" w14:textId="77777777" w:rsidR="004C6DEA" w:rsidRPr="00E84D7E" w:rsidRDefault="004C6DEA" w:rsidP="008D07C5">
            <w:pPr>
              <w:rPr>
                <w:rFonts w:cs="Times New Roman"/>
                <w:szCs w:val="24"/>
                <w:lang w:val="en-GB"/>
              </w:rPr>
            </w:pPr>
          </w:p>
        </w:tc>
        <w:tc>
          <w:tcPr>
            <w:tcW w:w="1416" w:type="pct"/>
            <w:shd w:val="clear" w:color="auto" w:fill="E0E0E0"/>
          </w:tcPr>
          <w:p w14:paraId="25103EE5" w14:textId="77777777" w:rsidR="004C6DEA" w:rsidRPr="00E84D7E" w:rsidRDefault="004C6DEA" w:rsidP="008D07C5">
            <w:pPr>
              <w:rPr>
                <w:rFonts w:cs="Times New Roman"/>
                <w:szCs w:val="24"/>
                <w:lang w:val="en-GB"/>
              </w:rPr>
            </w:pPr>
            <w:proofErr w:type="spellStart"/>
            <w:r w:rsidRPr="00E84D7E">
              <w:rPr>
                <w:rFonts w:cs="Times New Roman"/>
                <w:szCs w:val="24"/>
                <w:lang w:val="en-GB"/>
              </w:rPr>
              <w:t>Excluded</w:t>
            </w:r>
            <w:r w:rsidRPr="00E84D7E">
              <w:rPr>
                <w:rFonts w:cs="Times New Roman"/>
                <w:szCs w:val="24"/>
                <w:vertAlign w:val="superscript"/>
                <w:lang w:val="en-GB"/>
              </w:rPr>
              <w:t>a</w:t>
            </w:r>
            <w:proofErr w:type="spellEnd"/>
          </w:p>
        </w:tc>
        <w:tc>
          <w:tcPr>
            <w:tcW w:w="1264" w:type="pct"/>
            <w:shd w:val="clear" w:color="auto" w:fill="FFFFFF"/>
          </w:tcPr>
          <w:p w14:paraId="7B499138" w14:textId="77777777" w:rsidR="004C6DEA" w:rsidRPr="00E84D7E" w:rsidRDefault="004C6DEA" w:rsidP="008D07C5">
            <w:pPr>
              <w:rPr>
                <w:rFonts w:cs="Times New Roman"/>
                <w:szCs w:val="24"/>
                <w:lang w:val="en-GB"/>
              </w:rPr>
            </w:pPr>
            <w:r w:rsidRPr="00E84D7E">
              <w:rPr>
                <w:rFonts w:cs="Times New Roman"/>
                <w:szCs w:val="24"/>
                <w:lang w:val="en-GB"/>
              </w:rPr>
              <w:t>0</w:t>
            </w:r>
          </w:p>
        </w:tc>
        <w:tc>
          <w:tcPr>
            <w:tcW w:w="1264" w:type="pct"/>
            <w:shd w:val="clear" w:color="auto" w:fill="FFFFFF"/>
          </w:tcPr>
          <w:p w14:paraId="5055187A" w14:textId="77777777" w:rsidR="004C6DEA" w:rsidRPr="00E84D7E" w:rsidRDefault="004C6DEA" w:rsidP="008D07C5">
            <w:pPr>
              <w:rPr>
                <w:rFonts w:cs="Times New Roman"/>
                <w:szCs w:val="24"/>
                <w:lang w:val="en-GB"/>
              </w:rPr>
            </w:pPr>
            <w:r w:rsidRPr="00E84D7E">
              <w:rPr>
                <w:rFonts w:cs="Times New Roman"/>
                <w:szCs w:val="24"/>
                <w:lang w:val="en-GB"/>
              </w:rPr>
              <w:t>.0</w:t>
            </w:r>
          </w:p>
        </w:tc>
      </w:tr>
      <w:tr w:rsidR="004C6DEA" w:rsidRPr="00E84D7E" w14:paraId="6D520EA8" w14:textId="77777777" w:rsidTr="004C6DEA">
        <w:trPr>
          <w:cantSplit/>
          <w:jc w:val="center"/>
        </w:trPr>
        <w:tc>
          <w:tcPr>
            <w:tcW w:w="1055" w:type="pct"/>
            <w:vMerge/>
            <w:shd w:val="clear" w:color="auto" w:fill="E0E0E0"/>
          </w:tcPr>
          <w:p w14:paraId="627A629E" w14:textId="77777777" w:rsidR="004C6DEA" w:rsidRPr="00E84D7E" w:rsidRDefault="004C6DEA" w:rsidP="008D07C5">
            <w:pPr>
              <w:rPr>
                <w:rFonts w:cs="Times New Roman"/>
                <w:szCs w:val="24"/>
                <w:lang w:val="en-GB"/>
              </w:rPr>
            </w:pPr>
          </w:p>
        </w:tc>
        <w:tc>
          <w:tcPr>
            <w:tcW w:w="1416" w:type="pct"/>
            <w:shd w:val="clear" w:color="auto" w:fill="E0E0E0"/>
          </w:tcPr>
          <w:p w14:paraId="0C26230A" w14:textId="77777777" w:rsidR="004C6DEA" w:rsidRPr="00E84D7E" w:rsidRDefault="004C6DEA" w:rsidP="008D07C5">
            <w:pPr>
              <w:rPr>
                <w:rFonts w:cs="Times New Roman"/>
                <w:szCs w:val="24"/>
                <w:lang w:val="en-GB"/>
              </w:rPr>
            </w:pPr>
            <w:r w:rsidRPr="00E84D7E">
              <w:rPr>
                <w:rFonts w:cs="Times New Roman"/>
                <w:szCs w:val="24"/>
                <w:lang w:val="en-GB"/>
              </w:rPr>
              <w:t>Total</w:t>
            </w:r>
          </w:p>
        </w:tc>
        <w:tc>
          <w:tcPr>
            <w:tcW w:w="1264" w:type="pct"/>
            <w:shd w:val="clear" w:color="auto" w:fill="FFFFFF"/>
          </w:tcPr>
          <w:p w14:paraId="2E1AEFBB" w14:textId="77777777" w:rsidR="004C6DEA" w:rsidRPr="00E84D7E" w:rsidRDefault="004C6DEA" w:rsidP="008D07C5">
            <w:pPr>
              <w:rPr>
                <w:rFonts w:cs="Times New Roman"/>
                <w:szCs w:val="24"/>
                <w:lang w:val="en-GB"/>
              </w:rPr>
            </w:pPr>
            <w:r w:rsidRPr="00E84D7E">
              <w:rPr>
                <w:rFonts w:cs="Times New Roman"/>
                <w:szCs w:val="24"/>
                <w:lang w:val="en-GB"/>
              </w:rPr>
              <w:t>30</w:t>
            </w:r>
          </w:p>
        </w:tc>
        <w:tc>
          <w:tcPr>
            <w:tcW w:w="1264" w:type="pct"/>
            <w:shd w:val="clear" w:color="auto" w:fill="FFFFFF"/>
          </w:tcPr>
          <w:p w14:paraId="5A6B9C25" w14:textId="77777777" w:rsidR="004C6DEA" w:rsidRPr="00E84D7E" w:rsidRDefault="004C6DEA" w:rsidP="008D07C5">
            <w:pPr>
              <w:rPr>
                <w:rFonts w:cs="Times New Roman"/>
                <w:szCs w:val="24"/>
                <w:lang w:val="en-GB"/>
              </w:rPr>
            </w:pPr>
            <w:r w:rsidRPr="00E84D7E">
              <w:rPr>
                <w:rFonts w:cs="Times New Roman"/>
                <w:szCs w:val="24"/>
                <w:lang w:val="en-GB"/>
              </w:rPr>
              <w:t>100.0</w:t>
            </w:r>
          </w:p>
        </w:tc>
      </w:tr>
      <w:tr w:rsidR="004C6DEA" w:rsidRPr="00E84D7E" w14:paraId="7B1DCC4E" w14:textId="77777777" w:rsidTr="004C6DEA">
        <w:trPr>
          <w:cantSplit/>
          <w:jc w:val="center"/>
        </w:trPr>
        <w:tc>
          <w:tcPr>
            <w:tcW w:w="5000" w:type="pct"/>
            <w:gridSpan w:val="4"/>
            <w:shd w:val="clear" w:color="auto" w:fill="FFFFFF"/>
          </w:tcPr>
          <w:p w14:paraId="00092D5C" w14:textId="77777777" w:rsidR="004C6DEA" w:rsidRPr="00E84D7E" w:rsidRDefault="004C6DEA" w:rsidP="008D07C5">
            <w:pPr>
              <w:rPr>
                <w:rFonts w:cs="Times New Roman"/>
                <w:szCs w:val="24"/>
                <w:lang w:val="en-GB"/>
              </w:rPr>
            </w:pPr>
            <w:r w:rsidRPr="00E84D7E">
              <w:rPr>
                <w:rFonts w:cs="Times New Roman"/>
                <w:szCs w:val="24"/>
                <w:lang w:val="en-GB"/>
              </w:rPr>
              <w:t>a. Listwise deletion based on all variables in the procedure.</w:t>
            </w:r>
          </w:p>
        </w:tc>
      </w:tr>
    </w:tbl>
    <w:p w14:paraId="4133BAC8" w14:textId="77777777" w:rsidR="004C6DEA" w:rsidRPr="00E84D7E" w:rsidRDefault="004C6DEA" w:rsidP="004C6DEA">
      <w:pPr>
        <w:rPr>
          <w:rFonts w:cs="Times New Roman"/>
          <w:szCs w:val="24"/>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251"/>
        <w:gridCol w:w="4099"/>
      </w:tblGrid>
      <w:tr w:rsidR="004C6DEA" w:rsidRPr="00E84D7E" w14:paraId="7D58E757" w14:textId="77777777" w:rsidTr="004C6DEA">
        <w:trPr>
          <w:cantSplit/>
          <w:jc w:val="center"/>
        </w:trPr>
        <w:tc>
          <w:tcPr>
            <w:tcW w:w="5000" w:type="pct"/>
            <w:gridSpan w:val="2"/>
            <w:shd w:val="clear" w:color="auto" w:fill="FFFFFF"/>
            <w:vAlign w:val="center"/>
          </w:tcPr>
          <w:p w14:paraId="7891683D" w14:textId="77777777" w:rsidR="004C6DEA" w:rsidRPr="00E84D7E" w:rsidRDefault="004C6DEA" w:rsidP="008D07C5">
            <w:pPr>
              <w:rPr>
                <w:rFonts w:cs="Times New Roman"/>
                <w:szCs w:val="24"/>
                <w:lang w:val="en-GB"/>
              </w:rPr>
            </w:pPr>
            <w:r w:rsidRPr="00E84D7E">
              <w:rPr>
                <w:rFonts w:cs="Times New Roman"/>
                <w:b/>
                <w:bCs/>
                <w:szCs w:val="24"/>
                <w:lang w:val="en-GB"/>
              </w:rPr>
              <w:t>Reliability Statistics</w:t>
            </w:r>
          </w:p>
        </w:tc>
      </w:tr>
      <w:tr w:rsidR="004C6DEA" w:rsidRPr="00E84D7E" w14:paraId="114363B4" w14:textId="77777777" w:rsidTr="004C6DEA">
        <w:trPr>
          <w:cantSplit/>
          <w:jc w:val="center"/>
        </w:trPr>
        <w:tc>
          <w:tcPr>
            <w:tcW w:w="2808" w:type="pct"/>
            <w:shd w:val="clear" w:color="auto" w:fill="FFFFFF"/>
            <w:vAlign w:val="bottom"/>
          </w:tcPr>
          <w:p w14:paraId="56AFE61F" w14:textId="77777777" w:rsidR="004C6DEA" w:rsidRPr="00E84D7E" w:rsidRDefault="004C6DEA" w:rsidP="008D07C5">
            <w:pPr>
              <w:rPr>
                <w:rFonts w:cs="Times New Roman"/>
                <w:szCs w:val="24"/>
                <w:lang w:val="en-GB"/>
              </w:rPr>
            </w:pPr>
            <w:r w:rsidRPr="00E84D7E">
              <w:rPr>
                <w:rFonts w:cs="Times New Roman"/>
                <w:szCs w:val="24"/>
                <w:lang w:val="en-GB"/>
              </w:rPr>
              <w:t>Cronbach's Alpha</w:t>
            </w:r>
          </w:p>
        </w:tc>
        <w:tc>
          <w:tcPr>
            <w:tcW w:w="2192" w:type="pct"/>
            <w:shd w:val="clear" w:color="auto" w:fill="FFFFFF"/>
            <w:vAlign w:val="bottom"/>
          </w:tcPr>
          <w:p w14:paraId="351C144B" w14:textId="77777777" w:rsidR="004C6DEA" w:rsidRPr="00E84D7E" w:rsidRDefault="004C6DEA" w:rsidP="008D07C5">
            <w:pPr>
              <w:rPr>
                <w:rFonts w:cs="Times New Roman"/>
                <w:szCs w:val="24"/>
                <w:lang w:val="en-GB"/>
              </w:rPr>
            </w:pPr>
            <w:r w:rsidRPr="00E84D7E">
              <w:rPr>
                <w:rFonts w:cs="Times New Roman"/>
                <w:szCs w:val="24"/>
                <w:lang w:val="en-GB"/>
              </w:rPr>
              <w:t>N of Items</w:t>
            </w:r>
          </w:p>
        </w:tc>
      </w:tr>
      <w:tr w:rsidR="004C6DEA" w:rsidRPr="00E84D7E" w14:paraId="62113A59" w14:textId="77777777" w:rsidTr="004C6DEA">
        <w:trPr>
          <w:cantSplit/>
          <w:jc w:val="center"/>
        </w:trPr>
        <w:tc>
          <w:tcPr>
            <w:tcW w:w="2808" w:type="pct"/>
            <w:shd w:val="clear" w:color="auto" w:fill="FFFFFF"/>
          </w:tcPr>
          <w:p w14:paraId="6154BDCA" w14:textId="77777777" w:rsidR="004C6DEA" w:rsidRPr="00E84D7E" w:rsidRDefault="004C6DEA" w:rsidP="008D07C5">
            <w:pPr>
              <w:rPr>
                <w:rFonts w:cs="Times New Roman"/>
                <w:szCs w:val="24"/>
                <w:lang w:val="en-GB"/>
              </w:rPr>
            </w:pPr>
            <w:r w:rsidRPr="00E84D7E">
              <w:rPr>
                <w:rFonts w:cs="Times New Roman"/>
                <w:szCs w:val="24"/>
                <w:lang w:val="en-GB"/>
              </w:rPr>
              <w:t>.917</w:t>
            </w:r>
          </w:p>
        </w:tc>
        <w:tc>
          <w:tcPr>
            <w:tcW w:w="2192" w:type="pct"/>
            <w:shd w:val="clear" w:color="auto" w:fill="FFFFFF"/>
          </w:tcPr>
          <w:p w14:paraId="0B01E094" w14:textId="77777777" w:rsidR="004C6DEA" w:rsidRPr="00E84D7E" w:rsidRDefault="004C6DEA" w:rsidP="008D07C5">
            <w:pPr>
              <w:rPr>
                <w:rFonts w:cs="Times New Roman"/>
                <w:szCs w:val="24"/>
                <w:lang w:val="en-GB"/>
              </w:rPr>
            </w:pPr>
            <w:r w:rsidRPr="00E84D7E">
              <w:rPr>
                <w:rFonts w:cs="Times New Roman"/>
                <w:szCs w:val="24"/>
                <w:lang w:val="en-GB"/>
              </w:rPr>
              <w:t>15</w:t>
            </w:r>
          </w:p>
        </w:tc>
      </w:tr>
    </w:tbl>
    <w:p w14:paraId="49F84518" w14:textId="77777777" w:rsidR="004C6DEA" w:rsidRPr="00E84D7E" w:rsidRDefault="004C6DEA" w:rsidP="004C6DEA">
      <w:pPr>
        <w:rPr>
          <w:rFonts w:cs="Times New Roman"/>
          <w:szCs w:val="24"/>
          <w:lang w:val="en-GB"/>
        </w:rPr>
      </w:pPr>
    </w:p>
    <w:p w14:paraId="3A291F28" w14:textId="77777777" w:rsidR="004C6DEA" w:rsidRPr="00E84D7E" w:rsidRDefault="004C6DEA" w:rsidP="004C6DEA">
      <w:pPr>
        <w:pStyle w:val="Heading3"/>
        <w:rPr>
          <w:lang w:val="en-GB"/>
        </w:rPr>
      </w:pPr>
      <w:bookmarkStart w:id="59" w:name="_Toc220281226"/>
      <w:r w:rsidRPr="00E84D7E">
        <w:rPr>
          <w:lang w:val="en-GB"/>
        </w:rPr>
        <w:t>Regression analysis</w:t>
      </w:r>
      <w:bookmarkEnd w:id="59"/>
      <w:r w:rsidRPr="00E84D7E">
        <w:rPr>
          <w:lang w:val="en-GB"/>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61"/>
        <w:gridCol w:w="1508"/>
        <w:gridCol w:w="1724"/>
        <w:gridCol w:w="1202"/>
        <w:gridCol w:w="1651"/>
        <w:gridCol w:w="1202"/>
        <w:gridCol w:w="1202"/>
      </w:tblGrid>
      <w:tr w:rsidR="004C6DEA" w:rsidRPr="00E84D7E" w14:paraId="64A2D802" w14:textId="77777777" w:rsidTr="004C6DEA">
        <w:trPr>
          <w:cantSplit/>
          <w:jc w:val="center"/>
        </w:trPr>
        <w:tc>
          <w:tcPr>
            <w:tcW w:w="5000" w:type="pct"/>
            <w:gridSpan w:val="7"/>
            <w:shd w:val="clear" w:color="auto" w:fill="FFFFFF"/>
            <w:vAlign w:val="center"/>
          </w:tcPr>
          <w:p w14:paraId="569D1E5E" w14:textId="77777777" w:rsidR="004C6DEA" w:rsidRPr="00E84D7E" w:rsidRDefault="004C6DEA" w:rsidP="008D07C5">
            <w:pPr>
              <w:rPr>
                <w:rFonts w:cs="Times New Roman"/>
                <w:szCs w:val="24"/>
                <w:lang w:val="en-GB"/>
              </w:rPr>
            </w:pPr>
            <w:proofErr w:type="spellStart"/>
            <w:r w:rsidRPr="00E84D7E">
              <w:rPr>
                <w:rFonts w:cs="Times New Roman"/>
                <w:b/>
                <w:bCs/>
                <w:szCs w:val="24"/>
                <w:lang w:val="en-GB"/>
              </w:rPr>
              <w:t>ANOVA</w:t>
            </w:r>
            <w:r w:rsidRPr="00E84D7E">
              <w:rPr>
                <w:rFonts w:cs="Times New Roman"/>
                <w:b/>
                <w:bCs/>
                <w:szCs w:val="24"/>
                <w:vertAlign w:val="superscript"/>
                <w:lang w:val="en-GB"/>
              </w:rPr>
              <w:t>a</w:t>
            </w:r>
            <w:proofErr w:type="spellEnd"/>
          </w:p>
        </w:tc>
      </w:tr>
      <w:tr w:rsidR="004C6DEA" w:rsidRPr="00E84D7E" w14:paraId="497EEB07" w14:textId="77777777" w:rsidTr="004C6DEA">
        <w:trPr>
          <w:cantSplit/>
          <w:jc w:val="center"/>
        </w:trPr>
        <w:tc>
          <w:tcPr>
            <w:tcW w:w="1266" w:type="pct"/>
            <w:gridSpan w:val="2"/>
            <w:shd w:val="clear" w:color="auto" w:fill="FFFFFF"/>
            <w:vAlign w:val="bottom"/>
          </w:tcPr>
          <w:p w14:paraId="5645B917" w14:textId="77777777" w:rsidR="004C6DEA" w:rsidRPr="00E84D7E" w:rsidRDefault="004C6DEA" w:rsidP="008D07C5">
            <w:pPr>
              <w:rPr>
                <w:rFonts w:cs="Times New Roman"/>
                <w:szCs w:val="24"/>
                <w:lang w:val="en-GB"/>
              </w:rPr>
            </w:pPr>
            <w:r w:rsidRPr="00E84D7E">
              <w:rPr>
                <w:rFonts w:cs="Times New Roman"/>
                <w:szCs w:val="24"/>
                <w:lang w:val="en-GB"/>
              </w:rPr>
              <w:t>Model</w:t>
            </w:r>
          </w:p>
        </w:tc>
        <w:tc>
          <w:tcPr>
            <w:tcW w:w="922" w:type="pct"/>
            <w:shd w:val="clear" w:color="auto" w:fill="FFFFFF"/>
            <w:vAlign w:val="bottom"/>
          </w:tcPr>
          <w:p w14:paraId="4BDA8491" w14:textId="77777777" w:rsidR="004C6DEA" w:rsidRPr="00E84D7E" w:rsidRDefault="004C6DEA" w:rsidP="008D07C5">
            <w:pPr>
              <w:rPr>
                <w:rFonts w:cs="Times New Roman"/>
                <w:szCs w:val="24"/>
                <w:lang w:val="en-GB"/>
              </w:rPr>
            </w:pPr>
            <w:r w:rsidRPr="00E84D7E">
              <w:rPr>
                <w:rFonts w:cs="Times New Roman"/>
                <w:szCs w:val="24"/>
                <w:lang w:val="en-GB"/>
              </w:rPr>
              <w:t>Sum of Squares</w:t>
            </w:r>
          </w:p>
        </w:tc>
        <w:tc>
          <w:tcPr>
            <w:tcW w:w="643" w:type="pct"/>
            <w:shd w:val="clear" w:color="auto" w:fill="FFFFFF"/>
            <w:vAlign w:val="bottom"/>
          </w:tcPr>
          <w:p w14:paraId="191C8705" w14:textId="77777777" w:rsidR="004C6DEA" w:rsidRPr="00E84D7E" w:rsidRDefault="004C6DEA" w:rsidP="008D07C5">
            <w:pPr>
              <w:rPr>
                <w:rFonts w:cs="Times New Roman"/>
                <w:szCs w:val="24"/>
                <w:lang w:val="en-GB"/>
              </w:rPr>
            </w:pPr>
            <w:proofErr w:type="spellStart"/>
            <w:r w:rsidRPr="00E84D7E">
              <w:rPr>
                <w:rFonts w:cs="Times New Roman"/>
                <w:szCs w:val="24"/>
                <w:lang w:val="en-GB"/>
              </w:rPr>
              <w:t>df</w:t>
            </w:r>
            <w:proofErr w:type="spellEnd"/>
          </w:p>
        </w:tc>
        <w:tc>
          <w:tcPr>
            <w:tcW w:w="883" w:type="pct"/>
            <w:shd w:val="clear" w:color="auto" w:fill="FFFFFF"/>
            <w:vAlign w:val="bottom"/>
          </w:tcPr>
          <w:p w14:paraId="76748435" w14:textId="77777777" w:rsidR="004C6DEA" w:rsidRPr="00E84D7E" w:rsidRDefault="004C6DEA" w:rsidP="008D07C5">
            <w:pPr>
              <w:rPr>
                <w:rFonts w:cs="Times New Roman"/>
                <w:szCs w:val="24"/>
                <w:lang w:val="en-GB"/>
              </w:rPr>
            </w:pPr>
            <w:r w:rsidRPr="00E84D7E">
              <w:rPr>
                <w:rFonts w:cs="Times New Roman"/>
                <w:szCs w:val="24"/>
                <w:lang w:val="en-GB"/>
              </w:rPr>
              <w:t>Mean Square</w:t>
            </w:r>
          </w:p>
        </w:tc>
        <w:tc>
          <w:tcPr>
            <w:tcW w:w="643" w:type="pct"/>
            <w:shd w:val="clear" w:color="auto" w:fill="FFFFFF"/>
            <w:vAlign w:val="bottom"/>
          </w:tcPr>
          <w:p w14:paraId="6F00EAB3" w14:textId="77777777" w:rsidR="004C6DEA" w:rsidRPr="00E84D7E" w:rsidRDefault="004C6DEA" w:rsidP="008D07C5">
            <w:pPr>
              <w:rPr>
                <w:rFonts w:cs="Times New Roman"/>
                <w:szCs w:val="24"/>
                <w:lang w:val="en-GB"/>
              </w:rPr>
            </w:pPr>
            <w:r w:rsidRPr="00E84D7E">
              <w:rPr>
                <w:rFonts w:cs="Times New Roman"/>
                <w:szCs w:val="24"/>
                <w:lang w:val="en-GB"/>
              </w:rPr>
              <w:t>F</w:t>
            </w:r>
          </w:p>
        </w:tc>
        <w:tc>
          <w:tcPr>
            <w:tcW w:w="643" w:type="pct"/>
            <w:shd w:val="clear" w:color="auto" w:fill="FFFFFF"/>
            <w:vAlign w:val="bottom"/>
          </w:tcPr>
          <w:p w14:paraId="1138C233" w14:textId="77777777" w:rsidR="004C6DEA" w:rsidRPr="00E84D7E" w:rsidRDefault="004C6DEA" w:rsidP="008D07C5">
            <w:pPr>
              <w:rPr>
                <w:rFonts w:cs="Times New Roman"/>
                <w:szCs w:val="24"/>
                <w:lang w:val="en-GB"/>
              </w:rPr>
            </w:pPr>
            <w:r w:rsidRPr="00E84D7E">
              <w:rPr>
                <w:rFonts w:cs="Times New Roman"/>
                <w:szCs w:val="24"/>
                <w:lang w:val="en-GB"/>
              </w:rPr>
              <w:t>Sig.</w:t>
            </w:r>
          </w:p>
        </w:tc>
      </w:tr>
      <w:tr w:rsidR="004C6DEA" w:rsidRPr="00E84D7E" w14:paraId="128D5F67" w14:textId="77777777" w:rsidTr="004C6DEA">
        <w:trPr>
          <w:cantSplit/>
          <w:jc w:val="center"/>
        </w:trPr>
        <w:tc>
          <w:tcPr>
            <w:tcW w:w="460" w:type="pct"/>
            <w:vMerge w:val="restart"/>
            <w:shd w:val="clear" w:color="auto" w:fill="E0E0E0"/>
          </w:tcPr>
          <w:p w14:paraId="250B56D8" w14:textId="77777777" w:rsidR="004C6DEA" w:rsidRPr="00E84D7E" w:rsidRDefault="004C6DEA" w:rsidP="008D07C5">
            <w:pPr>
              <w:rPr>
                <w:rFonts w:cs="Times New Roman"/>
                <w:szCs w:val="24"/>
                <w:lang w:val="en-GB"/>
              </w:rPr>
            </w:pPr>
            <w:r w:rsidRPr="00E84D7E">
              <w:rPr>
                <w:rFonts w:cs="Times New Roman"/>
                <w:szCs w:val="24"/>
                <w:lang w:val="en-GB"/>
              </w:rPr>
              <w:t>1</w:t>
            </w:r>
          </w:p>
        </w:tc>
        <w:tc>
          <w:tcPr>
            <w:tcW w:w="806" w:type="pct"/>
            <w:shd w:val="clear" w:color="auto" w:fill="E0E0E0"/>
          </w:tcPr>
          <w:p w14:paraId="3F0F5424" w14:textId="77777777" w:rsidR="004C6DEA" w:rsidRPr="00E84D7E" w:rsidRDefault="004C6DEA" w:rsidP="008D07C5">
            <w:pPr>
              <w:rPr>
                <w:rFonts w:cs="Times New Roman"/>
                <w:szCs w:val="24"/>
                <w:lang w:val="en-GB"/>
              </w:rPr>
            </w:pPr>
            <w:r w:rsidRPr="00E84D7E">
              <w:rPr>
                <w:rFonts w:cs="Times New Roman"/>
                <w:szCs w:val="24"/>
                <w:lang w:val="en-GB"/>
              </w:rPr>
              <w:t>Regression</w:t>
            </w:r>
          </w:p>
        </w:tc>
        <w:tc>
          <w:tcPr>
            <w:tcW w:w="922" w:type="pct"/>
            <w:shd w:val="clear" w:color="auto" w:fill="FFFFFF"/>
          </w:tcPr>
          <w:p w14:paraId="4A1BC158" w14:textId="77777777" w:rsidR="004C6DEA" w:rsidRPr="00E84D7E" w:rsidRDefault="004C6DEA" w:rsidP="008D07C5">
            <w:pPr>
              <w:rPr>
                <w:rFonts w:cs="Times New Roman"/>
                <w:szCs w:val="24"/>
                <w:lang w:val="en-GB"/>
              </w:rPr>
            </w:pPr>
            <w:r w:rsidRPr="00E84D7E">
              <w:rPr>
                <w:rFonts w:cs="Times New Roman"/>
                <w:szCs w:val="24"/>
                <w:lang w:val="en-GB"/>
              </w:rPr>
              <w:t>6.318</w:t>
            </w:r>
          </w:p>
        </w:tc>
        <w:tc>
          <w:tcPr>
            <w:tcW w:w="643" w:type="pct"/>
            <w:shd w:val="clear" w:color="auto" w:fill="FFFFFF"/>
          </w:tcPr>
          <w:p w14:paraId="25D525C3" w14:textId="77777777" w:rsidR="004C6DEA" w:rsidRPr="00E84D7E" w:rsidRDefault="004C6DEA" w:rsidP="008D07C5">
            <w:pPr>
              <w:rPr>
                <w:rFonts w:cs="Times New Roman"/>
                <w:szCs w:val="24"/>
                <w:lang w:val="en-GB"/>
              </w:rPr>
            </w:pPr>
            <w:r w:rsidRPr="00E84D7E">
              <w:rPr>
                <w:rFonts w:cs="Times New Roman"/>
                <w:szCs w:val="24"/>
                <w:lang w:val="en-GB"/>
              </w:rPr>
              <w:t>4</w:t>
            </w:r>
          </w:p>
        </w:tc>
        <w:tc>
          <w:tcPr>
            <w:tcW w:w="883" w:type="pct"/>
            <w:shd w:val="clear" w:color="auto" w:fill="FFFFFF"/>
          </w:tcPr>
          <w:p w14:paraId="7D1666AE" w14:textId="77777777" w:rsidR="004C6DEA" w:rsidRPr="00E84D7E" w:rsidRDefault="004C6DEA" w:rsidP="008D07C5">
            <w:pPr>
              <w:rPr>
                <w:rFonts w:cs="Times New Roman"/>
                <w:szCs w:val="24"/>
                <w:lang w:val="en-GB"/>
              </w:rPr>
            </w:pPr>
            <w:r w:rsidRPr="00E84D7E">
              <w:rPr>
                <w:rFonts w:cs="Times New Roman"/>
                <w:szCs w:val="24"/>
                <w:lang w:val="en-GB"/>
              </w:rPr>
              <w:t>1.579</w:t>
            </w:r>
          </w:p>
        </w:tc>
        <w:tc>
          <w:tcPr>
            <w:tcW w:w="643" w:type="pct"/>
            <w:shd w:val="clear" w:color="auto" w:fill="FFFFFF"/>
          </w:tcPr>
          <w:p w14:paraId="5F6E0DEE" w14:textId="77777777" w:rsidR="004C6DEA" w:rsidRPr="00E84D7E" w:rsidRDefault="004C6DEA" w:rsidP="008D07C5">
            <w:pPr>
              <w:rPr>
                <w:rFonts w:cs="Times New Roman"/>
                <w:szCs w:val="24"/>
                <w:lang w:val="en-GB"/>
              </w:rPr>
            </w:pPr>
            <w:r w:rsidRPr="00E84D7E">
              <w:rPr>
                <w:rFonts w:cs="Times New Roman"/>
                <w:szCs w:val="24"/>
                <w:lang w:val="en-GB"/>
              </w:rPr>
              <w:t>14.743</w:t>
            </w:r>
          </w:p>
        </w:tc>
        <w:tc>
          <w:tcPr>
            <w:tcW w:w="643" w:type="pct"/>
            <w:shd w:val="clear" w:color="auto" w:fill="FFFFFF"/>
          </w:tcPr>
          <w:p w14:paraId="1C1952E2" w14:textId="77777777" w:rsidR="004C6DEA" w:rsidRPr="00E84D7E" w:rsidRDefault="004C6DEA" w:rsidP="008D07C5">
            <w:pPr>
              <w:rPr>
                <w:rFonts w:cs="Times New Roman"/>
                <w:szCs w:val="24"/>
                <w:lang w:val="en-GB"/>
              </w:rPr>
            </w:pPr>
            <w:r w:rsidRPr="00E84D7E">
              <w:rPr>
                <w:rFonts w:cs="Times New Roman"/>
                <w:szCs w:val="24"/>
                <w:lang w:val="en-GB"/>
              </w:rPr>
              <w:t>.000</w:t>
            </w:r>
            <w:r w:rsidRPr="00E84D7E">
              <w:rPr>
                <w:rFonts w:cs="Times New Roman"/>
                <w:szCs w:val="24"/>
                <w:vertAlign w:val="superscript"/>
                <w:lang w:val="en-GB"/>
              </w:rPr>
              <w:t>b</w:t>
            </w:r>
          </w:p>
        </w:tc>
      </w:tr>
      <w:tr w:rsidR="004C6DEA" w:rsidRPr="00E84D7E" w14:paraId="01CCDB91" w14:textId="77777777" w:rsidTr="004C6DEA">
        <w:trPr>
          <w:cantSplit/>
          <w:jc w:val="center"/>
        </w:trPr>
        <w:tc>
          <w:tcPr>
            <w:tcW w:w="460" w:type="pct"/>
            <w:vMerge/>
            <w:shd w:val="clear" w:color="auto" w:fill="E0E0E0"/>
          </w:tcPr>
          <w:p w14:paraId="5491A7D7" w14:textId="77777777" w:rsidR="004C6DEA" w:rsidRPr="00E84D7E" w:rsidRDefault="004C6DEA" w:rsidP="008D07C5">
            <w:pPr>
              <w:rPr>
                <w:rFonts w:cs="Times New Roman"/>
                <w:szCs w:val="24"/>
                <w:lang w:val="en-GB"/>
              </w:rPr>
            </w:pPr>
          </w:p>
        </w:tc>
        <w:tc>
          <w:tcPr>
            <w:tcW w:w="806" w:type="pct"/>
            <w:shd w:val="clear" w:color="auto" w:fill="E0E0E0"/>
          </w:tcPr>
          <w:p w14:paraId="72E0D07F" w14:textId="77777777" w:rsidR="004C6DEA" w:rsidRPr="00E84D7E" w:rsidRDefault="004C6DEA" w:rsidP="008D07C5">
            <w:pPr>
              <w:rPr>
                <w:rFonts w:cs="Times New Roman"/>
                <w:szCs w:val="24"/>
                <w:lang w:val="en-GB"/>
              </w:rPr>
            </w:pPr>
            <w:r w:rsidRPr="00E84D7E">
              <w:rPr>
                <w:rFonts w:cs="Times New Roman"/>
                <w:szCs w:val="24"/>
                <w:lang w:val="en-GB"/>
              </w:rPr>
              <w:t>Residual</w:t>
            </w:r>
          </w:p>
        </w:tc>
        <w:tc>
          <w:tcPr>
            <w:tcW w:w="922" w:type="pct"/>
            <w:shd w:val="clear" w:color="auto" w:fill="FFFFFF"/>
          </w:tcPr>
          <w:p w14:paraId="35AB9FD5" w14:textId="77777777" w:rsidR="004C6DEA" w:rsidRPr="00E84D7E" w:rsidRDefault="004C6DEA" w:rsidP="008D07C5">
            <w:pPr>
              <w:rPr>
                <w:rFonts w:cs="Times New Roman"/>
                <w:szCs w:val="24"/>
                <w:lang w:val="en-GB"/>
              </w:rPr>
            </w:pPr>
            <w:r w:rsidRPr="00E84D7E">
              <w:rPr>
                <w:rFonts w:cs="Times New Roman"/>
                <w:szCs w:val="24"/>
                <w:lang w:val="en-GB"/>
              </w:rPr>
              <w:t>2.678</w:t>
            </w:r>
          </w:p>
        </w:tc>
        <w:tc>
          <w:tcPr>
            <w:tcW w:w="643" w:type="pct"/>
            <w:shd w:val="clear" w:color="auto" w:fill="FFFFFF"/>
          </w:tcPr>
          <w:p w14:paraId="141F866C" w14:textId="77777777" w:rsidR="004C6DEA" w:rsidRPr="00E84D7E" w:rsidRDefault="004C6DEA" w:rsidP="008D07C5">
            <w:pPr>
              <w:rPr>
                <w:rFonts w:cs="Times New Roman"/>
                <w:szCs w:val="24"/>
                <w:lang w:val="en-GB"/>
              </w:rPr>
            </w:pPr>
            <w:r w:rsidRPr="00E84D7E">
              <w:rPr>
                <w:rFonts w:cs="Times New Roman"/>
                <w:szCs w:val="24"/>
                <w:lang w:val="en-GB"/>
              </w:rPr>
              <w:t>25</w:t>
            </w:r>
          </w:p>
        </w:tc>
        <w:tc>
          <w:tcPr>
            <w:tcW w:w="883" w:type="pct"/>
            <w:shd w:val="clear" w:color="auto" w:fill="FFFFFF"/>
          </w:tcPr>
          <w:p w14:paraId="1874A11F" w14:textId="77777777" w:rsidR="004C6DEA" w:rsidRPr="00E84D7E" w:rsidRDefault="004C6DEA" w:rsidP="008D07C5">
            <w:pPr>
              <w:rPr>
                <w:rFonts w:cs="Times New Roman"/>
                <w:szCs w:val="24"/>
                <w:lang w:val="en-GB"/>
              </w:rPr>
            </w:pPr>
            <w:r w:rsidRPr="00E84D7E">
              <w:rPr>
                <w:rFonts w:cs="Times New Roman"/>
                <w:szCs w:val="24"/>
                <w:lang w:val="en-GB"/>
              </w:rPr>
              <w:t>.107</w:t>
            </w:r>
          </w:p>
        </w:tc>
        <w:tc>
          <w:tcPr>
            <w:tcW w:w="643" w:type="pct"/>
            <w:shd w:val="clear" w:color="auto" w:fill="FFFFFF"/>
            <w:vAlign w:val="center"/>
          </w:tcPr>
          <w:p w14:paraId="4D55EB77" w14:textId="77777777" w:rsidR="004C6DEA" w:rsidRPr="00E84D7E" w:rsidRDefault="004C6DEA" w:rsidP="008D07C5">
            <w:pPr>
              <w:rPr>
                <w:rFonts w:cs="Times New Roman"/>
                <w:szCs w:val="24"/>
                <w:lang w:val="en-GB"/>
              </w:rPr>
            </w:pPr>
          </w:p>
        </w:tc>
        <w:tc>
          <w:tcPr>
            <w:tcW w:w="643" w:type="pct"/>
            <w:shd w:val="clear" w:color="auto" w:fill="FFFFFF"/>
            <w:vAlign w:val="center"/>
          </w:tcPr>
          <w:p w14:paraId="74371FD3" w14:textId="77777777" w:rsidR="004C6DEA" w:rsidRPr="00E84D7E" w:rsidRDefault="004C6DEA" w:rsidP="008D07C5">
            <w:pPr>
              <w:rPr>
                <w:rFonts w:cs="Times New Roman"/>
                <w:szCs w:val="24"/>
                <w:lang w:val="en-GB"/>
              </w:rPr>
            </w:pPr>
          </w:p>
        </w:tc>
      </w:tr>
      <w:tr w:rsidR="004C6DEA" w:rsidRPr="00E84D7E" w14:paraId="17CF1957" w14:textId="77777777" w:rsidTr="004C6DEA">
        <w:trPr>
          <w:cantSplit/>
          <w:jc w:val="center"/>
        </w:trPr>
        <w:tc>
          <w:tcPr>
            <w:tcW w:w="460" w:type="pct"/>
            <w:vMerge/>
            <w:shd w:val="clear" w:color="auto" w:fill="E0E0E0"/>
          </w:tcPr>
          <w:p w14:paraId="2B0FEB2C" w14:textId="77777777" w:rsidR="004C6DEA" w:rsidRPr="00E84D7E" w:rsidRDefault="004C6DEA" w:rsidP="008D07C5">
            <w:pPr>
              <w:rPr>
                <w:rFonts w:cs="Times New Roman"/>
                <w:szCs w:val="24"/>
                <w:lang w:val="en-GB"/>
              </w:rPr>
            </w:pPr>
          </w:p>
        </w:tc>
        <w:tc>
          <w:tcPr>
            <w:tcW w:w="806" w:type="pct"/>
            <w:shd w:val="clear" w:color="auto" w:fill="E0E0E0"/>
          </w:tcPr>
          <w:p w14:paraId="1CBDB1E2" w14:textId="77777777" w:rsidR="004C6DEA" w:rsidRPr="00E84D7E" w:rsidRDefault="004C6DEA" w:rsidP="008D07C5">
            <w:pPr>
              <w:rPr>
                <w:rFonts w:cs="Times New Roman"/>
                <w:szCs w:val="24"/>
                <w:lang w:val="en-GB"/>
              </w:rPr>
            </w:pPr>
            <w:r w:rsidRPr="00E84D7E">
              <w:rPr>
                <w:rFonts w:cs="Times New Roman"/>
                <w:szCs w:val="24"/>
                <w:lang w:val="en-GB"/>
              </w:rPr>
              <w:t>Total</w:t>
            </w:r>
          </w:p>
        </w:tc>
        <w:tc>
          <w:tcPr>
            <w:tcW w:w="922" w:type="pct"/>
            <w:shd w:val="clear" w:color="auto" w:fill="FFFFFF"/>
          </w:tcPr>
          <w:p w14:paraId="345DECBD" w14:textId="77777777" w:rsidR="004C6DEA" w:rsidRPr="00E84D7E" w:rsidRDefault="004C6DEA" w:rsidP="008D07C5">
            <w:pPr>
              <w:rPr>
                <w:rFonts w:cs="Times New Roman"/>
                <w:szCs w:val="24"/>
                <w:lang w:val="en-GB"/>
              </w:rPr>
            </w:pPr>
            <w:r w:rsidRPr="00E84D7E">
              <w:rPr>
                <w:rFonts w:cs="Times New Roman"/>
                <w:szCs w:val="24"/>
                <w:lang w:val="en-GB"/>
              </w:rPr>
              <w:t>8.996</w:t>
            </w:r>
          </w:p>
        </w:tc>
        <w:tc>
          <w:tcPr>
            <w:tcW w:w="643" w:type="pct"/>
            <w:shd w:val="clear" w:color="auto" w:fill="FFFFFF"/>
          </w:tcPr>
          <w:p w14:paraId="124FECFF" w14:textId="77777777" w:rsidR="004C6DEA" w:rsidRPr="00E84D7E" w:rsidRDefault="004C6DEA" w:rsidP="008D07C5">
            <w:pPr>
              <w:rPr>
                <w:rFonts w:cs="Times New Roman"/>
                <w:szCs w:val="24"/>
                <w:lang w:val="en-GB"/>
              </w:rPr>
            </w:pPr>
            <w:r w:rsidRPr="00E84D7E">
              <w:rPr>
                <w:rFonts w:cs="Times New Roman"/>
                <w:szCs w:val="24"/>
                <w:lang w:val="en-GB"/>
              </w:rPr>
              <w:t>29</w:t>
            </w:r>
          </w:p>
        </w:tc>
        <w:tc>
          <w:tcPr>
            <w:tcW w:w="883" w:type="pct"/>
            <w:shd w:val="clear" w:color="auto" w:fill="FFFFFF"/>
            <w:vAlign w:val="center"/>
          </w:tcPr>
          <w:p w14:paraId="1F43C06A" w14:textId="77777777" w:rsidR="004C6DEA" w:rsidRPr="00E84D7E" w:rsidRDefault="004C6DEA" w:rsidP="008D07C5">
            <w:pPr>
              <w:rPr>
                <w:rFonts w:cs="Times New Roman"/>
                <w:szCs w:val="24"/>
                <w:lang w:val="en-GB"/>
              </w:rPr>
            </w:pPr>
          </w:p>
        </w:tc>
        <w:tc>
          <w:tcPr>
            <w:tcW w:w="643" w:type="pct"/>
            <w:shd w:val="clear" w:color="auto" w:fill="FFFFFF"/>
            <w:vAlign w:val="center"/>
          </w:tcPr>
          <w:p w14:paraId="05396AD1" w14:textId="77777777" w:rsidR="004C6DEA" w:rsidRPr="00E84D7E" w:rsidRDefault="004C6DEA" w:rsidP="008D07C5">
            <w:pPr>
              <w:rPr>
                <w:rFonts w:cs="Times New Roman"/>
                <w:szCs w:val="24"/>
                <w:lang w:val="en-GB"/>
              </w:rPr>
            </w:pPr>
          </w:p>
        </w:tc>
        <w:tc>
          <w:tcPr>
            <w:tcW w:w="643" w:type="pct"/>
            <w:shd w:val="clear" w:color="auto" w:fill="FFFFFF"/>
            <w:vAlign w:val="center"/>
          </w:tcPr>
          <w:p w14:paraId="06C39245" w14:textId="77777777" w:rsidR="004C6DEA" w:rsidRPr="00E84D7E" w:rsidRDefault="004C6DEA" w:rsidP="008D07C5">
            <w:pPr>
              <w:rPr>
                <w:rFonts w:cs="Times New Roman"/>
                <w:szCs w:val="24"/>
                <w:lang w:val="en-GB"/>
              </w:rPr>
            </w:pPr>
          </w:p>
        </w:tc>
      </w:tr>
      <w:tr w:rsidR="004C6DEA" w:rsidRPr="00E84D7E" w14:paraId="05E5C604" w14:textId="77777777" w:rsidTr="004C6DEA">
        <w:trPr>
          <w:cantSplit/>
          <w:jc w:val="center"/>
        </w:trPr>
        <w:tc>
          <w:tcPr>
            <w:tcW w:w="5000" w:type="pct"/>
            <w:gridSpan w:val="7"/>
            <w:shd w:val="clear" w:color="auto" w:fill="FFFFFF"/>
          </w:tcPr>
          <w:p w14:paraId="7F0BE1E3" w14:textId="77777777" w:rsidR="004C6DEA" w:rsidRPr="00E84D7E" w:rsidRDefault="004C6DEA" w:rsidP="008D07C5">
            <w:pPr>
              <w:rPr>
                <w:rFonts w:cs="Times New Roman"/>
                <w:szCs w:val="24"/>
                <w:lang w:val="en-GB"/>
              </w:rPr>
            </w:pPr>
            <w:r w:rsidRPr="00E84D7E">
              <w:rPr>
                <w:rFonts w:cs="Times New Roman"/>
                <w:szCs w:val="24"/>
                <w:lang w:val="en-GB"/>
              </w:rPr>
              <w:t>a. Dependent Variable: Customer Satisfaction</w:t>
            </w:r>
          </w:p>
        </w:tc>
      </w:tr>
      <w:tr w:rsidR="004C6DEA" w:rsidRPr="00E84D7E" w14:paraId="68C0B8AA" w14:textId="77777777" w:rsidTr="004C6DEA">
        <w:trPr>
          <w:cantSplit/>
          <w:jc w:val="center"/>
        </w:trPr>
        <w:tc>
          <w:tcPr>
            <w:tcW w:w="5000" w:type="pct"/>
            <w:gridSpan w:val="7"/>
            <w:shd w:val="clear" w:color="auto" w:fill="FFFFFF"/>
          </w:tcPr>
          <w:p w14:paraId="5AEA475E" w14:textId="77777777" w:rsidR="004C6DEA" w:rsidRPr="00E84D7E" w:rsidRDefault="004C6DEA" w:rsidP="008D07C5">
            <w:pPr>
              <w:rPr>
                <w:rFonts w:cs="Times New Roman"/>
                <w:szCs w:val="24"/>
                <w:lang w:val="en-GB"/>
              </w:rPr>
            </w:pPr>
            <w:r w:rsidRPr="00E84D7E">
              <w:rPr>
                <w:rFonts w:cs="Times New Roman"/>
                <w:szCs w:val="24"/>
                <w:lang w:val="en-GB"/>
              </w:rPr>
              <w:t xml:space="preserve">b. Predictors: (Constant), Agentic AI, </w:t>
            </w:r>
            <w:proofErr w:type="spellStart"/>
            <w:r w:rsidRPr="00E84D7E">
              <w:rPr>
                <w:rFonts w:cs="Times New Roman"/>
                <w:szCs w:val="24"/>
                <w:lang w:val="en-GB"/>
              </w:rPr>
              <w:t>Enhanced_Product_Recommendation_Systems</w:t>
            </w:r>
            <w:proofErr w:type="spellEnd"/>
            <w:r w:rsidRPr="00E84D7E">
              <w:rPr>
                <w:rFonts w:cs="Times New Roman"/>
                <w:szCs w:val="24"/>
                <w:lang w:val="en-GB"/>
              </w:rPr>
              <w:t>, AI Chatbot, AI Video</w:t>
            </w:r>
          </w:p>
        </w:tc>
      </w:tr>
    </w:tbl>
    <w:p w14:paraId="44793197" w14:textId="77777777" w:rsidR="004C6DEA" w:rsidRPr="00E84D7E" w:rsidRDefault="004C6DEA" w:rsidP="004C6DEA">
      <w:pPr>
        <w:rPr>
          <w:rFonts w:cs="Times New Roman"/>
          <w:szCs w:val="24"/>
          <w:lang w:val="en-GB"/>
        </w:rPr>
      </w:pPr>
    </w:p>
    <w:tbl>
      <w:tblPr>
        <w:tblW w:w="9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5"/>
        <w:gridCol w:w="2448"/>
        <w:gridCol w:w="1331"/>
        <w:gridCol w:w="1331"/>
        <w:gridCol w:w="1468"/>
        <w:gridCol w:w="1025"/>
        <w:gridCol w:w="1025"/>
      </w:tblGrid>
      <w:tr w:rsidR="004C6DEA" w:rsidRPr="00E84D7E" w14:paraId="084FD442" w14:textId="77777777" w:rsidTr="004C6DEA">
        <w:trPr>
          <w:cantSplit/>
          <w:jc w:val="center"/>
        </w:trPr>
        <w:tc>
          <w:tcPr>
            <w:tcW w:w="9361" w:type="dxa"/>
            <w:gridSpan w:val="7"/>
            <w:shd w:val="clear" w:color="auto" w:fill="FFFFFF"/>
            <w:vAlign w:val="center"/>
          </w:tcPr>
          <w:p w14:paraId="787053E8" w14:textId="77777777" w:rsidR="004C6DEA" w:rsidRPr="00E84D7E" w:rsidRDefault="004C6DEA" w:rsidP="008D07C5">
            <w:pPr>
              <w:rPr>
                <w:rFonts w:cs="Times New Roman"/>
                <w:szCs w:val="24"/>
                <w:lang w:val="en-GB"/>
              </w:rPr>
            </w:pPr>
            <w:r w:rsidRPr="00E84D7E">
              <w:rPr>
                <w:rFonts w:cs="Times New Roman"/>
                <w:b/>
                <w:bCs/>
                <w:szCs w:val="24"/>
                <w:lang w:val="en-GB"/>
              </w:rPr>
              <w:t>Coefficients</w:t>
            </w:r>
          </w:p>
        </w:tc>
      </w:tr>
      <w:tr w:rsidR="004C6DEA" w:rsidRPr="00E84D7E" w14:paraId="3DEDC445" w14:textId="77777777" w:rsidTr="004C6DEA">
        <w:trPr>
          <w:cantSplit/>
          <w:jc w:val="center"/>
        </w:trPr>
        <w:tc>
          <w:tcPr>
            <w:tcW w:w="3181" w:type="dxa"/>
            <w:gridSpan w:val="2"/>
            <w:vMerge w:val="restart"/>
            <w:shd w:val="clear" w:color="auto" w:fill="FFFFFF"/>
            <w:vAlign w:val="bottom"/>
          </w:tcPr>
          <w:p w14:paraId="798EADE2" w14:textId="77777777" w:rsidR="004C6DEA" w:rsidRPr="00E84D7E" w:rsidRDefault="004C6DEA" w:rsidP="008D07C5">
            <w:pPr>
              <w:rPr>
                <w:rFonts w:cs="Times New Roman"/>
                <w:szCs w:val="24"/>
                <w:lang w:val="en-GB"/>
              </w:rPr>
            </w:pPr>
            <w:r w:rsidRPr="00E84D7E">
              <w:rPr>
                <w:rFonts w:cs="Times New Roman"/>
                <w:szCs w:val="24"/>
                <w:lang w:val="en-GB"/>
              </w:rPr>
              <w:t>Model</w:t>
            </w:r>
          </w:p>
        </w:tc>
        <w:tc>
          <w:tcPr>
            <w:tcW w:w="2662" w:type="dxa"/>
            <w:gridSpan w:val="2"/>
            <w:shd w:val="clear" w:color="auto" w:fill="FFFFFF"/>
            <w:vAlign w:val="bottom"/>
          </w:tcPr>
          <w:p w14:paraId="71B1A2FF" w14:textId="77777777" w:rsidR="004C6DEA" w:rsidRPr="00E84D7E" w:rsidRDefault="004C6DEA" w:rsidP="008D07C5">
            <w:pPr>
              <w:rPr>
                <w:rFonts w:cs="Times New Roman"/>
                <w:szCs w:val="24"/>
                <w:lang w:val="en-GB"/>
              </w:rPr>
            </w:pPr>
            <w:r w:rsidRPr="00E84D7E">
              <w:rPr>
                <w:rFonts w:cs="Times New Roman"/>
                <w:szCs w:val="24"/>
                <w:lang w:val="en-GB"/>
              </w:rPr>
              <w:t>Unstandardized Coefficients</w:t>
            </w:r>
          </w:p>
        </w:tc>
        <w:tc>
          <w:tcPr>
            <w:tcW w:w="1468" w:type="dxa"/>
            <w:shd w:val="clear" w:color="auto" w:fill="FFFFFF"/>
            <w:vAlign w:val="bottom"/>
          </w:tcPr>
          <w:p w14:paraId="46C7000E" w14:textId="77777777" w:rsidR="004C6DEA" w:rsidRPr="00E84D7E" w:rsidRDefault="004C6DEA" w:rsidP="008D07C5">
            <w:pPr>
              <w:rPr>
                <w:rFonts w:cs="Times New Roman"/>
                <w:szCs w:val="24"/>
                <w:lang w:val="en-GB"/>
              </w:rPr>
            </w:pPr>
            <w:r w:rsidRPr="00E84D7E">
              <w:rPr>
                <w:rFonts w:cs="Times New Roman"/>
                <w:szCs w:val="24"/>
                <w:lang w:val="en-GB"/>
              </w:rPr>
              <w:t>Standardized Coefficients</w:t>
            </w:r>
          </w:p>
        </w:tc>
        <w:tc>
          <w:tcPr>
            <w:tcW w:w="1025" w:type="dxa"/>
            <w:vMerge w:val="restart"/>
            <w:shd w:val="clear" w:color="auto" w:fill="FFFFFF"/>
            <w:vAlign w:val="bottom"/>
          </w:tcPr>
          <w:p w14:paraId="5B59F6D2" w14:textId="77777777" w:rsidR="004C6DEA" w:rsidRPr="00E84D7E" w:rsidRDefault="004C6DEA" w:rsidP="008D07C5">
            <w:pPr>
              <w:rPr>
                <w:rFonts w:cs="Times New Roman"/>
                <w:szCs w:val="24"/>
                <w:lang w:val="en-GB"/>
              </w:rPr>
            </w:pPr>
            <w:r w:rsidRPr="00E84D7E">
              <w:rPr>
                <w:rFonts w:cs="Times New Roman"/>
                <w:szCs w:val="24"/>
                <w:lang w:val="en-GB"/>
              </w:rPr>
              <w:t>t</w:t>
            </w:r>
          </w:p>
        </w:tc>
        <w:tc>
          <w:tcPr>
            <w:tcW w:w="1025" w:type="dxa"/>
            <w:vMerge w:val="restart"/>
            <w:shd w:val="clear" w:color="auto" w:fill="FFFFFF"/>
            <w:vAlign w:val="bottom"/>
          </w:tcPr>
          <w:p w14:paraId="255EB90C" w14:textId="77777777" w:rsidR="004C6DEA" w:rsidRPr="00E84D7E" w:rsidRDefault="004C6DEA" w:rsidP="008D07C5">
            <w:pPr>
              <w:rPr>
                <w:rFonts w:cs="Times New Roman"/>
                <w:szCs w:val="24"/>
                <w:lang w:val="en-GB"/>
              </w:rPr>
            </w:pPr>
            <w:r w:rsidRPr="00E84D7E">
              <w:rPr>
                <w:rFonts w:cs="Times New Roman"/>
                <w:szCs w:val="24"/>
                <w:lang w:val="en-GB"/>
              </w:rPr>
              <w:t>Sig.</w:t>
            </w:r>
          </w:p>
        </w:tc>
      </w:tr>
      <w:tr w:rsidR="004C6DEA" w:rsidRPr="00E84D7E" w14:paraId="4F219D03" w14:textId="77777777" w:rsidTr="004C6DEA">
        <w:trPr>
          <w:cantSplit/>
          <w:jc w:val="center"/>
        </w:trPr>
        <w:tc>
          <w:tcPr>
            <w:tcW w:w="3181" w:type="dxa"/>
            <w:gridSpan w:val="2"/>
            <w:vMerge/>
            <w:shd w:val="clear" w:color="auto" w:fill="FFFFFF"/>
            <w:vAlign w:val="bottom"/>
          </w:tcPr>
          <w:p w14:paraId="658F6CC5" w14:textId="77777777" w:rsidR="004C6DEA" w:rsidRPr="00E84D7E" w:rsidRDefault="004C6DEA" w:rsidP="008D07C5">
            <w:pPr>
              <w:rPr>
                <w:rFonts w:cs="Times New Roman"/>
                <w:szCs w:val="24"/>
                <w:lang w:val="en-GB"/>
              </w:rPr>
            </w:pPr>
          </w:p>
        </w:tc>
        <w:tc>
          <w:tcPr>
            <w:tcW w:w="1331" w:type="dxa"/>
            <w:shd w:val="clear" w:color="auto" w:fill="FFFFFF"/>
            <w:vAlign w:val="bottom"/>
          </w:tcPr>
          <w:p w14:paraId="4A4CBC60" w14:textId="77777777" w:rsidR="004C6DEA" w:rsidRPr="00E84D7E" w:rsidRDefault="004C6DEA" w:rsidP="008D07C5">
            <w:pPr>
              <w:rPr>
                <w:rFonts w:cs="Times New Roman"/>
                <w:szCs w:val="24"/>
                <w:lang w:val="en-GB"/>
              </w:rPr>
            </w:pPr>
            <w:r w:rsidRPr="00E84D7E">
              <w:rPr>
                <w:rFonts w:cs="Times New Roman"/>
                <w:szCs w:val="24"/>
                <w:lang w:val="en-GB"/>
              </w:rPr>
              <w:t>B</w:t>
            </w:r>
          </w:p>
        </w:tc>
        <w:tc>
          <w:tcPr>
            <w:tcW w:w="1331" w:type="dxa"/>
            <w:shd w:val="clear" w:color="auto" w:fill="FFFFFF"/>
            <w:vAlign w:val="bottom"/>
          </w:tcPr>
          <w:p w14:paraId="7CE37D8C" w14:textId="77777777" w:rsidR="004C6DEA" w:rsidRPr="00E84D7E" w:rsidRDefault="004C6DEA" w:rsidP="008D07C5">
            <w:pPr>
              <w:rPr>
                <w:rFonts w:cs="Times New Roman"/>
                <w:szCs w:val="24"/>
                <w:lang w:val="en-GB"/>
              </w:rPr>
            </w:pPr>
            <w:r w:rsidRPr="00E84D7E">
              <w:rPr>
                <w:rFonts w:cs="Times New Roman"/>
                <w:szCs w:val="24"/>
                <w:lang w:val="en-GB"/>
              </w:rPr>
              <w:t>Std. Error</w:t>
            </w:r>
          </w:p>
        </w:tc>
        <w:tc>
          <w:tcPr>
            <w:tcW w:w="1468" w:type="dxa"/>
            <w:shd w:val="clear" w:color="auto" w:fill="FFFFFF"/>
            <w:vAlign w:val="bottom"/>
          </w:tcPr>
          <w:p w14:paraId="3E54596C" w14:textId="77777777" w:rsidR="004C6DEA" w:rsidRPr="00E84D7E" w:rsidRDefault="004C6DEA" w:rsidP="008D07C5">
            <w:pPr>
              <w:rPr>
                <w:rFonts w:cs="Times New Roman"/>
                <w:szCs w:val="24"/>
                <w:lang w:val="en-GB"/>
              </w:rPr>
            </w:pPr>
            <w:r w:rsidRPr="00E84D7E">
              <w:rPr>
                <w:rFonts w:cs="Times New Roman"/>
                <w:szCs w:val="24"/>
                <w:lang w:val="en-GB"/>
              </w:rPr>
              <w:t>Beta</w:t>
            </w:r>
          </w:p>
        </w:tc>
        <w:tc>
          <w:tcPr>
            <w:tcW w:w="1025" w:type="dxa"/>
            <w:vMerge/>
            <w:shd w:val="clear" w:color="auto" w:fill="FFFFFF"/>
            <w:vAlign w:val="bottom"/>
          </w:tcPr>
          <w:p w14:paraId="44F75DEC" w14:textId="77777777" w:rsidR="004C6DEA" w:rsidRPr="00E84D7E" w:rsidRDefault="004C6DEA" w:rsidP="008D07C5">
            <w:pPr>
              <w:rPr>
                <w:rFonts w:cs="Times New Roman"/>
                <w:szCs w:val="24"/>
                <w:lang w:val="en-GB"/>
              </w:rPr>
            </w:pPr>
          </w:p>
        </w:tc>
        <w:tc>
          <w:tcPr>
            <w:tcW w:w="1025" w:type="dxa"/>
            <w:vMerge/>
            <w:shd w:val="clear" w:color="auto" w:fill="FFFFFF"/>
            <w:vAlign w:val="bottom"/>
          </w:tcPr>
          <w:p w14:paraId="60DB10D5" w14:textId="77777777" w:rsidR="004C6DEA" w:rsidRPr="00E84D7E" w:rsidRDefault="004C6DEA" w:rsidP="008D07C5">
            <w:pPr>
              <w:rPr>
                <w:rFonts w:cs="Times New Roman"/>
                <w:szCs w:val="24"/>
                <w:lang w:val="en-GB"/>
              </w:rPr>
            </w:pPr>
          </w:p>
        </w:tc>
      </w:tr>
      <w:tr w:rsidR="004C6DEA" w:rsidRPr="00E84D7E" w14:paraId="72D30B65" w14:textId="77777777" w:rsidTr="004C6DEA">
        <w:trPr>
          <w:cantSplit/>
          <w:jc w:val="center"/>
        </w:trPr>
        <w:tc>
          <w:tcPr>
            <w:tcW w:w="734" w:type="dxa"/>
            <w:vMerge w:val="restart"/>
            <w:shd w:val="clear" w:color="auto" w:fill="E0E0E0"/>
          </w:tcPr>
          <w:p w14:paraId="57914991" w14:textId="77777777" w:rsidR="004C6DEA" w:rsidRPr="00E84D7E" w:rsidRDefault="004C6DEA" w:rsidP="008D07C5">
            <w:pPr>
              <w:rPr>
                <w:rFonts w:cs="Times New Roman"/>
                <w:szCs w:val="24"/>
                <w:lang w:val="en-GB"/>
              </w:rPr>
            </w:pPr>
            <w:r w:rsidRPr="00E84D7E">
              <w:rPr>
                <w:rFonts w:cs="Times New Roman"/>
                <w:szCs w:val="24"/>
                <w:lang w:val="en-GB"/>
              </w:rPr>
              <w:t>1</w:t>
            </w:r>
          </w:p>
        </w:tc>
        <w:tc>
          <w:tcPr>
            <w:tcW w:w="2447" w:type="dxa"/>
            <w:shd w:val="clear" w:color="auto" w:fill="E0E0E0"/>
          </w:tcPr>
          <w:p w14:paraId="7BC01278" w14:textId="77777777" w:rsidR="004C6DEA" w:rsidRPr="00E84D7E" w:rsidRDefault="004C6DEA" w:rsidP="008D07C5">
            <w:pPr>
              <w:rPr>
                <w:rFonts w:cs="Times New Roman"/>
                <w:szCs w:val="24"/>
                <w:lang w:val="en-GB"/>
              </w:rPr>
            </w:pPr>
            <w:r w:rsidRPr="00E84D7E">
              <w:rPr>
                <w:rFonts w:cs="Times New Roman"/>
                <w:szCs w:val="24"/>
                <w:lang w:val="en-GB"/>
              </w:rPr>
              <w:t>(Constant)</w:t>
            </w:r>
          </w:p>
        </w:tc>
        <w:tc>
          <w:tcPr>
            <w:tcW w:w="1331" w:type="dxa"/>
            <w:shd w:val="clear" w:color="auto" w:fill="FFFFFF"/>
          </w:tcPr>
          <w:p w14:paraId="12917AC9" w14:textId="77777777" w:rsidR="004C6DEA" w:rsidRPr="00E84D7E" w:rsidRDefault="004C6DEA" w:rsidP="008D07C5">
            <w:pPr>
              <w:rPr>
                <w:rFonts w:cs="Times New Roman"/>
                <w:szCs w:val="24"/>
                <w:lang w:val="en-GB"/>
              </w:rPr>
            </w:pPr>
            <w:r w:rsidRPr="00E84D7E">
              <w:rPr>
                <w:rFonts w:cs="Times New Roman"/>
                <w:szCs w:val="24"/>
                <w:lang w:val="en-GB"/>
              </w:rPr>
              <w:t>-.178</w:t>
            </w:r>
          </w:p>
        </w:tc>
        <w:tc>
          <w:tcPr>
            <w:tcW w:w="1331" w:type="dxa"/>
            <w:shd w:val="clear" w:color="auto" w:fill="FFFFFF"/>
          </w:tcPr>
          <w:p w14:paraId="722027CA" w14:textId="77777777" w:rsidR="004C6DEA" w:rsidRPr="00E84D7E" w:rsidRDefault="004C6DEA" w:rsidP="008D07C5">
            <w:pPr>
              <w:rPr>
                <w:rFonts w:cs="Times New Roman"/>
                <w:szCs w:val="24"/>
                <w:lang w:val="en-GB"/>
              </w:rPr>
            </w:pPr>
            <w:r w:rsidRPr="00E84D7E">
              <w:rPr>
                <w:rFonts w:cs="Times New Roman"/>
                <w:szCs w:val="24"/>
                <w:lang w:val="en-GB"/>
              </w:rPr>
              <w:t>.658</w:t>
            </w:r>
          </w:p>
        </w:tc>
        <w:tc>
          <w:tcPr>
            <w:tcW w:w="1468" w:type="dxa"/>
            <w:shd w:val="clear" w:color="auto" w:fill="FFFFFF"/>
            <w:vAlign w:val="center"/>
          </w:tcPr>
          <w:p w14:paraId="56A3681E" w14:textId="77777777" w:rsidR="004C6DEA" w:rsidRPr="00E84D7E" w:rsidRDefault="004C6DEA" w:rsidP="008D07C5">
            <w:pPr>
              <w:rPr>
                <w:rFonts w:cs="Times New Roman"/>
                <w:szCs w:val="24"/>
                <w:lang w:val="en-GB"/>
              </w:rPr>
            </w:pPr>
          </w:p>
        </w:tc>
        <w:tc>
          <w:tcPr>
            <w:tcW w:w="1025" w:type="dxa"/>
            <w:shd w:val="clear" w:color="auto" w:fill="FFFFFF"/>
          </w:tcPr>
          <w:p w14:paraId="55DE2AED" w14:textId="77777777" w:rsidR="004C6DEA" w:rsidRPr="00E84D7E" w:rsidRDefault="004C6DEA" w:rsidP="008D07C5">
            <w:pPr>
              <w:rPr>
                <w:rFonts w:cs="Times New Roman"/>
                <w:szCs w:val="24"/>
                <w:lang w:val="en-GB"/>
              </w:rPr>
            </w:pPr>
            <w:r w:rsidRPr="00E84D7E">
              <w:rPr>
                <w:rFonts w:cs="Times New Roman"/>
                <w:szCs w:val="24"/>
                <w:lang w:val="en-GB"/>
              </w:rPr>
              <w:t>-.270</w:t>
            </w:r>
          </w:p>
        </w:tc>
        <w:tc>
          <w:tcPr>
            <w:tcW w:w="1025" w:type="dxa"/>
            <w:shd w:val="clear" w:color="auto" w:fill="FFFFFF"/>
          </w:tcPr>
          <w:p w14:paraId="4721B2BE" w14:textId="77777777" w:rsidR="004C6DEA" w:rsidRPr="00E84D7E" w:rsidRDefault="004C6DEA" w:rsidP="008D07C5">
            <w:pPr>
              <w:rPr>
                <w:rFonts w:cs="Times New Roman"/>
                <w:szCs w:val="24"/>
                <w:lang w:val="en-GB"/>
              </w:rPr>
            </w:pPr>
            <w:r w:rsidRPr="00E84D7E">
              <w:rPr>
                <w:rFonts w:cs="Times New Roman"/>
                <w:szCs w:val="24"/>
                <w:lang w:val="en-GB"/>
              </w:rPr>
              <w:t>.790</w:t>
            </w:r>
          </w:p>
        </w:tc>
      </w:tr>
      <w:tr w:rsidR="004C6DEA" w:rsidRPr="00E84D7E" w14:paraId="4C544810" w14:textId="77777777" w:rsidTr="004C6DEA">
        <w:trPr>
          <w:cantSplit/>
          <w:jc w:val="center"/>
        </w:trPr>
        <w:tc>
          <w:tcPr>
            <w:tcW w:w="734" w:type="dxa"/>
            <w:vMerge/>
            <w:shd w:val="clear" w:color="auto" w:fill="E0E0E0"/>
          </w:tcPr>
          <w:p w14:paraId="256922DF" w14:textId="77777777" w:rsidR="004C6DEA" w:rsidRPr="00E84D7E" w:rsidRDefault="004C6DEA" w:rsidP="008D07C5">
            <w:pPr>
              <w:rPr>
                <w:rFonts w:cs="Times New Roman"/>
                <w:szCs w:val="24"/>
                <w:lang w:val="en-GB"/>
              </w:rPr>
            </w:pPr>
          </w:p>
        </w:tc>
        <w:tc>
          <w:tcPr>
            <w:tcW w:w="2447" w:type="dxa"/>
            <w:shd w:val="clear" w:color="auto" w:fill="E0E0E0"/>
          </w:tcPr>
          <w:p w14:paraId="4D6B7E2E" w14:textId="77777777" w:rsidR="004C6DEA" w:rsidRPr="00E84D7E" w:rsidRDefault="004C6DEA" w:rsidP="008D07C5">
            <w:pPr>
              <w:rPr>
                <w:rFonts w:cs="Times New Roman"/>
                <w:szCs w:val="24"/>
                <w:lang w:val="en-GB"/>
              </w:rPr>
            </w:pPr>
            <w:proofErr w:type="spellStart"/>
            <w:r w:rsidRPr="00E84D7E">
              <w:rPr>
                <w:rFonts w:cs="Times New Roman"/>
                <w:szCs w:val="24"/>
                <w:lang w:val="en-GB"/>
              </w:rPr>
              <w:t>Enhanced_Product_Recommendation_Systems</w:t>
            </w:r>
            <w:proofErr w:type="spellEnd"/>
          </w:p>
        </w:tc>
        <w:tc>
          <w:tcPr>
            <w:tcW w:w="1331" w:type="dxa"/>
            <w:shd w:val="clear" w:color="auto" w:fill="FFFFFF"/>
          </w:tcPr>
          <w:p w14:paraId="2FD49B41" w14:textId="77777777" w:rsidR="004C6DEA" w:rsidRPr="00E84D7E" w:rsidRDefault="004C6DEA" w:rsidP="008D07C5">
            <w:pPr>
              <w:rPr>
                <w:rFonts w:cs="Times New Roman"/>
                <w:szCs w:val="24"/>
                <w:lang w:val="en-GB"/>
              </w:rPr>
            </w:pPr>
            <w:r w:rsidRPr="00E84D7E">
              <w:rPr>
                <w:rFonts w:cs="Times New Roman"/>
                <w:szCs w:val="24"/>
                <w:lang w:val="en-GB"/>
              </w:rPr>
              <w:t>.007</w:t>
            </w:r>
          </w:p>
        </w:tc>
        <w:tc>
          <w:tcPr>
            <w:tcW w:w="1331" w:type="dxa"/>
            <w:shd w:val="clear" w:color="auto" w:fill="FFFFFF"/>
          </w:tcPr>
          <w:p w14:paraId="0A54DFB6" w14:textId="77777777" w:rsidR="004C6DEA" w:rsidRPr="00E84D7E" w:rsidRDefault="004C6DEA" w:rsidP="008D07C5">
            <w:pPr>
              <w:rPr>
                <w:rFonts w:cs="Times New Roman"/>
                <w:szCs w:val="24"/>
                <w:lang w:val="en-GB"/>
              </w:rPr>
            </w:pPr>
            <w:r w:rsidRPr="00E84D7E">
              <w:rPr>
                <w:rFonts w:cs="Times New Roman"/>
                <w:szCs w:val="24"/>
                <w:lang w:val="en-GB"/>
              </w:rPr>
              <w:t>.193</w:t>
            </w:r>
          </w:p>
        </w:tc>
        <w:tc>
          <w:tcPr>
            <w:tcW w:w="1468" w:type="dxa"/>
            <w:shd w:val="clear" w:color="auto" w:fill="FFFFFF"/>
          </w:tcPr>
          <w:p w14:paraId="75170D73" w14:textId="77777777" w:rsidR="004C6DEA" w:rsidRPr="00E84D7E" w:rsidRDefault="004C6DEA" w:rsidP="008D07C5">
            <w:pPr>
              <w:rPr>
                <w:rFonts w:cs="Times New Roman"/>
                <w:szCs w:val="24"/>
                <w:lang w:val="en-GB"/>
              </w:rPr>
            </w:pPr>
            <w:r w:rsidRPr="00E84D7E">
              <w:rPr>
                <w:rFonts w:cs="Times New Roman"/>
                <w:szCs w:val="24"/>
                <w:lang w:val="en-GB"/>
              </w:rPr>
              <w:t>.006</w:t>
            </w:r>
          </w:p>
        </w:tc>
        <w:tc>
          <w:tcPr>
            <w:tcW w:w="1025" w:type="dxa"/>
            <w:shd w:val="clear" w:color="auto" w:fill="FFFFFF"/>
          </w:tcPr>
          <w:p w14:paraId="106BE7CC" w14:textId="77777777" w:rsidR="004C6DEA" w:rsidRPr="00E84D7E" w:rsidRDefault="004C6DEA" w:rsidP="008D07C5">
            <w:pPr>
              <w:rPr>
                <w:rFonts w:cs="Times New Roman"/>
                <w:szCs w:val="24"/>
                <w:lang w:val="en-GB"/>
              </w:rPr>
            </w:pPr>
            <w:r w:rsidRPr="00E84D7E">
              <w:rPr>
                <w:rFonts w:cs="Times New Roman"/>
                <w:szCs w:val="24"/>
                <w:lang w:val="en-GB"/>
              </w:rPr>
              <w:t>.038</w:t>
            </w:r>
          </w:p>
        </w:tc>
        <w:tc>
          <w:tcPr>
            <w:tcW w:w="1025" w:type="dxa"/>
            <w:shd w:val="clear" w:color="auto" w:fill="FFFFFF"/>
          </w:tcPr>
          <w:p w14:paraId="16A829B2" w14:textId="77777777" w:rsidR="004C6DEA" w:rsidRPr="00E84D7E" w:rsidRDefault="004C6DEA" w:rsidP="008D07C5">
            <w:pPr>
              <w:rPr>
                <w:rFonts w:cs="Times New Roman"/>
                <w:szCs w:val="24"/>
                <w:lang w:val="en-GB"/>
              </w:rPr>
            </w:pPr>
            <w:r w:rsidRPr="00E84D7E">
              <w:rPr>
                <w:rFonts w:cs="Times New Roman"/>
                <w:szCs w:val="24"/>
                <w:lang w:val="en-GB"/>
              </w:rPr>
              <w:t>.970</w:t>
            </w:r>
          </w:p>
        </w:tc>
      </w:tr>
      <w:tr w:rsidR="004C6DEA" w:rsidRPr="00E84D7E" w14:paraId="13520C13" w14:textId="77777777" w:rsidTr="004C6DEA">
        <w:trPr>
          <w:cantSplit/>
          <w:jc w:val="center"/>
        </w:trPr>
        <w:tc>
          <w:tcPr>
            <w:tcW w:w="734" w:type="dxa"/>
            <w:vMerge/>
            <w:shd w:val="clear" w:color="auto" w:fill="E0E0E0"/>
          </w:tcPr>
          <w:p w14:paraId="585D62B5" w14:textId="77777777" w:rsidR="004C6DEA" w:rsidRPr="00E84D7E" w:rsidRDefault="004C6DEA" w:rsidP="008D07C5">
            <w:pPr>
              <w:rPr>
                <w:rFonts w:cs="Times New Roman"/>
                <w:szCs w:val="24"/>
                <w:lang w:val="en-GB"/>
              </w:rPr>
            </w:pPr>
          </w:p>
        </w:tc>
        <w:tc>
          <w:tcPr>
            <w:tcW w:w="2447" w:type="dxa"/>
            <w:shd w:val="clear" w:color="auto" w:fill="E0E0E0"/>
          </w:tcPr>
          <w:p w14:paraId="11A08BE1" w14:textId="77777777" w:rsidR="004C6DEA" w:rsidRPr="00E84D7E" w:rsidRDefault="004C6DEA" w:rsidP="008D07C5">
            <w:pPr>
              <w:rPr>
                <w:rFonts w:cs="Times New Roman"/>
                <w:szCs w:val="24"/>
                <w:lang w:val="en-GB"/>
              </w:rPr>
            </w:pPr>
            <w:r w:rsidRPr="00E84D7E">
              <w:rPr>
                <w:rFonts w:cs="Times New Roman"/>
                <w:szCs w:val="24"/>
                <w:lang w:val="en-GB"/>
              </w:rPr>
              <w:t>AI Chatbot</w:t>
            </w:r>
          </w:p>
        </w:tc>
        <w:tc>
          <w:tcPr>
            <w:tcW w:w="1331" w:type="dxa"/>
            <w:shd w:val="clear" w:color="auto" w:fill="FFFFFF"/>
          </w:tcPr>
          <w:p w14:paraId="5722ED36" w14:textId="77777777" w:rsidR="004C6DEA" w:rsidRPr="00E84D7E" w:rsidRDefault="004C6DEA" w:rsidP="008D07C5">
            <w:pPr>
              <w:rPr>
                <w:rFonts w:cs="Times New Roman"/>
                <w:szCs w:val="24"/>
                <w:lang w:val="en-GB"/>
              </w:rPr>
            </w:pPr>
            <w:r w:rsidRPr="00E84D7E">
              <w:rPr>
                <w:rFonts w:cs="Times New Roman"/>
                <w:szCs w:val="24"/>
                <w:lang w:val="en-GB"/>
              </w:rPr>
              <w:t>.416</w:t>
            </w:r>
          </w:p>
        </w:tc>
        <w:tc>
          <w:tcPr>
            <w:tcW w:w="1331" w:type="dxa"/>
            <w:shd w:val="clear" w:color="auto" w:fill="FFFFFF"/>
          </w:tcPr>
          <w:p w14:paraId="71F30C7A" w14:textId="77777777" w:rsidR="004C6DEA" w:rsidRPr="00E84D7E" w:rsidRDefault="004C6DEA" w:rsidP="008D07C5">
            <w:pPr>
              <w:rPr>
                <w:rFonts w:cs="Times New Roman"/>
                <w:szCs w:val="24"/>
                <w:lang w:val="en-GB"/>
              </w:rPr>
            </w:pPr>
            <w:r w:rsidRPr="00E84D7E">
              <w:rPr>
                <w:rFonts w:cs="Times New Roman"/>
                <w:szCs w:val="24"/>
                <w:lang w:val="en-GB"/>
              </w:rPr>
              <w:t>.177</w:t>
            </w:r>
          </w:p>
        </w:tc>
        <w:tc>
          <w:tcPr>
            <w:tcW w:w="1468" w:type="dxa"/>
            <w:shd w:val="clear" w:color="auto" w:fill="FFFFFF"/>
          </w:tcPr>
          <w:p w14:paraId="143298B0" w14:textId="77777777" w:rsidR="004C6DEA" w:rsidRPr="00E84D7E" w:rsidRDefault="004C6DEA" w:rsidP="008D07C5">
            <w:pPr>
              <w:rPr>
                <w:rFonts w:cs="Times New Roman"/>
                <w:szCs w:val="24"/>
                <w:lang w:val="en-GB"/>
              </w:rPr>
            </w:pPr>
            <w:r w:rsidRPr="00E84D7E">
              <w:rPr>
                <w:rFonts w:cs="Times New Roman"/>
                <w:szCs w:val="24"/>
                <w:lang w:val="en-GB"/>
              </w:rPr>
              <w:t>.412</w:t>
            </w:r>
          </w:p>
        </w:tc>
        <w:tc>
          <w:tcPr>
            <w:tcW w:w="1025" w:type="dxa"/>
            <w:shd w:val="clear" w:color="auto" w:fill="FFFFFF"/>
          </w:tcPr>
          <w:p w14:paraId="74184EDB" w14:textId="77777777" w:rsidR="004C6DEA" w:rsidRPr="00E84D7E" w:rsidRDefault="004C6DEA" w:rsidP="008D07C5">
            <w:pPr>
              <w:rPr>
                <w:rFonts w:cs="Times New Roman"/>
                <w:szCs w:val="24"/>
                <w:lang w:val="en-GB"/>
              </w:rPr>
            </w:pPr>
            <w:r w:rsidRPr="00E84D7E">
              <w:rPr>
                <w:rFonts w:cs="Times New Roman"/>
                <w:szCs w:val="24"/>
                <w:lang w:val="en-GB"/>
              </w:rPr>
              <w:t>2.355</w:t>
            </w:r>
          </w:p>
        </w:tc>
        <w:tc>
          <w:tcPr>
            <w:tcW w:w="1025" w:type="dxa"/>
            <w:shd w:val="clear" w:color="auto" w:fill="FFFFFF"/>
          </w:tcPr>
          <w:p w14:paraId="63962D3B" w14:textId="77777777" w:rsidR="004C6DEA" w:rsidRPr="00E84D7E" w:rsidRDefault="004C6DEA" w:rsidP="008D07C5">
            <w:pPr>
              <w:rPr>
                <w:rFonts w:cs="Times New Roman"/>
                <w:szCs w:val="24"/>
                <w:lang w:val="en-GB"/>
              </w:rPr>
            </w:pPr>
            <w:r w:rsidRPr="00E84D7E">
              <w:rPr>
                <w:rFonts w:cs="Times New Roman"/>
                <w:szCs w:val="24"/>
                <w:lang w:val="en-GB"/>
              </w:rPr>
              <w:t>.027</w:t>
            </w:r>
          </w:p>
        </w:tc>
      </w:tr>
      <w:tr w:rsidR="004C6DEA" w:rsidRPr="00E84D7E" w14:paraId="25CBF1E2" w14:textId="77777777" w:rsidTr="004C6DEA">
        <w:trPr>
          <w:cantSplit/>
          <w:jc w:val="center"/>
        </w:trPr>
        <w:tc>
          <w:tcPr>
            <w:tcW w:w="734" w:type="dxa"/>
            <w:vMerge/>
            <w:shd w:val="clear" w:color="auto" w:fill="E0E0E0"/>
          </w:tcPr>
          <w:p w14:paraId="4DA5EDFF" w14:textId="77777777" w:rsidR="004C6DEA" w:rsidRPr="00E84D7E" w:rsidRDefault="004C6DEA" w:rsidP="008D07C5">
            <w:pPr>
              <w:rPr>
                <w:rFonts w:cs="Times New Roman"/>
                <w:szCs w:val="24"/>
                <w:lang w:val="en-GB"/>
              </w:rPr>
            </w:pPr>
          </w:p>
        </w:tc>
        <w:tc>
          <w:tcPr>
            <w:tcW w:w="2447" w:type="dxa"/>
            <w:shd w:val="clear" w:color="auto" w:fill="E0E0E0"/>
          </w:tcPr>
          <w:p w14:paraId="71A83935" w14:textId="77777777" w:rsidR="004C6DEA" w:rsidRPr="00E84D7E" w:rsidRDefault="004C6DEA" w:rsidP="008D07C5">
            <w:pPr>
              <w:rPr>
                <w:rFonts w:cs="Times New Roman"/>
                <w:szCs w:val="24"/>
                <w:lang w:val="en-GB"/>
              </w:rPr>
            </w:pPr>
            <w:r w:rsidRPr="00E84D7E">
              <w:rPr>
                <w:rFonts w:cs="Times New Roman"/>
                <w:szCs w:val="24"/>
                <w:lang w:val="en-GB"/>
              </w:rPr>
              <w:t>AI Video</w:t>
            </w:r>
          </w:p>
        </w:tc>
        <w:tc>
          <w:tcPr>
            <w:tcW w:w="1331" w:type="dxa"/>
            <w:shd w:val="clear" w:color="auto" w:fill="FFFFFF"/>
          </w:tcPr>
          <w:p w14:paraId="5DA7A3D5" w14:textId="77777777" w:rsidR="004C6DEA" w:rsidRPr="00E84D7E" w:rsidRDefault="004C6DEA" w:rsidP="008D07C5">
            <w:pPr>
              <w:rPr>
                <w:rFonts w:cs="Times New Roman"/>
                <w:szCs w:val="24"/>
                <w:lang w:val="en-GB"/>
              </w:rPr>
            </w:pPr>
            <w:r w:rsidRPr="00E84D7E">
              <w:rPr>
                <w:rFonts w:cs="Times New Roman"/>
                <w:szCs w:val="24"/>
                <w:lang w:val="en-GB"/>
              </w:rPr>
              <w:t>.013</w:t>
            </w:r>
          </w:p>
        </w:tc>
        <w:tc>
          <w:tcPr>
            <w:tcW w:w="1331" w:type="dxa"/>
            <w:shd w:val="clear" w:color="auto" w:fill="FFFFFF"/>
          </w:tcPr>
          <w:p w14:paraId="03450CB5" w14:textId="77777777" w:rsidR="004C6DEA" w:rsidRPr="00E84D7E" w:rsidRDefault="004C6DEA" w:rsidP="008D07C5">
            <w:pPr>
              <w:rPr>
                <w:rFonts w:cs="Times New Roman"/>
                <w:szCs w:val="24"/>
                <w:lang w:val="en-GB"/>
              </w:rPr>
            </w:pPr>
            <w:r w:rsidRPr="00E84D7E">
              <w:rPr>
                <w:rFonts w:cs="Times New Roman"/>
                <w:szCs w:val="24"/>
                <w:lang w:val="en-GB"/>
              </w:rPr>
              <w:t>.200</w:t>
            </w:r>
          </w:p>
        </w:tc>
        <w:tc>
          <w:tcPr>
            <w:tcW w:w="1468" w:type="dxa"/>
            <w:shd w:val="clear" w:color="auto" w:fill="FFFFFF"/>
          </w:tcPr>
          <w:p w14:paraId="0B052591" w14:textId="77777777" w:rsidR="004C6DEA" w:rsidRPr="00E84D7E" w:rsidRDefault="004C6DEA" w:rsidP="008D07C5">
            <w:pPr>
              <w:rPr>
                <w:rFonts w:cs="Times New Roman"/>
                <w:szCs w:val="24"/>
                <w:lang w:val="en-GB"/>
              </w:rPr>
            </w:pPr>
            <w:r w:rsidRPr="00E84D7E">
              <w:rPr>
                <w:rFonts w:cs="Times New Roman"/>
                <w:szCs w:val="24"/>
                <w:lang w:val="en-GB"/>
              </w:rPr>
              <w:t>.011</w:t>
            </w:r>
          </w:p>
        </w:tc>
        <w:tc>
          <w:tcPr>
            <w:tcW w:w="1025" w:type="dxa"/>
            <w:shd w:val="clear" w:color="auto" w:fill="FFFFFF"/>
          </w:tcPr>
          <w:p w14:paraId="5F7EECCA" w14:textId="77777777" w:rsidR="004C6DEA" w:rsidRPr="00E84D7E" w:rsidRDefault="004C6DEA" w:rsidP="008D07C5">
            <w:pPr>
              <w:rPr>
                <w:rFonts w:cs="Times New Roman"/>
                <w:szCs w:val="24"/>
                <w:lang w:val="en-GB"/>
              </w:rPr>
            </w:pPr>
            <w:r w:rsidRPr="00E84D7E">
              <w:rPr>
                <w:rFonts w:cs="Times New Roman"/>
                <w:szCs w:val="24"/>
                <w:lang w:val="en-GB"/>
              </w:rPr>
              <w:t>.064</w:t>
            </w:r>
          </w:p>
        </w:tc>
        <w:tc>
          <w:tcPr>
            <w:tcW w:w="1025" w:type="dxa"/>
            <w:shd w:val="clear" w:color="auto" w:fill="FFFFFF"/>
          </w:tcPr>
          <w:p w14:paraId="234EEC4C" w14:textId="77777777" w:rsidR="004C6DEA" w:rsidRPr="00E84D7E" w:rsidRDefault="004C6DEA" w:rsidP="008D07C5">
            <w:pPr>
              <w:rPr>
                <w:rFonts w:cs="Times New Roman"/>
                <w:szCs w:val="24"/>
                <w:lang w:val="en-GB"/>
              </w:rPr>
            </w:pPr>
            <w:r w:rsidRPr="00E84D7E">
              <w:rPr>
                <w:rFonts w:cs="Times New Roman"/>
                <w:szCs w:val="24"/>
                <w:lang w:val="en-GB"/>
              </w:rPr>
              <w:t>.949</w:t>
            </w:r>
          </w:p>
        </w:tc>
      </w:tr>
      <w:tr w:rsidR="004C6DEA" w:rsidRPr="00E84D7E" w14:paraId="5DC0DB89" w14:textId="77777777" w:rsidTr="004C6DEA">
        <w:trPr>
          <w:cantSplit/>
          <w:jc w:val="center"/>
        </w:trPr>
        <w:tc>
          <w:tcPr>
            <w:tcW w:w="734" w:type="dxa"/>
            <w:vMerge/>
            <w:shd w:val="clear" w:color="auto" w:fill="E0E0E0"/>
          </w:tcPr>
          <w:p w14:paraId="1C0B2F83" w14:textId="77777777" w:rsidR="004C6DEA" w:rsidRPr="00E84D7E" w:rsidRDefault="004C6DEA" w:rsidP="008D07C5">
            <w:pPr>
              <w:rPr>
                <w:rFonts w:cs="Times New Roman"/>
                <w:szCs w:val="24"/>
                <w:lang w:val="en-GB"/>
              </w:rPr>
            </w:pPr>
          </w:p>
        </w:tc>
        <w:tc>
          <w:tcPr>
            <w:tcW w:w="2447" w:type="dxa"/>
            <w:shd w:val="clear" w:color="auto" w:fill="E0E0E0"/>
          </w:tcPr>
          <w:p w14:paraId="742A8835" w14:textId="77777777" w:rsidR="004C6DEA" w:rsidRPr="00E84D7E" w:rsidRDefault="004C6DEA" w:rsidP="008D07C5">
            <w:pPr>
              <w:rPr>
                <w:rFonts w:cs="Times New Roman"/>
                <w:szCs w:val="24"/>
                <w:lang w:val="en-GB"/>
              </w:rPr>
            </w:pPr>
            <w:r w:rsidRPr="00E84D7E">
              <w:rPr>
                <w:rFonts w:cs="Times New Roman"/>
                <w:szCs w:val="24"/>
                <w:lang w:val="en-GB"/>
              </w:rPr>
              <w:t>Agentic AI</w:t>
            </w:r>
          </w:p>
        </w:tc>
        <w:tc>
          <w:tcPr>
            <w:tcW w:w="1331" w:type="dxa"/>
            <w:shd w:val="clear" w:color="auto" w:fill="FFFFFF"/>
          </w:tcPr>
          <w:p w14:paraId="1EB84E5F" w14:textId="77777777" w:rsidR="004C6DEA" w:rsidRPr="00E84D7E" w:rsidRDefault="004C6DEA" w:rsidP="008D07C5">
            <w:pPr>
              <w:rPr>
                <w:rFonts w:cs="Times New Roman"/>
                <w:szCs w:val="24"/>
                <w:lang w:val="en-GB"/>
              </w:rPr>
            </w:pPr>
            <w:r w:rsidRPr="00E84D7E">
              <w:rPr>
                <w:rFonts w:cs="Times New Roman"/>
                <w:szCs w:val="24"/>
                <w:lang w:val="en-GB"/>
              </w:rPr>
              <w:t>.580</w:t>
            </w:r>
          </w:p>
        </w:tc>
        <w:tc>
          <w:tcPr>
            <w:tcW w:w="1331" w:type="dxa"/>
            <w:shd w:val="clear" w:color="auto" w:fill="FFFFFF"/>
          </w:tcPr>
          <w:p w14:paraId="1FA34265" w14:textId="77777777" w:rsidR="004C6DEA" w:rsidRPr="00E84D7E" w:rsidRDefault="004C6DEA" w:rsidP="008D07C5">
            <w:pPr>
              <w:rPr>
                <w:rFonts w:cs="Times New Roman"/>
                <w:szCs w:val="24"/>
                <w:lang w:val="en-GB"/>
              </w:rPr>
            </w:pPr>
            <w:r w:rsidRPr="00E84D7E">
              <w:rPr>
                <w:rFonts w:cs="Times New Roman"/>
                <w:szCs w:val="24"/>
                <w:lang w:val="en-GB"/>
              </w:rPr>
              <w:t>.279</w:t>
            </w:r>
          </w:p>
        </w:tc>
        <w:tc>
          <w:tcPr>
            <w:tcW w:w="1468" w:type="dxa"/>
            <w:shd w:val="clear" w:color="auto" w:fill="FFFFFF"/>
          </w:tcPr>
          <w:p w14:paraId="5536D2CA" w14:textId="77777777" w:rsidR="004C6DEA" w:rsidRPr="00E84D7E" w:rsidRDefault="004C6DEA" w:rsidP="008D07C5">
            <w:pPr>
              <w:rPr>
                <w:rFonts w:cs="Times New Roman"/>
                <w:szCs w:val="24"/>
                <w:lang w:val="en-GB"/>
              </w:rPr>
            </w:pPr>
            <w:r w:rsidRPr="00E84D7E">
              <w:rPr>
                <w:rFonts w:cs="Times New Roman"/>
                <w:szCs w:val="24"/>
                <w:lang w:val="en-GB"/>
              </w:rPr>
              <w:t>.463</w:t>
            </w:r>
          </w:p>
        </w:tc>
        <w:tc>
          <w:tcPr>
            <w:tcW w:w="1025" w:type="dxa"/>
            <w:shd w:val="clear" w:color="auto" w:fill="FFFFFF"/>
          </w:tcPr>
          <w:p w14:paraId="33416EC5" w14:textId="77777777" w:rsidR="004C6DEA" w:rsidRPr="00E84D7E" w:rsidRDefault="004C6DEA" w:rsidP="008D07C5">
            <w:pPr>
              <w:rPr>
                <w:rFonts w:cs="Times New Roman"/>
                <w:szCs w:val="24"/>
                <w:lang w:val="en-GB"/>
              </w:rPr>
            </w:pPr>
            <w:r w:rsidRPr="00E84D7E">
              <w:rPr>
                <w:rFonts w:cs="Times New Roman"/>
                <w:szCs w:val="24"/>
                <w:lang w:val="en-GB"/>
              </w:rPr>
              <w:t>2.077</w:t>
            </w:r>
          </w:p>
        </w:tc>
        <w:tc>
          <w:tcPr>
            <w:tcW w:w="1025" w:type="dxa"/>
            <w:shd w:val="clear" w:color="auto" w:fill="FFFFFF"/>
          </w:tcPr>
          <w:p w14:paraId="704337CE" w14:textId="77777777" w:rsidR="004C6DEA" w:rsidRPr="00E84D7E" w:rsidRDefault="004C6DEA" w:rsidP="008D07C5">
            <w:pPr>
              <w:rPr>
                <w:rFonts w:cs="Times New Roman"/>
                <w:szCs w:val="24"/>
                <w:lang w:val="en-GB"/>
              </w:rPr>
            </w:pPr>
            <w:r w:rsidRPr="00E84D7E">
              <w:rPr>
                <w:rFonts w:cs="Times New Roman"/>
                <w:szCs w:val="24"/>
                <w:lang w:val="en-GB"/>
              </w:rPr>
              <w:t>.048</w:t>
            </w:r>
          </w:p>
        </w:tc>
      </w:tr>
      <w:tr w:rsidR="004C6DEA" w:rsidRPr="00E84D7E" w14:paraId="50324669" w14:textId="77777777" w:rsidTr="004C6DEA">
        <w:trPr>
          <w:cantSplit/>
          <w:jc w:val="center"/>
        </w:trPr>
        <w:tc>
          <w:tcPr>
            <w:tcW w:w="9361" w:type="dxa"/>
            <w:gridSpan w:val="7"/>
            <w:shd w:val="clear" w:color="auto" w:fill="FFFFFF"/>
          </w:tcPr>
          <w:p w14:paraId="4AB300CB" w14:textId="77777777" w:rsidR="004C6DEA" w:rsidRPr="00E84D7E" w:rsidRDefault="004C6DEA" w:rsidP="008D07C5">
            <w:pPr>
              <w:rPr>
                <w:rFonts w:cs="Times New Roman"/>
                <w:szCs w:val="24"/>
                <w:lang w:val="en-GB"/>
              </w:rPr>
            </w:pPr>
            <w:r w:rsidRPr="00E84D7E">
              <w:rPr>
                <w:rFonts w:cs="Times New Roman"/>
                <w:szCs w:val="24"/>
                <w:lang w:val="en-GB"/>
              </w:rPr>
              <w:t>a. Dependent Variable: Customer Satisfaction</w:t>
            </w:r>
          </w:p>
        </w:tc>
      </w:tr>
    </w:tbl>
    <w:p w14:paraId="33C3FBBE" w14:textId="77777777" w:rsidR="004C6DEA" w:rsidRPr="00E84D7E" w:rsidRDefault="004C6DEA" w:rsidP="004C6DEA">
      <w:pPr>
        <w:rPr>
          <w:rFonts w:cs="Times New Roman"/>
          <w:szCs w:val="24"/>
          <w:lang w:val="en-GB"/>
        </w:rPr>
      </w:pPr>
    </w:p>
    <w:p w14:paraId="009D7A73" w14:textId="77777777" w:rsidR="004C6DEA" w:rsidRPr="00E84D7E" w:rsidRDefault="004C6DEA" w:rsidP="004C6DEA">
      <w:pPr>
        <w:rPr>
          <w:rFonts w:cs="Times New Roman"/>
          <w:szCs w:val="24"/>
          <w:lang w:val="en-GB"/>
        </w:rPr>
      </w:pPr>
      <w:r w:rsidRPr="00E84D7E">
        <w:rPr>
          <w:rFonts w:cs="Times New Roman"/>
          <w:szCs w:val="24"/>
          <w:lang w:val="en-GB"/>
        </w:rPr>
        <w:t>The table represents the outcomes of a multiple regression analysis examining the impact of different AI features on customer satisfaction as the dependent variable. Independent variables are enhanced product recommendation system, AI chatbot, AI video and authentic AI. The coefficient is extremely small and not statistically significant regarding enhanced product recommendation systems according to the outcomes. The coefficient is positive regarding AI chatbot having the impact on customer satisfaction. AI video as the coefficient is positive but not statistically significant according to the scenario. Agentic AI as the coffee scent is positive and statistically significant referring to autonomous AI system’s capability of performing actions.</w:t>
      </w:r>
    </w:p>
    <w:p w14:paraId="346F39C3" w14:textId="77777777" w:rsidR="004C6DEA" w:rsidRPr="00E84D7E" w:rsidRDefault="004C6DEA" w:rsidP="004C6DEA">
      <w:pPr>
        <w:rPr>
          <w:rFonts w:cs="Times New Roman"/>
          <w:b/>
          <w:bCs/>
          <w:szCs w:val="24"/>
          <w:lang w:val="en-GB"/>
        </w:rPr>
      </w:pPr>
    </w:p>
    <w:p w14:paraId="2A07B938" w14:textId="77777777" w:rsidR="004C6DEA" w:rsidRPr="00E84D7E" w:rsidRDefault="004C6DEA" w:rsidP="004C6DEA">
      <w:pPr>
        <w:rPr>
          <w:rFonts w:cs="Times New Roman"/>
          <w:b/>
          <w:bCs/>
          <w:szCs w:val="24"/>
          <w:lang w:val="en-GB"/>
        </w:rPr>
      </w:pPr>
    </w:p>
    <w:p w14:paraId="4B04019E" w14:textId="77777777" w:rsidR="004C6DEA" w:rsidRPr="00E84D7E" w:rsidRDefault="004C6DEA">
      <w:pPr>
        <w:spacing w:line="259" w:lineRule="auto"/>
        <w:jc w:val="left"/>
        <w:rPr>
          <w:rFonts w:cs="Times New Roman"/>
          <w:b/>
          <w:bCs/>
          <w:szCs w:val="24"/>
          <w:lang w:val="en-GB"/>
        </w:rPr>
      </w:pPr>
      <w:r w:rsidRPr="00E84D7E">
        <w:rPr>
          <w:rFonts w:cs="Times New Roman"/>
          <w:b/>
          <w:bCs/>
          <w:szCs w:val="24"/>
          <w:lang w:val="en-GB"/>
        </w:rPr>
        <w:br w:type="page"/>
      </w:r>
    </w:p>
    <w:p w14:paraId="05597459" w14:textId="46C75A74" w:rsidR="004C6DEA" w:rsidRPr="00E84D7E" w:rsidRDefault="004C6DEA" w:rsidP="004C6DEA">
      <w:pPr>
        <w:pStyle w:val="Heading2"/>
        <w:rPr>
          <w:lang w:val="en-GB"/>
        </w:rPr>
      </w:pPr>
      <w:bookmarkStart w:id="60" w:name="_Toc220281227"/>
      <w:r w:rsidRPr="00E84D7E">
        <w:rPr>
          <w:lang w:val="en-GB"/>
        </w:rPr>
        <w:t>4.3 Discussion</w:t>
      </w:r>
      <w:bookmarkEnd w:id="60"/>
      <w:r w:rsidRPr="00E84D7E">
        <w:rPr>
          <w:lang w:val="en-GB"/>
        </w:rPr>
        <w:t xml:space="preserve"> </w:t>
      </w:r>
    </w:p>
    <w:p w14:paraId="2C1D6F07" w14:textId="09BCBBF6" w:rsidR="00E84D7E" w:rsidRPr="00E84D7E" w:rsidRDefault="00E84D7E" w:rsidP="00E84D7E">
      <w:pPr>
        <w:pStyle w:val="Heading3"/>
        <w:rPr>
          <w:lang w:val="en-GB"/>
        </w:rPr>
      </w:pPr>
      <w:bookmarkStart w:id="61" w:name="_Toc220281228"/>
      <w:r>
        <w:rPr>
          <w:lang w:val="en-GB"/>
        </w:rPr>
        <w:t xml:space="preserve">4.3.1 </w:t>
      </w:r>
      <w:r w:rsidRPr="00E84D7E">
        <w:rPr>
          <w:lang w:val="en-GB"/>
        </w:rPr>
        <w:t>The effectiveness of generative AI in improving personalized customer interactions at ASOS PLC.</w:t>
      </w:r>
      <w:bookmarkEnd w:id="61"/>
    </w:p>
    <w:p w14:paraId="00391C2A" w14:textId="77777777" w:rsidR="00E84D7E" w:rsidRPr="00E84D7E" w:rsidRDefault="00E84D7E" w:rsidP="00E84D7E">
      <w:pPr>
        <w:rPr>
          <w:rFonts w:cs="Times New Roman"/>
          <w:lang w:val="en-GB"/>
        </w:rPr>
      </w:pPr>
      <w:r w:rsidRPr="00E84D7E">
        <w:rPr>
          <w:rFonts w:cs="Times New Roman"/>
          <w:lang w:val="en-GB"/>
        </w:rPr>
        <w:t xml:space="preserve">Generative AI has evolved into a transformative force in digital commerce, enabling highly personalized customer interactions. The aspect is associated with online retailing, where the organization's ability is tailored to provide accurate information and recommendations, as well as responses tailored to individual needs. It is suggested that generative AI systems leverage natural language processing, large language models, and deep learning, which outperform traditional rule-based customer service channels. The capability increases responsiveness, perceived relevance, and empathy, which are significant aspects for maintaining good relationships with customers and satisfying them. Studies on service-dominant logic emphasize that value is created through interactions between customers and service systems. Generative AI supports an orientation in which continuous learning is driven by customer interactions, enabling personalization accuracy to improve over time. In addition, AI-driven personalization reduces cognitive effort for customers, enabling a faster decision-making process and smoother navigation across digital platforms. The aspect also highlights that perceived personalization enhances emotional engagement and trust, thereby enabling higher satisfaction and loyalty intentions. When customers perceive that the organization understands their needs, the service experience shifts from transitional to rational. In omni-channel retail environments, generative AI further enhances consistency across touchpoints by maintaining contextual memory of prior interactions. This orientation reduces frustration and reputation in digital customer journeys. Personalization driven by generative AI is linked to competitive advantage from our strategic perspective, because firms can differentiate not only through product offerings but also through superior customer experience. However, the critical point is that personalization must be balanced with ethical data practices and transparency, as excessive data-driven personalization may raise privacy concerns and resistance. Consistent positions of generative AI determine a powerful envelope of personalization that is efficient and emotionally resonant. </w:t>
      </w:r>
    </w:p>
    <w:p w14:paraId="29FA28B6" w14:textId="77777777" w:rsidR="00E84D7E" w:rsidRPr="00E84D7E" w:rsidRDefault="00E84D7E" w:rsidP="00E84D7E">
      <w:pPr>
        <w:rPr>
          <w:rFonts w:cs="Times New Roman"/>
          <w:lang w:val="en-GB"/>
        </w:rPr>
      </w:pPr>
      <w:r w:rsidRPr="00E84D7E">
        <w:rPr>
          <w:rFonts w:cs="Times New Roman"/>
          <w:lang w:val="en-GB"/>
        </w:rPr>
        <w:t>The study obtained data from respondents, which strongly supports the effectiveness of generative AI in enhancing personalized customer interactions at ASOS. There was substantial agreement among respondents, with 50% strongly agreeing and 50% agreeing. This response ensured that generative AI provided more personalized responses than traditional customer service channels, resulting in a high margin score of 4.50. In addition, the statement indicates that AI has made the shopping experience more enjoyable and tailored, as evidenced by a stronger mean of 4.55, with 100% of respondents selecting either agree or strongly agree. The results indicate universal acceptance of AI-driven personalization among ASOS customers. The descriptive statistics confirm that customers perceive generative AI as a critical contributor to personalization quality from a collective viewpoint, reinforcing its role as a foundational driver of overall customer satisfaction.</w:t>
      </w:r>
    </w:p>
    <w:p w14:paraId="7CF8A375" w14:textId="502A40C3" w:rsidR="00E84D7E" w:rsidRPr="00E84D7E" w:rsidRDefault="00E84D7E" w:rsidP="00E84D7E">
      <w:pPr>
        <w:pStyle w:val="Heading3"/>
        <w:rPr>
          <w:lang w:val="en-GB"/>
        </w:rPr>
      </w:pPr>
      <w:bookmarkStart w:id="62" w:name="_Toc220281229"/>
      <w:r>
        <w:rPr>
          <w:lang w:val="en-GB"/>
        </w:rPr>
        <w:t xml:space="preserve">4.3.2 </w:t>
      </w:r>
      <w:r w:rsidRPr="00E84D7E">
        <w:rPr>
          <w:lang w:val="en-GB"/>
        </w:rPr>
        <w:t>The impact of AI-powered chatbots on consumer satisfaction.</w:t>
      </w:r>
      <w:bookmarkEnd w:id="62"/>
    </w:p>
    <w:p w14:paraId="69A3C9D2" w14:textId="77777777" w:rsidR="00E84D7E" w:rsidRPr="00E84D7E" w:rsidRDefault="00E84D7E" w:rsidP="00E84D7E">
      <w:pPr>
        <w:rPr>
          <w:rFonts w:cs="Times New Roman"/>
          <w:lang w:val="en-GB"/>
        </w:rPr>
      </w:pPr>
      <w:r w:rsidRPr="00E84D7E">
        <w:rPr>
          <w:rFonts w:cs="Times New Roman"/>
          <w:lang w:val="en-GB"/>
        </w:rPr>
        <w:t xml:space="preserve">It is important to understand how consumers become satisfied so that organizations can take appropriate measures. AI-powered chatbots have become integral to maintaining contemporary service strategies for organizations, especially in high-volume online retail environments. The aspect identifies chatbots as cost-efficient and level tools that can deliver instant support, handle limited inquiries, and operate continuously. The effectiveness of the chatbot is evaluated across dimensions of responsiveness, personalization, problem resolution, and accuracy, from a service quality perspective. Prior research demonstrates that prompt responses and perceived competence significantly impact users' satisfaction, particularly when customers are seeking instant assistance during the purchase or post-purchase stages. The Technology Acceptance Model (TAM) explains that adoption of chatbots, driven by perceived usefulness and ease of use, is significant for delivering accurate, contextually relevant responses. Users are likely to obtain them as a useful orientation that helps them be satisfied. In addition, chatbots are enabled in conversational AI to enable more human-like interaction styles. Perceived social distance can be reduced, and engagement can be enhanced in the scenario. It is indicated that personalized chatbot interactions significantly reduce frustration and build trust, particularly when systems can remember customers' previous interactions. However, scholars suggest that chatbot satisfaction depends on task complexity. Satisfaction is determined for structured, routine queries, but dissatisfaction may arise if the organization fails to address complex or emotionally sensitive issues. Hybrid service models are often recommended because AI chatbots complement rather than replace human agents. AI chatbots are artificial, but they are far from identical; they deliver timely, accurate, and personalized assistance, which reinforces their strategic importance in digital customer experience management. </w:t>
      </w:r>
    </w:p>
    <w:p w14:paraId="4B82631E" w14:textId="77777777" w:rsidR="00E84D7E" w:rsidRPr="00E84D7E" w:rsidRDefault="00E84D7E" w:rsidP="00E84D7E">
      <w:pPr>
        <w:rPr>
          <w:rFonts w:cs="Times New Roman"/>
          <w:lang w:val="en-GB"/>
        </w:rPr>
      </w:pPr>
      <w:r w:rsidRPr="00E84D7E">
        <w:rPr>
          <w:rFonts w:cs="Times New Roman"/>
          <w:lang w:val="en-GB"/>
        </w:rPr>
        <w:t>The researcher collected data from the respondents to evaluate the justification of the findings with the literature. The findings reveal a very strong positive perception of ASOS's AI-powered chatbot performance. A mean of 4.36 was recorded regarding satisfaction with response accuracy. 90% of respondents selected either agree or strongly agree. A mean score of 4.33 was accepted through prompt query resolution. The aspect provided personalized assistance significantly. The consistently high mean values, combined with low standard deviations, indicate strong approval and consciousness among respondents. However, regression analysis shows that the AI chatbot was not a statistically significant predictor of overall customer satisfaction. The scenario suggests that the impact of chatbots may be indirect or mediated. However, they are well-received compared with other air systems and do not act as a primary driver of satisfaction on their own.</w:t>
      </w:r>
    </w:p>
    <w:p w14:paraId="642149F7" w14:textId="6D4325BA" w:rsidR="00E84D7E" w:rsidRPr="00E84D7E" w:rsidRDefault="00E84D7E" w:rsidP="00E84D7E">
      <w:pPr>
        <w:pStyle w:val="Heading3"/>
        <w:rPr>
          <w:lang w:val="en-GB"/>
        </w:rPr>
      </w:pPr>
      <w:bookmarkStart w:id="63" w:name="_Toc220281230"/>
      <w:r>
        <w:rPr>
          <w:lang w:val="en-GB"/>
        </w:rPr>
        <w:t xml:space="preserve">4.3.3 </w:t>
      </w:r>
      <w:r w:rsidRPr="00E84D7E">
        <w:rPr>
          <w:lang w:val="en-GB"/>
        </w:rPr>
        <w:t>AI in video processing impacts consumer satisfaction.</w:t>
      </w:r>
      <w:bookmarkEnd w:id="63"/>
    </w:p>
    <w:p w14:paraId="6C1F814A" w14:textId="77777777" w:rsidR="00E84D7E" w:rsidRPr="00E84D7E" w:rsidRDefault="00E84D7E" w:rsidP="00E84D7E">
      <w:pPr>
        <w:rPr>
          <w:rFonts w:cs="Times New Roman"/>
          <w:lang w:val="en-GB"/>
        </w:rPr>
      </w:pPr>
      <w:r w:rsidRPr="00E84D7E">
        <w:rPr>
          <w:rFonts w:cs="Times New Roman"/>
          <w:lang w:val="en-GB"/>
        </w:rPr>
        <w:t xml:space="preserve">Contents developed with AI are highly significant in shaping a better understanding of consumer needs, thereby enabling satisfactory deals to be maintained. AI-driven video processing technologies, comprising automated product videos, virtual try-ons, and visual recommendations, are very significant for gaining prominence in online fashion retail. The focus is on the fact that visual uncertainty is a major barrier to contemporary online Apple purchases because consumers cannot physically inspect products. It is a significant deal, and consumers expect to receive an inspectional value so they can make an effective decision before proceeding to the final purchase. The limitation is addressed by AI-powered video solutions that enhance product visualization, interactivity, and realism. Personalized video recommendations and virtual try-ons help consumers make better evaluations and assessments, reducing perceived purchase risk. Immersive visual content enhances engagement and value from an experiential marketing perspective. The orientation contributes to a more enjoyable shopping experience for customers, as video-based AI features are suggested to enhance information richness. The aspect enhances perceived usefulness and consumer trust. In addition, customers are more likely to rely on them during purchase decisions when they perceive the generated visuals as realistic and accurate. They are attracted positively according to the scenario. However, the orientation cautions that unrealistic or inaccurate visual representations may negatively affect customer credibility and post-purchase satisfaction. AI in video processing is widely recognized as a performance enhancement for improving the digital customer experience. The aspect is particularly important in visually driven sectors such as fashion retail. The effectiveness lies not only in improving aesthetic appeal but also in supporting an informed editing process. Even organizations can achieve higher conversion rates by moving information-generating scenarios toward actual product purchases. Video content is very significant in association with air technology, helping attract and inform customers about the facilities and services they can obtain from the product. </w:t>
      </w:r>
    </w:p>
    <w:p w14:paraId="0FAFD7B1" w14:textId="269E64EB" w:rsidR="00E84D7E" w:rsidRPr="00E84D7E" w:rsidRDefault="00E84D7E" w:rsidP="00E84D7E">
      <w:pPr>
        <w:rPr>
          <w:rFonts w:cs="Times New Roman"/>
          <w:lang w:val="en-GB"/>
        </w:rPr>
      </w:pPr>
      <w:r w:rsidRPr="00E84D7E">
        <w:rPr>
          <w:rFonts w:cs="Times New Roman"/>
          <w:lang w:val="en-GB"/>
        </w:rPr>
        <w:t>The researcher collected data from the respondents to evaluate the process and justify the findings. The survey outcomes demonstrate exceptionally strong customer approval of AI-powered video features at ASOS. The mean satisfaction score was 4.53 for video recommendations and virtual try-ons. 97% of respondents agreed or strongly agreed that the scenario determines that trust in an alternative result, and then friends' purchases are significant. Trust and its influence on purchases had a mean value of 4.57. The scenario indicates that high perceived reliability is significant for maintaining visual content through AI-powered technologies. However, the favourable perceptions cannot maintain a similar aspect of regression analysis. Regression analysis indicates that AI video processing does not have a statistically significant direct impact on customer satisfaction. Down edition suggests that video AI enhances experience quality and engagement, but its contribution to satisfying customer satisfaction may be complementary rather than decisive in comparisons with other AI-driven systems.</w:t>
      </w:r>
    </w:p>
    <w:p w14:paraId="67F252AD" w14:textId="1F0BE2E9" w:rsidR="00E84D7E" w:rsidRPr="00E84D7E" w:rsidRDefault="00E84D7E" w:rsidP="00E84D7E">
      <w:pPr>
        <w:pStyle w:val="Heading3"/>
        <w:rPr>
          <w:lang w:val="en-GB"/>
        </w:rPr>
      </w:pPr>
      <w:bookmarkStart w:id="64" w:name="_Toc220281231"/>
      <w:r>
        <w:rPr>
          <w:lang w:val="en-GB"/>
        </w:rPr>
        <w:t xml:space="preserve">4.3.4 </w:t>
      </w:r>
      <w:r w:rsidRPr="00E84D7E">
        <w:rPr>
          <w:lang w:val="en-GB"/>
        </w:rPr>
        <w:t>Agentic AI and autonomous system impact on consumer satisfaction</w:t>
      </w:r>
      <w:bookmarkEnd w:id="64"/>
    </w:p>
    <w:p w14:paraId="565AAB96" w14:textId="7C3BDA8B" w:rsidR="00E84D7E" w:rsidRPr="00E84D7E" w:rsidRDefault="00E84D7E" w:rsidP="00E84D7E">
      <w:pPr>
        <w:rPr>
          <w:rFonts w:cs="Times New Roman"/>
          <w:lang w:val="en-GB"/>
        </w:rPr>
      </w:pPr>
      <w:r w:rsidRPr="00E84D7E">
        <w:rPr>
          <w:rFonts w:cs="Times New Roman"/>
          <w:lang w:val="en-GB"/>
        </w:rPr>
        <w:t>The development of AI technology in identifying customer needs and satisfying customers accordingly is identical. Agentic AI and autonomous systems represent a more advanced application of artificial intelligence. The scenario is characterized by predictive analytics, minimal human intervention, and decision-making autonomy. The systems are commonly applied to inventory management in retail operations, logistics management, demand forecasting, and order fulfilment. The orientation significantly highlights reliability, speed, and accuracy as critical outcomes of autonomous AI deployment. Faster deliveries and fewer fulfilment errors significantly enhance perceived service quality and satisfaction. From an operational efficiency perspective, delays are reduced in autonomous systems, and consistency improves accordingly. Customers often interpret this as a sign of reliability and professionalism. In addition, firms can anticipate customer preferences and stock availability by developing predictive capabilities, addressing delivery constraints, and reducing stickiness. It is emphasized that automation minimizes human error and operational variability, enabling the stabilization of the customer experience. However, it is noted that customer trust is essential for acceptance of agentic AI. System reliability, performance consistency, and transparency influence confidence in AI-powered decisions. Agentic AI is considered a strong strategic driver of customer satisfaction when implemented effectively, helping maintain it. The impact is direct regarding service outcomes rather than on interaction quality. Autonomous systems enhance service performance by reducing variability and improving efficiency in determining the fulfilment process. Reliability and responsiveness are critical dimensions and predictors of customer satisfaction, particularly in e-commerce environments. Customers expect fast, error-free service in this orientation, and authentic AI contributes to this by continuously learning from historical and real-time data. Retailers can anticipate demand fluctuations and optimize their delivery systems to better serve customers. Customers experience fewer delays in the scenario, which positively influences their experience throughout the process. It is also highlighted that predictive intelligence shapes customer perceptions. Demand forecasting for individual customer preferences can be effectively maintained by leveraging autonomous AI systems. Perceived service competence can be aligned effectively by reinforcing customer confidence.</w:t>
      </w:r>
    </w:p>
    <w:p w14:paraId="6F75732E" w14:textId="77777777" w:rsidR="00E84D7E" w:rsidRPr="00E84D7E" w:rsidRDefault="00E84D7E" w:rsidP="00E84D7E">
      <w:pPr>
        <w:rPr>
          <w:rFonts w:cs="Times New Roman"/>
          <w:lang w:val="en-GB"/>
        </w:rPr>
      </w:pPr>
      <w:r w:rsidRPr="00E84D7E">
        <w:rPr>
          <w:rFonts w:cs="Times New Roman"/>
          <w:lang w:val="en-GB"/>
        </w:rPr>
        <w:t xml:space="preserve">The researcher collected data from the respondents to justify the impact of agentic AI and autonomous systems on consumer satisfaction. The empirical findings clearly demonstrate a decisive role for agentic AI and autonomous systems in shaping consumer satisfaction at ASOS. High levels of customer satisfaction with order fulfilment speed are indicated in the descriptive statistics, with a mean score of 4.50. The standard deviation was 0.59, which was very low for the scenario. A mean of 4.50 was similarly recorded regarding customer confidence in the AI system's ability to accurately predict and </w:t>
      </w:r>
      <w:proofErr w:type="spellStart"/>
      <w:r w:rsidRPr="00E84D7E">
        <w:rPr>
          <w:rFonts w:cs="Times New Roman"/>
          <w:lang w:val="en-GB"/>
        </w:rPr>
        <w:t>fulfill</w:t>
      </w:r>
      <w:proofErr w:type="spellEnd"/>
      <w:r w:rsidRPr="00E84D7E">
        <w:rPr>
          <w:rFonts w:cs="Times New Roman"/>
          <w:lang w:val="en-GB"/>
        </w:rPr>
        <w:t xml:space="preserve"> product preferences. Perceptions indicate that AI reduces the need for human intervention, with a mean of 4.35. The results suggest strong customer acceptance of AI-powered decision-making. In addition, irrigation analysis confirms that agentic AI and autonomous systems are the strongest statistically significant predictors of customer satisfaction, with standardized beta coefficients of 0.471 and 0.000, respectively. In addition, the belt indicates that improvements in autonomous operational efficiency substantially enhance customer satisfaction levels. The findings highlight that customers place greater value on outcome-based service performance, including operational reliability and faster delivery.</w:t>
      </w:r>
    </w:p>
    <w:p w14:paraId="07D095D0" w14:textId="4DB2823A" w:rsidR="00E84D7E" w:rsidRPr="00E84D7E" w:rsidRDefault="00E84D7E" w:rsidP="00E84D7E">
      <w:pPr>
        <w:pStyle w:val="Heading3"/>
        <w:rPr>
          <w:lang w:val="en-GB"/>
        </w:rPr>
      </w:pPr>
      <w:bookmarkStart w:id="65" w:name="_Toc220281232"/>
      <w:r>
        <w:rPr>
          <w:lang w:val="en-GB"/>
        </w:rPr>
        <w:t xml:space="preserve">4.3.5 </w:t>
      </w:r>
      <w:r w:rsidRPr="00E84D7E">
        <w:rPr>
          <w:lang w:val="en-GB"/>
        </w:rPr>
        <w:t>An enhanced product recommendation system impacts consumer satisfaction.</w:t>
      </w:r>
      <w:bookmarkEnd w:id="65"/>
    </w:p>
    <w:p w14:paraId="681007D4" w14:textId="77777777" w:rsidR="00E84D7E" w:rsidRPr="00E84D7E" w:rsidRDefault="00E84D7E" w:rsidP="00E84D7E">
      <w:pPr>
        <w:rPr>
          <w:rFonts w:cs="Times New Roman"/>
          <w:lang w:val="en-GB"/>
        </w:rPr>
      </w:pPr>
      <w:r w:rsidRPr="00E84D7E">
        <w:rPr>
          <w:rFonts w:cs="Times New Roman"/>
          <w:lang w:val="en-GB"/>
        </w:rPr>
        <w:t xml:space="preserve">Customers expect the organization to provide proper recommendations so they can achieve a satisfactory level. Enhanced product recommendation systems are widely recognized in the literature as among the most influential applications of artificial intelligence in e-commerce. Advanced machine techniques are the aspects on which the systems depend. The techniques include content-based filtering, collaborative filtering, and hybrid recommendation algorithms. The aspects are evaluated based on large volumes of customer data, including purchase history, preference patterns, and browsing behaviour. The primary objective of such systems is to reduce information overload by presenting customers with highly relevant product options. The orientation streamlines decision-making in digital retail environments.  Accurate and personalized recommendations in terms of perceived usefulness and convenience, according to the viewpoint of consumer behaviour. Perceived usefulness and convenience are the key antecedents of customer satisfaction. The orientation is grounded in the Technology Acceptance Model (TAM), which indicates that customers are more likely to trust and rely on organizations during purchase decisions if recommendation systems are useful and easy to understand. In addition, satisfaction arises when system-generated recommendations meet or exceed customer expectations for relevance and accuracy. Customer experience becomes significant when recommendations align closely with individual preferences. The scenario results in higher certification and positive post-purchase evaluations. It is also reflected in the scenario regarding the exponential value of recommendation systems. A sense of being understood by the retailer is suggested by a personalized orientation, which strengthens emotional engagement and relational bonds. The aspect is particularly significant in fashion retail, where personal taste plays a central role. In addition, effective recommendation systems enhance perceived enjoyment by making the shopping process more engaging and less effort-intensive. There is a further argument that recommendation systems have a dual impact, as they not only improve satisfaction but also increase purchase intention. However, the effectiveness of the recommendation depends heavily on data quality and algorithm transparency. </w:t>
      </w:r>
    </w:p>
    <w:p w14:paraId="4A0943DB" w14:textId="77777777" w:rsidR="00E84D7E" w:rsidRPr="00E84D7E" w:rsidRDefault="00E84D7E" w:rsidP="00E84D7E">
      <w:pPr>
        <w:rPr>
          <w:rFonts w:cs="Times New Roman"/>
          <w:lang w:val="en-GB"/>
        </w:rPr>
      </w:pPr>
      <w:r w:rsidRPr="00E84D7E">
        <w:rPr>
          <w:rFonts w:cs="Times New Roman"/>
          <w:lang w:val="en-GB"/>
        </w:rPr>
        <w:t>The study collected data from respondents, and the empirical results strongly confirm the positive impact of enhanced product recommendation systems on customer satisfaction at ASOS. Product recommendations were rated highly by respondents, with a mean score of 4.50. There was less deviation because it was scored by 0.57. This aspect indicated strong alignment between suggested products and individual preferences. The overall shopping experience improved, as perceptions of personalized recommendations also recorded a high mean of 4.30. The likelihood of purchasing products based on a recommendation had a mean score of 4.53. In addition, regression analysis reveals that enhanced product recommendation systems have a statistically significant positive impact on customer satisfaction. The finding indicates that recommendation accuracy and relevance are highly significant factors in maintaining satisfactory customer levels. Compared to other AI applications, product recommendations are among the most significant drivers of customer satisfaction. The aspect highlights the strategic importance of shaping a positive consumer experience.</w:t>
      </w:r>
    </w:p>
    <w:p w14:paraId="0699A3A6" w14:textId="77777777" w:rsidR="00E84D7E" w:rsidRDefault="00E84D7E">
      <w:pPr>
        <w:spacing w:line="259" w:lineRule="auto"/>
        <w:jc w:val="left"/>
        <w:rPr>
          <w:rFonts w:cs="Times New Roman"/>
          <w:lang w:val="en-GB"/>
        </w:rPr>
      </w:pPr>
      <w:r>
        <w:rPr>
          <w:rFonts w:cs="Times New Roman"/>
          <w:lang w:val="en-GB"/>
        </w:rPr>
        <w:br w:type="page"/>
      </w:r>
    </w:p>
    <w:p w14:paraId="607CFB5A" w14:textId="17B14465" w:rsidR="00E84D7E" w:rsidRPr="00E84D7E" w:rsidRDefault="00E84D7E" w:rsidP="00E84D7E">
      <w:pPr>
        <w:pStyle w:val="Heading1"/>
        <w:rPr>
          <w:lang w:val="en-GB"/>
        </w:rPr>
      </w:pPr>
      <w:bookmarkStart w:id="66" w:name="_Toc220281233"/>
      <w:r w:rsidRPr="00E84D7E">
        <w:rPr>
          <w:lang w:val="en-GB"/>
        </w:rPr>
        <w:t>CHAPTER FIVE: CONCLUSION AND RECOMMENDATIONS</w:t>
      </w:r>
      <w:bookmarkEnd w:id="66"/>
      <w:r w:rsidRPr="00E84D7E">
        <w:rPr>
          <w:lang w:val="en-GB"/>
        </w:rPr>
        <w:t xml:space="preserve"> </w:t>
      </w:r>
    </w:p>
    <w:p w14:paraId="35C3A0E2" w14:textId="77777777" w:rsidR="00E84D7E" w:rsidRPr="00E84D7E" w:rsidRDefault="00E84D7E" w:rsidP="00E84D7E">
      <w:pPr>
        <w:pStyle w:val="Heading2"/>
        <w:rPr>
          <w:lang w:val="en-GB"/>
        </w:rPr>
      </w:pPr>
      <w:bookmarkStart w:id="67" w:name="_Toc220281234"/>
      <w:r w:rsidRPr="00E84D7E">
        <w:rPr>
          <w:lang w:val="en-GB"/>
        </w:rPr>
        <w:t>5.1 Introduction</w:t>
      </w:r>
      <w:bookmarkEnd w:id="67"/>
      <w:r w:rsidRPr="00E84D7E">
        <w:rPr>
          <w:lang w:val="en-GB"/>
        </w:rPr>
        <w:t xml:space="preserve"> </w:t>
      </w:r>
    </w:p>
    <w:p w14:paraId="2CFFDB3D" w14:textId="77777777" w:rsidR="00E84D7E" w:rsidRPr="00E84D7E" w:rsidRDefault="00E84D7E" w:rsidP="00E84D7E">
      <w:pPr>
        <w:rPr>
          <w:rFonts w:cs="Times New Roman"/>
          <w:lang w:val="en-GB"/>
        </w:rPr>
      </w:pPr>
      <w:r w:rsidRPr="00E84D7E">
        <w:rPr>
          <w:rFonts w:cs="Times New Roman"/>
          <w:lang w:val="en-GB"/>
        </w:rPr>
        <w:t xml:space="preserve">The chapter presents the study's concluding scenario, synthesizing the key findings from the quantitative analysis assessing the impact of GenAI within the UK retail industry. The purpose of this chapter is to evaluate critically how effectively the research aims and objectives have been achieved based on empirical evidence. Even this chapter presents the research findings as practical and strategic recommendations that can support ASOS PLC and similar digital-first retail organizations in optimizing the use of GenAI technologies to enhance the customer experience. The chapter also acknowledges the limitations encountered during the research process and identifies potential areas of development for future academic investigation. The chapter provides a holistic conclusion to the study. It highlights the research's overall contribution to both the academic literature and managerial practice in the context of AI-driven retail transformation. </w:t>
      </w:r>
    </w:p>
    <w:p w14:paraId="6E8A8488" w14:textId="77777777" w:rsidR="00E84D7E" w:rsidRPr="00E84D7E" w:rsidRDefault="00E84D7E" w:rsidP="00E84D7E">
      <w:pPr>
        <w:pStyle w:val="Heading2"/>
        <w:rPr>
          <w:lang w:val="en-GB"/>
        </w:rPr>
      </w:pPr>
      <w:bookmarkStart w:id="68" w:name="_Toc220281235"/>
      <w:r w:rsidRPr="00E84D7E">
        <w:rPr>
          <w:lang w:val="en-GB"/>
        </w:rPr>
        <w:t>5.2 Justification of achieving research objectives</w:t>
      </w:r>
      <w:bookmarkEnd w:id="68"/>
      <w:r w:rsidRPr="00E84D7E">
        <w:rPr>
          <w:lang w:val="en-GB"/>
        </w:rPr>
        <w:t xml:space="preserve"> </w:t>
      </w:r>
    </w:p>
    <w:p w14:paraId="530B3949" w14:textId="77777777" w:rsidR="00E84D7E" w:rsidRPr="00E84D7E" w:rsidRDefault="00E84D7E" w:rsidP="00E84D7E">
      <w:pPr>
        <w:rPr>
          <w:rFonts w:cs="Times New Roman"/>
          <w:lang w:val="en-GB"/>
        </w:rPr>
      </w:pPr>
      <w:r w:rsidRPr="00E84D7E">
        <w:rPr>
          <w:rFonts w:cs="Times New Roman"/>
          <w:lang w:val="en-GB"/>
        </w:rPr>
        <w:t xml:space="preserve">This research aimed to evaluate the impact of GenAI on customer satisfaction in the UK retail context. The aim was operationalized through three specific research objectives, which are evaluated here based on the findings. </w:t>
      </w:r>
    </w:p>
    <w:p w14:paraId="70A1844D" w14:textId="77777777" w:rsidR="00E84D7E" w:rsidRPr="00E84D7E" w:rsidRDefault="00E84D7E" w:rsidP="00E84D7E">
      <w:pPr>
        <w:rPr>
          <w:rFonts w:cs="Times New Roman"/>
          <w:lang w:val="en-GB"/>
        </w:rPr>
      </w:pPr>
      <w:r w:rsidRPr="00E84D7E">
        <w:rPr>
          <w:rFonts w:cs="Times New Roman"/>
          <w:i/>
          <w:iCs/>
          <w:lang w:val="en-GB"/>
        </w:rPr>
        <w:t>Objective 1: To evaluate the effectiveness of generative AI in improving personalized customer interactions at ASOS PLC</w:t>
      </w:r>
    </w:p>
    <w:p w14:paraId="7F5D758E" w14:textId="77777777" w:rsidR="00E84D7E" w:rsidRPr="00E84D7E" w:rsidRDefault="00E84D7E" w:rsidP="00E84D7E">
      <w:pPr>
        <w:rPr>
          <w:rFonts w:cs="Times New Roman"/>
          <w:lang w:val="en-GB"/>
        </w:rPr>
      </w:pPr>
      <w:r w:rsidRPr="00E84D7E">
        <w:rPr>
          <w:rFonts w:cs="Times New Roman"/>
          <w:lang w:val="en-GB"/>
        </w:rPr>
        <w:t xml:space="preserve">Data collected indicates that Generative AI has been effective in enhancing personalized customer interactions at ASOS PLC. The researcher collected responses from individuals through a survey, which revealed that a significant proportion of respondents received AI-driven interactions that were responsive and relevant, tailored to individual needs. The use of GenAI-enabled systems, including intelligent chat boards and personalized recommendations, enabled the organization to provide customized support. </w:t>
      </w:r>
    </w:p>
    <w:p w14:paraId="3F73C4E4" w14:textId="77777777" w:rsidR="00E84D7E" w:rsidRPr="00E84D7E" w:rsidRDefault="00E84D7E" w:rsidP="00E84D7E">
      <w:pPr>
        <w:rPr>
          <w:rFonts w:cs="Times New Roman"/>
          <w:lang w:val="en-GB"/>
        </w:rPr>
      </w:pPr>
      <w:r w:rsidRPr="00E84D7E">
        <w:rPr>
          <w:rFonts w:cs="Times New Roman"/>
          <w:lang w:val="en-GB"/>
        </w:rPr>
        <w:t>Regression and descriptive analyses demonstrated that customers valued GenAI systems' ability to evaluate and understand context and deliver consistent responses. The outcomes align with the Technology Acceptance Model, suggesting that perceived usefulness and ease of use positively influenced user satisfaction. Customers report greater satisfaction when interactions feel intuitive and effective, supporting the conclusion that GenAI has improved personalization at ASOS PLC. Therefore, the first objective of the research was successfully achieved, as empirical evidence confirmed that GenAI significantly enhances personalized customer engagement within ASOS.</w:t>
      </w:r>
    </w:p>
    <w:p w14:paraId="575545DA" w14:textId="77777777" w:rsidR="00E84D7E" w:rsidRPr="00E84D7E" w:rsidRDefault="00E84D7E" w:rsidP="00E84D7E">
      <w:pPr>
        <w:rPr>
          <w:rFonts w:cs="Times New Roman"/>
          <w:lang w:val="en-GB"/>
        </w:rPr>
      </w:pPr>
      <w:r w:rsidRPr="00E84D7E">
        <w:rPr>
          <w:rFonts w:cs="Times New Roman"/>
          <w:i/>
          <w:iCs/>
          <w:lang w:val="en-GB"/>
        </w:rPr>
        <w:t>Objective 2: To assess the impact of AI-driven chatbots and recommendation systems on customer satisfaction levels at ASOS PLC.</w:t>
      </w:r>
    </w:p>
    <w:p w14:paraId="7D65B307" w14:textId="77777777" w:rsidR="00E84D7E" w:rsidRPr="00E84D7E" w:rsidRDefault="00E84D7E" w:rsidP="00E84D7E">
      <w:pPr>
        <w:rPr>
          <w:rFonts w:cs="Times New Roman"/>
          <w:lang w:val="en-GB"/>
        </w:rPr>
      </w:pPr>
      <w:r w:rsidRPr="00E84D7E">
        <w:rPr>
          <w:rFonts w:cs="Times New Roman"/>
          <w:lang w:val="en-GB"/>
        </w:rPr>
        <w:t xml:space="preserve">The second research objective focused on evaluating the influence of specific GenAI applications, particularly AI-powered chatbots and recommendation systems, on customer satisfaction. The findings revealed that AI-driven chatbots had a strong positive impact on satisfaction, particularly in response speed, availability, and accuracy. The 24/7 accessibility of chatbots was appreciated by customers for routine inquiries, including order tracking, returns, and delivery updates. </w:t>
      </w:r>
    </w:p>
    <w:p w14:paraId="419216E4" w14:textId="77777777" w:rsidR="00E84D7E" w:rsidRPr="00E84D7E" w:rsidRDefault="00E84D7E" w:rsidP="00E84D7E">
      <w:pPr>
        <w:rPr>
          <w:rFonts w:cs="Times New Roman"/>
          <w:lang w:val="en-GB"/>
        </w:rPr>
      </w:pPr>
      <w:r w:rsidRPr="00E84D7E">
        <w:rPr>
          <w:rFonts w:cs="Times New Roman"/>
          <w:lang w:val="en-GB"/>
        </w:rPr>
        <w:t xml:space="preserve">An AI-driven product recommendation system significantly influenced customer satisfaction by reducing search effort and improving product relevance. Respondents indicated that personalized recommendations helped them discover suitable products more efficiently. The analysis confirmed that both chatbots and recommendation systems were positively relevant to customer satisfaction. </w:t>
      </w:r>
    </w:p>
    <w:p w14:paraId="1C8512B4" w14:textId="77777777" w:rsidR="00E84D7E" w:rsidRPr="00E84D7E" w:rsidRDefault="00E84D7E" w:rsidP="00E84D7E">
      <w:pPr>
        <w:rPr>
          <w:rFonts w:cs="Times New Roman"/>
          <w:lang w:val="en-GB"/>
        </w:rPr>
      </w:pPr>
      <w:r w:rsidRPr="00E84D7E">
        <w:rPr>
          <w:rFonts w:cs="Times New Roman"/>
          <w:lang w:val="en-GB"/>
        </w:rPr>
        <w:t>However, the findings also revealed that customer satisfaction declined when the chat box failed to handle complex issues effectively. This aligns with the existing literature on the importance of hybrid AI-human support models. Overall, the second research objective was achieved, as the study clearly demonstrates that AI-driven chatbots and recommendation systems play a crucial role in shaping customer satisfaction at ASOS.</w:t>
      </w:r>
    </w:p>
    <w:p w14:paraId="382B501E" w14:textId="77777777" w:rsidR="00E84D7E" w:rsidRPr="00E84D7E" w:rsidRDefault="00E84D7E" w:rsidP="00E84D7E">
      <w:pPr>
        <w:rPr>
          <w:rFonts w:cs="Times New Roman"/>
          <w:lang w:val="en-GB"/>
        </w:rPr>
      </w:pPr>
      <w:r w:rsidRPr="00E84D7E">
        <w:rPr>
          <w:rFonts w:cs="Times New Roman"/>
          <w:i/>
          <w:iCs/>
          <w:lang w:val="en-GB"/>
        </w:rPr>
        <w:t xml:space="preserve">Objective 3: To identify key AI technologies that have the most significant influence on customer satisfaction </w:t>
      </w:r>
    </w:p>
    <w:p w14:paraId="70AD68BC" w14:textId="77777777" w:rsidR="00E84D7E" w:rsidRPr="00E84D7E" w:rsidRDefault="00E84D7E" w:rsidP="00E84D7E">
      <w:pPr>
        <w:rPr>
          <w:rFonts w:cs="Times New Roman"/>
          <w:lang w:val="en-GB"/>
        </w:rPr>
      </w:pPr>
      <w:r w:rsidRPr="00E84D7E">
        <w:rPr>
          <w:rFonts w:cs="Times New Roman"/>
          <w:lang w:val="en-GB"/>
        </w:rPr>
        <w:t xml:space="preserve">The third objective aimed to identify which GenAI technologies have the strongest influence on customer satisfaction. The researcher conducted a regression analysis, which revealed that AI-powered chatbots and product recommendation systems had the most statistically significant impact on customer satisfaction. Customer perceptions are directly influenced by the technologies used to enhance service quality, efficiency, and personalization. </w:t>
      </w:r>
    </w:p>
    <w:p w14:paraId="4797EC55" w14:textId="77777777" w:rsidR="00E84D7E" w:rsidRPr="00E84D7E" w:rsidRDefault="00E84D7E" w:rsidP="00E84D7E">
      <w:pPr>
        <w:rPr>
          <w:rFonts w:cs="Times New Roman"/>
          <w:lang w:val="en-GB"/>
        </w:rPr>
      </w:pPr>
      <w:r w:rsidRPr="00E84D7E">
        <w:rPr>
          <w:rFonts w:cs="Times New Roman"/>
          <w:lang w:val="en-GB"/>
        </w:rPr>
        <w:t>Video processing through AI contributed positively by enhancing product visualization and reducing uncertainty in purchase decisions. However, the impact was comparatively lower than that of chatbots and recommendation systems. Autonomous systems and agentic AI improved operational efficiency but raised concerns about transparency. The study successfully identified chatbots and recommendation systems as the most influential GenAI technologies for improving customer satisfaction, thereby achieving the third objective.</w:t>
      </w:r>
    </w:p>
    <w:p w14:paraId="2A52526B" w14:textId="77777777" w:rsidR="00E84D7E" w:rsidRPr="00E84D7E" w:rsidRDefault="00E84D7E" w:rsidP="00E84D7E">
      <w:pPr>
        <w:pStyle w:val="Heading2"/>
        <w:rPr>
          <w:lang w:val="en-GB"/>
        </w:rPr>
      </w:pPr>
      <w:bookmarkStart w:id="69" w:name="_Toc220281236"/>
      <w:r w:rsidRPr="00E84D7E">
        <w:rPr>
          <w:lang w:val="en-GB"/>
        </w:rPr>
        <w:t>5.3 Recommendations</w:t>
      </w:r>
      <w:bookmarkEnd w:id="69"/>
      <w:r w:rsidRPr="00E84D7E">
        <w:rPr>
          <w:lang w:val="en-GB"/>
        </w:rPr>
        <w:t xml:space="preserve"> </w:t>
      </w:r>
    </w:p>
    <w:p w14:paraId="3330AF09" w14:textId="77777777" w:rsidR="00E84D7E" w:rsidRPr="00E84D7E" w:rsidRDefault="00E84D7E" w:rsidP="00E84D7E">
      <w:pPr>
        <w:rPr>
          <w:rFonts w:cs="Times New Roman"/>
          <w:lang w:val="en-GB"/>
        </w:rPr>
      </w:pPr>
      <w:r w:rsidRPr="00E84D7E">
        <w:rPr>
          <w:rFonts w:cs="Times New Roman"/>
          <w:lang w:val="en-GB"/>
        </w:rPr>
        <w:t xml:space="preserve">It is recommended to implement a hybrid AI-human support model to handle routine inquiries, while customers still prefer human assistance for complex and emotionally sensitive issues. ASOS should implement a hybrid service model that seamlessly escalates conversations to human agents when needed. The approach can balance efficiency with empathy and enhance consumer trust. </w:t>
      </w:r>
    </w:p>
    <w:p w14:paraId="6DB7AFC7" w14:textId="77777777" w:rsidR="00E84D7E" w:rsidRPr="00E84D7E" w:rsidRDefault="00E84D7E" w:rsidP="00E84D7E">
      <w:pPr>
        <w:rPr>
          <w:rFonts w:cs="Times New Roman"/>
          <w:lang w:val="en-GB"/>
        </w:rPr>
      </w:pPr>
      <w:r w:rsidRPr="00E84D7E">
        <w:rPr>
          <w:rFonts w:cs="Times New Roman"/>
          <w:lang w:val="en-GB"/>
        </w:rPr>
        <w:t xml:space="preserve">It is recommended to increase transparency in AI-driven recommendations, as customers have expressed concerns about excessive personalization. The company should increase transparency by clearly explaining why certain products are recommended. Perceived fairness can be improved by providing customers with control options. </w:t>
      </w:r>
    </w:p>
    <w:p w14:paraId="3ADF5862" w14:textId="39B96256" w:rsidR="00E84D7E" w:rsidRPr="00E84D7E" w:rsidRDefault="00E84D7E" w:rsidP="00E84D7E">
      <w:pPr>
        <w:rPr>
          <w:rFonts w:cs="Times New Roman"/>
          <w:lang w:val="en-GB"/>
        </w:rPr>
      </w:pPr>
      <w:r w:rsidRPr="00E84D7E">
        <w:rPr>
          <w:rFonts w:cs="Times New Roman"/>
          <w:lang w:val="en-GB"/>
        </w:rPr>
        <w:t xml:space="preserve">It is recommended to invest in emotional intelligence capabilities with advanced sentiment analysis. Training AI models can identify customer dissatisfaction to generate more empathetic responses and determine appropriate time interventions. </w:t>
      </w:r>
    </w:p>
    <w:p w14:paraId="254E8171" w14:textId="77777777" w:rsidR="00E84D7E" w:rsidRPr="00E84D7E" w:rsidRDefault="00E84D7E" w:rsidP="00E84D7E">
      <w:pPr>
        <w:rPr>
          <w:rFonts w:cs="Times New Roman"/>
          <w:lang w:val="en-GB"/>
        </w:rPr>
      </w:pPr>
      <w:r w:rsidRPr="00E84D7E">
        <w:rPr>
          <w:rFonts w:cs="Times New Roman"/>
          <w:lang w:val="en-GB"/>
        </w:rPr>
        <w:t>It is recommended to optimize AI-generated visual content to ensure accuracy and realism. ASOS should validate AI-generated visuals to avoid misleading product representations. Customer trust can be maintained and dissatisfaction reduced by fostering transparency.</w:t>
      </w:r>
    </w:p>
    <w:p w14:paraId="4FC89DB9" w14:textId="77777777" w:rsidR="00E84D7E" w:rsidRPr="00E84D7E" w:rsidRDefault="00E84D7E" w:rsidP="00E84D7E">
      <w:pPr>
        <w:rPr>
          <w:rFonts w:cs="Times New Roman"/>
          <w:lang w:val="en-GB"/>
        </w:rPr>
      </w:pPr>
      <w:r w:rsidRPr="00E84D7E">
        <w:rPr>
          <w:rFonts w:cs="Times New Roman"/>
          <w:lang w:val="en-GB"/>
        </w:rPr>
        <w:t>It is recommended to strengthen data privacy and ethical governance, for which the company should reinforce its ethical AI governance framework. The data collection process must be integrated with a clear communication channel. The aspect will improve customer confidence and satisfaction.</w:t>
      </w:r>
    </w:p>
    <w:p w14:paraId="5E579B98" w14:textId="77777777" w:rsidR="00E84D7E" w:rsidRPr="00E84D7E" w:rsidRDefault="00E84D7E" w:rsidP="00E84D7E">
      <w:pPr>
        <w:pStyle w:val="Heading2"/>
        <w:rPr>
          <w:lang w:val="en-GB"/>
        </w:rPr>
      </w:pPr>
      <w:bookmarkStart w:id="70" w:name="_Toc220281237"/>
      <w:r w:rsidRPr="00E84D7E">
        <w:rPr>
          <w:lang w:val="en-GB"/>
        </w:rPr>
        <w:t>5.4 Further study</w:t>
      </w:r>
      <w:bookmarkEnd w:id="70"/>
      <w:r w:rsidRPr="00E84D7E">
        <w:rPr>
          <w:lang w:val="en-GB"/>
        </w:rPr>
        <w:t xml:space="preserve"> </w:t>
      </w:r>
    </w:p>
    <w:p w14:paraId="61F90ACE" w14:textId="77777777" w:rsidR="00E84D7E" w:rsidRPr="00E84D7E" w:rsidRDefault="00E84D7E" w:rsidP="00E84D7E">
      <w:pPr>
        <w:rPr>
          <w:rFonts w:cs="Times New Roman"/>
          <w:lang w:val="en-GB"/>
        </w:rPr>
      </w:pPr>
      <w:r w:rsidRPr="00E84D7E">
        <w:rPr>
          <w:rFonts w:cs="Times New Roman"/>
          <w:lang w:val="en-GB"/>
        </w:rPr>
        <w:t xml:space="preserve">The research provides valuable insights; however, several avenues for future research remain. Future studies should adopt a mixed-methods approach by incorporating qualitative interviews to gain deeper insights. Even longitudinal studies in schools evaluate how customer satisfaction evolves as GenAI technologies also evolve. In addition, future studies could compare multiple UK retail organizations to enhance generalizability. Demographic differences, including age and digital literacy, can be explored to provide a more comprehensive understanding of customer responses. Future studies should examine the article's implications of hyper-personalisation and autonomous AI decision-making in greater depth. </w:t>
      </w:r>
    </w:p>
    <w:p w14:paraId="2A2072F4" w14:textId="77777777" w:rsidR="00E84D7E" w:rsidRPr="00E84D7E" w:rsidRDefault="00E84D7E" w:rsidP="00E84D7E">
      <w:pPr>
        <w:pStyle w:val="Heading2"/>
        <w:rPr>
          <w:lang w:val="en-GB"/>
        </w:rPr>
      </w:pPr>
      <w:bookmarkStart w:id="71" w:name="_Toc220281238"/>
      <w:r w:rsidRPr="00E84D7E">
        <w:rPr>
          <w:lang w:val="en-GB"/>
        </w:rPr>
        <w:t>5.5 Limitations of the study</w:t>
      </w:r>
      <w:bookmarkEnd w:id="71"/>
      <w:r w:rsidRPr="00E84D7E">
        <w:rPr>
          <w:lang w:val="en-GB"/>
        </w:rPr>
        <w:t xml:space="preserve"> </w:t>
      </w:r>
    </w:p>
    <w:p w14:paraId="39E6C69E" w14:textId="5B43D896" w:rsidR="00E84D7E" w:rsidRPr="00E84D7E" w:rsidRDefault="00E84D7E" w:rsidP="00E84D7E">
      <w:pPr>
        <w:rPr>
          <w:rFonts w:cs="Times New Roman"/>
          <w:lang w:val="en-GB"/>
        </w:rPr>
      </w:pPr>
      <w:r w:rsidRPr="00E84D7E">
        <w:rPr>
          <w:rFonts w:cs="Times New Roman"/>
          <w:lang w:val="en-GB"/>
        </w:rPr>
        <w:t xml:space="preserve">The study has certain limitations, although it offers several contributions. The sample size was limited to </w:t>
      </w:r>
      <w:r w:rsidR="009324F5">
        <w:rPr>
          <w:rFonts w:cs="Times New Roman"/>
          <w:lang w:val="en-GB"/>
        </w:rPr>
        <w:t>30</w:t>
      </w:r>
      <w:r w:rsidRPr="00E84D7E">
        <w:rPr>
          <w:rFonts w:cs="Times New Roman"/>
          <w:lang w:val="en-GB"/>
        </w:rPr>
        <w:t xml:space="preserve"> respondents, which might restrict the generalizability of the findings to the entire UK retail population. The research focused exclusively on ASOS PLC, limiting the applicability of the findings to other retail formats, such as physical stores. Even though the study examined GenAI at a single point in time, wireless customer perceptions may evolve as technologies advance. Nevertheless, the study provides significant insights into the impact of GenAI on customer satisfaction.</w:t>
      </w:r>
    </w:p>
    <w:p w14:paraId="655E7C47" w14:textId="77777777" w:rsidR="00E84D7E" w:rsidRPr="00E84D7E" w:rsidRDefault="00E84D7E" w:rsidP="00E84D7E">
      <w:pPr>
        <w:pStyle w:val="Heading2"/>
        <w:rPr>
          <w:lang w:val="en-GB"/>
        </w:rPr>
      </w:pPr>
      <w:bookmarkStart w:id="72" w:name="_Toc220281239"/>
      <w:r w:rsidRPr="00E84D7E">
        <w:rPr>
          <w:lang w:val="en-GB"/>
        </w:rPr>
        <w:t>5.6 Conclusion</w:t>
      </w:r>
      <w:bookmarkEnd w:id="72"/>
      <w:r w:rsidRPr="00E84D7E">
        <w:rPr>
          <w:lang w:val="en-GB"/>
        </w:rPr>
        <w:t xml:space="preserve"> </w:t>
      </w:r>
    </w:p>
    <w:p w14:paraId="74D2AAAC" w14:textId="77777777" w:rsidR="00E84D7E" w:rsidRPr="00E84D7E" w:rsidRDefault="00E84D7E" w:rsidP="00E84D7E">
      <w:pPr>
        <w:rPr>
          <w:rFonts w:cs="Times New Roman"/>
          <w:lang w:val="en-GB"/>
        </w:rPr>
      </w:pPr>
      <w:r w:rsidRPr="00E84D7E">
        <w:rPr>
          <w:rFonts w:cs="Times New Roman"/>
          <w:lang w:val="en-GB"/>
        </w:rPr>
        <w:t xml:space="preserve">The study has successfully evaluated the impact of GenAI on customer satisfaction in the UK retail industry, using ASOS PLC as a case study. The findings demonstrate that GenAI significantly improves customer satisfaction by enhancing personalisation and responsiveness. The emergence of AI-powered chatbots and personalized recommendation systems has been the most influential technology in determining aspects of customer satisfaction. Even AI-driven video processing and autonomous systems provided additional value when implemented transparently and effectively. </w:t>
      </w:r>
    </w:p>
    <w:p w14:paraId="50EA847D" w14:textId="77777777" w:rsidR="00E84D7E" w:rsidRPr="00E84D7E" w:rsidRDefault="00E84D7E" w:rsidP="00E84D7E">
      <w:pPr>
        <w:rPr>
          <w:rFonts w:cs="Times New Roman"/>
          <w:lang w:val="en-GB"/>
        </w:rPr>
      </w:pPr>
      <w:r w:rsidRPr="00E84D7E">
        <w:rPr>
          <w:rFonts w:cs="Times New Roman"/>
          <w:lang w:val="en-GB"/>
        </w:rPr>
        <w:t>The study contributes significantly to the academic literature by providing UK-specific quantitative evidence on GenAI. A key research gap was addressed in this study. The findings offer actionable insights for retail organizations seeking to leverage GenAI to improve the customer experience from a managerial perspective. Their study confirms that Generative AI can deliver and serve as a powerful driver of customer satisfaction if the process is designed responsibly and aligned with customer expectations. Even a competitive advantage can be achieved in the digital return landscape through the contribution of generative AI.</w:t>
      </w:r>
    </w:p>
    <w:p w14:paraId="754ADCC0" w14:textId="77777777" w:rsidR="00DE3EDA" w:rsidRPr="00E84D7E" w:rsidRDefault="00DE3EDA" w:rsidP="002675A4">
      <w:pPr>
        <w:rPr>
          <w:rFonts w:cs="Times New Roman"/>
          <w:lang w:val="en-GB"/>
        </w:rPr>
      </w:pPr>
    </w:p>
    <w:p w14:paraId="16E8E8DB" w14:textId="77777777" w:rsidR="000C61A2" w:rsidRPr="00E84D7E" w:rsidRDefault="000C61A2">
      <w:pPr>
        <w:spacing w:line="259" w:lineRule="auto"/>
        <w:jc w:val="left"/>
        <w:rPr>
          <w:rFonts w:eastAsiaTheme="majorEastAsia" w:cs="Times New Roman"/>
          <w:color w:val="2F5496" w:themeColor="accent1" w:themeShade="BF"/>
          <w:sz w:val="32"/>
          <w:szCs w:val="50"/>
          <w:lang w:val="en-GB"/>
        </w:rPr>
      </w:pPr>
      <w:r w:rsidRPr="00E84D7E">
        <w:rPr>
          <w:rFonts w:cs="Times New Roman"/>
          <w:lang w:val="en-GB"/>
        </w:rPr>
        <w:br w:type="page"/>
      </w:r>
    </w:p>
    <w:p w14:paraId="131286A8" w14:textId="4D497A62" w:rsidR="002675A4" w:rsidRPr="00E84D7E" w:rsidRDefault="002675A4" w:rsidP="002675A4">
      <w:pPr>
        <w:pStyle w:val="Heading1"/>
        <w:rPr>
          <w:rFonts w:cs="Times New Roman"/>
          <w:lang w:val="en-GB"/>
        </w:rPr>
      </w:pPr>
      <w:bookmarkStart w:id="73" w:name="_Toc220281240"/>
      <w:r w:rsidRPr="00E84D7E">
        <w:rPr>
          <w:rFonts w:cs="Times New Roman"/>
          <w:lang w:val="en-GB"/>
        </w:rPr>
        <w:t>Reference list</w:t>
      </w:r>
      <w:bookmarkEnd w:id="73"/>
    </w:p>
    <w:p w14:paraId="1E431EBF" w14:textId="77777777" w:rsidR="00AB57B1" w:rsidRPr="00E84D7E" w:rsidRDefault="00AB57B1" w:rsidP="002675A4">
      <w:pPr>
        <w:rPr>
          <w:rFonts w:cs="Times New Roman"/>
          <w:lang w:val="en-GB"/>
        </w:rPr>
      </w:pPr>
      <w:r w:rsidRPr="00E84D7E">
        <w:rPr>
          <w:rFonts w:cs="Times New Roman"/>
          <w:lang w:val="en-GB"/>
        </w:rPr>
        <w:t xml:space="preserve">Acharya, D.B., </w:t>
      </w:r>
      <w:proofErr w:type="spellStart"/>
      <w:r w:rsidRPr="00E84D7E">
        <w:rPr>
          <w:rFonts w:cs="Times New Roman"/>
          <w:lang w:val="en-GB"/>
        </w:rPr>
        <w:t>Kuppan</w:t>
      </w:r>
      <w:proofErr w:type="spellEnd"/>
      <w:r w:rsidRPr="00E84D7E">
        <w:rPr>
          <w:rFonts w:cs="Times New Roman"/>
          <w:lang w:val="en-GB"/>
        </w:rPr>
        <w:t xml:space="preserve">, K. and Divya, B. (2025) ‘Agentic AI: Autonomous Intelligence for Complex Goals – A Comprehensive Survey’, </w:t>
      </w:r>
      <w:r w:rsidRPr="00E84D7E">
        <w:rPr>
          <w:rFonts w:cs="Times New Roman"/>
          <w:i/>
          <w:iCs/>
          <w:lang w:val="en-GB"/>
        </w:rPr>
        <w:t>IEEE Access</w:t>
      </w:r>
      <w:r w:rsidRPr="00E84D7E">
        <w:rPr>
          <w:rFonts w:cs="Times New Roman"/>
          <w:lang w:val="en-GB"/>
        </w:rPr>
        <w:t>, 13, pp. 1–1. Available at: https://doi.org/10.1109/access.2025.3532853.</w:t>
      </w:r>
    </w:p>
    <w:p w14:paraId="0FFF392A" w14:textId="77777777" w:rsidR="00AB57B1" w:rsidRPr="00E84D7E" w:rsidRDefault="00AB57B1" w:rsidP="002675A4">
      <w:pPr>
        <w:rPr>
          <w:rFonts w:cs="Times New Roman"/>
          <w:lang w:val="en-GB"/>
        </w:rPr>
      </w:pPr>
      <w:r w:rsidRPr="00E84D7E">
        <w:rPr>
          <w:rFonts w:cs="Times New Roman"/>
          <w:lang w:val="en-GB"/>
        </w:rPr>
        <w:t xml:space="preserve">Agrawal, S.R. and Mittal, D. (2024) ‘Optimizing marketing strategy: a video analysis approach’, </w:t>
      </w:r>
      <w:r w:rsidRPr="00E84D7E">
        <w:rPr>
          <w:rFonts w:cs="Times New Roman"/>
          <w:i/>
          <w:iCs/>
          <w:lang w:val="en-GB"/>
        </w:rPr>
        <w:t>Marketing intelligence &amp; planning</w:t>
      </w:r>
      <w:r w:rsidRPr="00E84D7E">
        <w:rPr>
          <w:rFonts w:cs="Times New Roman"/>
          <w:lang w:val="en-GB"/>
        </w:rPr>
        <w:t xml:space="preserve"> [Preprint]. Available at: https://doi.org/10.1108/mip-12-2023-0655.</w:t>
      </w:r>
    </w:p>
    <w:p w14:paraId="4D40C770" w14:textId="77777777" w:rsidR="00AB57B1" w:rsidRPr="00E84D7E" w:rsidRDefault="00AB57B1" w:rsidP="002675A4">
      <w:pPr>
        <w:rPr>
          <w:rFonts w:cs="Times New Roman"/>
          <w:lang w:val="en-GB"/>
        </w:rPr>
      </w:pPr>
      <w:r w:rsidRPr="00E84D7E">
        <w:rPr>
          <w:rFonts w:cs="Times New Roman"/>
          <w:lang w:val="en-GB"/>
        </w:rPr>
        <w:t xml:space="preserve">Ahmed, S. and Aziz, N.A. (2024) ‘Impact of AI on Customer Experience in Video Streaming Services: A Focus on Personalization and Trust’, </w:t>
      </w:r>
      <w:r w:rsidRPr="00E84D7E">
        <w:rPr>
          <w:rFonts w:cs="Times New Roman"/>
          <w:i/>
          <w:iCs/>
          <w:lang w:val="en-GB"/>
        </w:rPr>
        <w:t>International Journal of Human-Computer Interaction</w:t>
      </w:r>
      <w:r w:rsidRPr="00E84D7E">
        <w:rPr>
          <w:rFonts w:cs="Times New Roman"/>
          <w:lang w:val="en-GB"/>
        </w:rPr>
        <w:t>, pp. 1–20. Available at: https://doi.org/10.1080/10447318.2024.2400395.</w:t>
      </w:r>
    </w:p>
    <w:p w14:paraId="493002F5" w14:textId="77777777" w:rsidR="00AB57B1" w:rsidRPr="00E84D7E" w:rsidRDefault="00AB57B1" w:rsidP="002675A4">
      <w:pPr>
        <w:rPr>
          <w:rFonts w:cs="Times New Roman"/>
          <w:lang w:val="en-GB"/>
        </w:rPr>
      </w:pPr>
      <w:r w:rsidRPr="00E84D7E">
        <w:rPr>
          <w:rFonts w:cs="Times New Roman"/>
          <w:lang w:val="en-GB"/>
        </w:rPr>
        <w:t xml:space="preserve">Ardhana, N.A., Mariam, S. and Ramli, A.H. (2024) ‘The Role of Corporate Image, Quality Service and Customer Satisfaction To Intention </w:t>
      </w:r>
      <w:proofErr w:type="spellStart"/>
      <w:r w:rsidRPr="00E84D7E">
        <w:rPr>
          <w:rFonts w:cs="Times New Roman"/>
          <w:lang w:val="en-GB"/>
        </w:rPr>
        <w:t>Behavior</w:t>
      </w:r>
      <w:proofErr w:type="spellEnd"/>
      <w:r w:rsidRPr="00E84D7E">
        <w:rPr>
          <w:rFonts w:cs="Times New Roman"/>
          <w:lang w:val="en-GB"/>
        </w:rPr>
        <w:t xml:space="preserve"> and Customer Loyalty’, </w:t>
      </w:r>
      <w:proofErr w:type="spellStart"/>
      <w:r w:rsidRPr="00E84D7E">
        <w:rPr>
          <w:rFonts w:cs="Times New Roman"/>
          <w:i/>
          <w:iCs/>
          <w:lang w:val="en-GB"/>
        </w:rPr>
        <w:t>Jurnal</w:t>
      </w:r>
      <w:proofErr w:type="spellEnd"/>
      <w:r w:rsidRPr="00E84D7E">
        <w:rPr>
          <w:rFonts w:cs="Times New Roman"/>
          <w:i/>
          <w:iCs/>
          <w:lang w:val="en-GB"/>
        </w:rPr>
        <w:t xml:space="preserve"> </w:t>
      </w:r>
      <w:proofErr w:type="spellStart"/>
      <w:r w:rsidRPr="00E84D7E">
        <w:rPr>
          <w:rFonts w:cs="Times New Roman"/>
          <w:i/>
          <w:iCs/>
          <w:lang w:val="en-GB"/>
        </w:rPr>
        <w:t>Ilmiah</w:t>
      </w:r>
      <w:proofErr w:type="spellEnd"/>
      <w:r w:rsidRPr="00E84D7E">
        <w:rPr>
          <w:rFonts w:cs="Times New Roman"/>
          <w:i/>
          <w:iCs/>
          <w:lang w:val="en-GB"/>
        </w:rPr>
        <w:t xml:space="preserve"> </w:t>
      </w:r>
      <w:proofErr w:type="spellStart"/>
      <w:r w:rsidRPr="00E84D7E">
        <w:rPr>
          <w:rFonts w:cs="Times New Roman"/>
          <w:i/>
          <w:iCs/>
          <w:lang w:val="en-GB"/>
        </w:rPr>
        <w:t>Manajemen</w:t>
      </w:r>
      <w:proofErr w:type="spellEnd"/>
      <w:r w:rsidRPr="00E84D7E">
        <w:rPr>
          <w:rFonts w:cs="Times New Roman"/>
          <w:i/>
          <w:iCs/>
          <w:lang w:val="en-GB"/>
        </w:rPr>
        <w:t xml:space="preserve"> Kesatuan</w:t>
      </w:r>
      <w:r w:rsidRPr="00E84D7E">
        <w:rPr>
          <w:rFonts w:cs="Times New Roman"/>
          <w:lang w:val="en-GB"/>
        </w:rPr>
        <w:t>, 12(5), pp. 1715–1730. Available at: https://doi.org/10.37641/jimkes.v12i5.2825.</w:t>
      </w:r>
    </w:p>
    <w:p w14:paraId="51EE40BA" w14:textId="77777777" w:rsidR="00AB57B1" w:rsidRPr="00E84D7E" w:rsidRDefault="00AB57B1" w:rsidP="00AB57B1">
      <w:pPr>
        <w:rPr>
          <w:rFonts w:cs="Times New Roman"/>
          <w:lang w:val="en-GB"/>
        </w:rPr>
      </w:pPr>
      <w:r w:rsidRPr="00E84D7E">
        <w:rPr>
          <w:rFonts w:cs="Times New Roman"/>
          <w:lang w:val="en-GB"/>
        </w:rPr>
        <w:t xml:space="preserve">Aylmer, R. (2021) </w:t>
      </w:r>
      <w:r w:rsidRPr="00E84D7E">
        <w:rPr>
          <w:rFonts w:cs="Times New Roman"/>
          <w:i/>
          <w:iCs/>
          <w:lang w:val="en-GB"/>
        </w:rPr>
        <w:t>Statistical Methods for Research Workers</w:t>
      </w:r>
      <w:r w:rsidRPr="00E84D7E">
        <w:rPr>
          <w:rFonts w:cs="Times New Roman"/>
          <w:lang w:val="en-GB"/>
        </w:rPr>
        <w:t xml:space="preserve">. </w:t>
      </w:r>
      <w:proofErr w:type="spellStart"/>
      <w:r w:rsidRPr="00E84D7E">
        <w:rPr>
          <w:rFonts w:cs="Times New Roman"/>
          <w:lang w:val="en-GB"/>
        </w:rPr>
        <w:t>Kalpaz</w:t>
      </w:r>
      <w:proofErr w:type="spellEnd"/>
      <w:r w:rsidRPr="00E84D7E">
        <w:rPr>
          <w:rFonts w:cs="Times New Roman"/>
          <w:lang w:val="en-GB"/>
        </w:rPr>
        <w:t>, New Delhi, India.</w:t>
      </w:r>
    </w:p>
    <w:p w14:paraId="3C36039A" w14:textId="77777777" w:rsidR="00AB57B1" w:rsidRPr="00E84D7E" w:rsidRDefault="00AB57B1" w:rsidP="002675A4">
      <w:pPr>
        <w:rPr>
          <w:rFonts w:cs="Times New Roman"/>
          <w:lang w:val="en-GB"/>
        </w:rPr>
      </w:pPr>
      <w:proofErr w:type="spellStart"/>
      <w:r w:rsidRPr="00E84D7E">
        <w:rPr>
          <w:rFonts w:cs="Times New Roman"/>
          <w:lang w:val="en-GB"/>
        </w:rPr>
        <w:t>Cankül</w:t>
      </w:r>
      <w:proofErr w:type="spellEnd"/>
      <w:r w:rsidRPr="00E84D7E">
        <w:rPr>
          <w:rFonts w:cs="Times New Roman"/>
          <w:lang w:val="en-GB"/>
        </w:rPr>
        <w:t xml:space="preserve">, D., Kaya, S. and </w:t>
      </w:r>
      <w:proofErr w:type="spellStart"/>
      <w:r w:rsidRPr="00E84D7E">
        <w:rPr>
          <w:rFonts w:cs="Times New Roman"/>
          <w:lang w:val="en-GB"/>
        </w:rPr>
        <w:t>Kızıltaş</w:t>
      </w:r>
      <w:proofErr w:type="spellEnd"/>
      <w:r w:rsidRPr="00E84D7E">
        <w:rPr>
          <w:rFonts w:cs="Times New Roman"/>
          <w:lang w:val="en-GB"/>
        </w:rPr>
        <w:t xml:space="preserve">, M.Ç. (2024) ‘The Effect of Gastronomic Experience on Restaurant image, Customer Perceived value, Customer Satisfaction and Customer Loyalty’, </w:t>
      </w:r>
      <w:r w:rsidRPr="00E84D7E">
        <w:rPr>
          <w:rFonts w:cs="Times New Roman"/>
          <w:i/>
          <w:iCs/>
          <w:lang w:val="en-GB"/>
        </w:rPr>
        <w:t>International Journal of Gastronomy and Food Science</w:t>
      </w:r>
      <w:r w:rsidRPr="00E84D7E">
        <w:rPr>
          <w:rFonts w:cs="Times New Roman"/>
          <w:lang w:val="en-GB"/>
        </w:rPr>
        <w:t>, 36, pp. 100908–100908. Available at: https://doi.org/10.1016/j.ijgfs.2024.100908.</w:t>
      </w:r>
    </w:p>
    <w:p w14:paraId="7F34F139" w14:textId="77777777" w:rsidR="00AB57B1" w:rsidRPr="00E84D7E" w:rsidRDefault="00AB57B1" w:rsidP="002675A4">
      <w:pPr>
        <w:rPr>
          <w:rFonts w:cs="Times New Roman"/>
          <w:lang w:val="en-GB"/>
        </w:rPr>
      </w:pPr>
      <w:r w:rsidRPr="00E84D7E">
        <w:rPr>
          <w:rFonts w:cs="Times New Roman"/>
          <w:lang w:val="en-GB"/>
        </w:rPr>
        <w:t xml:space="preserve">Eacersall, D., Pretorius, L., Smirnov, I., Spray, E., Illingworth, S., Chugh, R., Strydom, S., Howell, K.A., Thong, C.L., Downie, A. and Kamrowski, R. (2025) ‘Navigating ethical challenges in generative AI-enhanced research: The ETHICAL framework for responsible generative AI use’, </w:t>
      </w:r>
      <w:r w:rsidRPr="00E84D7E">
        <w:rPr>
          <w:rFonts w:cs="Times New Roman"/>
          <w:i/>
          <w:iCs/>
          <w:lang w:val="en-GB"/>
        </w:rPr>
        <w:t>Journal of Applied Learning &amp; Teaching</w:t>
      </w:r>
      <w:r w:rsidRPr="00E84D7E">
        <w:rPr>
          <w:rFonts w:cs="Times New Roman"/>
          <w:lang w:val="en-GB"/>
        </w:rPr>
        <w:t>, 8(2). Available at: https://doi.org/10.37074/jalt.2025.8.2.9.</w:t>
      </w:r>
    </w:p>
    <w:p w14:paraId="2D172672" w14:textId="77777777" w:rsidR="00AB57B1" w:rsidRPr="00E84D7E" w:rsidRDefault="00AB57B1" w:rsidP="002675A4">
      <w:pPr>
        <w:rPr>
          <w:rFonts w:cs="Times New Roman"/>
          <w:lang w:val="en-GB"/>
        </w:rPr>
      </w:pPr>
      <w:r w:rsidRPr="00E84D7E">
        <w:rPr>
          <w:rFonts w:cs="Times New Roman"/>
          <w:lang w:val="en-GB"/>
        </w:rPr>
        <w:t xml:space="preserve">Everett, S. and Hill, I. (2025) </w:t>
      </w:r>
      <w:r w:rsidRPr="00E84D7E">
        <w:rPr>
          <w:rFonts w:cs="Times New Roman"/>
          <w:i/>
          <w:iCs/>
          <w:lang w:val="en-GB"/>
        </w:rPr>
        <w:t>Diversity, Equity and Inclusion for Business &amp; Management</w:t>
      </w:r>
      <w:r w:rsidRPr="00E84D7E">
        <w:rPr>
          <w:rFonts w:cs="Times New Roman"/>
          <w:lang w:val="en-GB"/>
        </w:rPr>
        <w:t xml:space="preserve">, </w:t>
      </w:r>
      <w:r w:rsidRPr="00E84D7E">
        <w:rPr>
          <w:rFonts w:cs="Times New Roman"/>
          <w:i/>
          <w:iCs/>
          <w:lang w:val="en-GB"/>
        </w:rPr>
        <w:t>Google Books</w:t>
      </w:r>
      <w:r w:rsidRPr="00E84D7E">
        <w:rPr>
          <w:rFonts w:cs="Times New Roman"/>
          <w:lang w:val="en-GB"/>
        </w:rPr>
        <w:t>. Available at: https://books.google.co.in/books?hl=en&amp;lr=lang_en&amp;id=qMpOEQAAQBAJ&amp;oi=fnd&amp;pg=PA17&amp;dq=asos+plc+swot+analysis&amp;ots=lGV2rCRrdo&amp;sig=bOVwy8NDuGRzUb8VsdkNL8wMpdk&amp;redir_esc=y#v=onepage&amp;q&amp;f=false (Accessed: 30 November 2025).</w:t>
      </w:r>
    </w:p>
    <w:p w14:paraId="6C2ABE4D" w14:textId="77777777" w:rsidR="00AB57B1" w:rsidRPr="00E84D7E" w:rsidRDefault="00AB57B1" w:rsidP="00AB57B1">
      <w:pPr>
        <w:rPr>
          <w:rFonts w:cs="Times New Roman"/>
          <w:lang w:val="en-GB"/>
        </w:rPr>
      </w:pPr>
      <w:r w:rsidRPr="00E84D7E">
        <w:rPr>
          <w:rFonts w:cs="Times New Roman"/>
          <w:lang w:val="en-GB"/>
        </w:rPr>
        <w:t xml:space="preserve">Goddard, W. and Melville, S. (2021) </w:t>
      </w:r>
      <w:r w:rsidRPr="00E84D7E">
        <w:rPr>
          <w:rFonts w:cs="Times New Roman"/>
          <w:i/>
          <w:iCs/>
          <w:lang w:val="en-GB"/>
        </w:rPr>
        <w:t>Research Methodology</w:t>
      </w:r>
      <w:r w:rsidRPr="00E84D7E">
        <w:rPr>
          <w:rFonts w:cs="Times New Roman"/>
          <w:lang w:val="en-GB"/>
        </w:rPr>
        <w:t xml:space="preserve">. 2nd </w:t>
      </w:r>
      <w:proofErr w:type="spellStart"/>
      <w:r w:rsidRPr="00E84D7E">
        <w:rPr>
          <w:rFonts w:cs="Times New Roman"/>
          <w:lang w:val="en-GB"/>
        </w:rPr>
        <w:t>edn</w:t>
      </w:r>
      <w:proofErr w:type="spellEnd"/>
      <w:r w:rsidRPr="00E84D7E">
        <w:rPr>
          <w:rFonts w:cs="Times New Roman"/>
          <w:lang w:val="en-GB"/>
        </w:rPr>
        <w:t xml:space="preserve">. Juta &amp; Co., </w:t>
      </w:r>
      <w:proofErr w:type="spellStart"/>
      <w:r w:rsidRPr="00E84D7E">
        <w:rPr>
          <w:rFonts w:cs="Times New Roman"/>
          <w:lang w:val="en-GB"/>
        </w:rPr>
        <w:t>Repr</w:t>
      </w:r>
      <w:proofErr w:type="spellEnd"/>
      <w:r w:rsidRPr="00E84D7E">
        <w:rPr>
          <w:rFonts w:cs="Times New Roman"/>
          <w:lang w:val="en-GB"/>
        </w:rPr>
        <w:t>.</w:t>
      </w:r>
    </w:p>
    <w:p w14:paraId="3ED3767A" w14:textId="77777777" w:rsidR="00AB57B1" w:rsidRPr="00E84D7E" w:rsidRDefault="00AB57B1" w:rsidP="002675A4">
      <w:pPr>
        <w:rPr>
          <w:rFonts w:cs="Times New Roman"/>
          <w:lang w:val="en-GB"/>
        </w:rPr>
      </w:pPr>
      <w:r w:rsidRPr="00E84D7E">
        <w:rPr>
          <w:rFonts w:cs="Times New Roman"/>
          <w:lang w:val="en-GB"/>
        </w:rPr>
        <w:t xml:space="preserve">Hanif, R., Astuti, W. and </w:t>
      </w:r>
      <w:proofErr w:type="spellStart"/>
      <w:r w:rsidRPr="00E84D7E">
        <w:rPr>
          <w:rFonts w:cs="Times New Roman"/>
          <w:lang w:val="en-GB"/>
        </w:rPr>
        <w:t>Sunardi</w:t>
      </w:r>
      <w:proofErr w:type="spellEnd"/>
      <w:r w:rsidRPr="00E84D7E">
        <w:rPr>
          <w:rFonts w:cs="Times New Roman"/>
          <w:lang w:val="en-GB"/>
        </w:rPr>
        <w:t xml:space="preserve">, S. (2024) ‘The Mediating Role of Customer Satisfaction in the Effect of Perceived Enjoyment on Customer Trust in Online Investment Application’, </w:t>
      </w:r>
      <w:r w:rsidRPr="00E84D7E">
        <w:rPr>
          <w:rFonts w:cs="Times New Roman"/>
          <w:i/>
          <w:iCs/>
          <w:lang w:val="en-GB"/>
        </w:rPr>
        <w:t>Innovation Business Management and Accounting Journal</w:t>
      </w:r>
      <w:r w:rsidRPr="00E84D7E">
        <w:rPr>
          <w:rFonts w:cs="Times New Roman"/>
          <w:lang w:val="en-GB"/>
        </w:rPr>
        <w:t>, 3(1), pp. 18–29. Available at: https://doi.org/10.56070/ibmaj.2024.003.</w:t>
      </w:r>
    </w:p>
    <w:p w14:paraId="5174EC61" w14:textId="77777777" w:rsidR="00AB57B1" w:rsidRPr="00E84D7E" w:rsidRDefault="00AB57B1" w:rsidP="002675A4">
      <w:pPr>
        <w:rPr>
          <w:rFonts w:cs="Times New Roman"/>
          <w:lang w:val="en-GB"/>
        </w:rPr>
      </w:pPr>
      <w:r w:rsidRPr="00E84D7E">
        <w:rPr>
          <w:rFonts w:cs="Times New Roman"/>
          <w:lang w:val="en-GB"/>
        </w:rPr>
        <w:t xml:space="preserve">Hepola, A. (2025) ‘A shift in digital content marketing – fostering creativity with generative artificial intelligence’, </w:t>
      </w:r>
      <w:r w:rsidRPr="00E84D7E">
        <w:rPr>
          <w:rFonts w:cs="Times New Roman"/>
          <w:i/>
          <w:iCs/>
          <w:lang w:val="en-GB"/>
        </w:rPr>
        <w:t>Jyx.jyu.fi</w:t>
      </w:r>
      <w:r w:rsidRPr="00E84D7E">
        <w:rPr>
          <w:rFonts w:cs="Times New Roman"/>
          <w:lang w:val="en-GB"/>
        </w:rPr>
        <w:t xml:space="preserve"> [Preprint]. Available at: https://jyx.jyu.fi/jyx/Record/jyx_123456789_103492 (Accessed: 30 November 2025).</w:t>
      </w:r>
    </w:p>
    <w:p w14:paraId="0D9D18B6" w14:textId="77777777" w:rsidR="00AB57B1" w:rsidRPr="00E84D7E" w:rsidRDefault="00AB57B1" w:rsidP="002675A4">
      <w:pPr>
        <w:rPr>
          <w:rFonts w:cs="Times New Roman"/>
          <w:lang w:val="en-GB"/>
        </w:rPr>
      </w:pPr>
      <w:r w:rsidRPr="00E84D7E">
        <w:rPr>
          <w:rFonts w:cs="Times New Roman"/>
          <w:lang w:val="en-GB"/>
        </w:rPr>
        <w:t xml:space="preserve">Hosseini, S. and </w:t>
      </w:r>
      <w:proofErr w:type="spellStart"/>
      <w:r w:rsidRPr="00E84D7E">
        <w:rPr>
          <w:rFonts w:cs="Times New Roman"/>
          <w:lang w:val="en-GB"/>
        </w:rPr>
        <w:t>Seilani</w:t>
      </w:r>
      <w:proofErr w:type="spellEnd"/>
      <w:r w:rsidRPr="00E84D7E">
        <w:rPr>
          <w:rFonts w:cs="Times New Roman"/>
          <w:lang w:val="en-GB"/>
        </w:rPr>
        <w:t xml:space="preserve">, H. (2025) ‘The Role of Agentic AI in Shaping a Smart Future: A Systematic Review’, </w:t>
      </w:r>
      <w:r w:rsidRPr="00E84D7E">
        <w:rPr>
          <w:rFonts w:cs="Times New Roman"/>
          <w:i/>
          <w:iCs/>
          <w:lang w:val="en-GB"/>
        </w:rPr>
        <w:t>Array</w:t>
      </w:r>
      <w:r w:rsidRPr="00E84D7E">
        <w:rPr>
          <w:rFonts w:cs="Times New Roman"/>
          <w:lang w:val="en-GB"/>
        </w:rPr>
        <w:t>, 26, p. 100399. Available at: https://doi.org/10.1016/j.array.2025.100399.</w:t>
      </w:r>
    </w:p>
    <w:p w14:paraId="5EC9BEEE" w14:textId="77777777" w:rsidR="00AB57B1" w:rsidRPr="00E84D7E" w:rsidRDefault="00AB57B1" w:rsidP="002675A4">
      <w:pPr>
        <w:rPr>
          <w:rFonts w:cs="Times New Roman"/>
          <w:lang w:val="en-GB"/>
        </w:rPr>
      </w:pPr>
      <w:r w:rsidRPr="00E84D7E">
        <w:rPr>
          <w:rFonts w:cs="Times New Roman"/>
          <w:lang w:val="en-GB"/>
        </w:rPr>
        <w:t xml:space="preserve">Ji, S., Wu, S., Wang, Z., Li, S. and Zhang, K. (2025) </w:t>
      </w:r>
      <w:r w:rsidRPr="00E84D7E">
        <w:rPr>
          <w:rFonts w:cs="Times New Roman"/>
          <w:i/>
          <w:iCs/>
          <w:lang w:val="en-GB"/>
        </w:rPr>
        <w:t>A Comprehensive Survey on Generative AI for Video-to-Music Generation</w:t>
      </w:r>
      <w:r w:rsidRPr="00E84D7E">
        <w:rPr>
          <w:rFonts w:cs="Times New Roman"/>
          <w:lang w:val="en-GB"/>
        </w:rPr>
        <w:t xml:space="preserve">, </w:t>
      </w:r>
      <w:r w:rsidRPr="00E84D7E">
        <w:rPr>
          <w:rFonts w:cs="Times New Roman"/>
          <w:i/>
          <w:iCs/>
          <w:lang w:val="en-GB"/>
        </w:rPr>
        <w:t>arXiv.org</w:t>
      </w:r>
      <w:r w:rsidRPr="00E84D7E">
        <w:rPr>
          <w:rFonts w:cs="Times New Roman"/>
          <w:lang w:val="en-GB"/>
        </w:rPr>
        <w:t>. Available at: https://arxiv.org/abs/2502.12489 (Accessed: 30 November 2025).</w:t>
      </w:r>
    </w:p>
    <w:p w14:paraId="7CAE8EDE" w14:textId="77777777" w:rsidR="00AB57B1" w:rsidRPr="00E84D7E" w:rsidRDefault="00AB57B1" w:rsidP="002675A4">
      <w:pPr>
        <w:rPr>
          <w:rFonts w:cs="Times New Roman"/>
          <w:lang w:val="en-GB"/>
        </w:rPr>
      </w:pPr>
      <w:r w:rsidRPr="00E84D7E">
        <w:rPr>
          <w:rFonts w:cs="Times New Roman"/>
          <w:lang w:val="en-GB"/>
        </w:rPr>
        <w:t xml:space="preserve">Joshi, S. (2025) </w:t>
      </w:r>
      <w:r w:rsidRPr="00E84D7E">
        <w:rPr>
          <w:rFonts w:cs="Times New Roman"/>
          <w:i/>
          <w:iCs/>
          <w:lang w:val="en-GB"/>
        </w:rPr>
        <w:t>Review of Autonomous and Collaborative Agentic AI and Multi-Agent Systems for Enterprise Applications</w:t>
      </w:r>
      <w:r w:rsidRPr="00E84D7E">
        <w:rPr>
          <w:rFonts w:cs="Times New Roman"/>
          <w:lang w:val="en-GB"/>
        </w:rPr>
        <w:t xml:space="preserve">, </w:t>
      </w:r>
      <w:r w:rsidRPr="00E84D7E">
        <w:rPr>
          <w:rFonts w:cs="Times New Roman"/>
          <w:i/>
          <w:iCs/>
          <w:lang w:val="en-GB"/>
        </w:rPr>
        <w:t>Philpapers.org</w:t>
      </w:r>
      <w:r w:rsidRPr="00E84D7E">
        <w:rPr>
          <w:rFonts w:cs="Times New Roman"/>
          <w:lang w:val="en-GB"/>
        </w:rPr>
        <w:t>. Available at: https://philpapers.org/rec/JOSROA-3 (Accessed: 2 December 2025).</w:t>
      </w:r>
    </w:p>
    <w:p w14:paraId="4FABD5C1" w14:textId="77777777" w:rsidR="00AB57B1" w:rsidRPr="00E84D7E" w:rsidRDefault="00AB57B1" w:rsidP="00AB57B1">
      <w:pPr>
        <w:rPr>
          <w:rFonts w:cs="Times New Roman"/>
          <w:lang w:val="en-GB"/>
        </w:rPr>
      </w:pPr>
      <w:r w:rsidRPr="00E84D7E">
        <w:rPr>
          <w:rFonts w:cs="Times New Roman"/>
          <w:lang w:val="en-GB"/>
        </w:rPr>
        <w:t xml:space="preserve">Joshi, S., Bhattacharya, S., Pathak, P., Natraj, N.A., Saini, J. and Goswami, S. (2024) ‘Harnessing the potential of generative AI in digital marketing using the </w:t>
      </w:r>
      <w:proofErr w:type="spellStart"/>
      <w:r w:rsidRPr="00E84D7E">
        <w:rPr>
          <w:rFonts w:cs="Times New Roman"/>
          <w:lang w:val="en-GB"/>
        </w:rPr>
        <w:t>Behavioral</w:t>
      </w:r>
      <w:proofErr w:type="spellEnd"/>
      <w:r w:rsidRPr="00E84D7E">
        <w:rPr>
          <w:rFonts w:cs="Times New Roman"/>
          <w:lang w:val="en-GB"/>
        </w:rPr>
        <w:t xml:space="preserve"> Reasoning Theory approach’, </w:t>
      </w:r>
      <w:r w:rsidRPr="00E84D7E">
        <w:rPr>
          <w:rFonts w:cs="Times New Roman"/>
          <w:i/>
          <w:iCs/>
          <w:lang w:val="en-GB"/>
        </w:rPr>
        <w:t>International Journal of Information Management Data Insights</w:t>
      </w:r>
      <w:r w:rsidRPr="00E84D7E">
        <w:rPr>
          <w:rFonts w:cs="Times New Roman"/>
          <w:lang w:val="en-GB"/>
        </w:rPr>
        <w:t>, 5(1), pp. 100317–100317. Available at: https://doi.org/10.1016/j.jjimei.2024.100317.</w:t>
      </w:r>
    </w:p>
    <w:p w14:paraId="0E3437BD" w14:textId="77777777" w:rsidR="00AB57B1" w:rsidRPr="00E84D7E" w:rsidRDefault="00AB57B1" w:rsidP="00AB57B1">
      <w:pPr>
        <w:rPr>
          <w:rFonts w:cs="Times New Roman"/>
          <w:lang w:val="en-GB"/>
        </w:rPr>
      </w:pPr>
      <w:r w:rsidRPr="00E84D7E">
        <w:rPr>
          <w:rFonts w:cs="Times New Roman"/>
          <w:lang w:val="en-GB"/>
        </w:rPr>
        <w:t xml:space="preserve">Kim, T., Kim, M.J. and </w:t>
      </w:r>
      <w:proofErr w:type="spellStart"/>
      <w:r w:rsidRPr="00E84D7E">
        <w:rPr>
          <w:rFonts w:cs="Times New Roman"/>
          <w:lang w:val="en-GB"/>
        </w:rPr>
        <w:t>Promsivapallop</w:t>
      </w:r>
      <w:proofErr w:type="spellEnd"/>
      <w:r w:rsidRPr="00E84D7E">
        <w:rPr>
          <w:rFonts w:cs="Times New Roman"/>
          <w:lang w:val="en-GB"/>
        </w:rPr>
        <w:t xml:space="preserve">, P. (2024) ‘Investigating the influence of generative AI’s credibility and utility on travel consumer behaviour and recommendations through the lens of personal innovativeness’, </w:t>
      </w:r>
      <w:r w:rsidRPr="00E84D7E">
        <w:rPr>
          <w:rFonts w:cs="Times New Roman"/>
          <w:i/>
          <w:iCs/>
          <w:lang w:val="en-GB"/>
        </w:rPr>
        <w:t>Current Issues in Tourism</w:t>
      </w:r>
      <w:r w:rsidRPr="00E84D7E">
        <w:rPr>
          <w:rFonts w:cs="Times New Roman"/>
          <w:lang w:val="en-GB"/>
        </w:rPr>
        <w:t>, 28(14), pp. 1–5. Available at: https://doi.org/10.1080/13683500.2024.2364764.</w:t>
      </w:r>
    </w:p>
    <w:p w14:paraId="044B1359" w14:textId="77777777" w:rsidR="00AB57B1" w:rsidRPr="00E84D7E" w:rsidRDefault="00AB57B1" w:rsidP="00AB57B1">
      <w:pPr>
        <w:rPr>
          <w:rFonts w:cs="Times New Roman"/>
          <w:lang w:val="en-GB"/>
        </w:rPr>
      </w:pPr>
      <w:r w:rsidRPr="00E84D7E">
        <w:rPr>
          <w:rFonts w:cs="Times New Roman"/>
          <w:lang w:val="en-GB"/>
        </w:rPr>
        <w:t xml:space="preserve">Kruger, F. and Mitchell, B. (2022) </w:t>
      </w:r>
      <w:r w:rsidRPr="00E84D7E">
        <w:rPr>
          <w:rFonts w:cs="Times New Roman"/>
          <w:i/>
          <w:iCs/>
          <w:lang w:val="en-GB"/>
        </w:rPr>
        <w:t>Research methodology</w:t>
      </w:r>
      <w:r w:rsidRPr="00E84D7E">
        <w:rPr>
          <w:rFonts w:cs="Times New Roman"/>
          <w:lang w:val="en-GB"/>
        </w:rPr>
        <w:t>. Oxford University Press.</w:t>
      </w:r>
    </w:p>
    <w:p w14:paraId="4F31EDF6" w14:textId="77777777" w:rsidR="00AB57B1" w:rsidRPr="00E84D7E" w:rsidRDefault="00AB57B1" w:rsidP="002675A4">
      <w:pPr>
        <w:rPr>
          <w:rFonts w:cs="Times New Roman"/>
          <w:lang w:val="en-GB"/>
        </w:rPr>
      </w:pPr>
      <w:r w:rsidRPr="00E84D7E">
        <w:rPr>
          <w:rFonts w:cs="Times New Roman"/>
          <w:lang w:val="en-GB"/>
        </w:rPr>
        <w:t xml:space="preserve">Liu, M., Yang, Y., Ren, Y., Jia, Y., Ma, H., Luo, J., Fang, S., Qi, M. and Zhang, L. (2024) ‘What influences consumer AI chatbot use intention? An application of the extended technology acceptance model’, </w:t>
      </w:r>
      <w:r w:rsidRPr="00E84D7E">
        <w:rPr>
          <w:rFonts w:cs="Times New Roman"/>
          <w:i/>
          <w:iCs/>
          <w:lang w:val="en-GB"/>
        </w:rPr>
        <w:t>Journal of hospitality and tourism technology</w:t>
      </w:r>
      <w:r w:rsidRPr="00E84D7E">
        <w:rPr>
          <w:rFonts w:cs="Times New Roman"/>
          <w:lang w:val="en-GB"/>
        </w:rPr>
        <w:t>, 15(4). Available at: https://doi.org/10.1108/jhtt-03-2023-0057.</w:t>
      </w:r>
    </w:p>
    <w:p w14:paraId="4982CBC9" w14:textId="77777777" w:rsidR="00AB57B1" w:rsidRPr="00E84D7E" w:rsidRDefault="00AB57B1" w:rsidP="00AB57B1">
      <w:pPr>
        <w:rPr>
          <w:rFonts w:cs="Times New Roman"/>
          <w:lang w:val="en-GB"/>
        </w:rPr>
      </w:pPr>
      <w:proofErr w:type="spellStart"/>
      <w:r w:rsidRPr="00E84D7E">
        <w:rPr>
          <w:rFonts w:cs="Times New Roman"/>
          <w:lang w:val="en-GB"/>
        </w:rPr>
        <w:t>Madanchian</w:t>
      </w:r>
      <w:proofErr w:type="spellEnd"/>
      <w:r w:rsidRPr="00E84D7E">
        <w:rPr>
          <w:rFonts w:cs="Times New Roman"/>
          <w:lang w:val="en-GB"/>
        </w:rPr>
        <w:t xml:space="preserve">, M. (2024) ‘Generative AI for Consumer </w:t>
      </w:r>
      <w:proofErr w:type="spellStart"/>
      <w:r w:rsidRPr="00E84D7E">
        <w:rPr>
          <w:rFonts w:cs="Times New Roman"/>
          <w:lang w:val="en-GB"/>
        </w:rPr>
        <w:t>Behavior</w:t>
      </w:r>
      <w:proofErr w:type="spellEnd"/>
      <w:r w:rsidRPr="00E84D7E">
        <w:rPr>
          <w:rFonts w:cs="Times New Roman"/>
          <w:lang w:val="en-GB"/>
        </w:rPr>
        <w:t xml:space="preserve"> Prediction: Techniques and Applications’, </w:t>
      </w:r>
      <w:r w:rsidRPr="00E84D7E">
        <w:rPr>
          <w:rFonts w:cs="Times New Roman"/>
          <w:i/>
          <w:iCs/>
          <w:lang w:val="en-GB"/>
        </w:rPr>
        <w:t>Sustainability</w:t>
      </w:r>
      <w:r w:rsidRPr="00E84D7E">
        <w:rPr>
          <w:rFonts w:cs="Times New Roman"/>
          <w:lang w:val="en-GB"/>
        </w:rPr>
        <w:t>, 16(22), p. 9963. Available at: https://doi.org/10.3390/su16229963.</w:t>
      </w:r>
    </w:p>
    <w:p w14:paraId="39D0BA8F" w14:textId="77777777" w:rsidR="00AB57B1" w:rsidRPr="00E84D7E" w:rsidRDefault="00AB57B1" w:rsidP="002675A4">
      <w:pPr>
        <w:rPr>
          <w:rFonts w:cs="Times New Roman"/>
          <w:lang w:val="en-GB"/>
        </w:rPr>
      </w:pPr>
      <w:r w:rsidRPr="00E84D7E">
        <w:rPr>
          <w:rFonts w:cs="Times New Roman"/>
          <w:lang w:val="en-GB"/>
        </w:rPr>
        <w:t xml:space="preserve">Mangaiyarkarasi, T., Catherine, S. and Kalaiselvi, K. (2025) ‘Adapting to Generation AI: Navigating the Future of Business and Technology’, </w:t>
      </w:r>
      <w:r w:rsidRPr="00E84D7E">
        <w:rPr>
          <w:rFonts w:cs="Times New Roman"/>
          <w:i/>
          <w:iCs/>
          <w:lang w:val="en-GB"/>
        </w:rPr>
        <w:t>Emerald Publishing Limited eBooks</w:t>
      </w:r>
      <w:r w:rsidRPr="00E84D7E">
        <w:rPr>
          <w:rFonts w:cs="Times New Roman"/>
          <w:lang w:val="en-GB"/>
        </w:rPr>
        <w:t>, pp. 13–33. Available at: https://doi.org/10.1108/978-1-83608-432-720251002.</w:t>
      </w:r>
    </w:p>
    <w:p w14:paraId="1791BFF1" w14:textId="77777777" w:rsidR="00AB57B1" w:rsidRPr="00E84D7E" w:rsidRDefault="00AB57B1" w:rsidP="002675A4">
      <w:pPr>
        <w:rPr>
          <w:rFonts w:cs="Times New Roman"/>
          <w:lang w:val="en-GB"/>
        </w:rPr>
      </w:pPr>
      <w:r w:rsidRPr="00E84D7E">
        <w:rPr>
          <w:rFonts w:cs="Times New Roman"/>
          <w:lang w:val="en-GB"/>
        </w:rPr>
        <w:t xml:space="preserve">Matosas-López, L. (2024) ‘The influence of brand credibility and brand loyalty on customer satisfaction and continued use intention in new voice assistance services based on AI’, </w:t>
      </w:r>
      <w:r w:rsidRPr="00E84D7E">
        <w:rPr>
          <w:rFonts w:cs="Times New Roman"/>
          <w:i/>
          <w:iCs/>
          <w:lang w:val="en-GB"/>
        </w:rPr>
        <w:t>Journal of Marketing Analytics</w:t>
      </w:r>
      <w:r w:rsidRPr="00E84D7E">
        <w:rPr>
          <w:rFonts w:cs="Times New Roman"/>
          <w:lang w:val="en-GB"/>
        </w:rPr>
        <w:t xml:space="preserve"> [Preprint]. Available at: https://doi.org/10.1057/s41270-023-00278-8.</w:t>
      </w:r>
    </w:p>
    <w:p w14:paraId="4D7D38AC" w14:textId="77777777" w:rsidR="00AB57B1" w:rsidRPr="00E84D7E" w:rsidRDefault="00AB57B1" w:rsidP="00AB57B1">
      <w:pPr>
        <w:rPr>
          <w:rFonts w:cs="Times New Roman"/>
          <w:lang w:val="en-GB"/>
        </w:rPr>
      </w:pPr>
      <w:proofErr w:type="spellStart"/>
      <w:r w:rsidRPr="00E84D7E">
        <w:rPr>
          <w:rFonts w:cs="Times New Roman"/>
          <w:lang w:val="en-GB"/>
        </w:rPr>
        <w:t>Mogaji</w:t>
      </w:r>
      <w:proofErr w:type="spellEnd"/>
      <w:r w:rsidRPr="00E84D7E">
        <w:rPr>
          <w:rFonts w:cs="Times New Roman"/>
          <w:lang w:val="en-GB"/>
        </w:rPr>
        <w:t xml:space="preserve">, E. and Jain, V. (2024) ‘How generative AI is (will) change consumer behaviour: Postulating the potential impact and implications for research, practice, and policy’, </w:t>
      </w:r>
      <w:r w:rsidRPr="00E84D7E">
        <w:rPr>
          <w:rFonts w:cs="Times New Roman"/>
          <w:i/>
          <w:iCs/>
          <w:lang w:val="en-GB"/>
        </w:rPr>
        <w:t>Journal of consumer behaviour</w:t>
      </w:r>
      <w:r w:rsidRPr="00E84D7E">
        <w:rPr>
          <w:rFonts w:cs="Times New Roman"/>
          <w:lang w:val="en-GB"/>
        </w:rPr>
        <w:t>, 23(5). Available at: https://doi.org/10.1002/cb.2345.</w:t>
      </w:r>
    </w:p>
    <w:p w14:paraId="57F3FA32" w14:textId="77777777" w:rsidR="00AB57B1" w:rsidRPr="00E84D7E" w:rsidRDefault="00AB57B1" w:rsidP="002675A4">
      <w:pPr>
        <w:rPr>
          <w:rFonts w:cs="Times New Roman"/>
          <w:lang w:val="en-GB"/>
        </w:rPr>
      </w:pPr>
      <w:proofErr w:type="spellStart"/>
      <w:r w:rsidRPr="00E84D7E">
        <w:rPr>
          <w:rFonts w:cs="Times New Roman"/>
          <w:lang w:val="en-GB"/>
        </w:rPr>
        <w:t>Mogaji</w:t>
      </w:r>
      <w:proofErr w:type="spellEnd"/>
      <w:r w:rsidRPr="00E84D7E">
        <w:rPr>
          <w:rFonts w:cs="Times New Roman"/>
          <w:lang w:val="en-GB"/>
        </w:rPr>
        <w:t xml:space="preserve">, E., </w:t>
      </w:r>
      <w:proofErr w:type="spellStart"/>
      <w:r w:rsidRPr="00E84D7E">
        <w:rPr>
          <w:rFonts w:cs="Times New Roman"/>
          <w:lang w:val="en-GB"/>
        </w:rPr>
        <w:t>Viglia</w:t>
      </w:r>
      <w:proofErr w:type="spellEnd"/>
      <w:r w:rsidRPr="00E84D7E">
        <w:rPr>
          <w:rFonts w:cs="Times New Roman"/>
          <w:lang w:val="en-GB"/>
        </w:rPr>
        <w:t xml:space="preserve">, G., Srivastava, P. and Dwivedi, Y.K. (2024) ‘Is it the end of the technology acceptance model in the era of generative artificial intelligence?’, </w:t>
      </w:r>
      <w:r w:rsidRPr="00E84D7E">
        <w:rPr>
          <w:rFonts w:cs="Times New Roman"/>
          <w:i/>
          <w:iCs/>
          <w:lang w:val="en-GB"/>
        </w:rPr>
        <w:t>International Journal of Contemporary Hospitality Management</w:t>
      </w:r>
      <w:r w:rsidRPr="00E84D7E">
        <w:rPr>
          <w:rFonts w:cs="Times New Roman"/>
          <w:lang w:val="en-GB"/>
        </w:rPr>
        <w:t>, 36(10). Available at: https://doi.org/10.1108/ijchm-08-2023-1271.</w:t>
      </w:r>
    </w:p>
    <w:p w14:paraId="45D23697" w14:textId="77777777" w:rsidR="00AB57B1" w:rsidRPr="00E84D7E" w:rsidRDefault="00AB57B1" w:rsidP="002675A4">
      <w:pPr>
        <w:rPr>
          <w:rFonts w:cs="Times New Roman"/>
          <w:lang w:val="en-GB"/>
        </w:rPr>
      </w:pPr>
      <w:r w:rsidRPr="00E84D7E">
        <w:rPr>
          <w:rFonts w:cs="Times New Roman"/>
          <w:lang w:val="en-GB"/>
        </w:rPr>
        <w:t xml:space="preserve">Morad, M. and Essing, B. (2025) ‘User-Perceived Quality of GenAI Chatbots in a Business Context – A Construct Definition’, </w:t>
      </w:r>
      <w:r w:rsidRPr="00E84D7E">
        <w:rPr>
          <w:rFonts w:cs="Times New Roman"/>
          <w:i/>
          <w:iCs/>
          <w:lang w:val="en-GB"/>
        </w:rPr>
        <w:t>Communications in computer and information science</w:t>
      </w:r>
      <w:r w:rsidRPr="00E84D7E">
        <w:rPr>
          <w:rFonts w:cs="Times New Roman"/>
          <w:lang w:val="en-GB"/>
        </w:rPr>
        <w:t>, pp. 368–376. Available at: https://doi.org/10.1007/978-3-031-94171-9_35.</w:t>
      </w:r>
    </w:p>
    <w:p w14:paraId="2C85244F" w14:textId="77777777" w:rsidR="00AB57B1" w:rsidRPr="00E84D7E" w:rsidRDefault="00AB57B1" w:rsidP="002675A4">
      <w:pPr>
        <w:rPr>
          <w:rFonts w:cs="Times New Roman"/>
          <w:lang w:val="en-GB"/>
        </w:rPr>
      </w:pPr>
      <w:r w:rsidRPr="00E84D7E">
        <w:rPr>
          <w:rFonts w:cs="Times New Roman"/>
          <w:lang w:val="en-GB"/>
        </w:rPr>
        <w:t xml:space="preserve">Mukherjee, A. and Chang, H.H. (2025) </w:t>
      </w:r>
      <w:r w:rsidRPr="00E84D7E">
        <w:rPr>
          <w:rFonts w:cs="Times New Roman"/>
          <w:i/>
          <w:iCs/>
          <w:lang w:val="en-GB"/>
        </w:rPr>
        <w:t>Agentic AI: Autonomy, Accountability, and the Algorithmic Society</w:t>
      </w:r>
      <w:r w:rsidRPr="00E84D7E">
        <w:rPr>
          <w:rFonts w:cs="Times New Roman"/>
          <w:lang w:val="en-GB"/>
        </w:rPr>
        <w:t xml:space="preserve">, </w:t>
      </w:r>
      <w:r w:rsidRPr="00E84D7E">
        <w:rPr>
          <w:rFonts w:cs="Times New Roman"/>
          <w:i/>
          <w:iCs/>
          <w:lang w:val="en-GB"/>
        </w:rPr>
        <w:t>arXiv.org</w:t>
      </w:r>
      <w:r w:rsidRPr="00E84D7E">
        <w:rPr>
          <w:rFonts w:cs="Times New Roman"/>
          <w:lang w:val="en-GB"/>
        </w:rPr>
        <w:t>. Available at: https://arxiv.org/abs/2502.00289 (Accessed: 1 December 2025).</w:t>
      </w:r>
    </w:p>
    <w:p w14:paraId="0ACEC24B" w14:textId="77777777" w:rsidR="00AB57B1" w:rsidRPr="00E84D7E" w:rsidRDefault="00AB57B1" w:rsidP="002675A4">
      <w:pPr>
        <w:rPr>
          <w:rFonts w:cs="Times New Roman"/>
          <w:lang w:val="en-GB"/>
        </w:rPr>
      </w:pPr>
      <w:r w:rsidRPr="00E84D7E">
        <w:rPr>
          <w:rFonts w:cs="Times New Roman"/>
          <w:lang w:val="en-GB"/>
        </w:rPr>
        <w:t xml:space="preserve">Orden-Mejía, M., </w:t>
      </w:r>
      <w:proofErr w:type="spellStart"/>
      <w:r w:rsidRPr="00E84D7E">
        <w:rPr>
          <w:rFonts w:cs="Times New Roman"/>
          <w:lang w:val="en-GB"/>
        </w:rPr>
        <w:t>Carvache</w:t>
      </w:r>
      <w:proofErr w:type="spellEnd"/>
      <w:r w:rsidRPr="00E84D7E">
        <w:rPr>
          <w:rFonts w:cs="Times New Roman"/>
          <w:lang w:val="en-GB"/>
        </w:rPr>
        <w:t xml:space="preserve">-Franco, M., Huertas, A., </w:t>
      </w:r>
      <w:proofErr w:type="spellStart"/>
      <w:r w:rsidRPr="00E84D7E">
        <w:rPr>
          <w:rFonts w:cs="Times New Roman"/>
          <w:lang w:val="en-GB"/>
        </w:rPr>
        <w:t>Carvache</w:t>
      </w:r>
      <w:proofErr w:type="spellEnd"/>
      <w:r w:rsidRPr="00E84D7E">
        <w:rPr>
          <w:rFonts w:cs="Times New Roman"/>
          <w:lang w:val="en-GB"/>
        </w:rPr>
        <w:t xml:space="preserve">-Franco, O. and </w:t>
      </w:r>
      <w:proofErr w:type="spellStart"/>
      <w:r w:rsidRPr="00E84D7E">
        <w:rPr>
          <w:rFonts w:cs="Times New Roman"/>
          <w:lang w:val="en-GB"/>
        </w:rPr>
        <w:t>Carvache</w:t>
      </w:r>
      <w:proofErr w:type="spellEnd"/>
      <w:r w:rsidRPr="00E84D7E">
        <w:rPr>
          <w:rFonts w:cs="Times New Roman"/>
          <w:lang w:val="en-GB"/>
        </w:rPr>
        <w:t xml:space="preserve">-Franco, W. (2025) ‘Analysing how AI-powered chatbots influence destination decisions’, </w:t>
      </w:r>
      <w:proofErr w:type="spellStart"/>
      <w:r w:rsidRPr="00E84D7E">
        <w:rPr>
          <w:rFonts w:cs="Times New Roman"/>
          <w:i/>
          <w:iCs/>
          <w:lang w:val="en-GB"/>
        </w:rPr>
        <w:t>PLoS</w:t>
      </w:r>
      <w:proofErr w:type="spellEnd"/>
      <w:r w:rsidRPr="00E84D7E">
        <w:rPr>
          <w:rFonts w:cs="Times New Roman"/>
          <w:i/>
          <w:iCs/>
          <w:lang w:val="en-GB"/>
        </w:rPr>
        <w:t xml:space="preserve"> ONE</w:t>
      </w:r>
      <w:r w:rsidRPr="00E84D7E">
        <w:rPr>
          <w:rFonts w:cs="Times New Roman"/>
          <w:lang w:val="en-GB"/>
        </w:rPr>
        <w:t>, 20(3), pp. e0319463–e0319463. Available at: https://doi.org/10.1371/journal.pone.0319463.</w:t>
      </w:r>
    </w:p>
    <w:p w14:paraId="390077AF" w14:textId="77777777" w:rsidR="00AB57B1" w:rsidRPr="00E84D7E" w:rsidRDefault="00AB57B1" w:rsidP="002675A4">
      <w:pPr>
        <w:rPr>
          <w:rFonts w:cs="Times New Roman"/>
          <w:lang w:val="en-GB"/>
        </w:rPr>
      </w:pPr>
      <w:r w:rsidRPr="00E84D7E">
        <w:rPr>
          <w:rFonts w:cs="Times New Roman"/>
          <w:lang w:val="en-GB"/>
        </w:rPr>
        <w:t xml:space="preserve">Park, Y., Kim, J., Jiang, Q. and Kim, K.H. (2024) ‘Impact of artificial intelligence (AI) chatbot characteristics on customer experience and customer satisfaction’, </w:t>
      </w:r>
      <w:r w:rsidRPr="00E84D7E">
        <w:rPr>
          <w:rFonts w:cs="Times New Roman"/>
          <w:i/>
          <w:iCs/>
          <w:lang w:val="en-GB"/>
        </w:rPr>
        <w:t>Journal of global scholars of marketing science</w:t>
      </w:r>
      <w:r w:rsidRPr="00E84D7E">
        <w:rPr>
          <w:rFonts w:cs="Times New Roman"/>
          <w:lang w:val="en-GB"/>
        </w:rPr>
        <w:t>, 34(3), pp. 439–457. Available at: https://doi.org/10.1080/21639159.2024.2362654.</w:t>
      </w:r>
    </w:p>
    <w:p w14:paraId="61FC5681" w14:textId="77777777" w:rsidR="00AB57B1" w:rsidRPr="00E84D7E" w:rsidRDefault="00AB57B1" w:rsidP="002675A4">
      <w:pPr>
        <w:rPr>
          <w:rFonts w:cs="Times New Roman"/>
          <w:lang w:val="en-GB"/>
        </w:rPr>
      </w:pPr>
      <w:r w:rsidRPr="00E84D7E">
        <w:rPr>
          <w:rFonts w:cs="Times New Roman"/>
          <w:lang w:val="en-GB"/>
        </w:rPr>
        <w:t xml:space="preserve">Parker, L., Vance, E., Hassan, O. and Davis, C. (2025) ‘The Role of Generative AI in the Future of Commercial Personalization’, </w:t>
      </w:r>
      <w:r w:rsidRPr="00E84D7E">
        <w:rPr>
          <w:rFonts w:cs="Times New Roman"/>
          <w:i/>
          <w:iCs/>
          <w:lang w:val="en-GB"/>
        </w:rPr>
        <w:t>Journal of Electronic Commerce</w:t>
      </w:r>
      <w:r w:rsidRPr="00E84D7E">
        <w:rPr>
          <w:rFonts w:cs="Times New Roman"/>
          <w:lang w:val="en-GB"/>
        </w:rPr>
        <w:t>, 1(1), pp. 1–16. Available at: https://doi.org/joecm.3.2.15564.35125656565001.</w:t>
      </w:r>
    </w:p>
    <w:p w14:paraId="288F7C37" w14:textId="77777777" w:rsidR="00AB57B1" w:rsidRPr="00E84D7E" w:rsidRDefault="00AB57B1" w:rsidP="002675A4">
      <w:pPr>
        <w:rPr>
          <w:rFonts w:cs="Times New Roman"/>
          <w:lang w:val="en-GB"/>
        </w:rPr>
      </w:pPr>
      <w:r w:rsidRPr="00E84D7E">
        <w:rPr>
          <w:rFonts w:cs="Times New Roman"/>
          <w:lang w:val="en-GB"/>
        </w:rPr>
        <w:t xml:space="preserve">Pati, A.K. (2025) ‘Agentic AI: A Comprehensive Survey of Technologies, Applications, and Societal Implications’, </w:t>
      </w:r>
      <w:r w:rsidRPr="00E84D7E">
        <w:rPr>
          <w:rFonts w:cs="Times New Roman"/>
          <w:i/>
          <w:iCs/>
          <w:lang w:val="en-GB"/>
        </w:rPr>
        <w:t>IEEE Access</w:t>
      </w:r>
      <w:r w:rsidRPr="00E84D7E">
        <w:rPr>
          <w:rFonts w:cs="Times New Roman"/>
          <w:lang w:val="en-GB"/>
        </w:rPr>
        <w:t>, pp. 1–1. Available at: https://doi.org/10.1109/access.2025.3585609.</w:t>
      </w:r>
    </w:p>
    <w:p w14:paraId="239D0C4B" w14:textId="77777777" w:rsidR="00AB57B1" w:rsidRPr="00E84D7E" w:rsidRDefault="00AB57B1" w:rsidP="002675A4">
      <w:pPr>
        <w:rPr>
          <w:rFonts w:cs="Times New Roman"/>
          <w:lang w:val="en-GB"/>
        </w:rPr>
      </w:pPr>
      <w:r w:rsidRPr="00E84D7E">
        <w:rPr>
          <w:rFonts w:cs="Times New Roman"/>
          <w:lang w:val="en-GB"/>
        </w:rPr>
        <w:t xml:space="preserve">Phuong, D.T.T., </w:t>
      </w:r>
      <w:proofErr w:type="spellStart"/>
      <w:r w:rsidRPr="00E84D7E">
        <w:rPr>
          <w:rFonts w:cs="Times New Roman"/>
          <w:lang w:val="en-GB"/>
        </w:rPr>
        <w:t>Silalahi</w:t>
      </w:r>
      <w:proofErr w:type="spellEnd"/>
      <w:r w:rsidRPr="00E84D7E">
        <w:rPr>
          <w:rFonts w:cs="Times New Roman"/>
          <w:lang w:val="en-GB"/>
        </w:rPr>
        <w:t xml:space="preserve">, A.D.K., Chang, W., </w:t>
      </w:r>
      <w:proofErr w:type="spellStart"/>
      <w:r w:rsidRPr="00E84D7E">
        <w:rPr>
          <w:rFonts w:cs="Times New Roman"/>
          <w:lang w:val="en-GB"/>
        </w:rPr>
        <w:t>Tedjakusuma</w:t>
      </w:r>
      <w:proofErr w:type="spellEnd"/>
      <w:r w:rsidRPr="00E84D7E">
        <w:rPr>
          <w:rFonts w:cs="Times New Roman"/>
          <w:lang w:val="en-GB"/>
        </w:rPr>
        <w:t xml:space="preserve">, A.P. and Eunike, I.J. (2025) ‘To Adopt or Not to Adopt: Configurations for GenAI Recommendation Adoption in Sustainable Consumer </w:t>
      </w:r>
      <w:proofErr w:type="spellStart"/>
      <w:r w:rsidRPr="00E84D7E">
        <w:rPr>
          <w:rFonts w:cs="Times New Roman"/>
          <w:lang w:val="en-GB"/>
        </w:rPr>
        <w:t>Behavior</w:t>
      </w:r>
      <w:proofErr w:type="spellEnd"/>
      <w:r w:rsidRPr="00E84D7E">
        <w:rPr>
          <w:rFonts w:cs="Times New Roman"/>
          <w:lang w:val="en-GB"/>
        </w:rPr>
        <w:t xml:space="preserve">’, </w:t>
      </w:r>
      <w:r w:rsidRPr="00E84D7E">
        <w:rPr>
          <w:rFonts w:cs="Times New Roman"/>
          <w:i/>
          <w:iCs/>
          <w:lang w:val="en-GB"/>
        </w:rPr>
        <w:t>Business Strategy &amp; Development</w:t>
      </w:r>
      <w:r w:rsidRPr="00E84D7E">
        <w:rPr>
          <w:rFonts w:cs="Times New Roman"/>
          <w:lang w:val="en-GB"/>
        </w:rPr>
        <w:t>, 8(2). Available at: https://doi.org/10.1002/bsd2.70122.</w:t>
      </w:r>
    </w:p>
    <w:p w14:paraId="5AED6991" w14:textId="77777777" w:rsidR="00AB57B1" w:rsidRPr="00E84D7E" w:rsidRDefault="00AB57B1" w:rsidP="002675A4">
      <w:pPr>
        <w:rPr>
          <w:rFonts w:cs="Times New Roman"/>
          <w:lang w:val="en-GB"/>
        </w:rPr>
      </w:pPr>
      <w:proofErr w:type="spellStart"/>
      <w:r w:rsidRPr="00E84D7E">
        <w:rPr>
          <w:rFonts w:cs="Times New Roman"/>
          <w:lang w:val="en-GB"/>
        </w:rPr>
        <w:t>Pilaniwala</w:t>
      </w:r>
      <w:proofErr w:type="spellEnd"/>
      <w:r w:rsidRPr="00E84D7E">
        <w:rPr>
          <w:rFonts w:cs="Times New Roman"/>
          <w:lang w:val="en-GB"/>
        </w:rPr>
        <w:t>, P. (2024) ‘Artificial Intelligence in Product Management: Enhancing User Experience Personalization through GenAI’, pp. 1135–1140. Available at: https://doi.org/10.1109/icacrs62842.2024.10841633.</w:t>
      </w:r>
    </w:p>
    <w:p w14:paraId="60F7D516" w14:textId="77777777" w:rsidR="00AB57B1" w:rsidRPr="00E84D7E" w:rsidRDefault="00AB57B1" w:rsidP="00AB57B1">
      <w:pPr>
        <w:rPr>
          <w:rFonts w:cs="Times New Roman"/>
          <w:lang w:val="en-GB"/>
        </w:rPr>
      </w:pPr>
      <w:proofErr w:type="spellStart"/>
      <w:r w:rsidRPr="00E84D7E">
        <w:rPr>
          <w:rFonts w:cs="Times New Roman"/>
          <w:lang w:val="en-GB"/>
        </w:rPr>
        <w:t>Punziano</w:t>
      </w:r>
      <w:proofErr w:type="spellEnd"/>
      <w:r w:rsidRPr="00E84D7E">
        <w:rPr>
          <w:rFonts w:cs="Times New Roman"/>
          <w:lang w:val="en-GB"/>
        </w:rPr>
        <w:t xml:space="preserve">, G. (2025) ‘Adaptive Epistemology: Embracing Generative AI as a Paradigm Shift in Social Science’, </w:t>
      </w:r>
      <w:r w:rsidRPr="00E84D7E">
        <w:rPr>
          <w:rFonts w:cs="Times New Roman"/>
          <w:i/>
          <w:iCs/>
          <w:lang w:val="en-GB"/>
        </w:rPr>
        <w:t>Societies</w:t>
      </w:r>
      <w:r w:rsidRPr="00E84D7E">
        <w:rPr>
          <w:rFonts w:cs="Times New Roman"/>
          <w:lang w:val="en-GB"/>
        </w:rPr>
        <w:t>, 15(7), p. 205. Available at: https://doi.org/10.3390/soc15070205.</w:t>
      </w:r>
    </w:p>
    <w:p w14:paraId="1EB69F09" w14:textId="77777777" w:rsidR="00AB57B1" w:rsidRPr="00E84D7E" w:rsidRDefault="00AB57B1" w:rsidP="002675A4">
      <w:pPr>
        <w:rPr>
          <w:rFonts w:cs="Times New Roman"/>
          <w:lang w:val="en-GB"/>
        </w:rPr>
      </w:pPr>
      <w:r w:rsidRPr="00E84D7E">
        <w:rPr>
          <w:rFonts w:cs="Times New Roman"/>
          <w:lang w:val="en-GB"/>
        </w:rPr>
        <w:t>Raheem, T. and Hossain, G. (2025) ‘Agentic AI Systems: Opportunities, Challenges, and Trustworthiness’, pp. 618–624. Available at: https://doi.org/10.1109/eit64391.2025.11103638.</w:t>
      </w:r>
    </w:p>
    <w:p w14:paraId="5EFFE147" w14:textId="77777777" w:rsidR="00AB57B1" w:rsidRPr="00E84D7E" w:rsidRDefault="00AB57B1" w:rsidP="002675A4">
      <w:pPr>
        <w:rPr>
          <w:rFonts w:cs="Times New Roman"/>
          <w:lang w:val="en-GB"/>
        </w:rPr>
      </w:pPr>
      <w:r w:rsidRPr="00E84D7E">
        <w:rPr>
          <w:rFonts w:cs="Times New Roman"/>
          <w:lang w:val="en-GB"/>
        </w:rPr>
        <w:t xml:space="preserve">Rathi, P. (2025) ‘Unveiling the Future: An Introduction to AI-Powered Multimedia Data Processing’, </w:t>
      </w:r>
      <w:r w:rsidRPr="00E84D7E">
        <w:rPr>
          <w:rFonts w:cs="Times New Roman"/>
          <w:i/>
          <w:iCs/>
          <w:lang w:val="en-GB"/>
        </w:rPr>
        <w:t>Advances in computational intelligence and robotics book series</w:t>
      </w:r>
      <w:r w:rsidRPr="00E84D7E">
        <w:rPr>
          <w:rFonts w:cs="Times New Roman"/>
          <w:lang w:val="en-GB"/>
        </w:rPr>
        <w:t>, pp. 247–268. Available at: https://doi.org/10.4018/979-8-3693-2935-1.ch009.</w:t>
      </w:r>
    </w:p>
    <w:p w14:paraId="197245CD" w14:textId="77777777" w:rsidR="00AB57B1" w:rsidRPr="00E84D7E" w:rsidRDefault="00AB57B1" w:rsidP="00AB57B1">
      <w:pPr>
        <w:rPr>
          <w:rFonts w:cs="Times New Roman"/>
          <w:lang w:val="en-GB"/>
        </w:rPr>
      </w:pPr>
      <w:r w:rsidRPr="00E84D7E">
        <w:rPr>
          <w:rFonts w:cs="Times New Roman"/>
          <w:lang w:val="en-GB"/>
        </w:rPr>
        <w:t xml:space="preserve">Saunders, M., Lewis, P. and Thornhill, A. (2019) </w:t>
      </w:r>
      <w:r w:rsidRPr="00E84D7E">
        <w:rPr>
          <w:rFonts w:cs="Times New Roman"/>
          <w:i/>
          <w:iCs/>
          <w:lang w:val="en-GB"/>
        </w:rPr>
        <w:t>Research Methods for Business students.</w:t>
      </w:r>
      <w:r w:rsidRPr="00E84D7E">
        <w:rPr>
          <w:rFonts w:cs="Times New Roman"/>
          <w:lang w:val="en-GB"/>
        </w:rPr>
        <w:t xml:space="preserve"> 8th </w:t>
      </w:r>
      <w:proofErr w:type="spellStart"/>
      <w:r w:rsidRPr="00E84D7E">
        <w:rPr>
          <w:rFonts w:cs="Times New Roman"/>
          <w:lang w:val="en-GB"/>
        </w:rPr>
        <w:t>edn</w:t>
      </w:r>
      <w:proofErr w:type="spellEnd"/>
      <w:r w:rsidRPr="00E84D7E">
        <w:rPr>
          <w:rFonts w:cs="Times New Roman"/>
          <w:lang w:val="en-GB"/>
        </w:rPr>
        <w:t>. Pearson.</w:t>
      </w:r>
    </w:p>
    <w:p w14:paraId="4FEC7741" w14:textId="77777777" w:rsidR="00AB57B1" w:rsidRPr="00E84D7E" w:rsidRDefault="00AB57B1" w:rsidP="002675A4">
      <w:pPr>
        <w:rPr>
          <w:rFonts w:cs="Times New Roman"/>
          <w:lang w:val="en-GB"/>
        </w:rPr>
      </w:pPr>
      <w:proofErr w:type="spellStart"/>
      <w:r w:rsidRPr="00E84D7E">
        <w:rPr>
          <w:rFonts w:cs="Times New Roman"/>
          <w:lang w:val="en-GB"/>
        </w:rPr>
        <w:t>Sengar</w:t>
      </w:r>
      <w:proofErr w:type="spellEnd"/>
      <w:r w:rsidRPr="00E84D7E">
        <w:rPr>
          <w:rFonts w:cs="Times New Roman"/>
          <w:lang w:val="en-GB"/>
        </w:rPr>
        <w:t xml:space="preserve">, S.S., Hasan, A.B., Kumar, S. and Carroll, F. (2024) ‘Generative artificial intelligence: a systematic review and applications’, </w:t>
      </w:r>
      <w:r w:rsidRPr="00E84D7E">
        <w:rPr>
          <w:rFonts w:cs="Times New Roman"/>
          <w:i/>
          <w:iCs/>
          <w:lang w:val="en-GB"/>
        </w:rPr>
        <w:t>Multimedia Tools and Applications</w:t>
      </w:r>
      <w:r w:rsidRPr="00E84D7E">
        <w:rPr>
          <w:rFonts w:cs="Times New Roman"/>
          <w:lang w:val="en-GB"/>
        </w:rPr>
        <w:t>, 84. Available at: https://doi.org/10.1007/s11042-024-20016-1.</w:t>
      </w:r>
    </w:p>
    <w:p w14:paraId="3DA7D1C7" w14:textId="77777777" w:rsidR="00AB57B1" w:rsidRPr="00E84D7E" w:rsidRDefault="00AB57B1" w:rsidP="002675A4">
      <w:pPr>
        <w:rPr>
          <w:rFonts w:cs="Times New Roman"/>
          <w:lang w:val="en-GB"/>
        </w:rPr>
      </w:pPr>
      <w:r w:rsidRPr="00E84D7E">
        <w:rPr>
          <w:rFonts w:cs="Times New Roman"/>
          <w:lang w:val="en-GB"/>
        </w:rPr>
        <w:t xml:space="preserve">Seo, I.T., Liu, H., Li, H. and Lee, J.-S. (2025) ‘AI-infused video marketing: Exploring the influence of AI-generated tourism videos on tourist decision-making’, </w:t>
      </w:r>
      <w:r w:rsidRPr="00E84D7E">
        <w:rPr>
          <w:rFonts w:cs="Times New Roman"/>
          <w:i/>
          <w:iCs/>
          <w:lang w:val="en-GB"/>
        </w:rPr>
        <w:t>Tourism Management</w:t>
      </w:r>
      <w:r w:rsidRPr="00E84D7E">
        <w:rPr>
          <w:rFonts w:cs="Times New Roman"/>
          <w:lang w:val="en-GB"/>
        </w:rPr>
        <w:t>, 110, p. 105182. Available at: https://doi.org/10.1016/j.tourman.2025.105182.</w:t>
      </w:r>
    </w:p>
    <w:p w14:paraId="6A279EF9" w14:textId="77777777" w:rsidR="00AB57B1" w:rsidRPr="00E84D7E" w:rsidRDefault="00AB57B1" w:rsidP="002675A4">
      <w:pPr>
        <w:rPr>
          <w:rFonts w:cs="Times New Roman"/>
          <w:lang w:val="en-GB"/>
        </w:rPr>
      </w:pPr>
      <w:r w:rsidRPr="00E84D7E">
        <w:rPr>
          <w:rFonts w:cs="Times New Roman"/>
          <w:lang w:val="en-GB"/>
        </w:rPr>
        <w:t xml:space="preserve">Shao, J., Ahmad, H., Kamal, M.M., Butt, A.H., Zhang, J.Z. and Alam, F. (2025) ‘Unveiling the potential: exploring the adoption of GenAI and its impact on organizational outcomes’, </w:t>
      </w:r>
      <w:r w:rsidRPr="00E84D7E">
        <w:rPr>
          <w:rFonts w:cs="Times New Roman"/>
          <w:i/>
          <w:iCs/>
          <w:lang w:val="en-GB"/>
        </w:rPr>
        <w:t>Journal of Managerial Psychology</w:t>
      </w:r>
      <w:r w:rsidRPr="00E84D7E">
        <w:rPr>
          <w:rFonts w:cs="Times New Roman"/>
          <w:lang w:val="en-GB"/>
        </w:rPr>
        <w:t>, 40(5). Available at: https://doi.org/10.1108/jmp-06-2024-0434.</w:t>
      </w:r>
    </w:p>
    <w:p w14:paraId="0D0AB4F0" w14:textId="77777777" w:rsidR="00AB57B1" w:rsidRPr="00E84D7E" w:rsidRDefault="00AB57B1" w:rsidP="002675A4">
      <w:pPr>
        <w:rPr>
          <w:rFonts w:cs="Times New Roman"/>
          <w:lang w:val="en-GB"/>
        </w:rPr>
      </w:pPr>
      <w:r w:rsidRPr="00E84D7E">
        <w:rPr>
          <w:rFonts w:cs="Times New Roman"/>
          <w:lang w:val="en-GB"/>
        </w:rPr>
        <w:t xml:space="preserve">Sharma, M., Selvi, V., Chauhan, R., Khan, S.A., Siddiqua, A. and Balakumar, A. (2025) ‘The Future of Business with Generative AI Models and Insights’, </w:t>
      </w:r>
      <w:r w:rsidRPr="00E84D7E">
        <w:rPr>
          <w:rFonts w:cs="Times New Roman"/>
          <w:i/>
          <w:iCs/>
          <w:lang w:val="en-GB"/>
        </w:rPr>
        <w:t>2025 3rd International Conference on Intelligent Systems, Advanced Computing and Communication (ISACC)</w:t>
      </w:r>
      <w:r w:rsidRPr="00E84D7E">
        <w:rPr>
          <w:rFonts w:cs="Times New Roman"/>
          <w:lang w:val="en-GB"/>
        </w:rPr>
        <w:t>, pp. 386–391. Available at: https://doi.org/10.1109/isacc65211.2025.10969226.</w:t>
      </w:r>
    </w:p>
    <w:p w14:paraId="6ECC260A" w14:textId="77777777" w:rsidR="00AB57B1" w:rsidRPr="00E84D7E" w:rsidRDefault="00AB57B1" w:rsidP="002675A4">
      <w:pPr>
        <w:rPr>
          <w:rFonts w:cs="Times New Roman"/>
          <w:lang w:val="en-GB"/>
        </w:rPr>
      </w:pPr>
      <w:r w:rsidRPr="00E84D7E">
        <w:rPr>
          <w:rFonts w:cs="Times New Roman"/>
          <w:lang w:val="en-GB"/>
        </w:rPr>
        <w:t xml:space="preserve">Shen, Y., Wang, Z. and Fan, Y. (2025) ‘Ethical Issues and Value Tensions in the Context of GenAI-Assisted Learning’, </w:t>
      </w:r>
      <w:r w:rsidRPr="00E84D7E">
        <w:rPr>
          <w:rFonts w:cs="Times New Roman"/>
          <w:i/>
          <w:iCs/>
          <w:lang w:val="en-GB"/>
        </w:rPr>
        <w:t>Routledge eBooks</w:t>
      </w:r>
      <w:r w:rsidRPr="00E84D7E">
        <w:rPr>
          <w:rFonts w:cs="Times New Roman"/>
          <w:lang w:val="en-GB"/>
        </w:rPr>
        <w:t>, pp. 222–253. Available at: https://doi.org/10.4324/9781003632146-8.</w:t>
      </w:r>
    </w:p>
    <w:p w14:paraId="28DC3915" w14:textId="77777777" w:rsidR="00AB57B1" w:rsidRPr="00E84D7E" w:rsidRDefault="00AB57B1" w:rsidP="002675A4">
      <w:pPr>
        <w:rPr>
          <w:rFonts w:cs="Times New Roman"/>
          <w:lang w:val="en-GB"/>
        </w:rPr>
      </w:pPr>
      <w:r w:rsidRPr="00E84D7E">
        <w:rPr>
          <w:rFonts w:cs="Times New Roman"/>
          <w:lang w:val="en-GB"/>
        </w:rPr>
        <w:t xml:space="preserve">Singh, H. (2025) ‘AI-Powered Chatbots Transforming Customer Support through Personalized and Automated Interactions’, </w:t>
      </w:r>
      <w:r w:rsidRPr="00E84D7E">
        <w:rPr>
          <w:rFonts w:cs="Times New Roman"/>
          <w:i/>
          <w:iCs/>
          <w:lang w:val="en-GB"/>
        </w:rPr>
        <w:t>SSRN Electronic Journal</w:t>
      </w:r>
      <w:r w:rsidRPr="00E84D7E">
        <w:rPr>
          <w:rFonts w:cs="Times New Roman"/>
          <w:lang w:val="en-GB"/>
        </w:rPr>
        <w:t xml:space="preserve"> [Preprint]. Available at: https://doi.org/10.2139/ssrn.5267858.</w:t>
      </w:r>
    </w:p>
    <w:p w14:paraId="2386A064" w14:textId="77777777" w:rsidR="00AB57B1" w:rsidRPr="00E84D7E" w:rsidRDefault="00AB57B1" w:rsidP="002675A4">
      <w:pPr>
        <w:rPr>
          <w:rFonts w:cs="Times New Roman"/>
          <w:lang w:val="en-GB"/>
        </w:rPr>
      </w:pPr>
      <w:r w:rsidRPr="00E84D7E">
        <w:rPr>
          <w:rFonts w:cs="Times New Roman"/>
          <w:lang w:val="en-GB"/>
        </w:rPr>
        <w:t xml:space="preserve">Singh, P. and Singh, V. (2024) ‘The power of AI: enhancing customer loyalty through satisfaction and efficiency’, </w:t>
      </w:r>
      <w:r w:rsidRPr="00E84D7E">
        <w:rPr>
          <w:rFonts w:cs="Times New Roman"/>
          <w:i/>
          <w:iCs/>
          <w:lang w:val="en-GB"/>
        </w:rPr>
        <w:t>Cogent Business &amp; Management</w:t>
      </w:r>
      <w:r w:rsidRPr="00E84D7E">
        <w:rPr>
          <w:rFonts w:cs="Times New Roman"/>
          <w:lang w:val="en-GB"/>
        </w:rPr>
        <w:t>, 11(1). Available at: https://doi.org/10.1080/23311975.2024.2326107.</w:t>
      </w:r>
    </w:p>
    <w:p w14:paraId="7EC3D3EC" w14:textId="77777777" w:rsidR="00AB57B1" w:rsidRPr="00E84D7E" w:rsidRDefault="00AB57B1" w:rsidP="002675A4">
      <w:pPr>
        <w:rPr>
          <w:rFonts w:cs="Times New Roman"/>
          <w:lang w:val="en-GB"/>
        </w:rPr>
      </w:pPr>
      <w:r w:rsidRPr="00E84D7E">
        <w:rPr>
          <w:rFonts w:cs="Times New Roman"/>
          <w:lang w:val="en-GB"/>
        </w:rPr>
        <w:t xml:space="preserve">Siva, V. and Metta, S. (2025) ‘AI-powered Customer Service: The Role of Chatbots in Enhancing E-commerce Interactions’, </w:t>
      </w:r>
      <w:r w:rsidRPr="00E84D7E">
        <w:rPr>
          <w:rFonts w:cs="Times New Roman"/>
          <w:i/>
          <w:iCs/>
          <w:lang w:val="en-GB"/>
        </w:rPr>
        <w:t>Emerald Publishing Limited eBooks</w:t>
      </w:r>
      <w:r w:rsidRPr="00E84D7E">
        <w:rPr>
          <w:rFonts w:cs="Times New Roman"/>
          <w:lang w:val="en-GB"/>
        </w:rPr>
        <w:t>, pp. 67–82. Available at: https://doi.org/10.1108/978-1-83608-432-720251004.</w:t>
      </w:r>
    </w:p>
    <w:p w14:paraId="39A5FC65" w14:textId="77777777" w:rsidR="00AB57B1" w:rsidRPr="00E84D7E" w:rsidRDefault="00AB57B1" w:rsidP="002675A4">
      <w:pPr>
        <w:rPr>
          <w:rFonts w:cs="Times New Roman"/>
          <w:lang w:val="en-GB"/>
        </w:rPr>
      </w:pPr>
      <w:r w:rsidRPr="00E84D7E">
        <w:rPr>
          <w:rFonts w:cs="Times New Roman"/>
          <w:lang w:val="en-GB"/>
        </w:rPr>
        <w:t xml:space="preserve">Soni, A. and Dubey, S. (2024) ‘The Impact of AI-Powered Chatbots on Customer Satisfaction in E-commerce Marketing (TAM Approach)’, </w:t>
      </w:r>
      <w:r w:rsidRPr="00E84D7E">
        <w:rPr>
          <w:rFonts w:cs="Times New Roman"/>
          <w:i/>
          <w:iCs/>
          <w:lang w:val="en-GB"/>
        </w:rPr>
        <w:t xml:space="preserve">Journal of public relations and advertising </w:t>
      </w:r>
      <w:r w:rsidRPr="00E84D7E">
        <w:rPr>
          <w:rFonts w:cs="Times New Roman"/>
          <w:lang w:val="en-GB"/>
        </w:rPr>
        <w:t>, 3(1), pp. 12–18. Available at: https://www.mcu.ac.in/jpra/2024/Volume-3-Issue-1-January-June-2024/02-jpra-volume-3-issue-1-january-june-2024.pdf (Accessed: 2 December 2025).</w:t>
      </w:r>
    </w:p>
    <w:p w14:paraId="2FD08BAE" w14:textId="77777777" w:rsidR="00AB57B1" w:rsidRPr="00E84D7E" w:rsidRDefault="00AB57B1" w:rsidP="002675A4">
      <w:pPr>
        <w:rPr>
          <w:rFonts w:cs="Times New Roman"/>
          <w:lang w:val="en-GB"/>
        </w:rPr>
      </w:pPr>
      <w:r w:rsidRPr="00E84D7E">
        <w:rPr>
          <w:rFonts w:cs="Times New Roman"/>
          <w:lang w:val="en-GB"/>
        </w:rPr>
        <w:t xml:space="preserve">Tahir, A.H., Adnan, M. and Saeed, Z. (2024) ‘The Impact of Brand Image on Customer Satisfaction and Brand loyalty: a Systematic Literature Review’, </w:t>
      </w:r>
      <w:proofErr w:type="spellStart"/>
      <w:r w:rsidRPr="00E84D7E">
        <w:rPr>
          <w:rFonts w:cs="Times New Roman"/>
          <w:i/>
          <w:iCs/>
          <w:lang w:val="en-GB"/>
        </w:rPr>
        <w:t>Heliyon</w:t>
      </w:r>
      <w:proofErr w:type="spellEnd"/>
      <w:r w:rsidRPr="00E84D7E">
        <w:rPr>
          <w:rFonts w:cs="Times New Roman"/>
          <w:lang w:val="en-GB"/>
        </w:rPr>
        <w:t>, 10(16). Available at: https://www.sciencedirect.com/science/article/pii/S2405844024122852.</w:t>
      </w:r>
    </w:p>
    <w:p w14:paraId="6E8B55A5" w14:textId="77777777" w:rsidR="00AB57B1" w:rsidRPr="00E84D7E" w:rsidRDefault="00AB57B1" w:rsidP="002675A4">
      <w:pPr>
        <w:rPr>
          <w:rFonts w:cs="Times New Roman"/>
          <w:lang w:val="en-GB"/>
        </w:rPr>
      </w:pPr>
      <w:proofErr w:type="spellStart"/>
      <w:r w:rsidRPr="00E84D7E">
        <w:rPr>
          <w:rFonts w:cs="Times New Roman"/>
          <w:lang w:val="en-GB"/>
        </w:rPr>
        <w:t>Tatikonda</w:t>
      </w:r>
      <w:proofErr w:type="spellEnd"/>
      <w:r w:rsidRPr="00E84D7E">
        <w:rPr>
          <w:rFonts w:cs="Times New Roman"/>
          <w:lang w:val="en-GB"/>
        </w:rPr>
        <w:t xml:space="preserve">, R., Kempanna, M., </w:t>
      </w:r>
      <w:proofErr w:type="spellStart"/>
      <w:r w:rsidRPr="00E84D7E">
        <w:rPr>
          <w:rFonts w:cs="Times New Roman"/>
          <w:lang w:val="en-GB"/>
        </w:rPr>
        <w:t>Thatikonda</w:t>
      </w:r>
      <w:proofErr w:type="spellEnd"/>
      <w:r w:rsidRPr="00E84D7E">
        <w:rPr>
          <w:rFonts w:cs="Times New Roman"/>
          <w:lang w:val="en-GB"/>
        </w:rPr>
        <w:t>, R., Bhuvanesh, A., Thota, R. and Keerthanadevi, R. (2025) ‘Chatbot and its Impact on the Retail Industry’, pp. 2084–2089. Available at: https://doi.org/10.1109/idciot64235.2025.10915098.</w:t>
      </w:r>
    </w:p>
    <w:p w14:paraId="7261870F" w14:textId="77777777" w:rsidR="00AB57B1" w:rsidRPr="00E84D7E" w:rsidRDefault="00AB57B1" w:rsidP="002675A4">
      <w:pPr>
        <w:rPr>
          <w:rFonts w:cs="Times New Roman"/>
          <w:lang w:val="en-GB"/>
        </w:rPr>
      </w:pPr>
      <w:r w:rsidRPr="00E84D7E">
        <w:rPr>
          <w:rFonts w:cs="Times New Roman"/>
          <w:lang w:val="en-GB"/>
        </w:rPr>
        <w:t xml:space="preserve">Thakur, C. (2025) ‘Exploring the Influence of Generative AI on Consumer Experiences and </w:t>
      </w:r>
      <w:proofErr w:type="spellStart"/>
      <w:r w:rsidRPr="00E84D7E">
        <w:rPr>
          <w:rFonts w:cs="Times New Roman"/>
          <w:lang w:val="en-GB"/>
        </w:rPr>
        <w:t>Behavioral</w:t>
      </w:r>
      <w:proofErr w:type="spellEnd"/>
      <w:r w:rsidRPr="00E84D7E">
        <w:rPr>
          <w:rFonts w:cs="Times New Roman"/>
          <w:lang w:val="en-GB"/>
        </w:rPr>
        <w:t xml:space="preserve"> Responses: A Systematic Literature Review and Future Research Agenda’. Available at: https://doi.org/10.2139/ssrn.5341622.</w:t>
      </w:r>
    </w:p>
    <w:p w14:paraId="22874EDA" w14:textId="77777777" w:rsidR="00AB57B1" w:rsidRPr="00E84D7E" w:rsidRDefault="00AB57B1" w:rsidP="002675A4">
      <w:pPr>
        <w:rPr>
          <w:rFonts w:cs="Times New Roman"/>
          <w:lang w:val="en-GB"/>
        </w:rPr>
      </w:pPr>
      <w:r w:rsidRPr="00E84D7E">
        <w:rPr>
          <w:rFonts w:cs="Times New Roman"/>
          <w:lang w:val="en-GB"/>
        </w:rPr>
        <w:t xml:space="preserve">Truong, T.T.H. and Chen, J.S. (2025) ‘When empathy is enhanced by human–AI interaction: an investigation of anthropomorphism and responsiveness on customer experience with AI chatbots’, </w:t>
      </w:r>
      <w:r w:rsidRPr="00E84D7E">
        <w:rPr>
          <w:rFonts w:cs="Times New Roman"/>
          <w:i/>
          <w:iCs/>
          <w:lang w:val="en-GB"/>
        </w:rPr>
        <w:t>Asia Pacific Journal of Marketing and Logistics</w:t>
      </w:r>
      <w:r w:rsidRPr="00E84D7E">
        <w:rPr>
          <w:rFonts w:cs="Times New Roman"/>
          <w:lang w:val="en-GB"/>
        </w:rPr>
        <w:t xml:space="preserve"> [Preprint]. Available at: https://doi.org/10.1108/apjml-10-2024-1464.</w:t>
      </w:r>
    </w:p>
    <w:p w14:paraId="3BE8B32C" w14:textId="77777777" w:rsidR="00AB57B1" w:rsidRPr="00E84D7E" w:rsidRDefault="00AB57B1" w:rsidP="002675A4">
      <w:pPr>
        <w:rPr>
          <w:rFonts w:cs="Times New Roman"/>
          <w:lang w:val="en-GB"/>
        </w:rPr>
      </w:pPr>
      <w:proofErr w:type="spellStart"/>
      <w:r w:rsidRPr="00E84D7E">
        <w:rPr>
          <w:rFonts w:cs="Times New Roman"/>
          <w:lang w:val="en-GB"/>
        </w:rPr>
        <w:t>Vafaei</w:t>
      </w:r>
      <w:proofErr w:type="spellEnd"/>
      <w:r w:rsidRPr="00E84D7E">
        <w:rPr>
          <w:rFonts w:cs="Times New Roman"/>
          <w:lang w:val="en-GB"/>
        </w:rPr>
        <w:t xml:space="preserve">-Zadeh, A., Nikbin, D., Wong, S.L. and Hanifah, H. (2024) ‘Investigating factors influencing AI customer service adoption: an integrated model of stimulus–organism–response (SOR) and task-technology fit (TTF) theory’, </w:t>
      </w:r>
      <w:r w:rsidRPr="00E84D7E">
        <w:rPr>
          <w:rFonts w:cs="Times New Roman"/>
          <w:i/>
          <w:iCs/>
          <w:lang w:val="en-GB"/>
        </w:rPr>
        <w:t>Asia Pacific Journal of Marketing and Logistics</w:t>
      </w:r>
      <w:r w:rsidRPr="00E84D7E">
        <w:rPr>
          <w:rFonts w:cs="Times New Roman"/>
          <w:lang w:val="en-GB"/>
        </w:rPr>
        <w:t>, 37(6). Available at: https://doi.org/10.1108/apjml-05-2024-0570.</w:t>
      </w:r>
    </w:p>
    <w:p w14:paraId="692E7EBE" w14:textId="77777777" w:rsidR="00AB57B1" w:rsidRPr="00E84D7E" w:rsidRDefault="00AB57B1" w:rsidP="002675A4">
      <w:pPr>
        <w:rPr>
          <w:rFonts w:cs="Times New Roman"/>
          <w:lang w:val="en-GB"/>
        </w:rPr>
      </w:pPr>
      <w:r w:rsidRPr="00E84D7E">
        <w:rPr>
          <w:rFonts w:cs="Times New Roman"/>
          <w:lang w:val="en-GB"/>
        </w:rPr>
        <w:t xml:space="preserve">Verma, A., </w:t>
      </w:r>
      <w:proofErr w:type="spellStart"/>
      <w:r w:rsidRPr="00E84D7E">
        <w:rPr>
          <w:rFonts w:cs="Times New Roman"/>
          <w:lang w:val="en-GB"/>
        </w:rPr>
        <w:t>Rathee</w:t>
      </w:r>
      <w:proofErr w:type="spellEnd"/>
      <w:r w:rsidRPr="00E84D7E">
        <w:rPr>
          <w:rFonts w:cs="Times New Roman"/>
          <w:lang w:val="en-GB"/>
        </w:rPr>
        <w:t xml:space="preserve">, R. and Malik, S. (2023) ‘Hyper Competitive Digital Marketing-An Advancement in Technology &amp; its Future Prospective’, </w:t>
      </w:r>
      <w:r w:rsidRPr="00E84D7E">
        <w:rPr>
          <w:rFonts w:cs="Times New Roman"/>
          <w:i/>
          <w:iCs/>
          <w:lang w:val="en-GB"/>
        </w:rPr>
        <w:t>International Journal of Professional Business Review</w:t>
      </w:r>
      <w:r w:rsidRPr="00E84D7E">
        <w:rPr>
          <w:rFonts w:cs="Times New Roman"/>
          <w:lang w:val="en-GB"/>
        </w:rPr>
        <w:t>, 8(10), p. e03877. Available at: https://doi.org/10.26668/businessreview/2023.v8i10.3877.</w:t>
      </w:r>
    </w:p>
    <w:p w14:paraId="37C11E1C" w14:textId="77777777" w:rsidR="00AB57B1" w:rsidRPr="00E84D7E" w:rsidRDefault="00AB57B1" w:rsidP="002675A4">
      <w:pPr>
        <w:rPr>
          <w:rFonts w:cs="Times New Roman"/>
          <w:lang w:val="en-GB"/>
        </w:rPr>
      </w:pPr>
      <w:r w:rsidRPr="00E84D7E">
        <w:rPr>
          <w:rFonts w:cs="Times New Roman"/>
          <w:lang w:val="en-GB"/>
        </w:rPr>
        <w:t xml:space="preserve">Wang, A., Zhou, Y., Ma, H., Tang, X., Li, S., Pei, R. and Piao, M. (2024) ‘Preparing for aging: Understanding middle-aged user acceptance of AI chatbots through the technology acceptance model’, </w:t>
      </w:r>
      <w:r w:rsidRPr="00E84D7E">
        <w:rPr>
          <w:rFonts w:cs="Times New Roman"/>
          <w:i/>
          <w:iCs/>
          <w:lang w:val="en-GB"/>
        </w:rPr>
        <w:t>Digital Health</w:t>
      </w:r>
      <w:r w:rsidRPr="00E84D7E">
        <w:rPr>
          <w:rFonts w:cs="Times New Roman"/>
          <w:lang w:val="en-GB"/>
        </w:rPr>
        <w:t xml:space="preserve">, 10. Available at: </w:t>
      </w:r>
      <w:hyperlink r:id="rId10" w:history="1">
        <w:r w:rsidRPr="00E84D7E">
          <w:rPr>
            <w:rStyle w:val="Hyperlink"/>
            <w:rFonts w:cs="Times New Roman"/>
            <w:lang w:val="en-GB"/>
          </w:rPr>
          <w:t>https://doi.org/10.1177/20552076241284903</w:t>
        </w:r>
      </w:hyperlink>
      <w:r w:rsidRPr="00E84D7E">
        <w:rPr>
          <w:rFonts w:cs="Times New Roman"/>
          <w:lang w:val="en-GB"/>
        </w:rPr>
        <w:t>.</w:t>
      </w:r>
    </w:p>
    <w:sectPr w:rsidR="00AB57B1" w:rsidRPr="00E84D7E" w:rsidSect="00634268">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10BF1" w14:textId="77777777" w:rsidR="00AC67FE" w:rsidRDefault="00AC67FE" w:rsidP="00634268">
      <w:pPr>
        <w:spacing w:after="0" w:line="240" w:lineRule="auto"/>
      </w:pPr>
      <w:r>
        <w:separator/>
      </w:r>
    </w:p>
  </w:endnote>
  <w:endnote w:type="continuationSeparator" w:id="0">
    <w:p w14:paraId="5F7221D7" w14:textId="77777777" w:rsidR="00AC67FE" w:rsidRDefault="00AC67FE" w:rsidP="00634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7508806"/>
      <w:docPartObj>
        <w:docPartGallery w:val="Page Numbers (Bottom of Page)"/>
        <w:docPartUnique/>
      </w:docPartObj>
    </w:sdtPr>
    <w:sdtEndPr>
      <w:rPr>
        <w:noProof/>
      </w:rPr>
    </w:sdtEndPr>
    <w:sdtContent>
      <w:p w14:paraId="49A61B5F" w14:textId="600857AE" w:rsidR="00634268" w:rsidRDefault="00634268">
        <w:pPr>
          <w:pStyle w:val="Footer"/>
          <w:jc w:val="center"/>
        </w:pPr>
        <w:r>
          <w:fldChar w:fldCharType="begin"/>
        </w:r>
        <w:r>
          <w:instrText xml:space="preserve"> PAGE   \* MERGEFORMAT </w:instrText>
        </w:r>
        <w:r>
          <w:fldChar w:fldCharType="separate"/>
        </w:r>
        <w:r w:rsidR="002D4D38">
          <w:rPr>
            <w:noProof/>
          </w:rPr>
          <w:t>13</w:t>
        </w:r>
        <w:r>
          <w:rPr>
            <w:noProof/>
          </w:rPr>
          <w:fldChar w:fldCharType="end"/>
        </w:r>
      </w:p>
    </w:sdtContent>
  </w:sdt>
  <w:p w14:paraId="2F6308E9" w14:textId="77777777" w:rsidR="00634268" w:rsidRDefault="00634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7B444" w14:textId="77777777" w:rsidR="00AC67FE" w:rsidRDefault="00AC67FE" w:rsidP="00634268">
      <w:pPr>
        <w:spacing w:after="0" w:line="240" w:lineRule="auto"/>
      </w:pPr>
      <w:r>
        <w:separator/>
      </w:r>
    </w:p>
  </w:footnote>
  <w:footnote w:type="continuationSeparator" w:id="0">
    <w:p w14:paraId="2BE390BB" w14:textId="77777777" w:rsidR="00AC67FE" w:rsidRDefault="00AC67FE" w:rsidP="006342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9FA"/>
    <w:multiLevelType w:val="hybridMultilevel"/>
    <w:tmpl w:val="90CC8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C010F9"/>
    <w:multiLevelType w:val="hybridMultilevel"/>
    <w:tmpl w:val="B8784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3B6037"/>
    <w:multiLevelType w:val="multilevel"/>
    <w:tmpl w:val="B576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704EDA"/>
    <w:multiLevelType w:val="multilevel"/>
    <w:tmpl w:val="8C50825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2F94A2A"/>
    <w:multiLevelType w:val="hybridMultilevel"/>
    <w:tmpl w:val="D0B2F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183C5D"/>
    <w:multiLevelType w:val="multilevel"/>
    <w:tmpl w:val="F788A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961078"/>
    <w:multiLevelType w:val="multilevel"/>
    <w:tmpl w:val="F496A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8E44AB"/>
    <w:multiLevelType w:val="multilevel"/>
    <w:tmpl w:val="4D647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09109F"/>
    <w:multiLevelType w:val="multilevel"/>
    <w:tmpl w:val="8EBAE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B737F2"/>
    <w:multiLevelType w:val="multilevel"/>
    <w:tmpl w:val="E2A69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0E7323"/>
    <w:multiLevelType w:val="hybridMultilevel"/>
    <w:tmpl w:val="14D234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8424B4B"/>
    <w:multiLevelType w:val="hybridMultilevel"/>
    <w:tmpl w:val="91F01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913059"/>
    <w:multiLevelType w:val="multilevel"/>
    <w:tmpl w:val="2982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1877728">
    <w:abstractNumId w:val="0"/>
  </w:num>
  <w:num w:numId="2" w16cid:durableId="1985892981">
    <w:abstractNumId w:val="4"/>
  </w:num>
  <w:num w:numId="3" w16cid:durableId="942540763">
    <w:abstractNumId w:val="2"/>
  </w:num>
  <w:num w:numId="4" w16cid:durableId="1980303606">
    <w:abstractNumId w:val="6"/>
  </w:num>
  <w:num w:numId="5" w16cid:durableId="581332178">
    <w:abstractNumId w:val="9"/>
  </w:num>
  <w:num w:numId="6" w16cid:durableId="1755934055">
    <w:abstractNumId w:val="8"/>
  </w:num>
  <w:num w:numId="7" w16cid:durableId="818300315">
    <w:abstractNumId w:val="10"/>
  </w:num>
  <w:num w:numId="8" w16cid:durableId="365256304">
    <w:abstractNumId w:val="3"/>
  </w:num>
  <w:num w:numId="9" w16cid:durableId="328102111">
    <w:abstractNumId w:val="11"/>
  </w:num>
  <w:num w:numId="10" w16cid:durableId="1553686361">
    <w:abstractNumId w:val="1"/>
  </w:num>
  <w:num w:numId="11" w16cid:durableId="115224947">
    <w:abstractNumId w:val="7"/>
  </w:num>
  <w:num w:numId="12" w16cid:durableId="728113443">
    <w:abstractNumId w:val="5"/>
  </w:num>
  <w:num w:numId="13" w16cid:durableId="16620009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889"/>
    <w:rsid w:val="00005667"/>
    <w:rsid w:val="00007DDE"/>
    <w:rsid w:val="0001788F"/>
    <w:rsid w:val="00022738"/>
    <w:rsid w:val="00022F83"/>
    <w:rsid w:val="00035678"/>
    <w:rsid w:val="00040039"/>
    <w:rsid w:val="00044319"/>
    <w:rsid w:val="00046B00"/>
    <w:rsid w:val="00056628"/>
    <w:rsid w:val="0006159C"/>
    <w:rsid w:val="0006714E"/>
    <w:rsid w:val="000736BB"/>
    <w:rsid w:val="00075AFA"/>
    <w:rsid w:val="00077017"/>
    <w:rsid w:val="0009107C"/>
    <w:rsid w:val="00095237"/>
    <w:rsid w:val="000A7801"/>
    <w:rsid w:val="000A7F48"/>
    <w:rsid w:val="000B1E48"/>
    <w:rsid w:val="000C13B4"/>
    <w:rsid w:val="000C61A2"/>
    <w:rsid w:val="000C69D5"/>
    <w:rsid w:val="000D030C"/>
    <w:rsid w:val="000D2AF7"/>
    <w:rsid w:val="000F7F6A"/>
    <w:rsid w:val="00101181"/>
    <w:rsid w:val="00103E49"/>
    <w:rsid w:val="00106A52"/>
    <w:rsid w:val="001115FD"/>
    <w:rsid w:val="001160B8"/>
    <w:rsid w:val="0011680E"/>
    <w:rsid w:val="00117888"/>
    <w:rsid w:val="00122B54"/>
    <w:rsid w:val="00122FAC"/>
    <w:rsid w:val="00124E95"/>
    <w:rsid w:val="001360C5"/>
    <w:rsid w:val="0014322A"/>
    <w:rsid w:val="00146721"/>
    <w:rsid w:val="00146F8A"/>
    <w:rsid w:val="00160646"/>
    <w:rsid w:val="00177340"/>
    <w:rsid w:val="001A012D"/>
    <w:rsid w:val="001A4F47"/>
    <w:rsid w:val="001A5287"/>
    <w:rsid w:val="001A7939"/>
    <w:rsid w:val="001A7C83"/>
    <w:rsid w:val="001B019F"/>
    <w:rsid w:val="001C0BC6"/>
    <w:rsid w:val="001C0E44"/>
    <w:rsid w:val="001C522D"/>
    <w:rsid w:val="001C7A31"/>
    <w:rsid w:val="001D04C8"/>
    <w:rsid w:val="001D4E14"/>
    <w:rsid w:val="001D59F5"/>
    <w:rsid w:val="001D5F22"/>
    <w:rsid w:val="001F2CB1"/>
    <w:rsid w:val="001F30B8"/>
    <w:rsid w:val="001F4FB5"/>
    <w:rsid w:val="001F589A"/>
    <w:rsid w:val="001F777D"/>
    <w:rsid w:val="00202846"/>
    <w:rsid w:val="002038AB"/>
    <w:rsid w:val="00203A46"/>
    <w:rsid w:val="00204E83"/>
    <w:rsid w:val="00206F4C"/>
    <w:rsid w:val="002230BC"/>
    <w:rsid w:val="00235CCF"/>
    <w:rsid w:val="00236028"/>
    <w:rsid w:val="0024205A"/>
    <w:rsid w:val="00245F4B"/>
    <w:rsid w:val="00250F70"/>
    <w:rsid w:val="00253F4F"/>
    <w:rsid w:val="00255AC8"/>
    <w:rsid w:val="00256DF4"/>
    <w:rsid w:val="00256E0F"/>
    <w:rsid w:val="00263D82"/>
    <w:rsid w:val="002675A4"/>
    <w:rsid w:val="00280538"/>
    <w:rsid w:val="00281B72"/>
    <w:rsid w:val="00282091"/>
    <w:rsid w:val="00290D4F"/>
    <w:rsid w:val="0029634D"/>
    <w:rsid w:val="002978FD"/>
    <w:rsid w:val="002A0AF1"/>
    <w:rsid w:val="002B287C"/>
    <w:rsid w:val="002B6245"/>
    <w:rsid w:val="002B681C"/>
    <w:rsid w:val="002C3CD4"/>
    <w:rsid w:val="002C47F3"/>
    <w:rsid w:val="002C7E40"/>
    <w:rsid w:val="002D4940"/>
    <w:rsid w:val="002D4D38"/>
    <w:rsid w:val="002D6D32"/>
    <w:rsid w:val="002E1A39"/>
    <w:rsid w:val="002E6240"/>
    <w:rsid w:val="002F0FF3"/>
    <w:rsid w:val="002F7484"/>
    <w:rsid w:val="002F7513"/>
    <w:rsid w:val="00300AE9"/>
    <w:rsid w:val="00302B2D"/>
    <w:rsid w:val="00315BC6"/>
    <w:rsid w:val="00317001"/>
    <w:rsid w:val="0031703B"/>
    <w:rsid w:val="0032589D"/>
    <w:rsid w:val="00331EF9"/>
    <w:rsid w:val="00332ABE"/>
    <w:rsid w:val="00333588"/>
    <w:rsid w:val="0033495B"/>
    <w:rsid w:val="003446A0"/>
    <w:rsid w:val="00346040"/>
    <w:rsid w:val="0035125A"/>
    <w:rsid w:val="003558CC"/>
    <w:rsid w:val="003569EC"/>
    <w:rsid w:val="00356E9C"/>
    <w:rsid w:val="00362D49"/>
    <w:rsid w:val="00363C83"/>
    <w:rsid w:val="003733CE"/>
    <w:rsid w:val="003741A3"/>
    <w:rsid w:val="0038442C"/>
    <w:rsid w:val="00385B6A"/>
    <w:rsid w:val="00390185"/>
    <w:rsid w:val="00390C4F"/>
    <w:rsid w:val="00394478"/>
    <w:rsid w:val="00396E78"/>
    <w:rsid w:val="003A2907"/>
    <w:rsid w:val="003A6EC5"/>
    <w:rsid w:val="003B204D"/>
    <w:rsid w:val="003C24B8"/>
    <w:rsid w:val="003C6914"/>
    <w:rsid w:val="003D34D9"/>
    <w:rsid w:val="003D5F11"/>
    <w:rsid w:val="003E33FD"/>
    <w:rsid w:val="003E3F05"/>
    <w:rsid w:val="003E5E7F"/>
    <w:rsid w:val="003E6CCF"/>
    <w:rsid w:val="003E7378"/>
    <w:rsid w:val="003E772E"/>
    <w:rsid w:val="003F0368"/>
    <w:rsid w:val="003F320B"/>
    <w:rsid w:val="003F5075"/>
    <w:rsid w:val="003F59B6"/>
    <w:rsid w:val="00402B96"/>
    <w:rsid w:val="004121F9"/>
    <w:rsid w:val="00426D24"/>
    <w:rsid w:val="004303C4"/>
    <w:rsid w:val="00431AEF"/>
    <w:rsid w:val="00446CE6"/>
    <w:rsid w:val="00451BA5"/>
    <w:rsid w:val="00452B34"/>
    <w:rsid w:val="004570D0"/>
    <w:rsid w:val="00467D81"/>
    <w:rsid w:val="00472EB5"/>
    <w:rsid w:val="0047337A"/>
    <w:rsid w:val="00473414"/>
    <w:rsid w:val="0047479A"/>
    <w:rsid w:val="00481F3D"/>
    <w:rsid w:val="0048281E"/>
    <w:rsid w:val="00494E86"/>
    <w:rsid w:val="004A430C"/>
    <w:rsid w:val="004A5426"/>
    <w:rsid w:val="004B3018"/>
    <w:rsid w:val="004B3524"/>
    <w:rsid w:val="004B6F46"/>
    <w:rsid w:val="004C49AA"/>
    <w:rsid w:val="004C5692"/>
    <w:rsid w:val="004C6DEA"/>
    <w:rsid w:val="004E70FB"/>
    <w:rsid w:val="0050042D"/>
    <w:rsid w:val="005009BA"/>
    <w:rsid w:val="00504A06"/>
    <w:rsid w:val="00511B5A"/>
    <w:rsid w:val="00516019"/>
    <w:rsid w:val="005231EC"/>
    <w:rsid w:val="00523F79"/>
    <w:rsid w:val="00534F8C"/>
    <w:rsid w:val="005414C2"/>
    <w:rsid w:val="00554ECF"/>
    <w:rsid w:val="00570EFC"/>
    <w:rsid w:val="005718EF"/>
    <w:rsid w:val="00573FC4"/>
    <w:rsid w:val="00584BF9"/>
    <w:rsid w:val="00596FE3"/>
    <w:rsid w:val="005A401C"/>
    <w:rsid w:val="005A59C7"/>
    <w:rsid w:val="005B280F"/>
    <w:rsid w:val="005B371A"/>
    <w:rsid w:val="005C02C6"/>
    <w:rsid w:val="005C14C9"/>
    <w:rsid w:val="005C1816"/>
    <w:rsid w:val="005C30BC"/>
    <w:rsid w:val="005C37F0"/>
    <w:rsid w:val="005E4DFF"/>
    <w:rsid w:val="005E737F"/>
    <w:rsid w:val="005F455C"/>
    <w:rsid w:val="00604227"/>
    <w:rsid w:val="00607E22"/>
    <w:rsid w:val="00615D28"/>
    <w:rsid w:val="00616DF0"/>
    <w:rsid w:val="00620437"/>
    <w:rsid w:val="00622117"/>
    <w:rsid w:val="0062556C"/>
    <w:rsid w:val="00627614"/>
    <w:rsid w:val="00630C0A"/>
    <w:rsid w:val="00630EF2"/>
    <w:rsid w:val="00634268"/>
    <w:rsid w:val="006375E7"/>
    <w:rsid w:val="0064176F"/>
    <w:rsid w:val="00643D4E"/>
    <w:rsid w:val="00644140"/>
    <w:rsid w:val="00653EC1"/>
    <w:rsid w:val="00661825"/>
    <w:rsid w:val="00661BE4"/>
    <w:rsid w:val="00675889"/>
    <w:rsid w:val="006814B3"/>
    <w:rsid w:val="00681BBA"/>
    <w:rsid w:val="00684683"/>
    <w:rsid w:val="0069690E"/>
    <w:rsid w:val="006A2289"/>
    <w:rsid w:val="006B15C9"/>
    <w:rsid w:val="006B40F2"/>
    <w:rsid w:val="006B5099"/>
    <w:rsid w:val="006C06AC"/>
    <w:rsid w:val="006C3E4F"/>
    <w:rsid w:val="006C451A"/>
    <w:rsid w:val="006D4280"/>
    <w:rsid w:val="006D7AFF"/>
    <w:rsid w:val="006E1413"/>
    <w:rsid w:val="006E2096"/>
    <w:rsid w:val="006E386E"/>
    <w:rsid w:val="006E4D48"/>
    <w:rsid w:val="006E754F"/>
    <w:rsid w:val="006F106C"/>
    <w:rsid w:val="006F4DF8"/>
    <w:rsid w:val="007018E5"/>
    <w:rsid w:val="0070511A"/>
    <w:rsid w:val="00706FD9"/>
    <w:rsid w:val="007073AC"/>
    <w:rsid w:val="00713874"/>
    <w:rsid w:val="00716523"/>
    <w:rsid w:val="00717D94"/>
    <w:rsid w:val="0072120A"/>
    <w:rsid w:val="007233A1"/>
    <w:rsid w:val="007354E6"/>
    <w:rsid w:val="007521FB"/>
    <w:rsid w:val="00754635"/>
    <w:rsid w:val="00755309"/>
    <w:rsid w:val="00765CC0"/>
    <w:rsid w:val="00765D42"/>
    <w:rsid w:val="007705BB"/>
    <w:rsid w:val="00773D55"/>
    <w:rsid w:val="00776331"/>
    <w:rsid w:val="0078228A"/>
    <w:rsid w:val="00784C74"/>
    <w:rsid w:val="00786D4F"/>
    <w:rsid w:val="007B2C75"/>
    <w:rsid w:val="007B7B9B"/>
    <w:rsid w:val="007B7EBB"/>
    <w:rsid w:val="007C3EA1"/>
    <w:rsid w:val="007E0191"/>
    <w:rsid w:val="007E2748"/>
    <w:rsid w:val="007E6EEA"/>
    <w:rsid w:val="007F15C9"/>
    <w:rsid w:val="007F427A"/>
    <w:rsid w:val="007F54E3"/>
    <w:rsid w:val="008000F1"/>
    <w:rsid w:val="00801C36"/>
    <w:rsid w:val="0081656C"/>
    <w:rsid w:val="00820990"/>
    <w:rsid w:val="008277EC"/>
    <w:rsid w:val="0084267D"/>
    <w:rsid w:val="008446C9"/>
    <w:rsid w:val="00845350"/>
    <w:rsid w:val="008512AC"/>
    <w:rsid w:val="00852C6D"/>
    <w:rsid w:val="0085386A"/>
    <w:rsid w:val="00854289"/>
    <w:rsid w:val="00856B0A"/>
    <w:rsid w:val="00871252"/>
    <w:rsid w:val="00877FAC"/>
    <w:rsid w:val="008822CA"/>
    <w:rsid w:val="008A1188"/>
    <w:rsid w:val="008A5D92"/>
    <w:rsid w:val="008B46C6"/>
    <w:rsid w:val="008B6E94"/>
    <w:rsid w:val="008C3D41"/>
    <w:rsid w:val="008C533D"/>
    <w:rsid w:val="008C6EF6"/>
    <w:rsid w:val="008D12C3"/>
    <w:rsid w:val="008D4A5A"/>
    <w:rsid w:val="008E3A54"/>
    <w:rsid w:val="008E41BE"/>
    <w:rsid w:val="008F0310"/>
    <w:rsid w:val="008F3F3F"/>
    <w:rsid w:val="008F48E7"/>
    <w:rsid w:val="00902137"/>
    <w:rsid w:val="00906F6C"/>
    <w:rsid w:val="00915B0A"/>
    <w:rsid w:val="009162DF"/>
    <w:rsid w:val="00931093"/>
    <w:rsid w:val="009324F5"/>
    <w:rsid w:val="00946C72"/>
    <w:rsid w:val="00947F7A"/>
    <w:rsid w:val="00953479"/>
    <w:rsid w:val="00956075"/>
    <w:rsid w:val="0096185C"/>
    <w:rsid w:val="00964188"/>
    <w:rsid w:val="00967165"/>
    <w:rsid w:val="00977161"/>
    <w:rsid w:val="00977F14"/>
    <w:rsid w:val="00981E28"/>
    <w:rsid w:val="0099415E"/>
    <w:rsid w:val="009A1780"/>
    <w:rsid w:val="009B72FF"/>
    <w:rsid w:val="009C01C9"/>
    <w:rsid w:val="009D1B4F"/>
    <w:rsid w:val="009D2686"/>
    <w:rsid w:val="009E1CC6"/>
    <w:rsid w:val="009E52D4"/>
    <w:rsid w:val="009E6A9E"/>
    <w:rsid w:val="009E7C98"/>
    <w:rsid w:val="00A02FFC"/>
    <w:rsid w:val="00A03AD6"/>
    <w:rsid w:val="00A0621F"/>
    <w:rsid w:val="00A12AC7"/>
    <w:rsid w:val="00A165F9"/>
    <w:rsid w:val="00A262B6"/>
    <w:rsid w:val="00A30399"/>
    <w:rsid w:val="00A32001"/>
    <w:rsid w:val="00A32729"/>
    <w:rsid w:val="00A35EFC"/>
    <w:rsid w:val="00A40852"/>
    <w:rsid w:val="00A55F7D"/>
    <w:rsid w:val="00A570DC"/>
    <w:rsid w:val="00A60E3E"/>
    <w:rsid w:val="00A64735"/>
    <w:rsid w:val="00A653D9"/>
    <w:rsid w:val="00A65C46"/>
    <w:rsid w:val="00A770DC"/>
    <w:rsid w:val="00A771B1"/>
    <w:rsid w:val="00A814C6"/>
    <w:rsid w:val="00A82B99"/>
    <w:rsid w:val="00A8373B"/>
    <w:rsid w:val="00A87340"/>
    <w:rsid w:val="00A9191A"/>
    <w:rsid w:val="00A949A0"/>
    <w:rsid w:val="00A9505E"/>
    <w:rsid w:val="00AA0A03"/>
    <w:rsid w:val="00AA5E8D"/>
    <w:rsid w:val="00AB1A2B"/>
    <w:rsid w:val="00AB2C15"/>
    <w:rsid w:val="00AB57B1"/>
    <w:rsid w:val="00AC5887"/>
    <w:rsid w:val="00AC60CC"/>
    <w:rsid w:val="00AC67FE"/>
    <w:rsid w:val="00AD312B"/>
    <w:rsid w:val="00AD663D"/>
    <w:rsid w:val="00AE46B9"/>
    <w:rsid w:val="00AE5590"/>
    <w:rsid w:val="00AE6FC0"/>
    <w:rsid w:val="00AF02D1"/>
    <w:rsid w:val="00AF249B"/>
    <w:rsid w:val="00AF50E8"/>
    <w:rsid w:val="00B01F90"/>
    <w:rsid w:val="00B07229"/>
    <w:rsid w:val="00B10425"/>
    <w:rsid w:val="00B205BC"/>
    <w:rsid w:val="00B25E25"/>
    <w:rsid w:val="00B32DB7"/>
    <w:rsid w:val="00B34496"/>
    <w:rsid w:val="00B35088"/>
    <w:rsid w:val="00B40577"/>
    <w:rsid w:val="00B50288"/>
    <w:rsid w:val="00B56C51"/>
    <w:rsid w:val="00B60007"/>
    <w:rsid w:val="00B66A56"/>
    <w:rsid w:val="00B67BAB"/>
    <w:rsid w:val="00B75801"/>
    <w:rsid w:val="00B768E2"/>
    <w:rsid w:val="00B813DB"/>
    <w:rsid w:val="00B81AB7"/>
    <w:rsid w:val="00B824BC"/>
    <w:rsid w:val="00B842F7"/>
    <w:rsid w:val="00B96BA9"/>
    <w:rsid w:val="00BA1B4D"/>
    <w:rsid w:val="00BA616A"/>
    <w:rsid w:val="00BB3DE4"/>
    <w:rsid w:val="00BB72A8"/>
    <w:rsid w:val="00BC05D9"/>
    <w:rsid w:val="00BC1DC9"/>
    <w:rsid w:val="00BC599A"/>
    <w:rsid w:val="00BD2C07"/>
    <w:rsid w:val="00BF3E74"/>
    <w:rsid w:val="00BF5F55"/>
    <w:rsid w:val="00BF69CD"/>
    <w:rsid w:val="00C03B8F"/>
    <w:rsid w:val="00C06AA2"/>
    <w:rsid w:val="00C0791F"/>
    <w:rsid w:val="00C22466"/>
    <w:rsid w:val="00C34028"/>
    <w:rsid w:val="00C40B76"/>
    <w:rsid w:val="00C423C3"/>
    <w:rsid w:val="00C42903"/>
    <w:rsid w:val="00C5140C"/>
    <w:rsid w:val="00C52AEA"/>
    <w:rsid w:val="00C617B0"/>
    <w:rsid w:val="00C74930"/>
    <w:rsid w:val="00C75EFB"/>
    <w:rsid w:val="00C76526"/>
    <w:rsid w:val="00C777AA"/>
    <w:rsid w:val="00C7791B"/>
    <w:rsid w:val="00C8226E"/>
    <w:rsid w:val="00C8382B"/>
    <w:rsid w:val="00C85828"/>
    <w:rsid w:val="00C877DC"/>
    <w:rsid w:val="00C95843"/>
    <w:rsid w:val="00C96574"/>
    <w:rsid w:val="00CA058A"/>
    <w:rsid w:val="00CA58F8"/>
    <w:rsid w:val="00CA6A8C"/>
    <w:rsid w:val="00CB4998"/>
    <w:rsid w:val="00CB536F"/>
    <w:rsid w:val="00CC1F2A"/>
    <w:rsid w:val="00CD3ABB"/>
    <w:rsid w:val="00CD54AB"/>
    <w:rsid w:val="00CD57BD"/>
    <w:rsid w:val="00CE486A"/>
    <w:rsid w:val="00CE7C33"/>
    <w:rsid w:val="00CF09D5"/>
    <w:rsid w:val="00CF49CC"/>
    <w:rsid w:val="00CF55B6"/>
    <w:rsid w:val="00D001F2"/>
    <w:rsid w:val="00D07115"/>
    <w:rsid w:val="00D11C22"/>
    <w:rsid w:val="00D17E39"/>
    <w:rsid w:val="00D41302"/>
    <w:rsid w:val="00D469AD"/>
    <w:rsid w:val="00D47EA1"/>
    <w:rsid w:val="00D6350A"/>
    <w:rsid w:val="00D65369"/>
    <w:rsid w:val="00D658CB"/>
    <w:rsid w:val="00D7529F"/>
    <w:rsid w:val="00D75DD1"/>
    <w:rsid w:val="00D804B1"/>
    <w:rsid w:val="00D81A76"/>
    <w:rsid w:val="00D82CEE"/>
    <w:rsid w:val="00DA5354"/>
    <w:rsid w:val="00DB0EF1"/>
    <w:rsid w:val="00DB1013"/>
    <w:rsid w:val="00DB443B"/>
    <w:rsid w:val="00DC2D6D"/>
    <w:rsid w:val="00DD104D"/>
    <w:rsid w:val="00DD57DC"/>
    <w:rsid w:val="00DD6E07"/>
    <w:rsid w:val="00DE3EDA"/>
    <w:rsid w:val="00DF164F"/>
    <w:rsid w:val="00DF17C9"/>
    <w:rsid w:val="00E00BCE"/>
    <w:rsid w:val="00E0503F"/>
    <w:rsid w:val="00E07DCC"/>
    <w:rsid w:val="00E218A9"/>
    <w:rsid w:val="00E239A4"/>
    <w:rsid w:val="00E3365F"/>
    <w:rsid w:val="00E33B3C"/>
    <w:rsid w:val="00E3690C"/>
    <w:rsid w:val="00E41EF8"/>
    <w:rsid w:val="00E422C6"/>
    <w:rsid w:val="00E42360"/>
    <w:rsid w:val="00E43A8D"/>
    <w:rsid w:val="00E46D3B"/>
    <w:rsid w:val="00E47023"/>
    <w:rsid w:val="00E614F5"/>
    <w:rsid w:val="00E61BA8"/>
    <w:rsid w:val="00E652CE"/>
    <w:rsid w:val="00E71CC4"/>
    <w:rsid w:val="00E83100"/>
    <w:rsid w:val="00E84D7E"/>
    <w:rsid w:val="00E86357"/>
    <w:rsid w:val="00E9045C"/>
    <w:rsid w:val="00E9264D"/>
    <w:rsid w:val="00E9518C"/>
    <w:rsid w:val="00E9648D"/>
    <w:rsid w:val="00E97DA4"/>
    <w:rsid w:val="00EB072E"/>
    <w:rsid w:val="00EB0938"/>
    <w:rsid w:val="00EB3CDC"/>
    <w:rsid w:val="00EB6D5F"/>
    <w:rsid w:val="00EC1F25"/>
    <w:rsid w:val="00EC38A9"/>
    <w:rsid w:val="00EC50C0"/>
    <w:rsid w:val="00EC6C19"/>
    <w:rsid w:val="00EC6EC3"/>
    <w:rsid w:val="00EE5691"/>
    <w:rsid w:val="00EF0BEF"/>
    <w:rsid w:val="00F048FD"/>
    <w:rsid w:val="00F12C1B"/>
    <w:rsid w:val="00F175DD"/>
    <w:rsid w:val="00F17CF9"/>
    <w:rsid w:val="00F26467"/>
    <w:rsid w:val="00F35616"/>
    <w:rsid w:val="00F3617F"/>
    <w:rsid w:val="00F37442"/>
    <w:rsid w:val="00F3790F"/>
    <w:rsid w:val="00F47F50"/>
    <w:rsid w:val="00F56063"/>
    <w:rsid w:val="00F614C3"/>
    <w:rsid w:val="00F66D7D"/>
    <w:rsid w:val="00F75B98"/>
    <w:rsid w:val="00F77F3D"/>
    <w:rsid w:val="00F82D51"/>
    <w:rsid w:val="00F82EEA"/>
    <w:rsid w:val="00F83270"/>
    <w:rsid w:val="00F846E5"/>
    <w:rsid w:val="00FA7C00"/>
    <w:rsid w:val="00FA7DB1"/>
    <w:rsid w:val="00FB6A86"/>
    <w:rsid w:val="00FC5C25"/>
    <w:rsid w:val="00FC67CF"/>
    <w:rsid w:val="00FC763A"/>
    <w:rsid w:val="00FD174D"/>
    <w:rsid w:val="00FD1CCE"/>
    <w:rsid w:val="00FD4AD7"/>
    <w:rsid w:val="00FF0DBE"/>
    <w:rsid w:val="00FF524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321FC"/>
  <w15:chartTrackingRefBased/>
  <w15:docId w15:val="{ED13918F-2C73-4FC6-A59B-3DA498E66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1F9"/>
    <w:pPr>
      <w:spacing w:line="360" w:lineRule="auto"/>
      <w:jc w:val="both"/>
    </w:pPr>
    <w:rPr>
      <w:rFonts w:ascii="Times New Roman" w:hAnsi="Times New Roman" w:cs="Vrinda"/>
      <w:sz w:val="24"/>
    </w:rPr>
  </w:style>
  <w:style w:type="paragraph" w:styleId="Heading1">
    <w:name w:val="heading 1"/>
    <w:basedOn w:val="Normal"/>
    <w:next w:val="Normal"/>
    <w:link w:val="Heading1Char"/>
    <w:uiPriority w:val="9"/>
    <w:qFormat/>
    <w:rsid w:val="004121F9"/>
    <w:pPr>
      <w:keepNext/>
      <w:keepLines/>
      <w:spacing w:before="360" w:after="80"/>
      <w:outlineLvl w:val="0"/>
    </w:pPr>
    <w:rPr>
      <w:rFonts w:eastAsiaTheme="majorEastAsia" w:cstheme="majorBidi"/>
      <w:color w:val="2F5496" w:themeColor="accent1" w:themeShade="BF"/>
      <w:sz w:val="32"/>
      <w:szCs w:val="50"/>
    </w:rPr>
  </w:style>
  <w:style w:type="paragraph" w:styleId="Heading2">
    <w:name w:val="heading 2"/>
    <w:basedOn w:val="Normal"/>
    <w:next w:val="Normal"/>
    <w:link w:val="Heading2Char"/>
    <w:uiPriority w:val="9"/>
    <w:unhideWhenUsed/>
    <w:qFormat/>
    <w:rsid w:val="00BD2C07"/>
    <w:pPr>
      <w:keepNext/>
      <w:keepLines/>
      <w:spacing w:before="160" w:after="80"/>
      <w:outlineLvl w:val="1"/>
    </w:pPr>
    <w:rPr>
      <w:rFonts w:eastAsiaTheme="majorEastAsia" w:cstheme="majorBidi"/>
      <w:b/>
      <w:i/>
      <w:color w:val="00B050"/>
      <w:sz w:val="28"/>
      <w:szCs w:val="40"/>
    </w:rPr>
  </w:style>
  <w:style w:type="paragraph" w:styleId="Heading3">
    <w:name w:val="heading 3"/>
    <w:basedOn w:val="Normal"/>
    <w:next w:val="Normal"/>
    <w:link w:val="Heading3Char"/>
    <w:uiPriority w:val="9"/>
    <w:unhideWhenUsed/>
    <w:qFormat/>
    <w:rsid w:val="00BD2C07"/>
    <w:pPr>
      <w:keepNext/>
      <w:keepLines/>
      <w:spacing w:before="160" w:after="80"/>
      <w:outlineLvl w:val="2"/>
    </w:pPr>
    <w:rPr>
      <w:rFonts w:eastAsiaTheme="majorEastAsia" w:cstheme="majorBidi"/>
      <w:b/>
      <w:color w:val="ED7D31" w:themeColor="accent2"/>
      <w:sz w:val="28"/>
      <w:szCs w:val="35"/>
    </w:rPr>
  </w:style>
  <w:style w:type="paragraph" w:styleId="Heading4">
    <w:name w:val="heading 4"/>
    <w:basedOn w:val="Normal"/>
    <w:next w:val="Normal"/>
    <w:link w:val="Heading4Char"/>
    <w:uiPriority w:val="9"/>
    <w:semiHidden/>
    <w:unhideWhenUsed/>
    <w:qFormat/>
    <w:rsid w:val="006758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58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58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58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58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58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1F9"/>
    <w:rPr>
      <w:rFonts w:ascii="Times New Roman" w:eastAsiaTheme="majorEastAsia" w:hAnsi="Times New Roman" w:cstheme="majorBidi"/>
      <w:color w:val="2F5496" w:themeColor="accent1" w:themeShade="BF"/>
      <w:sz w:val="32"/>
      <w:szCs w:val="50"/>
    </w:rPr>
  </w:style>
  <w:style w:type="character" w:customStyle="1" w:styleId="Heading2Char">
    <w:name w:val="Heading 2 Char"/>
    <w:basedOn w:val="DefaultParagraphFont"/>
    <w:link w:val="Heading2"/>
    <w:uiPriority w:val="9"/>
    <w:rsid w:val="00BD2C07"/>
    <w:rPr>
      <w:rFonts w:ascii="Times New Roman" w:eastAsiaTheme="majorEastAsia" w:hAnsi="Times New Roman" w:cstheme="majorBidi"/>
      <w:b/>
      <w:i/>
      <w:color w:val="00B050"/>
      <w:sz w:val="28"/>
      <w:szCs w:val="40"/>
    </w:rPr>
  </w:style>
  <w:style w:type="character" w:customStyle="1" w:styleId="Heading3Char">
    <w:name w:val="Heading 3 Char"/>
    <w:basedOn w:val="DefaultParagraphFont"/>
    <w:link w:val="Heading3"/>
    <w:uiPriority w:val="9"/>
    <w:rsid w:val="00BD2C07"/>
    <w:rPr>
      <w:rFonts w:ascii="Times New Roman" w:eastAsiaTheme="majorEastAsia" w:hAnsi="Times New Roman" w:cstheme="majorBidi"/>
      <w:b/>
      <w:color w:val="ED7D31" w:themeColor="accent2"/>
      <w:sz w:val="28"/>
      <w:szCs w:val="35"/>
    </w:rPr>
  </w:style>
  <w:style w:type="character" w:customStyle="1" w:styleId="Heading4Char">
    <w:name w:val="Heading 4 Char"/>
    <w:basedOn w:val="DefaultParagraphFont"/>
    <w:link w:val="Heading4"/>
    <w:uiPriority w:val="9"/>
    <w:semiHidden/>
    <w:rsid w:val="006758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58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58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58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58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5889"/>
    <w:rPr>
      <w:rFonts w:eastAsiaTheme="majorEastAsia" w:cstheme="majorBidi"/>
      <w:color w:val="272727" w:themeColor="text1" w:themeTint="D8"/>
    </w:rPr>
  </w:style>
  <w:style w:type="paragraph" w:styleId="Title">
    <w:name w:val="Title"/>
    <w:basedOn w:val="Normal"/>
    <w:next w:val="Normal"/>
    <w:link w:val="TitleChar"/>
    <w:uiPriority w:val="10"/>
    <w:qFormat/>
    <w:rsid w:val="0067588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675889"/>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675889"/>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675889"/>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675889"/>
    <w:pPr>
      <w:spacing w:before="160"/>
      <w:jc w:val="center"/>
    </w:pPr>
    <w:rPr>
      <w:i/>
      <w:iCs/>
      <w:color w:val="404040" w:themeColor="text1" w:themeTint="BF"/>
    </w:rPr>
  </w:style>
  <w:style w:type="character" w:customStyle="1" w:styleId="QuoteChar">
    <w:name w:val="Quote Char"/>
    <w:basedOn w:val="DefaultParagraphFont"/>
    <w:link w:val="Quote"/>
    <w:uiPriority w:val="29"/>
    <w:rsid w:val="00675889"/>
    <w:rPr>
      <w:rFonts w:cs="Vrinda"/>
      <w:i/>
      <w:iCs/>
      <w:color w:val="404040" w:themeColor="text1" w:themeTint="BF"/>
    </w:rPr>
  </w:style>
  <w:style w:type="paragraph" w:styleId="ListParagraph">
    <w:name w:val="List Paragraph"/>
    <w:basedOn w:val="Normal"/>
    <w:uiPriority w:val="34"/>
    <w:qFormat/>
    <w:rsid w:val="00675889"/>
    <w:pPr>
      <w:ind w:left="720"/>
      <w:contextualSpacing/>
    </w:pPr>
  </w:style>
  <w:style w:type="character" w:styleId="IntenseEmphasis">
    <w:name w:val="Intense Emphasis"/>
    <w:basedOn w:val="DefaultParagraphFont"/>
    <w:uiPriority w:val="21"/>
    <w:qFormat/>
    <w:rsid w:val="00675889"/>
    <w:rPr>
      <w:i/>
      <w:iCs/>
      <w:color w:val="2F5496" w:themeColor="accent1" w:themeShade="BF"/>
    </w:rPr>
  </w:style>
  <w:style w:type="paragraph" w:styleId="IntenseQuote">
    <w:name w:val="Intense Quote"/>
    <w:basedOn w:val="Normal"/>
    <w:next w:val="Normal"/>
    <w:link w:val="IntenseQuoteChar"/>
    <w:uiPriority w:val="30"/>
    <w:qFormat/>
    <w:rsid w:val="006758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5889"/>
    <w:rPr>
      <w:rFonts w:cs="Vrinda"/>
      <w:i/>
      <w:iCs/>
      <w:color w:val="2F5496" w:themeColor="accent1" w:themeShade="BF"/>
    </w:rPr>
  </w:style>
  <w:style w:type="character" w:styleId="IntenseReference">
    <w:name w:val="Intense Reference"/>
    <w:basedOn w:val="DefaultParagraphFont"/>
    <w:uiPriority w:val="32"/>
    <w:qFormat/>
    <w:rsid w:val="00675889"/>
    <w:rPr>
      <w:b/>
      <w:bCs/>
      <w:smallCaps/>
      <w:color w:val="2F5496" w:themeColor="accent1" w:themeShade="BF"/>
      <w:spacing w:val="5"/>
    </w:rPr>
  </w:style>
  <w:style w:type="paragraph" w:styleId="Caption">
    <w:name w:val="caption"/>
    <w:basedOn w:val="Normal"/>
    <w:next w:val="Normal"/>
    <w:uiPriority w:val="35"/>
    <w:unhideWhenUsed/>
    <w:qFormat/>
    <w:rsid w:val="0031703B"/>
    <w:pPr>
      <w:spacing w:after="200" w:line="240" w:lineRule="auto"/>
    </w:pPr>
    <w:rPr>
      <w:i/>
      <w:iCs/>
      <w:color w:val="44546A" w:themeColor="text2"/>
      <w:sz w:val="18"/>
      <w:szCs w:val="22"/>
    </w:rPr>
  </w:style>
  <w:style w:type="paragraph" w:styleId="NormalWeb">
    <w:name w:val="Normal (Web)"/>
    <w:basedOn w:val="Normal"/>
    <w:uiPriority w:val="99"/>
    <w:semiHidden/>
    <w:unhideWhenUsed/>
    <w:rsid w:val="00DB1013"/>
    <w:rPr>
      <w:rFonts w:cs="Times New Roman"/>
      <w:szCs w:val="30"/>
    </w:rPr>
  </w:style>
  <w:style w:type="table" w:styleId="TableGrid">
    <w:name w:val="Table Grid"/>
    <w:basedOn w:val="TableNormal"/>
    <w:uiPriority w:val="39"/>
    <w:rsid w:val="005A59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F7F6A"/>
    <w:pPr>
      <w:spacing w:before="240" w:after="0" w:line="259" w:lineRule="auto"/>
      <w:jc w:val="left"/>
      <w:outlineLvl w:val="9"/>
    </w:pPr>
    <w:rPr>
      <w:rFonts w:asciiTheme="majorHAnsi" w:hAnsiTheme="majorHAnsi"/>
      <w:szCs w:val="32"/>
      <w:lang w:bidi="ar-SA"/>
    </w:rPr>
  </w:style>
  <w:style w:type="paragraph" w:styleId="TOC1">
    <w:name w:val="toc 1"/>
    <w:basedOn w:val="Normal"/>
    <w:next w:val="Normal"/>
    <w:autoRedefine/>
    <w:uiPriority w:val="39"/>
    <w:unhideWhenUsed/>
    <w:rsid w:val="000F7F6A"/>
    <w:pPr>
      <w:spacing w:after="100"/>
    </w:pPr>
  </w:style>
  <w:style w:type="paragraph" w:styleId="TOC2">
    <w:name w:val="toc 2"/>
    <w:basedOn w:val="Normal"/>
    <w:next w:val="Normal"/>
    <w:autoRedefine/>
    <w:uiPriority w:val="39"/>
    <w:unhideWhenUsed/>
    <w:rsid w:val="000F7F6A"/>
    <w:pPr>
      <w:spacing w:after="100"/>
      <w:ind w:left="240"/>
    </w:pPr>
  </w:style>
  <w:style w:type="character" w:styleId="Hyperlink">
    <w:name w:val="Hyperlink"/>
    <w:basedOn w:val="DefaultParagraphFont"/>
    <w:uiPriority w:val="99"/>
    <w:unhideWhenUsed/>
    <w:rsid w:val="000F7F6A"/>
    <w:rPr>
      <w:color w:val="0563C1" w:themeColor="hyperlink"/>
      <w:u w:val="single"/>
    </w:rPr>
  </w:style>
  <w:style w:type="paragraph" w:styleId="Header">
    <w:name w:val="header"/>
    <w:basedOn w:val="Normal"/>
    <w:link w:val="HeaderChar"/>
    <w:uiPriority w:val="99"/>
    <w:unhideWhenUsed/>
    <w:rsid w:val="006342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4268"/>
    <w:rPr>
      <w:rFonts w:ascii="Times New Roman" w:hAnsi="Times New Roman" w:cs="Vrinda"/>
      <w:sz w:val="24"/>
    </w:rPr>
  </w:style>
  <w:style w:type="paragraph" w:styleId="Footer">
    <w:name w:val="footer"/>
    <w:basedOn w:val="Normal"/>
    <w:link w:val="FooterChar"/>
    <w:uiPriority w:val="99"/>
    <w:unhideWhenUsed/>
    <w:rsid w:val="006342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4268"/>
    <w:rPr>
      <w:rFonts w:ascii="Times New Roman" w:hAnsi="Times New Roman" w:cs="Vrinda"/>
      <w:sz w:val="24"/>
    </w:rPr>
  </w:style>
  <w:style w:type="character" w:styleId="Strong">
    <w:name w:val="Strong"/>
    <w:basedOn w:val="DefaultParagraphFont"/>
    <w:uiPriority w:val="22"/>
    <w:qFormat/>
    <w:rsid w:val="00A82B99"/>
    <w:rPr>
      <w:b/>
      <w:bCs/>
    </w:rPr>
  </w:style>
  <w:style w:type="paragraph" w:styleId="TOC3">
    <w:name w:val="toc 3"/>
    <w:basedOn w:val="Normal"/>
    <w:next w:val="Normal"/>
    <w:autoRedefine/>
    <w:uiPriority w:val="39"/>
    <w:unhideWhenUsed/>
    <w:rsid w:val="00BD2C07"/>
    <w:pPr>
      <w:spacing w:after="100"/>
      <w:ind w:left="480"/>
    </w:pPr>
  </w:style>
  <w:style w:type="character" w:styleId="UnresolvedMention">
    <w:name w:val="Unresolved Mention"/>
    <w:basedOn w:val="DefaultParagraphFont"/>
    <w:uiPriority w:val="99"/>
    <w:semiHidden/>
    <w:unhideWhenUsed/>
    <w:rsid w:val="00AB57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177/20552076241284903"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CB4F8-84B5-42F8-BD66-331391312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64</Pages>
  <Words>18589</Words>
  <Characters>105963</Characters>
  <Application>Microsoft Office Word</Application>
  <DocSecurity>0</DocSecurity>
  <Lines>883</Lines>
  <Paragraphs>248</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
      <vt:lpstr>    Research aim </vt:lpstr>
      <vt:lpstr>    Research objectives</vt:lpstr>
      <vt:lpstr>CHAPTER TWO: LITERATURE REVIEW </vt:lpstr>
      <vt:lpstr>    2.1 Introduction </vt:lpstr>
      <vt:lpstr>    2.2 Generative AI </vt:lpstr>
      <vt:lpstr>    2.3 Key trends in Generative AI </vt:lpstr>
      <vt:lpstr>        2.3.1 AI-powered chatbots</vt:lpstr>
      <vt:lpstr>        2.3.2 AI in video processing</vt:lpstr>
      <vt:lpstr>        2.3.3 Agentic AI and autonomous systems</vt:lpstr>
      <vt:lpstr>        2.3.4 Enhanced product recommendation systems</vt:lpstr>
      <vt:lpstr>    2.4 Customer satisfaction </vt:lpstr>
      <vt:lpstr>    2.5 GenAI's Role in Improving Customer Satisfaction</vt:lpstr>
      <vt:lpstr>        2.5.1 Real-time interactions in customer support </vt:lpstr>
      <vt:lpstr>        2.5.2 Personalised responses and solutions </vt:lpstr>
      <vt:lpstr>        2.5.3 Efficacy, speed and reduced abandonment </vt:lpstr>
      <vt:lpstr>        2.5.4 Emotional connections</vt:lpstr>
      <vt:lpstr>    2.6 Consumer perception and satisfaction </vt:lpstr>
      <vt:lpstr>    2.7 Theoretical framework </vt:lpstr>
      <vt:lpstr>        2.7.1 TAM Model </vt:lpstr>
      <vt:lpstr>        2.7.2 Customer Satisfaction Theory</vt:lpstr>
      <vt:lpstr>    2.8 Empirical review </vt:lpstr>
      <vt:lpstr>        2.8.1 AI-powered chatbots impacts on consumer satisfaction </vt:lpstr>
      <vt:lpstr>        2.8.2 AI in video processing impacts on consumer satisfaction</vt:lpstr>
      <vt:lpstr>        2.8.3 Agentic AI and autonomous system impact on consumer satisfaction</vt:lpstr>
      <vt:lpstr>        2.8.4 Enhanced product recommendation system impacts on consumer satisfaction</vt:lpstr>
      <vt:lpstr>    2.9 Research gap </vt:lpstr>
      <vt:lpstr>    2.10 Conclusion </vt:lpstr>
      <vt:lpstr>Chapter 3: Research Methodology </vt:lpstr>
      <vt:lpstr>    3.1 Introduction </vt:lpstr>
      <vt:lpstr>    3.2 Research philosophy </vt:lpstr>
      <vt:lpstr>    3.3 Research approach </vt:lpstr>
      <vt:lpstr>    3.4 Research choice </vt:lpstr>
      <vt:lpstr>    3.5 Research strategy </vt:lpstr>
      <vt:lpstr>    3.6 Research technique </vt:lpstr>
      <vt:lpstr>        3.6.1 Source of data</vt:lpstr>
      <vt:lpstr>        3.6.2 Data collection method</vt:lpstr>
      <vt:lpstr>        3.6.3 Sampling method and sample size</vt:lpstr>
      <vt:lpstr>        3.6.4 Data analysis method</vt:lpstr>
      <vt:lpstr>    3.7 Research ethics </vt:lpstr>
      <vt:lpstr>    3.8 Conclusion </vt:lpstr>
      <vt:lpstr>Reference list</vt:lpstr>
    </vt:vector>
  </TitlesOfParts>
  <Company/>
  <LinksUpToDate>false</LinksUpToDate>
  <CharactersWithSpaces>124304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Tarek</dc:creator>
  <cp:keywords/>
  <dc:description/>
  <cp:lastModifiedBy>Acer</cp:lastModifiedBy>
  <cp:revision>3</cp:revision>
  <dcterms:created xsi:type="dcterms:W3CDTF">2026-01-25T19:25:00Z</dcterms:created>
  <dcterms:modified xsi:type="dcterms:W3CDTF">2026-01-31T11:02:00Z</dcterms:modified>
</cp:coreProperties>
</file>