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5C70A" w14:textId="5501D581" w:rsidR="003D4B93" w:rsidRPr="00D4577F" w:rsidRDefault="00D4577F" w:rsidP="00D4577F">
      <w:pPr>
        <w:jc w:val="center"/>
        <w:rPr>
          <w:rFonts w:ascii="Arial" w:hAnsi="Arial" w:cs="Arial"/>
          <w:b/>
          <w:bCs/>
          <w:sz w:val="24"/>
          <w:szCs w:val="24"/>
          <w:u w:val="single"/>
        </w:rPr>
      </w:pPr>
      <w:r>
        <w:rPr>
          <w:rFonts w:ascii="Arial" w:hAnsi="Arial" w:cs="Arial"/>
          <w:b/>
          <w:bCs/>
          <w:sz w:val="24"/>
          <w:szCs w:val="24"/>
          <w:u w:val="single"/>
        </w:rPr>
        <w:t>Construction Materials</w:t>
      </w:r>
    </w:p>
    <w:p w14:paraId="52180AA3" w14:textId="77777777" w:rsidR="00D4577F" w:rsidRPr="00D4577F" w:rsidRDefault="00D4577F" w:rsidP="00D4577F">
      <w:pPr>
        <w:jc w:val="both"/>
        <w:rPr>
          <w:rFonts w:ascii="Arial" w:hAnsi="Arial" w:cs="Arial"/>
          <w:b/>
          <w:bCs/>
          <w:sz w:val="24"/>
          <w:szCs w:val="24"/>
        </w:rPr>
      </w:pPr>
      <w:r w:rsidRPr="00D4577F">
        <w:rPr>
          <w:rFonts w:ascii="Arial" w:hAnsi="Arial" w:cs="Arial"/>
          <w:b/>
          <w:bCs/>
          <w:sz w:val="24"/>
          <w:szCs w:val="24"/>
        </w:rPr>
        <w:t>A) Building Case Studies</w:t>
      </w:r>
    </w:p>
    <w:p w14:paraId="7F5CF33E" w14:textId="77777777" w:rsidR="00D4577F" w:rsidRPr="00D4577F" w:rsidRDefault="00D4577F" w:rsidP="00D4577F">
      <w:pPr>
        <w:jc w:val="both"/>
        <w:rPr>
          <w:rFonts w:ascii="Arial" w:hAnsi="Arial" w:cs="Arial"/>
          <w:sz w:val="24"/>
          <w:szCs w:val="24"/>
        </w:rPr>
      </w:pPr>
      <w:r w:rsidRPr="00D4577F">
        <w:rPr>
          <w:rFonts w:ascii="Arial" w:hAnsi="Arial" w:cs="Arial"/>
          <w:b/>
          <w:bCs/>
          <w:sz w:val="24"/>
          <w:szCs w:val="24"/>
        </w:rPr>
        <w:t>1</w:t>
      </w:r>
      <w:r w:rsidRPr="00D4577F">
        <w:rPr>
          <w:rFonts w:ascii="Arial" w:hAnsi="Arial" w:cs="Arial"/>
          <w:sz w:val="24"/>
          <w:szCs w:val="24"/>
        </w:rPr>
        <w:t xml:space="preserve">. </w:t>
      </w:r>
      <w:r w:rsidRPr="00D4577F">
        <w:rPr>
          <w:rFonts w:ascii="Arial" w:hAnsi="Arial" w:cs="Arial"/>
          <w:b/>
          <w:bCs/>
          <w:sz w:val="24"/>
          <w:szCs w:val="24"/>
        </w:rPr>
        <w:t xml:space="preserve">Concrete Frame: Brasília Cathedral (Catedral </w:t>
      </w:r>
      <w:proofErr w:type="spellStart"/>
      <w:r w:rsidRPr="00D4577F">
        <w:rPr>
          <w:rFonts w:ascii="Arial" w:hAnsi="Arial" w:cs="Arial"/>
          <w:b/>
          <w:bCs/>
          <w:sz w:val="24"/>
          <w:szCs w:val="24"/>
        </w:rPr>
        <w:t>Metropolitana</w:t>
      </w:r>
      <w:proofErr w:type="spellEnd"/>
      <w:r w:rsidRPr="00D4577F">
        <w:rPr>
          <w:rFonts w:ascii="Arial" w:hAnsi="Arial" w:cs="Arial"/>
          <w:b/>
          <w:bCs/>
          <w:sz w:val="24"/>
          <w:szCs w:val="24"/>
        </w:rPr>
        <w:t xml:space="preserve"> de Brasília), Brazil</w:t>
      </w:r>
    </w:p>
    <w:p w14:paraId="3180AD24" w14:textId="7BFD4C48" w:rsidR="00D4577F" w:rsidRDefault="000E2281" w:rsidP="000E2281">
      <w:pPr>
        <w:jc w:val="center"/>
        <w:rPr>
          <w:rFonts w:ascii="Arial" w:hAnsi="Arial" w:cs="Arial"/>
          <w:sz w:val="24"/>
          <w:szCs w:val="24"/>
        </w:rPr>
      </w:pPr>
      <w:r>
        <w:rPr>
          <w:noProof/>
        </w:rPr>
        <w:drawing>
          <wp:inline distT="0" distB="0" distL="0" distR="0" wp14:anchorId="6344E251" wp14:editId="481BEE75">
            <wp:extent cx="4777740" cy="4459083"/>
            <wp:effectExtent l="0" t="0" r="3810" b="0"/>
            <wp:docPr id="1256568609" name="Picture 1" descr="Cathedral of Brasíli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athedral of Brasília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82267" cy="4463308"/>
                    </a:xfrm>
                    <a:prstGeom prst="rect">
                      <a:avLst/>
                    </a:prstGeom>
                    <a:noFill/>
                    <a:ln>
                      <a:noFill/>
                    </a:ln>
                  </pic:spPr>
                </pic:pic>
              </a:graphicData>
            </a:graphic>
          </wp:inline>
        </w:drawing>
      </w:r>
    </w:p>
    <w:p w14:paraId="60246BB2" w14:textId="261CFC0D" w:rsidR="000E2281" w:rsidRDefault="000E2281" w:rsidP="00D4577F">
      <w:pPr>
        <w:jc w:val="both"/>
        <w:rPr>
          <w:rFonts w:ascii="Arial" w:hAnsi="Arial" w:cs="Arial"/>
          <w:sz w:val="16"/>
          <w:szCs w:val="16"/>
        </w:rPr>
      </w:pPr>
      <w:hyperlink r:id="rId8" w:history="1">
        <w:r w:rsidRPr="000E2281">
          <w:rPr>
            <w:rStyle w:val="Hyperlink"/>
            <w:rFonts w:ascii="Arial" w:hAnsi="Arial" w:cs="Arial"/>
            <w:sz w:val="16"/>
            <w:szCs w:val="16"/>
          </w:rPr>
          <w:t>https://www.google.com/url?sa=i&amp;url=https%3A%2F%2Fen.wikipedia.org%2Fwiki%2FCathedral_of_Bras%25C3%25ADlia&amp;psig=AOvVaw1yJvCH5HhUy4NMmqCCl9t7&amp;ust=1743261411937000&amp;source=images&amp;cd=vfe&amp;opi=89978449&amp;ved=0CBYQjRxqFwoTCNDkpYeJrYwDFQAAAAAdAAAAABAE</w:t>
        </w:r>
      </w:hyperlink>
      <w:r w:rsidRPr="000E2281">
        <w:rPr>
          <w:rFonts w:ascii="Arial" w:hAnsi="Arial" w:cs="Arial"/>
          <w:sz w:val="16"/>
          <w:szCs w:val="16"/>
        </w:rPr>
        <w:t xml:space="preserve"> </w:t>
      </w:r>
    </w:p>
    <w:p w14:paraId="100DFDB5" w14:textId="77777777" w:rsidR="00F0592B" w:rsidRPr="00F0592B" w:rsidRDefault="00F0592B" w:rsidP="00F0592B">
      <w:pPr>
        <w:jc w:val="both"/>
        <w:rPr>
          <w:rFonts w:ascii="Arial" w:hAnsi="Arial" w:cs="Arial"/>
          <w:b/>
          <w:bCs/>
          <w:sz w:val="24"/>
          <w:szCs w:val="24"/>
        </w:rPr>
      </w:pPr>
      <w:r w:rsidRPr="00F0592B">
        <w:rPr>
          <w:rFonts w:ascii="Arial" w:hAnsi="Arial" w:cs="Arial"/>
          <w:b/>
          <w:bCs/>
          <w:sz w:val="24"/>
          <w:szCs w:val="24"/>
        </w:rPr>
        <w:t>Original Design and Concept:</w:t>
      </w:r>
    </w:p>
    <w:p w14:paraId="03CAC021" w14:textId="048FEC22" w:rsidR="00F0592B" w:rsidRPr="00F0592B" w:rsidRDefault="00F0592B" w:rsidP="00F0592B">
      <w:pPr>
        <w:jc w:val="both"/>
        <w:rPr>
          <w:rFonts w:ascii="Arial" w:hAnsi="Arial" w:cs="Arial"/>
          <w:sz w:val="24"/>
          <w:szCs w:val="24"/>
        </w:rPr>
      </w:pPr>
      <w:r w:rsidRPr="00F0592B">
        <w:rPr>
          <w:rFonts w:ascii="Arial" w:hAnsi="Arial" w:cs="Arial"/>
          <w:sz w:val="24"/>
          <w:szCs w:val="24"/>
        </w:rPr>
        <w:t xml:space="preserve">The Brasília Cathedral is one of Brazil's most iconic </w:t>
      </w:r>
      <w:r w:rsidR="00B5398B">
        <w:rPr>
          <w:rFonts w:ascii="Arial" w:hAnsi="Arial" w:cs="Arial"/>
          <w:sz w:val="24"/>
          <w:szCs w:val="24"/>
        </w:rPr>
        <w:t>structures</w:t>
      </w:r>
      <w:r w:rsidRPr="00F0592B">
        <w:rPr>
          <w:rFonts w:ascii="Arial" w:hAnsi="Arial" w:cs="Arial"/>
          <w:sz w:val="24"/>
          <w:szCs w:val="24"/>
        </w:rPr>
        <w:t xml:space="preserve">. Designed by the renowned architect Oscar </w:t>
      </w:r>
      <w:r w:rsidR="00B5398B" w:rsidRPr="00F0592B">
        <w:rPr>
          <w:rFonts w:ascii="Arial" w:hAnsi="Arial" w:cs="Arial"/>
          <w:sz w:val="24"/>
          <w:szCs w:val="24"/>
        </w:rPr>
        <w:t>Niemeyer</w:t>
      </w:r>
      <w:r w:rsidR="00B5398B">
        <w:rPr>
          <w:rFonts w:ascii="Arial" w:hAnsi="Arial" w:cs="Arial"/>
          <w:sz w:val="24"/>
          <w:szCs w:val="24"/>
        </w:rPr>
        <w:t xml:space="preserve">. </w:t>
      </w:r>
      <w:r w:rsidR="00B5398B" w:rsidRPr="00F0592B">
        <w:rPr>
          <w:rFonts w:ascii="Arial" w:hAnsi="Arial" w:cs="Arial"/>
          <w:sz w:val="24"/>
          <w:szCs w:val="24"/>
        </w:rPr>
        <w:t>It</w:t>
      </w:r>
      <w:r w:rsidRPr="00F0592B">
        <w:rPr>
          <w:rFonts w:ascii="Arial" w:hAnsi="Arial" w:cs="Arial"/>
          <w:sz w:val="24"/>
          <w:szCs w:val="24"/>
        </w:rPr>
        <w:t xml:space="preserve"> stands out with its modern, innovative style that reflects both the country’s push for moder</w:t>
      </w:r>
      <w:r w:rsidR="00B5398B">
        <w:rPr>
          <w:rFonts w:ascii="Arial" w:hAnsi="Arial" w:cs="Arial"/>
          <w:sz w:val="24"/>
          <w:szCs w:val="24"/>
        </w:rPr>
        <w:t>n construction</w:t>
      </w:r>
      <w:r w:rsidRPr="00F0592B">
        <w:rPr>
          <w:rFonts w:ascii="Arial" w:hAnsi="Arial" w:cs="Arial"/>
          <w:sz w:val="24"/>
          <w:szCs w:val="24"/>
        </w:rPr>
        <w:t xml:space="preserve"> and Niemeyer’s bold vision. The cathedral’s design features a hyperboloid structure made up of 16 curved concrete columns that </w:t>
      </w:r>
      <w:r w:rsidR="00B5398B">
        <w:rPr>
          <w:rFonts w:ascii="Arial" w:hAnsi="Arial" w:cs="Arial"/>
          <w:sz w:val="24"/>
          <w:szCs w:val="24"/>
        </w:rPr>
        <w:t xml:space="preserve">all </w:t>
      </w:r>
      <w:r w:rsidRPr="00F0592B">
        <w:rPr>
          <w:rFonts w:ascii="Arial" w:hAnsi="Arial" w:cs="Arial"/>
          <w:sz w:val="24"/>
          <w:szCs w:val="24"/>
        </w:rPr>
        <w:t xml:space="preserve">lean inward, creating a crown-like shape that </w:t>
      </w:r>
      <w:r w:rsidR="00B5398B">
        <w:rPr>
          <w:rFonts w:ascii="Arial" w:hAnsi="Arial" w:cs="Arial"/>
          <w:sz w:val="24"/>
          <w:szCs w:val="24"/>
        </w:rPr>
        <w:t>is</w:t>
      </w:r>
      <w:r w:rsidRPr="00F0592B">
        <w:rPr>
          <w:rFonts w:ascii="Arial" w:hAnsi="Arial" w:cs="Arial"/>
          <w:sz w:val="24"/>
          <w:szCs w:val="24"/>
        </w:rPr>
        <w:t xml:space="preserve"> 40 meters high. This design symbolizes the connection between the divine and the human, with the columns representing the bridge between heaven and earth.</w:t>
      </w:r>
    </w:p>
    <w:p w14:paraId="14396E62" w14:textId="6EFB0166" w:rsidR="00F0592B" w:rsidRPr="00F0592B" w:rsidRDefault="00F0592B" w:rsidP="00F0592B">
      <w:pPr>
        <w:jc w:val="both"/>
        <w:rPr>
          <w:rFonts w:ascii="Arial" w:hAnsi="Arial" w:cs="Arial"/>
          <w:sz w:val="24"/>
          <w:szCs w:val="24"/>
        </w:rPr>
      </w:pPr>
      <w:r w:rsidRPr="00F0592B">
        <w:rPr>
          <w:rFonts w:ascii="Arial" w:hAnsi="Arial" w:cs="Arial"/>
          <w:sz w:val="24"/>
          <w:szCs w:val="24"/>
        </w:rPr>
        <w:t xml:space="preserve">The building is supported by a reinforced concrete frame, which provides the necessary strength and stability for the open interior. The central dome, made of glass, allows natural light to fill the space. This clever design fully utilizes the concrete strength in compression, enabling the columns to </w:t>
      </w:r>
      <w:r w:rsidR="00B5398B">
        <w:rPr>
          <w:rFonts w:ascii="Arial" w:hAnsi="Arial" w:cs="Arial"/>
          <w:sz w:val="24"/>
          <w:szCs w:val="24"/>
        </w:rPr>
        <w:t>hold</w:t>
      </w:r>
      <w:r w:rsidRPr="00F0592B">
        <w:rPr>
          <w:rFonts w:ascii="Arial" w:hAnsi="Arial" w:cs="Arial"/>
          <w:sz w:val="24"/>
          <w:szCs w:val="24"/>
        </w:rPr>
        <w:t xml:space="preserve"> the weight of the large structure while keeping the</w:t>
      </w:r>
      <w:r w:rsidR="00B5398B">
        <w:rPr>
          <w:rFonts w:ascii="Arial" w:hAnsi="Arial" w:cs="Arial"/>
          <w:sz w:val="24"/>
          <w:szCs w:val="24"/>
        </w:rPr>
        <w:t xml:space="preserve"> clean</w:t>
      </w:r>
      <w:r w:rsidRPr="00F0592B">
        <w:rPr>
          <w:rFonts w:ascii="Arial" w:hAnsi="Arial" w:cs="Arial"/>
          <w:sz w:val="24"/>
          <w:szCs w:val="24"/>
        </w:rPr>
        <w:t xml:space="preserve"> aesthetic</w:t>
      </w:r>
      <w:r w:rsidR="00B5398B">
        <w:rPr>
          <w:rFonts w:ascii="Arial" w:hAnsi="Arial" w:cs="Arial"/>
          <w:sz w:val="24"/>
          <w:szCs w:val="24"/>
        </w:rPr>
        <w:t>.</w:t>
      </w:r>
      <w:r w:rsidRPr="00F0592B">
        <w:rPr>
          <w:rFonts w:ascii="Arial" w:hAnsi="Arial" w:cs="Arial"/>
          <w:sz w:val="24"/>
          <w:szCs w:val="24"/>
        </w:rPr>
        <w:t xml:space="preserve"> </w:t>
      </w:r>
    </w:p>
    <w:p w14:paraId="7A4C6882" w14:textId="77777777" w:rsidR="00F0592B" w:rsidRPr="00F0592B" w:rsidRDefault="00F0592B" w:rsidP="00F0592B">
      <w:pPr>
        <w:jc w:val="both"/>
        <w:rPr>
          <w:rFonts w:ascii="Arial" w:hAnsi="Arial" w:cs="Arial"/>
          <w:b/>
          <w:bCs/>
          <w:sz w:val="24"/>
          <w:szCs w:val="24"/>
        </w:rPr>
      </w:pPr>
      <w:r w:rsidRPr="00F0592B">
        <w:rPr>
          <w:rFonts w:ascii="Arial" w:hAnsi="Arial" w:cs="Arial"/>
          <w:b/>
          <w:bCs/>
          <w:sz w:val="24"/>
          <w:szCs w:val="24"/>
        </w:rPr>
        <w:lastRenderedPageBreak/>
        <w:t>Construction Process:</w:t>
      </w:r>
    </w:p>
    <w:p w14:paraId="60524B4B" w14:textId="23935B2D" w:rsidR="00F0592B" w:rsidRPr="00F0592B" w:rsidRDefault="00F0592B" w:rsidP="00F0592B">
      <w:pPr>
        <w:jc w:val="both"/>
        <w:rPr>
          <w:rFonts w:ascii="Arial" w:hAnsi="Arial" w:cs="Arial"/>
          <w:sz w:val="24"/>
          <w:szCs w:val="24"/>
        </w:rPr>
      </w:pPr>
      <w:r w:rsidRPr="00F0592B">
        <w:rPr>
          <w:rFonts w:ascii="Arial" w:hAnsi="Arial" w:cs="Arial"/>
          <w:sz w:val="24"/>
          <w:szCs w:val="24"/>
        </w:rPr>
        <w:t xml:space="preserve">The construction of the Brasília Cathedral began in 1958 and was completed in 1970, with the concrete frame playing a key role in bringing Niemeyer’s design to life. The 16 columns were cast on-site using reinforced concrete. This </w:t>
      </w:r>
      <w:r w:rsidR="00B5398B">
        <w:rPr>
          <w:rFonts w:ascii="Arial" w:hAnsi="Arial" w:cs="Arial"/>
          <w:sz w:val="24"/>
          <w:szCs w:val="24"/>
        </w:rPr>
        <w:t xml:space="preserve">was a very labour-intensive </w:t>
      </w:r>
      <w:r w:rsidRPr="00F0592B">
        <w:rPr>
          <w:rFonts w:ascii="Arial" w:hAnsi="Arial" w:cs="Arial"/>
          <w:sz w:val="24"/>
          <w:szCs w:val="24"/>
        </w:rPr>
        <w:t>process and involved a specialized system to create the cathedral’s signature shape. Reinforced concrete is known for its strength, durability, and ability to withstand compression, making it perfect for a large-scale, public structure like the cathedral. However, the process required a lot of careful planning and coordination to ensure the columns were shaped precisely, custom moulds were needed to achieve their unique curves.</w:t>
      </w:r>
    </w:p>
    <w:p w14:paraId="501F770E" w14:textId="27301BA4" w:rsidR="00F0592B" w:rsidRPr="00F0592B" w:rsidRDefault="00F0592B" w:rsidP="00F0592B">
      <w:pPr>
        <w:jc w:val="both"/>
        <w:rPr>
          <w:rFonts w:ascii="Arial" w:hAnsi="Arial" w:cs="Arial"/>
          <w:sz w:val="24"/>
          <w:szCs w:val="24"/>
        </w:rPr>
      </w:pPr>
      <w:r w:rsidRPr="00F0592B">
        <w:rPr>
          <w:rFonts w:ascii="Arial" w:hAnsi="Arial" w:cs="Arial"/>
          <w:sz w:val="24"/>
          <w:szCs w:val="24"/>
        </w:rPr>
        <w:t>Given Brasília’s hot climate, concrete also offered some practical benefits. Its thermal properties allow it to absorb and store heat, helping regulate the building's internal temperature and keeping the interior cool during the day and warm at night.</w:t>
      </w:r>
    </w:p>
    <w:p w14:paraId="622722C2" w14:textId="77777777" w:rsidR="00F0592B" w:rsidRPr="00F0592B" w:rsidRDefault="00F0592B" w:rsidP="00F0592B">
      <w:pPr>
        <w:jc w:val="both"/>
        <w:rPr>
          <w:rFonts w:ascii="Arial" w:hAnsi="Arial" w:cs="Arial"/>
          <w:b/>
          <w:bCs/>
          <w:sz w:val="24"/>
          <w:szCs w:val="24"/>
        </w:rPr>
      </w:pPr>
      <w:r w:rsidRPr="00F0592B">
        <w:rPr>
          <w:rFonts w:ascii="Arial" w:hAnsi="Arial" w:cs="Arial"/>
          <w:b/>
          <w:bCs/>
          <w:sz w:val="24"/>
          <w:szCs w:val="24"/>
        </w:rPr>
        <w:t>Method of Construction:</w:t>
      </w:r>
    </w:p>
    <w:p w14:paraId="126D620B" w14:textId="2214AC23" w:rsidR="00F0592B" w:rsidRPr="00F0592B" w:rsidRDefault="00F0592B" w:rsidP="00F0592B">
      <w:pPr>
        <w:jc w:val="both"/>
        <w:rPr>
          <w:rFonts w:ascii="Arial" w:hAnsi="Arial" w:cs="Arial"/>
          <w:sz w:val="24"/>
          <w:szCs w:val="24"/>
        </w:rPr>
      </w:pPr>
      <w:r w:rsidRPr="00F0592B">
        <w:rPr>
          <w:rFonts w:ascii="Arial" w:hAnsi="Arial" w:cs="Arial"/>
          <w:sz w:val="24"/>
          <w:szCs w:val="24"/>
        </w:rPr>
        <w:t xml:space="preserve">Building the cathedral required close coordination between the architects, engineers, and construction workers. The columns were cast using custom-designed </w:t>
      </w:r>
      <w:r w:rsidR="00B5398B">
        <w:rPr>
          <w:rFonts w:ascii="Arial" w:hAnsi="Arial" w:cs="Arial"/>
          <w:sz w:val="24"/>
          <w:szCs w:val="24"/>
        </w:rPr>
        <w:t>moulds</w:t>
      </w:r>
      <w:r w:rsidRPr="00F0592B">
        <w:rPr>
          <w:rFonts w:ascii="Arial" w:hAnsi="Arial" w:cs="Arial"/>
          <w:sz w:val="24"/>
          <w:szCs w:val="24"/>
        </w:rPr>
        <w:t>, which ensured the exact shape Niemeyer envisioned. The concrete itself was reinforced with steel rebar for added strength and stability. The concrete was poured in multiple stages, with each layer allowed to cure before the next was added. This slow and careful process was crucial for ensuring the structure was stable and durable.</w:t>
      </w:r>
    </w:p>
    <w:p w14:paraId="0956F340" w14:textId="5C984613" w:rsidR="00F0592B" w:rsidRPr="00F0592B" w:rsidRDefault="00F0592B" w:rsidP="00F0592B">
      <w:pPr>
        <w:jc w:val="both"/>
        <w:rPr>
          <w:rFonts w:ascii="Arial" w:hAnsi="Arial" w:cs="Arial"/>
          <w:sz w:val="16"/>
          <w:szCs w:val="16"/>
        </w:rPr>
      </w:pPr>
      <w:r w:rsidRPr="00F0592B">
        <w:rPr>
          <w:rFonts w:ascii="Arial" w:hAnsi="Arial" w:cs="Arial"/>
          <w:sz w:val="24"/>
          <w:szCs w:val="24"/>
        </w:rPr>
        <w:t>Though the cathedral is made of heavy concrete, its interior was designed to feel light and open, a contrast to the often dark and enclosed spaces of traditional cathedrals. The result is a stunning, symbolic space that remains a true masterpiece of modern architecture.</w:t>
      </w:r>
    </w:p>
    <w:p w14:paraId="2E9B00FC" w14:textId="77777777" w:rsidR="00D4577F" w:rsidRPr="00D4577F" w:rsidRDefault="00D4577F" w:rsidP="00D4577F">
      <w:pPr>
        <w:jc w:val="both"/>
        <w:rPr>
          <w:rFonts w:ascii="Arial" w:hAnsi="Arial" w:cs="Arial"/>
          <w:sz w:val="24"/>
          <w:szCs w:val="24"/>
        </w:rPr>
      </w:pPr>
      <w:r w:rsidRPr="00D4577F">
        <w:rPr>
          <w:rFonts w:ascii="Arial" w:hAnsi="Arial" w:cs="Arial"/>
          <w:b/>
          <w:bCs/>
          <w:sz w:val="24"/>
          <w:szCs w:val="24"/>
        </w:rPr>
        <w:t>2.</w:t>
      </w:r>
      <w:r w:rsidRPr="00D4577F">
        <w:rPr>
          <w:rFonts w:ascii="Arial" w:hAnsi="Arial" w:cs="Arial"/>
          <w:sz w:val="24"/>
          <w:szCs w:val="24"/>
        </w:rPr>
        <w:t xml:space="preserve"> </w:t>
      </w:r>
      <w:r w:rsidRPr="00D4577F">
        <w:rPr>
          <w:rFonts w:ascii="Arial" w:hAnsi="Arial" w:cs="Arial"/>
          <w:b/>
          <w:bCs/>
          <w:sz w:val="24"/>
          <w:szCs w:val="24"/>
        </w:rPr>
        <w:t>Steel Frame: Empire State Building, New York City, USA</w:t>
      </w:r>
    </w:p>
    <w:p w14:paraId="0383EC5A" w14:textId="57B2FEC9" w:rsidR="000E2281" w:rsidRDefault="000E2281" w:rsidP="000E2281">
      <w:pPr>
        <w:jc w:val="center"/>
        <w:rPr>
          <w:rFonts w:ascii="Arial" w:hAnsi="Arial" w:cs="Arial"/>
          <w:sz w:val="24"/>
          <w:szCs w:val="24"/>
        </w:rPr>
      </w:pPr>
      <w:r>
        <w:rPr>
          <w:noProof/>
        </w:rPr>
        <w:drawing>
          <wp:inline distT="0" distB="0" distL="0" distR="0" wp14:anchorId="0A7EC984" wp14:editId="7C502FC2">
            <wp:extent cx="4152900" cy="2768448"/>
            <wp:effectExtent l="0" t="0" r="0" b="0"/>
            <wp:docPr id="698145878" name="Picture 2" descr="Empire State Building Facts | Empire Stat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Empire State Building Facts | Empire State Build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2408" cy="2774786"/>
                    </a:xfrm>
                    <a:prstGeom prst="rect">
                      <a:avLst/>
                    </a:prstGeom>
                    <a:noFill/>
                    <a:ln>
                      <a:noFill/>
                    </a:ln>
                  </pic:spPr>
                </pic:pic>
              </a:graphicData>
            </a:graphic>
          </wp:inline>
        </w:drawing>
      </w:r>
    </w:p>
    <w:p w14:paraId="573E98BA" w14:textId="301B59D2" w:rsidR="000E2281" w:rsidRPr="000E2281" w:rsidRDefault="000E2281" w:rsidP="00D4577F">
      <w:pPr>
        <w:jc w:val="both"/>
        <w:rPr>
          <w:rFonts w:ascii="Arial" w:hAnsi="Arial" w:cs="Arial"/>
          <w:sz w:val="16"/>
          <w:szCs w:val="16"/>
        </w:rPr>
      </w:pPr>
      <w:hyperlink r:id="rId10" w:history="1">
        <w:r w:rsidRPr="000E2281">
          <w:rPr>
            <w:rStyle w:val="Hyperlink"/>
            <w:rFonts w:ascii="Arial" w:hAnsi="Arial" w:cs="Arial"/>
            <w:sz w:val="16"/>
            <w:szCs w:val="16"/>
          </w:rPr>
          <w:t>https://www.google.com/url?sa=i&amp;url=https%3A%2F%2Fwww.esbnyc.com%2Fabout%2Ffacts-figures&amp;psig=AOvVaw1s07hSYO6uXjP1Wmz0PoVC&amp;ust=1743261489228000&amp;source=images&amp;cd=vfe&amp;opi=89978449&amp;ved=0CBYQjRxqFwoTCIjfsaKJrYwDFQAAAAAdAAAAABAE</w:t>
        </w:r>
      </w:hyperlink>
      <w:r w:rsidRPr="000E2281">
        <w:rPr>
          <w:rFonts w:ascii="Arial" w:hAnsi="Arial" w:cs="Arial"/>
          <w:sz w:val="16"/>
          <w:szCs w:val="16"/>
        </w:rPr>
        <w:t xml:space="preserve"> </w:t>
      </w:r>
    </w:p>
    <w:p w14:paraId="7CCB9910" w14:textId="3EC923AC" w:rsidR="00F0592B" w:rsidRPr="00F0592B" w:rsidRDefault="00F0592B" w:rsidP="00F0592B">
      <w:pPr>
        <w:jc w:val="both"/>
        <w:rPr>
          <w:rFonts w:ascii="Arial" w:hAnsi="Arial" w:cs="Arial"/>
          <w:b/>
          <w:bCs/>
          <w:sz w:val="24"/>
          <w:szCs w:val="24"/>
        </w:rPr>
      </w:pPr>
      <w:r w:rsidRPr="00F0592B">
        <w:rPr>
          <w:rFonts w:ascii="Arial" w:hAnsi="Arial" w:cs="Arial"/>
          <w:b/>
          <w:bCs/>
          <w:sz w:val="24"/>
          <w:szCs w:val="24"/>
        </w:rPr>
        <w:lastRenderedPageBreak/>
        <w:t>Original Design and Concept:</w:t>
      </w:r>
    </w:p>
    <w:p w14:paraId="29BBED28" w14:textId="6D330691" w:rsidR="00F0592B" w:rsidRPr="00F0592B" w:rsidRDefault="00F0592B" w:rsidP="00F0592B">
      <w:pPr>
        <w:jc w:val="both"/>
        <w:rPr>
          <w:rFonts w:ascii="Arial" w:hAnsi="Arial" w:cs="Arial"/>
          <w:sz w:val="24"/>
          <w:szCs w:val="24"/>
        </w:rPr>
      </w:pPr>
      <w:r w:rsidRPr="00F0592B">
        <w:rPr>
          <w:rFonts w:ascii="Arial" w:hAnsi="Arial" w:cs="Arial"/>
          <w:sz w:val="24"/>
          <w:szCs w:val="24"/>
        </w:rPr>
        <w:t xml:space="preserve">Completed in 1931, the Empire State Building is one of the most iconic skyscrapers in the world and remains a symbol of New York. Designed by William F. Lamb, the building was initially part of a competition to build the tallest structure in the world. The final design featured a steel frame, </w:t>
      </w:r>
      <w:r w:rsidR="0039277A">
        <w:rPr>
          <w:rFonts w:ascii="Arial" w:hAnsi="Arial" w:cs="Arial"/>
          <w:sz w:val="24"/>
          <w:szCs w:val="24"/>
        </w:rPr>
        <w:t>making</w:t>
      </w:r>
      <w:r w:rsidRPr="00F0592B">
        <w:rPr>
          <w:rFonts w:ascii="Arial" w:hAnsi="Arial" w:cs="Arial"/>
          <w:sz w:val="24"/>
          <w:szCs w:val="24"/>
        </w:rPr>
        <w:t xml:space="preserve"> it possible for the building to reach </w:t>
      </w:r>
      <w:r w:rsidR="0039277A">
        <w:rPr>
          <w:rFonts w:ascii="Arial" w:hAnsi="Arial" w:cs="Arial"/>
          <w:sz w:val="24"/>
          <w:szCs w:val="24"/>
        </w:rPr>
        <w:t>such a</w:t>
      </w:r>
      <w:r w:rsidRPr="00F0592B">
        <w:rPr>
          <w:rFonts w:ascii="Arial" w:hAnsi="Arial" w:cs="Arial"/>
          <w:sz w:val="24"/>
          <w:szCs w:val="24"/>
        </w:rPr>
        <w:t xml:space="preserve"> towering height of 1,454 feet (including its antenna), holding the title of the world’s tallest building for almost 40 years.</w:t>
      </w:r>
    </w:p>
    <w:p w14:paraId="2985D234" w14:textId="6482B225" w:rsidR="00F0592B" w:rsidRPr="00F0592B" w:rsidRDefault="00F0592B" w:rsidP="00F0592B">
      <w:pPr>
        <w:jc w:val="both"/>
        <w:rPr>
          <w:rFonts w:ascii="Arial" w:hAnsi="Arial" w:cs="Arial"/>
          <w:sz w:val="24"/>
          <w:szCs w:val="24"/>
        </w:rPr>
      </w:pPr>
      <w:r w:rsidRPr="00F0592B">
        <w:rPr>
          <w:rFonts w:ascii="Arial" w:hAnsi="Arial" w:cs="Arial"/>
          <w:sz w:val="24"/>
          <w:szCs w:val="24"/>
        </w:rPr>
        <w:t>The steel frame of the Empire State Building allowed for expansive, open floor spaces, a defining feature of early 20th-century skyscrapers. Steel's strength in both compression and tension made it the perfect material for the vertical load-bearing demands of such a tall structure. Additionally, steel’s flexibility in design and construction enabled the creation of the building’s sleek and modern form. The building's design symbolized the era’s modernity and technological progress</w:t>
      </w:r>
      <w:r w:rsidR="0039277A">
        <w:rPr>
          <w:rFonts w:ascii="Arial" w:hAnsi="Arial" w:cs="Arial"/>
          <w:sz w:val="24"/>
          <w:szCs w:val="24"/>
        </w:rPr>
        <w:t>.</w:t>
      </w:r>
    </w:p>
    <w:p w14:paraId="0DDDD0FD" w14:textId="77777777" w:rsidR="00F0592B" w:rsidRPr="00F0592B" w:rsidRDefault="00F0592B" w:rsidP="00F0592B">
      <w:pPr>
        <w:jc w:val="both"/>
        <w:rPr>
          <w:rFonts w:ascii="Arial" w:hAnsi="Arial" w:cs="Arial"/>
          <w:b/>
          <w:bCs/>
          <w:sz w:val="24"/>
          <w:szCs w:val="24"/>
        </w:rPr>
      </w:pPr>
      <w:r w:rsidRPr="00F0592B">
        <w:rPr>
          <w:rFonts w:ascii="Arial" w:hAnsi="Arial" w:cs="Arial"/>
          <w:b/>
          <w:bCs/>
          <w:sz w:val="24"/>
          <w:szCs w:val="24"/>
        </w:rPr>
        <w:t>Construction Process:</w:t>
      </w:r>
    </w:p>
    <w:p w14:paraId="11A720F3" w14:textId="52DDEC2B" w:rsidR="00F0592B" w:rsidRPr="00F0592B" w:rsidRDefault="00F0592B" w:rsidP="00F0592B">
      <w:pPr>
        <w:jc w:val="both"/>
        <w:rPr>
          <w:rFonts w:ascii="Arial" w:hAnsi="Arial" w:cs="Arial"/>
          <w:sz w:val="24"/>
          <w:szCs w:val="24"/>
        </w:rPr>
      </w:pPr>
      <w:r w:rsidRPr="00F0592B">
        <w:rPr>
          <w:rFonts w:ascii="Arial" w:hAnsi="Arial" w:cs="Arial"/>
          <w:sz w:val="24"/>
          <w:szCs w:val="24"/>
        </w:rPr>
        <w:t xml:space="preserve">The construction of the Empire State Building is a true engineering marvel. The steel frame was </w:t>
      </w:r>
      <w:r w:rsidR="0039277A" w:rsidRPr="00F0592B">
        <w:rPr>
          <w:rFonts w:ascii="Arial" w:hAnsi="Arial" w:cs="Arial"/>
          <w:sz w:val="24"/>
          <w:szCs w:val="24"/>
        </w:rPr>
        <w:t>prefab</w:t>
      </w:r>
      <w:r w:rsidR="0039277A">
        <w:rPr>
          <w:rFonts w:ascii="Arial" w:hAnsi="Arial" w:cs="Arial"/>
          <w:sz w:val="24"/>
          <w:szCs w:val="24"/>
        </w:rPr>
        <w:t>b</w:t>
      </w:r>
      <w:r w:rsidR="0039277A" w:rsidRPr="00F0592B">
        <w:rPr>
          <w:rFonts w:ascii="Arial" w:hAnsi="Arial" w:cs="Arial"/>
          <w:sz w:val="24"/>
          <w:szCs w:val="24"/>
        </w:rPr>
        <w:t>ed</w:t>
      </w:r>
      <w:r w:rsidRPr="00F0592B">
        <w:rPr>
          <w:rFonts w:ascii="Arial" w:hAnsi="Arial" w:cs="Arial"/>
          <w:sz w:val="24"/>
          <w:szCs w:val="24"/>
        </w:rPr>
        <w:t xml:space="preserve"> in factories, with components such as beams, columns, and girders manufactured off-site and delivered to the construction site for assembly. This method allowed for extremely fast construction, with the building being completed in just over a year—an impressive feat at the time</w:t>
      </w:r>
      <w:r w:rsidR="0039277A">
        <w:rPr>
          <w:rFonts w:ascii="Arial" w:hAnsi="Arial" w:cs="Arial"/>
          <w:sz w:val="24"/>
          <w:szCs w:val="24"/>
        </w:rPr>
        <w:t xml:space="preserve"> especially considering the scale of the project</w:t>
      </w:r>
      <w:r w:rsidRPr="00F0592B">
        <w:rPr>
          <w:rFonts w:ascii="Arial" w:hAnsi="Arial" w:cs="Arial"/>
          <w:sz w:val="24"/>
          <w:szCs w:val="24"/>
        </w:rPr>
        <w:t>. Using steel significantly sped up the process, as its flexibility allowed large sections to be erected quickly, minimizing the time it would normally take to construct each individual part.</w:t>
      </w:r>
    </w:p>
    <w:p w14:paraId="53A7D61B" w14:textId="0210C395" w:rsidR="00F0592B" w:rsidRPr="00F0592B" w:rsidRDefault="00F0592B" w:rsidP="00F0592B">
      <w:pPr>
        <w:jc w:val="both"/>
        <w:rPr>
          <w:rFonts w:ascii="Arial" w:hAnsi="Arial" w:cs="Arial"/>
          <w:sz w:val="24"/>
          <w:szCs w:val="24"/>
        </w:rPr>
      </w:pPr>
      <w:r w:rsidRPr="00F0592B">
        <w:rPr>
          <w:rFonts w:ascii="Arial" w:hAnsi="Arial" w:cs="Arial"/>
          <w:sz w:val="24"/>
          <w:szCs w:val="24"/>
        </w:rPr>
        <w:t>A riveting and bolting system was used to join the steel components, ensuring that the frame could support the entire structure’s weight. Workers used high-powered machines to securely connect the beams and columns. As a result, the Empire State Building reached its full height much faster than most skyscrapers of its time.</w:t>
      </w:r>
    </w:p>
    <w:p w14:paraId="68CD9CC1" w14:textId="77777777" w:rsidR="00F0592B" w:rsidRPr="00F0592B" w:rsidRDefault="00F0592B" w:rsidP="00F0592B">
      <w:pPr>
        <w:jc w:val="both"/>
        <w:rPr>
          <w:rFonts w:ascii="Arial" w:hAnsi="Arial" w:cs="Arial"/>
          <w:sz w:val="24"/>
          <w:szCs w:val="24"/>
        </w:rPr>
      </w:pPr>
      <w:r w:rsidRPr="00F0592B">
        <w:rPr>
          <w:rFonts w:ascii="Arial" w:hAnsi="Arial" w:cs="Arial"/>
          <w:sz w:val="24"/>
          <w:szCs w:val="24"/>
        </w:rPr>
        <w:t>The design also included a generous number of windows to let natural light into the interior, enhancing the work environment for its tenants. This was possible thanks to the structural efficiency of the steel frame, which allowed for large window openings without compromising the building’s stability.</w:t>
      </w:r>
    </w:p>
    <w:p w14:paraId="769CDE58" w14:textId="330374E0" w:rsidR="00D4577F" w:rsidRPr="00D4577F" w:rsidRDefault="00D4577F" w:rsidP="00D4577F">
      <w:pPr>
        <w:jc w:val="both"/>
        <w:rPr>
          <w:rFonts w:ascii="Arial" w:hAnsi="Arial" w:cs="Arial"/>
          <w:sz w:val="24"/>
          <w:szCs w:val="24"/>
        </w:rPr>
      </w:pPr>
    </w:p>
    <w:p w14:paraId="661E11E4" w14:textId="77777777" w:rsidR="00D4577F" w:rsidRPr="00D4577F" w:rsidRDefault="00D4577F" w:rsidP="00D4577F">
      <w:pPr>
        <w:jc w:val="both"/>
        <w:rPr>
          <w:rFonts w:ascii="Arial" w:hAnsi="Arial" w:cs="Arial"/>
          <w:b/>
          <w:bCs/>
          <w:sz w:val="24"/>
          <w:szCs w:val="24"/>
        </w:rPr>
      </w:pPr>
      <w:r w:rsidRPr="00D4577F">
        <w:rPr>
          <w:rFonts w:ascii="Arial" w:hAnsi="Arial" w:cs="Arial"/>
          <w:b/>
          <w:bCs/>
          <w:sz w:val="24"/>
          <w:szCs w:val="24"/>
        </w:rPr>
        <w:t>B) Analysis of Framing Materials</w:t>
      </w:r>
    </w:p>
    <w:p w14:paraId="2AA13903" w14:textId="77777777" w:rsidR="00D4577F" w:rsidRPr="00D4577F" w:rsidRDefault="00D4577F" w:rsidP="00D4577F">
      <w:pPr>
        <w:jc w:val="both"/>
        <w:rPr>
          <w:rFonts w:ascii="Arial" w:hAnsi="Arial" w:cs="Arial"/>
          <w:sz w:val="24"/>
          <w:szCs w:val="24"/>
        </w:rPr>
      </w:pPr>
      <w:r w:rsidRPr="00D4577F">
        <w:rPr>
          <w:rFonts w:ascii="Arial" w:hAnsi="Arial" w:cs="Arial"/>
          <w:sz w:val="24"/>
          <w:szCs w:val="24"/>
        </w:rPr>
        <w:t>1. Framing Material Choice:</w:t>
      </w:r>
    </w:p>
    <w:tbl>
      <w:tblPr>
        <w:tblStyle w:val="GridTable1Light"/>
        <w:tblW w:w="0" w:type="auto"/>
        <w:tblLook w:val="04A0" w:firstRow="1" w:lastRow="0" w:firstColumn="1" w:lastColumn="0" w:noHBand="0" w:noVBand="1"/>
      </w:tblPr>
      <w:tblGrid>
        <w:gridCol w:w="1526"/>
        <w:gridCol w:w="3784"/>
        <w:gridCol w:w="3706"/>
      </w:tblGrid>
      <w:tr w:rsidR="00D4577F" w:rsidRPr="00D4577F" w14:paraId="655C1A9D" w14:textId="77777777" w:rsidTr="00D45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14F21F"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Aspect</w:t>
            </w:r>
          </w:p>
        </w:tc>
        <w:tc>
          <w:tcPr>
            <w:tcW w:w="0" w:type="auto"/>
            <w:hideMark/>
          </w:tcPr>
          <w:p w14:paraId="6C99546B"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Brasília Cathedral (Concrete Frame)</w:t>
            </w:r>
          </w:p>
        </w:tc>
        <w:tc>
          <w:tcPr>
            <w:tcW w:w="0" w:type="auto"/>
            <w:hideMark/>
          </w:tcPr>
          <w:p w14:paraId="51487FCF"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Empire State Building (Steel Frame)</w:t>
            </w:r>
          </w:p>
        </w:tc>
      </w:tr>
      <w:tr w:rsidR="00D4577F" w:rsidRPr="00D4577F" w14:paraId="1997EFE5"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1975E0E3"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Strength</w:t>
            </w:r>
          </w:p>
        </w:tc>
        <w:tc>
          <w:tcPr>
            <w:tcW w:w="0" w:type="auto"/>
            <w:hideMark/>
          </w:tcPr>
          <w:p w14:paraId="5A4134DD"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 xml:space="preserve">Concrete is strong in compression, which suits the cathedral’s structural needs, especially for the curved </w:t>
            </w:r>
            <w:r w:rsidRPr="00D4577F">
              <w:rPr>
                <w:rFonts w:ascii="Arial" w:hAnsi="Arial" w:cs="Arial"/>
                <w:sz w:val="24"/>
                <w:szCs w:val="24"/>
              </w:rPr>
              <w:lastRenderedPageBreak/>
              <w:t>columns. However, it is weaker in tension and bending.</w:t>
            </w:r>
          </w:p>
        </w:tc>
        <w:tc>
          <w:tcPr>
            <w:tcW w:w="0" w:type="auto"/>
            <w:hideMark/>
          </w:tcPr>
          <w:p w14:paraId="1295D84E"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lastRenderedPageBreak/>
              <w:t>Steel is strong in both compression and tension, providing flexibility and strength for tall buildings like the Empire State Building.</w:t>
            </w:r>
          </w:p>
        </w:tc>
      </w:tr>
      <w:tr w:rsidR="00D4577F" w:rsidRPr="00D4577F" w14:paraId="7123CA45"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74DAE992"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lastRenderedPageBreak/>
              <w:t>Durability</w:t>
            </w:r>
          </w:p>
        </w:tc>
        <w:tc>
          <w:tcPr>
            <w:tcW w:w="0" w:type="auto"/>
            <w:hideMark/>
          </w:tcPr>
          <w:p w14:paraId="0D3F8DE3"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Concrete is highly durable, resistant to weathering and corrosion. The use of reinforced concrete increases its longevity, particularly in the harsh climate of Brasília.</w:t>
            </w:r>
          </w:p>
        </w:tc>
        <w:tc>
          <w:tcPr>
            <w:tcW w:w="0" w:type="auto"/>
            <w:hideMark/>
          </w:tcPr>
          <w:p w14:paraId="5A32FD14"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Steel, when properly treated (e.g., galvanizing or painting), is also durable, but it is more susceptible to corrosion, especially in humid or salty environments.</w:t>
            </w:r>
          </w:p>
        </w:tc>
      </w:tr>
      <w:tr w:rsidR="00D4577F" w:rsidRPr="00D4577F" w14:paraId="7B40C0D9"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0513A963"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Climatic Resistance</w:t>
            </w:r>
          </w:p>
        </w:tc>
        <w:tc>
          <w:tcPr>
            <w:tcW w:w="0" w:type="auto"/>
            <w:hideMark/>
          </w:tcPr>
          <w:p w14:paraId="5E55F93B"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Concrete is more resistant to the hot, tropical climate of Brasília, as it can absorb and retain heat, stabilizing indoor temperatures.</w:t>
            </w:r>
          </w:p>
        </w:tc>
        <w:tc>
          <w:tcPr>
            <w:tcW w:w="0" w:type="auto"/>
            <w:hideMark/>
          </w:tcPr>
          <w:p w14:paraId="2347241A"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Steel is less effective at regulating temperature but can be treated to resist rust in different climates, particularly coastal areas or regions with high humidity.</w:t>
            </w:r>
          </w:p>
        </w:tc>
      </w:tr>
    </w:tbl>
    <w:p w14:paraId="07D34B64" w14:textId="77777777" w:rsidR="00D4577F" w:rsidRDefault="00D4577F" w:rsidP="00D4577F">
      <w:pPr>
        <w:jc w:val="both"/>
        <w:rPr>
          <w:rFonts w:ascii="Arial" w:hAnsi="Arial" w:cs="Arial"/>
          <w:sz w:val="24"/>
          <w:szCs w:val="24"/>
        </w:rPr>
      </w:pPr>
    </w:p>
    <w:p w14:paraId="7E334901" w14:textId="1A3919AC" w:rsidR="00D4577F" w:rsidRPr="00D4577F" w:rsidRDefault="00D4577F" w:rsidP="00D4577F">
      <w:pPr>
        <w:jc w:val="both"/>
        <w:rPr>
          <w:rFonts w:ascii="Arial" w:hAnsi="Arial" w:cs="Arial"/>
          <w:sz w:val="24"/>
          <w:szCs w:val="24"/>
        </w:rPr>
      </w:pPr>
      <w:r w:rsidRPr="00D4577F">
        <w:rPr>
          <w:rFonts w:ascii="Arial" w:hAnsi="Arial" w:cs="Arial"/>
          <w:sz w:val="24"/>
          <w:szCs w:val="24"/>
        </w:rPr>
        <w:t>Analysis: The choice of framing material for both buildings was influenced by environmental conditions. In Brasília, concrete was chosen for its compressive strength</w:t>
      </w:r>
      <w:r w:rsidR="0039277A">
        <w:rPr>
          <w:rFonts w:ascii="Arial" w:hAnsi="Arial" w:cs="Arial"/>
          <w:sz w:val="24"/>
          <w:szCs w:val="24"/>
        </w:rPr>
        <w:t>s</w:t>
      </w:r>
      <w:r w:rsidRPr="00D4577F">
        <w:rPr>
          <w:rFonts w:ascii="Arial" w:hAnsi="Arial" w:cs="Arial"/>
          <w:sz w:val="24"/>
          <w:szCs w:val="24"/>
        </w:rPr>
        <w:t xml:space="preserve"> and suitability for hot climates. Concrete’s ability to absorb and store heat was an advantage in regulating the cathedral’s internal temperature. In contrast, the Empire State Building required a material that would allow for a rapid vertical construction process and a high degree of flexibility to support the immense load of a tall skyscraper. Steel, being strong in both compression and tension, was ideal for these needs, allowing the building to achieve </w:t>
      </w:r>
      <w:r w:rsidR="0039277A">
        <w:rPr>
          <w:rFonts w:ascii="Arial" w:hAnsi="Arial" w:cs="Arial"/>
          <w:sz w:val="24"/>
          <w:szCs w:val="24"/>
        </w:rPr>
        <w:t>record</w:t>
      </w:r>
      <w:r w:rsidRPr="00D4577F">
        <w:rPr>
          <w:rFonts w:ascii="Arial" w:hAnsi="Arial" w:cs="Arial"/>
          <w:sz w:val="24"/>
          <w:szCs w:val="24"/>
        </w:rPr>
        <w:t xml:space="preserve"> height</w:t>
      </w:r>
      <w:r w:rsidR="0039277A">
        <w:rPr>
          <w:rFonts w:ascii="Arial" w:hAnsi="Arial" w:cs="Arial"/>
          <w:sz w:val="24"/>
          <w:szCs w:val="24"/>
        </w:rPr>
        <w:t>s</w:t>
      </w:r>
      <w:r w:rsidRPr="00D4577F">
        <w:rPr>
          <w:rFonts w:ascii="Arial" w:hAnsi="Arial" w:cs="Arial"/>
          <w:sz w:val="24"/>
          <w:szCs w:val="24"/>
        </w:rPr>
        <w:t xml:space="preserve"> without compromising safety or structural integrity.</w:t>
      </w:r>
    </w:p>
    <w:p w14:paraId="10849517" w14:textId="77777777" w:rsidR="00D4577F" w:rsidRPr="00D4577F" w:rsidRDefault="00D4577F" w:rsidP="00D4577F">
      <w:pPr>
        <w:jc w:val="both"/>
        <w:rPr>
          <w:rFonts w:ascii="Arial" w:hAnsi="Arial" w:cs="Arial"/>
          <w:sz w:val="24"/>
          <w:szCs w:val="24"/>
        </w:rPr>
      </w:pPr>
      <w:r w:rsidRPr="00D4577F">
        <w:rPr>
          <w:rFonts w:ascii="Arial" w:hAnsi="Arial" w:cs="Arial"/>
          <w:b/>
          <w:bCs/>
          <w:sz w:val="24"/>
          <w:szCs w:val="24"/>
        </w:rPr>
        <w:t>2.</w:t>
      </w:r>
      <w:r w:rsidRPr="00D4577F">
        <w:rPr>
          <w:rFonts w:ascii="Arial" w:hAnsi="Arial" w:cs="Arial"/>
          <w:sz w:val="24"/>
          <w:szCs w:val="24"/>
        </w:rPr>
        <w:t xml:space="preserve"> Impact of the Framing Material’s Original Production Process:</w:t>
      </w:r>
    </w:p>
    <w:tbl>
      <w:tblPr>
        <w:tblStyle w:val="GridTable1Light"/>
        <w:tblW w:w="0" w:type="auto"/>
        <w:tblLook w:val="04A0" w:firstRow="1" w:lastRow="0" w:firstColumn="1" w:lastColumn="0" w:noHBand="0" w:noVBand="1"/>
      </w:tblPr>
      <w:tblGrid>
        <w:gridCol w:w="1836"/>
        <w:gridCol w:w="3331"/>
        <w:gridCol w:w="3849"/>
      </w:tblGrid>
      <w:tr w:rsidR="00D4577F" w:rsidRPr="00D4577F" w14:paraId="0F1BA496" w14:textId="77777777" w:rsidTr="00D45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585238"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Aspect</w:t>
            </w:r>
          </w:p>
        </w:tc>
        <w:tc>
          <w:tcPr>
            <w:tcW w:w="0" w:type="auto"/>
            <w:hideMark/>
          </w:tcPr>
          <w:p w14:paraId="5C571764"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Brasília Cathedral (Concrete Frame)</w:t>
            </w:r>
          </w:p>
        </w:tc>
        <w:tc>
          <w:tcPr>
            <w:tcW w:w="0" w:type="auto"/>
            <w:hideMark/>
          </w:tcPr>
          <w:p w14:paraId="14294A7F"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Empire State Building (Steel Frame)</w:t>
            </w:r>
          </w:p>
        </w:tc>
      </w:tr>
      <w:tr w:rsidR="00D4577F" w:rsidRPr="00D4577F" w14:paraId="34D86431"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3285B5AE"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Community Impact</w:t>
            </w:r>
          </w:p>
        </w:tc>
        <w:tc>
          <w:tcPr>
            <w:tcW w:w="0" w:type="auto"/>
            <w:hideMark/>
          </w:tcPr>
          <w:p w14:paraId="4E97ADF9"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Concrete production in Brazil was a key industry, providing local employment. The cathedral itself became a landmark and source of pride for the community.</w:t>
            </w:r>
          </w:p>
        </w:tc>
        <w:tc>
          <w:tcPr>
            <w:tcW w:w="0" w:type="auto"/>
            <w:hideMark/>
          </w:tcPr>
          <w:p w14:paraId="2BFA1A86"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Steel production for the Empire State Building required mass production, providing jobs during the Great Depression. The building also became a symbol of resilience and progress for the community.</w:t>
            </w:r>
          </w:p>
        </w:tc>
      </w:tr>
      <w:tr w:rsidR="00D4577F" w:rsidRPr="00D4577F" w14:paraId="63BF971A"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6C8879A6"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Environmental Impact</w:t>
            </w:r>
          </w:p>
        </w:tc>
        <w:tc>
          <w:tcPr>
            <w:tcW w:w="0" w:type="auto"/>
            <w:hideMark/>
          </w:tcPr>
          <w:p w14:paraId="4AAFCAF1"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Concrete production is energy-intensive and contributes to CO2 emissions. However, the local sourcing of materials reduced transportation emissions.</w:t>
            </w:r>
          </w:p>
        </w:tc>
        <w:tc>
          <w:tcPr>
            <w:tcW w:w="0" w:type="auto"/>
            <w:hideMark/>
          </w:tcPr>
          <w:p w14:paraId="55096048"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Steel production is also energy-intensive and contributes significantly to carbon emissions. However, steel can be recycled, which reduces its environmental footprint over time.</w:t>
            </w:r>
          </w:p>
        </w:tc>
      </w:tr>
    </w:tbl>
    <w:p w14:paraId="1B41257F" w14:textId="77777777" w:rsidR="00DE0A90" w:rsidRDefault="00DE0A90" w:rsidP="00D4577F">
      <w:pPr>
        <w:jc w:val="both"/>
        <w:rPr>
          <w:rFonts w:ascii="Arial" w:hAnsi="Arial" w:cs="Arial"/>
          <w:sz w:val="24"/>
          <w:szCs w:val="24"/>
        </w:rPr>
      </w:pPr>
    </w:p>
    <w:p w14:paraId="48149E55" w14:textId="70EE4572" w:rsidR="00D4577F" w:rsidRPr="00D4577F" w:rsidRDefault="00D4577F" w:rsidP="00D4577F">
      <w:pPr>
        <w:jc w:val="both"/>
        <w:rPr>
          <w:rFonts w:ascii="Arial" w:hAnsi="Arial" w:cs="Arial"/>
          <w:sz w:val="24"/>
          <w:szCs w:val="24"/>
        </w:rPr>
      </w:pPr>
      <w:r w:rsidRPr="00D4577F">
        <w:rPr>
          <w:rFonts w:ascii="Arial" w:hAnsi="Arial" w:cs="Arial"/>
          <w:sz w:val="24"/>
          <w:szCs w:val="24"/>
        </w:rPr>
        <w:t>Analysis: The production of both concrete and steel has significant environmental impacts. Concrete’s production process contributes to high levels of CO2 emissions, particularly during the cement manufacturing process. However, the local sourcing of materials in Brazil for the construction of the Brasília Cathedral helped reduce transportation emissions</w:t>
      </w:r>
      <w:r w:rsidR="0039277A">
        <w:rPr>
          <w:rFonts w:ascii="Arial" w:hAnsi="Arial" w:cs="Arial"/>
          <w:sz w:val="24"/>
          <w:szCs w:val="24"/>
        </w:rPr>
        <w:t xml:space="preserve"> and also prices</w:t>
      </w:r>
      <w:r w:rsidRPr="00D4577F">
        <w:rPr>
          <w:rFonts w:ascii="Arial" w:hAnsi="Arial" w:cs="Arial"/>
          <w:sz w:val="24"/>
          <w:szCs w:val="24"/>
        </w:rPr>
        <w:t>. The building's symbolism and local pride associated with its construction provided positive community impacts.</w:t>
      </w:r>
    </w:p>
    <w:p w14:paraId="5A0AED35" w14:textId="7A6C1632" w:rsidR="00D4577F" w:rsidRPr="00D4577F" w:rsidRDefault="00D4577F" w:rsidP="00D4577F">
      <w:pPr>
        <w:jc w:val="both"/>
        <w:rPr>
          <w:rFonts w:ascii="Arial" w:hAnsi="Arial" w:cs="Arial"/>
          <w:sz w:val="24"/>
          <w:szCs w:val="24"/>
        </w:rPr>
      </w:pPr>
      <w:r w:rsidRPr="00D4577F">
        <w:rPr>
          <w:rFonts w:ascii="Arial" w:hAnsi="Arial" w:cs="Arial"/>
          <w:sz w:val="24"/>
          <w:szCs w:val="24"/>
        </w:rPr>
        <w:t>On the other hand, the steel used in the construction of the Empire State Building also ha</w:t>
      </w:r>
      <w:r w:rsidR="0039277A">
        <w:rPr>
          <w:rFonts w:ascii="Arial" w:hAnsi="Arial" w:cs="Arial"/>
          <w:sz w:val="24"/>
          <w:szCs w:val="24"/>
        </w:rPr>
        <w:t>d</w:t>
      </w:r>
      <w:r w:rsidRPr="00D4577F">
        <w:rPr>
          <w:rFonts w:ascii="Arial" w:hAnsi="Arial" w:cs="Arial"/>
          <w:sz w:val="24"/>
          <w:szCs w:val="24"/>
        </w:rPr>
        <w:t xml:space="preserve"> a substantial environmental footprint, particularly during the mining and smelting stages. However, steel’s recyclability allows it to be repurposed in future projects, mitigating some of its environmental effects.</w:t>
      </w:r>
    </w:p>
    <w:p w14:paraId="703AEB49" w14:textId="77777777" w:rsidR="00D4577F" w:rsidRPr="00D4577F" w:rsidRDefault="00D4577F" w:rsidP="00D4577F">
      <w:pPr>
        <w:jc w:val="both"/>
        <w:rPr>
          <w:rFonts w:ascii="Arial" w:hAnsi="Arial" w:cs="Arial"/>
          <w:sz w:val="24"/>
          <w:szCs w:val="24"/>
        </w:rPr>
      </w:pPr>
      <w:r w:rsidRPr="00D4577F">
        <w:rPr>
          <w:rFonts w:ascii="Arial" w:hAnsi="Arial" w:cs="Arial"/>
          <w:b/>
          <w:bCs/>
          <w:sz w:val="24"/>
          <w:szCs w:val="24"/>
        </w:rPr>
        <w:t>3.</w:t>
      </w:r>
      <w:r w:rsidRPr="00D4577F">
        <w:rPr>
          <w:rFonts w:ascii="Arial" w:hAnsi="Arial" w:cs="Arial"/>
          <w:sz w:val="24"/>
          <w:szCs w:val="24"/>
        </w:rPr>
        <w:t xml:space="preserve"> Ease of Assembly and Adaptability:</w:t>
      </w:r>
    </w:p>
    <w:tbl>
      <w:tblPr>
        <w:tblStyle w:val="GridTable1Light"/>
        <w:tblW w:w="0" w:type="auto"/>
        <w:tblLook w:val="04A0" w:firstRow="1" w:lastRow="0" w:firstColumn="1" w:lastColumn="0" w:noHBand="0" w:noVBand="1"/>
      </w:tblPr>
      <w:tblGrid>
        <w:gridCol w:w="1559"/>
        <w:gridCol w:w="3388"/>
        <w:gridCol w:w="4069"/>
      </w:tblGrid>
      <w:tr w:rsidR="00D4577F" w:rsidRPr="00D4577F" w14:paraId="1A0BC5A6" w14:textId="77777777" w:rsidTr="00D45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6131FA"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Aspect</w:t>
            </w:r>
          </w:p>
        </w:tc>
        <w:tc>
          <w:tcPr>
            <w:tcW w:w="0" w:type="auto"/>
            <w:hideMark/>
          </w:tcPr>
          <w:p w14:paraId="6EC7115E"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Brasília Cathedral (Concrete Frame)</w:t>
            </w:r>
          </w:p>
        </w:tc>
        <w:tc>
          <w:tcPr>
            <w:tcW w:w="0" w:type="auto"/>
            <w:hideMark/>
          </w:tcPr>
          <w:p w14:paraId="65F24346"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Empire State Building (Steel Frame)</w:t>
            </w:r>
          </w:p>
        </w:tc>
      </w:tr>
      <w:tr w:rsidR="00D4577F" w:rsidRPr="00D4577F" w14:paraId="0E21D329"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50AA3663"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Ease of Assembly</w:t>
            </w:r>
          </w:p>
        </w:tc>
        <w:tc>
          <w:tcPr>
            <w:tcW w:w="0" w:type="auto"/>
            <w:hideMark/>
          </w:tcPr>
          <w:p w14:paraId="2CF55FF0"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Concrete requires precise formwork and curing time, which can slow assembly. However, once the frame is in place, it is very stable.</w:t>
            </w:r>
          </w:p>
        </w:tc>
        <w:tc>
          <w:tcPr>
            <w:tcW w:w="0" w:type="auto"/>
            <w:hideMark/>
          </w:tcPr>
          <w:p w14:paraId="5C6E4A36"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Steel is easier to assemble and can be prefabricated, allowing for faster construction. It is also easier to adjust during construction.</w:t>
            </w:r>
          </w:p>
        </w:tc>
      </w:tr>
      <w:tr w:rsidR="00D4577F" w:rsidRPr="00D4577F" w14:paraId="4CA2A6BE"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42AE81B1"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Adaptability</w:t>
            </w:r>
          </w:p>
        </w:tc>
        <w:tc>
          <w:tcPr>
            <w:tcW w:w="0" w:type="auto"/>
            <w:hideMark/>
          </w:tcPr>
          <w:p w14:paraId="3BB24D2D"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Concrete frames are more challenging to modify in the future. However, the rigidity of the frame allows for stability over long periods.</w:t>
            </w:r>
          </w:p>
        </w:tc>
        <w:tc>
          <w:tcPr>
            <w:tcW w:w="0" w:type="auto"/>
            <w:hideMark/>
          </w:tcPr>
          <w:p w14:paraId="42478413"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Steel frames are more adaptable to different building shapes and uses throughout the building’s life cycle. It is easier to modify or expand a steel-framed building.</w:t>
            </w:r>
          </w:p>
        </w:tc>
      </w:tr>
    </w:tbl>
    <w:p w14:paraId="33E924FD" w14:textId="77777777" w:rsidR="00D4577F" w:rsidRDefault="00D4577F" w:rsidP="00D4577F">
      <w:pPr>
        <w:jc w:val="both"/>
        <w:rPr>
          <w:rFonts w:ascii="Arial" w:hAnsi="Arial" w:cs="Arial"/>
          <w:sz w:val="24"/>
          <w:szCs w:val="24"/>
        </w:rPr>
      </w:pPr>
    </w:p>
    <w:p w14:paraId="16E398B3" w14:textId="0C9AD9AB" w:rsidR="00D4577F" w:rsidRPr="00D4577F" w:rsidRDefault="00D4577F" w:rsidP="00D4577F">
      <w:pPr>
        <w:jc w:val="both"/>
        <w:rPr>
          <w:rFonts w:ascii="Arial" w:hAnsi="Arial" w:cs="Arial"/>
          <w:sz w:val="24"/>
          <w:szCs w:val="24"/>
        </w:rPr>
      </w:pPr>
      <w:r w:rsidRPr="00D4577F">
        <w:rPr>
          <w:rFonts w:ascii="Arial" w:hAnsi="Arial" w:cs="Arial"/>
          <w:sz w:val="24"/>
          <w:szCs w:val="24"/>
        </w:rPr>
        <w:t xml:space="preserve">Analysis: The ease of assembly of the Brasília Cathedral was somewhat limited by the complexity of the concrete frame. The slow curing process of concrete and the need for specialized </w:t>
      </w:r>
      <w:r w:rsidR="0039277A">
        <w:rPr>
          <w:rFonts w:ascii="Arial" w:hAnsi="Arial" w:cs="Arial"/>
          <w:sz w:val="24"/>
          <w:szCs w:val="24"/>
        </w:rPr>
        <w:t>moulds</w:t>
      </w:r>
      <w:r w:rsidRPr="00D4577F">
        <w:rPr>
          <w:rFonts w:ascii="Arial" w:hAnsi="Arial" w:cs="Arial"/>
          <w:sz w:val="24"/>
          <w:szCs w:val="24"/>
        </w:rPr>
        <w:t xml:space="preserve"> meant that construction was </w:t>
      </w:r>
      <w:r w:rsidR="000E2281" w:rsidRPr="00D4577F">
        <w:rPr>
          <w:rFonts w:ascii="Arial" w:hAnsi="Arial" w:cs="Arial"/>
          <w:sz w:val="24"/>
          <w:szCs w:val="24"/>
        </w:rPr>
        <w:t>labour-intensive</w:t>
      </w:r>
      <w:r w:rsidRPr="00D4577F">
        <w:rPr>
          <w:rFonts w:ascii="Arial" w:hAnsi="Arial" w:cs="Arial"/>
          <w:sz w:val="24"/>
          <w:szCs w:val="24"/>
        </w:rPr>
        <w:t xml:space="preserve"> and time-consuming. However, once the concrete was set, the frame proved stable and durable over time.</w:t>
      </w:r>
    </w:p>
    <w:p w14:paraId="3465BE0E" w14:textId="46399145" w:rsidR="00D4577F" w:rsidRPr="00D4577F" w:rsidRDefault="00D4577F" w:rsidP="00D4577F">
      <w:pPr>
        <w:jc w:val="both"/>
        <w:rPr>
          <w:rFonts w:ascii="Arial" w:hAnsi="Arial" w:cs="Arial"/>
          <w:sz w:val="24"/>
          <w:szCs w:val="24"/>
        </w:rPr>
      </w:pPr>
      <w:r w:rsidRPr="00D4577F">
        <w:rPr>
          <w:rFonts w:ascii="Arial" w:hAnsi="Arial" w:cs="Arial"/>
          <w:sz w:val="24"/>
          <w:szCs w:val="24"/>
        </w:rPr>
        <w:t>In contrast, the Empire State Building benefited from the flexibility of steel. The use of prefabricated components allow</w:t>
      </w:r>
      <w:r w:rsidR="0039277A">
        <w:rPr>
          <w:rFonts w:ascii="Arial" w:hAnsi="Arial" w:cs="Arial"/>
          <w:sz w:val="24"/>
          <w:szCs w:val="24"/>
        </w:rPr>
        <w:t>ing</w:t>
      </w:r>
      <w:r w:rsidRPr="00D4577F">
        <w:rPr>
          <w:rFonts w:ascii="Arial" w:hAnsi="Arial" w:cs="Arial"/>
          <w:sz w:val="24"/>
          <w:szCs w:val="24"/>
        </w:rPr>
        <w:t xml:space="preserve"> for faster assembly and reduc</w:t>
      </w:r>
      <w:r w:rsidR="0039277A">
        <w:rPr>
          <w:rFonts w:ascii="Arial" w:hAnsi="Arial" w:cs="Arial"/>
          <w:sz w:val="24"/>
          <w:szCs w:val="24"/>
        </w:rPr>
        <w:t>ing</w:t>
      </w:r>
      <w:r w:rsidRPr="00D4577F">
        <w:rPr>
          <w:rFonts w:ascii="Arial" w:hAnsi="Arial" w:cs="Arial"/>
          <w:sz w:val="24"/>
          <w:szCs w:val="24"/>
        </w:rPr>
        <w:t xml:space="preserve"> the overall construction timeline. Additionally, the steel frame’s adaptability made it easier to modify or expand the building later in its lifecycle, something that would </w:t>
      </w:r>
      <w:r w:rsidR="0039277A">
        <w:rPr>
          <w:rFonts w:ascii="Arial" w:hAnsi="Arial" w:cs="Arial"/>
          <w:sz w:val="24"/>
          <w:szCs w:val="24"/>
        </w:rPr>
        <w:t>be substantially more difficult with a concrete frame.</w:t>
      </w:r>
    </w:p>
    <w:p w14:paraId="3E38ED50" w14:textId="5C83A2F4" w:rsidR="00D4577F" w:rsidRPr="00D4577F" w:rsidRDefault="00D4577F" w:rsidP="00D4577F">
      <w:pPr>
        <w:jc w:val="both"/>
        <w:rPr>
          <w:rFonts w:ascii="Arial" w:hAnsi="Arial" w:cs="Arial"/>
          <w:sz w:val="24"/>
          <w:szCs w:val="24"/>
        </w:rPr>
      </w:pPr>
    </w:p>
    <w:p w14:paraId="46824216" w14:textId="77777777" w:rsidR="00DE0A90" w:rsidRDefault="00DE0A90" w:rsidP="00D4577F">
      <w:pPr>
        <w:jc w:val="both"/>
        <w:rPr>
          <w:rFonts w:ascii="Arial" w:hAnsi="Arial" w:cs="Arial"/>
          <w:b/>
          <w:bCs/>
          <w:sz w:val="24"/>
          <w:szCs w:val="24"/>
        </w:rPr>
      </w:pPr>
    </w:p>
    <w:p w14:paraId="35A2C2F7" w14:textId="77777777" w:rsidR="0039277A" w:rsidRDefault="0039277A" w:rsidP="00D4577F">
      <w:pPr>
        <w:jc w:val="both"/>
        <w:rPr>
          <w:rFonts w:ascii="Arial" w:hAnsi="Arial" w:cs="Arial"/>
          <w:b/>
          <w:bCs/>
          <w:sz w:val="24"/>
          <w:szCs w:val="24"/>
        </w:rPr>
      </w:pPr>
    </w:p>
    <w:p w14:paraId="63271AD8" w14:textId="77777777" w:rsidR="0039277A" w:rsidRDefault="0039277A" w:rsidP="00D4577F">
      <w:pPr>
        <w:jc w:val="both"/>
        <w:rPr>
          <w:rFonts w:ascii="Arial" w:hAnsi="Arial" w:cs="Arial"/>
          <w:b/>
          <w:bCs/>
          <w:sz w:val="24"/>
          <w:szCs w:val="24"/>
        </w:rPr>
      </w:pPr>
    </w:p>
    <w:p w14:paraId="28F4E1D1" w14:textId="401E3D6B" w:rsidR="00D4577F" w:rsidRPr="00D4577F" w:rsidRDefault="00D4577F" w:rsidP="00D4577F">
      <w:pPr>
        <w:jc w:val="both"/>
        <w:rPr>
          <w:rFonts w:ascii="Arial" w:hAnsi="Arial" w:cs="Arial"/>
          <w:b/>
          <w:bCs/>
          <w:sz w:val="24"/>
          <w:szCs w:val="24"/>
        </w:rPr>
      </w:pPr>
      <w:r w:rsidRPr="00D4577F">
        <w:rPr>
          <w:rFonts w:ascii="Arial" w:hAnsi="Arial" w:cs="Arial"/>
          <w:b/>
          <w:bCs/>
          <w:sz w:val="24"/>
          <w:szCs w:val="24"/>
        </w:rPr>
        <w:lastRenderedPageBreak/>
        <w:t>C) Summative Comparison of Concrete Frame vs. Steel Frame</w:t>
      </w:r>
    </w:p>
    <w:tbl>
      <w:tblPr>
        <w:tblStyle w:val="GridTable1Light"/>
        <w:tblW w:w="0" w:type="auto"/>
        <w:tblLook w:val="04A0" w:firstRow="1" w:lastRow="0" w:firstColumn="1" w:lastColumn="0" w:noHBand="0" w:noVBand="1"/>
      </w:tblPr>
      <w:tblGrid>
        <w:gridCol w:w="1966"/>
        <w:gridCol w:w="3424"/>
        <w:gridCol w:w="3626"/>
      </w:tblGrid>
      <w:tr w:rsidR="00D4577F" w:rsidRPr="00D4577F" w14:paraId="5713F1EA" w14:textId="77777777" w:rsidTr="00D457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87DAE7"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Aspect</w:t>
            </w:r>
          </w:p>
        </w:tc>
        <w:tc>
          <w:tcPr>
            <w:tcW w:w="0" w:type="auto"/>
            <w:hideMark/>
          </w:tcPr>
          <w:p w14:paraId="57E5B0CD"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Concrete Frame (Brasília Cathedral)</w:t>
            </w:r>
          </w:p>
        </w:tc>
        <w:tc>
          <w:tcPr>
            <w:tcW w:w="0" w:type="auto"/>
            <w:hideMark/>
          </w:tcPr>
          <w:p w14:paraId="21BC7CFE" w14:textId="77777777" w:rsidR="00D4577F" w:rsidRPr="00D4577F" w:rsidRDefault="00D4577F" w:rsidP="00D4577F">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4577F">
              <w:rPr>
                <w:rFonts w:ascii="Arial" w:hAnsi="Arial" w:cs="Arial"/>
                <w:b w:val="0"/>
                <w:bCs w:val="0"/>
                <w:sz w:val="24"/>
                <w:szCs w:val="24"/>
              </w:rPr>
              <w:t>Steel Frame (Empire State Building)</w:t>
            </w:r>
          </w:p>
        </w:tc>
      </w:tr>
      <w:tr w:rsidR="00D4577F" w:rsidRPr="00D4577F" w14:paraId="5696CAB6"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33348F73"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Strength</w:t>
            </w:r>
          </w:p>
        </w:tc>
        <w:tc>
          <w:tcPr>
            <w:tcW w:w="0" w:type="auto"/>
            <w:hideMark/>
          </w:tcPr>
          <w:p w14:paraId="027008C5"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Strong in compression but weaker in tension and bending.</w:t>
            </w:r>
          </w:p>
        </w:tc>
        <w:tc>
          <w:tcPr>
            <w:tcW w:w="0" w:type="auto"/>
            <w:hideMark/>
          </w:tcPr>
          <w:p w14:paraId="1F0D26D0"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Strong in both tension and compression, ideal for high-rise construction.</w:t>
            </w:r>
          </w:p>
        </w:tc>
      </w:tr>
      <w:tr w:rsidR="00D4577F" w:rsidRPr="00D4577F" w14:paraId="3C87EE4F"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71EB8E18"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Durability</w:t>
            </w:r>
          </w:p>
        </w:tc>
        <w:tc>
          <w:tcPr>
            <w:tcW w:w="0" w:type="auto"/>
            <w:hideMark/>
          </w:tcPr>
          <w:p w14:paraId="74B710B9"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Highly durable, resistant to weather and corrosion, especially in hot climates.</w:t>
            </w:r>
          </w:p>
        </w:tc>
        <w:tc>
          <w:tcPr>
            <w:tcW w:w="0" w:type="auto"/>
            <w:hideMark/>
          </w:tcPr>
          <w:p w14:paraId="2E097987" w14:textId="3ED15FE4"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 xml:space="preserve">Durable if treated against </w:t>
            </w:r>
            <w:r w:rsidR="0039277A" w:rsidRPr="00D4577F">
              <w:rPr>
                <w:rFonts w:ascii="Arial" w:hAnsi="Arial" w:cs="Arial"/>
                <w:sz w:val="24"/>
                <w:szCs w:val="24"/>
              </w:rPr>
              <w:t>rust but</w:t>
            </w:r>
            <w:r w:rsidRPr="00D4577F">
              <w:rPr>
                <w:rFonts w:ascii="Arial" w:hAnsi="Arial" w:cs="Arial"/>
                <w:sz w:val="24"/>
                <w:szCs w:val="24"/>
              </w:rPr>
              <w:t xml:space="preserve"> can corrode if untreated in certain climates.</w:t>
            </w:r>
          </w:p>
        </w:tc>
      </w:tr>
      <w:tr w:rsidR="00D4577F" w:rsidRPr="00D4577F" w14:paraId="1D68B66B"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45CE245E"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Climatic Resistance</w:t>
            </w:r>
          </w:p>
        </w:tc>
        <w:tc>
          <w:tcPr>
            <w:tcW w:w="0" w:type="auto"/>
            <w:hideMark/>
          </w:tcPr>
          <w:p w14:paraId="1055F18F"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Very resistant to high heat, absorbing and retaining heat.</w:t>
            </w:r>
          </w:p>
        </w:tc>
        <w:tc>
          <w:tcPr>
            <w:tcW w:w="0" w:type="auto"/>
            <w:hideMark/>
          </w:tcPr>
          <w:p w14:paraId="4C20B265"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Less effective at regulating temperature but can be treated for various climates.</w:t>
            </w:r>
          </w:p>
        </w:tc>
      </w:tr>
      <w:tr w:rsidR="00D4577F" w:rsidRPr="00D4577F" w14:paraId="0FF755F6"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552AE5A9"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Community Impact</w:t>
            </w:r>
          </w:p>
        </w:tc>
        <w:tc>
          <w:tcPr>
            <w:tcW w:w="0" w:type="auto"/>
            <w:hideMark/>
          </w:tcPr>
          <w:p w14:paraId="69B96679"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Provides local employment and contributes to the identity of the city.</w:t>
            </w:r>
          </w:p>
        </w:tc>
        <w:tc>
          <w:tcPr>
            <w:tcW w:w="0" w:type="auto"/>
            <w:hideMark/>
          </w:tcPr>
          <w:p w14:paraId="089D273F"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Provided jobs during the Depression and symbolized progress.</w:t>
            </w:r>
          </w:p>
        </w:tc>
      </w:tr>
      <w:tr w:rsidR="00D4577F" w:rsidRPr="00D4577F" w14:paraId="43948D18"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1EA96914"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Environmental Impact</w:t>
            </w:r>
          </w:p>
        </w:tc>
        <w:tc>
          <w:tcPr>
            <w:tcW w:w="0" w:type="auto"/>
            <w:hideMark/>
          </w:tcPr>
          <w:p w14:paraId="6430EC45"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Energy-intensive production process with high CO2 emissions.</w:t>
            </w:r>
          </w:p>
        </w:tc>
        <w:tc>
          <w:tcPr>
            <w:tcW w:w="0" w:type="auto"/>
            <w:hideMark/>
          </w:tcPr>
          <w:p w14:paraId="43E50243"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Energy-intensive but can be recycled, reducing long-term environmental impact.</w:t>
            </w:r>
          </w:p>
        </w:tc>
      </w:tr>
      <w:tr w:rsidR="00D4577F" w:rsidRPr="00D4577F" w14:paraId="5DCE241F"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34F5B9DF"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Ease of Assembly</w:t>
            </w:r>
          </w:p>
        </w:tc>
        <w:tc>
          <w:tcPr>
            <w:tcW w:w="0" w:type="auto"/>
            <w:hideMark/>
          </w:tcPr>
          <w:p w14:paraId="51E865EB"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Slower assembly due to curing time and formwork.</w:t>
            </w:r>
          </w:p>
        </w:tc>
        <w:tc>
          <w:tcPr>
            <w:tcW w:w="0" w:type="auto"/>
            <w:hideMark/>
          </w:tcPr>
          <w:p w14:paraId="5B9AD444"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Faster assembly due to prefabricated steel components.</w:t>
            </w:r>
          </w:p>
        </w:tc>
      </w:tr>
      <w:tr w:rsidR="00D4577F" w:rsidRPr="00D4577F" w14:paraId="313A6573" w14:textId="77777777" w:rsidTr="00D4577F">
        <w:tc>
          <w:tcPr>
            <w:cnfStyle w:val="001000000000" w:firstRow="0" w:lastRow="0" w:firstColumn="1" w:lastColumn="0" w:oddVBand="0" w:evenVBand="0" w:oddHBand="0" w:evenHBand="0" w:firstRowFirstColumn="0" w:firstRowLastColumn="0" w:lastRowFirstColumn="0" w:lastRowLastColumn="0"/>
            <w:tcW w:w="0" w:type="auto"/>
            <w:hideMark/>
          </w:tcPr>
          <w:p w14:paraId="484C96EC" w14:textId="77777777" w:rsidR="00D4577F" w:rsidRPr="00D4577F" w:rsidRDefault="00D4577F" w:rsidP="00D4577F">
            <w:pPr>
              <w:spacing w:after="160" w:line="259" w:lineRule="auto"/>
              <w:rPr>
                <w:rFonts w:ascii="Arial" w:hAnsi="Arial" w:cs="Arial"/>
                <w:b w:val="0"/>
                <w:bCs w:val="0"/>
                <w:sz w:val="24"/>
                <w:szCs w:val="24"/>
              </w:rPr>
            </w:pPr>
            <w:r w:rsidRPr="00D4577F">
              <w:rPr>
                <w:rFonts w:ascii="Arial" w:hAnsi="Arial" w:cs="Arial"/>
                <w:b w:val="0"/>
                <w:bCs w:val="0"/>
                <w:sz w:val="24"/>
                <w:szCs w:val="24"/>
              </w:rPr>
              <w:t>Adaptability</w:t>
            </w:r>
          </w:p>
        </w:tc>
        <w:tc>
          <w:tcPr>
            <w:tcW w:w="0" w:type="auto"/>
            <w:hideMark/>
          </w:tcPr>
          <w:p w14:paraId="3D46B786"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Less adaptable once constructed, more rigid structure.</w:t>
            </w:r>
          </w:p>
        </w:tc>
        <w:tc>
          <w:tcPr>
            <w:tcW w:w="0" w:type="auto"/>
            <w:hideMark/>
          </w:tcPr>
          <w:p w14:paraId="5CFB56B6" w14:textId="77777777" w:rsidR="00D4577F" w:rsidRPr="00D4577F" w:rsidRDefault="00D4577F" w:rsidP="00D4577F">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4577F">
              <w:rPr>
                <w:rFonts w:ascii="Arial" w:hAnsi="Arial" w:cs="Arial"/>
                <w:sz w:val="24"/>
                <w:szCs w:val="24"/>
              </w:rPr>
              <w:t>Highly adaptable, with potential for future modifications or expansions.</w:t>
            </w:r>
          </w:p>
        </w:tc>
      </w:tr>
    </w:tbl>
    <w:p w14:paraId="4102477D" w14:textId="77777777" w:rsidR="00D4577F" w:rsidRDefault="00D4577F" w:rsidP="00D4577F">
      <w:pPr>
        <w:jc w:val="both"/>
        <w:rPr>
          <w:rFonts w:ascii="Arial" w:hAnsi="Arial" w:cs="Arial"/>
          <w:sz w:val="24"/>
          <w:szCs w:val="24"/>
        </w:rPr>
      </w:pPr>
    </w:p>
    <w:p w14:paraId="2852C4BF" w14:textId="15B44D32" w:rsidR="00D4577F" w:rsidRPr="00D4577F" w:rsidRDefault="00D4577F" w:rsidP="00D4577F">
      <w:pPr>
        <w:jc w:val="both"/>
        <w:rPr>
          <w:rFonts w:ascii="Arial" w:hAnsi="Arial" w:cs="Arial"/>
          <w:sz w:val="24"/>
          <w:szCs w:val="24"/>
        </w:rPr>
      </w:pPr>
      <w:r w:rsidRPr="00D4577F">
        <w:rPr>
          <w:rFonts w:ascii="Arial" w:hAnsi="Arial" w:cs="Arial"/>
          <w:sz w:val="24"/>
          <w:szCs w:val="24"/>
        </w:rPr>
        <w:t>Conclusion: Both the concrete frame and steel frame have distinct advantages and disadvantages. Concrete is ideal for buildings that need to withstand compression forces and are exposed to extreme environmental conditions. The Brasília Cathedral is a perfect example of this, with its iconic design benefiting from concrete’s thermal mass and durability. However, concrete’s rigidity limits its adaptability and ease of modification.</w:t>
      </w:r>
    </w:p>
    <w:p w14:paraId="0A52904F" w14:textId="56445B8B" w:rsidR="00D4577F" w:rsidRPr="00D4577F" w:rsidRDefault="00D4577F" w:rsidP="00D4577F">
      <w:pPr>
        <w:jc w:val="both"/>
        <w:rPr>
          <w:rFonts w:ascii="Arial" w:hAnsi="Arial" w:cs="Arial"/>
          <w:sz w:val="24"/>
          <w:szCs w:val="24"/>
        </w:rPr>
      </w:pPr>
      <w:r w:rsidRPr="00D4577F">
        <w:rPr>
          <w:rFonts w:ascii="Arial" w:hAnsi="Arial" w:cs="Arial"/>
          <w:sz w:val="24"/>
          <w:szCs w:val="24"/>
        </w:rPr>
        <w:t>Steel, on the other hand, is better suited for high-rise buildings that require flexibility and speed in construction. The Empire State Building’s steel frame allowed for rapid assembly, and its adaptability means the building can be altered or expanded over time. However, steel is more susceptible to corrosion, especially if not treated properly, and its production process remains energy intensive.</w:t>
      </w:r>
    </w:p>
    <w:p w14:paraId="76CD0B02" w14:textId="77777777" w:rsidR="00DE0A90" w:rsidRDefault="00D4577F" w:rsidP="00DE0A90">
      <w:pPr>
        <w:jc w:val="both"/>
        <w:rPr>
          <w:rFonts w:ascii="Arial" w:hAnsi="Arial" w:cs="Arial"/>
          <w:sz w:val="24"/>
          <w:szCs w:val="24"/>
        </w:rPr>
      </w:pPr>
      <w:r w:rsidRPr="00D4577F">
        <w:rPr>
          <w:rFonts w:ascii="Arial" w:hAnsi="Arial" w:cs="Arial"/>
          <w:sz w:val="24"/>
          <w:szCs w:val="24"/>
        </w:rPr>
        <w:t>In conclusion, the choice of framing material depends on the specific needs and conditions of the project, as well as the long-term goals for the building’s use and maintenance.</w:t>
      </w:r>
    </w:p>
    <w:p w14:paraId="2B95BCE3" w14:textId="17C4DFDE" w:rsidR="00D4577F" w:rsidRPr="00D4577F" w:rsidRDefault="00D4577F" w:rsidP="00DE0A90">
      <w:pPr>
        <w:jc w:val="both"/>
        <w:rPr>
          <w:rFonts w:ascii="Arial" w:hAnsi="Arial" w:cs="Arial"/>
          <w:sz w:val="24"/>
          <w:szCs w:val="24"/>
        </w:rPr>
      </w:pPr>
      <w:r w:rsidRPr="00D4577F">
        <w:rPr>
          <w:rFonts w:ascii="Arial" w:hAnsi="Arial" w:cs="Arial"/>
          <w:b/>
          <w:bCs/>
          <w:sz w:val="24"/>
          <w:szCs w:val="24"/>
        </w:rPr>
        <w:lastRenderedPageBreak/>
        <w:t>Reference List</w:t>
      </w:r>
    </w:p>
    <w:p w14:paraId="2A7C1CAB"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The Art Story (no date) </w:t>
      </w:r>
      <w:r w:rsidRPr="00D4577F">
        <w:rPr>
          <w:rFonts w:ascii="Arial" w:hAnsi="Arial" w:cs="Arial"/>
          <w:i/>
          <w:iCs/>
          <w:sz w:val="24"/>
          <w:szCs w:val="24"/>
        </w:rPr>
        <w:t>Oscar Niemeyer: The Architect Who Shaped Modern Brazil</w:t>
      </w:r>
      <w:r w:rsidRPr="00D4577F">
        <w:rPr>
          <w:rFonts w:ascii="Arial" w:hAnsi="Arial" w:cs="Arial"/>
          <w:sz w:val="24"/>
          <w:szCs w:val="24"/>
        </w:rPr>
        <w:t>. Available at: https://www.theartstory.org/artist/niemeyer-oscar/ (Accessed: 28 March 2025).</w:t>
      </w:r>
    </w:p>
    <w:p w14:paraId="76649B8B"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Architectural Review (no date) </w:t>
      </w:r>
      <w:r w:rsidRPr="00D4577F">
        <w:rPr>
          <w:rFonts w:ascii="Arial" w:hAnsi="Arial" w:cs="Arial"/>
          <w:i/>
          <w:iCs/>
          <w:sz w:val="24"/>
          <w:szCs w:val="24"/>
        </w:rPr>
        <w:t>Brasília Cathedral</w:t>
      </w:r>
      <w:r w:rsidRPr="00D4577F">
        <w:rPr>
          <w:rFonts w:ascii="Arial" w:hAnsi="Arial" w:cs="Arial"/>
          <w:sz w:val="24"/>
          <w:szCs w:val="24"/>
        </w:rPr>
        <w:t xml:space="preserve">. Available at: </w:t>
      </w:r>
      <w:hyperlink r:id="rId11" w:tgtFrame="_new" w:history="1">
        <w:r w:rsidRPr="00D4577F">
          <w:rPr>
            <w:rStyle w:val="Hyperlink"/>
            <w:rFonts w:ascii="Arial" w:hAnsi="Arial" w:cs="Arial"/>
            <w:sz w:val="24"/>
            <w:szCs w:val="24"/>
          </w:rPr>
          <w:t>https://www.architectural-review.com/</w:t>
        </w:r>
      </w:hyperlink>
      <w:r w:rsidRPr="00D4577F">
        <w:rPr>
          <w:rFonts w:ascii="Arial" w:hAnsi="Arial" w:cs="Arial"/>
          <w:sz w:val="24"/>
          <w:szCs w:val="24"/>
        </w:rPr>
        <w:t xml:space="preserve"> (Accessed: 28 March 2025).</w:t>
      </w:r>
    </w:p>
    <w:p w14:paraId="0CB01205"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Historic England (no date) </w:t>
      </w:r>
      <w:r w:rsidRPr="00D4577F">
        <w:rPr>
          <w:rFonts w:ascii="Arial" w:hAnsi="Arial" w:cs="Arial"/>
          <w:i/>
          <w:iCs/>
          <w:sz w:val="24"/>
          <w:szCs w:val="24"/>
        </w:rPr>
        <w:t>Empire State Building: Construction Timeline and Facts</w:t>
      </w:r>
      <w:r w:rsidRPr="00D4577F">
        <w:rPr>
          <w:rFonts w:ascii="Arial" w:hAnsi="Arial" w:cs="Arial"/>
          <w:sz w:val="24"/>
          <w:szCs w:val="24"/>
        </w:rPr>
        <w:t xml:space="preserve">. Available at: </w:t>
      </w:r>
      <w:hyperlink r:id="rId12" w:tgtFrame="_new" w:history="1">
        <w:r w:rsidRPr="00D4577F">
          <w:rPr>
            <w:rStyle w:val="Hyperlink"/>
            <w:rFonts w:ascii="Arial" w:hAnsi="Arial" w:cs="Arial"/>
            <w:sz w:val="24"/>
            <w:szCs w:val="24"/>
          </w:rPr>
          <w:t>https://historicengland.org.uk/</w:t>
        </w:r>
      </w:hyperlink>
      <w:r w:rsidRPr="00D4577F">
        <w:rPr>
          <w:rFonts w:ascii="Arial" w:hAnsi="Arial" w:cs="Arial"/>
          <w:sz w:val="24"/>
          <w:szCs w:val="24"/>
        </w:rPr>
        <w:t xml:space="preserve"> (Accessed: 28 March 2025).</w:t>
      </w:r>
    </w:p>
    <w:p w14:paraId="59AFFA4B"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Royal Institute of British Architects (RIBA) (no date) </w:t>
      </w:r>
      <w:r w:rsidRPr="00D4577F">
        <w:rPr>
          <w:rFonts w:ascii="Arial" w:hAnsi="Arial" w:cs="Arial"/>
          <w:i/>
          <w:iCs/>
          <w:sz w:val="24"/>
          <w:szCs w:val="24"/>
        </w:rPr>
        <w:t>Empire State Building</w:t>
      </w:r>
      <w:r w:rsidRPr="00D4577F">
        <w:rPr>
          <w:rFonts w:ascii="Arial" w:hAnsi="Arial" w:cs="Arial"/>
          <w:sz w:val="24"/>
          <w:szCs w:val="24"/>
        </w:rPr>
        <w:t xml:space="preserve">. Available at: </w:t>
      </w:r>
      <w:hyperlink r:id="rId13" w:tgtFrame="_new" w:history="1">
        <w:r w:rsidRPr="00D4577F">
          <w:rPr>
            <w:rStyle w:val="Hyperlink"/>
            <w:rFonts w:ascii="Arial" w:hAnsi="Arial" w:cs="Arial"/>
            <w:sz w:val="24"/>
            <w:szCs w:val="24"/>
          </w:rPr>
          <w:t>https://www.architecture.com/</w:t>
        </w:r>
      </w:hyperlink>
      <w:r w:rsidRPr="00D4577F">
        <w:rPr>
          <w:rFonts w:ascii="Arial" w:hAnsi="Arial" w:cs="Arial"/>
          <w:sz w:val="24"/>
          <w:szCs w:val="24"/>
        </w:rPr>
        <w:t xml:space="preserve"> (Accessed: 28 March 2025).</w:t>
      </w:r>
    </w:p>
    <w:p w14:paraId="4F21FD17"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Concrete Centre (no date) </w:t>
      </w:r>
      <w:r w:rsidRPr="00D4577F">
        <w:rPr>
          <w:rFonts w:ascii="Arial" w:hAnsi="Arial" w:cs="Arial"/>
          <w:i/>
          <w:iCs/>
          <w:sz w:val="24"/>
          <w:szCs w:val="24"/>
        </w:rPr>
        <w:t>The Concrete Centre</w:t>
      </w:r>
      <w:r w:rsidRPr="00D4577F">
        <w:rPr>
          <w:rFonts w:ascii="Arial" w:hAnsi="Arial" w:cs="Arial"/>
          <w:sz w:val="24"/>
          <w:szCs w:val="24"/>
        </w:rPr>
        <w:t xml:space="preserve">. Available at: </w:t>
      </w:r>
      <w:hyperlink r:id="rId14" w:tgtFrame="_new" w:history="1">
        <w:r w:rsidRPr="00D4577F">
          <w:rPr>
            <w:rStyle w:val="Hyperlink"/>
            <w:rFonts w:ascii="Arial" w:hAnsi="Arial" w:cs="Arial"/>
            <w:sz w:val="24"/>
            <w:szCs w:val="24"/>
          </w:rPr>
          <w:t>https://www.concretecentre.com/</w:t>
        </w:r>
      </w:hyperlink>
      <w:r w:rsidRPr="00D4577F">
        <w:rPr>
          <w:rFonts w:ascii="Arial" w:hAnsi="Arial" w:cs="Arial"/>
          <w:sz w:val="24"/>
          <w:szCs w:val="24"/>
        </w:rPr>
        <w:t xml:space="preserve"> (Accessed: 28 March 2025).</w:t>
      </w:r>
    </w:p>
    <w:p w14:paraId="65F74022"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UK Concrete (no date) </w:t>
      </w:r>
      <w:r w:rsidRPr="00D4577F">
        <w:rPr>
          <w:rFonts w:ascii="Arial" w:hAnsi="Arial" w:cs="Arial"/>
          <w:i/>
          <w:iCs/>
          <w:sz w:val="24"/>
          <w:szCs w:val="24"/>
        </w:rPr>
        <w:t>Advantages of Concrete</w:t>
      </w:r>
      <w:r w:rsidRPr="00D4577F">
        <w:rPr>
          <w:rFonts w:ascii="Arial" w:hAnsi="Arial" w:cs="Arial"/>
          <w:sz w:val="24"/>
          <w:szCs w:val="24"/>
        </w:rPr>
        <w:t xml:space="preserve">. Available at: </w:t>
      </w:r>
      <w:hyperlink r:id="rId15" w:tgtFrame="_new" w:history="1">
        <w:r w:rsidRPr="00D4577F">
          <w:rPr>
            <w:rStyle w:val="Hyperlink"/>
            <w:rFonts w:ascii="Arial" w:hAnsi="Arial" w:cs="Arial"/>
            <w:sz w:val="24"/>
            <w:szCs w:val="24"/>
          </w:rPr>
          <w:t>https://www.cement.org.uk/</w:t>
        </w:r>
      </w:hyperlink>
      <w:r w:rsidRPr="00D4577F">
        <w:rPr>
          <w:rFonts w:ascii="Arial" w:hAnsi="Arial" w:cs="Arial"/>
          <w:sz w:val="24"/>
          <w:szCs w:val="24"/>
        </w:rPr>
        <w:t xml:space="preserve"> (Accessed: 28 March 2025).</w:t>
      </w:r>
    </w:p>
    <w:p w14:paraId="59643DF4"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Steel Construction Institute (SCI) UK (no date) </w:t>
      </w:r>
      <w:r w:rsidRPr="00D4577F">
        <w:rPr>
          <w:rFonts w:ascii="Arial" w:hAnsi="Arial" w:cs="Arial"/>
          <w:i/>
          <w:iCs/>
          <w:sz w:val="24"/>
          <w:szCs w:val="24"/>
        </w:rPr>
        <w:t>Steel Construction</w:t>
      </w:r>
      <w:r w:rsidRPr="00D4577F">
        <w:rPr>
          <w:rFonts w:ascii="Arial" w:hAnsi="Arial" w:cs="Arial"/>
          <w:sz w:val="24"/>
          <w:szCs w:val="24"/>
        </w:rPr>
        <w:t xml:space="preserve">. Available at: </w:t>
      </w:r>
      <w:hyperlink r:id="rId16" w:tgtFrame="_new" w:history="1">
        <w:r w:rsidRPr="00D4577F">
          <w:rPr>
            <w:rStyle w:val="Hyperlink"/>
            <w:rFonts w:ascii="Arial" w:hAnsi="Arial" w:cs="Arial"/>
            <w:sz w:val="24"/>
            <w:szCs w:val="24"/>
          </w:rPr>
          <w:t>https://www.steel-sci.org/</w:t>
        </w:r>
      </w:hyperlink>
      <w:r w:rsidRPr="00D4577F">
        <w:rPr>
          <w:rFonts w:ascii="Arial" w:hAnsi="Arial" w:cs="Arial"/>
          <w:sz w:val="24"/>
          <w:szCs w:val="24"/>
        </w:rPr>
        <w:t xml:space="preserve"> (Accessed: 28 March 2025).</w:t>
      </w:r>
    </w:p>
    <w:p w14:paraId="75A99F2A"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British Constructional Steelwork Association (BCSA) (no date) </w:t>
      </w:r>
      <w:r w:rsidRPr="00D4577F">
        <w:rPr>
          <w:rFonts w:ascii="Arial" w:hAnsi="Arial" w:cs="Arial"/>
          <w:i/>
          <w:iCs/>
          <w:sz w:val="24"/>
          <w:szCs w:val="24"/>
        </w:rPr>
        <w:t>Steel in Construction</w:t>
      </w:r>
      <w:r w:rsidRPr="00D4577F">
        <w:rPr>
          <w:rFonts w:ascii="Arial" w:hAnsi="Arial" w:cs="Arial"/>
          <w:sz w:val="24"/>
          <w:szCs w:val="24"/>
        </w:rPr>
        <w:t xml:space="preserve">. Available at: </w:t>
      </w:r>
      <w:hyperlink r:id="rId17" w:tgtFrame="_new" w:history="1">
        <w:r w:rsidRPr="00D4577F">
          <w:rPr>
            <w:rStyle w:val="Hyperlink"/>
            <w:rFonts w:ascii="Arial" w:hAnsi="Arial" w:cs="Arial"/>
            <w:sz w:val="24"/>
            <w:szCs w:val="24"/>
          </w:rPr>
          <w:t>https://www.steelconstruction.info/</w:t>
        </w:r>
      </w:hyperlink>
      <w:r w:rsidRPr="00D4577F">
        <w:rPr>
          <w:rFonts w:ascii="Arial" w:hAnsi="Arial" w:cs="Arial"/>
          <w:sz w:val="24"/>
          <w:szCs w:val="24"/>
        </w:rPr>
        <w:t xml:space="preserve"> (Accessed: 28 March 2025).</w:t>
      </w:r>
    </w:p>
    <w:p w14:paraId="074C132F"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Concrete Centre UK (no date) </w:t>
      </w:r>
      <w:r w:rsidRPr="00D4577F">
        <w:rPr>
          <w:rFonts w:ascii="Arial" w:hAnsi="Arial" w:cs="Arial"/>
          <w:i/>
          <w:iCs/>
          <w:sz w:val="24"/>
          <w:szCs w:val="24"/>
        </w:rPr>
        <w:t>Environmental Impact of Concrete</w:t>
      </w:r>
      <w:r w:rsidRPr="00D4577F">
        <w:rPr>
          <w:rFonts w:ascii="Arial" w:hAnsi="Arial" w:cs="Arial"/>
          <w:sz w:val="24"/>
          <w:szCs w:val="24"/>
        </w:rPr>
        <w:t xml:space="preserve">. Available at: </w:t>
      </w:r>
      <w:hyperlink r:id="rId18" w:tgtFrame="_new" w:history="1">
        <w:r w:rsidRPr="00D4577F">
          <w:rPr>
            <w:rStyle w:val="Hyperlink"/>
            <w:rFonts w:ascii="Arial" w:hAnsi="Arial" w:cs="Arial"/>
            <w:sz w:val="24"/>
            <w:szCs w:val="24"/>
          </w:rPr>
          <w:t>https://www.concretecentre.com/</w:t>
        </w:r>
      </w:hyperlink>
      <w:r w:rsidRPr="00D4577F">
        <w:rPr>
          <w:rFonts w:ascii="Arial" w:hAnsi="Arial" w:cs="Arial"/>
          <w:sz w:val="24"/>
          <w:szCs w:val="24"/>
        </w:rPr>
        <w:t xml:space="preserve"> (Accessed: 28 March 2025).</w:t>
      </w:r>
    </w:p>
    <w:p w14:paraId="0C88AE8B"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British Steel (no date) </w:t>
      </w:r>
      <w:r w:rsidRPr="00D4577F">
        <w:rPr>
          <w:rFonts w:ascii="Arial" w:hAnsi="Arial" w:cs="Arial"/>
          <w:i/>
          <w:iCs/>
          <w:sz w:val="24"/>
          <w:szCs w:val="24"/>
        </w:rPr>
        <w:t>Environmental Impact of Steel Production</w:t>
      </w:r>
      <w:r w:rsidRPr="00D4577F">
        <w:rPr>
          <w:rFonts w:ascii="Arial" w:hAnsi="Arial" w:cs="Arial"/>
          <w:sz w:val="24"/>
          <w:szCs w:val="24"/>
        </w:rPr>
        <w:t xml:space="preserve">. Available at: </w:t>
      </w:r>
      <w:hyperlink r:id="rId19" w:tgtFrame="_new" w:history="1">
        <w:r w:rsidRPr="00D4577F">
          <w:rPr>
            <w:rStyle w:val="Hyperlink"/>
            <w:rFonts w:ascii="Arial" w:hAnsi="Arial" w:cs="Arial"/>
            <w:sz w:val="24"/>
            <w:szCs w:val="24"/>
          </w:rPr>
          <w:t>https://www.britishsteel.co.uk/</w:t>
        </w:r>
      </w:hyperlink>
      <w:r w:rsidRPr="00D4577F">
        <w:rPr>
          <w:rFonts w:ascii="Arial" w:hAnsi="Arial" w:cs="Arial"/>
          <w:sz w:val="24"/>
          <w:szCs w:val="24"/>
        </w:rPr>
        <w:t xml:space="preserve"> (Accessed: 28 March 2025).</w:t>
      </w:r>
    </w:p>
    <w:p w14:paraId="729CD45F"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Steel Construction Institute (SCI) UK (no date) </w:t>
      </w:r>
      <w:r w:rsidRPr="00D4577F">
        <w:rPr>
          <w:rFonts w:ascii="Arial" w:hAnsi="Arial" w:cs="Arial"/>
          <w:i/>
          <w:iCs/>
          <w:sz w:val="24"/>
          <w:szCs w:val="24"/>
        </w:rPr>
        <w:t>Steel Frame Construction</w:t>
      </w:r>
      <w:r w:rsidRPr="00D4577F">
        <w:rPr>
          <w:rFonts w:ascii="Arial" w:hAnsi="Arial" w:cs="Arial"/>
          <w:sz w:val="24"/>
          <w:szCs w:val="24"/>
        </w:rPr>
        <w:t xml:space="preserve">. Available at: </w:t>
      </w:r>
      <w:hyperlink r:id="rId20" w:tgtFrame="_new" w:history="1">
        <w:r w:rsidRPr="00D4577F">
          <w:rPr>
            <w:rStyle w:val="Hyperlink"/>
            <w:rFonts w:ascii="Arial" w:hAnsi="Arial" w:cs="Arial"/>
            <w:sz w:val="24"/>
            <w:szCs w:val="24"/>
          </w:rPr>
          <w:t>https://www.steel-sci.org/</w:t>
        </w:r>
      </w:hyperlink>
      <w:r w:rsidRPr="00D4577F">
        <w:rPr>
          <w:rFonts w:ascii="Arial" w:hAnsi="Arial" w:cs="Arial"/>
          <w:sz w:val="24"/>
          <w:szCs w:val="24"/>
        </w:rPr>
        <w:t xml:space="preserve"> (Accessed: 28 March 2025).</w:t>
      </w:r>
    </w:p>
    <w:p w14:paraId="058C4477" w14:textId="77777777" w:rsidR="00D4577F" w:rsidRPr="00D4577F" w:rsidRDefault="00D4577F" w:rsidP="00D4577F">
      <w:pPr>
        <w:numPr>
          <w:ilvl w:val="0"/>
          <w:numId w:val="4"/>
        </w:numPr>
        <w:rPr>
          <w:rFonts w:ascii="Arial" w:hAnsi="Arial" w:cs="Arial"/>
          <w:sz w:val="24"/>
          <w:szCs w:val="24"/>
        </w:rPr>
      </w:pPr>
      <w:r w:rsidRPr="00D4577F">
        <w:rPr>
          <w:rFonts w:ascii="Arial" w:hAnsi="Arial" w:cs="Arial"/>
          <w:sz w:val="24"/>
          <w:szCs w:val="24"/>
        </w:rPr>
        <w:t xml:space="preserve">Structural Steel Education Council (no date) </w:t>
      </w:r>
      <w:r w:rsidRPr="00D4577F">
        <w:rPr>
          <w:rFonts w:ascii="Arial" w:hAnsi="Arial" w:cs="Arial"/>
          <w:i/>
          <w:iCs/>
          <w:sz w:val="24"/>
          <w:szCs w:val="24"/>
        </w:rPr>
        <w:t>Advantages of Steel Frames in Building Construction</w:t>
      </w:r>
      <w:r w:rsidRPr="00D4577F">
        <w:rPr>
          <w:rFonts w:ascii="Arial" w:hAnsi="Arial" w:cs="Arial"/>
          <w:sz w:val="24"/>
          <w:szCs w:val="24"/>
        </w:rPr>
        <w:t xml:space="preserve">. Available at: </w:t>
      </w:r>
      <w:hyperlink r:id="rId21" w:tgtFrame="_new" w:history="1">
        <w:r w:rsidRPr="00D4577F">
          <w:rPr>
            <w:rStyle w:val="Hyperlink"/>
            <w:rFonts w:ascii="Arial" w:hAnsi="Arial" w:cs="Arial"/>
            <w:sz w:val="24"/>
            <w:szCs w:val="24"/>
          </w:rPr>
          <w:t>https://www.ssec.org/</w:t>
        </w:r>
      </w:hyperlink>
      <w:r w:rsidRPr="00D4577F">
        <w:rPr>
          <w:rFonts w:ascii="Arial" w:hAnsi="Arial" w:cs="Arial"/>
          <w:sz w:val="24"/>
          <w:szCs w:val="24"/>
        </w:rPr>
        <w:t xml:space="preserve"> (Accessed: 28 March 2025).</w:t>
      </w:r>
    </w:p>
    <w:p w14:paraId="170542DC" w14:textId="77777777" w:rsidR="00217F55" w:rsidRDefault="00217F55"/>
    <w:sectPr w:rsidR="00217F55">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9AE84" w14:textId="77777777" w:rsidR="00F86D8B" w:rsidRDefault="00F86D8B" w:rsidP="00D4577F">
      <w:pPr>
        <w:spacing w:after="0" w:line="240" w:lineRule="auto"/>
      </w:pPr>
      <w:r>
        <w:separator/>
      </w:r>
    </w:p>
  </w:endnote>
  <w:endnote w:type="continuationSeparator" w:id="0">
    <w:p w14:paraId="124AA1E1" w14:textId="77777777" w:rsidR="00F86D8B" w:rsidRDefault="00F86D8B" w:rsidP="00D45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E051D" w14:textId="77777777" w:rsidR="00D4577F" w:rsidRDefault="00D457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8B15B" w14:textId="70091491" w:rsidR="00D4577F" w:rsidRDefault="00000000" w:rsidP="00D4577F">
    <w:pPr>
      <w:pStyle w:val="Footer"/>
      <w:tabs>
        <w:tab w:val="clear" w:pos="4513"/>
      </w:tabs>
    </w:pPr>
    <w:sdt>
      <w:sdtPr>
        <w:id w:val="-1116054030"/>
        <w:docPartObj>
          <w:docPartGallery w:val="Page Numbers (Bottom of Page)"/>
          <w:docPartUnique/>
        </w:docPartObj>
      </w:sdtPr>
      <w:sdtEndPr>
        <w:rPr>
          <w:noProof/>
        </w:rPr>
      </w:sdtEndPr>
      <w:sdtContent>
        <w:r w:rsidR="00D4577F">
          <w:fldChar w:fldCharType="begin"/>
        </w:r>
        <w:r w:rsidR="00D4577F">
          <w:instrText xml:space="preserve"> PAGE   \* MERGEFORMAT </w:instrText>
        </w:r>
        <w:r w:rsidR="00D4577F">
          <w:fldChar w:fldCharType="separate"/>
        </w:r>
        <w:r w:rsidR="00D4577F">
          <w:rPr>
            <w:noProof/>
          </w:rPr>
          <w:t>2</w:t>
        </w:r>
        <w:r w:rsidR="00D4577F">
          <w:rPr>
            <w:noProof/>
          </w:rPr>
          <w:fldChar w:fldCharType="end"/>
        </w:r>
      </w:sdtContent>
    </w:sdt>
    <w:r w:rsidR="00D4577F">
      <w:rPr>
        <w:noProof/>
      </w:rPr>
      <w:tab/>
      <w:t>2205142</w:t>
    </w:r>
  </w:p>
  <w:p w14:paraId="343F7D44" w14:textId="77777777" w:rsidR="00D4577F" w:rsidRDefault="00D457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ADDB0" w14:textId="77777777" w:rsidR="00D4577F" w:rsidRDefault="00D45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97CC5" w14:textId="77777777" w:rsidR="00F86D8B" w:rsidRDefault="00F86D8B" w:rsidP="00D4577F">
      <w:pPr>
        <w:spacing w:after="0" w:line="240" w:lineRule="auto"/>
      </w:pPr>
      <w:r>
        <w:separator/>
      </w:r>
    </w:p>
  </w:footnote>
  <w:footnote w:type="continuationSeparator" w:id="0">
    <w:p w14:paraId="28DCDEC5" w14:textId="77777777" w:rsidR="00F86D8B" w:rsidRDefault="00F86D8B" w:rsidP="00D45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FD2F7" w14:textId="77777777" w:rsidR="00D4577F" w:rsidRDefault="00D457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C8592" w14:textId="327075DE" w:rsidR="00D4577F" w:rsidRDefault="00D4577F">
    <w:pPr>
      <w:pStyle w:val="Header"/>
      <w:jc w:val="right"/>
    </w:pPr>
  </w:p>
  <w:p w14:paraId="3F840325" w14:textId="77777777" w:rsidR="00D4577F" w:rsidRDefault="00D457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C60B3" w14:textId="77777777" w:rsidR="00D4577F" w:rsidRDefault="00D457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3C2698"/>
    <w:multiLevelType w:val="multilevel"/>
    <w:tmpl w:val="C40C8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7136F1"/>
    <w:multiLevelType w:val="multilevel"/>
    <w:tmpl w:val="DC3ED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801212"/>
    <w:multiLevelType w:val="multilevel"/>
    <w:tmpl w:val="D36C6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9815E9"/>
    <w:multiLevelType w:val="multilevel"/>
    <w:tmpl w:val="650C0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1284446">
    <w:abstractNumId w:val="3"/>
  </w:num>
  <w:num w:numId="2" w16cid:durableId="1391073444">
    <w:abstractNumId w:val="2"/>
  </w:num>
  <w:num w:numId="3" w16cid:durableId="632566098">
    <w:abstractNumId w:val="0"/>
  </w:num>
  <w:num w:numId="4" w16cid:durableId="715204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B93"/>
    <w:rsid w:val="000E2281"/>
    <w:rsid w:val="00217F55"/>
    <w:rsid w:val="0039277A"/>
    <w:rsid w:val="003D4B93"/>
    <w:rsid w:val="006F48A5"/>
    <w:rsid w:val="007D541E"/>
    <w:rsid w:val="009366FB"/>
    <w:rsid w:val="00AF59A0"/>
    <w:rsid w:val="00B5398B"/>
    <w:rsid w:val="00D4577F"/>
    <w:rsid w:val="00DE0A90"/>
    <w:rsid w:val="00EB1D8A"/>
    <w:rsid w:val="00F0592B"/>
    <w:rsid w:val="00F86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A9889"/>
  <w15:chartTrackingRefBased/>
  <w15:docId w15:val="{DAC29F94-D77C-4E11-BBF5-352AB452B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4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4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B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B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B93"/>
    <w:rPr>
      <w:rFonts w:eastAsiaTheme="majorEastAsia" w:cstheme="majorBidi"/>
      <w:color w:val="272727" w:themeColor="text1" w:themeTint="D8"/>
    </w:rPr>
  </w:style>
  <w:style w:type="paragraph" w:styleId="Title">
    <w:name w:val="Title"/>
    <w:basedOn w:val="Normal"/>
    <w:next w:val="Normal"/>
    <w:link w:val="TitleChar"/>
    <w:uiPriority w:val="10"/>
    <w:qFormat/>
    <w:rsid w:val="003D4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B93"/>
    <w:pPr>
      <w:spacing w:before="160"/>
      <w:jc w:val="center"/>
    </w:pPr>
    <w:rPr>
      <w:i/>
      <w:iCs/>
      <w:color w:val="404040" w:themeColor="text1" w:themeTint="BF"/>
    </w:rPr>
  </w:style>
  <w:style w:type="character" w:customStyle="1" w:styleId="QuoteChar">
    <w:name w:val="Quote Char"/>
    <w:basedOn w:val="DefaultParagraphFont"/>
    <w:link w:val="Quote"/>
    <w:uiPriority w:val="29"/>
    <w:rsid w:val="003D4B93"/>
    <w:rPr>
      <w:i/>
      <w:iCs/>
      <w:color w:val="404040" w:themeColor="text1" w:themeTint="BF"/>
    </w:rPr>
  </w:style>
  <w:style w:type="paragraph" w:styleId="ListParagraph">
    <w:name w:val="List Paragraph"/>
    <w:basedOn w:val="Normal"/>
    <w:uiPriority w:val="34"/>
    <w:qFormat/>
    <w:rsid w:val="003D4B93"/>
    <w:pPr>
      <w:ind w:left="720"/>
      <w:contextualSpacing/>
    </w:pPr>
  </w:style>
  <w:style w:type="character" w:styleId="IntenseEmphasis">
    <w:name w:val="Intense Emphasis"/>
    <w:basedOn w:val="DefaultParagraphFont"/>
    <w:uiPriority w:val="21"/>
    <w:qFormat/>
    <w:rsid w:val="003D4B93"/>
    <w:rPr>
      <w:i/>
      <w:iCs/>
      <w:color w:val="0F4761" w:themeColor="accent1" w:themeShade="BF"/>
    </w:rPr>
  </w:style>
  <w:style w:type="paragraph" w:styleId="IntenseQuote">
    <w:name w:val="Intense Quote"/>
    <w:basedOn w:val="Normal"/>
    <w:next w:val="Normal"/>
    <w:link w:val="IntenseQuoteChar"/>
    <w:uiPriority w:val="30"/>
    <w:qFormat/>
    <w:rsid w:val="003D4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B93"/>
    <w:rPr>
      <w:i/>
      <w:iCs/>
      <w:color w:val="0F4761" w:themeColor="accent1" w:themeShade="BF"/>
    </w:rPr>
  </w:style>
  <w:style w:type="character" w:styleId="IntenseReference">
    <w:name w:val="Intense Reference"/>
    <w:basedOn w:val="DefaultParagraphFont"/>
    <w:uiPriority w:val="32"/>
    <w:qFormat/>
    <w:rsid w:val="003D4B93"/>
    <w:rPr>
      <w:b/>
      <w:bCs/>
      <w:smallCaps/>
      <w:color w:val="0F4761" w:themeColor="accent1" w:themeShade="BF"/>
      <w:spacing w:val="5"/>
    </w:rPr>
  </w:style>
  <w:style w:type="table" w:styleId="TableGrid">
    <w:name w:val="Table Grid"/>
    <w:basedOn w:val="TableNormal"/>
    <w:uiPriority w:val="39"/>
    <w:rsid w:val="003D4B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4577F"/>
    <w:rPr>
      <w:color w:val="467886" w:themeColor="hyperlink"/>
      <w:u w:val="single"/>
    </w:rPr>
  </w:style>
  <w:style w:type="character" w:styleId="UnresolvedMention">
    <w:name w:val="Unresolved Mention"/>
    <w:basedOn w:val="DefaultParagraphFont"/>
    <w:uiPriority w:val="99"/>
    <w:semiHidden/>
    <w:unhideWhenUsed/>
    <w:rsid w:val="00D4577F"/>
    <w:rPr>
      <w:color w:val="605E5C"/>
      <w:shd w:val="clear" w:color="auto" w:fill="E1DFDD"/>
    </w:rPr>
  </w:style>
  <w:style w:type="table" w:styleId="GridTable1Light">
    <w:name w:val="Grid Table 1 Light"/>
    <w:basedOn w:val="TableNormal"/>
    <w:uiPriority w:val="46"/>
    <w:rsid w:val="00D4577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45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77F"/>
  </w:style>
  <w:style w:type="paragraph" w:styleId="Footer">
    <w:name w:val="footer"/>
    <w:basedOn w:val="Normal"/>
    <w:link w:val="FooterChar"/>
    <w:uiPriority w:val="99"/>
    <w:unhideWhenUsed/>
    <w:rsid w:val="00D45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7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567517">
      <w:bodyDiv w:val="1"/>
      <w:marLeft w:val="0"/>
      <w:marRight w:val="0"/>
      <w:marTop w:val="0"/>
      <w:marBottom w:val="0"/>
      <w:divBdr>
        <w:top w:val="none" w:sz="0" w:space="0" w:color="auto"/>
        <w:left w:val="none" w:sz="0" w:space="0" w:color="auto"/>
        <w:bottom w:val="none" w:sz="0" w:space="0" w:color="auto"/>
        <w:right w:val="none" w:sz="0" w:space="0" w:color="auto"/>
      </w:divBdr>
      <w:divsChild>
        <w:div w:id="586889854">
          <w:marLeft w:val="0"/>
          <w:marRight w:val="0"/>
          <w:marTop w:val="0"/>
          <w:marBottom w:val="0"/>
          <w:divBdr>
            <w:top w:val="none" w:sz="0" w:space="0" w:color="auto"/>
            <w:left w:val="none" w:sz="0" w:space="0" w:color="auto"/>
            <w:bottom w:val="none" w:sz="0" w:space="0" w:color="auto"/>
            <w:right w:val="none" w:sz="0" w:space="0" w:color="auto"/>
          </w:divBdr>
          <w:divsChild>
            <w:div w:id="54553415">
              <w:marLeft w:val="0"/>
              <w:marRight w:val="0"/>
              <w:marTop w:val="0"/>
              <w:marBottom w:val="0"/>
              <w:divBdr>
                <w:top w:val="none" w:sz="0" w:space="0" w:color="auto"/>
                <w:left w:val="none" w:sz="0" w:space="0" w:color="auto"/>
                <w:bottom w:val="none" w:sz="0" w:space="0" w:color="auto"/>
                <w:right w:val="none" w:sz="0" w:space="0" w:color="auto"/>
              </w:divBdr>
              <w:divsChild>
                <w:div w:id="457189979">
                  <w:marLeft w:val="0"/>
                  <w:marRight w:val="0"/>
                  <w:marTop w:val="0"/>
                  <w:marBottom w:val="0"/>
                  <w:divBdr>
                    <w:top w:val="none" w:sz="0" w:space="0" w:color="auto"/>
                    <w:left w:val="none" w:sz="0" w:space="0" w:color="auto"/>
                    <w:bottom w:val="none" w:sz="0" w:space="0" w:color="auto"/>
                    <w:right w:val="none" w:sz="0" w:space="0" w:color="auto"/>
                  </w:divBdr>
                  <w:divsChild>
                    <w:div w:id="2085686063">
                      <w:marLeft w:val="0"/>
                      <w:marRight w:val="0"/>
                      <w:marTop w:val="0"/>
                      <w:marBottom w:val="0"/>
                      <w:divBdr>
                        <w:top w:val="none" w:sz="0" w:space="0" w:color="auto"/>
                        <w:left w:val="none" w:sz="0" w:space="0" w:color="auto"/>
                        <w:bottom w:val="none" w:sz="0" w:space="0" w:color="auto"/>
                        <w:right w:val="none" w:sz="0" w:space="0" w:color="auto"/>
                      </w:divBdr>
                      <w:divsChild>
                        <w:div w:id="1437402372">
                          <w:marLeft w:val="0"/>
                          <w:marRight w:val="0"/>
                          <w:marTop w:val="0"/>
                          <w:marBottom w:val="0"/>
                          <w:divBdr>
                            <w:top w:val="none" w:sz="0" w:space="0" w:color="auto"/>
                            <w:left w:val="none" w:sz="0" w:space="0" w:color="auto"/>
                            <w:bottom w:val="none" w:sz="0" w:space="0" w:color="auto"/>
                            <w:right w:val="none" w:sz="0" w:space="0" w:color="auto"/>
                          </w:divBdr>
                          <w:divsChild>
                            <w:div w:id="2083597034">
                              <w:marLeft w:val="0"/>
                              <w:marRight w:val="0"/>
                              <w:marTop w:val="0"/>
                              <w:marBottom w:val="0"/>
                              <w:divBdr>
                                <w:top w:val="none" w:sz="0" w:space="0" w:color="auto"/>
                                <w:left w:val="none" w:sz="0" w:space="0" w:color="auto"/>
                                <w:bottom w:val="none" w:sz="0" w:space="0" w:color="auto"/>
                                <w:right w:val="none" w:sz="0" w:space="0" w:color="auto"/>
                              </w:divBdr>
                              <w:divsChild>
                                <w:div w:id="1113942777">
                                  <w:marLeft w:val="0"/>
                                  <w:marRight w:val="0"/>
                                  <w:marTop w:val="0"/>
                                  <w:marBottom w:val="0"/>
                                  <w:divBdr>
                                    <w:top w:val="none" w:sz="0" w:space="0" w:color="auto"/>
                                    <w:left w:val="none" w:sz="0" w:space="0" w:color="auto"/>
                                    <w:bottom w:val="none" w:sz="0" w:space="0" w:color="auto"/>
                                    <w:right w:val="none" w:sz="0" w:space="0" w:color="auto"/>
                                  </w:divBdr>
                                  <w:divsChild>
                                    <w:div w:id="205476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1137053">
      <w:bodyDiv w:val="1"/>
      <w:marLeft w:val="0"/>
      <w:marRight w:val="0"/>
      <w:marTop w:val="0"/>
      <w:marBottom w:val="0"/>
      <w:divBdr>
        <w:top w:val="none" w:sz="0" w:space="0" w:color="auto"/>
        <w:left w:val="none" w:sz="0" w:space="0" w:color="auto"/>
        <w:bottom w:val="none" w:sz="0" w:space="0" w:color="auto"/>
        <w:right w:val="none" w:sz="0" w:space="0" w:color="auto"/>
      </w:divBdr>
      <w:divsChild>
        <w:div w:id="1038555248">
          <w:marLeft w:val="0"/>
          <w:marRight w:val="0"/>
          <w:marTop w:val="0"/>
          <w:marBottom w:val="0"/>
          <w:divBdr>
            <w:top w:val="none" w:sz="0" w:space="0" w:color="auto"/>
            <w:left w:val="none" w:sz="0" w:space="0" w:color="auto"/>
            <w:bottom w:val="none" w:sz="0" w:space="0" w:color="auto"/>
            <w:right w:val="none" w:sz="0" w:space="0" w:color="auto"/>
          </w:divBdr>
        </w:div>
        <w:div w:id="602297484">
          <w:marLeft w:val="0"/>
          <w:marRight w:val="0"/>
          <w:marTop w:val="0"/>
          <w:marBottom w:val="0"/>
          <w:divBdr>
            <w:top w:val="none" w:sz="0" w:space="0" w:color="auto"/>
            <w:left w:val="none" w:sz="0" w:space="0" w:color="auto"/>
            <w:bottom w:val="none" w:sz="0" w:space="0" w:color="auto"/>
            <w:right w:val="none" w:sz="0" w:space="0" w:color="auto"/>
          </w:divBdr>
        </w:div>
        <w:div w:id="1288700834">
          <w:marLeft w:val="0"/>
          <w:marRight w:val="0"/>
          <w:marTop w:val="0"/>
          <w:marBottom w:val="0"/>
          <w:divBdr>
            <w:top w:val="none" w:sz="0" w:space="0" w:color="auto"/>
            <w:left w:val="none" w:sz="0" w:space="0" w:color="auto"/>
            <w:bottom w:val="none" w:sz="0" w:space="0" w:color="auto"/>
            <w:right w:val="none" w:sz="0" w:space="0" w:color="auto"/>
          </w:divBdr>
        </w:div>
        <w:div w:id="1892229703">
          <w:marLeft w:val="0"/>
          <w:marRight w:val="0"/>
          <w:marTop w:val="0"/>
          <w:marBottom w:val="0"/>
          <w:divBdr>
            <w:top w:val="none" w:sz="0" w:space="0" w:color="auto"/>
            <w:left w:val="none" w:sz="0" w:space="0" w:color="auto"/>
            <w:bottom w:val="none" w:sz="0" w:space="0" w:color="auto"/>
            <w:right w:val="none" w:sz="0" w:space="0" w:color="auto"/>
          </w:divBdr>
        </w:div>
      </w:divsChild>
    </w:div>
    <w:div w:id="1114204577">
      <w:bodyDiv w:val="1"/>
      <w:marLeft w:val="0"/>
      <w:marRight w:val="0"/>
      <w:marTop w:val="0"/>
      <w:marBottom w:val="0"/>
      <w:divBdr>
        <w:top w:val="none" w:sz="0" w:space="0" w:color="auto"/>
        <w:left w:val="none" w:sz="0" w:space="0" w:color="auto"/>
        <w:bottom w:val="none" w:sz="0" w:space="0" w:color="auto"/>
        <w:right w:val="none" w:sz="0" w:space="0" w:color="auto"/>
      </w:divBdr>
      <w:divsChild>
        <w:div w:id="1538354445">
          <w:marLeft w:val="0"/>
          <w:marRight w:val="0"/>
          <w:marTop w:val="0"/>
          <w:marBottom w:val="0"/>
          <w:divBdr>
            <w:top w:val="none" w:sz="0" w:space="0" w:color="auto"/>
            <w:left w:val="none" w:sz="0" w:space="0" w:color="auto"/>
            <w:bottom w:val="none" w:sz="0" w:space="0" w:color="auto"/>
            <w:right w:val="none" w:sz="0" w:space="0" w:color="auto"/>
          </w:divBdr>
        </w:div>
        <w:div w:id="780684610">
          <w:marLeft w:val="0"/>
          <w:marRight w:val="0"/>
          <w:marTop w:val="0"/>
          <w:marBottom w:val="0"/>
          <w:divBdr>
            <w:top w:val="none" w:sz="0" w:space="0" w:color="auto"/>
            <w:left w:val="none" w:sz="0" w:space="0" w:color="auto"/>
            <w:bottom w:val="none" w:sz="0" w:space="0" w:color="auto"/>
            <w:right w:val="none" w:sz="0" w:space="0" w:color="auto"/>
          </w:divBdr>
        </w:div>
        <w:div w:id="197351373">
          <w:marLeft w:val="0"/>
          <w:marRight w:val="0"/>
          <w:marTop w:val="0"/>
          <w:marBottom w:val="0"/>
          <w:divBdr>
            <w:top w:val="none" w:sz="0" w:space="0" w:color="auto"/>
            <w:left w:val="none" w:sz="0" w:space="0" w:color="auto"/>
            <w:bottom w:val="none" w:sz="0" w:space="0" w:color="auto"/>
            <w:right w:val="none" w:sz="0" w:space="0" w:color="auto"/>
          </w:divBdr>
        </w:div>
        <w:div w:id="1200242286">
          <w:marLeft w:val="0"/>
          <w:marRight w:val="0"/>
          <w:marTop w:val="0"/>
          <w:marBottom w:val="0"/>
          <w:divBdr>
            <w:top w:val="none" w:sz="0" w:space="0" w:color="auto"/>
            <w:left w:val="none" w:sz="0" w:space="0" w:color="auto"/>
            <w:bottom w:val="none" w:sz="0" w:space="0" w:color="auto"/>
            <w:right w:val="none" w:sz="0" w:space="0" w:color="auto"/>
          </w:divBdr>
        </w:div>
      </w:divsChild>
    </w:div>
    <w:div w:id="1194994838">
      <w:bodyDiv w:val="1"/>
      <w:marLeft w:val="0"/>
      <w:marRight w:val="0"/>
      <w:marTop w:val="0"/>
      <w:marBottom w:val="0"/>
      <w:divBdr>
        <w:top w:val="none" w:sz="0" w:space="0" w:color="auto"/>
        <w:left w:val="none" w:sz="0" w:space="0" w:color="auto"/>
        <w:bottom w:val="none" w:sz="0" w:space="0" w:color="auto"/>
        <w:right w:val="none" w:sz="0" w:space="0" w:color="auto"/>
      </w:divBdr>
      <w:divsChild>
        <w:div w:id="1795712333">
          <w:marLeft w:val="0"/>
          <w:marRight w:val="0"/>
          <w:marTop w:val="0"/>
          <w:marBottom w:val="0"/>
          <w:divBdr>
            <w:top w:val="none" w:sz="0" w:space="0" w:color="auto"/>
            <w:left w:val="none" w:sz="0" w:space="0" w:color="auto"/>
            <w:bottom w:val="none" w:sz="0" w:space="0" w:color="auto"/>
            <w:right w:val="none" w:sz="0" w:space="0" w:color="auto"/>
          </w:divBdr>
        </w:div>
        <w:div w:id="824592582">
          <w:marLeft w:val="0"/>
          <w:marRight w:val="0"/>
          <w:marTop w:val="0"/>
          <w:marBottom w:val="0"/>
          <w:divBdr>
            <w:top w:val="none" w:sz="0" w:space="0" w:color="auto"/>
            <w:left w:val="none" w:sz="0" w:space="0" w:color="auto"/>
            <w:bottom w:val="none" w:sz="0" w:space="0" w:color="auto"/>
            <w:right w:val="none" w:sz="0" w:space="0" w:color="auto"/>
          </w:divBdr>
        </w:div>
        <w:div w:id="1589730578">
          <w:marLeft w:val="0"/>
          <w:marRight w:val="0"/>
          <w:marTop w:val="0"/>
          <w:marBottom w:val="0"/>
          <w:divBdr>
            <w:top w:val="none" w:sz="0" w:space="0" w:color="auto"/>
            <w:left w:val="none" w:sz="0" w:space="0" w:color="auto"/>
            <w:bottom w:val="none" w:sz="0" w:space="0" w:color="auto"/>
            <w:right w:val="none" w:sz="0" w:space="0" w:color="auto"/>
          </w:divBdr>
        </w:div>
        <w:div w:id="1577205409">
          <w:marLeft w:val="0"/>
          <w:marRight w:val="0"/>
          <w:marTop w:val="0"/>
          <w:marBottom w:val="0"/>
          <w:divBdr>
            <w:top w:val="none" w:sz="0" w:space="0" w:color="auto"/>
            <w:left w:val="none" w:sz="0" w:space="0" w:color="auto"/>
            <w:bottom w:val="none" w:sz="0" w:space="0" w:color="auto"/>
            <w:right w:val="none" w:sz="0" w:space="0" w:color="auto"/>
          </w:divBdr>
        </w:div>
      </w:divsChild>
    </w:div>
    <w:div w:id="1302226600">
      <w:bodyDiv w:val="1"/>
      <w:marLeft w:val="0"/>
      <w:marRight w:val="0"/>
      <w:marTop w:val="0"/>
      <w:marBottom w:val="0"/>
      <w:divBdr>
        <w:top w:val="none" w:sz="0" w:space="0" w:color="auto"/>
        <w:left w:val="none" w:sz="0" w:space="0" w:color="auto"/>
        <w:bottom w:val="none" w:sz="0" w:space="0" w:color="auto"/>
        <w:right w:val="none" w:sz="0" w:space="0" w:color="auto"/>
      </w:divBdr>
    </w:div>
    <w:div w:id="1418481883">
      <w:bodyDiv w:val="1"/>
      <w:marLeft w:val="0"/>
      <w:marRight w:val="0"/>
      <w:marTop w:val="0"/>
      <w:marBottom w:val="0"/>
      <w:divBdr>
        <w:top w:val="none" w:sz="0" w:space="0" w:color="auto"/>
        <w:left w:val="none" w:sz="0" w:space="0" w:color="auto"/>
        <w:bottom w:val="none" w:sz="0" w:space="0" w:color="auto"/>
        <w:right w:val="none" w:sz="0" w:space="0" w:color="auto"/>
      </w:divBdr>
    </w:div>
    <w:div w:id="1724134656">
      <w:bodyDiv w:val="1"/>
      <w:marLeft w:val="0"/>
      <w:marRight w:val="0"/>
      <w:marTop w:val="0"/>
      <w:marBottom w:val="0"/>
      <w:divBdr>
        <w:top w:val="none" w:sz="0" w:space="0" w:color="auto"/>
        <w:left w:val="none" w:sz="0" w:space="0" w:color="auto"/>
        <w:bottom w:val="none" w:sz="0" w:space="0" w:color="auto"/>
        <w:right w:val="none" w:sz="0" w:space="0" w:color="auto"/>
      </w:divBdr>
      <w:divsChild>
        <w:div w:id="767848108">
          <w:marLeft w:val="0"/>
          <w:marRight w:val="0"/>
          <w:marTop w:val="0"/>
          <w:marBottom w:val="0"/>
          <w:divBdr>
            <w:top w:val="none" w:sz="0" w:space="0" w:color="auto"/>
            <w:left w:val="none" w:sz="0" w:space="0" w:color="auto"/>
            <w:bottom w:val="none" w:sz="0" w:space="0" w:color="auto"/>
            <w:right w:val="none" w:sz="0" w:space="0" w:color="auto"/>
          </w:divBdr>
          <w:divsChild>
            <w:div w:id="1234392531">
              <w:marLeft w:val="0"/>
              <w:marRight w:val="0"/>
              <w:marTop w:val="0"/>
              <w:marBottom w:val="0"/>
              <w:divBdr>
                <w:top w:val="none" w:sz="0" w:space="0" w:color="auto"/>
                <w:left w:val="none" w:sz="0" w:space="0" w:color="auto"/>
                <w:bottom w:val="none" w:sz="0" w:space="0" w:color="auto"/>
                <w:right w:val="none" w:sz="0" w:space="0" w:color="auto"/>
              </w:divBdr>
              <w:divsChild>
                <w:div w:id="804742500">
                  <w:marLeft w:val="0"/>
                  <w:marRight w:val="0"/>
                  <w:marTop w:val="0"/>
                  <w:marBottom w:val="0"/>
                  <w:divBdr>
                    <w:top w:val="none" w:sz="0" w:space="0" w:color="auto"/>
                    <w:left w:val="none" w:sz="0" w:space="0" w:color="auto"/>
                    <w:bottom w:val="none" w:sz="0" w:space="0" w:color="auto"/>
                    <w:right w:val="none" w:sz="0" w:space="0" w:color="auto"/>
                  </w:divBdr>
                  <w:divsChild>
                    <w:div w:id="846022115">
                      <w:marLeft w:val="0"/>
                      <w:marRight w:val="0"/>
                      <w:marTop w:val="0"/>
                      <w:marBottom w:val="0"/>
                      <w:divBdr>
                        <w:top w:val="none" w:sz="0" w:space="0" w:color="auto"/>
                        <w:left w:val="none" w:sz="0" w:space="0" w:color="auto"/>
                        <w:bottom w:val="none" w:sz="0" w:space="0" w:color="auto"/>
                        <w:right w:val="none" w:sz="0" w:space="0" w:color="auto"/>
                      </w:divBdr>
                      <w:divsChild>
                        <w:div w:id="931818188">
                          <w:marLeft w:val="0"/>
                          <w:marRight w:val="0"/>
                          <w:marTop w:val="0"/>
                          <w:marBottom w:val="0"/>
                          <w:divBdr>
                            <w:top w:val="none" w:sz="0" w:space="0" w:color="auto"/>
                            <w:left w:val="none" w:sz="0" w:space="0" w:color="auto"/>
                            <w:bottom w:val="none" w:sz="0" w:space="0" w:color="auto"/>
                            <w:right w:val="none" w:sz="0" w:space="0" w:color="auto"/>
                          </w:divBdr>
                          <w:divsChild>
                            <w:div w:id="1058087363">
                              <w:marLeft w:val="0"/>
                              <w:marRight w:val="0"/>
                              <w:marTop w:val="0"/>
                              <w:marBottom w:val="0"/>
                              <w:divBdr>
                                <w:top w:val="none" w:sz="0" w:space="0" w:color="auto"/>
                                <w:left w:val="none" w:sz="0" w:space="0" w:color="auto"/>
                                <w:bottom w:val="none" w:sz="0" w:space="0" w:color="auto"/>
                                <w:right w:val="none" w:sz="0" w:space="0" w:color="auto"/>
                              </w:divBdr>
                              <w:divsChild>
                                <w:div w:id="1392925787">
                                  <w:marLeft w:val="0"/>
                                  <w:marRight w:val="0"/>
                                  <w:marTop w:val="0"/>
                                  <w:marBottom w:val="0"/>
                                  <w:divBdr>
                                    <w:top w:val="none" w:sz="0" w:space="0" w:color="auto"/>
                                    <w:left w:val="none" w:sz="0" w:space="0" w:color="auto"/>
                                    <w:bottom w:val="none" w:sz="0" w:space="0" w:color="auto"/>
                                    <w:right w:val="none" w:sz="0" w:space="0" w:color="auto"/>
                                  </w:divBdr>
                                  <w:divsChild>
                                    <w:div w:id="2879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0918672">
      <w:bodyDiv w:val="1"/>
      <w:marLeft w:val="0"/>
      <w:marRight w:val="0"/>
      <w:marTop w:val="0"/>
      <w:marBottom w:val="0"/>
      <w:divBdr>
        <w:top w:val="none" w:sz="0" w:space="0" w:color="auto"/>
        <w:left w:val="none" w:sz="0" w:space="0" w:color="auto"/>
        <w:bottom w:val="none" w:sz="0" w:space="0" w:color="auto"/>
        <w:right w:val="none" w:sz="0" w:space="0" w:color="auto"/>
      </w:divBdr>
      <w:divsChild>
        <w:div w:id="1037655805">
          <w:marLeft w:val="0"/>
          <w:marRight w:val="0"/>
          <w:marTop w:val="0"/>
          <w:marBottom w:val="0"/>
          <w:divBdr>
            <w:top w:val="none" w:sz="0" w:space="0" w:color="auto"/>
            <w:left w:val="none" w:sz="0" w:space="0" w:color="auto"/>
            <w:bottom w:val="none" w:sz="0" w:space="0" w:color="auto"/>
            <w:right w:val="none" w:sz="0" w:space="0" w:color="auto"/>
          </w:divBdr>
        </w:div>
        <w:div w:id="1177499787">
          <w:marLeft w:val="0"/>
          <w:marRight w:val="0"/>
          <w:marTop w:val="0"/>
          <w:marBottom w:val="0"/>
          <w:divBdr>
            <w:top w:val="none" w:sz="0" w:space="0" w:color="auto"/>
            <w:left w:val="none" w:sz="0" w:space="0" w:color="auto"/>
            <w:bottom w:val="none" w:sz="0" w:space="0" w:color="auto"/>
            <w:right w:val="none" w:sz="0" w:space="0" w:color="auto"/>
          </w:divBdr>
        </w:div>
        <w:div w:id="143669111">
          <w:marLeft w:val="0"/>
          <w:marRight w:val="0"/>
          <w:marTop w:val="0"/>
          <w:marBottom w:val="0"/>
          <w:divBdr>
            <w:top w:val="none" w:sz="0" w:space="0" w:color="auto"/>
            <w:left w:val="none" w:sz="0" w:space="0" w:color="auto"/>
            <w:bottom w:val="none" w:sz="0" w:space="0" w:color="auto"/>
            <w:right w:val="none" w:sz="0" w:space="0" w:color="auto"/>
          </w:divBdr>
        </w:div>
        <w:div w:id="2137065338">
          <w:marLeft w:val="0"/>
          <w:marRight w:val="0"/>
          <w:marTop w:val="0"/>
          <w:marBottom w:val="0"/>
          <w:divBdr>
            <w:top w:val="none" w:sz="0" w:space="0" w:color="auto"/>
            <w:left w:val="none" w:sz="0" w:space="0" w:color="auto"/>
            <w:bottom w:val="none" w:sz="0" w:space="0" w:color="auto"/>
            <w:right w:val="none" w:sz="0" w:space="0" w:color="auto"/>
          </w:divBdr>
        </w:div>
      </w:divsChild>
    </w:div>
    <w:div w:id="1937245478">
      <w:bodyDiv w:val="1"/>
      <w:marLeft w:val="0"/>
      <w:marRight w:val="0"/>
      <w:marTop w:val="0"/>
      <w:marBottom w:val="0"/>
      <w:divBdr>
        <w:top w:val="none" w:sz="0" w:space="0" w:color="auto"/>
        <w:left w:val="none" w:sz="0" w:space="0" w:color="auto"/>
        <w:bottom w:val="none" w:sz="0" w:space="0" w:color="auto"/>
        <w:right w:val="none" w:sz="0" w:space="0" w:color="auto"/>
      </w:divBdr>
      <w:divsChild>
        <w:div w:id="776363591">
          <w:marLeft w:val="0"/>
          <w:marRight w:val="0"/>
          <w:marTop w:val="0"/>
          <w:marBottom w:val="0"/>
          <w:divBdr>
            <w:top w:val="none" w:sz="0" w:space="0" w:color="auto"/>
            <w:left w:val="none" w:sz="0" w:space="0" w:color="auto"/>
            <w:bottom w:val="none" w:sz="0" w:space="0" w:color="auto"/>
            <w:right w:val="none" w:sz="0" w:space="0" w:color="auto"/>
          </w:divBdr>
          <w:divsChild>
            <w:div w:id="1328288146">
              <w:marLeft w:val="0"/>
              <w:marRight w:val="0"/>
              <w:marTop w:val="0"/>
              <w:marBottom w:val="0"/>
              <w:divBdr>
                <w:top w:val="none" w:sz="0" w:space="0" w:color="auto"/>
                <w:left w:val="none" w:sz="0" w:space="0" w:color="auto"/>
                <w:bottom w:val="none" w:sz="0" w:space="0" w:color="auto"/>
                <w:right w:val="none" w:sz="0" w:space="0" w:color="auto"/>
              </w:divBdr>
              <w:divsChild>
                <w:div w:id="1362122857">
                  <w:marLeft w:val="0"/>
                  <w:marRight w:val="0"/>
                  <w:marTop w:val="0"/>
                  <w:marBottom w:val="0"/>
                  <w:divBdr>
                    <w:top w:val="none" w:sz="0" w:space="0" w:color="auto"/>
                    <w:left w:val="none" w:sz="0" w:space="0" w:color="auto"/>
                    <w:bottom w:val="none" w:sz="0" w:space="0" w:color="auto"/>
                    <w:right w:val="none" w:sz="0" w:space="0" w:color="auto"/>
                  </w:divBdr>
                  <w:divsChild>
                    <w:div w:id="1406948824">
                      <w:marLeft w:val="0"/>
                      <w:marRight w:val="0"/>
                      <w:marTop w:val="0"/>
                      <w:marBottom w:val="0"/>
                      <w:divBdr>
                        <w:top w:val="none" w:sz="0" w:space="0" w:color="auto"/>
                        <w:left w:val="none" w:sz="0" w:space="0" w:color="auto"/>
                        <w:bottom w:val="none" w:sz="0" w:space="0" w:color="auto"/>
                        <w:right w:val="none" w:sz="0" w:space="0" w:color="auto"/>
                      </w:divBdr>
                      <w:divsChild>
                        <w:div w:id="305941875">
                          <w:marLeft w:val="0"/>
                          <w:marRight w:val="0"/>
                          <w:marTop w:val="0"/>
                          <w:marBottom w:val="0"/>
                          <w:divBdr>
                            <w:top w:val="none" w:sz="0" w:space="0" w:color="auto"/>
                            <w:left w:val="none" w:sz="0" w:space="0" w:color="auto"/>
                            <w:bottom w:val="none" w:sz="0" w:space="0" w:color="auto"/>
                            <w:right w:val="none" w:sz="0" w:space="0" w:color="auto"/>
                          </w:divBdr>
                          <w:divsChild>
                            <w:div w:id="1257403491">
                              <w:marLeft w:val="0"/>
                              <w:marRight w:val="0"/>
                              <w:marTop w:val="0"/>
                              <w:marBottom w:val="0"/>
                              <w:divBdr>
                                <w:top w:val="none" w:sz="0" w:space="0" w:color="auto"/>
                                <w:left w:val="none" w:sz="0" w:space="0" w:color="auto"/>
                                <w:bottom w:val="none" w:sz="0" w:space="0" w:color="auto"/>
                                <w:right w:val="none" w:sz="0" w:space="0" w:color="auto"/>
                              </w:divBdr>
                              <w:divsChild>
                                <w:div w:id="1186020365">
                                  <w:marLeft w:val="0"/>
                                  <w:marRight w:val="0"/>
                                  <w:marTop w:val="0"/>
                                  <w:marBottom w:val="0"/>
                                  <w:divBdr>
                                    <w:top w:val="none" w:sz="0" w:space="0" w:color="auto"/>
                                    <w:left w:val="none" w:sz="0" w:space="0" w:color="auto"/>
                                    <w:bottom w:val="none" w:sz="0" w:space="0" w:color="auto"/>
                                    <w:right w:val="none" w:sz="0" w:space="0" w:color="auto"/>
                                  </w:divBdr>
                                  <w:divsChild>
                                    <w:div w:id="20664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7895139">
      <w:bodyDiv w:val="1"/>
      <w:marLeft w:val="0"/>
      <w:marRight w:val="0"/>
      <w:marTop w:val="0"/>
      <w:marBottom w:val="0"/>
      <w:divBdr>
        <w:top w:val="none" w:sz="0" w:space="0" w:color="auto"/>
        <w:left w:val="none" w:sz="0" w:space="0" w:color="auto"/>
        <w:bottom w:val="none" w:sz="0" w:space="0" w:color="auto"/>
        <w:right w:val="none" w:sz="0" w:space="0" w:color="auto"/>
      </w:divBdr>
      <w:divsChild>
        <w:div w:id="888299957">
          <w:marLeft w:val="0"/>
          <w:marRight w:val="0"/>
          <w:marTop w:val="0"/>
          <w:marBottom w:val="0"/>
          <w:divBdr>
            <w:top w:val="none" w:sz="0" w:space="0" w:color="auto"/>
            <w:left w:val="none" w:sz="0" w:space="0" w:color="auto"/>
            <w:bottom w:val="none" w:sz="0" w:space="0" w:color="auto"/>
            <w:right w:val="none" w:sz="0" w:space="0" w:color="auto"/>
          </w:divBdr>
          <w:divsChild>
            <w:div w:id="594435010">
              <w:marLeft w:val="0"/>
              <w:marRight w:val="0"/>
              <w:marTop w:val="0"/>
              <w:marBottom w:val="0"/>
              <w:divBdr>
                <w:top w:val="none" w:sz="0" w:space="0" w:color="auto"/>
                <w:left w:val="none" w:sz="0" w:space="0" w:color="auto"/>
                <w:bottom w:val="none" w:sz="0" w:space="0" w:color="auto"/>
                <w:right w:val="none" w:sz="0" w:space="0" w:color="auto"/>
              </w:divBdr>
              <w:divsChild>
                <w:div w:id="383525067">
                  <w:marLeft w:val="0"/>
                  <w:marRight w:val="0"/>
                  <w:marTop w:val="0"/>
                  <w:marBottom w:val="0"/>
                  <w:divBdr>
                    <w:top w:val="none" w:sz="0" w:space="0" w:color="auto"/>
                    <w:left w:val="none" w:sz="0" w:space="0" w:color="auto"/>
                    <w:bottom w:val="none" w:sz="0" w:space="0" w:color="auto"/>
                    <w:right w:val="none" w:sz="0" w:space="0" w:color="auto"/>
                  </w:divBdr>
                  <w:divsChild>
                    <w:div w:id="1387221522">
                      <w:marLeft w:val="0"/>
                      <w:marRight w:val="0"/>
                      <w:marTop w:val="0"/>
                      <w:marBottom w:val="0"/>
                      <w:divBdr>
                        <w:top w:val="none" w:sz="0" w:space="0" w:color="auto"/>
                        <w:left w:val="none" w:sz="0" w:space="0" w:color="auto"/>
                        <w:bottom w:val="none" w:sz="0" w:space="0" w:color="auto"/>
                        <w:right w:val="none" w:sz="0" w:space="0" w:color="auto"/>
                      </w:divBdr>
                      <w:divsChild>
                        <w:div w:id="97068881">
                          <w:marLeft w:val="0"/>
                          <w:marRight w:val="0"/>
                          <w:marTop w:val="0"/>
                          <w:marBottom w:val="0"/>
                          <w:divBdr>
                            <w:top w:val="none" w:sz="0" w:space="0" w:color="auto"/>
                            <w:left w:val="none" w:sz="0" w:space="0" w:color="auto"/>
                            <w:bottom w:val="none" w:sz="0" w:space="0" w:color="auto"/>
                            <w:right w:val="none" w:sz="0" w:space="0" w:color="auto"/>
                          </w:divBdr>
                          <w:divsChild>
                            <w:div w:id="2000573169">
                              <w:marLeft w:val="0"/>
                              <w:marRight w:val="0"/>
                              <w:marTop w:val="0"/>
                              <w:marBottom w:val="0"/>
                              <w:divBdr>
                                <w:top w:val="none" w:sz="0" w:space="0" w:color="auto"/>
                                <w:left w:val="none" w:sz="0" w:space="0" w:color="auto"/>
                                <w:bottom w:val="none" w:sz="0" w:space="0" w:color="auto"/>
                                <w:right w:val="none" w:sz="0" w:space="0" w:color="auto"/>
                              </w:divBdr>
                              <w:divsChild>
                                <w:div w:id="18818177">
                                  <w:marLeft w:val="0"/>
                                  <w:marRight w:val="0"/>
                                  <w:marTop w:val="0"/>
                                  <w:marBottom w:val="0"/>
                                  <w:divBdr>
                                    <w:top w:val="none" w:sz="0" w:space="0" w:color="auto"/>
                                    <w:left w:val="none" w:sz="0" w:space="0" w:color="auto"/>
                                    <w:bottom w:val="none" w:sz="0" w:space="0" w:color="auto"/>
                                    <w:right w:val="none" w:sz="0" w:space="0" w:color="auto"/>
                                  </w:divBdr>
                                  <w:divsChild>
                                    <w:div w:id="1003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en.wikipedia.org%2Fwiki%2FCathedral_of_Bras%25C3%25ADlia&amp;psig=AOvVaw1yJvCH5HhUy4NMmqCCl9t7&amp;ust=1743261411937000&amp;source=images&amp;cd=vfe&amp;opi=89978449&amp;ved=0CBYQjRxqFwoTCNDkpYeJrYwDFQAAAAAdAAAAABAE" TargetMode="External"/><Relationship Id="rId13" Type="http://schemas.openxmlformats.org/officeDocument/2006/relationships/hyperlink" Target="https://www.architecture.com/" TargetMode="External"/><Relationship Id="rId18" Type="http://schemas.openxmlformats.org/officeDocument/2006/relationships/hyperlink" Target="https://www.concretecentre.com/"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ssec.org/" TargetMode="External"/><Relationship Id="rId7" Type="http://schemas.openxmlformats.org/officeDocument/2006/relationships/image" Target="media/image1.jpeg"/><Relationship Id="rId12" Type="http://schemas.openxmlformats.org/officeDocument/2006/relationships/hyperlink" Target="https://historicengland.org.uk/" TargetMode="External"/><Relationship Id="rId17" Type="http://schemas.openxmlformats.org/officeDocument/2006/relationships/hyperlink" Target="https://www.steelconstruction.info/"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teel-sci.org/" TargetMode="External"/><Relationship Id="rId20" Type="http://schemas.openxmlformats.org/officeDocument/2006/relationships/hyperlink" Target="https://www.steel-sci.or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chitectural-review.co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ement.org.uk/"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google.com/url?sa=i&amp;url=https%3A%2F%2Fwww.esbnyc.com%2Fabout%2Ffacts-figures&amp;psig=AOvVaw1s07hSYO6uXjP1Wmz0PoVC&amp;ust=1743261489228000&amp;source=images&amp;cd=vfe&amp;opi=89978449&amp;ved=0CBYQjRxqFwoTCIjfsaKJrYwDFQAAAAAdAAAAABAE" TargetMode="External"/><Relationship Id="rId19" Type="http://schemas.openxmlformats.org/officeDocument/2006/relationships/hyperlink" Target="https://www.britishsteel.co.u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concretecentre.com/"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7</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2</cp:revision>
  <dcterms:created xsi:type="dcterms:W3CDTF">2025-03-28T14:18:00Z</dcterms:created>
  <dcterms:modified xsi:type="dcterms:W3CDTF">2025-03-28T16:07:00Z</dcterms:modified>
</cp:coreProperties>
</file>