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88021D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20587">
              <w:rPr>
                <w:b/>
                <w:color w:val="auto"/>
                <w:sz w:val="32"/>
              </w:rPr>
              <w:t>Scot POWDERHILL</w:t>
            </w:r>
          </w:p>
          <w:p w14:paraId="44290483" w14:textId="77777777" w:rsidR="00FF6BE0" w:rsidRDefault="00FF6BE0" w:rsidP="00340E9A">
            <w:pPr>
              <w:overflowPunct/>
              <w:autoSpaceDE/>
              <w:autoSpaceDN/>
              <w:adjustRightInd/>
              <w:ind w:right="237"/>
              <w:textAlignment w:val="auto"/>
              <w:rPr>
                <w:b/>
                <w:color w:val="auto"/>
                <w:sz w:val="32"/>
              </w:rPr>
            </w:pPr>
          </w:p>
          <w:p w14:paraId="3F8F5B6E" w14:textId="15DF3FCA" w:rsidR="00820587" w:rsidRPr="00820587" w:rsidRDefault="0085230E" w:rsidP="00820587">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20587">
              <w:rPr>
                <w:b/>
                <w:color w:val="auto"/>
                <w:sz w:val="32"/>
              </w:rPr>
              <w:t xml:space="preserve"> </w:t>
            </w:r>
            <w:r w:rsidR="00820587" w:rsidRPr="00820587">
              <w:rPr>
                <w:b/>
                <w:sz w:val="32"/>
                <w:szCs w:val="32"/>
              </w:rPr>
              <w:t>1920617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0D368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0D368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0D368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0D368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0D368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0D368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0D368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0D368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0D368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82058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717F6D1" w14:textId="77777777" w:rsidR="00820587" w:rsidRPr="00820587" w:rsidRDefault="00820587" w:rsidP="00820587">
      <w:pPr>
        <w:spacing w:line="360" w:lineRule="auto"/>
        <w:ind w:right="237"/>
        <w:jc w:val="both"/>
        <w:rPr>
          <w:sz w:val="24"/>
          <w:szCs w:val="24"/>
        </w:rPr>
      </w:pPr>
      <w:r w:rsidRPr="00820587">
        <w:rPr>
          <w:sz w:val="24"/>
          <w:szCs w:val="24"/>
        </w:rPr>
        <w:t xml:space="preserve">In this assignment I will discuss the strategies that I have been using in order to ensure that I am maintaining a high level of wellbeing and resilience, whilst adapting to the role of a police constable. Whilst discussing these, I will reflect on how organisation culture within the police has impacted on me. Organisational justice has two key elements, which are distributive justice and procedural justice. Distributive justice in the context of policing will be the perspective of an employee feeling that things are fair within the organisation. This could be things such as resources and workloads being distributed evenly to all staff. Whereas procedural justice is to do with the fairness and openness of treatment to employees and also communications from senior staff to officers. These are relevant to discuss in this assignment because “they have direct and indirect influences on the attitudes and behaviours of employees” (College of Policing, 2015, p. 6). </w:t>
      </w:r>
    </w:p>
    <w:p w14:paraId="5D6484AB" w14:textId="77777777" w:rsidR="00820587" w:rsidRPr="00820587" w:rsidRDefault="00820587" w:rsidP="00820587">
      <w:pPr>
        <w:spacing w:line="360" w:lineRule="auto"/>
        <w:ind w:right="237"/>
        <w:jc w:val="both"/>
        <w:rPr>
          <w:sz w:val="24"/>
          <w:szCs w:val="24"/>
        </w:rPr>
      </w:pPr>
      <w:r w:rsidRPr="00820587">
        <w:rPr>
          <w:sz w:val="24"/>
          <w:szCs w:val="24"/>
        </w:rPr>
        <w:t xml:space="preserve">Wellbeing is important to think about in the organisation of the police because I am often faced with stressful and strenuous tasks. Wellbeing is the state of being happy and comfortable, whilst allowing you to be positive for yourself and others. It requires taking time to focus on yourself as well as your profession. The main area of wellbeing is ‘Mental Wellbeing’ and there are 5 stages to improve this – Connecting with people, being physically active, learning new skills, giving to others and paying attention to the present moment (NHS, 2019).  </w:t>
      </w:r>
    </w:p>
    <w:p w14:paraId="74427EAB" w14:textId="77777777" w:rsidR="00820587" w:rsidRPr="00820587" w:rsidRDefault="00820587" w:rsidP="00820587">
      <w:pPr>
        <w:spacing w:line="360" w:lineRule="auto"/>
        <w:ind w:right="237"/>
        <w:jc w:val="both"/>
        <w:rPr>
          <w:sz w:val="24"/>
          <w:szCs w:val="24"/>
        </w:rPr>
      </w:pPr>
      <w:r w:rsidRPr="00820587">
        <w:rPr>
          <w:sz w:val="24"/>
          <w:szCs w:val="24"/>
        </w:rPr>
        <w:t xml:space="preserve">Resilience is adjusting or adapting to change within a short period of time. Resilience is described by Everyday Health as being “your ability to withstand adversity, bounce back from hardships, and grow despite life’s downturns” (Everyday Health, </w:t>
      </w:r>
      <w:r w:rsidRPr="00820587">
        <w:rPr>
          <w:sz w:val="24"/>
          <w:szCs w:val="24"/>
        </w:rPr>
        <w:lastRenderedPageBreak/>
        <w:t xml:space="preserve">2020). Resilience is a core value to have as a police constable because of the high demand and changing circumstances that are faced on the front line. It is important to show resilience whilst working as a police constable for the perception of the public and for your own performance and learning. </w:t>
      </w:r>
    </w:p>
    <w:p w14:paraId="36024B33" w14:textId="77777777" w:rsidR="00820587" w:rsidRPr="00820587" w:rsidRDefault="00820587" w:rsidP="00820587">
      <w:pPr>
        <w:spacing w:line="360" w:lineRule="auto"/>
        <w:ind w:right="237"/>
        <w:jc w:val="both"/>
        <w:rPr>
          <w:sz w:val="24"/>
          <w:szCs w:val="24"/>
        </w:rPr>
      </w:pPr>
      <w:r w:rsidRPr="00820587">
        <w:rPr>
          <w:sz w:val="24"/>
          <w:szCs w:val="24"/>
        </w:rPr>
        <w:t xml:space="preserve">It is important to ensure that whilst adapting to becoming a police officer that I focus on myself and my outside life as well as progressing in my career. Being a police officer can change a person in many ways, due to the strains and challenges that we face emotionally, physically and mentally. Heibutzki (2018) states that being a police officer makes balancing work and home commitments harder. Whilst dealing continuously with human misery, this leads to a social isolation, which often can cause a shutdown of emotions. This can clearly have an impact on well-being and this proves the importance of ensuring I utilise strategies and hobbies to keep a high level of well-being and resilience. </w:t>
      </w:r>
    </w:p>
    <w:p w14:paraId="110BBEB8" w14:textId="77777777" w:rsidR="00820587" w:rsidRPr="00820587" w:rsidRDefault="00820587" w:rsidP="00820587">
      <w:pPr>
        <w:spacing w:line="360" w:lineRule="auto"/>
        <w:ind w:right="237"/>
        <w:jc w:val="both"/>
        <w:rPr>
          <w:sz w:val="24"/>
          <w:szCs w:val="24"/>
        </w:rPr>
      </w:pPr>
      <w:r w:rsidRPr="00820587">
        <w:rPr>
          <w:sz w:val="24"/>
          <w:szCs w:val="24"/>
        </w:rPr>
        <w:t xml:space="preserve">Organisation culture "defines the proper way to behave within the organisation" (SHRM, n.d). It is important that within an organisation that there are set and shared beliefs. Within the police, organisational culture starts at the point of employment, when they recruit staff they need to meet a criteria. The main part of employment within the police is that each and every person will form to the 'code of ethics', which "compromises the standards of professional behaviour and the policing principles" (Bryant et al. 2019, p. 92). Changes are often made within the police and some are things such as change of management on team. This can often come with difficulties because you often have to conform to a different way of working. Due to the ranking structure within the police, changes are often made and can be made within short periods of time without notice. </w:t>
      </w:r>
    </w:p>
    <w:p w14:paraId="0AA04E7F" w14:textId="77777777" w:rsidR="00820587" w:rsidRPr="00820587" w:rsidRDefault="00820587" w:rsidP="00820587">
      <w:pPr>
        <w:spacing w:line="360" w:lineRule="auto"/>
        <w:ind w:right="237"/>
        <w:jc w:val="both"/>
        <w:rPr>
          <w:sz w:val="24"/>
          <w:szCs w:val="24"/>
        </w:rPr>
      </w:pPr>
    </w:p>
    <w:p w14:paraId="42F013B6" w14:textId="77777777" w:rsidR="00820587" w:rsidRPr="00820587" w:rsidRDefault="00820587" w:rsidP="00820587">
      <w:pPr>
        <w:spacing w:line="360" w:lineRule="auto"/>
        <w:ind w:right="237"/>
        <w:jc w:val="both"/>
        <w:rPr>
          <w:sz w:val="24"/>
          <w:szCs w:val="24"/>
        </w:rPr>
      </w:pPr>
      <w:r w:rsidRPr="00820587">
        <w:rPr>
          <w:sz w:val="24"/>
          <w:szCs w:val="24"/>
        </w:rPr>
        <w:t xml:space="preserve">The strategies that I will be focusing on are exercise, self-reflection and solitude. </w:t>
      </w:r>
    </w:p>
    <w:p w14:paraId="0F310217" w14:textId="77777777" w:rsidR="00820587" w:rsidRPr="00820587" w:rsidRDefault="00820587" w:rsidP="00820587">
      <w:pPr>
        <w:spacing w:line="360" w:lineRule="auto"/>
        <w:ind w:right="237"/>
        <w:jc w:val="both"/>
        <w:rPr>
          <w:sz w:val="24"/>
          <w:szCs w:val="24"/>
        </w:rPr>
      </w:pPr>
      <w:r w:rsidRPr="00820587">
        <w:rPr>
          <w:sz w:val="24"/>
          <w:szCs w:val="24"/>
        </w:rPr>
        <w:t xml:space="preserve">The first strategy that I will be discussing is exercise. I often exercise in my spare time to be able to focus on my wellbeing for the benefit of my health and also performance in work. I exercise at least 4 days a week, including the gym and running. When I have a regular routine and incorporate exercise into it, I see a difference in my wellbeing. It also allows me to be more efficient in work, ensuring that I am making ethical decisions throughout the work I complete. Whilst researching the benefits of exercise with working, it’s noted by Sanders (2018) in a study that work completed by those who exercise the same day, displays a 72% </w:t>
      </w:r>
      <w:r w:rsidRPr="00820587">
        <w:rPr>
          <w:sz w:val="24"/>
          <w:szCs w:val="24"/>
        </w:rPr>
        <w:lastRenderedPageBreak/>
        <w:t xml:space="preserve">increase in time management and efficiency. It is proven that exercise can also impact on resilience. Sanders (2018) states: </w:t>
      </w:r>
    </w:p>
    <w:p w14:paraId="6629DF14" w14:textId="77777777" w:rsidR="00820587" w:rsidRPr="00820587" w:rsidRDefault="00820587" w:rsidP="00820587">
      <w:pPr>
        <w:spacing w:line="360" w:lineRule="auto"/>
        <w:ind w:right="237"/>
        <w:jc w:val="both"/>
        <w:rPr>
          <w:sz w:val="24"/>
          <w:szCs w:val="24"/>
        </w:rPr>
      </w:pPr>
      <w:r w:rsidRPr="00820587">
        <w:rPr>
          <w:sz w:val="24"/>
          <w:szCs w:val="24"/>
        </w:rPr>
        <w:t xml:space="preserve">Exercise is recommended for a healthy lifestyle and the benefits of exercise improve attention span, accuracy, memory and how fast our brains process information. All these benefits of exercise enable you to make decisions quickly and thus increases your productivity. </w:t>
      </w:r>
    </w:p>
    <w:p w14:paraId="6F600157" w14:textId="77777777" w:rsidR="00820587" w:rsidRPr="00820587" w:rsidRDefault="00820587" w:rsidP="00820587">
      <w:pPr>
        <w:spacing w:line="360" w:lineRule="auto"/>
        <w:ind w:right="237"/>
        <w:jc w:val="both"/>
        <w:rPr>
          <w:sz w:val="24"/>
          <w:szCs w:val="24"/>
        </w:rPr>
      </w:pPr>
      <w:r w:rsidRPr="00820587">
        <w:rPr>
          <w:sz w:val="24"/>
          <w:szCs w:val="24"/>
        </w:rPr>
        <w:t xml:space="preserve">The second strategy is self-reflection. Self-reflection is an important part of learning and it often enhances a person’s understanding of their dos/don’ts for future development. It is stated by Porter (2017) that reflection is allowing the brain to pause and think about all actions, whilst considering all options and determining an outcome. The determination in that thought is what makes a formal decision on what would work best for the future. Self-reflection can often be a hard task whilst conducting the duties of a police constable, due to being against time with the demand that is faced on the front line. Self-reflection requires time, whether it be minutes or hours, it requires full attention (ThinkRight.me, 2018). However, it is important to reflect when possible to be able to ensure that decisions can be improved upon the next time. I have always taken time to think about things afterwards, whether it be things I do in my personal life, with studies or with tasks that I complete in work, which I feel that I benefit from because I am very self-critical of the things that I do. My performance following this, whether it be straight away or a while afterwards it always proves to have made an improvement in my performance. Self-reflection is found to help both a person’s resilience and wellbeing. The process is a way to strengthen a person’s resilience, allowing them to reflect on their current capacities and allowing them to search for alternative approaches when dealing with that same thing in the future. A blog by Habash (2018) states that self-reflecting consistently can help support and deepen the process of transformation in personal growth. However, argues that obsessive use of self-reflection can impact no a person negatively and turn it into more of a self-judgement. This being said, it is important to ensure that you have the correct balance for your wellbeing. </w:t>
      </w:r>
    </w:p>
    <w:p w14:paraId="51206934" w14:textId="77777777" w:rsidR="00820587" w:rsidRPr="00820587" w:rsidRDefault="00820587" w:rsidP="00820587">
      <w:pPr>
        <w:spacing w:line="360" w:lineRule="auto"/>
        <w:ind w:right="237"/>
        <w:jc w:val="both"/>
        <w:rPr>
          <w:sz w:val="24"/>
          <w:szCs w:val="24"/>
        </w:rPr>
      </w:pPr>
      <w:r w:rsidRPr="00820587">
        <w:rPr>
          <w:sz w:val="24"/>
          <w:szCs w:val="24"/>
        </w:rPr>
        <w:t xml:space="preserve">The third strategy is Solitude. Solitude is an important factor in life, I believe that this is often seen by many people as something that isn’t accepted. It can often be seen as the same as ‘loneliness’, which nobody wants to feel because it massively impacts on the wellbeing and mental health of people. However, it is slightly different </w:t>
      </w:r>
      <w:r w:rsidRPr="00820587">
        <w:rPr>
          <w:sz w:val="24"/>
          <w:szCs w:val="24"/>
        </w:rPr>
        <w:lastRenderedPageBreak/>
        <w:t xml:space="preserve">and is in fact being alone, but this be by choice. It is important that people understand the difference between feeling lonely and choosing to be alone. A therapist advises that “solitude is an essential component to your health and well-being” (Morin, 2014). I often turn to solitude because I believe that it takes my mind away from studies and work life as a police officer. It allows me time to be able to think about myself and ensure that my wellbeing is focused on. It helps with mental wellbeing, which is one of the main factors, allowing yourself time alone increases your happiness and improves your management of stress (Morin 2017). Solitude will also benefit your resilience, because it will also allow time for reflection. </w:t>
      </w:r>
    </w:p>
    <w:p w14:paraId="6370E0CE" w14:textId="77777777" w:rsidR="00820587" w:rsidRPr="00820587" w:rsidRDefault="00820587" w:rsidP="00820587">
      <w:pPr>
        <w:spacing w:line="360" w:lineRule="auto"/>
        <w:ind w:right="237"/>
        <w:jc w:val="both"/>
        <w:rPr>
          <w:sz w:val="24"/>
          <w:szCs w:val="24"/>
        </w:rPr>
      </w:pPr>
    </w:p>
    <w:p w14:paraId="3B855813" w14:textId="7C6D34C5" w:rsidR="00FF7784" w:rsidRPr="00270EEB" w:rsidRDefault="00820587" w:rsidP="00820587">
      <w:pPr>
        <w:spacing w:line="360" w:lineRule="auto"/>
        <w:ind w:right="237"/>
        <w:jc w:val="both"/>
        <w:rPr>
          <w:sz w:val="24"/>
          <w:szCs w:val="24"/>
        </w:rPr>
      </w:pPr>
      <w:r w:rsidRPr="00820587">
        <w:rPr>
          <w:sz w:val="24"/>
          <w:szCs w:val="24"/>
        </w:rPr>
        <w:t>Word count: 1287</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4A87DED6" w:rsidR="00450C83" w:rsidRDefault="00450C83" w:rsidP="00242DD7">
      <w:pPr>
        <w:ind w:right="237"/>
        <w:jc w:val="both"/>
        <w:rPr>
          <w:b/>
          <w:sz w:val="24"/>
          <w:szCs w:val="24"/>
        </w:rPr>
      </w:pPr>
      <w:r w:rsidRPr="00450C83">
        <w:rPr>
          <w:b/>
          <w:sz w:val="24"/>
          <w:szCs w:val="24"/>
        </w:rPr>
        <w:t>ANSWER:</w:t>
      </w:r>
    </w:p>
    <w:p w14:paraId="607A0D29" w14:textId="4A7198EB" w:rsidR="00AA666E" w:rsidRDefault="00820587" w:rsidP="00820587">
      <w:pPr>
        <w:spacing w:line="360" w:lineRule="auto"/>
        <w:ind w:right="237"/>
        <w:jc w:val="both"/>
        <w:rPr>
          <w:b/>
          <w:sz w:val="24"/>
          <w:szCs w:val="24"/>
        </w:rPr>
      </w:pPr>
      <w:r w:rsidRPr="00A26A3E">
        <w:rPr>
          <w:sz w:val="24"/>
          <w:szCs w:val="24"/>
        </w:rPr>
        <w:t xml:space="preserve">In this essay I will be using the </w:t>
      </w:r>
      <w:r>
        <w:rPr>
          <w:sz w:val="24"/>
          <w:szCs w:val="24"/>
        </w:rPr>
        <w:t>Borton’s (1970) reflective model.</w:t>
      </w:r>
    </w:p>
    <w:p w14:paraId="7AAD584C" w14:textId="77777777" w:rsidR="00820587" w:rsidRDefault="00820587" w:rsidP="00820587">
      <w:pPr>
        <w:spacing w:line="360" w:lineRule="auto"/>
        <w:rPr>
          <w:sz w:val="24"/>
          <w:szCs w:val="24"/>
        </w:rPr>
      </w:pPr>
      <w:r w:rsidRPr="00820587">
        <w:rPr>
          <w:sz w:val="24"/>
          <w:szCs w:val="24"/>
        </w:rPr>
        <w:t xml:space="preserve">I attended a domestic incident with a colleague involving a male and female. On arrival, I was faced with two individuals that were still at the scene. When I entered the property, my initial response was to separate both parties and to obtain a true and accurate account from both parties on what had happened at the address, so that I could establish how was best to deal with the situation I was faced with. Whilst speaking with each individual, it was identified that the male was intoxicated and the female was in fact vulnerable and deaf. According to research, Reynolds (1978) describes a primary effect of deafness in humans to be that it effects a person’s communications, through their speech. The situation that I was faced with was complex because of the communication barrier between me and the parties involved. I quickly established that a domestic assault had taken place at the address, causing no injury to the victim. The female was arrested for the assault and taken to police custody. The main decision that I had to make in this situation was whether arresting the person responsible, who was extremely vulnerable with complex needs, was proportionate and necessary in the circumstances. </w:t>
      </w:r>
    </w:p>
    <w:p w14:paraId="025EE03E" w14:textId="4B32E5F9" w:rsidR="00820587" w:rsidRPr="00820587" w:rsidRDefault="00820587" w:rsidP="00820587">
      <w:pPr>
        <w:spacing w:line="360" w:lineRule="auto"/>
        <w:rPr>
          <w:sz w:val="24"/>
          <w:szCs w:val="24"/>
        </w:rPr>
      </w:pPr>
      <w:r w:rsidRPr="00820587">
        <w:rPr>
          <w:sz w:val="24"/>
          <w:szCs w:val="24"/>
        </w:rPr>
        <w:t xml:space="preserve">I utilised the National Decision Model (NDM) as a basis to make my decision on how to deal with the incident. This is a model that is used as an effective and efficient way </w:t>
      </w:r>
      <w:r w:rsidRPr="00820587">
        <w:rPr>
          <w:sz w:val="24"/>
          <w:szCs w:val="24"/>
        </w:rPr>
        <w:lastRenderedPageBreak/>
        <w:t xml:space="preserve">to make decision whilst policing on the front line. College of Policing (2014) describes the NDM as being a way “decision makers can use the NDM to structure a rationale of what they did during an incident and why”. </w:t>
      </w:r>
    </w:p>
    <w:p w14:paraId="0CCD5529" w14:textId="77777777" w:rsidR="00820587" w:rsidRPr="00820587" w:rsidRDefault="00820587" w:rsidP="00820587">
      <w:pPr>
        <w:spacing w:line="360" w:lineRule="auto"/>
        <w:rPr>
          <w:sz w:val="24"/>
          <w:szCs w:val="24"/>
        </w:rPr>
      </w:pPr>
      <w:r w:rsidRPr="00820587">
        <w:rPr>
          <w:sz w:val="24"/>
          <w:szCs w:val="24"/>
        </w:rPr>
        <w:t xml:space="preserve">On route to the call the information that I had was that a female had called police and was heard to be slurring words on the line and was hard to understand. At this time, I knew that both parties were elderly and that they were not known to police. As I have walked through the open door at the property, I have identified a male to be inside of the kitchen, who appeared to be intoxicated and a female sat on the bed in the bedroom. At this point it became apparent that the female was deaf. Instantly, I knew that I needed to adapt my communications skills and take charge of the incident to be able to quickly establish what had happened. Throughout my duties, I ensured I acted within the Police Code of Ethics which “sets and defines the exemplary standards of behaviour for everyone who works in policing” (College of Policing, n.d). The code of ethics are at the centre of the NDM. It wasn’t long after being in the address the female admitted to me that she had assaulted her partner, instantly I knew that I had to act on this information. Although the female had made a significant statement in relation to the offence, I took action at this point by asking her to sign an entry on my phone stating that she had said what she did. Due to the Covid-19 regulations and her complex needs, I adapted to the situation and ensured I was a safe distance away from her, however lowered my face mask so that we could communicate effectively and made sure that she understood everything I was saying and asking of her. During the current pandemic and having to wear face masks, it has proven difficulties for deaf people who may rely heavily on lip reading. As stated in a news article, many people who are deaf or have hearing impairments heavily rely on lip reading as a way of effective communication. Lip reading is a vital part of their communication being effective (Betteley, 2020). It was important that I treated the female fairly throughout so that she was not at a disadvantage due to her disability. </w:t>
      </w:r>
    </w:p>
    <w:p w14:paraId="3C48C6EF" w14:textId="77777777" w:rsidR="00820587" w:rsidRPr="00820587" w:rsidRDefault="00820587" w:rsidP="00820587">
      <w:pPr>
        <w:spacing w:line="360" w:lineRule="auto"/>
        <w:rPr>
          <w:sz w:val="24"/>
          <w:szCs w:val="24"/>
        </w:rPr>
      </w:pPr>
      <w:r w:rsidRPr="00820587">
        <w:rPr>
          <w:sz w:val="24"/>
          <w:szCs w:val="24"/>
        </w:rPr>
        <w:t xml:space="preserve">I then assessed the threat and risk of the incident now that I was aware of the admission. The main threat and risk that I was faced with was that both of the parties were still at the address and there was a risk of further incidents and possible escalation. I balanced this against the consideration that the male was the female’s carer and that separating may leave her vulnerable. I had to consider how we would obtain an account by statement from the male, as well as deal with the female for the </w:t>
      </w:r>
      <w:r w:rsidRPr="00820587">
        <w:rPr>
          <w:sz w:val="24"/>
          <w:szCs w:val="24"/>
        </w:rPr>
        <w:lastRenderedPageBreak/>
        <w:t xml:space="preserve">offence. At this point I had to think about how I could minimise escalation at the address, it was important for me to consider my communications skills at this stage. I considered the ‘Betari Box Model’ at this point, which is a model that that evidences how people react to the way you respond to them. Bhasin (2020) suggests that “if you alter your behaviour or attitude in any way, it will change people’s behaviour towards you since your behaviour also changes”. Prior to there being a disclosure of an assault, I was trying to identify alternative locations for the individuals to go to but this proved unsuccessful. Domestic abuse places people at high risk and is often attached to a risk of reoccurrence. Research suggests that domestic abuse happens in a cycle, which is also known as the ‘cycle of abuse’, which is set into four phases. The phases run in a continuous cycle and are known as building tension, an incident of abuse, reconciliation and calm (Raypole, 2020). </w:t>
      </w:r>
    </w:p>
    <w:p w14:paraId="4F04A2C5" w14:textId="77777777" w:rsidR="00820587" w:rsidRPr="00820587" w:rsidRDefault="00820587" w:rsidP="00820587">
      <w:pPr>
        <w:spacing w:line="360" w:lineRule="auto"/>
        <w:rPr>
          <w:sz w:val="24"/>
          <w:szCs w:val="24"/>
        </w:rPr>
      </w:pPr>
    </w:p>
    <w:p w14:paraId="7FE535F5" w14:textId="77777777" w:rsidR="00820587" w:rsidRPr="00820587" w:rsidRDefault="00820587" w:rsidP="00820587">
      <w:pPr>
        <w:spacing w:line="360" w:lineRule="auto"/>
        <w:rPr>
          <w:sz w:val="24"/>
          <w:szCs w:val="24"/>
        </w:rPr>
      </w:pPr>
      <w:r w:rsidRPr="00820587">
        <w:rPr>
          <w:sz w:val="24"/>
          <w:szCs w:val="24"/>
        </w:rPr>
        <w:t>I considered the powers and policies that I had to deal with the incident and to ensure safeguarding of those involved. South Wales Police have a policy when dealing with domestic incidents and that is that an officer who deals with an incident must take positive action. As noted on the South Wales Police (2004) policy for domestic abuse “the first priority of attending officer is to ensure the safety of the victim and take positive action”. Whilst dealing with those involved, if they posed a danger to themselves or anyone else, I was aware of various powers to use force if deemed necessary and proportionate. I also had a power of arrest for any offences that had been committed at the address. Whilst considering all of the powers and policies to best dealt with the incident I had to ensure that I dealt with the incident and individuals involved in an fair and diverse way, which forms part of the standards of professional behaviour within the police. Leicestershire Police and Crime Commissioner (2017) reinforces this in Appendix B, stating “Police officers act with fairness and impartiality. They do not discriminate unlawfully or unfairly”.</w:t>
      </w:r>
    </w:p>
    <w:p w14:paraId="1753E268" w14:textId="77777777" w:rsidR="00820587" w:rsidRPr="00820587" w:rsidRDefault="00820587" w:rsidP="00820587">
      <w:pPr>
        <w:spacing w:line="360" w:lineRule="auto"/>
        <w:rPr>
          <w:sz w:val="24"/>
          <w:szCs w:val="24"/>
        </w:rPr>
      </w:pPr>
    </w:p>
    <w:p w14:paraId="08216090" w14:textId="77777777" w:rsidR="00820587" w:rsidRPr="00820587" w:rsidRDefault="00820587" w:rsidP="00820587">
      <w:pPr>
        <w:spacing w:line="360" w:lineRule="auto"/>
        <w:rPr>
          <w:sz w:val="24"/>
          <w:szCs w:val="24"/>
        </w:rPr>
      </w:pPr>
      <w:r w:rsidRPr="00820587">
        <w:rPr>
          <w:sz w:val="24"/>
          <w:szCs w:val="24"/>
        </w:rPr>
        <w:t xml:space="preserve">I then Identified my options and contingencies and knew that one option was the arrest the female. I balanced this against her vulnerabilities and considered contingency methods. I knew that taking the female to custody could cause her difficulties due to her disability and that she may have needed other measures, such as an appropriate adult. In custody any person who is classified as a vulnerable </w:t>
      </w:r>
      <w:r w:rsidRPr="00820587">
        <w:rPr>
          <w:sz w:val="24"/>
          <w:szCs w:val="24"/>
        </w:rPr>
        <w:lastRenderedPageBreak/>
        <w:t>person, is entitled to an appropriate adult, under Code C – Police and Criminal Evidence Act 1984. An appropriate adult’s responsibility is:</w:t>
      </w:r>
    </w:p>
    <w:p w14:paraId="0382314F" w14:textId="77777777" w:rsidR="00820587" w:rsidRPr="00820587" w:rsidRDefault="00820587" w:rsidP="00820587">
      <w:pPr>
        <w:spacing w:line="360" w:lineRule="auto"/>
        <w:ind w:left="720"/>
        <w:rPr>
          <w:sz w:val="24"/>
          <w:szCs w:val="24"/>
        </w:rPr>
      </w:pPr>
      <w:r w:rsidRPr="00820587">
        <w:rPr>
          <w:sz w:val="24"/>
          <w:szCs w:val="24"/>
        </w:rPr>
        <w:t xml:space="preserve">To safeguard the interests, rights, entitlements and welfare of vulnerable adults who are suspected of a criminal offence, by ensuring that they are treated in a fair and just manner and are able to participate effectively” </w:t>
      </w:r>
    </w:p>
    <w:p w14:paraId="34AA51A2" w14:textId="77777777" w:rsidR="00820587" w:rsidRPr="00820587" w:rsidRDefault="00820587" w:rsidP="00820587">
      <w:pPr>
        <w:spacing w:line="360" w:lineRule="auto"/>
        <w:jc w:val="right"/>
        <w:rPr>
          <w:sz w:val="24"/>
          <w:szCs w:val="24"/>
        </w:rPr>
      </w:pPr>
      <w:r w:rsidRPr="00820587">
        <w:rPr>
          <w:sz w:val="24"/>
          <w:szCs w:val="24"/>
        </w:rPr>
        <w:t>(National Appropriate Adult Network, 2014)</w:t>
      </w:r>
    </w:p>
    <w:p w14:paraId="050A7498" w14:textId="77777777" w:rsidR="00820587" w:rsidRPr="00820587" w:rsidRDefault="00820587" w:rsidP="00820587">
      <w:pPr>
        <w:spacing w:line="360" w:lineRule="auto"/>
        <w:rPr>
          <w:sz w:val="24"/>
          <w:szCs w:val="24"/>
        </w:rPr>
      </w:pPr>
      <w:r w:rsidRPr="00820587">
        <w:rPr>
          <w:sz w:val="24"/>
          <w:szCs w:val="24"/>
        </w:rPr>
        <w:t xml:space="preserve">I based my main conclusion to arrest the female on various factors and deemed arrest was proportionate to protect and safeguard the male. I also believed that the arrest of the female was the correct decision as it would allow time for the parties to have space from each other. This would give the male the opportunity to disclose further abuse and support a Police prosecution without feeling scared or intimidated which is common in Domestic Abuse cases. When considering all of the information that I had, balancing the threat and risk, I believed the most appropriate and proportionate response was an arrest. </w:t>
      </w:r>
    </w:p>
    <w:p w14:paraId="7D279C4B" w14:textId="77777777" w:rsidR="00820587" w:rsidRPr="00820587" w:rsidRDefault="00820587" w:rsidP="00820587">
      <w:pPr>
        <w:spacing w:line="360" w:lineRule="auto"/>
        <w:rPr>
          <w:sz w:val="24"/>
          <w:szCs w:val="24"/>
        </w:rPr>
      </w:pPr>
      <w:r w:rsidRPr="00820587">
        <w:rPr>
          <w:sz w:val="24"/>
          <w:szCs w:val="24"/>
        </w:rPr>
        <w:t>I then took action and made the arrest, informing the female of the reason and necessity for the arrest. I ensured that throughout the incident I recorded my actions on the incident, rationale and any accounts provided by the people involved. It is important within the role as a police constable to ensure that any information, intelligence or evidence that is gathered is recorded and retained. Government legislation reinforces the provisions of officer’s duty to record, retain and reveal (</w:t>
      </w:r>
      <w:r w:rsidRPr="00820587">
        <w:rPr>
          <w:i/>
          <w:sz w:val="24"/>
          <w:szCs w:val="24"/>
        </w:rPr>
        <w:t>Criminal Procedure and Investigations Act 1996)</w:t>
      </w:r>
      <w:r w:rsidRPr="00820587">
        <w:rPr>
          <w:sz w:val="24"/>
          <w:szCs w:val="24"/>
        </w:rPr>
        <w:t xml:space="preserve"> (CPIA). On return to the station I wrote a statement outlining my involvement in the incident and the actions I took, and why. My main aim was to ensure that the risk was minimised to the victim and that the suspect was arrested to ensure a prompt investigation, giving the male time and space away from the perpetrator. Research suggest that when in a relationship crisis, with little space and hindsight, the negative situation and animosity is actually fuelled by both parties. Allowing space actually gives time for a re-evaluation of the relationship, often leading to a realisation of what is best for the relationship (PsychCentral, 2014). </w:t>
      </w:r>
    </w:p>
    <w:p w14:paraId="73A3E879" w14:textId="2AA00570" w:rsidR="00820587" w:rsidRDefault="00820587" w:rsidP="00820587">
      <w:pPr>
        <w:spacing w:line="360" w:lineRule="auto"/>
        <w:rPr>
          <w:sz w:val="24"/>
          <w:szCs w:val="24"/>
        </w:rPr>
      </w:pPr>
      <w:r w:rsidRPr="00820587">
        <w:rPr>
          <w:sz w:val="24"/>
          <w:szCs w:val="24"/>
        </w:rPr>
        <w:t xml:space="preserve">Whilst reviewing what happened, my colleague and I discussed the incident as soon as we had an opportunity to do so. We didn’t just do this for learning from the incident, but for the benefit of my colleague who is special constable in a mentorship phase. This is important within the role of a police constable and especially with this incident due to the challenges that were faced. </w:t>
      </w:r>
    </w:p>
    <w:p w14:paraId="721A5447" w14:textId="06BE84AC" w:rsidR="00820587" w:rsidRPr="00820587" w:rsidRDefault="00820587" w:rsidP="00820587">
      <w:pPr>
        <w:spacing w:line="360" w:lineRule="auto"/>
        <w:rPr>
          <w:sz w:val="24"/>
          <w:szCs w:val="24"/>
        </w:rPr>
      </w:pPr>
      <w:r w:rsidRPr="00820587">
        <w:rPr>
          <w:sz w:val="24"/>
          <w:szCs w:val="24"/>
        </w:rPr>
        <w:lastRenderedPageBreak/>
        <w:t xml:space="preserve">As a result of the arrest, the female was dealt with by Women’s Pathfinder as a disposal method for the offence. The main aim of the Women’s Pathfinder is to have a multi-agency approach to address the complex needs of women who come into contact with the criminal justice system (IOMCymru, n.d). I believe this method of disposal allowed the female to get support with things and allowed there to be a better network support for the household. This would allow a better relationship for both the male and the female. With a multi-agency approach, this would allow access to other services who could provide support to the female, not just for her, but for her partner and their home life. A quote stated by someone who has had Women’s Pathfinder supports my argument by saying “It’s changed my whole way of thinking in regards to the family and the problem I faced daily” (IOMCymru, n.d). </w:t>
      </w:r>
    </w:p>
    <w:p w14:paraId="4557CCDD" w14:textId="77201E67" w:rsidR="008B28E7" w:rsidRPr="00820587" w:rsidRDefault="00820587" w:rsidP="00820587">
      <w:pPr>
        <w:spacing w:line="360" w:lineRule="auto"/>
        <w:ind w:right="237"/>
        <w:jc w:val="both"/>
        <w:rPr>
          <w:sz w:val="24"/>
          <w:szCs w:val="24"/>
        </w:rPr>
      </w:pPr>
      <w:r w:rsidRPr="00820587">
        <w:rPr>
          <w:sz w:val="24"/>
          <w:szCs w:val="24"/>
        </w:rPr>
        <w:t>To conclude, I believe that this incident was highly impactive on both the male and female. The decisions I made, gave me a better understanding of how to make decisions based on evidence, whilst ensuring that the decisions made are what are necessary and proportionate. The incident allowed me to have a better understanding on how to deal with those with complex needs and how to make decisions based around complex circumstances. This incident taught me that although I have to safeguard the victim and ensure they are protected, I also have to consider and ensure the welfare and needs of other people involved in the incident, whilst being impartial in the investigation.</w:t>
      </w:r>
    </w:p>
    <w:p w14:paraId="545B147F" w14:textId="77777777" w:rsidR="008B28E7" w:rsidRPr="00270EEB" w:rsidRDefault="008B28E7" w:rsidP="00340E9A">
      <w:pPr>
        <w:ind w:right="237"/>
        <w:jc w:val="both"/>
        <w:rPr>
          <w:sz w:val="24"/>
          <w:szCs w:val="24"/>
        </w:rPr>
      </w:pPr>
    </w:p>
    <w:p w14:paraId="452E40A6" w14:textId="42B7C2BC" w:rsidR="008B28E7" w:rsidRPr="00270EEB" w:rsidRDefault="00AC2BDD" w:rsidP="00340E9A">
      <w:pPr>
        <w:ind w:right="237"/>
        <w:jc w:val="both"/>
        <w:rPr>
          <w:sz w:val="24"/>
          <w:szCs w:val="24"/>
        </w:rPr>
      </w:pPr>
      <w:r>
        <w:rPr>
          <w:sz w:val="24"/>
          <w:szCs w:val="24"/>
        </w:rPr>
        <w:t>Word count: 1874</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A0DDC97" w14:textId="77777777" w:rsidR="00820587" w:rsidRPr="00820587" w:rsidRDefault="00820587" w:rsidP="00820587">
      <w:pPr>
        <w:overflowPunct/>
        <w:autoSpaceDE/>
        <w:autoSpaceDN/>
        <w:adjustRightInd/>
        <w:spacing w:after="160" w:line="360" w:lineRule="auto"/>
        <w:textAlignment w:val="auto"/>
        <w:rPr>
          <w:color w:val="auto"/>
          <w:sz w:val="24"/>
          <w:szCs w:val="24"/>
          <w:lang w:eastAsia="en-US"/>
        </w:rPr>
      </w:pPr>
      <w:r w:rsidRPr="00820587">
        <w:rPr>
          <w:color w:val="auto"/>
          <w:sz w:val="24"/>
          <w:szCs w:val="24"/>
          <w:lang w:eastAsia="en-US"/>
        </w:rPr>
        <w:t>I would describe the term ‘team dynamics’ to be the factors that create a team and how the team work and preform whilst working together. From research, it is defined as “unconscious, psychological forces that influence the direction of a team’s behaviour and performance” (Team Technology, 2013). Team dynamics are important within the police due to the unpredictable demand and threat that is faced whilst working as a police officer on the front line. As well as this, officer’s main responsibilities are dealing with investigations and this requires a large amount of evidence gathering. This requires teamwork to achieve the best results under strict time pressures, for example custody PACE clocks. Teamwork is explained to be important in a workplace:</w:t>
      </w:r>
    </w:p>
    <w:p w14:paraId="70D4632C" w14:textId="77777777" w:rsidR="00820587" w:rsidRPr="00820587" w:rsidRDefault="00820587" w:rsidP="00820587">
      <w:pPr>
        <w:overflowPunct/>
        <w:autoSpaceDE/>
        <w:autoSpaceDN/>
        <w:adjustRightInd/>
        <w:spacing w:after="160" w:line="360" w:lineRule="auto"/>
        <w:ind w:left="720"/>
        <w:textAlignment w:val="auto"/>
        <w:rPr>
          <w:color w:val="auto"/>
          <w:sz w:val="24"/>
          <w:szCs w:val="24"/>
          <w:lang w:eastAsia="en-US"/>
        </w:rPr>
      </w:pPr>
      <w:r w:rsidRPr="00820587">
        <w:rPr>
          <w:color w:val="auto"/>
          <w:sz w:val="24"/>
          <w:szCs w:val="24"/>
          <w:lang w:eastAsia="en-US"/>
        </w:rPr>
        <w:t xml:space="preserve">Because they impact creativity, productivity and effectiveness. Since group work is integral to organisations, improving group dynamics can lead to better work outcomes, customer satisfaction and an improved bottom line. </w:t>
      </w:r>
    </w:p>
    <w:p w14:paraId="1EED726B" w14:textId="77777777" w:rsidR="00820587" w:rsidRPr="00820587" w:rsidRDefault="00820587" w:rsidP="00820587">
      <w:pPr>
        <w:overflowPunct/>
        <w:autoSpaceDE/>
        <w:autoSpaceDN/>
        <w:adjustRightInd/>
        <w:spacing w:after="160" w:line="360" w:lineRule="auto"/>
        <w:jc w:val="right"/>
        <w:textAlignment w:val="auto"/>
        <w:rPr>
          <w:color w:val="auto"/>
          <w:sz w:val="24"/>
          <w:szCs w:val="24"/>
          <w:lang w:eastAsia="en-US"/>
        </w:rPr>
      </w:pPr>
      <w:r w:rsidRPr="00820587">
        <w:rPr>
          <w:color w:val="auto"/>
          <w:sz w:val="24"/>
          <w:szCs w:val="24"/>
          <w:lang w:eastAsia="en-US"/>
        </w:rPr>
        <w:t xml:space="preserve">(Powderly, 2020). </w:t>
      </w:r>
    </w:p>
    <w:p w14:paraId="164B27D9" w14:textId="0A9BD80E" w:rsidR="00820587" w:rsidRPr="00820587" w:rsidRDefault="00820587" w:rsidP="00820587">
      <w:pPr>
        <w:overflowPunct/>
        <w:autoSpaceDE/>
        <w:autoSpaceDN/>
        <w:adjustRightInd/>
        <w:spacing w:after="160" w:line="360" w:lineRule="auto"/>
        <w:textAlignment w:val="auto"/>
        <w:rPr>
          <w:color w:val="auto"/>
          <w:sz w:val="24"/>
          <w:szCs w:val="24"/>
          <w:lang w:eastAsia="en-US"/>
        </w:rPr>
      </w:pPr>
      <w:r w:rsidRPr="00820587">
        <w:rPr>
          <w:color w:val="auto"/>
          <w:sz w:val="24"/>
          <w:szCs w:val="24"/>
          <w:lang w:eastAsia="en-US"/>
        </w:rPr>
        <w:t>Within the police, the requirement to work as a team is an important aspect.</w:t>
      </w:r>
      <w:r w:rsidR="006E680C">
        <w:rPr>
          <w:color w:val="auto"/>
          <w:sz w:val="24"/>
          <w:szCs w:val="24"/>
          <w:lang w:eastAsia="en-US"/>
        </w:rPr>
        <w:t xml:space="preserve"> Whilst working on a response team, it requires to always work as a team.</w:t>
      </w:r>
      <w:r w:rsidRPr="00820587">
        <w:rPr>
          <w:color w:val="auto"/>
          <w:sz w:val="24"/>
          <w:szCs w:val="24"/>
          <w:lang w:eastAsia="en-US"/>
        </w:rPr>
        <w:t xml:space="preserve"> Police aren’t always just subject to working as a team within the organisation, they often approach </w:t>
      </w:r>
      <w:r w:rsidRPr="00820587">
        <w:rPr>
          <w:color w:val="auto"/>
          <w:sz w:val="24"/>
          <w:szCs w:val="24"/>
          <w:lang w:eastAsia="en-US"/>
        </w:rPr>
        <w:lastRenderedPageBreak/>
        <w:t xml:space="preserve">things as a ‘multi-agency approach’, which requires many services to come together to provide a positive outcome. Research from the College of Policing (2015) supports that teamwork in this setting provides things such as early effective risk identification, joint decision making and better management to reduce risk. </w:t>
      </w:r>
    </w:p>
    <w:p w14:paraId="5C44736A" w14:textId="6525BFEC" w:rsidR="00820587" w:rsidRPr="00820587" w:rsidRDefault="00820587" w:rsidP="00820587">
      <w:pPr>
        <w:overflowPunct/>
        <w:autoSpaceDE/>
        <w:autoSpaceDN/>
        <w:adjustRightInd/>
        <w:spacing w:after="160" w:line="360" w:lineRule="auto"/>
        <w:textAlignment w:val="auto"/>
        <w:rPr>
          <w:color w:val="auto"/>
          <w:sz w:val="24"/>
          <w:szCs w:val="24"/>
          <w:lang w:eastAsia="en-US"/>
        </w:rPr>
      </w:pPr>
      <w:r w:rsidRPr="00820587">
        <w:rPr>
          <w:color w:val="auto"/>
          <w:sz w:val="24"/>
          <w:szCs w:val="24"/>
          <w:lang w:eastAsia="en-US"/>
        </w:rPr>
        <w:t xml:space="preserve">Team cohesion is often formed when a team come together to work towards a goal or task that needs to be achieved. There are often challenges that can be faced when teams come together to work, which will be explored in this assignment. Advantages of team cohesion are things such as job satisfaction, consistent individual productivity outcomes within the group and lower levels of stress. </w:t>
      </w:r>
      <w:r w:rsidR="006E680C">
        <w:rPr>
          <w:color w:val="auto"/>
          <w:sz w:val="24"/>
          <w:szCs w:val="24"/>
          <w:lang w:eastAsia="en-US"/>
        </w:rPr>
        <w:t xml:space="preserve">This is important within the police due to the demand that is faced on the frontline, team cohesion will help with team morale. This will also impact on the communities that they work in. </w:t>
      </w:r>
      <w:r w:rsidRPr="00820587">
        <w:rPr>
          <w:color w:val="auto"/>
          <w:sz w:val="24"/>
          <w:szCs w:val="24"/>
          <w:lang w:eastAsia="en-US"/>
        </w:rPr>
        <w:t>Meanwhile, disadvantages of team cohesion are things such as excessive competitiveness with other groups and unrealistic or inadequate goals (Gleeson, 2019). There are many ways in which team cohesion can be improved, examples of these are team building exercises, reflecting and celebrating success and building trust in each other. Communication is the most important part of team cohesion and an article provides a statistic to state that “Approximately 86% of employees cite lack of communication or collaboration for workplace failures” (Boyce, n.d).</w:t>
      </w:r>
    </w:p>
    <w:p w14:paraId="490CA391" w14:textId="3E22B2D1" w:rsidR="00820587" w:rsidRPr="00820587" w:rsidRDefault="00820587" w:rsidP="00820587">
      <w:pPr>
        <w:overflowPunct/>
        <w:autoSpaceDE/>
        <w:autoSpaceDN/>
        <w:adjustRightInd/>
        <w:spacing w:after="160" w:line="360" w:lineRule="auto"/>
        <w:textAlignment w:val="auto"/>
        <w:rPr>
          <w:color w:val="auto"/>
          <w:sz w:val="24"/>
          <w:szCs w:val="24"/>
          <w:lang w:eastAsia="en-US"/>
        </w:rPr>
      </w:pPr>
      <w:r w:rsidRPr="00820587">
        <w:rPr>
          <w:color w:val="auto"/>
          <w:sz w:val="24"/>
          <w:szCs w:val="24"/>
          <w:lang w:eastAsia="en-US"/>
        </w:rPr>
        <w:t xml:space="preserve">From research, it can be argued that positive relationships on a team can also result in behaviours that are considered to be unacceptable within the working environment. Different cultures can affect the way in which teamwork and team dynamics can be impacted by attitudes and behaviours. According to BBC NEWS (2019), ‘lad culture’ was an issue in misconduct proceedings within Kent Police. Officers were accused of abusing their powers by undermining and humiliating others and were said to have created a ‘laddish clique’, therefore isolating and treating females less favourably. Furthermore, the laddish culture was argued and associated as ‘banter’ or ‘playful remarks’, with the term often used to conceal the means of making derogatory comments. Females however, viewed this as vulgar at the jokes of another’s expense. Bringing in and training next generations regardless of sex, gender or race will help create more positive inclusive team work culture, regardless of sex and to uphold the standards of professional behaviour within the police. There are guidelines for handling this type of misconduct and discrimination </w:t>
      </w:r>
      <w:r w:rsidRPr="00820587">
        <w:rPr>
          <w:color w:val="auto"/>
          <w:sz w:val="24"/>
          <w:szCs w:val="24"/>
          <w:lang w:eastAsia="en-US"/>
        </w:rPr>
        <w:lastRenderedPageBreak/>
        <w:t>within policing roles in the workplace. According to a multi-agency approach, the IPCC (2015) set out that fairness is a core principle in underpinning policing by concern and unlawful discrimination fundamentally undermines this principle. Police officers have a duty and responsibility to support equality in and outside of the workplace. Their actions must set a positive example amongst colleagues and the communities.</w:t>
      </w:r>
      <w:r w:rsidR="006E680C">
        <w:rPr>
          <w:color w:val="auto"/>
          <w:sz w:val="24"/>
          <w:szCs w:val="24"/>
          <w:lang w:eastAsia="en-US"/>
        </w:rPr>
        <w:t xml:space="preserve"> They must ensure that whilst dealing with individuals, whether this be colleagues or members of the public, they must treat each individual fairly. </w:t>
      </w:r>
    </w:p>
    <w:p w14:paraId="04EBC766" w14:textId="77777777" w:rsidR="00820587" w:rsidRPr="00820587" w:rsidRDefault="00820587" w:rsidP="00820587">
      <w:pPr>
        <w:overflowPunct/>
        <w:autoSpaceDE/>
        <w:autoSpaceDN/>
        <w:adjustRightInd/>
        <w:spacing w:after="160" w:line="360" w:lineRule="auto"/>
        <w:textAlignment w:val="auto"/>
        <w:rPr>
          <w:color w:val="auto"/>
          <w:sz w:val="24"/>
          <w:szCs w:val="24"/>
          <w:lang w:eastAsia="en-US"/>
        </w:rPr>
      </w:pPr>
    </w:p>
    <w:p w14:paraId="644D3FBC" w14:textId="56DA4AE6" w:rsidR="00820587" w:rsidRPr="00820587" w:rsidRDefault="00820587" w:rsidP="00820587">
      <w:pPr>
        <w:overflowPunct/>
        <w:autoSpaceDE/>
        <w:autoSpaceDN/>
        <w:adjustRightInd/>
        <w:spacing w:after="160" w:line="360" w:lineRule="auto"/>
        <w:textAlignment w:val="auto"/>
        <w:rPr>
          <w:color w:val="auto"/>
          <w:sz w:val="24"/>
          <w:szCs w:val="24"/>
          <w:lang w:eastAsia="en-US"/>
        </w:rPr>
      </w:pPr>
      <w:r w:rsidRPr="00820587">
        <w:rPr>
          <w:color w:val="auto"/>
          <w:sz w:val="24"/>
          <w:szCs w:val="24"/>
          <w:lang w:eastAsia="en-US"/>
        </w:rPr>
        <w:t xml:space="preserve">Team dynamics can be enhanced by using specific strategies and there are many theories that help with building on team cohesion. Belbin’s theory on team dynamics explains that within a team, to be effective, there should be different role’s set out, based on an individual’s personality. Research suggests that a team with a mix of behaviours is most successful. </w:t>
      </w:r>
    </w:p>
    <w:p w14:paraId="02930B88" w14:textId="77777777" w:rsidR="00820587" w:rsidRPr="00820587" w:rsidRDefault="00820587" w:rsidP="00820587">
      <w:pPr>
        <w:overflowPunct/>
        <w:autoSpaceDE/>
        <w:autoSpaceDN/>
        <w:adjustRightInd/>
        <w:spacing w:after="160" w:line="360" w:lineRule="auto"/>
        <w:ind w:left="720"/>
        <w:textAlignment w:val="auto"/>
        <w:rPr>
          <w:color w:val="auto"/>
          <w:sz w:val="24"/>
          <w:szCs w:val="24"/>
          <w:lang w:eastAsia="en-US"/>
        </w:rPr>
      </w:pPr>
      <w:r w:rsidRPr="00820587">
        <w:rPr>
          <w:color w:val="auto"/>
          <w:sz w:val="24"/>
          <w:szCs w:val="24"/>
          <w:lang w:eastAsia="en-US"/>
        </w:rPr>
        <w:t>The types of behaviour in which people engage are infinite. But the range of useful behaviour, which make an effective contribution of team performance, is finite. These behaviours could be grouped into a set number of related clusters to which the term ‘Team Role’ is applied.</w:t>
      </w:r>
    </w:p>
    <w:p w14:paraId="5E2E1A06" w14:textId="77777777" w:rsidR="00820587" w:rsidRPr="00820587" w:rsidRDefault="00820587" w:rsidP="00820587">
      <w:pPr>
        <w:overflowPunct/>
        <w:autoSpaceDE/>
        <w:autoSpaceDN/>
        <w:adjustRightInd/>
        <w:spacing w:after="160" w:line="360" w:lineRule="auto"/>
        <w:ind w:left="720"/>
        <w:jc w:val="right"/>
        <w:textAlignment w:val="auto"/>
        <w:rPr>
          <w:color w:val="auto"/>
          <w:sz w:val="24"/>
          <w:szCs w:val="24"/>
          <w:lang w:eastAsia="en-US"/>
        </w:rPr>
      </w:pPr>
      <w:r w:rsidRPr="00820587">
        <w:rPr>
          <w:color w:val="auto"/>
          <w:sz w:val="24"/>
          <w:szCs w:val="24"/>
          <w:lang w:eastAsia="en-US"/>
        </w:rPr>
        <w:t>(Belbin, 2010)</w:t>
      </w:r>
    </w:p>
    <w:p w14:paraId="5EDC055B" w14:textId="77777777" w:rsidR="00820587" w:rsidRPr="00820587" w:rsidRDefault="00820587" w:rsidP="00820587">
      <w:pPr>
        <w:overflowPunct/>
        <w:autoSpaceDE/>
        <w:autoSpaceDN/>
        <w:adjustRightInd/>
        <w:spacing w:after="160" w:line="360" w:lineRule="auto"/>
        <w:textAlignment w:val="auto"/>
        <w:rPr>
          <w:color w:val="auto"/>
          <w:sz w:val="24"/>
          <w:szCs w:val="24"/>
          <w:lang w:eastAsia="en-US"/>
        </w:rPr>
      </w:pPr>
      <w:r w:rsidRPr="00820587">
        <w:rPr>
          <w:color w:val="auto"/>
          <w:sz w:val="24"/>
          <w:szCs w:val="24"/>
          <w:lang w:eastAsia="en-US"/>
        </w:rPr>
        <w:t xml:space="preserve">Belbin sets out nine main roles including a leader, coordinator, shaper, team worker, resource investigator, implementer, completer-finisher, monitor evaluator, plant-innovator and an expert specialist. Each person has a way, or preferred way of working in a team, and Belbin’s nine roles shape the behaviour of team members that are recognised when cooperating with other team members. It is important that people work together so that they can improve and complement each other’s strengths. These can be categorised into three main roles including action orientated roles - which refers to performing and doing the action within a team, social roles – peoples personalities and their specific roles within a team, and thinking roles – referring to monitoring alongside creativity within a team. This is helpful when evaluating team performance by the use of team roles which can prevent decisions that could be wrong or cause possible inter-personal conflict (Mulder, 2012). This theory is set to direct teams to change their goals by focussing on strengths and reducing the weaknesses. “This enables the team to be more cohesive (yet </w:t>
      </w:r>
      <w:r w:rsidRPr="00820587">
        <w:rPr>
          <w:color w:val="auto"/>
          <w:sz w:val="24"/>
          <w:szCs w:val="24"/>
          <w:lang w:eastAsia="en-US"/>
        </w:rPr>
        <w:lastRenderedPageBreak/>
        <w:t xml:space="preserve">adaptable) in a changing environment” (Belbin, n.d). On the other hand, issues with Belbin’s theory may arise whereby team inventory is usually good at reflecting how people like to work, rather than the desired roles of working. People should recognise that a ‘Belbin role’ is not fixed, and it can be changed or adapted at any point. Behaviours can change over time and its basis is on how people interact. The police represent different jobs, roles and departments, and naturally Belbin role profiles will change to reflect those job positions. </w:t>
      </w:r>
    </w:p>
    <w:p w14:paraId="30B265B8" w14:textId="09F8D057" w:rsidR="00820587" w:rsidRPr="00820587" w:rsidRDefault="00820587" w:rsidP="00820587">
      <w:pPr>
        <w:spacing w:line="360" w:lineRule="auto"/>
        <w:rPr>
          <w:sz w:val="24"/>
          <w:szCs w:val="24"/>
        </w:rPr>
      </w:pPr>
      <w:r w:rsidRPr="00820587">
        <w:rPr>
          <w:sz w:val="24"/>
          <w:szCs w:val="24"/>
        </w:rPr>
        <w:t>Phycologist Bruce Tuckman formed a model to enhance teams to work with a level of high performance.  Tuckman set out 4 stages of forming a team, to enhance their level of team dynamics, along with team cohesion. The stages are known as “Forming – Storming – Norming – Performing” (Rowley and Lange, 2007, p. 408 – 414). The main role of these stages is to enhance the level of effectiveness whilst working together to achieve a task/goal. Later on, a fifth stage was added which is ‘adjourning’, this was added as a final stage to represent the end goal that is achieved and proves the team dynamics and cohesion that is built during the process (Mind Tools, n.d). It takes time for teams to reach a point where they work effective together and this theory evidences and guides that process. The first stage ‘Forming’ – this is where individuals on the team start building bonds and get to know each other, building character within the team. The second stage ‘Storming’ – this is where individuals start pushing against boundaries. Inter-personal conflict arises at this stage, based around different personalities and working styles. Some people become complacent for many different reasons and may avoid taking on tasks. The third stage ‘Norming’ – the stage where the team resolve their differences, and build on each other’s strengths and weaknesses. This is where a team develop a respect for the leader and start cooperating as a team to develop a better team cohesion. The fourth stage ‘Performing’ – this stage was initially the final stage until the fifth stage was added, however this is still really the final stage of the development phase. This is when teams start to achieve the goals set without friction between those involved. This is the point when supervisors can enhance the development/skills of individuals working as a team and individually.</w:t>
      </w:r>
      <w:r w:rsidR="006E680C">
        <w:rPr>
          <w:sz w:val="24"/>
          <w:szCs w:val="24"/>
        </w:rPr>
        <w:t xml:space="preserve"> At this point, there can be more of a focus by the supervisors on upskilling their staff in different areas of policing and ensuring they are feeling a development in themselves. </w:t>
      </w:r>
      <w:r w:rsidRPr="00820587">
        <w:rPr>
          <w:sz w:val="24"/>
          <w:szCs w:val="24"/>
        </w:rPr>
        <w:t xml:space="preserve"> </w:t>
      </w:r>
    </w:p>
    <w:p w14:paraId="46F50E79" w14:textId="77777777" w:rsidR="00820587" w:rsidRPr="00820587" w:rsidRDefault="00820587" w:rsidP="00820587">
      <w:pPr>
        <w:spacing w:line="360" w:lineRule="auto"/>
        <w:rPr>
          <w:sz w:val="24"/>
          <w:szCs w:val="24"/>
        </w:rPr>
      </w:pPr>
    </w:p>
    <w:p w14:paraId="42390E80" w14:textId="0827410B" w:rsidR="00820587" w:rsidRDefault="00820587" w:rsidP="00820587">
      <w:pPr>
        <w:spacing w:line="360" w:lineRule="auto"/>
        <w:rPr>
          <w:sz w:val="24"/>
          <w:szCs w:val="24"/>
        </w:rPr>
      </w:pPr>
      <w:r w:rsidRPr="00820587">
        <w:rPr>
          <w:sz w:val="24"/>
          <w:szCs w:val="24"/>
        </w:rPr>
        <w:lastRenderedPageBreak/>
        <w:t>To conclude, it is evident that inter-personal conflict will happen within a team and this is down to many things, however the main reason being that there are different personalities with a group, as well as people having their own opinions and perceptions. Research proves that there are strategies in place that will help in building team dynamics and cohesion</w:t>
      </w:r>
      <w:r w:rsidR="006E680C">
        <w:rPr>
          <w:sz w:val="24"/>
          <w:szCs w:val="24"/>
        </w:rPr>
        <w:t>, which prove to be effective</w:t>
      </w:r>
      <w:r w:rsidRPr="00820587">
        <w:rPr>
          <w:sz w:val="24"/>
          <w:szCs w:val="24"/>
        </w:rPr>
        <w:t xml:space="preserve">. Team dynamics can either affect a team within an organisation in a negative or positive way, based on how the individuals involved face the situation. It is important that whilst developing a team cohesion that consideration is taken into account on what is ethical within an organisation and ensuring that the team develop as a whole, regardless of any personal characteristic. </w:t>
      </w:r>
    </w:p>
    <w:p w14:paraId="564CD3D9" w14:textId="0F575E54" w:rsidR="004D4B1B" w:rsidRPr="00820587" w:rsidRDefault="004D4B1B" w:rsidP="00820587">
      <w:pPr>
        <w:spacing w:line="360" w:lineRule="auto"/>
        <w:rPr>
          <w:sz w:val="24"/>
          <w:szCs w:val="24"/>
        </w:rPr>
      </w:pPr>
      <w:r>
        <w:rPr>
          <w:sz w:val="24"/>
          <w:szCs w:val="24"/>
        </w:rPr>
        <w:t>From a policing perspective, I believe that the Bruce Tuckman’s model will be best suited for policing based on the structure of the model. The model reflect</w:t>
      </w:r>
      <w:r w:rsidR="006E680C">
        <w:rPr>
          <w:sz w:val="24"/>
          <w:szCs w:val="24"/>
        </w:rPr>
        <w:t>s</w:t>
      </w:r>
      <w:r>
        <w:rPr>
          <w:sz w:val="24"/>
          <w:szCs w:val="24"/>
        </w:rPr>
        <w:t xml:space="preserve"> on the way in which teams will develop and form in the police and is set out for development of both individual working and working as a team, which is required within the police. </w:t>
      </w:r>
    </w:p>
    <w:p w14:paraId="1967E2A8" w14:textId="487AF02E" w:rsidR="00025650" w:rsidRPr="00820587" w:rsidRDefault="00025650" w:rsidP="00820587">
      <w:pPr>
        <w:spacing w:line="360" w:lineRule="auto"/>
        <w:ind w:right="237"/>
        <w:jc w:val="both"/>
        <w:rPr>
          <w:sz w:val="24"/>
          <w:szCs w:val="24"/>
        </w:rPr>
      </w:pPr>
    </w:p>
    <w:p w14:paraId="416EFA95" w14:textId="4C31EBF2" w:rsidR="00025650" w:rsidRPr="00270EEB" w:rsidRDefault="006E680C" w:rsidP="00340E9A">
      <w:pPr>
        <w:ind w:right="237"/>
        <w:jc w:val="both"/>
        <w:rPr>
          <w:sz w:val="24"/>
          <w:szCs w:val="24"/>
        </w:rPr>
      </w:pPr>
      <w:r>
        <w:rPr>
          <w:sz w:val="24"/>
          <w:szCs w:val="24"/>
        </w:rPr>
        <w:t>Word count: 1578</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9EBDDC6" w14:textId="77777777" w:rsidR="00DA6A87" w:rsidRPr="00DA6A87" w:rsidRDefault="00DA6A87" w:rsidP="00DA6A87">
      <w:pPr>
        <w:ind w:right="237"/>
        <w:jc w:val="both"/>
        <w:rPr>
          <w:sz w:val="24"/>
          <w:szCs w:val="24"/>
        </w:rPr>
      </w:pPr>
      <w:r w:rsidRPr="00DA6A87">
        <w:rPr>
          <w:sz w:val="24"/>
          <w:szCs w:val="24"/>
        </w:rPr>
        <w:t xml:space="preserve">Information and intelligence gathering play an important part in tackling crime and preventing harm. The police obtain, gather and record information and intelligence for many reasons, but especially that which is necessary for tackling crime. Gathering of information and intelligence can allow police forces to use their resources effectively, based on the information known. Meaning, deploying officers to areas of interest where serious crime rates are high. Roads policing is important in dealing with more prevalent crimes, such as drug smuggling and human trafficking. Due to the nature of the crimes, criminals that are involved require connections with other people in different cities, access to properties in other cities and use vehicles in their commuting and transportation. If it is known that suspect has access to particular vehicles, the use of ANPR allows for a notification to be set up to directly alert the Police force when a vehicle has hit a particular camera, which leads to a faster location and apprehension of wanted offenders. Roads policing is at the forefront of this and can often be used as a resource for early detection and prevention of Serious and Organised Crime. They are at an advantage for gathering information and intelligence due to their roles dealing with vehicles on the road. By this I mean that when criminals are using vehicles, should they commit a basic traffic offence, this could lead to a stop, and subsequently the gathering of information and intelligence about vehicles and also individuals. Information gathered can then be utilised with other policing tactics to maximise the opportunity of gathering evidence and to disturb criminal activity. Police forces nationally can share information on the police national computer (PNC), this allows different police forces to share information based on people and vehicles. This system is a good tool that assists with serious offences such as drug smuggling, human trafficking and child sexual exploitation. </w:t>
      </w:r>
    </w:p>
    <w:p w14:paraId="28A7B931" w14:textId="77777777" w:rsidR="00DA6A87" w:rsidRPr="00DA6A87" w:rsidRDefault="00DA6A87" w:rsidP="00DA6A87">
      <w:pPr>
        <w:ind w:right="237"/>
        <w:jc w:val="both"/>
        <w:rPr>
          <w:sz w:val="24"/>
          <w:szCs w:val="24"/>
        </w:rPr>
      </w:pPr>
    </w:p>
    <w:p w14:paraId="4578527C" w14:textId="77777777" w:rsidR="00DA6A87" w:rsidRPr="00DA6A87" w:rsidRDefault="00DA6A87" w:rsidP="00DA6A87">
      <w:pPr>
        <w:ind w:right="237"/>
        <w:jc w:val="both"/>
        <w:rPr>
          <w:sz w:val="24"/>
          <w:szCs w:val="24"/>
        </w:rPr>
      </w:pPr>
      <w:r w:rsidRPr="00DA6A87">
        <w:rPr>
          <w:sz w:val="24"/>
          <w:szCs w:val="24"/>
        </w:rPr>
        <w:t xml:space="preserve">With information known on particular vehicles, a high presence of police in the area of a suspected criminal activity will assist in the disruption of crime. Furthermore, targeting vehicles in use on the road network will hugely assist in the disruption of criminal activity. Stopping vehicles and obtaining details of people in the vehicle, </w:t>
      </w:r>
      <w:r w:rsidRPr="00DA6A87">
        <w:rPr>
          <w:sz w:val="24"/>
          <w:szCs w:val="24"/>
        </w:rPr>
        <w:lastRenderedPageBreak/>
        <w:t>can act as a deterrent for those who may be involved in criminal activity because this may give them a suspicion that police are aware of their activity. Generally roads policing being efficient in their role can make it more difficult for offenders to use vehicles in the commission of crime. Common low level offences such as driving without insurance can lead to the seizure of a vehicle, so that when taken of the roads this reduces the availability and access for an individual to commit crime. Roads policing units can also be utilised to assist the Driver and Vehicle Standard Agency (DVSA), this is another way of disruption of organised crime (College of Policing, 2013).</w:t>
      </w:r>
    </w:p>
    <w:p w14:paraId="3401360A" w14:textId="77777777" w:rsidR="00DA6A87" w:rsidRPr="00DA6A87" w:rsidRDefault="00DA6A87" w:rsidP="00DA6A87">
      <w:pPr>
        <w:ind w:right="237"/>
        <w:jc w:val="both"/>
        <w:rPr>
          <w:sz w:val="24"/>
          <w:szCs w:val="24"/>
        </w:rPr>
      </w:pPr>
    </w:p>
    <w:p w14:paraId="2D82F30D" w14:textId="77777777" w:rsidR="00DA6A87" w:rsidRPr="00DA6A87" w:rsidRDefault="00DA6A87" w:rsidP="00DA6A87">
      <w:pPr>
        <w:ind w:right="237"/>
        <w:jc w:val="both"/>
        <w:rPr>
          <w:sz w:val="24"/>
          <w:szCs w:val="24"/>
        </w:rPr>
      </w:pPr>
      <w:r w:rsidRPr="00DA6A87">
        <w:rPr>
          <w:sz w:val="24"/>
          <w:szCs w:val="24"/>
        </w:rPr>
        <w:t>County Lines is a term used for mobile phone line involved in the supply of illegal drugs, usually the drugs originate from a bigger city to another city or town, whilst often this includes travelling through different police force boundaries. This activity is usually carried out by vulnerable people, and often targets for this are young children. The majority of the time, this is not a decision that was made by the individual, but in fact they are coerced into being involved in such an activity. Research suggests that there are “increased levels of violence and weapons-related crimes” relating to the activity of ‘County Lines’ (National Crime Agency, 2018). Serious and Organised Crime has a ‘hierarchy’, which means that there are different levels of involvement within the activity. County Lines work to persuade and force children into ‘running’ drugs for them to avoid detection by the police, this is associated with ‘child sexual exploitation’. Meaning that children are coerced into the activity by received gifts such as money and drugs (NSPCC, 2021). In order for the continuous supply of these drugs, offenders who are higher up the supply chain such as the “line holder” may utilise vehicles to re-load the dealer in the local area with a supply of drugs to sell. It is important to target these people, and to identify who they are because they don’t supply the general public themselves so they are less visible to local Policing teams The criminals tend to be aware of ANPR and so they use tactics such as travelling in convoy when transporting large amounts of drugs or criminal property (University of Surrey, 2014). This method is used to avoid detection by Police. This tactic is to provide a deterrent to police in the hope that vehicle in convoy will be stopped, taking their focus away from the vehicle containing the drugs. This is a vital tactic for offenders to reduce the chance of getting caught and reducing the chances of losing drugs or criminal property which may have a huge financial impact on them. However, ANPR can be used to identify convey vehicles to offer the best chance of catching both the offenders whilst taking the illegal drugs from the streets.</w:t>
      </w:r>
    </w:p>
    <w:p w14:paraId="13B31643" w14:textId="77777777" w:rsidR="00DA6A87" w:rsidRPr="00DA6A87" w:rsidRDefault="00DA6A87" w:rsidP="00DA6A87">
      <w:pPr>
        <w:ind w:right="237"/>
        <w:jc w:val="both"/>
        <w:rPr>
          <w:sz w:val="24"/>
          <w:szCs w:val="24"/>
        </w:rPr>
      </w:pPr>
    </w:p>
    <w:p w14:paraId="5869C854" w14:textId="77777777" w:rsidR="00DA6A87" w:rsidRPr="00DA6A87" w:rsidRDefault="00DA6A87" w:rsidP="00DA6A87">
      <w:pPr>
        <w:ind w:right="237"/>
        <w:jc w:val="both"/>
        <w:rPr>
          <w:sz w:val="24"/>
          <w:szCs w:val="24"/>
        </w:rPr>
      </w:pPr>
      <w:r w:rsidRPr="00DA6A87">
        <w:rPr>
          <w:sz w:val="24"/>
          <w:szCs w:val="24"/>
        </w:rPr>
        <w:t xml:space="preserve">Automatic Number Plate Recognition (ANPR) is a tool that can identify the routes that vehicles travel on the road network. The use of ANPR by police forces is mostly used to prevent, detect and disrupt criminal activity. This can be done on a “local, force, regional and national level” (NPCC, 2020). The use of ANPR is very effective when it comes to disrupting and investigating Organised and Serious Crime at all levels. A vehicle registration is read by a camera which is often placed above a road or at the side of the road, which then instantly checks a database for vehicles of interest. Should a vehicle be of interest, a trigger is sent to the local policing authority to alert them. However, it doesn’t just work for vehicles that are already flagged of interest. If an investigation is ongoing and information is required on a particular vehicle, a search can be done on the vehicle which will show the routes that the vehicle is taking. Individuals using the road network for Serious and Organised </w:t>
      </w:r>
      <w:r w:rsidRPr="00DA6A87">
        <w:rPr>
          <w:sz w:val="24"/>
          <w:szCs w:val="24"/>
        </w:rPr>
        <w:lastRenderedPageBreak/>
        <w:t xml:space="preserve">Crime will often use a similar or common route and this is a way that intelligence can be built of criminal activity. This includes identifying information such as where the vehicle is overnight, which may identify a residence for an offender known to use the vehicle. Whilst identifying the patterns, this can narrow down a search of where the vehicle is based and where the criminal activity is taking place. Based on these searches, arrangement can be made for officers to be resourced in that area to take action against the vehicles of interest, with the intention to disrupt the activity and detect crime. ANPR is seen as an effective tool because it can be utilised to track vehicles and their activity without having to physically have officers sighting the vehicle. </w:t>
      </w:r>
    </w:p>
    <w:p w14:paraId="6D371CFF" w14:textId="77777777" w:rsidR="00DA6A87" w:rsidRPr="00DA6A87" w:rsidRDefault="00DA6A87" w:rsidP="00DA6A87">
      <w:pPr>
        <w:ind w:right="237"/>
        <w:jc w:val="both"/>
        <w:rPr>
          <w:sz w:val="24"/>
          <w:szCs w:val="24"/>
        </w:rPr>
      </w:pPr>
    </w:p>
    <w:p w14:paraId="766064B6" w14:textId="77777777" w:rsidR="00DA6A87" w:rsidRPr="00DA6A87" w:rsidRDefault="00DA6A87" w:rsidP="00DA6A87">
      <w:pPr>
        <w:ind w:right="237"/>
        <w:jc w:val="both"/>
        <w:rPr>
          <w:sz w:val="24"/>
          <w:szCs w:val="24"/>
        </w:rPr>
      </w:pPr>
      <w:r w:rsidRPr="00DA6A87">
        <w:rPr>
          <w:sz w:val="24"/>
          <w:szCs w:val="24"/>
        </w:rPr>
        <w:t>Another sources of ANPR is ‘private’, which are cameras often found in services and garages. This type of ANPR can be critical to disturbing criminality as there is often CCTV found at the locations also. Therefore, not only will the vehicles activity be detected, but the driver and any passenger’s identities could also be found out. This is vital as the CCTV cameras sometimes capture images of the vehicle and the offenders inside the vehicle, which may be identified through other means such as automated facial recognition (AFR) or an officer identifying their image.</w:t>
      </w:r>
    </w:p>
    <w:p w14:paraId="6B04808B" w14:textId="77777777" w:rsidR="00DA6A87" w:rsidRPr="00DA6A87" w:rsidRDefault="00DA6A87" w:rsidP="00DA6A87">
      <w:pPr>
        <w:ind w:right="237"/>
        <w:jc w:val="both"/>
        <w:rPr>
          <w:sz w:val="24"/>
          <w:szCs w:val="24"/>
        </w:rPr>
      </w:pPr>
    </w:p>
    <w:p w14:paraId="26C43A07" w14:textId="77777777" w:rsidR="00DA6A87" w:rsidRPr="00DA6A87" w:rsidRDefault="00DA6A87" w:rsidP="00DA6A87">
      <w:pPr>
        <w:ind w:right="237"/>
        <w:jc w:val="both"/>
        <w:rPr>
          <w:sz w:val="24"/>
          <w:szCs w:val="24"/>
        </w:rPr>
      </w:pPr>
      <w:r w:rsidRPr="00DA6A87">
        <w:rPr>
          <w:sz w:val="24"/>
          <w:szCs w:val="24"/>
        </w:rPr>
        <w:t xml:space="preserve">Offenders involved in Serious and Organised Crime are sometimes very aware of Police tactics and do all that they can to avoid getting caught. This may involve changing number plates to avoid detection on ANPR. However, ANPR has a facility to identify vehicles based on distinguishing marks or features for example different wheels or a particular marking on a vehicle that could help identify a vehicle on false plates. Human trafficking is a crime that can involve victims being placed in vehicles to be transported to different areas of the country. In these cases, the act itself can sometimes be quite violent and fast paced, similar to a kidnap offence and therefore if the victims speak to Police they may not be able to recall exact details of a vehicle such as the vehicle registration mark. If the victim can identify the area that they have travelled from, the colour or any identifying marks on the vehicle, there are ways that the vehicle can be traced by doing ANPR checks to see which vehicles have passed through the same ANPR cameras on a particular route on a particular date or time. This significantly narrows down the pool of possible vehicles and so further checks can then be completed so that the offending vehicle can be identified quicker. As a result of this work, this can prevent and disrupt any further criminality taking place. </w:t>
      </w:r>
    </w:p>
    <w:p w14:paraId="50F2D6D0" w14:textId="77777777" w:rsidR="00DA6A87" w:rsidRPr="00DA6A87" w:rsidRDefault="00DA6A87" w:rsidP="00DA6A87">
      <w:pPr>
        <w:ind w:right="237"/>
        <w:jc w:val="both"/>
        <w:rPr>
          <w:sz w:val="24"/>
          <w:szCs w:val="24"/>
        </w:rPr>
      </w:pPr>
    </w:p>
    <w:p w14:paraId="0F27D337" w14:textId="5850E73A" w:rsidR="00DA6A87" w:rsidRPr="00DA6A87" w:rsidRDefault="00DA6A87" w:rsidP="00DA6A87">
      <w:pPr>
        <w:ind w:right="237"/>
        <w:jc w:val="both"/>
        <w:rPr>
          <w:sz w:val="24"/>
          <w:szCs w:val="24"/>
        </w:rPr>
      </w:pPr>
      <w:r w:rsidRPr="00DA6A87">
        <w:rPr>
          <w:sz w:val="24"/>
          <w:szCs w:val="24"/>
        </w:rPr>
        <w:t xml:space="preserve">ANPR can also be utilised with other investigative tactics such as cell site data. This </w:t>
      </w:r>
      <w:r w:rsidRPr="00DA6A87">
        <w:rPr>
          <w:color w:val="auto"/>
          <w:sz w:val="24"/>
          <w:szCs w:val="24"/>
        </w:rPr>
        <w:t xml:space="preserve">is very beneficial for serious offences including County Lines. An important investigative method is to ensure ‘attribution’ of a mobile phone which means “identifying the normal or regular user of a particular phone number during a defined period of time” (Forensic Partners, n.d). The main evidence gained within a County Lines investigation is usually the evidence contained on a mobile phone in the form of marketing text messages or messages on social media advertising the sale of drugs. This is excellent evidence but attribution of the phone is important to bring </w:t>
      </w:r>
      <w:r w:rsidRPr="00DA6A87">
        <w:rPr>
          <w:sz w:val="24"/>
          <w:szCs w:val="24"/>
        </w:rPr>
        <w:t xml:space="preserve">offenders to justice and this can be cross referenced with ANPR. If the cell site data shows an offender travelling on a particular route then this can be cross-referenced with ANPR which will place the offender and his mobile phone in the same place at the same time. This will be further cemented if there is the opportunity of ANPR </w:t>
      </w:r>
      <w:r w:rsidRPr="00DA6A87">
        <w:rPr>
          <w:sz w:val="24"/>
          <w:szCs w:val="24"/>
        </w:rPr>
        <w:lastRenderedPageBreak/>
        <w:t>capturing an image of the people within the vehicle. All of this evidence together allows for a stronger case and enhances the possibility of a successful conviction.</w:t>
      </w:r>
    </w:p>
    <w:p w14:paraId="05DE9CCE" w14:textId="77777777" w:rsidR="00DA6A87" w:rsidRPr="00DA6A87" w:rsidRDefault="00DA6A87" w:rsidP="00DA6A87">
      <w:pPr>
        <w:ind w:right="237"/>
        <w:jc w:val="both"/>
        <w:rPr>
          <w:sz w:val="24"/>
          <w:szCs w:val="24"/>
        </w:rPr>
      </w:pPr>
    </w:p>
    <w:p w14:paraId="4C50E184" w14:textId="48324AAD" w:rsidR="00025650" w:rsidRPr="00270EEB" w:rsidRDefault="00DA6A87" w:rsidP="00DA6A87">
      <w:pPr>
        <w:ind w:right="237"/>
        <w:jc w:val="both"/>
        <w:rPr>
          <w:sz w:val="24"/>
          <w:szCs w:val="24"/>
        </w:rPr>
      </w:pPr>
      <w:r w:rsidRPr="00DA6A87">
        <w:rPr>
          <w:sz w:val="24"/>
          <w:szCs w:val="24"/>
        </w:rPr>
        <w:t>To conclude, it is evident that information and intelligence is an effective tool for the disruption of more prevalent crimes and often leads to early detection of crime. ANPR, along with information and intelligence allows the police to actively monitor vehicles and people of interest to disrupt criminal activity. Roads policing places a large part in the disruption of Serious and Organised Crime and also the gathering of information and intelligence. Roads policing will continue to ensure early prevention to more prevalent crimes such as drug smuggling and human trafficking, as it is evident that vehicles will always be a mode of transport for such criminals.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13CD36F8" w:rsidR="00025650" w:rsidRPr="00270EEB" w:rsidRDefault="00DA6A87" w:rsidP="00340E9A">
      <w:pPr>
        <w:ind w:right="237"/>
        <w:jc w:val="both"/>
        <w:rPr>
          <w:sz w:val="24"/>
          <w:szCs w:val="24"/>
        </w:rPr>
      </w:pPr>
      <w:r>
        <w:rPr>
          <w:sz w:val="24"/>
          <w:szCs w:val="24"/>
        </w:rPr>
        <w:t>Word count: 1788</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62CE2453" w:rsidR="00FE5420" w:rsidRPr="00FE5420" w:rsidRDefault="00FE5420" w:rsidP="00FE5420">
      <w:pPr>
        <w:overflowPunct/>
        <w:autoSpaceDE/>
        <w:autoSpaceDN/>
        <w:adjustRightInd/>
        <w:ind w:right="225"/>
        <w:jc w:val="both"/>
        <w:rPr>
          <w:rFonts w:ascii="Segoe UI" w:hAnsi="Segoe UI" w:cs="Segoe UI"/>
          <w:sz w:val="18"/>
          <w:szCs w:val="18"/>
          <w:lang w:eastAsia="zh-TW"/>
        </w:rPr>
      </w:pP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61"/>
        <w:gridCol w:w="692"/>
        <w:gridCol w:w="694"/>
        <w:gridCol w:w="695"/>
        <w:gridCol w:w="692"/>
        <w:gridCol w:w="694"/>
        <w:gridCol w:w="709"/>
        <w:gridCol w:w="2473"/>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AE2E49" w:rsidRDefault="00FE5420" w:rsidP="00FE5420">
            <w:pPr>
              <w:overflowPunct/>
              <w:autoSpaceDE/>
              <w:autoSpaceDN/>
              <w:adjustRightInd/>
              <w:rPr>
                <w:sz w:val="24"/>
                <w:szCs w:val="24"/>
                <w:lang w:eastAsia="zh-TW"/>
              </w:rPr>
            </w:pPr>
            <w:r w:rsidRPr="00AE2E49">
              <w:rPr>
                <w:b/>
                <w:bCs/>
                <w:sz w:val="22"/>
                <w:szCs w:val="22"/>
                <w:lang w:eastAsia="zh-TW"/>
              </w:rPr>
              <w:t>KNOWLEDGE</w:t>
            </w:r>
            <w:r w:rsidRPr="00AE2E49">
              <w:rPr>
                <w:sz w:val="22"/>
                <w:szCs w:val="22"/>
                <w:lang w:eastAsia="zh-TW"/>
              </w:rPr>
              <w:t> </w:t>
            </w:r>
          </w:p>
          <w:p w14:paraId="3F6CB76C" w14:textId="77777777" w:rsidR="00FE5420" w:rsidRPr="00AE2E49" w:rsidRDefault="00FE5420" w:rsidP="00FE5420">
            <w:pPr>
              <w:overflowPunct/>
              <w:autoSpaceDE/>
              <w:autoSpaceDN/>
              <w:adjustRightInd/>
              <w:rPr>
                <w:sz w:val="24"/>
                <w:szCs w:val="24"/>
                <w:lang w:eastAsia="zh-TW"/>
              </w:rPr>
            </w:pPr>
            <w:r w:rsidRPr="00AE2E49">
              <w:rPr>
                <w:sz w:val="22"/>
                <w:szCs w:val="22"/>
                <w:lang w:eastAsia="zh-TW"/>
              </w:rPr>
              <w:t> </w:t>
            </w:r>
          </w:p>
          <w:p w14:paraId="48C58233" w14:textId="77777777" w:rsidR="00FE5420" w:rsidRPr="00AE2E49" w:rsidRDefault="00FE5420" w:rsidP="00FE5420">
            <w:pPr>
              <w:overflowPunct/>
              <w:autoSpaceDE/>
              <w:autoSpaceDN/>
              <w:adjustRightInd/>
              <w:rPr>
                <w:sz w:val="24"/>
                <w:szCs w:val="24"/>
                <w:lang w:eastAsia="zh-TW"/>
              </w:rPr>
            </w:pPr>
            <w:r w:rsidRPr="00AE2E49">
              <w:rPr>
                <w:sz w:val="22"/>
                <w:szCs w:val="22"/>
                <w:lang w:eastAsia="zh-TW"/>
              </w:rPr>
              <w:t> </w:t>
            </w:r>
          </w:p>
          <w:p w14:paraId="5C20C1CE" w14:textId="77777777" w:rsidR="00FE5420" w:rsidRPr="00AE2E49" w:rsidRDefault="00FE5420" w:rsidP="00FE5420">
            <w:pPr>
              <w:overflowPunct/>
              <w:autoSpaceDE/>
              <w:autoSpaceDN/>
              <w:adjustRightInd/>
              <w:rPr>
                <w:sz w:val="24"/>
                <w:szCs w:val="24"/>
                <w:lang w:eastAsia="zh-TW"/>
              </w:rPr>
            </w:pPr>
            <w:r w:rsidRPr="00AE2E49">
              <w:rPr>
                <w:sz w:val="22"/>
                <w:szCs w:val="22"/>
                <w:lang w:eastAsia="zh-TW"/>
              </w:rPr>
              <w:t> </w:t>
            </w:r>
          </w:p>
          <w:p w14:paraId="3567FAE7" w14:textId="28B223F2" w:rsidR="008B7D34" w:rsidRPr="00AE2E49" w:rsidRDefault="000D3681" w:rsidP="008B7D34">
            <w:pPr>
              <w:pStyle w:val="ListParagraph"/>
              <w:numPr>
                <w:ilvl w:val="0"/>
                <w:numId w:val="5"/>
              </w:numPr>
              <w:overflowPunct/>
              <w:autoSpaceDE/>
              <w:autoSpaceDN/>
              <w:adjustRightInd/>
              <w:rPr>
                <w:sz w:val="24"/>
                <w:szCs w:val="24"/>
                <w:lang w:eastAsia="zh-TW"/>
              </w:rPr>
            </w:pPr>
            <w:r w:rsidRPr="00AE2E49">
              <w:rPr>
                <w:sz w:val="24"/>
                <w:szCs w:val="24"/>
                <w:lang w:eastAsia="zh-TW"/>
              </w:rPr>
              <w:t>Having a more accurate understanding of the powers to search premises (Code B – Police and Criminal Evidence Act 1984).</w:t>
            </w:r>
          </w:p>
          <w:p w14:paraId="7E6CD2E6" w14:textId="77777777" w:rsidR="00FE5420" w:rsidRPr="00AE2E49" w:rsidRDefault="00FE5420" w:rsidP="000D3681">
            <w:pPr>
              <w:overflowPunct/>
              <w:autoSpaceDE/>
              <w:autoSpaceDN/>
              <w:adjustRightInd/>
              <w:rPr>
                <w:sz w:val="24"/>
                <w:szCs w:val="24"/>
                <w:lang w:eastAsia="zh-TW"/>
              </w:rPr>
            </w:pPr>
            <w:r w:rsidRPr="00AE2E49">
              <w:rPr>
                <w:sz w:val="24"/>
                <w:szCs w:val="24"/>
                <w:lang w:eastAsia="zh-TW"/>
              </w:rPr>
              <w:t> </w:t>
            </w:r>
          </w:p>
          <w:p w14:paraId="5ED78EC9" w14:textId="778A1C7B" w:rsidR="005456F5" w:rsidRPr="00AE2E49" w:rsidRDefault="005456F5" w:rsidP="005456F5">
            <w:pPr>
              <w:pStyle w:val="ListParagraph"/>
              <w:numPr>
                <w:ilvl w:val="0"/>
                <w:numId w:val="5"/>
              </w:numPr>
              <w:overflowPunct/>
              <w:autoSpaceDE/>
              <w:autoSpaceDN/>
              <w:adjustRightInd/>
              <w:rPr>
                <w:sz w:val="24"/>
                <w:szCs w:val="24"/>
                <w:lang w:eastAsia="zh-TW"/>
              </w:rPr>
            </w:pPr>
            <w:r w:rsidRPr="00AE2E49">
              <w:rPr>
                <w:sz w:val="24"/>
                <w:szCs w:val="24"/>
                <w:lang w:eastAsia="zh-TW"/>
              </w:rPr>
              <w:t xml:space="preserve">Detention of suspects in police custody </w:t>
            </w:r>
            <w:r w:rsidRPr="00AE2E49">
              <w:rPr>
                <w:sz w:val="24"/>
                <w:szCs w:val="24"/>
                <w:lang w:eastAsia="zh-TW"/>
              </w:rPr>
              <w:lastRenderedPageBreak/>
              <w:t xml:space="preserve">(Code C – Police and Criminal Evidence Act 1984). </w:t>
            </w:r>
          </w:p>
          <w:p w14:paraId="4F2585E1" w14:textId="77777777" w:rsidR="00FE5420" w:rsidRPr="00AE2E49" w:rsidRDefault="00FE5420" w:rsidP="00FE5420">
            <w:pPr>
              <w:overflowPunct/>
              <w:autoSpaceDE/>
              <w:autoSpaceDN/>
              <w:adjustRightInd/>
              <w:rPr>
                <w:sz w:val="24"/>
                <w:szCs w:val="24"/>
                <w:lang w:eastAsia="zh-TW"/>
              </w:rPr>
            </w:pPr>
            <w:r w:rsidRPr="00AE2E49">
              <w:rPr>
                <w:sz w:val="24"/>
                <w:szCs w:val="24"/>
                <w:lang w:eastAsia="zh-TW"/>
              </w:rPr>
              <w:t> </w:t>
            </w:r>
          </w:p>
          <w:p w14:paraId="6D8DE400" w14:textId="77777777" w:rsidR="00FE5420" w:rsidRPr="00AE2E49" w:rsidRDefault="00FE5420" w:rsidP="00FE5420">
            <w:pPr>
              <w:overflowPunct/>
              <w:autoSpaceDE/>
              <w:autoSpaceDN/>
              <w:adjustRightInd/>
              <w:rPr>
                <w:sz w:val="24"/>
                <w:szCs w:val="24"/>
                <w:lang w:eastAsia="zh-TW"/>
              </w:rPr>
            </w:pPr>
            <w:r w:rsidRPr="00AE2E49">
              <w:rPr>
                <w:sz w:val="24"/>
                <w:szCs w:val="24"/>
                <w:lang w:eastAsia="zh-TW"/>
              </w:rPr>
              <w:t> </w:t>
            </w:r>
          </w:p>
          <w:p w14:paraId="7770B6FA" w14:textId="77777777" w:rsidR="00FE5420" w:rsidRPr="00AE2E49" w:rsidRDefault="00FE5420" w:rsidP="00FE5420">
            <w:pPr>
              <w:overflowPunct/>
              <w:autoSpaceDE/>
              <w:autoSpaceDN/>
              <w:adjustRightInd/>
              <w:rPr>
                <w:sz w:val="24"/>
                <w:szCs w:val="24"/>
                <w:lang w:eastAsia="zh-TW"/>
              </w:rPr>
            </w:pPr>
            <w:r w:rsidRPr="00AE2E49">
              <w:rPr>
                <w:sz w:val="24"/>
                <w:szCs w:val="24"/>
                <w:lang w:eastAsia="zh-TW"/>
              </w:rPr>
              <w:t> </w:t>
            </w:r>
          </w:p>
          <w:p w14:paraId="3A289313" w14:textId="77777777" w:rsidR="00FE5420" w:rsidRPr="00AE2E49" w:rsidRDefault="00FE5420" w:rsidP="00FE5420">
            <w:pPr>
              <w:overflowPunct/>
              <w:autoSpaceDE/>
              <w:autoSpaceDN/>
              <w:adjustRightInd/>
              <w:rPr>
                <w:sz w:val="24"/>
                <w:szCs w:val="24"/>
                <w:lang w:eastAsia="zh-TW"/>
              </w:rPr>
            </w:pPr>
            <w:r w:rsidRPr="00AE2E49">
              <w:rPr>
                <w:sz w:val="24"/>
                <w:szCs w:val="24"/>
                <w:lang w:eastAsia="zh-TW"/>
              </w:rPr>
              <w:t> </w:t>
            </w:r>
          </w:p>
          <w:p w14:paraId="419F1C4A" w14:textId="77777777" w:rsidR="00FE5420" w:rsidRPr="00AE2E49" w:rsidRDefault="00FE5420" w:rsidP="00FE5420">
            <w:pPr>
              <w:overflowPunct/>
              <w:autoSpaceDE/>
              <w:autoSpaceDN/>
              <w:adjustRightInd/>
              <w:rPr>
                <w:sz w:val="24"/>
                <w:szCs w:val="24"/>
                <w:lang w:eastAsia="zh-TW"/>
              </w:rPr>
            </w:pPr>
            <w:r w:rsidRPr="00AE2E49">
              <w:rPr>
                <w:sz w:val="24"/>
                <w:szCs w:val="24"/>
                <w:lang w:eastAsia="zh-TW"/>
              </w:rPr>
              <w:t> </w:t>
            </w:r>
          </w:p>
          <w:p w14:paraId="100D1B4D" w14:textId="6177DF49" w:rsidR="00472113" w:rsidRPr="00AE2E49" w:rsidRDefault="00FE5420" w:rsidP="00FE5420">
            <w:pPr>
              <w:overflowPunct/>
              <w:autoSpaceDE/>
              <w:autoSpaceDN/>
              <w:adjustRightInd/>
              <w:rPr>
                <w:sz w:val="24"/>
                <w:szCs w:val="24"/>
                <w:lang w:eastAsia="zh-TW"/>
              </w:rPr>
            </w:pPr>
            <w:r w:rsidRPr="00AE2E49">
              <w:rPr>
                <w:sz w:val="24"/>
                <w:szCs w:val="24"/>
                <w:lang w:eastAsia="zh-TW"/>
              </w:rPr>
              <w:t> </w:t>
            </w:r>
          </w:p>
          <w:p w14:paraId="7294E37F" w14:textId="77777777" w:rsidR="00472113" w:rsidRPr="00AE2E49" w:rsidRDefault="00472113" w:rsidP="00472113">
            <w:pPr>
              <w:rPr>
                <w:sz w:val="24"/>
                <w:szCs w:val="24"/>
                <w:lang w:eastAsia="zh-TW"/>
              </w:rPr>
            </w:pPr>
          </w:p>
          <w:p w14:paraId="4EBDCB09" w14:textId="1884A9BD" w:rsidR="00472113" w:rsidRPr="00AE2E49" w:rsidRDefault="00472113" w:rsidP="00472113">
            <w:pPr>
              <w:rPr>
                <w:sz w:val="24"/>
                <w:szCs w:val="24"/>
                <w:lang w:eastAsia="zh-TW"/>
              </w:rPr>
            </w:pPr>
          </w:p>
          <w:p w14:paraId="0E7AF4EA" w14:textId="0D05EF6A" w:rsidR="00FE5420" w:rsidRPr="00AE2E49" w:rsidRDefault="00FE5420" w:rsidP="00472113">
            <w:pPr>
              <w:rPr>
                <w:sz w:val="24"/>
                <w:szCs w:val="24"/>
                <w:lang w:eastAsia="zh-TW"/>
              </w:rPr>
            </w:pPr>
          </w:p>
          <w:p w14:paraId="37BE6949" w14:textId="1D2D53AB" w:rsidR="00AE2E49" w:rsidRPr="00AE2E49" w:rsidRDefault="00AE2E49" w:rsidP="00472113">
            <w:pPr>
              <w:rPr>
                <w:sz w:val="24"/>
                <w:szCs w:val="24"/>
                <w:lang w:eastAsia="zh-TW"/>
              </w:rPr>
            </w:pPr>
          </w:p>
          <w:p w14:paraId="6EEF9AD0" w14:textId="50D780DF" w:rsidR="00AE2E49" w:rsidRPr="00AE2E49" w:rsidRDefault="00AE2E49" w:rsidP="00472113">
            <w:pPr>
              <w:rPr>
                <w:sz w:val="24"/>
                <w:szCs w:val="24"/>
                <w:lang w:eastAsia="zh-TW"/>
              </w:rPr>
            </w:pPr>
          </w:p>
          <w:p w14:paraId="7677BC4E" w14:textId="77777777" w:rsidR="00AE2E49" w:rsidRPr="00AE2E49" w:rsidRDefault="00AE2E49" w:rsidP="00472113">
            <w:pPr>
              <w:rPr>
                <w:sz w:val="24"/>
                <w:szCs w:val="24"/>
                <w:lang w:eastAsia="zh-TW"/>
              </w:rPr>
            </w:pPr>
          </w:p>
          <w:p w14:paraId="34707494" w14:textId="155B23E7" w:rsidR="00472113" w:rsidRPr="00AE2E49" w:rsidRDefault="00AE2E49" w:rsidP="00AE2E49">
            <w:pPr>
              <w:pStyle w:val="ListParagraph"/>
              <w:numPr>
                <w:ilvl w:val="0"/>
                <w:numId w:val="5"/>
              </w:numPr>
              <w:rPr>
                <w:sz w:val="22"/>
                <w:szCs w:val="22"/>
                <w:lang w:eastAsia="zh-TW"/>
              </w:rPr>
            </w:pPr>
            <w:r w:rsidRPr="00AE2E49">
              <w:rPr>
                <w:sz w:val="24"/>
                <w:szCs w:val="24"/>
                <w:lang w:eastAsia="zh-TW"/>
              </w:rPr>
              <w:t>Understanding the legislate material around dealing with hate crimes.</w:t>
            </w:r>
            <w:r w:rsidRPr="00AE2E49">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DA6A87" w:rsidRDefault="00FE5420" w:rsidP="00FE5420">
            <w:pPr>
              <w:overflowPunct/>
              <w:autoSpaceDE/>
              <w:autoSpaceDN/>
              <w:adjustRightInd/>
              <w:rPr>
                <w:rFonts w:ascii="Times New Roman" w:hAnsi="Times New Roman" w:cs="Times New Roman"/>
                <w:sz w:val="24"/>
                <w:szCs w:val="24"/>
                <w:lang w:eastAsia="zh-TW"/>
              </w:rPr>
            </w:pPr>
            <w:r w:rsidRPr="00DA6A87">
              <w:rPr>
                <w:sz w:val="22"/>
                <w:szCs w:val="22"/>
                <w:lang w:eastAsia="zh-TW"/>
              </w:rPr>
              <w:lastRenderedPageBreak/>
              <w:t>Low </w:t>
            </w:r>
          </w:p>
          <w:p w14:paraId="7A21D334" w14:textId="77777777" w:rsidR="00FE5420" w:rsidRPr="00DA6A87" w:rsidRDefault="00FE5420" w:rsidP="00FE5420">
            <w:pPr>
              <w:overflowPunct/>
              <w:autoSpaceDE/>
              <w:autoSpaceDN/>
              <w:adjustRightInd/>
              <w:rPr>
                <w:rFonts w:ascii="Times New Roman" w:hAnsi="Times New Roman" w:cs="Times New Roman"/>
                <w:sz w:val="24"/>
                <w:szCs w:val="24"/>
                <w:lang w:eastAsia="zh-TW"/>
              </w:rPr>
            </w:pPr>
            <w:r w:rsidRPr="00DA6A8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A4F09C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C725292" w14:textId="77777777" w:rsidR="00DA0B48" w:rsidRDefault="00DA0B48" w:rsidP="00FE5420">
            <w:pPr>
              <w:overflowPunct/>
              <w:autoSpaceDE/>
              <w:autoSpaceDN/>
              <w:adjustRightInd/>
              <w:rPr>
                <w:sz w:val="22"/>
                <w:szCs w:val="22"/>
                <w:lang w:eastAsia="zh-TW"/>
              </w:rPr>
            </w:pPr>
          </w:p>
          <w:p w14:paraId="0E278CDB" w14:textId="77777777" w:rsidR="00DA0B48" w:rsidRDefault="00DA0B48" w:rsidP="00FE5420">
            <w:pPr>
              <w:overflowPunct/>
              <w:autoSpaceDE/>
              <w:autoSpaceDN/>
              <w:adjustRightInd/>
              <w:rPr>
                <w:sz w:val="22"/>
                <w:szCs w:val="22"/>
                <w:lang w:eastAsia="zh-TW"/>
              </w:rPr>
            </w:pPr>
          </w:p>
          <w:p w14:paraId="3570EC96" w14:textId="77777777" w:rsidR="00DA0B48" w:rsidRDefault="00DA0B48" w:rsidP="00FE5420">
            <w:pPr>
              <w:overflowPunct/>
              <w:autoSpaceDE/>
              <w:autoSpaceDN/>
              <w:adjustRightInd/>
              <w:rPr>
                <w:sz w:val="22"/>
                <w:szCs w:val="22"/>
                <w:lang w:eastAsia="zh-TW"/>
              </w:rPr>
            </w:pPr>
          </w:p>
          <w:p w14:paraId="2741F275" w14:textId="77777777" w:rsidR="00DA0B48" w:rsidRDefault="00DA0B48" w:rsidP="00FE5420">
            <w:pPr>
              <w:overflowPunct/>
              <w:autoSpaceDE/>
              <w:autoSpaceDN/>
              <w:adjustRightInd/>
              <w:rPr>
                <w:sz w:val="22"/>
                <w:szCs w:val="22"/>
                <w:lang w:eastAsia="zh-TW"/>
              </w:rPr>
            </w:pPr>
          </w:p>
          <w:p w14:paraId="48DAAA43" w14:textId="77777777" w:rsidR="00DA0B48" w:rsidRDefault="00DA0B48" w:rsidP="00FE5420">
            <w:pPr>
              <w:overflowPunct/>
              <w:autoSpaceDE/>
              <w:autoSpaceDN/>
              <w:adjustRightInd/>
              <w:rPr>
                <w:sz w:val="22"/>
                <w:szCs w:val="22"/>
                <w:lang w:eastAsia="zh-TW"/>
              </w:rPr>
            </w:pPr>
          </w:p>
          <w:p w14:paraId="0E20D26B" w14:textId="77777777" w:rsidR="00DA0B48" w:rsidRDefault="00DA0B48" w:rsidP="00FE5420">
            <w:pPr>
              <w:overflowPunct/>
              <w:autoSpaceDE/>
              <w:autoSpaceDN/>
              <w:adjustRightInd/>
              <w:rPr>
                <w:sz w:val="22"/>
                <w:szCs w:val="22"/>
                <w:lang w:eastAsia="zh-TW"/>
              </w:rPr>
            </w:pPr>
          </w:p>
          <w:p w14:paraId="1C1E5D27" w14:textId="77777777" w:rsidR="00DA0B48" w:rsidRDefault="00DA0B48" w:rsidP="00FE5420">
            <w:pPr>
              <w:overflowPunct/>
              <w:autoSpaceDE/>
              <w:autoSpaceDN/>
              <w:adjustRightInd/>
              <w:rPr>
                <w:sz w:val="22"/>
                <w:szCs w:val="22"/>
                <w:lang w:eastAsia="zh-TW"/>
              </w:rPr>
            </w:pPr>
          </w:p>
          <w:p w14:paraId="20F6E640" w14:textId="77777777" w:rsidR="00DA0B48" w:rsidRDefault="00DA0B48" w:rsidP="00FE5420">
            <w:pPr>
              <w:overflowPunct/>
              <w:autoSpaceDE/>
              <w:autoSpaceDN/>
              <w:adjustRightInd/>
              <w:rPr>
                <w:sz w:val="22"/>
                <w:szCs w:val="22"/>
                <w:lang w:eastAsia="zh-TW"/>
              </w:rPr>
            </w:pPr>
          </w:p>
          <w:p w14:paraId="6FCA6AB7" w14:textId="77777777" w:rsidR="00DA0B48" w:rsidRDefault="00DA0B48" w:rsidP="00FE5420">
            <w:pPr>
              <w:overflowPunct/>
              <w:autoSpaceDE/>
              <w:autoSpaceDN/>
              <w:adjustRightInd/>
              <w:rPr>
                <w:sz w:val="22"/>
                <w:szCs w:val="22"/>
                <w:lang w:eastAsia="zh-TW"/>
              </w:rPr>
            </w:pPr>
          </w:p>
          <w:p w14:paraId="757DC84D" w14:textId="77777777" w:rsidR="00DA0B48" w:rsidRDefault="00DA0B48" w:rsidP="00FE5420">
            <w:pPr>
              <w:overflowPunct/>
              <w:autoSpaceDE/>
              <w:autoSpaceDN/>
              <w:adjustRightInd/>
              <w:rPr>
                <w:sz w:val="22"/>
                <w:szCs w:val="22"/>
                <w:lang w:eastAsia="zh-TW"/>
              </w:rPr>
            </w:pPr>
          </w:p>
          <w:p w14:paraId="0FA5CBD8" w14:textId="77777777" w:rsidR="00DA0B48" w:rsidRDefault="00DA0B48" w:rsidP="00FE5420">
            <w:pPr>
              <w:overflowPunct/>
              <w:autoSpaceDE/>
              <w:autoSpaceDN/>
              <w:adjustRightInd/>
              <w:rPr>
                <w:sz w:val="22"/>
                <w:szCs w:val="22"/>
                <w:lang w:eastAsia="zh-TW"/>
              </w:rPr>
            </w:pPr>
          </w:p>
          <w:p w14:paraId="3E23B534" w14:textId="77777777" w:rsidR="00DA0B48" w:rsidRDefault="00DA0B48" w:rsidP="00FE5420">
            <w:pPr>
              <w:overflowPunct/>
              <w:autoSpaceDE/>
              <w:autoSpaceDN/>
              <w:adjustRightInd/>
              <w:rPr>
                <w:sz w:val="22"/>
                <w:szCs w:val="22"/>
                <w:lang w:eastAsia="zh-TW"/>
              </w:rPr>
            </w:pPr>
          </w:p>
          <w:p w14:paraId="4F4734CC" w14:textId="0371C1C8" w:rsidR="00DA0B48" w:rsidRPr="00FE5420" w:rsidRDefault="00DA0B4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45582C" w:rsidR="000D3681"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4C514756" w14:textId="77777777" w:rsidR="000D3681" w:rsidRPr="000D3681" w:rsidRDefault="000D3681" w:rsidP="000D3681">
            <w:pPr>
              <w:rPr>
                <w:rFonts w:ascii="Times New Roman" w:hAnsi="Times New Roman" w:cs="Times New Roman"/>
                <w:sz w:val="24"/>
                <w:szCs w:val="24"/>
                <w:lang w:eastAsia="zh-TW"/>
              </w:rPr>
            </w:pPr>
          </w:p>
          <w:p w14:paraId="3A547570" w14:textId="144AE1FE" w:rsidR="000D3681" w:rsidRDefault="000D3681" w:rsidP="000D3681">
            <w:pPr>
              <w:rPr>
                <w:rFonts w:ascii="Times New Roman" w:hAnsi="Times New Roman" w:cs="Times New Roman"/>
                <w:sz w:val="24"/>
                <w:szCs w:val="24"/>
                <w:lang w:eastAsia="zh-TW"/>
              </w:rPr>
            </w:pPr>
          </w:p>
          <w:p w14:paraId="17CC7849" w14:textId="05962824" w:rsidR="005456F5" w:rsidRDefault="000D3681" w:rsidP="000D3681">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42FE7BD4" w14:textId="77777777" w:rsidR="005456F5" w:rsidRPr="005456F5" w:rsidRDefault="005456F5" w:rsidP="005456F5">
            <w:pPr>
              <w:rPr>
                <w:rFonts w:ascii="Times New Roman" w:hAnsi="Times New Roman" w:cs="Times New Roman"/>
                <w:sz w:val="24"/>
                <w:szCs w:val="24"/>
                <w:lang w:eastAsia="zh-TW"/>
              </w:rPr>
            </w:pPr>
          </w:p>
          <w:p w14:paraId="59213FFB" w14:textId="77777777" w:rsidR="005456F5" w:rsidRPr="005456F5" w:rsidRDefault="005456F5" w:rsidP="005456F5">
            <w:pPr>
              <w:rPr>
                <w:rFonts w:ascii="Times New Roman" w:hAnsi="Times New Roman" w:cs="Times New Roman"/>
                <w:sz w:val="24"/>
                <w:szCs w:val="24"/>
                <w:lang w:eastAsia="zh-TW"/>
              </w:rPr>
            </w:pPr>
          </w:p>
          <w:p w14:paraId="0242C300" w14:textId="77777777" w:rsidR="005456F5" w:rsidRPr="005456F5" w:rsidRDefault="005456F5" w:rsidP="005456F5">
            <w:pPr>
              <w:rPr>
                <w:rFonts w:ascii="Times New Roman" w:hAnsi="Times New Roman" w:cs="Times New Roman"/>
                <w:sz w:val="24"/>
                <w:szCs w:val="24"/>
                <w:lang w:eastAsia="zh-TW"/>
              </w:rPr>
            </w:pPr>
          </w:p>
          <w:p w14:paraId="60652856" w14:textId="77777777" w:rsidR="005456F5" w:rsidRPr="005456F5" w:rsidRDefault="005456F5" w:rsidP="005456F5">
            <w:pPr>
              <w:rPr>
                <w:rFonts w:ascii="Times New Roman" w:hAnsi="Times New Roman" w:cs="Times New Roman"/>
                <w:sz w:val="24"/>
                <w:szCs w:val="24"/>
                <w:lang w:eastAsia="zh-TW"/>
              </w:rPr>
            </w:pPr>
          </w:p>
          <w:p w14:paraId="7CEA5719" w14:textId="77777777" w:rsidR="005456F5" w:rsidRPr="005456F5" w:rsidRDefault="005456F5" w:rsidP="005456F5">
            <w:pPr>
              <w:rPr>
                <w:rFonts w:ascii="Times New Roman" w:hAnsi="Times New Roman" w:cs="Times New Roman"/>
                <w:sz w:val="24"/>
                <w:szCs w:val="24"/>
                <w:lang w:eastAsia="zh-TW"/>
              </w:rPr>
            </w:pPr>
          </w:p>
          <w:p w14:paraId="6A08A820" w14:textId="77777777" w:rsidR="005456F5" w:rsidRPr="005456F5" w:rsidRDefault="005456F5" w:rsidP="005456F5">
            <w:pPr>
              <w:rPr>
                <w:rFonts w:ascii="Times New Roman" w:hAnsi="Times New Roman" w:cs="Times New Roman"/>
                <w:sz w:val="24"/>
                <w:szCs w:val="24"/>
                <w:lang w:eastAsia="zh-TW"/>
              </w:rPr>
            </w:pPr>
          </w:p>
          <w:p w14:paraId="105FEBCA" w14:textId="77777777" w:rsidR="005456F5" w:rsidRPr="005456F5" w:rsidRDefault="005456F5" w:rsidP="005456F5">
            <w:pPr>
              <w:rPr>
                <w:rFonts w:ascii="Times New Roman" w:hAnsi="Times New Roman" w:cs="Times New Roman"/>
                <w:sz w:val="24"/>
                <w:szCs w:val="24"/>
                <w:lang w:eastAsia="zh-TW"/>
              </w:rPr>
            </w:pPr>
          </w:p>
          <w:p w14:paraId="59AAD8A3" w14:textId="77777777" w:rsidR="005456F5" w:rsidRPr="005456F5" w:rsidRDefault="005456F5" w:rsidP="005456F5">
            <w:pPr>
              <w:rPr>
                <w:rFonts w:ascii="Times New Roman" w:hAnsi="Times New Roman" w:cs="Times New Roman"/>
                <w:sz w:val="24"/>
                <w:szCs w:val="24"/>
                <w:lang w:eastAsia="zh-TW"/>
              </w:rPr>
            </w:pPr>
          </w:p>
          <w:p w14:paraId="346B4378" w14:textId="77777777" w:rsidR="005456F5" w:rsidRPr="005456F5" w:rsidRDefault="005456F5" w:rsidP="005456F5">
            <w:pPr>
              <w:rPr>
                <w:rFonts w:ascii="Times New Roman" w:hAnsi="Times New Roman" w:cs="Times New Roman"/>
                <w:sz w:val="24"/>
                <w:szCs w:val="24"/>
                <w:lang w:eastAsia="zh-TW"/>
              </w:rPr>
            </w:pPr>
          </w:p>
          <w:p w14:paraId="6C8E9FA7" w14:textId="79A34431" w:rsidR="005456F5" w:rsidRDefault="005456F5" w:rsidP="005456F5">
            <w:pPr>
              <w:rPr>
                <w:rFonts w:ascii="Times New Roman" w:hAnsi="Times New Roman" w:cs="Times New Roman"/>
                <w:sz w:val="24"/>
                <w:szCs w:val="24"/>
                <w:lang w:eastAsia="zh-TW"/>
              </w:rPr>
            </w:pPr>
          </w:p>
          <w:p w14:paraId="077BFDD8" w14:textId="73E84E54" w:rsidR="005456F5" w:rsidRDefault="005456F5" w:rsidP="005456F5">
            <w:pPr>
              <w:rPr>
                <w:rFonts w:ascii="Times New Roman" w:hAnsi="Times New Roman" w:cs="Times New Roman"/>
                <w:sz w:val="24"/>
                <w:szCs w:val="24"/>
                <w:lang w:eastAsia="zh-TW"/>
              </w:rPr>
            </w:pPr>
          </w:p>
          <w:p w14:paraId="45E544E6" w14:textId="77777777" w:rsidR="00FE5420" w:rsidRDefault="005456F5" w:rsidP="005456F5">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790F76DE" w14:textId="77777777" w:rsidR="00DA0B48" w:rsidRDefault="00DA0B48" w:rsidP="005456F5">
            <w:pPr>
              <w:jc w:val="center"/>
              <w:rPr>
                <w:rFonts w:ascii="Times New Roman" w:hAnsi="Times New Roman" w:cs="Times New Roman"/>
                <w:sz w:val="24"/>
                <w:szCs w:val="24"/>
                <w:lang w:eastAsia="zh-TW"/>
              </w:rPr>
            </w:pPr>
          </w:p>
          <w:p w14:paraId="65736A85" w14:textId="77777777" w:rsidR="00DA0B48" w:rsidRDefault="00DA0B48" w:rsidP="005456F5">
            <w:pPr>
              <w:jc w:val="center"/>
              <w:rPr>
                <w:rFonts w:ascii="Times New Roman" w:hAnsi="Times New Roman" w:cs="Times New Roman"/>
                <w:sz w:val="24"/>
                <w:szCs w:val="24"/>
                <w:lang w:eastAsia="zh-TW"/>
              </w:rPr>
            </w:pPr>
          </w:p>
          <w:p w14:paraId="7164E5A6" w14:textId="77777777" w:rsidR="00DA0B48" w:rsidRDefault="00DA0B48" w:rsidP="005456F5">
            <w:pPr>
              <w:jc w:val="center"/>
              <w:rPr>
                <w:rFonts w:ascii="Times New Roman" w:hAnsi="Times New Roman" w:cs="Times New Roman"/>
                <w:sz w:val="24"/>
                <w:szCs w:val="24"/>
                <w:lang w:eastAsia="zh-TW"/>
              </w:rPr>
            </w:pPr>
          </w:p>
          <w:p w14:paraId="2212C31B" w14:textId="77777777" w:rsidR="00DA0B48" w:rsidRDefault="00DA0B48" w:rsidP="005456F5">
            <w:pPr>
              <w:jc w:val="center"/>
              <w:rPr>
                <w:rFonts w:ascii="Times New Roman" w:hAnsi="Times New Roman" w:cs="Times New Roman"/>
                <w:sz w:val="24"/>
                <w:szCs w:val="24"/>
                <w:lang w:eastAsia="zh-TW"/>
              </w:rPr>
            </w:pPr>
          </w:p>
          <w:p w14:paraId="6543464B" w14:textId="77777777" w:rsidR="00DA0B48" w:rsidRDefault="00DA0B48" w:rsidP="005456F5">
            <w:pPr>
              <w:jc w:val="center"/>
              <w:rPr>
                <w:rFonts w:ascii="Times New Roman" w:hAnsi="Times New Roman" w:cs="Times New Roman"/>
                <w:sz w:val="24"/>
                <w:szCs w:val="24"/>
                <w:lang w:eastAsia="zh-TW"/>
              </w:rPr>
            </w:pPr>
          </w:p>
          <w:p w14:paraId="1885836B" w14:textId="77777777" w:rsidR="00DA0B48" w:rsidRDefault="00DA0B48" w:rsidP="005456F5">
            <w:pPr>
              <w:jc w:val="center"/>
              <w:rPr>
                <w:rFonts w:ascii="Times New Roman" w:hAnsi="Times New Roman" w:cs="Times New Roman"/>
                <w:sz w:val="24"/>
                <w:szCs w:val="24"/>
                <w:lang w:eastAsia="zh-TW"/>
              </w:rPr>
            </w:pPr>
          </w:p>
          <w:p w14:paraId="22FAD751" w14:textId="77777777" w:rsidR="00DA0B48" w:rsidRDefault="00DA0B48" w:rsidP="005456F5">
            <w:pPr>
              <w:jc w:val="center"/>
              <w:rPr>
                <w:rFonts w:ascii="Times New Roman" w:hAnsi="Times New Roman" w:cs="Times New Roman"/>
                <w:sz w:val="24"/>
                <w:szCs w:val="24"/>
                <w:lang w:eastAsia="zh-TW"/>
              </w:rPr>
            </w:pPr>
          </w:p>
          <w:p w14:paraId="092BF7F6" w14:textId="77777777" w:rsidR="00DA0B48" w:rsidRDefault="00DA0B48" w:rsidP="005456F5">
            <w:pPr>
              <w:jc w:val="center"/>
              <w:rPr>
                <w:rFonts w:ascii="Times New Roman" w:hAnsi="Times New Roman" w:cs="Times New Roman"/>
                <w:sz w:val="24"/>
                <w:szCs w:val="24"/>
                <w:lang w:eastAsia="zh-TW"/>
              </w:rPr>
            </w:pPr>
          </w:p>
          <w:p w14:paraId="5D5136C6" w14:textId="77777777" w:rsidR="00DA0B48" w:rsidRDefault="00DA0B48" w:rsidP="005456F5">
            <w:pPr>
              <w:jc w:val="center"/>
              <w:rPr>
                <w:rFonts w:ascii="Times New Roman" w:hAnsi="Times New Roman" w:cs="Times New Roman"/>
                <w:sz w:val="24"/>
                <w:szCs w:val="24"/>
                <w:lang w:eastAsia="zh-TW"/>
              </w:rPr>
            </w:pPr>
          </w:p>
          <w:p w14:paraId="5F2C14EA" w14:textId="77777777" w:rsidR="00DA0B48" w:rsidRDefault="00DA0B48" w:rsidP="005456F5">
            <w:pPr>
              <w:jc w:val="center"/>
              <w:rPr>
                <w:rFonts w:ascii="Times New Roman" w:hAnsi="Times New Roman" w:cs="Times New Roman"/>
                <w:sz w:val="24"/>
                <w:szCs w:val="24"/>
                <w:lang w:eastAsia="zh-TW"/>
              </w:rPr>
            </w:pPr>
          </w:p>
          <w:p w14:paraId="4EE71803" w14:textId="77777777" w:rsidR="00DA0B48" w:rsidRDefault="00DA0B48" w:rsidP="005456F5">
            <w:pPr>
              <w:jc w:val="center"/>
              <w:rPr>
                <w:rFonts w:ascii="Times New Roman" w:hAnsi="Times New Roman" w:cs="Times New Roman"/>
                <w:sz w:val="24"/>
                <w:szCs w:val="24"/>
                <w:lang w:eastAsia="zh-TW"/>
              </w:rPr>
            </w:pPr>
          </w:p>
          <w:p w14:paraId="29F921E0" w14:textId="77777777" w:rsidR="00DA0B48" w:rsidRDefault="00DA0B48" w:rsidP="005456F5">
            <w:pPr>
              <w:jc w:val="center"/>
              <w:rPr>
                <w:rFonts w:ascii="Times New Roman" w:hAnsi="Times New Roman" w:cs="Times New Roman"/>
                <w:sz w:val="24"/>
                <w:szCs w:val="24"/>
                <w:lang w:eastAsia="zh-TW"/>
              </w:rPr>
            </w:pPr>
          </w:p>
          <w:p w14:paraId="7473A225" w14:textId="77777777" w:rsidR="00DA0B48" w:rsidRDefault="00DA0B48" w:rsidP="005456F5">
            <w:pPr>
              <w:jc w:val="center"/>
              <w:rPr>
                <w:rFonts w:ascii="Times New Roman" w:hAnsi="Times New Roman" w:cs="Times New Roman"/>
                <w:sz w:val="24"/>
                <w:szCs w:val="24"/>
                <w:lang w:eastAsia="zh-TW"/>
              </w:rPr>
            </w:pPr>
          </w:p>
          <w:p w14:paraId="6660D16F" w14:textId="77777777" w:rsidR="00DA0B48" w:rsidRDefault="00DA0B48" w:rsidP="005456F5">
            <w:pPr>
              <w:jc w:val="center"/>
              <w:rPr>
                <w:rFonts w:ascii="Times New Roman" w:hAnsi="Times New Roman" w:cs="Times New Roman"/>
                <w:sz w:val="24"/>
                <w:szCs w:val="24"/>
                <w:lang w:eastAsia="zh-TW"/>
              </w:rPr>
            </w:pPr>
          </w:p>
          <w:p w14:paraId="72DC9FFE" w14:textId="77777777" w:rsidR="00DA0B48" w:rsidRDefault="00DA0B48" w:rsidP="005456F5">
            <w:pPr>
              <w:jc w:val="center"/>
              <w:rPr>
                <w:rFonts w:ascii="Times New Roman" w:hAnsi="Times New Roman" w:cs="Times New Roman"/>
                <w:sz w:val="24"/>
                <w:szCs w:val="24"/>
                <w:lang w:eastAsia="zh-TW"/>
              </w:rPr>
            </w:pPr>
          </w:p>
          <w:p w14:paraId="4E5ADC99" w14:textId="77777777" w:rsidR="00DA0B48" w:rsidRDefault="00DA0B48" w:rsidP="005456F5">
            <w:pPr>
              <w:jc w:val="center"/>
              <w:rPr>
                <w:rFonts w:ascii="Times New Roman" w:hAnsi="Times New Roman" w:cs="Times New Roman"/>
                <w:sz w:val="24"/>
                <w:szCs w:val="24"/>
                <w:lang w:eastAsia="zh-TW"/>
              </w:rPr>
            </w:pPr>
          </w:p>
          <w:p w14:paraId="66F3D56B" w14:textId="77777777" w:rsidR="00DA0B48" w:rsidRDefault="00DA0B48" w:rsidP="005456F5">
            <w:pPr>
              <w:jc w:val="center"/>
              <w:rPr>
                <w:rFonts w:ascii="Times New Roman" w:hAnsi="Times New Roman" w:cs="Times New Roman"/>
                <w:sz w:val="24"/>
                <w:szCs w:val="24"/>
                <w:lang w:eastAsia="zh-TW"/>
              </w:rPr>
            </w:pPr>
          </w:p>
          <w:p w14:paraId="6757C152" w14:textId="77777777" w:rsidR="00DA0B48" w:rsidRDefault="00DA0B48" w:rsidP="005456F5">
            <w:pPr>
              <w:jc w:val="center"/>
              <w:rPr>
                <w:rFonts w:ascii="Times New Roman" w:hAnsi="Times New Roman" w:cs="Times New Roman"/>
                <w:sz w:val="24"/>
                <w:szCs w:val="24"/>
                <w:lang w:eastAsia="zh-TW"/>
              </w:rPr>
            </w:pPr>
          </w:p>
          <w:p w14:paraId="2EDC8964" w14:textId="77777777" w:rsidR="00DA0B48" w:rsidRDefault="00DA0B48" w:rsidP="005456F5">
            <w:pPr>
              <w:jc w:val="center"/>
              <w:rPr>
                <w:rFonts w:ascii="Times New Roman" w:hAnsi="Times New Roman" w:cs="Times New Roman"/>
                <w:sz w:val="24"/>
                <w:szCs w:val="24"/>
                <w:lang w:eastAsia="zh-TW"/>
              </w:rPr>
            </w:pPr>
          </w:p>
          <w:p w14:paraId="3211DB30" w14:textId="418672D6" w:rsidR="00DA0B48" w:rsidRPr="005456F5" w:rsidRDefault="00DA0B48" w:rsidP="00DA0B48">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569D0214" w:rsidR="000D3681"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p w14:paraId="0062A14C" w14:textId="77777777" w:rsidR="000D3681" w:rsidRPr="000D3681" w:rsidRDefault="000D3681" w:rsidP="000D3681">
            <w:pPr>
              <w:rPr>
                <w:rFonts w:ascii="Times New Roman" w:hAnsi="Times New Roman" w:cs="Times New Roman"/>
                <w:sz w:val="24"/>
                <w:szCs w:val="24"/>
                <w:lang w:eastAsia="zh-TW"/>
              </w:rPr>
            </w:pPr>
          </w:p>
          <w:p w14:paraId="606597C0" w14:textId="60553D2E" w:rsidR="000D3681" w:rsidRDefault="000D3681" w:rsidP="000D3681">
            <w:pPr>
              <w:rPr>
                <w:rFonts w:ascii="Times New Roman" w:hAnsi="Times New Roman" w:cs="Times New Roman"/>
                <w:sz w:val="24"/>
                <w:szCs w:val="24"/>
                <w:lang w:eastAsia="zh-TW"/>
              </w:rPr>
            </w:pPr>
          </w:p>
          <w:p w14:paraId="7142840F" w14:textId="77777777" w:rsidR="00FE5420" w:rsidRDefault="000D3681" w:rsidP="000D3681">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74470C35" w14:textId="77777777" w:rsidR="00DA0B48" w:rsidRDefault="00DA0B48" w:rsidP="000D3681">
            <w:pPr>
              <w:jc w:val="center"/>
              <w:rPr>
                <w:rFonts w:ascii="Times New Roman" w:hAnsi="Times New Roman" w:cs="Times New Roman"/>
                <w:sz w:val="24"/>
                <w:szCs w:val="24"/>
                <w:lang w:eastAsia="zh-TW"/>
              </w:rPr>
            </w:pPr>
          </w:p>
          <w:p w14:paraId="557E6A8A" w14:textId="77777777" w:rsidR="00DA0B48" w:rsidRDefault="00DA0B48" w:rsidP="000D3681">
            <w:pPr>
              <w:jc w:val="center"/>
              <w:rPr>
                <w:rFonts w:ascii="Times New Roman" w:hAnsi="Times New Roman" w:cs="Times New Roman"/>
                <w:sz w:val="24"/>
                <w:szCs w:val="24"/>
                <w:lang w:eastAsia="zh-TW"/>
              </w:rPr>
            </w:pPr>
          </w:p>
          <w:p w14:paraId="3CB20DE7" w14:textId="77777777" w:rsidR="00DA0B48" w:rsidRDefault="00DA0B48" w:rsidP="000D3681">
            <w:pPr>
              <w:jc w:val="center"/>
              <w:rPr>
                <w:rFonts w:ascii="Times New Roman" w:hAnsi="Times New Roman" w:cs="Times New Roman"/>
                <w:sz w:val="24"/>
                <w:szCs w:val="24"/>
                <w:lang w:eastAsia="zh-TW"/>
              </w:rPr>
            </w:pPr>
          </w:p>
          <w:p w14:paraId="59B1C217" w14:textId="77777777" w:rsidR="00DA0B48" w:rsidRDefault="00DA0B48" w:rsidP="000D3681">
            <w:pPr>
              <w:jc w:val="center"/>
              <w:rPr>
                <w:rFonts w:ascii="Times New Roman" w:hAnsi="Times New Roman" w:cs="Times New Roman"/>
                <w:sz w:val="24"/>
                <w:szCs w:val="24"/>
                <w:lang w:eastAsia="zh-TW"/>
              </w:rPr>
            </w:pPr>
          </w:p>
          <w:p w14:paraId="4998D448" w14:textId="77777777" w:rsidR="00DA0B48" w:rsidRDefault="00DA0B48" w:rsidP="000D3681">
            <w:pPr>
              <w:jc w:val="center"/>
              <w:rPr>
                <w:rFonts w:ascii="Times New Roman" w:hAnsi="Times New Roman" w:cs="Times New Roman"/>
                <w:sz w:val="24"/>
                <w:szCs w:val="24"/>
                <w:lang w:eastAsia="zh-TW"/>
              </w:rPr>
            </w:pPr>
          </w:p>
          <w:p w14:paraId="5201D0A8" w14:textId="77777777" w:rsidR="00DA0B48" w:rsidRDefault="00DA0B48" w:rsidP="000D3681">
            <w:pPr>
              <w:jc w:val="center"/>
              <w:rPr>
                <w:rFonts w:ascii="Times New Roman" w:hAnsi="Times New Roman" w:cs="Times New Roman"/>
                <w:sz w:val="24"/>
                <w:szCs w:val="24"/>
                <w:lang w:eastAsia="zh-TW"/>
              </w:rPr>
            </w:pPr>
          </w:p>
          <w:p w14:paraId="70BC8621" w14:textId="77777777" w:rsidR="00DA0B48" w:rsidRDefault="00DA0B48" w:rsidP="000D3681">
            <w:pPr>
              <w:jc w:val="center"/>
              <w:rPr>
                <w:rFonts w:ascii="Times New Roman" w:hAnsi="Times New Roman" w:cs="Times New Roman"/>
                <w:sz w:val="24"/>
                <w:szCs w:val="24"/>
                <w:lang w:eastAsia="zh-TW"/>
              </w:rPr>
            </w:pPr>
          </w:p>
          <w:p w14:paraId="30C8586B" w14:textId="77777777" w:rsidR="00DA0B48" w:rsidRDefault="00DA0B48" w:rsidP="000D3681">
            <w:pPr>
              <w:jc w:val="center"/>
              <w:rPr>
                <w:rFonts w:ascii="Times New Roman" w:hAnsi="Times New Roman" w:cs="Times New Roman"/>
                <w:sz w:val="24"/>
                <w:szCs w:val="24"/>
                <w:lang w:eastAsia="zh-TW"/>
              </w:rPr>
            </w:pPr>
          </w:p>
          <w:p w14:paraId="2D741D41" w14:textId="77777777" w:rsidR="00DA0B48" w:rsidRDefault="00DA0B48" w:rsidP="000D3681">
            <w:pPr>
              <w:jc w:val="center"/>
              <w:rPr>
                <w:rFonts w:ascii="Times New Roman" w:hAnsi="Times New Roman" w:cs="Times New Roman"/>
                <w:sz w:val="24"/>
                <w:szCs w:val="24"/>
                <w:lang w:eastAsia="zh-TW"/>
              </w:rPr>
            </w:pPr>
          </w:p>
          <w:p w14:paraId="3472DF4D" w14:textId="77777777" w:rsidR="00DA0B48" w:rsidRDefault="00DA0B48" w:rsidP="000D3681">
            <w:pPr>
              <w:jc w:val="center"/>
              <w:rPr>
                <w:rFonts w:ascii="Times New Roman" w:hAnsi="Times New Roman" w:cs="Times New Roman"/>
                <w:sz w:val="24"/>
                <w:szCs w:val="24"/>
                <w:lang w:eastAsia="zh-TW"/>
              </w:rPr>
            </w:pPr>
          </w:p>
          <w:p w14:paraId="57C3D9FB" w14:textId="77777777" w:rsidR="00DA0B48" w:rsidRDefault="00DA0B48" w:rsidP="000D3681">
            <w:pPr>
              <w:jc w:val="center"/>
              <w:rPr>
                <w:rFonts w:ascii="Times New Roman" w:hAnsi="Times New Roman" w:cs="Times New Roman"/>
                <w:sz w:val="24"/>
                <w:szCs w:val="24"/>
                <w:lang w:eastAsia="zh-TW"/>
              </w:rPr>
            </w:pPr>
          </w:p>
          <w:p w14:paraId="34D3A970" w14:textId="77777777" w:rsidR="00DA0B48" w:rsidRDefault="00DA0B48" w:rsidP="000D3681">
            <w:pPr>
              <w:jc w:val="center"/>
              <w:rPr>
                <w:rFonts w:ascii="Times New Roman" w:hAnsi="Times New Roman" w:cs="Times New Roman"/>
                <w:sz w:val="24"/>
                <w:szCs w:val="24"/>
                <w:lang w:eastAsia="zh-TW"/>
              </w:rPr>
            </w:pPr>
          </w:p>
          <w:p w14:paraId="5404A3DD" w14:textId="77777777" w:rsidR="00DA0B48" w:rsidRDefault="00DA0B48" w:rsidP="000D3681">
            <w:pPr>
              <w:jc w:val="center"/>
              <w:rPr>
                <w:rFonts w:ascii="Times New Roman" w:hAnsi="Times New Roman" w:cs="Times New Roman"/>
                <w:sz w:val="24"/>
                <w:szCs w:val="24"/>
                <w:lang w:eastAsia="zh-TW"/>
              </w:rPr>
            </w:pPr>
          </w:p>
          <w:p w14:paraId="118420C8" w14:textId="77777777" w:rsidR="00DA0B48" w:rsidRDefault="00DA0B48" w:rsidP="000D3681">
            <w:pPr>
              <w:jc w:val="center"/>
              <w:rPr>
                <w:rFonts w:ascii="Times New Roman" w:hAnsi="Times New Roman" w:cs="Times New Roman"/>
                <w:sz w:val="24"/>
                <w:szCs w:val="24"/>
                <w:lang w:eastAsia="zh-TW"/>
              </w:rPr>
            </w:pPr>
          </w:p>
          <w:p w14:paraId="21D8E25A" w14:textId="77777777" w:rsidR="00DA0B48" w:rsidRDefault="00DA0B48" w:rsidP="000D3681">
            <w:pPr>
              <w:jc w:val="center"/>
              <w:rPr>
                <w:rFonts w:ascii="Times New Roman" w:hAnsi="Times New Roman" w:cs="Times New Roman"/>
                <w:sz w:val="24"/>
                <w:szCs w:val="24"/>
                <w:lang w:eastAsia="zh-TW"/>
              </w:rPr>
            </w:pPr>
          </w:p>
          <w:p w14:paraId="2FBC57CA" w14:textId="77777777" w:rsidR="00DA0B48" w:rsidRDefault="00DA0B48" w:rsidP="000D3681">
            <w:pPr>
              <w:jc w:val="center"/>
              <w:rPr>
                <w:rFonts w:ascii="Times New Roman" w:hAnsi="Times New Roman" w:cs="Times New Roman"/>
                <w:sz w:val="24"/>
                <w:szCs w:val="24"/>
                <w:lang w:eastAsia="zh-TW"/>
              </w:rPr>
            </w:pPr>
          </w:p>
          <w:p w14:paraId="76DA2D41" w14:textId="77777777" w:rsidR="00DA0B48" w:rsidRDefault="00DA0B48" w:rsidP="000D3681">
            <w:pPr>
              <w:jc w:val="center"/>
              <w:rPr>
                <w:rFonts w:ascii="Times New Roman" w:hAnsi="Times New Roman" w:cs="Times New Roman"/>
                <w:sz w:val="24"/>
                <w:szCs w:val="24"/>
                <w:lang w:eastAsia="zh-TW"/>
              </w:rPr>
            </w:pPr>
          </w:p>
          <w:p w14:paraId="130268AB" w14:textId="77777777" w:rsidR="00DA0B48" w:rsidRDefault="00DA0B48" w:rsidP="000D3681">
            <w:pPr>
              <w:jc w:val="center"/>
              <w:rPr>
                <w:rFonts w:ascii="Times New Roman" w:hAnsi="Times New Roman" w:cs="Times New Roman"/>
                <w:sz w:val="24"/>
                <w:szCs w:val="24"/>
                <w:lang w:eastAsia="zh-TW"/>
              </w:rPr>
            </w:pPr>
          </w:p>
          <w:p w14:paraId="0BB40660" w14:textId="77777777" w:rsidR="00DA0B48" w:rsidRDefault="00DA0B48" w:rsidP="000D3681">
            <w:pPr>
              <w:jc w:val="center"/>
              <w:rPr>
                <w:rFonts w:ascii="Times New Roman" w:hAnsi="Times New Roman" w:cs="Times New Roman"/>
                <w:sz w:val="24"/>
                <w:szCs w:val="24"/>
                <w:lang w:eastAsia="zh-TW"/>
              </w:rPr>
            </w:pPr>
          </w:p>
          <w:p w14:paraId="01D94D64" w14:textId="77777777" w:rsidR="00DA0B48" w:rsidRDefault="00DA0B48" w:rsidP="000D3681">
            <w:pPr>
              <w:jc w:val="center"/>
              <w:rPr>
                <w:rFonts w:ascii="Times New Roman" w:hAnsi="Times New Roman" w:cs="Times New Roman"/>
                <w:sz w:val="24"/>
                <w:szCs w:val="24"/>
                <w:lang w:eastAsia="zh-TW"/>
              </w:rPr>
            </w:pPr>
          </w:p>
          <w:p w14:paraId="34B90D88" w14:textId="77777777" w:rsidR="00DA0B48" w:rsidRDefault="00DA0B48" w:rsidP="000D3681">
            <w:pPr>
              <w:jc w:val="center"/>
              <w:rPr>
                <w:rFonts w:ascii="Times New Roman" w:hAnsi="Times New Roman" w:cs="Times New Roman"/>
                <w:sz w:val="24"/>
                <w:szCs w:val="24"/>
                <w:lang w:eastAsia="zh-TW"/>
              </w:rPr>
            </w:pPr>
          </w:p>
          <w:p w14:paraId="19C9209B" w14:textId="77777777" w:rsidR="00DA0B48" w:rsidRDefault="00DA0B48" w:rsidP="000D3681">
            <w:pPr>
              <w:jc w:val="center"/>
              <w:rPr>
                <w:rFonts w:ascii="Times New Roman" w:hAnsi="Times New Roman" w:cs="Times New Roman"/>
                <w:sz w:val="24"/>
                <w:szCs w:val="24"/>
                <w:lang w:eastAsia="zh-TW"/>
              </w:rPr>
            </w:pPr>
          </w:p>
          <w:p w14:paraId="0117E11F" w14:textId="77777777" w:rsidR="00DA0B48" w:rsidRDefault="00DA0B48" w:rsidP="000D3681">
            <w:pPr>
              <w:jc w:val="center"/>
              <w:rPr>
                <w:rFonts w:ascii="Times New Roman" w:hAnsi="Times New Roman" w:cs="Times New Roman"/>
                <w:sz w:val="24"/>
                <w:szCs w:val="24"/>
                <w:lang w:eastAsia="zh-TW"/>
              </w:rPr>
            </w:pPr>
          </w:p>
          <w:p w14:paraId="79A844E6" w14:textId="77777777" w:rsidR="00DA0B48" w:rsidRDefault="00DA0B48" w:rsidP="000D3681">
            <w:pPr>
              <w:jc w:val="center"/>
              <w:rPr>
                <w:rFonts w:ascii="Times New Roman" w:hAnsi="Times New Roman" w:cs="Times New Roman"/>
                <w:sz w:val="24"/>
                <w:szCs w:val="24"/>
                <w:lang w:eastAsia="zh-TW"/>
              </w:rPr>
            </w:pPr>
          </w:p>
          <w:p w14:paraId="5C38BE35" w14:textId="77777777" w:rsidR="00DA0B48" w:rsidRDefault="00DA0B48" w:rsidP="000D3681">
            <w:pPr>
              <w:jc w:val="center"/>
              <w:rPr>
                <w:rFonts w:ascii="Times New Roman" w:hAnsi="Times New Roman" w:cs="Times New Roman"/>
                <w:sz w:val="24"/>
                <w:szCs w:val="24"/>
                <w:lang w:eastAsia="zh-TW"/>
              </w:rPr>
            </w:pPr>
          </w:p>
          <w:p w14:paraId="5403B1D7" w14:textId="77777777" w:rsidR="00DA0B48" w:rsidRDefault="00DA0B48" w:rsidP="000D3681">
            <w:pPr>
              <w:jc w:val="center"/>
              <w:rPr>
                <w:rFonts w:ascii="Times New Roman" w:hAnsi="Times New Roman" w:cs="Times New Roman"/>
                <w:sz w:val="24"/>
                <w:szCs w:val="24"/>
                <w:lang w:eastAsia="zh-TW"/>
              </w:rPr>
            </w:pPr>
          </w:p>
          <w:p w14:paraId="5BAD8601" w14:textId="77777777" w:rsidR="00DA0B48" w:rsidRDefault="00DA0B48" w:rsidP="000D3681">
            <w:pPr>
              <w:jc w:val="center"/>
              <w:rPr>
                <w:rFonts w:ascii="Times New Roman" w:hAnsi="Times New Roman" w:cs="Times New Roman"/>
                <w:sz w:val="24"/>
                <w:szCs w:val="24"/>
                <w:lang w:eastAsia="zh-TW"/>
              </w:rPr>
            </w:pPr>
          </w:p>
          <w:p w14:paraId="3B3E1A75" w14:textId="77777777" w:rsidR="00DA0B48" w:rsidRDefault="00DA0B48" w:rsidP="000D3681">
            <w:pPr>
              <w:jc w:val="center"/>
              <w:rPr>
                <w:rFonts w:ascii="Times New Roman" w:hAnsi="Times New Roman" w:cs="Times New Roman"/>
                <w:sz w:val="24"/>
                <w:szCs w:val="24"/>
                <w:lang w:eastAsia="zh-TW"/>
              </w:rPr>
            </w:pPr>
          </w:p>
          <w:p w14:paraId="250F1FE3" w14:textId="77777777" w:rsidR="00DA0B48" w:rsidRDefault="00DA0B48" w:rsidP="000D3681">
            <w:pPr>
              <w:jc w:val="center"/>
              <w:rPr>
                <w:rFonts w:ascii="Times New Roman" w:hAnsi="Times New Roman" w:cs="Times New Roman"/>
                <w:sz w:val="24"/>
                <w:szCs w:val="24"/>
                <w:lang w:eastAsia="zh-TW"/>
              </w:rPr>
            </w:pPr>
          </w:p>
          <w:p w14:paraId="0DF93C7C" w14:textId="77777777" w:rsidR="00DA0B48" w:rsidRDefault="00DA0B48" w:rsidP="000D3681">
            <w:pPr>
              <w:jc w:val="center"/>
              <w:rPr>
                <w:rFonts w:ascii="Times New Roman" w:hAnsi="Times New Roman" w:cs="Times New Roman"/>
                <w:sz w:val="24"/>
                <w:szCs w:val="24"/>
                <w:lang w:eastAsia="zh-TW"/>
              </w:rPr>
            </w:pPr>
          </w:p>
          <w:p w14:paraId="1727AAE4" w14:textId="77777777" w:rsidR="00DA0B48" w:rsidRDefault="00DA0B48" w:rsidP="000D3681">
            <w:pPr>
              <w:jc w:val="center"/>
              <w:rPr>
                <w:rFonts w:ascii="Times New Roman" w:hAnsi="Times New Roman" w:cs="Times New Roman"/>
                <w:sz w:val="24"/>
                <w:szCs w:val="24"/>
                <w:lang w:eastAsia="zh-TW"/>
              </w:rPr>
            </w:pPr>
          </w:p>
          <w:p w14:paraId="4118FE54" w14:textId="274576D0" w:rsidR="00DA0B48" w:rsidRPr="000D3681" w:rsidRDefault="00DA0B48" w:rsidP="000D3681">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15AF4033" w:rsidR="005456F5"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39D6E2A4" w14:textId="77777777" w:rsidR="005456F5" w:rsidRPr="005456F5" w:rsidRDefault="005456F5" w:rsidP="005456F5">
            <w:pPr>
              <w:rPr>
                <w:rFonts w:ascii="Times New Roman" w:hAnsi="Times New Roman" w:cs="Times New Roman"/>
                <w:sz w:val="24"/>
                <w:szCs w:val="24"/>
                <w:lang w:eastAsia="zh-TW"/>
              </w:rPr>
            </w:pPr>
          </w:p>
          <w:p w14:paraId="30611D78" w14:textId="77777777" w:rsidR="005456F5" w:rsidRPr="005456F5" w:rsidRDefault="005456F5" w:rsidP="005456F5">
            <w:pPr>
              <w:rPr>
                <w:rFonts w:ascii="Times New Roman" w:hAnsi="Times New Roman" w:cs="Times New Roman"/>
                <w:sz w:val="24"/>
                <w:szCs w:val="24"/>
                <w:lang w:eastAsia="zh-TW"/>
              </w:rPr>
            </w:pPr>
          </w:p>
          <w:p w14:paraId="59CB832D" w14:textId="77777777" w:rsidR="005456F5" w:rsidRPr="005456F5" w:rsidRDefault="005456F5" w:rsidP="005456F5">
            <w:pPr>
              <w:rPr>
                <w:rFonts w:ascii="Times New Roman" w:hAnsi="Times New Roman" w:cs="Times New Roman"/>
                <w:sz w:val="24"/>
                <w:szCs w:val="24"/>
                <w:lang w:eastAsia="zh-TW"/>
              </w:rPr>
            </w:pPr>
          </w:p>
          <w:p w14:paraId="5ACC8D5F" w14:textId="77777777" w:rsidR="005456F5" w:rsidRPr="005456F5" w:rsidRDefault="005456F5" w:rsidP="005456F5">
            <w:pPr>
              <w:rPr>
                <w:rFonts w:ascii="Times New Roman" w:hAnsi="Times New Roman" w:cs="Times New Roman"/>
                <w:sz w:val="24"/>
                <w:szCs w:val="24"/>
                <w:lang w:eastAsia="zh-TW"/>
              </w:rPr>
            </w:pPr>
          </w:p>
          <w:p w14:paraId="7BC93747" w14:textId="77777777" w:rsidR="005456F5" w:rsidRPr="005456F5" w:rsidRDefault="005456F5" w:rsidP="005456F5">
            <w:pPr>
              <w:rPr>
                <w:rFonts w:ascii="Times New Roman" w:hAnsi="Times New Roman" w:cs="Times New Roman"/>
                <w:sz w:val="24"/>
                <w:szCs w:val="24"/>
                <w:lang w:eastAsia="zh-TW"/>
              </w:rPr>
            </w:pPr>
          </w:p>
          <w:p w14:paraId="3A538840" w14:textId="77777777" w:rsidR="005456F5" w:rsidRPr="005456F5" w:rsidRDefault="005456F5" w:rsidP="005456F5">
            <w:pPr>
              <w:rPr>
                <w:rFonts w:ascii="Times New Roman" w:hAnsi="Times New Roman" w:cs="Times New Roman"/>
                <w:sz w:val="24"/>
                <w:szCs w:val="24"/>
                <w:lang w:eastAsia="zh-TW"/>
              </w:rPr>
            </w:pPr>
          </w:p>
          <w:p w14:paraId="34012FCA" w14:textId="77777777" w:rsidR="005456F5" w:rsidRPr="005456F5" w:rsidRDefault="005456F5" w:rsidP="005456F5">
            <w:pPr>
              <w:rPr>
                <w:rFonts w:ascii="Times New Roman" w:hAnsi="Times New Roman" w:cs="Times New Roman"/>
                <w:sz w:val="24"/>
                <w:szCs w:val="24"/>
                <w:lang w:eastAsia="zh-TW"/>
              </w:rPr>
            </w:pPr>
          </w:p>
          <w:p w14:paraId="255F4D5D" w14:textId="77777777" w:rsidR="005456F5" w:rsidRPr="005456F5" w:rsidRDefault="005456F5" w:rsidP="005456F5">
            <w:pPr>
              <w:rPr>
                <w:rFonts w:ascii="Times New Roman" w:hAnsi="Times New Roman" w:cs="Times New Roman"/>
                <w:sz w:val="24"/>
                <w:szCs w:val="24"/>
                <w:lang w:eastAsia="zh-TW"/>
              </w:rPr>
            </w:pPr>
          </w:p>
          <w:p w14:paraId="132BD3C4" w14:textId="77777777" w:rsidR="005456F5" w:rsidRPr="005456F5" w:rsidRDefault="005456F5" w:rsidP="005456F5">
            <w:pPr>
              <w:rPr>
                <w:rFonts w:ascii="Times New Roman" w:hAnsi="Times New Roman" w:cs="Times New Roman"/>
                <w:sz w:val="24"/>
                <w:szCs w:val="24"/>
                <w:lang w:eastAsia="zh-TW"/>
              </w:rPr>
            </w:pPr>
          </w:p>
          <w:p w14:paraId="10AF32D4" w14:textId="77777777" w:rsidR="005456F5" w:rsidRPr="005456F5" w:rsidRDefault="005456F5" w:rsidP="005456F5">
            <w:pPr>
              <w:rPr>
                <w:rFonts w:ascii="Times New Roman" w:hAnsi="Times New Roman" w:cs="Times New Roman"/>
                <w:sz w:val="24"/>
                <w:szCs w:val="24"/>
                <w:lang w:eastAsia="zh-TW"/>
              </w:rPr>
            </w:pPr>
          </w:p>
          <w:p w14:paraId="56B4693C" w14:textId="77777777" w:rsidR="005456F5" w:rsidRPr="005456F5" w:rsidRDefault="005456F5" w:rsidP="005456F5">
            <w:pPr>
              <w:rPr>
                <w:rFonts w:ascii="Times New Roman" w:hAnsi="Times New Roman" w:cs="Times New Roman"/>
                <w:sz w:val="24"/>
                <w:szCs w:val="24"/>
                <w:lang w:eastAsia="zh-TW"/>
              </w:rPr>
            </w:pPr>
          </w:p>
          <w:p w14:paraId="4BA590D6" w14:textId="77777777" w:rsidR="005456F5" w:rsidRPr="005456F5" w:rsidRDefault="005456F5" w:rsidP="005456F5">
            <w:pPr>
              <w:rPr>
                <w:rFonts w:ascii="Times New Roman" w:hAnsi="Times New Roman" w:cs="Times New Roman"/>
                <w:sz w:val="24"/>
                <w:szCs w:val="24"/>
                <w:lang w:eastAsia="zh-TW"/>
              </w:rPr>
            </w:pPr>
          </w:p>
          <w:p w14:paraId="353D1975" w14:textId="77777777" w:rsidR="005456F5" w:rsidRPr="005456F5" w:rsidRDefault="005456F5" w:rsidP="005456F5">
            <w:pPr>
              <w:rPr>
                <w:rFonts w:ascii="Times New Roman" w:hAnsi="Times New Roman" w:cs="Times New Roman"/>
                <w:sz w:val="24"/>
                <w:szCs w:val="24"/>
                <w:lang w:eastAsia="zh-TW"/>
              </w:rPr>
            </w:pPr>
          </w:p>
          <w:p w14:paraId="7F3EB4D9" w14:textId="5E24AFF2" w:rsidR="005456F5" w:rsidRDefault="005456F5" w:rsidP="005456F5">
            <w:pPr>
              <w:rPr>
                <w:rFonts w:ascii="Times New Roman" w:hAnsi="Times New Roman" w:cs="Times New Roman"/>
                <w:sz w:val="24"/>
                <w:szCs w:val="24"/>
                <w:lang w:eastAsia="zh-TW"/>
              </w:rPr>
            </w:pPr>
          </w:p>
          <w:p w14:paraId="43462F52" w14:textId="77777777" w:rsidR="00FE5420" w:rsidRDefault="005456F5" w:rsidP="005456F5">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407ECF66" w14:textId="11F01AF0" w:rsidR="00DA0B48" w:rsidRPr="005456F5" w:rsidRDefault="00DA0B48" w:rsidP="005456F5">
            <w:pPr>
              <w:jc w:val="cente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9A2A56B" w14:textId="68BDF707" w:rsidR="000D3681" w:rsidRPr="00AE2E49" w:rsidRDefault="00FE5420" w:rsidP="00FE5420">
            <w:pPr>
              <w:overflowPunct/>
              <w:autoSpaceDE/>
              <w:autoSpaceDN/>
              <w:adjustRightInd/>
              <w:rPr>
                <w:sz w:val="24"/>
                <w:szCs w:val="24"/>
                <w:lang w:eastAsia="zh-TW"/>
              </w:rPr>
            </w:pPr>
            <w:r w:rsidRPr="00AE2E49">
              <w:rPr>
                <w:sz w:val="22"/>
                <w:szCs w:val="22"/>
                <w:lang w:eastAsia="zh-TW"/>
              </w:rPr>
              <w:t> </w:t>
            </w:r>
          </w:p>
          <w:p w14:paraId="1CA5EA12" w14:textId="77777777" w:rsidR="000D3681" w:rsidRPr="00AE2E49" w:rsidRDefault="000D3681" w:rsidP="000D3681">
            <w:pPr>
              <w:rPr>
                <w:sz w:val="24"/>
                <w:szCs w:val="24"/>
                <w:lang w:eastAsia="zh-TW"/>
              </w:rPr>
            </w:pPr>
          </w:p>
          <w:p w14:paraId="4CD2BBFA" w14:textId="77777777" w:rsidR="000D3681" w:rsidRPr="00AE2E49" w:rsidRDefault="000D3681" w:rsidP="000D3681">
            <w:pPr>
              <w:rPr>
                <w:sz w:val="24"/>
                <w:szCs w:val="24"/>
                <w:lang w:eastAsia="zh-TW"/>
              </w:rPr>
            </w:pPr>
          </w:p>
          <w:p w14:paraId="5ABAC86B" w14:textId="7B193CBF" w:rsidR="000D3681" w:rsidRPr="00AE2E49" w:rsidRDefault="000D3681" w:rsidP="000D3681">
            <w:pPr>
              <w:rPr>
                <w:sz w:val="24"/>
                <w:szCs w:val="24"/>
                <w:lang w:eastAsia="zh-TW"/>
              </w:rPr>
            </w:pPr>
          </w:p>
          <w:p w14:paraId="123C77BB" w14:textId="318B53E3" w:rsidR="005456F5" w:rsidRPr="00AE2E49" w:rsidRDefault="000D3681" w:rsidP="000D3681">
            <w:pPr>
              <w:rPr>
                <w:sz w:val="24"/>
                <w:szCs w:val="24"/>
                <w:lang w:eastAsia="zh-TW"/>
              </w:rPr>
            </w:pPr>
            <w:r w:rsidRPr="00AE2E49">
              <w:rPr>
                <w:sz w:val="24"/>
                <w:szCs w:val="24"/>
                <w:lang w:eastAsia="zh-TW"/>
              </w:rPr>
              <w:t xml:space="preserve">I need to familiarise myself and revise the powers of search. Although I have an understanding of the powers to utilise them, I need to have a better understanding to be more confident in my role. </w:t>
            </w:r>
          </w:p>
          <w:p w14:paraId="65E6A59B" w14:textId="77777777" w:rsidR="005456F5" w:rsidRPr="00AE2E49" w:rsidRDefault="005456F5" w:rsidP="005456F5">
            <w:pPr>
              <w:rPr>
                <w:sz w:val="24"/>
                <w:szCs w:val="24"/>
                <w:lang w:eastAsia="zh-TW"/>
              </w:rPr>
            </w:pPr>
          </w:p>
          <w:p w14:paraId="39FC92B9" w14:textId="77777777" w:rsidR="005456F5" w:rsidRPr="00AE2E49" w:rsidRDefault="005456F5" w:rsidP="005456F5">
            <w:pPr>
              <w:rPr>
                <w:sz w:val="24"/>
                <w:szCs w:val="24"/>
                <w:lang w:eastAsia="zh-TW"/>
              </w:rPr>
            </w:pPr>
          </w:p>
          <w:p w14:paraId="644EE44F" w14:textId="188F22F7" w:rsidR="00FE5420" w:rsidRPr="00AE2E49" w:rsidRDefault="005456F5" w:rsidP="00F36B66">
            <w:pPr>
              <w:rPr>
                <w:sz w:val="24"/>
                <w:szCs w:val="24"/>
                <w:lang w:eastAsia="zh-TW"/>
              </w:rPr>
            </w:pPr>
            <w:r w:rsidRPr="00AE2E49">
              <w:rPr>
                <w:sz w:val="24"/>
                <w:szCs w:val="24"/>
                <w:lang w:eastAsia="zh-TW"/>
              </w:rPr>
              <w:t xml:space="preserve">Research and revise the requirements of </w:t>
            </w:r>
            <w:r w:rsidRPr="00AE2E49">
              <w:rPr>
                <w:sz w:val="24"/>
                <w:szCs w:val="24"/>
                <w:lang w:eastAsia="zh-TW"/>
              </w:rPr>
              <w:lastRenderedPageBreak/>
              <w:t xml:space="preserve">the police, in line with Human Rights Act (1998) whilst detaining a person in police custody. </w:t>
            </w:r>
            <w:r w:rsidR="00F36B66" w:rsidRPr="00AE2E49">
              <w:rPr>
                <w:sz w:val="24"/>
                <w:szCs w:val="24"/>
                <w:lang w:eastAsia="zh-TW"/>
              </w:rPr>
              <w:t xml:space="preserve">To obtain a better understanding of the lawful detention in line with Police and Criminal Evidence Act (1984). </w:t>
            </w:r>
            <w:r w:rsidR="00472113" w:rsidRPr="00AE2E49">
              <w:rPr>
                <w:sz w:val="24"/>
                <w:szCs w:val="24"/>
                <w:lang w:eastAsia="zh-TW"/>
              </w:rPr>
              <w:t>Seek a further attachment in custody to have a better understanding with the custody procedure.</w:t>
            </w:r>
          </w:p>
          <w:p w14:paraId="7B2036D1" w14:textId="77777777" w:rsidR="00472113" w:rsidRPr="00AE2E49" w:rsidRDefault="00472113" w:rsidP="00F36B66">
            <w:pPr>
              <w:rPr>
                <w:sz w:val="24"/>
                <w:szCs w:val="24"/>
                <w:lang w:eastAsia="zh-TW"/>
              </w:rPr>
            </w:pPr>
          </w:p>
          <w:p w14:paraId="74F2D880" w14:textId="77777777" w:rsidR="00AE2E49" w:rsidRDefault="00AE2E49" w:rsidP="00AE2E49">
            <w:pPr>
              <w:rPr>
                <w:sz w:val="24"/>
                <w:szCs w:val="24"/>
                <w:lang w:eastAsia="zh-TW"/>
              </w:rPr>
            </w:pPr>
          </w:p>
          <w:p w14:paraId="5A025027" w14:textId="77777777" w:rsidR="00AE2E49" w:rsidRDefault="00AE2E49" w:rsidP="00AE2E49">
            <w:pPr>
              <w:rPr>
                <w:sz w:val="24"/>
                <w:szCs w:val="24"/>
                <w:lang w:eastAsia="zh-TW"/>
              </w:rPr>
            </w:pPr>
          </w:p>
          <w:p w14:paraId="422A1F1D" w14:textId="3E7CEFA5" w:rsidR="00AE2E49" w:rsidRPr="00AE2E49" w:rsidRDefault="00AE2E49" w:rsidP="00AE2E49">
            <w:pPr>
              <w:rPr>
                <w:sz w:val="24"/>
                <w:szCs w:val="24"/>
                <w:lang w:eastAsia="zh-TW"/>
              </w:rPr>
            </w:pPr>
            <w:r w:rsidRPr="00AE2E49">
              <w:rPr>
                <w:sz w:val="24"/>
                <w:szCs w:val="24"/>
                <w:lang w:eastAsia="zh-TW"/>
              </w:rPr>
              <w:t xml:space="preserve">Research the legislation of Section 28 and Section 31 – Crime and Disorder Act (1998). Understand the points to prove for the offence. Have a good understanding of the victim charter. </w:t>
            </w:r>
          </w:p>
          <w:p w14:paraId="0C24E051" w14:textId="43D0F3EA" w:rsidR="00AE2E49" w:rsidRPr="00AE2E49" w:rsidRDefault="00AE2E49" w:rsidP="00AE2E49">
            <w:pPr>
              <w:rPr>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471E1A19" w:rsidR="00FE5420" w:rsidRPr="00DA0B48" w:rsidRDefault="005A1A79" w:rsidP="005A1A79">
            <w:pPr>
              <w:pStyle w:val="ListParagraph"/>
              <w:numPr>
                <w:ilvl w:val="0"/>
                <w:numId w:val="8"/>
              </w:numPr>
              <w:overflowPunct/>
              <w:autoSpaceDE/>
              <w:autoSpaceDN/>
              <w:adjustRightInd/>
              <w:rPr>
                <w:bCs/>
                <w:sz w:val="24"/>
                <w:szCs w:val="22"/>
                <w:lang w:eastAsia="zh-TW"/>
              </w:rPr>
            </w:pPr>
            <w:r w:rsidRPr="00DA0B48">
              <w:rPr>
                <w:bCs/>
                <w:sz w:val="24"/>
                <w:szCs w:val="22"/>
                <w:lang w:eastAsia="zh-TW"/>
              </w:rPr>
              <w:t xml:space="preserve">Enhance my skills in different areas of policing and different types of crimes. A particular area is dealing with sexual offences as a first responder. </w:t>
            </w:r>
          </w:p>
          <w:p w14:paraId="5D1F17CC" w14:textId="77777777" w:rsidR="00FE5420" w:rsidRPr="00DA0B48" w:rsidRDefault="00FE5420" w:rsidP="00FE5420">
            <w:pPr>
              <w:overflowPunct/>
              <w:autoSpaceDE/>
              <w:autoSpaceDN/>
              <w:adjustRightInd/>
              <w:rPr>
                <w:b/>
                <w:bCs/>
                <w:sz w:val="24"/>
                <w:szCs w:val="22"/>
                <w:lang w:eastAsia="zh-TW"/>
              </w:rPr>
            </w:pPr>
            <w:r w:rsidRPr="00DA0B48">
              <w:rPr>
                <w:b/>
                <w:bCs/>
                <w:sz w:val="24"/>
                <w:szCs w:val="22"/>
                <w:lang w:eastAsia="zh-TW"/>
              </w:rPr>
              <w:t> </w:t>
            </w:r>
          </w:p>
          <w:p w14:paraId="0CE0DDF5" w14:textId="77777777" w:rsidR="00FE5420" w:rsidRPr="00DA0B48" w:rsidRDefault="00FE5420" w:rsidP="00FE5420">
            <w:pPr>
              <w:overflowPunct/>
              <w:autoSpaceDE/>
              <w:autoSpaceDN/>
              <w:adjustRightInd/>
              <w:rPr>
                <w:b/>
                <w:bCs/>
                <w:sz w:val="24"/>
                <w:szCs w:val="22"/>
                <w:lang w:eastAsia="zh-TW"/>
              </w:rPr>
            </w:pPr>
            <w:r w:rsidRPr="00DA0B48">
              <w:rPr>
                <w:b/>
                <w:bCs/>
                <w:sz w:val="24"/>
                <w:szCs w:val="22"/>
                <w:lang w:eastAsia="zh-TW"/>
              </w:rPr>
              <w:t> </w:t>
            </w:r>
          </w:p>
          <w:p w14:paraId="29AFB940" w14:textId="77777777" w:rsidR="00FE5420" w:rsidRPr="00DA0B48" w:rsidRDefault="00FE5420" w:rsidP="00FE5420">
            <w:pPr>
              <w:overflowPunct/>
              <w:autoSpaceDE/>
              <w:autoSpaceDN/>
              <w:adjustRightInd/>
              <w:rPr>
                <w:b/>
                <w:bCs/>
                <w:sz w:val="24"/>
                <w:szCs w:val="22"/>
                <w:lang w:eastAsia="zh-TW"/>
              </w:rPr>
            </w:pPr>
            <w:r w:rsidRPr="00DA0B48">
              <w:rPr>
                <w:b/>
                <w:bCs/>
                <w:sz w:val="24"/>
                <w:szCs w:val="22"/>
                <w:lang w:eastAsia="zh-TW"/>
              </w:rPr>
              <w:t> </w:t>
            </w:r>
          </w:p>
          <w:p w14:paraId="55629D65" w14:textId="77777777" w:rsidR="00FE5420" w:rsidRPr="00DA0B48" w:rsidRDefault="00FE5420" w:rsidP="00FE5420">
            <w:pPr>
              <w:overflowPunct/>
              <w:autoSpaceDE/>
              <w:autoSpaceDN/>
              <w:adjustRightInd/>
              <w:rPr>
                <w:b/>
                <w:bCs/>
                <w:sz w:val="24"/>
                <w:szCs w:val="22"/>
                <w:lang w:eastAsia="zh-TW"/>
              </w:rPr>
            </w:pPr>
            <w:r w:rsidRPr="00DA0B48">
              <w:rPr>
                <w:b/>
                <w:bCs/>
                <w:sz w:val="24"/>
                <w:szCs w:val="22"/>
                <w:lang w:eastAsia="zh-TW"/>
              </w:rPr>
              <w:t> </w:t>
            </w:r>
          </w:p>
          <w:p w14:paraId="433D2107" w14:textId="0863CE80" w:rsidR="00FE5420" w:rsidRPr="00DA0B48" w:rsidRDefault="00FE5420" w:rsidP="00FE5420">
            <w:pPr>
              <w:overflowPunct/>
              <w:autoSpaceDE/>
              <w:autoSpaceDN/>
              <w:adjustRightInd/>
              <w:rPr>
                <w:b/>
                <w:bCs/>
                <w:sz w:val="24"/>
                <w:szCs w:val="22"/>
                <w:lang w:eastAsia="zh-TW"/>
              </w:rPr>
            </w:pPr>
            <w:r w:rsidRPr="00DA0B48">
              <w:rPr>
                <w:b/>
                <w:bCs/>
                <w:sz w:val="24"/>
                <w:szCs w:val="22"/>
                <w:lang w:eastAsia="zh-TW"/>
              </w:rPr>
              <w:t> </w:t>
            </w:r>
          </w:p>
          <w:p w14:paraId="77F5CA8E" w14:textId="13FD037A" w:rsidR="00AE2E49" w:rsidRPr="00DA0B48" w:rsidRDefault="00AE2E49" w:rsidP="00FE5420">
            <w:pPr>
              <w:overflowPunct/>
              <w:autoSpaceDE/>
              <w:autoSpaceDN/>
              <w:adjustRightInd/>
              <w:rPr>
                <w:b/>
                <w:bCs/>
                <w:sz w:val="24"/>
                <w:szCs w:val="22"/>
                <w:lang w:eastAsia="zh-TW"/>
              </w:rPr>
            </w:pPr>
          </w:p>
          <w:p w14:paraId="6C7B1EDB" w14:textId="77777777" w:rsidR="00AE2E49" w:rsidRPr="00DA0B48" w:rsidRDefault="00AE2E49" w:rsidP="00FE5420">
            <w:pPr>
              <w:overflowPunct/>
              <w:autoSpaceDE/>
              <w:autoSpaceDN/>
              <w:adjustRightInd/>
              <w:rPr>
                <w:b/>
                <w:bCs/>
                <w:sz w:val="24"/>
                <w:szCs w:val="22"/>
                <w:lang w:eastAsia="zh-TW"/>
              </w:rPr>
            </w:pPr>
          </w:p>
          <w:p w14:paraId="1B28F49E" w14:textId="23B4D517" w:rsidR="00FE5420" w:rsidRPr="00DA0B48" w:rsidRDefault="00FE5420" w:rsidP="00FE5420">
            <w:pPr>
              <w:overflowPunct/>
              <w:autoSpaceDE/>
              <w:autoSpaceDN/>
              <w:adjustRightInd/>
              <w:rPr>
                <w:b/>
                <w:bCs/>
                <w:sz w:val="24"/>
                <w:szCs w:val="22"/>
                <w:lang w:eastAsia="zh-TW"/>
              </w:rPr>
            </w:pPr>
            <w:r w:rsidRPr="00DA0B48">
              <w:rPr>
                <w:b/>
                <w:bCs/>
                <w:sz w:val="24"/>
                <w:szCs w:val="22"/>
                <w:lang w:eastAsia="zh-TW"/>
              </w:rPr>
              <w:lastRenderedPageBreak/>
              <w:t> </w:t>
            </w:r>
          </w:p>
          <w:p w14:paraId="6B5F8F12" w14:textId="5DA466CC" w:rsidR="005456F5" w:rsidRPr="00DA0B48" w:rsidRDefault="00AE2E49" w:rsidP="005456F5">
            <w:pPr>
              <w:pStyle w:val="ListParagraph"/>
              <w:numPr>
                <w:ilvl w:val="0"/>
                <w:numId w:val="8"/>
              </w:numPr>
              <w:overflowPunct/>
              <w:autoSpaceDE/>
              <w:autoSpaceDN/>
              <w:adjustRightInd/>
              <w:rPr>
                <w:bCs/>
                <w:sz w:val="24"/>
                <w:szCs w:val="22"/>
                <w:lang w:eastAsia="zh-TW"/>
              </w:rPr>
            </w:pPr>
            <w:r w:rsidRPr="00DA0B48">
              <w:rPr>
                <w:bCs/>
                <w:sz w:val="24"/>
                <w:szCs w:val="22"/>
                <w:lang w:eastAsia="zh-TW"/>
              </w:rPr>
              <w:t>Enhance my capabilities with different courses to upskill me in the role of a response officer.</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549F2F8A" w:rsidR="005A1A79"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p w14:paraId="6D2D27E0" w14:textId="77777777" w:rsidR="005A1A79" w:rsidRPr="005A1A79" w:rsidRDefault="005A1A79" w:rsidP="005A1A79">
            <w:pPr>
              <w:rPr>
                <w:rFonts w:ascii="Times New Roman" w:hAnsi="Times New Roman" w:cs="Times New Roman"/>
                <w:sz w:val="24"/>
                <w:szCs w:val="24"/>
                <w:lang w:eastAsia="zh-TW"/>
              </w:rPr>
            </w:pPr>
          </w:p>
          <w:p w14:paraId="79EF9ECA" w14:textId="6D84920F" w:rsidR="005A1A79" w:rsidRDefault="005A1A79" w:rsidP="005A1A79">
            <w:pPr>
              <w:rPr>
                <w:rFonts w:ascii="Times New Roman" w:hAnsi="Times New Roman" w:cs="Times New Roman"/>
                <w:sz w:val="24"/>
                <w:szCs w:val="24"/>
                <w:lang w:eastAsia="zh-TW"/>
              </w:rPr>
            </w:pPr>
          </w:p>
          <w:p w14:paraId="11E44AB4" w14:textId="42DBC06C" w:rsidR="00FE457D" w:rsidRDefault="00FE457D" w:rsidP="005A1A79">
            <w:pPr>
              <w:rPr>
                <w:rFonts w:ascii="Times New Roman" w:hAnsi="Times New Roman" w:cs="Times New Roman"/>
                <w:sz w:val="24"/>
                <w:szCs w:val="24"/>
                <w:lang w:eastAsia="zh-TW"/>
              </w:rPr>
            </w:pPr>
          </w:p>
          <w:p w14:paraId="03E86266" w14:textId="77777777" w:rsidR="00FE457D" w:rsidRPr="00FE457D" w:rsidRDefault="00FE457D" w:rsidP="00FE457D">
            <w:pPr>
              <w:rPr>
                <w:rFonts w:ascii="Times New Roman" w:hAnsi="Times New Roman" w:cs="Times New Roman"/>
                <w:sz w:val="24"/>
                <w:szCs w:val="24"/>
                <w:lang w:eastAsia="zh-TW"/>
              </w:rPr>
            </w:pPr>
          </w:p>
          <w:p w14:paraId="58A2D22F" w14:textId="77777777" w:rsidR="00FE457D" w:rsidRPr="00FE457D" w:rsidRDefault="00FE457D" w:rsidP="00FE457D">
            <w:pPr>
              <w:rPr>
                <w:rFonts w:ascii="Times New Roman" w:hAnsi="Times New Roman" w:cs="Times New Roman"/>
                <w:sz w:val="24"/>
                <w:szCs w:val="24"/>
                <w:lang w:eastAsia="zh-TW"/>
              </w:rPr>
            </w:pPr>
          </w:p>
          <w:p w14:paraId="62F13859" w14:textId="77777777" w:rsidR="00FE457D" w:rsidRPr="00FE457D" w:rsidRDefault="00FE457D" w:rsidP="00FE457D">
            <w:pPr>
              <w:rPr>
                <w:rFonts w:ascii="Times New Roman" w:hAnsi="Times New Roman" w:cs="Times New Roman"/>
                <w:sz w:val="24"/>
                <w:szCs w:val="24"/>
                <w:lang w:eastAsia="zh-TW"/>
              </w:rPr>
            </w:pPr>
          </w:p>
          <w:p w14:paraId="653748DC" w14:textId="77777777" w:rsidR="00FE457D" w:rsidRPr="00FE457D" w:rsidRDefault="00FE457D" w:rsidP="00FE457D">
            <w:pPr>
              <w:rPr>
                <w:rFonts w:ascii="Times New Roman" w:hAnsi="Times New Roman" w:cs="Times New Roman"/>
                <w:sz w:val="24"/>
                <w:szCs w:val="24"/>
                <w:lang w:eastAsia="zh-TW"/>
              </w:rPr>
            </w:pPr>
          </w:p>
          <w:p w14:paraId="4C52923F" w14:textId="77777777" w:rsidR="00FE457D" w:rsidRPr="00FE457D" w:rsidRDefault="00FE457D" w:rsidP="00FE457D">
            <w:pPr>
              <w:rPr>
                <w:rFonts w:ascii="Times New Roman" w:hAnsi="Times New Roman" w:cs="Times New Roman"/>
                <w:sz w:val="24"/>
                <w:szCs w:val="24"/>
                <w:lang w:eastAsia="zh-TW"/>
              </w:rPr>
            </w:pPr>
          </w:p>
          <w:p w14:paraId="141B1B61" w14:textId="77777777" w:rsidR="00FE457D" w:rsidRPr="00FE457D" w:rsidRDefault="00FE457D" w:rsidP="00FE457D">
            <w:pPr>
              <w:rPr>
                <w:rFonts w:ascii="Times New Roman" w:hAnsi="Times New Roman" w:cs="Times New Roman"/>
                <w:sz w:val="24"/>
                <w:szCs w:val="24"/>
                <w:lang w:eastAsia="zh-TW"/>
              </w:rPr>
            </w:pPr>
          </w:p>
          <w:p w14:paraId="7311DBC9" w14:textId="77777777" w:rsidR="00FE457D" w:rsidRPr="00FE457D" w:rsidRDefault="00FE457D" w:rsidP="00FE457D">
            <w:pPr>
              <w:rPr>
                <w:rFonts w:ascii="Times New Roman" w:hAnsi="Times New Roman" w:cs="Times New Roman"/>
                <w:sz w:val="24"/>
                <w:szCs w:val="24"/>
                <w:lang w:eastAsia="zh-TW"/>
              </w:rPr>
            </w:pPr>
          </w:p>
          <w:p w14:paraId="48E04290" w14:textId="77777777" w:rsidR="00FE457D" w:rsidRPr="00FE457D" w:rsidRDefault="00FE457D" w:rsidP="00FE457D">
            <w:pPr>
              <w:rPr>
                <w:rFonts w:ascii="Times New Roman" w:hAnsi="Times New Roman" w:cs="Times New Roman"/>
                <w:sz w:val="24"/>
                <w:szCs w:val="24"/>
                <w:lang w:eastAsia="zh-TW"/>
              </w:rPr>
            </w:pPr>
          </w:p>
          <w:p w14:paraId="1A77092D" w14:textId="77777777" w:rsidR="00FE457D" w:rsidRPr="00FE457D" w:rsidRDefault="00FE457D" w:rsidP="00FE457D">
            <w:pPr>
              <w:rPr>
                <w:rFonts w:ascii="Times New Roman" w:hAnsi="Times New Roman" w:cs="Times New Roman"/>
                <w:sz w:val="24"/>
                <w:szCs w:val="24"/>
                <w:lang w:eastAsia="zh-TW"/>
              </w:rPr>
            </w:pPr>
          </w:p>
          <w:p w14:paraId="38A9B9F3" w14:textId="77777777" w:rsidR="00FE457D" w:rsidRPr="00FE457D" w:rsidRDefault="00FE457D" w:rsidP="00FE457D">
            <w:pPr>
              <w:rPr>
                <w:rFonts w:ascii="Times New Roman" w:hAnsi="Times New Roman" w:cs="Times New Roman"/>
                <w:sz w:val="24"/>
                <w:szCs w:val="24"/>
                <w:lang w:eastAsia="zh-TW"/>
              </w:rPr>
            </w:pPr>
          </w:p>
          <w:p w14:paraId="1AEC87D8" w14:textId="77777777" w:rsidR="00FE457D" w:rsidRPr="00FE457D" w:rsidRDefault="00FE457D" w:rsidP="00FE457D">
            <w:pPr>
              <w:rPr>
                <w:rFonts w:ascii="Times New Roman" w:hAnsi="Times New Roman" w:cs="Times New Roman"/>
                <w:sz w:val="24"/>
                <w:szCs w:val="24"/>
                <w:lang w:eastAsia="zh-TW"/>
              </w:rPr>
            </w:pPr>
          </w:p>
          <w:p w14:paraId="2A150374" w14:textId="77777777" w:rsidR="00FE457D" w:rsidRPr="00FE457D" w:rsidRDefault="00FE457D" w:rsidP="00FE457D">
            <w:pPr>
              <w:rPr>
                <w:rFonts w:ascii="Times New Roman" w:hAnsi="Times New Roman" w:cs="Times New Roman"/>
                <w:sz w:val="24"/>
                <w:szCs w:val="24"/>
                <w:lang w:eastAsia="zh-TW"/>
              </w:rPr>
            </w:pPr>
          </w:p>
          <w:p w14:paraId="3C6CBB71" w14:textId="77777777" w:rsidR="00FE457D" w:rsidRPr="00FE457D" w:rsidRDefault="00FE457D" w:rsidP="00FE457D">
            <w:pPr>
              <w:rPr>
                <w:rFonts w:ascii="Times New Roman" w:hAnsi="Times New Roman" w:cs="Times New Roman"/>
                <w:sz w:val="24"/>
                <w:szCs w:val="24"/>
                <w:lang w:eastAsia="zh-TW"/>
              </w:rPr>
            </w:pPr>
          </w:p>
          <w:p w14:paraId="1DE7C574" w14:textId="77777777" w:rsidR="00FE457D" w:rsidRPr="00FE457D" w:rsidRDefault="00FE457D" w:rsidP="00FE457D">
            <w:pPr>
              <w:rPr>
                <w:rFonts w:ascii="Times New Roman" w:hAnsi="Times New Roman" w:cs="Times New Roman"/>
                <w:sz w:val="24"/>
                <w:szCs w:val="24"/>
                <w:lang w:eastAsia="zh-TW"/>
              </w:rPr>
            </w:pPr>
          </w:p>
          <w:p w14:paraId="0371B838" w14:textId="4C0C5023" w:rsidR="00FE457D" w:rsidRDefault="00FE457D" w:rsidP="00FE457D">
            <w:pPr>
              <w:rPr>
                <w:rFonts w:ascii="Times New Roman" w:hAnsi="Times New Roman" w:cs="Times New Roman"/>
                <w:sz w:val="24"/>
                <w:szCs w:val="24"/>
                <w:lang w:eastAsia="zh-TW"/>
              </w:rPr>
            </w:pPr>
          </w:p>
          <w:p w14:paraId="0F6B3B24" w14:textId="590D87FD" w:rsidR="00FE457D" w:rsidRDefault="00FE457D" w:rsidP="00FE457D">
            <w:pPr>
              <w:rPr>
                <w:rFonts w:ascii="Times New Roman" w:hAnsi="Times New Roman" w:cs="Times New Roman"/>
                <w:sz w:val="24"/>
                <w:szCs w:val="24"/>
                <w:lang w:eastAsia="zh-TW"/>
              </w:rPr>
            </w:pPr>
          </w:p>
          <w:p w14:paraId="4F099079" w14:textId="77777777" w:rsidR="00DA0B48" w:rsidRDefault="00DA0B48" w:rsidP="00FE457D">
            <w:pPr>
              <w:jc w:val="center"/>
              <w:rPr>
                <w:rFonts w:ascii="Times New Roman" w:hAnsi="Times New Roman" w:cs="Times New Roman"/>
                <w:sz w:val="24"/>
                <w:szCs w:val="24"/>
                <w:lang w:eastAsia="zh-TW"/>
              </w:rPr>
            </w:pPr>
          </w:p>
          <w:p w14:paraId="273809B1" w14:textId="77777777" w:rsidR="00DA0B48" w:rsidRDefault="00DA0B48" w:rsidP="00FE457D">
            <w:pPr>
              <w:jc w:val="center"/>
              <w:rPr>
                <w:rFonts w:ascii="Times New Roman" w:hAnsi="Times New Roman" w:cs="Times New Roman"/>
                <w:sz w:val="24"/>
                <w:szCs w:val="24"/>
                <w:lang w:eastAsia="zh-TW"/>
              </w:rPr>
            </w:pPr>
          </w:p>
          <w:p w14:paraId="7726D08B" w14:textId="54D269F7" w:rsidR="00FE5420" w:rsidRPr="00FE457D" w:rsidRDefault="00FE457D" w:rsidP="00FE457D">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C242629" w14:textId="50F446C3" w:rsidR="005A1A79"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67EF971E" w14:textId="77777777" w:rsidR="005A1A79" w:rsidRPr="005A1A79" w:rsidRDefault="005A1A79" w:rsidP="005A1A79">
            <w:pPr>
              <w:rPr>
                <w:rFonts w:ascii="Times New Roman" w:hAnsi="Times New Roman" w:cs="Times New Roman"/>
                <w:sz w:val="24"/>
                <w:szCs w:val="24"/>
                <w:lang w:eastAsia="zh-TW"/>
              </w:rPr>
            </w:pPr>
          </w:p>
          <w:p w14:paraId="464B83AD" w14:textId="0B49C5A3" w:rsidR="005A1A79" w:rsidRDefault="005A1A79" w:rsidP="005A1A79">
            <w:pPr>
              <w:rPr>
                <w:rFonts w:ascii="Times New Roman" w:hAnsi="Times New Roman" w:cs="Times New Roman"/>
                <w:sz w:val="24"/>
                <w:szCs w:val="24"/>
                <w:lang w:eastAsia="zh-TW"/>
              </w:rPr>
            </w:pPr>
          </w:p>
          <w:p w14:paraId="282FB3CA" w14:textId="2542ECB1" w:rsidR="00FE5420" w:rsidRPr="005A1A79" w:rsidRDefault="00D80872" w:rsidP="005A1A79">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4E6D9097" w:rsidR="005A1A79"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p w14:paraId="59293199" w14:textId="77777777" w:rsidR="005A1A79" w:rsidRPr="005A1A79" w:rsidRDefault="005A1A79" w:rsidP="005A1A79">
            <w:pPr>
              <w:rPr>
                <w:rFonts w:ascii="Times New Roman" w:hAnsi="Times New Roman" w:cs="Times New Roman"/>
                <w:sz w:val="24"/>
                <w:szCs w:val="24"/>
                <w:lang w:eastAsia="zh-TW"/>
              </w:rPr>
            </w:pPr>
          </w:p>
          <w:p w14:paraId="5C50C48D" w14:textId="5EB8E1E8" w:rsidR="005A1A79" w:rsidRDefault="005A1A79" w:rsidP="005A1A79">
            <w:pPr>
              <w:rPr>
                <w:rFonts w:ascii="Times New Roman" w:hAnsi="Times New Roman" w:cs="Times New Roman"/>
                <w:sz w:val="24"/>
                <w:szCs w:val="24"/>
                <w:lang w:eastAsia="zh-TW"/>
              </w:rPr>
            </w:pPr>
          </w:p>
          <w:p w14:paraId="75BF6BE7" w14:textId="4862518A" w:rsidR="00FE5420" w:rsidRPr="005A1A79" w:rsidRDefault="00FE5420" w:rsidP="005A1A79">
            <w:pPr>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0BE884D3" w:rsidR="00D80872"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p w14:paraId="5CA35A62" w14:textId="77777777" w:rsidR="00D80872" w:rsidRPr="00D80872" w:rsidRDefault="00D80872" w:rsidP="00D80872">
            <w:pPr>
              <w:rPr>
                <w:rFonts w:ascii="Times New Roman" w:hAnsi="Times New Roman" w:cs="Times New Roman"/>
                <w:sz w:val="24"/>
                <w:szCs w:val="24"/>
                <w:lang w:eastAsia="zh-TW"/>
              </w:rPr>
            </w:pPr>
          </w:p>
          <w:p w14:paraId="723C5795" w14:textId="17420864" w:rsidR="00D80872" w:rsidRDefault="00D80872" w:rsidP="00D80872">
            <w:pPr>
              <w:rPr>
                <w:rFonts w:ascii="Times New Roman" w:hAnsi="Times New Roman" w:cs="Times New Roman"/>
                <w:sz w:val="24"/>
                <w:szCs w:val="24"/>
                <w:lang w:eastAsia="zh-TW"/>
              </w:rPr>
            </w:pPr>
          </w:p>
          <w:p w14:paraId="5B48AC1C" w14:textId="537E9A12" w:rsidR="00FE457D" w:rsidRDefault="00D80872" w:rsidP="00D80872">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1ACA78F3" w14:textId="77777777" w:rsidR="00FE457D" w:rsidRPr="00FE457D" w:rsidRDefault="00FE457D" w:rsidP="00FE457D">
            <w:pPr>
              <w:rPr>
                <w:rFonts w:ascii="Times New Roman" w:hAnsi="Times New Roman" w:cs="Times New Roman"/>
                <w:sz w:val="24"/>
                <w:szCs w:val="24"/>
                <w:lang w:eastAsia="zh-TW"/>
              </w:rPr>
            </w:pPr>
          </w:p>
          <w:p w14:paraId="52219BCF" w14:textId="77777777" w:rsidR="00FE457D" w:rsidRPr="00FE457D" w:rsidRDefault="00FE457D" w:rsidP="00FE457D">
            <w:pPr>
              <w:rPr>
                <w:rFonts w:ascii="Times New Roman" w:hAnsi="Times New Roman" w:cs="Times New Roman"/>
                <w:sz w:val="24"/>
                <w:szCs w:val="24"/>
                <w:lang w:eastAsia="zh-TW"/>
              </w:rPr>
            </w:pPr>
          </w:p>
          <w:p w14:paraId="70E3C508" w14:textId="77777777" w:rsidR="00FE457D" w:rsidRPr="00FE457D" w:rsidRDefault="00FE457D" w:rsidP="00FE457D">
            <w:pPr>
              <w:rPr>
                <w:rFonts w:ascii="Times New Roman" w:hAnsi="Times New Roman" w:cs="Times New Roman"/>
                <w:sz w:val="24"/>
                <w:szCs w:val="24"/>
                <w:lang w:eastAsia="zh-TW"/>
              </w:rPr>
            </w:pPr>
          </w:p>
          <w:p w14:paraId="4E54D779" w14:textId="77777777" w:rsidR="00FE457D" w:rsidRPr="00FE457D" w:rsidRDefault="00FE457D" w:rsidP="00FE457D">
            <w:pPr>
              <w:rPr>
                <w:rFonts w:ascii="Times New Roman" w:hAnsi="Times New Roman" w:cs="Times New Roman"/>
                <w:sz w:val="24"/>
                <w:szCs w:val="24"/>
                <w:lang w:eastAsia="zh-TW"/>
              </w:rPr>
            </w:pPr>
          </w:p>
          <w:p w14:paraId="1D39C870" w14:textId="77777777" w:rsidR="00FE457D" w:rsidRPr="00FE457D" w:rsidRDefault="00FE457D" w:rsidP="00FE457D">
            <w:pPr>
              <w:rPr>
                <w:rFonts w:ascii="Times New Roman" w:hAnsi="Times New Roman" w:cs="Times New Roman"/>
                <w:sz w:val="24"/>
                <w:szCs w:val="24"/>
                <w:lang w:eastAsia="zh-TW"/>
              </w:rPr>
            </w:pPr>
          </w:p>
          <w:p w14:paraId="27D57554" w14:textId="77777777" w:rsidR="00FE457D" w:rsidRPr="00FE457D" w:rsidRDefault="00FE457D" w:rsidP="00FE457D">
            <w:pPr>
              <w:rPr>
                <w:rFonts w:ascii="Times New Roman" w:hAnsi="Times New Roman" w:cs="Times New Roman"/>
                <w:sz w:val="24"/>
                <w:szCs w:val="24"/>
                <w:lang w:eastAsia="zh-TW"/>
              </w:rPr>
            </w:pPr>
          </w:p>
          <w:p w14:paraId="60E11986" w14:textId="77777777" w:rsidR="00FE457D" w:rsidRPr="00FE457D" w:rsidRDefault="00FE457D" w:rsidP="00FE457D">
            <w:pPr>
              <w:rPr>
                <w:rFonts w:ascii="Times New Roman" w:hAnsi="Times New Roman" w:cs="Times New Roman"/>
                <w:sz w:val="24"/>
                <w:szCs w:val="24"/>
                <w:lang w:eastAsia="zh-TW"/>
              </w:rPr>
            </w:pPr>
          </w:p>
          <w:p w14:paraId="44F26512" w14:textId="77777777" w:rsidR="00FE457D" w:rsidRPr="00FE457D" w:rsidRDefault="00FE457D" w:rsidP="00FE457D">
            <w:pPr>
              <w:rPr>
                <w:rFonts w:ascii="Times New Roman" w:hAnsi="Times New Roman" w:cs="Times New Roman"/>
                <w:sz w:val="24"/>
                <w:szCs w:val="24"/>
                <w:lang w:eastAsia="zh-TW"/>
              </w:rPr>
            </w:pPr>
          </w:p>
          <w:p w14:paraId="2DAE2378" w14:textId="77777777" w:rsidR="00FE457D" w:rsidRPr="00FE457D" w:rsidRDefault="00FE457D" w:rsidP="00FE457D">
            <w:pPr>
              <w:rPr>
                <w:rFonts w:ascii="Times New Roman" w:hAnsi="Times New Roman" w:cs="Times New Roman"/>
                <w:sz w:val="24"/>
                <w:szCs w:val="24"/>
                <w:lang w:eastAsia="zh-TW"/>
              </w:rPr>
            </w:pPr>
          </w:p>
          <w:p w14:paraId="0EE4C506" w14:textId="77777777" w:rsidR="00FE457D" w:rsidRPr="00FE457D" w:rsidRDefault="00FE457D" w:rsidP="00FE457D">
            <w:pPr>
              <w:rPr>
                <w:rFonts w:ascii="Times New Roman" w:hAnsi="Times New Roman" w:cs="Times New Roman"/>
                <w:sz w:val="24"/>
                <w:szCs w:val="24"/>
                <w:lang w:eastAsia="zh-TW"/>
              </w:rPr>
            </w:pPr>
          </w:p>
          <w:p w14:paraId="060A3EA3" w14:textId="77777777" w:rsidR="00FE457D" w:rsidRPr="00FE457D" w:rsidRDefault="00FE457D" w:rsidP="00FE457D">
            <w:pPr>
              <w:rPr>
                <w:rFonts w:ascii="Times New Roman" w:hAnsi="Times New Roman" w:cs="Times New Roman"/>
                <w:sz w:val="24"/>
                <w:szCs w:val="24"/>
                <w:lang w:eastAsia="zh-TW"/>
              </w:rPr>
            </w:pPr>
          </w:p>
          <w:p w14:paraId="0BC713DF" w14:textId="77777777" w:rsidR="00FE457D" w:rsidRPr="00FE457D" w:rsidRDefault="00FE457D" w:rsidP="00FE457D">
            <w:pPr>
              <w:rPr>
                <w:rFonts w:ascii="Times New Roman" w:hAnsi="Times New Roman" w:cs="Times New Roman"/>
                <w:sz w:val="24"/>
                <w:szCs w:val="24"/>
                <w:lang w:eastAsia="zh-TW"/>
              </w:rPr>
            </w:pPr>
          </w:p>
          <w:p w14:paraId="385EA172" w14:textId="77777777" w:rsidR="00FE457D" w:rsidRPr="00FE457D" w:rsidRDefault="00FE457D" w:rsidP="00FE457D">
            <w:pPr>
              <w:rPr>
                <w:rFonts w:ascii="Times New Roman" w:hAnsi="Times New Roman" w:cs="Times New Roman"/>
                <w:sz w:val="24"/>
                <w:szCs w:val="24"/>
                <w:lang w:eastAsia="zh-TW"/>
              </w:rPr>
            </w:pPr>
          </w:p>
          <w:p w14:paraId="2357D9C6" w14:textId="77777777" w:rsidR="00FE457D" w:rsidRPr="00FE457D" w:rsidRDefault="00FE457D" w:rsidP="00FE457D">
            <w:pPr>
              <w:rPr>
                <w:rFonts w:ascii="Times New Roman" w:hAnsi="Times New Roman" w:cs="Times New Roman"/>
                <w:sz w:val="24"/>
                <w:szCs w:val="24"/>
                <w:lang w:eastAsia="zh-TW"/>
              </w:rPr>
            </w:pPr>
          </w:p>
          <w:p w14:paraId="3AE988B8" w14:textId="7C02C403" w:rsidR="00FE457D" w:rsidRDefault="00FE457D" w:rsidP="00FE457D">
            <w:pPr>
              <w:rPr>
                <w:rFonts w:ascii="Times New Roman" w:hAnsi="Times New Roman" w:cs="Times New Roman"/>
                <w:sz w:val="24"/>
                <w:szCs w:val="24"/>
                <w:lang w:eastAsia="zh-TW"/>
              </w:rPr>
            </w:pPr>
          </w:p>
          <w:p w14:paraId="11269696" w14:textId="23A0BE8F" w:rsidR="00FE457D" w:rsidRDefault="00FE457D" w:rsidP="00FE457D">
            <w:pPr>
              <w:rPr>
                <w:rFonts w:ascii="Times New Roman" w:hAnsi="Times New Roman" w:cs="Times New Roman"/>
                <w:sz w:val="24"/>
                <w:szCs w:val="24"/>
                <w:lang w:eastAsia="zh-TW"/>
              </w:rPr>
            </w:pPr>
          </w:p>
          <w:p w14:paraId="6CA69E4E" w14:textId="77777777" w:rsidR="00DA0B48" w:rsidRDefault="00DA0B48" w:rsidP="00FE457D">
            <w:pPr>
              <w:jc w:val="center"/>
              <w:rPr>
                <w:rFonts w:ascii="Times New Roman" w:hAnsi="Times New Roman" w:cs="Times New Roman"/>
                <w:sz w:val="24"/>
                <w:szCs w:val="24"/>
                <w:lang w:eastAsia="zh-TW"/>
              </w:rPr>
            </w:pPr>
          </w:p>
          <w:p w14:paraId="5DE6174D" w14:textId="77777777" w:rsidR="00DA0B48" w:rsidRDefault="00DA0B48" w:rsidP="00FE457D">
            <w:pPr>
              <w:jc w:val="center"/>
              <w:rPr>
                <w:rFonts w:ascii="Times New Roman" w:hAnsi="Times New Roman" w:cs="Times New Roman"/>
                <w:sz w:val="24"/>
                <w:szCs w:val="24"/>
                <w:lang w:eastAsia="zh-TW"/>
              </w:rPr>
            </w:pPr>
          </w:p>
          <w:p w14:paraId="68BB4877" w14:textId="6AABDA64" w:rsidR="00FE5420" w:rsidRPr="00FE457D" w:rsidRDefault="00FE457D" w:rsidP="00FE457D">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2134CDC1" w:rsidR="005A1A79"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67AC17F" w14:textId="77777777" w:rsidR="005A1A79" w:rsidRPr="005A1A79" w:rsidRDefault="005A1A79" w:rsidP="005A1A79">
            <w:pPr>
              <w:rPr>
                <w:rFonts w:ascii="Times New Roman" w:hAnsi="Times New Roman" w:cs="Times New Roman"/>
                <w:sz w:val="24"/>
                <w:szCs w:val="24"/>
                <w:lang w:eastAsia="zh-TW"/>
              </w:rPr>
            </w:pPr>
          </w:p>
          <w:p w14:paraId="172E0CF1" w14:textId="77777777" w:rsidR="005A1A79" w:rsidRPr="005A1A79" w:rsidRDefault="005A1A79" w:rsidP="005A1A79">
            <w:pPr>
              <w:rPr>
                <w:rFonts w:ascii="Times New Roman" w:hAnsi="Times New Roman" w:cs="Times New Roman"/>
                <w:sz w:val="24"/>
                <w:szCs w:val="24"/>
                <w:lang w:eastAsia="zh-TW"/>
              </w:rPr>
            </w:pPr>
          </w:p>
          <w:p w14:paraId="01C6167F" w14:textId="04D4DFE9" w:rsidR="005A1A79" w:rsidRDefault="005A1A79" w:rsidP="005A1A79">
            <w:pPr>
              <w:rPr>
                <w:rFonts w:ascii="Times New Roman" w:hAnsi="Times New Roman" w:cs="Times New Roman"/>
                <w:sz w:val="24"/>
                <w:szCs w:val="24"/>
                <w:lang w:eastAsia="zh-TW"/>
              </w:rPr>
            </w:pPr>
          </w:p>
          <w:p w14:paraId="759EA1F1" w14:textId="1A70C034" w:rsidR="00AE2E49" w:rsidRPr="00DA0B48" w:rsidRDefault="005A1A79" w:rsidP="005A1A79">
            <w:pPr>
              <w:rPr>
                <w:sz w:val="24"/>
                <w:szCs w:val="24"/>
                <w:lang w:eastAsia="zh-TW"/>
              </w:rPr>
            </w:pPr>
            <w:r w:rsidRPr="00DA0B48">
              <w:rPr>
                <w:sz w:val="24"/>
                <w:szCs w:val="24"/>
                <w:lang w:eastAsia="zh-TW"/>
              </w:rPr>
              <w:t xml:space="preserve">I need to familiarise myself with ‘early evidence kits’ and what is required in the process. Seek to attend a ‘SOFR – Sexual offence first responder’ course, to enable me to have better skills in responding to more sensitive investigation and time pressures. This type of crime requires an enhanced level of service for the victims. </w:t>
            </w:r>
          </w:p>
          <w:p w14:paraId="1A35F9BE" w14:textId="70BEE085" w:rsidR="00AE2E49" w:rsidRPr="00DA0B48" w:rsidRDefault="00AE2E49" w:rsidP="00AE2E49">
            <w:pPr>
              <w:rPr>
                <w:sz w:val="24"/>
                <w:szCs w:val="24"/>
                <w:lang w:eastAsia="zh-TW"/>
              </w:rPr>
            </w:pPr>
          </w:p>
          <w:p w14:paraId="26EE07DA" w14:textId="77777777" w:rsidR="00DA0B48" w:rsidRDefault="00DA0B48" w:rsidP="00AE2E49">
            <w:pPr>
              <w:rPr>
                <w:sz w:val="24"/>
                <w:szCs w:val="24"/>
                <w:lang w:eastAsia="zh-TW"/>
              </w:rPr>
            </w:pPr>
          </w:p>
          <w:p w14:paraId="01F1CA24" w14:textId="3AF6BE44" w:rsidR="005A1A79" w:rsidRPr="00DA0B48" w:rsidRDefault="00AE2E49" w:rsidP="00AE2E49">
            <w:pPr>
              <w:rPr>
                <w:sz w:val="24"/>
                <w:szCs w:val="24"/>
                <w:lang w:eastAsia="zh-TW"/>
              </w:rPr>
            </w:pPr>
            <w:r w:rsidRPr="00DA0B48">
              <w:rPr>
                <w:sz w:val="24"/>
                <w:szCs w:val="24"/>
                <w:lang w:eastAsia="zh-TW"/>
              </w:rPr>
              <w:t xml:space="preserve">Seek to attend further course. For example; Taser, Stinger, D1 driving course, MOE – Method of entry and phone examination. </w:t>
            </w:r>
          </w:p>
          <w:p w14:paraId="4DDF14DD" w14:textId="77777777" w:rsidR="00FE457D" w:rsidRPr="00DA0B48" w:rsidRDefault="00FE457D" w:rsidP="00AE2E49">
            <w:pPr>
              <w:rPr>
                <w:sz w:val="24"/>
                <w:szCs w:val="24"/>
                <w:lang w:eastAsia="zh-TW"/>
              </w:rPr>
            </w:pPr>
            <w:r w:rsidRPr="00DA0B48">
              <w:rPr>
                <w:sz w:val="24"/>
                <w:szCs w:val="24"/>
                <w:lang w:eastAsia="zh-TW"/>
              </w:rPr>
              <w:t xml:space="preserve">I have already attended some courses which are not listed above. </w:t>
            </w:r>
          </w:p>
          <w:p w14:paraId="6E08DE39" w14:textId="77D8A92D" w:rsidR="00FE457D" w:rsidRPr="00AE2E49" w:rsidRDefault="00FE457D" w:rsidP="00AE2E49">
            <w:pPr>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35005253" w:rsidR="00FE5420" w:rsidRPr="00DA0B48" w:rsidRDefault="008B7D34" w:rsidP="008B7D34">
            <w:pPr>
              <w:pStyle w:val="ListParagraph"/>
              <w:numPr>
                <w:ilvl w:val="0"/>
                <w:numId w:val="6"/>
              </w:numPr>
              <w:overflowPunct/>
              <w:autoSpaceDE/>
              <w:autoSpaceDN/>
              <w:adjustRightInd/>
              <w:rPr>
                <w:bCs/>
                <w:sz w:val="24"/>
                <w:szCs w:val="24"/>
                <w:lang w:eastAsia="zh-TW"/>
              </w:rPr>
            </w:pPr>
            <w:r w:rsidRPr="00DA0B48">
              <w:rPr>
                <w:bCs/>
                <w:sz w:val="24"/>
                <w:szCs w:val="24"/>
                <w:lang w:eastAsia="zh-TW"/>
              </w:rPr>
              <w:t>Dealing with more complex investigations. For example – Cri</w:t>
            </w:r>
            <w:r w:rsidR="005456F5" w:rsidRPr="00DA0B48">
              <w:rPr>
                <w:bCs/>
                <w:sz w:val="24"/>
                <w:szCs w:val="24"/>
                <w:lang w:eastAsia="zh-TW"/>
              </w:rPr>
              <w:t>mes involving drugs, especially ‘PWITS – Possession with intent to supply’</w:t>
            </w:r>
            <w:r w:rsidR="00A209B9" w:rsidRPr="00DA0B48">
              <w:rPr>
                <w:bCs/>
                <w:sz w:val="24"/>
                <w:szCs w:val="24"/>
                <w:lang w:eastAsia="zh-TW"/>
              </w:rPr>
              <w:t>.</w:t>
            </w:r>
            <w:r w:rsidRPr="00DA0B48">
              <w:rPr>
                <w:bCs/>
                <w:sz w:val="24"/>
                <w:szCs w:val="24"/>
                <w:lang w:eastAsia="zh-TW"/>
              </w:rPr>
              <w:t xml:space="preserve">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01D6FC86" w:rsidR="00A209B9" w:rsidRDefault="00FE5420" w:rsidP="00FE5420">
            <w:pPr>
              <w:overflowPunct/>
              <w:autoSpaceDE/>
              <w:autoSpaceDN/>
              <w:adjustRightInd/>
              <w:rPr>
                <w:b/>
                <w:bCs/>
                <w:sz w:val="22"/>
                <w:szCs w:val="22"/>
                <w:lang w:eastAsia="zh-TW"/>
              </w:rPr>
            </w:pPr>
            <w:r w:rsidRPr="00FE5420">
              <w:rPr>
                <w:b/>
                <w:bCs/>
                <w:sz w:val="22"/>
                <w:szCs w:val="22"/>
                <w:lang w:eastAsia="zh-TW"/>
              </w:rPr>
              <w:t> </w:t>
            </w:r>
          </w:p>
          <w:p w14:paraId="2519E0C0" w14:textId="77777777" w:rsidR="00FE5420" w:rsidRDefault="00FE5420" w:rsidP="00A209B9">
            <w:pPr>
              <w:rPr>
                <w:sz w:val="22"/>
                <w:szCs w:val="22"/>
                <w:lang w:eastAsia="zh-TW"/>
              </w:rPr>
            </w:pPr>
          </w:p>
          <w:p w14:paraId="2FA24CF7" w14:textId="64BA4526" w:rsidR="00A209B9" w:rsidRDefault="00A209B9" w:rsidP="00A209B9">
            <w:pPr>
              <w:rPr>
                <w:sz w:val="22"/>
                <w:szCs w:val="22"/>
                <w:lang w:eastAsia="zh-TW"/>
              </w:rPr>
            </w:pPr>
          </w:p>
          <w:p w14:paraId="234D6258" w14:textId="0EC67728" w:rsidR="00A209B9" w:rsidRDefault="00A209B9" w:rsidP="00A209B9">
            <w:pPr>
              <w:rPr>
                <w:sz w:val="22"/>
                <w:szCs w:val="22"/>
                <w:lang w:eastAsia="zh-TW"/>
              </w:rPr>
            </w:pPr>
          </w:p>
          <w:p w14:paraId="6ED5EEE1" w14:textId="6E817332" w:rsidR="00AE2E49" w:rsidRDefault="00AE2E49" w:rsidP="00A209B9">
            <w:pPr>
              <w:rPr>
                <w:sz w:val="22"/>
                <w:szCs w:val="22"/>
                <w:lang w:eastAsia="zh-TW"/>
              </w:rPr>
            </w:pPr>
          </w:p>
          <w:p w14:paraId="772D4A15" w14:textId="77777777" w:rsidR="00AE2E49" w:rsidRPr="00A209B9" w:rsidRDefault="00AE2E49" w:rsidP="00A209B9">
            <w:pPr>
              <w:rPr>
                <w:sz w:val="22"/>
                <w:szCs w:val="22"/>
                <w:lang w:eastAsia="zh-TW"/>
              </w:rPr>
            </w:pPr>
          </w:p>
          <w:p w14:paraId="2106E19C" w14:textId="093F0567" w:rsidR="00A209B9" w:rsidRPr="00DA0B48" w:rsidRDefault="00A209B9" w:rsidP="00DA0B48">
            <w:pPr>
              <w:rPr>
                <w:sz w:val="22"/>
                <w:szCs w:val="22"/>
                <w:lang w:eastAsia="zh-TW"/>
              </w:rPr>
            </w:pPr>
            <w:bookmarkStart w:id="0" w:name="_GoBack"/>
            <w:bookmarkEnd w:id="0"/>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0C1B353A" w:rsidR="008B7D34"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p w14:paraId="6FC0299B" w14:textId="77777777" w:rsidR="008B7D34" w:rsidRPr="008B7D34" w:rsidRDefault="008B7D34" w:rsidP="008B7D34">
            <w:pPr>
              <w:rPr>
                <w:rFonts w:ascii="Times New Roman" w:hAnsi="Times New Roman" w:cs="Times New Roman"/>
                <w:sz w:val="24"/>
                <w:szCs w:val="24"/>
                <w:lang w:eastAsia="zh-TW"/>
              </w:rPr>
            </w:pPr>
          </w:p>
          <w:p w14:paraId="0AD5A70C" w14:textId="3B7778E4" w:rsidR="008B7D34" w:rsidRDefault="008B7D34" w:rsidP="008B7D34">
            <w:pPr>
              <w:rPr>
                <w:rFonts w:ascii="Times New Roman" w:hAnsi="Times New Roman" w:cs="Times New Roman"/>
                <w:sz w:val="24"/>
                <w:szCs w:val="24"/>
                <w:lang w:eastAsia="zh-TW"/>
              </w:rPr>
            </w:pPr>
          </w:p>
          <w:p w14:paraId="716585E3" w14:textId="792B5283" w:rsidR="00FE5420" w:rsidRPr="008B7D34" w:rsidRDefault="00FE5420" w:rsidP="008B7D34">
            <w:pPr>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0DDE10C1" w:rsidR="005456F5"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41030AA4" w14:textId="77777777" w:rsidR="005456F5" w:rsidRPr="005456F5" w:rsidRDefault="005456F5" w:rsidP="005456F5">
            <w:pPr>
              <w:rPr>
                <w:rFonts w:ascii="Times New Roman" w:hAnsi="Times New Roman" w:cs="Times New Roman"/>
                <w:sz w:val="24"/>
                <w:szCs w:val="24"/>
                <w:lang w:eastAsia="zh-TW"/>
              </w:rPr>
            </w:pPr>
          </w:p>
          <w:p w14:paraId="1B35785C" w14:textId="717DEEE3" w:rsidR="005456F5" w:rsidRDefault="005456F5" w:rsidP="005456F5">
            <w:pPr>
              <w:rPr>
                <w:rFonts w:ascii="Times New Roman" w:hAnsi="Times New Roman" w:cs="Times New Roman"/>
                <w:sz w:val="24"/>
                <w:szCs w:val="24"/>
                <w:lang w:eastAsia="zh-TW"/>
              </w:rPr>
            </w:pPr>
          </w:p>
          <w:p w14:paraId="07427DF8" w14:textId="0D0571BC" w:rsidR="00FE5420" w:rsidRPr="005456F5" w:rsidRDefault="005456F5" w:rsidP="005456F5">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044A1460" w:rsidR="008B7D34"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p w14:paraId="01BED4C7" w14:textId="77777777" w:rsidR="008B7D34" w:rsidRPr="008B7D34" w:rsidRDefault="008B7D34" w:rsidP="008B7D34">
            <w:pPr>
              <w:rPr>
                <w:rFonts w:ascii="Times New Roman" w:hAnsi="Times New Roman" w:cs="Times New Roman"/>
                <w:sz w:val="24"/>
                <w:szCs w:val="24"/>
                <w:lang w:eastAsia="zh-TW"/>
              </w:rPr>
            </w:pPr>
          </w:p>
          <w:p w14:paraId="28FC5AE1" w14:textId="610D7E33" w:rsidR="008B7D34" w:rsidRDefault="008B7D34" w:rsidP="008B7D34">
            <w:pPr>
              <w:rPr>
                <w:rFonts w:ascii="Times New Roman" w:hAnsi="Times New Roman" w:cs="Times New Roman"/>
                <w:sz w:val="24"/>
                <w:szCs w:val="24"/>
                <w:lang w:eastAsia="zh-TW"/>
              </w:rPr>
            </w:pPr>
          </w:p>
          <w:p w14:paraId="5DAF669B" w14:textId="768E1A69" w:rsidR="00FE5420" w:rsidRPr="008B7D34" w:rsidRDefault="00FE5420" w:rsidP="008B7D34">
            <w:pPr>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045A166B" w:rsidR="005456F5"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p w14:paraId="0F1A2B53" w14:textId="77777777" w:rsidR="005456F5" w:rsidRPr="005456F5" w:rsidRDefault="005456F5" w:rsidP="005456F5">
            <w:pPr>
              <w:rPr>
                <w:rFonts w:ascii="Times New Roman" w:hAnsi="Times New Roman" w:cs="Times New Roman"/>
                <w:sz w:val="24"/>
                <w:szCs w:val="24"/>
                <w:lang w:eastAsia="zh-TW"/>
              </w:rPr>
            </w:pPr>
          </w:p>
          <w:p w14:paraId="0F1AC43E" w14:textId="2C22BE28" w:rsidR="005456F5" w:rsidRDefault="005456F5" w:rsidP="005456F5">
            <w:pPr>
              <w:rPr>
                <w:rFonts w:ascii="Times New Roman" w:hAnsi="Times New Roman" w:cs="Times New Roman"/>
                <w:sz w:val="24"/>
                <w:szCs w:val="24"/>
                <w:lang w:eastAsia="zh-TW"/>
              </w:rPr>
            </w:pPr>
          </w:p>
          <w:p w14:paraId="4BE5CB0A" w14:textId="359200EF" w:rsidR="00FE5420" w:rsidRPr="005456F5" w:rsidRDefault="005456F5" w:rsidP="005456F5">
            <w:pPr>
              <w:jc w:val="center"/>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1C2F6C50" w:rsidR="008B7D34"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2C30DA1" w14:textId="77777777" w:rsidR="008B7D34" w:rsidRPr="008B7D34" w:rsidRDefault="008B7D34" w:rsidP="008B7D34">
            <w:pPr>
              <w:rPr>
                <w:rFonts w:ascii="Times New Roman" w:hAnsi="Times New Roman" w:cs="Times New Roman"/>
                <w:sz w:val="24"/>
                <w:szCs w:val="24"/>
                <w:lang w:eastAsia="zh-TW"/>
              </w:rPr>
            </w:pPr>
          </w:p>
          <w:p w14:paraId="36286F3F" w14:textId="77777777" w:rsidR="008B7D34" w:rsidRPr="008B7D34" w:rsidRDefault="008B7D34" w:rsidP="008B7D34">
            <w:pPr>
              <w:rPr>
                <w:rFonts w:ascii="Times New Roman" w:hAnsi="Times New Roman" w:cs="Times New Roman"/>
                <w:sz w:val="24"/>
                <w:szCs w:val="24"/>
                <w:lang w:eastAsia="zh-TW"/>
              </w:rPr>
            </w:pPr>
          </w:p>
          <w:p w14:paraId="625AEAE3" w14:textId="3485B6EA" w:rsidR="008B7D34" w:rsidRDefault="008B7D34" w:rsidP="008B7D34">
            <w:pPr>
              <w:rPr>
                <w:rFonts w:ascii="Times New Roman" w:hAnsi="Times New Roman" w:cs="Times New Roman"/>
                <w:sz w:val="24"/>
                <w:szCs w:val="24"/>
                <w:lang w:eastAsia="zh-TW"/>
              </w:rPr>
            </w:pPr>
          </w:p>
          <w:p w14:paraId="15BFEB77" w14:textId="5B6F8CAD" w:rsidR="00A209B9" w:rsidRPr="00DA0B48" w:rsidRDefault="008B7D34" w:rsidP="008B7D34">
            <w:pPr>
              <w:rPr>
                <w:sz w:val="24"/>
                <w:szCs w:val="24"/>
                <w:lang w:eastAsia="zh-TW"/>
              </w:rPr>
            </w:pPr>
            <w:r w:rsidRPr="00DA0B48">
              <w:rPr>
                <w:sz w:val="24"/>
                <w:szCs w:val="24"/>
                <w:lang w:eastAsia="zh-TW"/>
              </w:rPr>
              <w:t xml:space="preserve">With the guidance of my supervisor, we are allocated crimes to investigate. At my length of service, I am beginning to be allocated more complex investigations, however I do not feel that I have a great understanding of the requirement in the investigation. Therefore, I have to be guided by colleagues and specialist departments. Therefore, I wish to enhance my skills with dealing with such investigations. </w:t>
            </w:r>
          </w:p>
          <w:p w14:paraId="6174B5B7" w14:textId="10307EC3" w:rsidR="00A209B9" w:rsidRPr="00DA0B48" w:rsidRDefault="00A209B9" w:rsidP="008B7D34">
            <w:pPr>
              <w:rPr>
                <w:sz w:val="24"/>
                <w:szCs w:val="24"/>
                <w:lang w:eastAsia="zh-TW"/>
              </w:rPr>
            </w:pPr>
            <w:r w:rsidRPr="00DA0B48">
              <w:rPr>
                <w:sz w:val="24"/>
                <w:szCs w:val="24"/>
                <w:lang w:eastAsia="zh-TW"/>
              </w:rPr>
              <w:t>Conduct research into the met</w:t>
            </w:r>
            <w:r w:rsidR="005456F5" w:rsidRPr="00DA0B48">
              <w:rPr>
                <w:sz w:val="24"/>
                <w:szCs w:val="24"/>
                <w:lang w:eastAsia="zh-TW"/>
              </w:rPr>
              <w:t>hods used by those involved in such</w:t>
            </w:r>
            <w:r w:rsidRPr="00DA0B48">
              <w:rPr>
                <w:sz w:val="24"/>
                <w:szCs w:val="24"/>
                <w:lang w:eastAsia="zh-TW"/>
              </w:rPr>
              <w:t xml:space="preserve"> crime and the powers to deal with the crimes.</w:t>
            </w:r>
          </w:p>
          <w:p w14:paraId="08C70A93" w14:textId="1E140591" w:rsidR="008B7D34" w:rsidRPr="008B7D34" w:rsidRDefault="008B7D34" w:rsidP="008B7D34">
            <w:pPr>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1DB379B7"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3AD5C4C" w:rsidR="6A1ACC1F" w:rsidRDefault="6A1ACC1F" w:rsidP="00B459FC"/>
    <w:p w14:paraId="76FC7CEB" w14:textId="77777777" w:rsidR="00385E61" w:rsidRPr="00385E61" w:rsidRDefault="00385E61" w:rsidP="00385E61">
      <w:pPr>
        <w:spacing w:line="360" w:lineRule="auto"/>
        <w:rPr>
          <w:sz w:val="24"/>
          <w:szCs w:val="24"/>
        </w:rPr>
      </w:pPr>
      <w:r w:rsidRPr="00385E61">
        <w:rPr>
          <w:sz w:val="24"/>
          <w:szCs w:val="24"/>
        </w:rPr>
        <w:t xml:space="preserve">BBC NEWS. (2019) Kent Police sergeants ‘turned team into boys’ club’. Available at: </w:t>
      </w:r>
      <w:hyperlink r:id="rId15" w:history="1">
        <w:r w:rsidRPr="00385E61">
          <w:rPr>
            <w:rStyle w:val="Hyperlink"/>
            <w:sz w:val="24"/>
            <w:szCs w:val="24"/>
          </w:rPr>
          <w:t>https://www.bbc.co.uk/news/uk-england-kent-50302492</w:t>
        </w:r>
      </w:hyperlink>
      <w:r w:rsidRPr="00385E61">
        <w:rPr>
          <w:sz w:val="24"/>
          <w:szCs w:val="24"/>
        </w:rPr>
        <w:t xml:space="preserve"> (Accessed: 02 October 2021). </w:t>
      </w:r>
    </w:p>
    <w:p w14:paraId="4F51370F" w14:textId="77777777" w:rsidR="00385E61" w:rsidRPr="00385E61" w:rsidRDefault="00385E61" w:rsidP="00385E61">
      <w:pPr>
        <w:spacing w:line="360" w:lineRule="auto"/>
        <w:rPr>
          <w:sz w:val="24"/>
          <w:szCs w:val="24"/>
        </w:rPr>
      </w:pPr>
      <w:r w:rsidRPr="00385E61">
        <w:rPr>
          <w:sz w:val="24"/>
          <w:szCs w:val="24"/>
        </w:rPr>
        <w:t xml:space="preserve">Belbin. (N.d) Why use Belbin team roles? Available at: </w:t>
      </w:r>
      <w:hyperlink r:id="rId16" w:history="1">
        <w:r w:rsidRPr="00385E61">
          <w:rPr>
            <w:rStyle w:val="Hyperlink"/>
            <w:sz w:val="24"/>
            <w:szCs w:val="24"/>
          </w:rPr>
          <w:t>https://www.belbin.com/belbin-for-teams/why-use-belbin-new</w:t>
        </w:r>
      </w:hyperlink>
      <w:r w:rsidRPr="00385E61">
        <w:rPr>
          <w:sz w:val="24"/>
          <w:szCs w:val="24"/>
        </w:rPr>
        <w:t xml:space="preserve"> (Accessed: 02 October 2021).</w:t>
      </w:r>
    </w:p>
    <w:p w14:paraId="79BA25AB" w14:textId="77777777" w:rsidR="00385E61" w:rsidRPr="00385E61" w:rsidRDefault="00385E61" w:rsidP="00385E61">
      <w:pPr>
        <w:spacing w:line="360" w:lineRule="auto"/>
        <w:rPr>
          <w:sz w:val="24"/>
          <w:szCs w:val="24"/>
        </w:rPr>
      </w:pPr>
      <w:r w:rsidRPr="00385E61">
        <w:rPr>
          <w:sz w:val="24"/>
          <w:szCs w:val="24"/>
        </w:rPr>
        <w:t xml:space="preserve">Belbin. M. (2010) The Nine Belbin Team Roles. Available at: </w:t>
      </w:r>
      <w:hyperlink r:id="rId17" w:history="1">
        <w:r w:rsidRPr="00385E61">
          <w:rPr>
            <w:rStyle w:val="Hyperlink"/>
            <w:sz w:val="24"/>
            <w:szCs w:val="24"/>
          </w:rPr>
          <w:t>https://www.belbin.com/about/belbin-team-roles</w:t>
        </w:r>
      </w:hyperlink>
      <w:r w:rsidRPr="00385E61">
        <w:rPr>
          <w:sz w:val="24"/>
          <w:szCs w:val="24"/>
        </w:rPr>
        <w:t xml:space="preserve"> (Accessed: 02 October 2021). </w:t>
      </w:r>
    </w:p>
    <w:p w14:paraId="75440E8C" w14:textId="77777777" w:rsidR="00385E61" w:rsidRPr="00385E61" w:rsidRDefault="00385E61" w:rsidP="00385E61">
      <w:pPr>
        <w:spacing w:line="360" w:lineRule="auto"/>
        <w:rPr>
          <w:sz w:val="24"/>
          <w:szCs w:val="24"/>
        </w:rPr>
      </w:pPr>
      <w:r w:rsidRPr="00385E61">
        <w:rPr>
          <w:sz w:val="24"/>
          <w:szCs w:val="24"/>
        </w:rPr>
        <w:t xml:space="preserve">Betteley, C. (2020) </w:t>
      </w:r>
      <w:r w:rsidRPr="00385E61">
        <w:rPr>
          <w:i/>
          <w:sz w:val="24"/>
          <w:szCs w:val="24"/>
        </w:rPr>
        <w:t xml:space="preserve">Coronavirus: Mask wearing ‘risks isolating’ deaf people. </w:t>
      </w:r>
      <w:r w:rsidRPr="00385E61">
        <w:rPr>
          <w:sz w:val="24"/>
          <w:szCs w:val="24"/>
        </w:rPr>
        <w:t>BBC. Available at:</w:t>
      </w:r>
      <w:r w:rsidRPr="00385E61">
        <w:rPr>
          <w:i/>
          <w:sz w:val="24"/>
          <w:szCs w:val="24"/>
        </w:rPr>
        <w:t xml:space="preserve"> </w:t>
      </w:r>
      <w:hyperlink r:id="rId18" w:history="1">
        <w:r w:rsidRPr="00385E61">
          <w:rPr>
            <w:rStyle w:val="Hyperlink"/>
            <w:sz w:val="24"/>
            <w:szCs w:val="24"/>
          </w:rPr>
          <w:t>https://www.bbc.co.uk/news/uk-wales-52659083</w:t>
        </w:r>
      </w:hyperlink>
      <w:r w:rsidRPr="00385E61">
        <w:rPr>
          <w:i/>
          <w:sz w:val="24"/>
          <w:szCs w:val="24"/>
        </w:rPr>
        <w:t xml:space="preserve"> </w:t>
      </w:r>
      <w:r w:rsidRPr="00385E61">
        <w:rPr>
          <w:sz w:val="24"/>
          <w:szCs w:val="24"/>
        </w:rPr>
        <w:t xml:space="preserve">(Accessed: 30 September 2021). </w:t>
      </w:r>
    </w:p>
    <w:p w14:paraId="4EEF13C2" w14:textId="77777777" w:rsidR="00385E61" w:rsidRPr="00385E61" w:rsidRDefault="00385E61" w:rsidP="00385E61">
      <w:pPr>
        <w:spacing w:line="360" w:lineRule="auto"/>
        <w:rPr>
          <w:sz w:val="24"/>
          <w:szCs w:val="24"/>
        </w:rPr>
      </w:pPr>
      <w:r w:rsidRPr="00385E61">
        <w:rPr>
          <w:sz w:val="24"/>
          <w:szCs w:val="24"/>
        </w:rPr>
        <w:t xml:space="preserve">Bhasin, H. (2020) </w:t>
      </w:r>
      <w:r w:rsidRPr="00385E61">
        <w:rPr>
          <w:i/>
          <w:sz w:val="24"/>
          <w:szCs w:val="24"/>
        </w:rPr>
        <w:t xml:space="preserve">What is Betari Box Model and How to Break the Cycle of Conflict. </w:t>
      </w:r>
      <w:r w:rsidRPr="00385E61">
        <w:rPr>
          <w:sz w:val="24"/>
          <w:szCs w:val="24"/>
        </w:rPr>
        <w:t xml:space="preserve">Available at: </w:t>
      </w:r>
      <w:hyperlink r:id="rId19" w:anchor=":~:text=Betari%20box%20is%20a%20model,since%20your%20behavior%20also%20changes" w:history="1">
        <w:r w:rsidRPr="00385E61">
          <w:rPr>
            <w:rStyle w:val="Hyperlink"/>
            <w:sz w:val="24"/>
            <w:szCs w:val="24"/>
          </w:rPr>
          <w:t>https://www.marketing91.com/betari-box/#:~:text=Betari%20box%20is%20a%20model,since%20your%20behavior%20also%20changes</w:t>
        </w:r>
      </w:hyperlink>
      <w:r w:rsidRPr="00385E61">
        <w:rPr>
          <w:sz w:val="24"/>
          <w:szCs w:val="24"/>
        </w:rPr>
        <w:t xml:space="preserve">. (Accessed: 30 September 2021). </w:t>
      </w:r>
    </w:p>
    <w:p w14:paraId="44D5DFE7" w14:textId="77777777" w:rsidR="00385E61" w:rsidRPr="00385E61" w:rsidRDefault="00385E61" w:rsidP="00385E61">
      <w:pPr>
        <w:spacing w:line="360" w:lineRule="auto"/>
        <w:rPr>
          <w:sz w:val="24"/>
          <w:szCs w:val="24"/>
        </w:rPr>
      </w:pPr>
      <w:r w:rsidRPr="00385E61">
        <w:rPr>
          <w:sz w:val="24"/>
          <w:szCs w:val="24"/>
        </w:rPr>
        <w:t xml:space="preserve">Boyce. M (n.d) 6 steps to improve team cohesion and achieve goals faster. Available at: </w:t>
      </w:r>
      <w:hyperlink r:id="rId20" w:history="1">
        <w:r w:rsidRPr="00385E61">
          <w:rPr>
            <w:rStyle w:val="Hyperlink"/>
            <w:sz w:val="24"/>
            <w:szCs w:val="24"/>
          </w:rPr>
          <w:t>https://www.podium.com/article/team-cohesion/</w:t>
        </w:r>
      </w:hyperlink>
      <w:r w:rsidRPr="00385E61">
        <w:rPr>
          <w:sz w:val="24"/>
          <w:szCs w:val="24"/>
        </w:rPr>
        <w:t xml:space="preserve"> (Accessed: 02 October 2021). </w:t>
      </w:r>
    </w:p>
    <w:p w14:paraId="5BFB865F" w14:textId="77777777" w:rsidR="00385E61" w:rsidRPr="00385E61" w:rsidRDefault="00385E61" w:rsidP="00385E61">
      <w:pPr>
        <w:spacing w:line="360" w:lineRule="auto"/>
        <w:rPr>
          <w:sz w:val="24"/>
          <w:szCs w:val="24"/>
        </w:rPr>
      </w:pPr>
      <w:r w:rsidRPr="00385E61">
        <w:rPr>
          <w:sz w:val="24"/>
          <w:szCs w:val="24"/>
        </w:rPr>
        <w:t>Bryant, R. et al. (2019) Blackstone’s Handbook for Policing Students. 13th edn. Oxford: Oxford University Press.</w:t>
      </w:r>
    </w:p>
    <w:p w14:paraId="5B5EC21A" w14:textId="77777777" w:rsidR="00385E61" w:rsidRPr="00385E61" w:rsidRDefault="00385E61" w:rsidP="00385E61">
      <w:pPr>
        <w:spacing w:line="360" w:lineRule="auto"/>
        <w:rPr>
          <w:sz w:val="24"/>
          <w:szCs w:val="24"/>
        </w:rPr>
      </w:pPr>
      <w:r w:rsidRPr="00385E61">
        <w:rPr>
          <w:sz w:val="24"/>
          <w:szCs w:val="24"/>
        </w:rPr>
        <w:t xml:space="preserve">College of Policing. (2013) Roads policing: Disrupting criminality. Available at: </w:t>
      </w:r>
      <w:hyperlink r:id="rId21" w:history="1">
        <w:r w:rsidRPr="00385E61">
          <w:rPr>
            <w:rStyle w:val="Hyperlink"/>
            <w:sz w:val="24"/>
            <w:szCs w:val="24"/>
          </w:rPr>
          <w:t>https://www.app.college.police.uk/app-content/road-policing-2/disrupting-criminality/</w:t>
        </w:r>
      </w:hyperlink>
      <w:r w:rsidRPr="00385E61">
        <w:rPr>
          <w:sz w:val="24"/>
          <w:szCs w:val="24"/>
        </w:rPr>
        <w:t xml:space="preserve"> (Accessed: 02 October 2021).</w:t>
      </w:r>
    </w:p>
    <w:p w14:paraId="5D49463F" w14:textId="77777777" w:rsidR="00385E61" w:rsidRPr="00385E61" w:rsidRDefault="00385E61" w:rsidP="00385E61">
      <w:pPr>
        <w:spacing w:line="360" w:lineRule="auto"/>
        <w:rPr>
          <w:sz w:val="24"/>
          <w:szCs w:val="24"/>
        </w:rPr>
      </w:pPr>
      <w:r w:rsidRPr="00385E61">
        <w:rPr>
          <w:sz w:val="24"/>
          <w:szCs w:val="24"/>
        </w:rPr>
        <w:t xml:space="preserve">College of Policing. (2014) </w:t>
      </w:r>
      <w:r w:rsidRPr="00385E61">
        <w:rPr>
          <w:i/>
          <w:sz w:val="24"/>
          <w:szCs w:val="24"/>
        </w:rPr>
        <w:t xml:space="preserve">National Decision Model. </w:t>
      </w:r>
      <w:r w:rsidRPr="00385E61">
        <w:rPr>
          <w:sz w:val="24"/>
          <w:szCs w:val="24"/>
        </w:rPr>
        <w:t xml:space="preserve">Available at: </w:t>
      </w:r>
      <w:hyperlink r:id="rId22" w:history="1">
        <w:r w:rsidRPr="00385E61">
          <w:rPr>
            <w:rStyle w:val="Hyperlink"/>
            <w:sz w:val="24"/>
            <w:szCs w:val="24"/>
          </w:rPr>
          <w:t>https://www.app.college.police.uk/app-content/national-decision-model/the-national-decision-model/</w:t>
        </w:r>
      </w:hyperlink>
      <w:r w:rsidRPr="00385E61">
        <w:rPr>
          <w:sz w:val="24"/>
          <w:szCs w:val="24"/>
        </w:rPr>
        <w:t xml:space="preserve"> (Accessed: 30 September 2021).</w:t>
      </w:r>
    </w:p>
    <w:p w14:paraId="5F18C0D1" w14:textId="77777777" w:rsidR="00385E61" w:rsidRPr="00385E61" w:rsidRDefault="00385E61" w:rsidP="00385E61">
      <w:pPr>
        <w:spacing w:line="360" w:lineRule="auto"/>
        <w:rPr>
          <w:sz w:val="24"/>
          <w:szCs w:val="24"/>
        </w:rPr>
      </w:pPr>
      <w:r w:rsidRPr="00385E61">
        <w:rPr>
          <w:sz w:val="24"/>
          <w:szCs w:val="24"/>
        </w:rPr>
        <w:lastRenderedPageBreak/>
        <w:t xml:space="preserve">College of Policing. (2015) Fair cop 2: Organisational justice, behaviour and ethical policing. Available at: </w:t>
      </w:r>
      <w:hyperlink r:id="rId23" w:history="1">
        <w:r w:rsidRPr="00385E61">
          <w:rPr>
            <w:rStyle w:val="Hyperlink"/>
            <w:sz w:val="24"/>
            <w:szCs w:val="24"/>
          </w:rPr>
          <w:t>https://whatworks.college.police.uk/Research/Documents/150317_Fair_cop%202_FINAL_REPORT.pdf</w:t>
        </w:r>
      </w:hyperlink>
      <w:r w:rsidRPr="00385E61">
        <w:rPr>
          <w:sz w:val="24"/>
          <w:szCs w:val="24"/>
        </w:rPr>
        <w:t xml:space="preserve"> (Accessed: 27 September 2021).</w:t>
      </w:r>
    </w:p>
    <w:p w14:paraId="53A9FB46" w14:textId="77777777" w:rsidR="00385E61" w:rsidRPr="00385E61" w:rsidRDefault="00385E61" w:rsidP="00385E61">
      <w:pPr>
        <w:spacing w:line="360" w:lineRule="auto"/>
        <w:rPr>
          <w:sz w:val="24"/>
          <w:szCs w:val="24"/>
        </w:rPr>
      </w:pPr>
      <w:r w:rsidRPr="00385E61">
        <w:rPr>
          <w:sz w:val="24"/>
          <w:szCs w:val="24"/>
        </w:rPr>
        <w:t xml:space="preserve">College of Policing. (2015) Major investigation and public protection. Partnership working and multi-agency responses/mechanisms. Available at: </w:t>
      </w:r>
      <w:hyperlink r:id="rId24" w:history="1">
        <w:r w:rsidRPr="00385E61">
          <w:rPr>
            <w:rStyle w:val="Hyperlink"/>
            <w:sz w:val="24"/>
            <w:szCs w:val="24"/>
          </w:rPr>
          <w:t>https://www.app.college.police.uk/app-content/major-investigation-and-public-protection/domestic-abuse/partnership-working-and-multi-agency-responses/</w:t>
        </w:r>
      </w:hyperlink>
      <w:r w:rsidRPr="00385E61">
        <w:rPr>
          <w:sz w:val="24"/>
          <w:szCs w:val="24"/>
        </w:rPr>
        <w:t xml:space="preserve"> (Accessed: 02 October 2021). </w:t>
      </w:r>
    </w:p>
    <w:p w14:paraId="3B19951B" w14:textId="77777777" w:rsidR="00385E61" w:rsidRPr="00385E61" w:rsidRDefault="00385E61" w:rsidP="00385E61">
      <w:pPr>
        <w:spacing w:line="360" w:lineRule="auto"/>
        <w:rPr>
          <w:sz w:val="24"/>
          <w:szCs w:val="24"/>
        </w:rPr>
      </w:pPr>
      <w:r w:rsidRPr="00385E61">
        <w:rPr>
          <w:sz w:val="24"/>
          <w:szCs w:val="24"/>
        </w:rPr>
        <w:t xml:space="preserve">College of Policing. (n.d) </w:t>
      </w:r>
      <w:r w:rsidRPr="00385E61">
        <w:rPr>
          <w:i/>
          <w:sz w:val="24"/>
          <w:szCs w:val="24"/>
        </w:rPr>
        <w:t xml:space="preserve">Code of Ethics. </w:t>
      </w:r>
      <w:r w:rsidRPr="00385E61">
        <w:rPr>
          <w:sz w:val="24"/>
          <w:szCs w:val="24"/>
        </w:rPr>
        <w:t xml:space="preserve">Available at: </w:t>
      </w:r>
      <w:hyperlink r:id="rId25" w:history="1">
        <w:r w:rsidRPr="00385E61">
          <w:rPr>
            <w:rStyle w:val="Hyperlink"/>
            <w:sz w:val="24"/>
            <w:szCs w:val="24"/>
          </w:rPr>
          <w:t>https://www.college.police.uk/ethics/code-of-ethics</w:t>
        </w:r>
      </w:hyperlink>
      <w:r w:rsidRPr="00385E61">
        <w:rPr>
          <w:sz w:val="24"/>
          <w:szCs w:val="24"/>
        </w:rPr>
        <w:t xml:space="preserve"> (Accessed: 30 September 2021). </w:t>
      </w:r>
    </w:p>
    <w:p w14:paraId="5F79FD21" w14:textId="77777777" w:rsidR="00385E61" w:rsidRPr="00385E61" w:rsidRDefault="00385E61" w:rsidP="00385E61">
      <w:pPr>
        <w:spacing w:line="360" w:lineRule="auto"/>
        <w:rPr>
          <w:sz w:val="24"/>
          <w:szCs w:val="24"/>
        </w:rPr>
      </w:pPr>
      <w:r w:rsidRPr="00385E61">
        <w:rPr>
          <w:sz w:val="24"/>
          <w:szCs w:val="24"/>
        </w:rPr>
        <w:t>Crane, M F et al. (2019) How resilience is strengthened by exposure to stressors: the systematic self-reflection model or resilience strengthening. Available at: https://pubmed.ncbi.nlm.nih.gov/30067067/ (Accessed: 28 September 2021).</w:t>
      </w:r>
    </w:p>
    <w:p w14:paraId="65F0D066" w14:textId="77777777" w:rsidR="00385E61" w:rsidRPr="00385E61" w:rsidRDefault="00385E61" w:rsidP="00385E61">
      <w:pPr>
        <w:spacing w:line="360" w:lineRule="auto"/>
        <w:rPr>
          <w:sz w:val="24"/>
          <w:szCs w:val="24"/>
        </w:rPr>
      </w:pPr>
      <w:r w:rsidRPr="00385E61">
        <w:rPr>
          <w:i/>
          <w:sz w:val="24"/>
          <w:szCs w:val="24"/>
        </w:rPr>
        <w:t>Criminal Procedure and Investigations Act 1996.</w:t>
      </w:r>
      <w:r w:rsidRPr="00385E61">
        <w:rPr>
          <w:sz w:val="24"/>
          <w:szCs w:val="24"/>
        </w:rPr>
        <w:t xml:space="preserve"> Available at: </w:t>
      </w:r>
      <w:hyperlink r:id="rId26" w:history="1">
        <w:r w:rsidRPr="00385E61">
          <w:rPr>
            <w:rStyle w:val="Hyperlink"/>
            <w:sz w:val="24"/>
            <w:szCs w:val="24"/>
          </w:rPr>
          <w:t>https://www.gov.uk/government/publications/criminal-procedure-and-investigations-act-code-of-practice</w:t>
        </w:r>
      </w:hyperlink>
      <w:r w:rsidRPr="00385E61">
        <w:rPr>
          <w:sz w:val="24"/>
          <w:szCs w:val="24"/>
        </w:rPr>
        <w:t xml:space="preserve"> (Accessed: 01 October 2021).</w:t>
      </w:r>
    </w:p>
    <w:p w14:paraId="6277CB18" w14:textId="77777777" w:rsidR="00385E61" w:rsidRPr="00385E61" w:rsidRDefault="00385E61" w:rsidP="00385E61">
      <w:pPr>
        <w:spacing w:line="360" w:lineRule="auto"/>
        <w:rPr>
          <w:sz w:val="24"/>
          <w:szCs w:val="24"/>
        </w:rPr>
      </w:pPr>
      <w:r w:rsidRPr="00385E61">
        <w:rPr>
          <w:sz w:val="24"/>
          <w:szCs w:val="24"/>
        </w:rPr>
        <w:t xml:space="preserve">Everyday Health. (2020) Amit Sood, MD. Available at: </w:t>
      </w:r>
      <w:hyperlink r:id="rId27" w:history="1">
        <w:r w:rsidRPr="00385E61">
          <w:rPr>
            <w:rStyle w:val="Hyperlink"/>
            <w:sz w:val="24"/>
            <w:szCs w:val="24"/>
          </w:rPr>
          <w:t>https://www.everydayhealth.com/wellness/advisory-board/amit-sood-md/</w:t>
        </w:r>
      </w:hyperlink>
      <w:r w:rsidRPr="00385E61">
        <w:rPr>
          <w:sz w:val="24"/>
          <w:szCs w:val="24"/>
        </w:rPr>
        <w:t xml:space="preserve"> (Accessed: 22 September 2021). </w:t>
      </w:r>
    </w:p>
    <w:p w14:paraId="28B74318" w14:textId="77777777" w:rsidR="00385E61" w:rsidRPr="00385E61" w:rsidRDefault="00385E61" w:rsidP="00385E61">
      <w:pPr>
        <w:spacing w:line="360" w:lineRule="auto"/>
        <w:rPr>
          <w:sz w:val="24"/>
          <w:szCs w:val="24"/>
        </w:rPr>
      </w:pPr>
      <w:r w:rsidRPr="00385E61">
        <w:rPr>
          <w:sz w:val="24"/>
          <w:szCs w:val="24"/>
        </w:rPr>
        <w:t xml:space="preserve">Forensic Partners. (n.d) </w:t>
      </w:r>
      <w:r w:rsidRPr="00385E61">
        <w:rPr>
          <w:i/>
          <w:sz w:val="24"/>
          <w:szCs w:val="24"/>
        </w:rPr>
        <w:t xml:space="preserve">Phone Attribution. </w:t>
      </w:r>
      <w:r w:rsidRPr="00385E61">
        <w:rPr>
          <w:sz w:val="24"/>
          <w:szCs w:val="24"/>
        </w:rPr>
        <w:t xml:space="preserve">Available at: </w:t>
      </w:r>
      <w:hyperlink r:id="rId28" w:history="1">
        <w:r w:rsidRPr="00385E61">
          <w:rPr>
            <w:rStyle w:val="Hyperlink"/>
            <w:sz w:val="24"/>
            <w:szCs w:val="24"/>
          </w:rPr>
          <w:t>http://forensic-partners.co.uk/our-services/phone-attribution/</w:t>
        </w:r>
      </w:hyperlink>
      <w:r w:rsidRPr="00385E61">
        <w:rPr>
          <w:sz w:val="24"/>
          <w:szCs w:val="24"/>
        </w:rPr>
        <w:t xml:space="preserve"> (Accessed: 02 October 2021). </w:t>
      </w:r>
    </w:p>
    <w:p w14:paraId="1995AE5D" w14:textId="77777777" w:rsidR="00385E61" w:rsidRPr="00385E61" w:rsidRDefault="00385E61" w:rsidP="00385E61">
      <w:pPr>
        <w:spacing w:line="360" w:lineRule="auto"/>
        <w:rPr>
          <w:sz w:val="24"/>
          <w:szCs w:val="24"/>
        </w:rPr>
      </w:pPr>
      <w:r w:rsidRPr="00385E61">
        <w:rPr>
          <w:sz w:val="24"/>
          <w:szCs w:val="24"/>
        </w:rPr>
        <w:t xml:space="preserve">Gleeson, P. (2019) Advantages &amp; Disadvantages of Group Cohesiveness &amp; Productivity. Available at: </w:t>
      </w:r>
      <w:hyperlink r:id="rId29" w:history="1">
        <w:r w:rsidRPr="00385E61">
          <w:rPr>
            <w:rStyle w:val="Hyperlink"/>
            <w:sz w:val="24"/>
            <w:szCs w:val="24"/>
          </w:rPr>
          <w:t>https://smallbusiness.chron.com/advantages-disadvantages-group-cohesiveness-productivity-25046.html</w:t>
        </w:r>
      </w:hyperlink>
      <w:r w:rsidRPr="00385E61">
        <w:rPr>
          <w:sz w:val="24"/>
          <w:szCs w:val="24"/>
        </w:rPr>
        <w:t xml:space="preserve"> (Accessed: 02 October 2021). </w:t>
      </w:r>
    </w:p>
    <w:p w14:paraId="1E4ED392" w14:textId="77777777" w:rsidR="00385E61" w:rsidRPr="00385E61" w:rsidRDefault="00385E61" w:rsidP="00385E61">
      <w:pPr>
        <w:spacing w:line="360" w:lineRule="auto"/>
        <w:rPr>
          <w:sz w:val="24"/>
          <w:szCs w:val="24"/>
        </w:rPr>
      </w:pPr>
      <w:r w:rsidRPr="00385E61">
        <w:rPr>
          <w:sz w:val="24"/>
          <w:szCs w:val="24"/>
        </w:rPr>
        <w:t xml:space="preserve">Habash, C. (2018) What is self-reflection, and why is it important for self-improvement? Available at: </w:t>
      </w:r>
      <w:hyperlink r:id="rId30" w:history="1">
        <w:r w:rsidRPr="00385E61">
          <w:rPr>
            <w:rStyle w:val="Hyperlink"/>
            <w:sz w:val="24"/>
            <w:szCs w:val="24"/>
          </w:rPr>
          <w:t>https://thriveworks.com/blog/importance-self-reflection-improvement/</w:t>
        </w:r>
      </w:hyperlink>
      <w:r w:rsidRPr="00385E61">
        <w:rPr>
          <w:sz w:val="24"/>
          <w:szCs w:val="24"/>
        </w:rPr>
        <w:t xml:space="preserve"> (Accessed: 28 September 2021). </w:t>
      </w:r>
    </w:p>
    <w:p w14:paraId="51173AD7" w14:textId="77777777" w:rsidR="00385E61" w:rsidRPr="00385E61" w:rsidRDefault="00385E61" w:rsidP="00385E61">
      <w:pPr>
        <w:spacing w:line="360" w:lineRule="auto"/>
        <w:rPr>
          <w:sz w:val="24"/>
          <w:szCs w:val="24"/>
        </w:rPr>
      </w:pPr>
      <w:r w:rsidRPr="00385E61">
        <w:rPr>
          <w:sz w:val="24"/>
          <w:szCs w:val="24"/>
        </w:rPr>
        <w:t xml:space="preserve">Heibutzki, R. (2018) The Effects of Being a Police Officer. Available at: </w:t>
      </w:r>
      <w:hyperlink r:id="rId31" w:history="1">
        <w:r w:rsidRPr="00385E61">
          <w:rPr>
            <w:rStyle w:val="Hyperlink"/>
            <w:sz w:val="24"/>
            <w:szCs w:val="24"/>
          </w:rPr>
          <w:t>https://work.chron.com/effects-being-police-officer-8866.html</w:t>
        </w:r>
      </w:hyperlink>
      <w:r w:rsidRPr="00385E61">
        <w:rPr>
          <w:sz w:val="24"/>
          <w:szCs w:val="24"/>
        </w:rPr>
        <w:t xml:space="preserve"> (Accessed: 27 September 2021). </w:t>
      </w:r>
    </w:p>
    <w:p w14:paraId="033929CB" w14:textId="77777777" w:rsidR="00385E61" w:rsidRPr="00385E61" w:rsidRDefault="00385E61" w:rsidP="00385E61">
      <w:pPr>
        <w:spacing w:line="360" w:lineRule="auto"/>
        <w:rPr>
          <w:sz w:val="24"/>
          <w:szCs w:val="24"/>
        </w:rPr>
      </w:pPr>
      <w:r w:rsidRPr="00385E61">
        <w:rPr>
          <w:sz w:val="24"/>
          <w:szCs w:val="24"/>
        </w:rPr>
        <w:lastRenderedPageBreak/>
        <w:t xml:space="preserve">IOMCymru. (n.d) </w:t>
      </w:r>
      <w:r w:rsidRPr="00385E61">
        <w:rPr>
          <w:i/>
          <w:sz w:val="24"/>
          <w:szCs w:val="24"/>
        </w:rPr>
        <w:t xml:space="preserve">Women’s Pathfinder. </w:t>
      </w:r>
      <w:r w:rsidRPr="00385E61">
        <w:rPr>
          <w:sz w:val="24"/>
          <w:szCs w:val="24"/>
        </w:rPr>
        <w:t xml:space="preserve">Available at: </w:t>
      </w:r>
      <w:hyperlink r:id="rId32" w:history="1">
        <w:r w:rsidRPr="00385E61">
          <w:rPr>
            <w:rStyle w:val="Hyperlink"/>
            <w:sz w:val="24"/>
            <w:szCs w:val="24"/>
          </w:rPr>
          <w:t>https://www.iomcymru.org.uk/Women%E2%80%99s-Pathfinder/</w:t>
        </w:r>
      </w:hyperlink>
      <w:r w:rsidRPr="00385E61">
        <w:rPr>
          <w:sz w:val="24"/>
          <w:szCs w:val="24"/>
        </w:rPr>
        <w:t xml:space="preserve"> (Accessed: 02 October 2021).</w:t>
      </w:r>
    </w:p>
    <w:p w14:paraId="43050280" w14:textId="77777777" w:rsidR="00385E61" w:rsidRPr="00385E61" w:rsidRDefault="00385E61" w:rsidP="00385E61">
      <w:pPr>
        <w:spacing w:line="360" w:lineRule="auto"/>
        <w:rPr>
          <w:sz w:val="24"/>
          <w:szCs w:val="24"/>
        </w:rPr>
      </w:pPr>
      <w:r w:rsidRPr="00385E61">
        <w:rPr>
          <w:sz w:val="24"/>
          <w:szCs w:val="24"/>
        </w:rPr>
        <w:t xml:space="preserve">IPCC. (2015) IPCC guidelines for handling allegations of discrimination. Available at: </w:t>
      </w:r>
      <w:hyperlink r:id="rId33" w:history="1">
        <w:r w:rsidRPr="00385E61">
          <w:rPr>
            <w:rStyle w:val="Hyperlink"/>
            <w:sz w:val="24"/>
            <w:szCs w:val="24"/>
          </w:rPr>
          <w:t>https://www.policeconduct.gov.uk/sites/default/files/Documents/research-learning/guidelines_for_handling_allegations_of_discrimination.pdf</w:t>
        </w:r>
      </w:hyperlink>
      <w:r w:rsidRPr="00385E61">
        <w:rPr>
          <w:sz w:val="24"/>
          <w:szCs w:val="24"/>
        </w:rPr>
        <w:t xml:space="preserve"> (Accessed: 02 October 2021). </w:t>
      </w:r>
    </w:p>
    <w:p w14:paraId="323DB35B" w14:textId="77777777" w:rsidR="00385E61" w:rsidRPr="00385E61" w:rsidRDefault="00385E61" w:rsidP="00385E61">
      <w:pPr>
        <w:spacing w:line="360" w:lineRule="auto"/>
        <w:rPr>
          <w:color w:val="FF0000"/>
          <w:sz w:val="24"/>
          <w:szCs w:val="24"/>
        </w:rPr>
      </w:pPr>
      <w:r w:rsidRPr="00385E61">
        <w:rPr>
          <w:sz w:val="24"/>
          <w:szCs w:val="24"/>
        </w:rPr>
        <w:t xml:space="preserve">Leicestershire Police and Crime Commissioner. (2017) </w:t>
      </w:r>
      <w:r w:rsidRPr="00385E61">
        <w:rPr>
          <w:i/>
          <w:sz w:val="24"/>
          <w:szCs w:val="24"/>
        </w:rPr>
        <w:t xml:space="preserve">Guidance on Standards of Professional Behaviour. </w:t>
      </w:r>
      <w:r w:rsidRPr="00385E61">
        <w:rPr>
          <w:sz w:val="24"/>
          <w:szCs w:val="24"/>
        </w:rPr>
        <w:t xml:space="preserve">Available at: </w:t>
      </w:r>
      <w:hyperlink r:id="rId34" w:history="1">
        <w:r w:rsidRPr="00385E61">
          <w:rPr>
            <w:rStyle w:val="Hyperlink"/>
            <w:sz w:val="24"/>
            <w:szCs w:val="24"/>
          </w:rPr>
          <w:t>https://www.leics.pcc.police.uk/DOCUMENT-LIBRARY/Transparency/Meetings/Ethics-Integrity-and-Complaint-Committee/24th-March-2017/Item-9-Standards-of-Professional-Behaviour-Appendix-B.pdf</w:t>
        </w:r>
      </w:hyperlink>
      <w:r w:rsidRPr="00385E61">
        <w:rPr>
          <w:color w:val="FF0000"/>
          <w:sz w:val="24"/>
          <w:szCs w:val="24"/>
        </w:rPr>
        <w:t xml:space="preserve"> </w:t>
      </w:r>
      <w:r w:rsidRPr="00385E61">
        <w:rPr>
          <w:sz w:val="24"/>
          <w:szCs w:val="24"/>
        </w:rPr>
        <w:t>(Accessed: 30 September 2021).</w:t>
      </w:r>
    </w:p>
    <w:p w14:paraId="04168626" w14:textId="77777777" w:rsidR="00385E61" w:rsidRPr="00385E61" w:rsidRDefault="00385E61" w:rsidP="00385E61">
      <w:pPr>
        <w:spacing w:line="360" w:lineRule="auto"/>
        <w:rPr>
          <w:sz w:val="24"/>
          <w:szCs w:val="24"/>
        </w:rPr>
      </w:pPr>
      <w:r w:rsidRPr="00385E61">
        <w:rPr>
          <w:sz w:val="24"/>
          <w:szCs w:val="24"/>
        </w:rPr>
        <w:t>Morin, A. (2014) 13 Things Mentally Strong People Don’t Do. Harper Collins.</w:t>
      </w:r>
    </w:p>
    <w:p w14:paraId="6F251C58" w14:textId="77777777" w:rsidR="00385E61" w:rsidRPr="00385E61" w:rsidRDefault="00385E61" w:rsidP="00385E61">
      <w:pPr>
        <w:spacing w:line="360" w:lineRule="auto"/>
        <w:rPr>
          <w:sz w:val="24"/>
          <w:szCs w:val="24"/>
        </w:rPr>
      </w:pPr>
      <w:r w:rsidRPr="00385E61">
        <w:rPr>
          <w:sz w:val="24"/>
          <w:szCs w:val="24"/>
        </w:rPr>
        <w:t xml:space="preserve">Morin, A. (2017) 7 Science-Backed Reasons You Should Spend More Time Alone. Available at: </w:t>
      </w:r>
      <w:hyperlink r:id="rId35" w:history="1">
        <w:r w:rsidRPr="00385E61">
          <w:rPr>
            <w:rStyle w:val="Hyperlink"/>
            <w:sz w:val="24"/>
            <w:szCs w:val="24"/>
          </w:rPr>
          <w:t>https://www.forbes.com/sites/amymorin/2017/08/05/7-science-backed-reasons-you-should-spend-more-time-alone/?sh=c5d08721b7ee</w:t>
        </w:r>
      </w:hyperlink>
      <w:r w:rsidRPr="00385E61">
        <w:rPr>
          <w:sz w:val="24"/>
          <w:szCs w:val="24"/>
        </w:rPr>
        <w:t xml:space="preserve"> (Accessed: 28 September 2021). </w:t>
      </w:r>
    </w:p>
    <w:p w14:paraId="7DBD532D" w14:textId="77777777" w:rsidR="00385E61" w:rsidRPr="00385E61" w:rsidRDefault="00385E61" w:rsidP="00385E61">
      <w:pPr>
        <w:spacing w:line="360" w:lineRule="auto"/>
        <w:rPr>
          <w:sz w:val="24"/>
          <w:szCs w:val="24"/>
        </w:rPr>
      </w:pPr>
      <w:r w:rsidRPr="00385E61">
        <w:rPr>
          <w:sz w:val="24"/>
          <w:szCs w:val="24"/>
        </w:rPr>
        <w:t xml:space="preserve">Mulder, P. (2012) Belbin Team Roles. Available at: </w:t>
      </w:r>
      <w:hyperlink r:id="rId36" w:history="1">
        <w:r w:rsidRPr="00385E61">
          <w:rPr>
            <w:rStyle w:val="Hyperlink"/>
            <w:sz w:val="24"/>
            <w:szCs w:val="24"/>
          </w:rPr>
          <w:t>https://www.toolshero.com/leadership/belbin-team-roles/</w:t>
        </w:r>
      </w:hyperlink>
      <w:r w:rsidRPr="00385E61">
        <w:rPr>
          <w:sz w:val="24"/>
          <w:szCs w:val="24"/>
        </w:rPr>
        <w:t xml:space="preserve"> (Accessed: 02 October 2021). </w:t>
      </w:r>
    </w:p>
    <w:p w14:paraId="632CE540" w14:textId="77777777" w:rsidR="00385E61" w:rsidRPr="00385E61" w:rsidRDefault="00385E61" w:rsidP="00385E61">
      <w:pPr>
        <w:spacing w:line="360" w:lineRule="auto"/>
        <w:rPr>
          <w:sz w:val="24"/>
          <w:szCs w:val="24"/>
        </w:rPr>
      </w:pPr>
      <w:r w:rsidRPr="00385E61">
        <w:rPr>
          <w:sz w:val="24"/>
          <w:szCs w:val="24"/>
        </w:rPr>
        <w:t xml:space="preserve">National Appropriate Adult Network. (2014) </w:t>
      </w:r>
      <w:r w:rsidRPr="00385E61">
        <w:rPr>
          <w:i/>
          <w:sz w:val="24"/>
          <w:szCs w:val="24"/>
        </w:rPr>
        <w:t xml:space="preserve">About appropriate adults. </w:t>
      </w:r>
      <w:r w:rsidRPr="00385E61">
        <w:rPr>
          <w:sz w:val="24"/>
          <w:szCs w:val="24"/>
        </w:rPr>
        <w:t>Available at:</w:t>
      </w:r>
      <w:r w:rsidRPr="00385E61">
        <w:rPr>
          <w:color w:val="FF0000"/>
          <w:sz w:val="24"/>
          <w:szCs w:val="24"/>
        </w:rPr>
        <w:t xml:space="preserve"> </w:t>
      </w:r>
      <w:hyperlink r:id="rId37" w:history="1">
        <w:r w:rsidRPr="00385E61">
          <w:rPr>
            <w:rStyle w:val="Hyperlink"/>
            <w:sz w:val="24"/>
            <w:szCs w:val="24"/>
          </w:rPr>
          <w:t>https://www.appropriateadult.org.uk/information/what-is-an-appropriate-adult</w:t>
        </w:r>
      </w:hyperlink>
      <w:r w:rsidRPr="00385E61">
        <w:rPr>
          <w:color w:val="FF0000"/>
          <w:sz w:val="24"/>
          <w:szCs w:val="24"/>
        </w:rPr>
        <w:t xml:space="preserve"> </w:t>
      </w:r>
      <w:r w:rsidRPr="00385E61">
        <w:rPr>
          <w:sz w:val="24"/>
          <w:szCs w:val="24"/>
        </w:rPr>
        <w:t>(Accessed: 01 October 2021).</w:t>
      </w:r>
    </w:p>
    <w:p w14:paraId="4C63A47C" w14:textId="77777777" w:rsidR="00385E61" w:rsidRPr="00385E61" w:rsidRDefault="00385E61" w:rsidP="00385E61">
      <w:pPr>
        <w:spacing w:line="360" w:lineRule="auto"/>
        <w:rPr>
          <w:sz w:val="24"/>
          <w:szCs w:val="24"/>
        </w:rPr>
      </w:pPr>
      <w:r w:rsidRPr="00385E61">
        <w:rPr>
          <w:sz w:val="24"/>
          <w:szCs w:val="24"/>
        </w:rPr>
        <w:t xml:space="preserve">National Crime Agency. (2018) County Lines. Available at: </w:t>
      </w:r>
      <w:hyperlink r:id="rId38" w:history="1">
        <w:r w:rsidRPr="00385E61">
          <w:rPr>
            <w:rStyle w:val="Hyperlink"/>
            <w:sz w:val="24"/>
            <w:szCs w:val="24"/>
          </w:rPr>
          <w:t>https://www.nationalcrimeagency.gov.uk/what-we-do/crime-threats/drug-trafficking/county-lines</w:t>
        </w:r>
      </w:hyperlink>
      <w:r w:rsidRPr="00385E61">
        <w:rPr>
          <w:sz w:val="24"/>
          <w:szCs w:val="24"/>
        </w:rPr>
        <w:t xml:space="preserve"> (Accessed: 02 October 2021).</w:t>
      </w:r>
    </w:p>
    <w:p w14:paraId="25AA19E4" w14:textId="77777777" w:rsidR="00385E61" w:rsidRPr="00385E61" w:rsidRDefault="00385E61" w:rsidP="00385E61">
      <w:pPr>
        <w:spacing w:line="360" w:lineRule="auto"/>
        <w:rPr>
          <w:sz w:val="24"/>
          <w:szCs w:val="24"/>
        </w:rPr>
      </w:pPr>
      <w:r w:rsidRPr="00385E61">
        <w:rPr>
          <w:sz w:val="24"/>
          <w:szCs w:val="24"/>
        </w:rPr>
        <w:t xml:space="preserve">NHS. (2019) 5 steps to mental wellbeing. Available at: </w:t>
      </w:r>
      <w:hyperlink r:id="rId39" w:history="1">
        <w:r w:rsidRPr="00385E61">
          <w:rPr>
            <w:rStyle w:val="Hyperlink"/>
            <w:sz w:val="24"/>
            <w:szCs w:val="24"/>
          </w:rPr>
          <w:t>https://www.nhs.uk/mental-health/self-help/guides-tools-and-activities/five-steps-to-mental-wellbeing/</w:t>
        </w:r>
      </w:hyperlink>
      <w:r w:rsidRPr="00385E61">
        <w:rPr>
          <w:sz w:val="24"/>
          <w:szCs w:val="24"/>
        </w:rPr>
        <w:t xml:space="preserve"> (Accessed: 22 September 2021).</w:t>
      </w:r>
    </w:p>
    <w:p w14:paraId="09B00870" w14:textId="77777777" w:rsidR="00385E61" w:rsidRPr="00385E61" w:rsidRDefault="00385E61" w:rsidP="00385E61">
      <w:pPr>
        <w:spacing w:line="360" w:lineRule="auto"/>
        <w:rPr>
          <w:sz w:val="24"/>
          <w:szCs w:val="24"/>
        </w:rPr>
      </w:pPr>
      <w:r w:rsidRPr="00385E61">
        <w:rPr>
          <w:sz w:val="24"/>
          <w:szCs w:val="24"/>
        </w:rPr>
        <w:t xml:space="preserve">NPCC. (2021) Automatic Number Plate Recognition (ANPR). Available at: </w:t>
      </w:r>
      <w:hyperlink r:id="rId40" w:history="1">
        <w:r w:rsidRPr="00385E61">
          <w:rPr>
            <w:rStyle w:val="Hyperlink"/>
            <w:sz w:val="24"/>
            <w:szCs w:val="24"/>
          </w:rPr>
          <w:t>https://www.npcc.police.uk/FreedomofInformation/ANPR.aspx</w:t>
        </w:r>
      </w:hyperlink>
      <w:r w:rsidRPr="00385E61">
        <w:rPr>
          <w:sz w:val="24"/>
          <w:szCs w:val="24"/>
        </w:rPr>
        <w:t xml:space="preserve"> (Accessed: 02 October 2021).</w:t>
      </w:r>
    </w:p>
    <w:p w14:paraId="4140648A" w14:textId="77777777" w:rsidR="00385E61" w:rsidRPr="00385E61" w:rsidRDefault="00385E61" w:rsidP="00385E61">
      <w:pPr>
        <w:spacing w:line="360" w:lineRule="auto"/>
        <w:rPr>
          <w:sz w:val="24"/>
          <w:szCs w:val="24"/>
        </w:rPr>
      </w:pPr>
      <w:r w:rsidRPr="00385E61">
        <w:rPr>
          <w:sz w:val="24"/>
          <w:szCs w:val="24"/>
        </w:rPr>
        <w:lastRenderedPageBreak/>
        <w:t xml:space="preserve">NSPCC. (2021) Protecting children from county lines. Available at: </w:t>
      </w:r>
      <w:hyperlink r:id="rId41" w:history="1">
        <w:r w:rsidRPr="00385E61">
          <w:rPr>
            <w:rStyle w:val="Hyperlink"/>
            <w:sz w:val="24"/>
            <w:szCs w:val="24"/>
          </w:rPr>
          <w:t>https://learning.nspcc.org.uk/child-abuse-and-neglect/county-lines</w:t>
        </w:r>
      </w:hyperlink>
      <w:r w:rsidRPr="00385E61">
        <w:rPr>
          <w:sz w:val="24"/>
          <w:szCs w:val="24"/>
        </w:rPr>
        <w:t xml:space="preserve"> (Accessed: 02 October 2021).</w:t>
      </w:r>
    </w:p>
    <w:p w14:paraId="5E5DD048" w14:textId="77777777" w:rsidR="00385E61" w:rsidRPr="00385E61" w:rsidRDefault="00385E61" w:rsidP="00385E61">
      <w:pPr>
        <w:spacing w:line="360" w:lineRule="auto"/>
        <w:rPr>
          <w:sz w:val="24"/>
          <w:szCs w:val="24"/>
        </w:rPr>
      </w:pPr>
      <w:r w:rsidRPr="00385E61">
        <w:rPr>
          <w:sz w:val="24"/>
          <w:szCs w:val="24"/>
        </w:rPr>
        <w:t xml:space="preserve">Porter, J. (2017) Why You Should Make Time for Self-Reflection (Even If You Hate Doing It). Available at: </w:t>
      </w:r>
      <w:hyperlink r:id="rId42" w:history="1">
        <w:r w:rsidRPr="00385E61">
          <w:rPr>
            <w:rStyle w:val="Hyperlink"/>
            <w:sz w:val="24"/>
            <w:szCs w:val="24"/>
          </w:rPr>
          <w:t>https://hbr.org/2017/03/why-you-should-make-time-for-self-reflection-even-if-you-hate-doing-it</w:t>
        </w:r>
      </w:hyperlink>
      <w:r w:rsidRPr="00385E61">
        <w:rPr>
          <w:sz w:val="24"/>
          <w:szCs w:val="24"/>
        </w:rPr>
        <w:t xml:space="preserve"> (Accessed: 28 September 2021).</w:t>
      </w:r>
    </w:p>
    <w:p w14:paraId="500C454E" w14:textId="77777777" w:rsidR="00385E61" w:rsidRPr="00385E61" w:rsidRDefault="00385E61" w:rsidP="00385E61">
      <w:pPr>
        <w:spacing w:line="360" w:lineRule="auto"/>
        <w:rPr>
          <w:sz w:val="24"/>
          <w:szCs w:val="24"/>
        </w:rPr>
      </w:pPr>
      <w:r w:rsidRPr="00385E61">
        <w:rPr>
          <w:sz w:val="24"/>
          <w:szCs w:val="24"/>
        </w:rPr>
        <w:t xml:space="preserve">Powderly, W. (2020) The key to good team dynamics. Available at: </w:t>
      </w:r>
      <w:hyperlink r:id="rId43" w:history="1">
        <w:r w:rsidRPr="00385E61">
          <w:rPr>
            <w:rStyle w:val="Hyperlink"/>
            <w:sz w:val="24"/>
            <w:szCs w:val="24"/>
          </w:rPr>
          <w:t>https://www.orangeworks.ie/blog-team-dynamics/</w:t>
        </w:r>
      </w:hyperlink>
      <w:r w:rsidRPr="00385E61">
        <w:rPr>
          <w:sz w:val="24"/>
          <w:szCs w:val="24"/>
        </w:rPr>
        <w:t xml:space="preserve"> (Accessed: 02 October 2021).</w:t>
      </w:r>
    </w:p>
    <w:p w14:paraId="01CB9170" w14:textId="77777777" w:rsidR="00385E61" w:rsidRPr="00385E61" w:rsidRDefault="00385E61" w:rsidP="00385E61">
      <w:pPr>
        <w:spacing w:line="360" w:lineRule="auto"/>
        <w:rPr>
          <w:sz w:val="24"/>
          <w:szCs w:val="24"/>
        </w:rPr>
      </w:pPr>
      <w:r w:rsidRPr="00385E61">
        <w:rPr>
          <w:sz w:val="24"/>
          <w:szCs w:val="24"/>
        </w:rPr>
        <w:t xml:space="preserve">PsychCentral. (2014) </w:t>
      </w:r>
      <w:r w:rsidRPr="00385E61">
        <w:rPr>
          <w:i/>
          <w:sz w:val="24"/>
          <w:szCs w:val="24"/>
        </w:rPr>
        <w:t xml:space="preserve">How a Little Space and Time Can Help Heal a Relationship Crisis. </w:t>
      </w:r>
      <w:r w:rsidRPr="00385E61">
        <w:rPr>
          <w:sz w:val="24"/>
          <w:szCs w:val="24"/>
        </w:rPr>
        <w:t xml:space="preserve">Available at: </w:t>
      </w:r>
      <w:hyperlink r:id="rId44" w:anchor="1" w:history="1">
        <w:r w:rsidRPr="00385E61">
          <w:rPr>
            <w:rStyle w:val="Hyperlink"/>
            <w:sz w:val="24"/>
            <w:szCs w:val="24"/>
          </w:rPr>
          <w:t>https://psychcentral.com/blog/how-a-little-space-and-time-can-help-heal-a-relationship-crisis#1</w:t>
        </w:r>
      </w:hyperlink>
      <w:r w:rsidRPr="00385E61">
        <w:rPr>
          <w:color w:val="FF0000"/>
          <w:sz w:val="24"/>
          <w:szCs w:val="24"/>
        </w:rPr>
        <w:t xml:space="preserve"> </w:t>
      </w:r>
      <w:r w:rsidRPr="00385E61">
        <w:rPr>
          <w:sz w:val="24"/>
          <w:szCs w:val="24"/>
        </w:rPr>
        <w:t>(Accessed: 01 October 2021).</w:t>
      </w:r>
    </w:p>
    <w:p w14:paraId="79972FD4" w14:textId="77777777" w:rsidR="00385E61" w:rsidRPr="00385E61" w:rsidRDefault="00385E61" w:rsidP="00385E61">
      <w:pPr>
        <w:spacing w:line="360" w:lineRule="auto"/>
        <w:rPr>
          <w:sz w:val="24"/>
          <w:szCs w:val="24"/>
        </w:rPr>
      </w:pPr>
      <w:r w:rsidRPr="00385E61">
        <w:rPr>
          <w:sz w:val="24"/>
          <w:szCs w:val="24"/>
        </w:rPr>
        <w:t xml:space="preserve">Raypole, C. (2020) </w:t>
      </w:r>
      <w:r w:rsidRPr="00385E61">
        <w:rPr>
          <w:i/>
          <w:sz w:val="24"/>
          <w:szCs w:val="24"/>
        </w:rPr>
        <w:t xml:space="preserve">Understanding the Cycle of Abuse. </w:t>
      </w:r>
      <w:r w:rsidRPr="00385E61">
        <w:rPr>
          <w:sz w:val="24"/>
          <w:szCs w:val="24"/>
        </w:rPr>
        <w:t xml:space="preserve">Available at: </w:t>
      </w:r>
      <w:hyperlink r:id="rId45" w:history="1">
        <w:r w:rsidRPr="00385E61">
          <w:rPr>
            <w:rStyle w:val="Hyperlink"/>
            <w:sz w:val="24"/>
            <w:szCs w:val="24"/>
          </w:rPr>
          <w:t>https://www.healthline.com/health/relationships/cycle-of-abuse</w:t>
        </w:r>
      </w:hyperlink>
      <w:r w:rsidRPr="00385E61">
        <w:rPr>
          <w:sz w:val="24"/>
          <w:szCs w:val="24"/>
        </w:rPr>
        <w:t xml:space="preserve"> (Accessed: 30 September 2021). </w:t>
      </w:r>
    </w:p>
    <w:p w14:paraId="3812D66C" w14:textId="77777777" w:rsidR="00385E61" w:rsidRPr="00385E61" w:rsidRDefault="00385E61" w:rsidP="00385E61">
      <w:pPr>
        <w:spacing w:line="360" w:lineRule="auto"/>
        <w:rPr>
          <w:sz w:val="24"/>
          <w:szCs w:val="24"/>
        </w:rPr>
      </w:pPr>
      <w:r w:rsidRPr="00385E61">
        <w:rPr>
          <w:sz w:val="24"/>
          <w:szCs w:val="24"/>
        </w:rPr>
        <w:t xml:space="preserve">Reynolds, H.N. (1978) </w:t>
      </w:r>
      <w:r w:rsidRPr="00385E61">
        <w:rPr>
          <w:i/>
          <w:sz w:val="24"/>
          <w:szCs w:val="24"/>
        </w:rPr>
        <w:t xml:space="preserve">Perceptual Effects of Deafness. </w:t>
      </w:r>
      <w:r w:rsidRPr="00385E61">
        <w:rPr>
          <w:sz w:val="24"/>
          <w:szCs w:val="24"/>
        </w:rPr>
        <w:t xml:space="preserve">Available at: </w:t>
      </w:r>
      <w:hyperlink r:id="rId46" w:anchor="citeas" w:history="1">
        <w:r w:rsidRPr="00385E61">
          <w:rPr>
            <w:rStyle w:val="Hyperlink"/>
            <w:sz w:val="24"/>
            <w:szCs w:val="24"/>
          </w:rPr>
          <w:t>https://link.springer.com/chapter/10.1007/978-1-4684-2619-9_8#citeas</w:t>
        </w:r>
      </w:hyperlink>
      <w:r w:rsidRPr="00385E61">
        <w:rPr>
          <w:sz w:val="24"/>
          <w:szCs w:val="24"/>
        </w:rPr>
        <w:t xml:space="preserve"> (Accessed: 30 September 2021). </w:t>
      </w:r>
    </w:p>
    <w:p w14:paraId="45B8C81F" w14:textId="77777777" w:rsidR="00385E61" w:rsidRPr="00385E61" w:rsidRDefault="00385E61" w:rsidP="00385E61">
      <w:pPr>
        <w:spacing w:line="360" w:lineRule="auto"/>
        <w:rPr>
          <w:sz w:val="24"/>
          <w:szCs w:val="24"/>
        </w:rPr>
      </w:pPr>
      <w:r w:rsidRPr="00385E61">
        <w:rPr>
          <w:sz w:val="24"/>
          <w:szCs w:val="24"/>
        </w:rPr>
        <w:t xml:space="preserve">Sanders, H. (2018) How exercise improves productivity and your brain function. Available at: </w:t>
      </w:r>
      <w:hyperlink r:id="rId47" w:history="1">
        <w:r w:rsidRPr="00385E61">
          <w:rPr>
            <w:rStyle w:val="Hyperlink"/>
            <w:sz w:val="24"/>
            <w:szCs w:val="24"/>
          </w:rPr>
          <w:t>https://www.bbfp.com.au/latest-articles/how-exercise-improves-productivity-and-your-brain-function</w:t>
        </w:r>
      </w:hyperlink>
      <w:r w:rsidRPr="00385E61">
        <w:rPr>
          <w:sz w:val="24"/>
          <w:szCs w:val="24"/>
        </w:rPr>
        <w:t xml:space="preserve"> (Accessed: 27 September 2021).</w:t>
      </w:r>
    </w:p>
    <w:p w14:paraId="5CE233C3" w14:textId="77777777" w:rsidR="00385E61" w:rsidRPr="00385E61" w:rsidRDefault="00385E61" w:rsidP="00385E61">
      <w:pPr>
        <w:spacing w:line="360" w:lineRule="auto"/>
        <w:rPr>
          <w:sz w:val="24"/>
          <w:szCs w:val="24"/>
        </w:rPr>
      </w:pPr>
      <w:r w:rsidRPr="00385E61">
        <w:rPr>
          <w:sz w:val="24"/>
          <w:szCs w:val="24"/>
        </w:rPr>
        <w:t xml:space="preserve">SHRM (n.d) Understanding and Developing Organizational Culture. Available at: </w:t>
      </w:r>
      <w:hyperlink r:id="rId48" w:history="1">
        <w:r w:rsidRPr="00385E61">
          <w:rPr>
            <w:rStyle w:val="Hyperlink"/>
            <w:sz w:val="24"/>
            <w:szCs w:val="24"/>
          </w:rPr>
          <w:t>https://www.shrm.org/resourcesandtools/tools-and-samples/toolkits/pages/understandinganddevelopingorganizationalculture.aspx</w:t>
        </w:r>
      </w:hyperlink>
      <w:r w:rsidRPr="00385E61">
        <w:rPr>
          <w:sz w:val="24"/>
          <w:szCs w:val="24"/>
        </w:rPr>
        <w:t xml:space="preserve"> (Accessed: 02 October 2021).</w:t>
      </w:r>
    </w:p>
    <w:p w14:paraId="6CE8AC42" w14:textId="77777777" w:rsidR="00385E61" w:rsidRPr="00385E61" w:rsidRDefault="00385E61" w:rsidP="00385E61">
      <w:pPr>
        <w:spacing w:line="360" w:lineRule="auto"/>
        <w:rPr>
          <w:sz w:val="24"/>
          <w:szCs w:val="24"/>
        </w:rPr>
      </w:pPr>
      <w:r w:rsidRPr="00385E61">
        <w:rPr>
          <w:sz w:val="24"/>
          <w:szCs w:val="24"/>
        </w:rPr>
        <w:t xml:space="preserve">Team Technology. (2013) Definition Of Team Dynamics. Available at: </w:t>
      </w:r>
      <w:hyperlink r:id="rId49" w:history="1">
        <w:r w:rsidRPr="00385E61">
          <w:rPr>
            <w:rStyle w:val="Hyperlink"/>
            <w:sz w:val="24"/>
            <w:szCs w:val="24"/>
          </w:rPr>
          <w:t>https://www.teamtechnology.co.uk/team/dynamics/definition/</w:t>
        </w:r>
      </w:hyperlink>
      <w:r w:rsidRPr="00385E61">
        <w:rPr>
          <w:sz w:val="24"/>
          <w:szCs w:val="24"/>
        </w:rPr>
        <w:t xml:space="preserve"> (Accessed: 02 October 2021).</w:t>
      </w:r>
    </w:p>
    <w:p w14:paraId="352559D0" w14:textId="77777777" w:rsidR="00385E61" w:rsidRPr="00385E61" w:rsidRDefault="00385E61" w:rsidP="00385E61">
      <w:pPr>
        <w:spacing w:line="360" w:lineRule="auto"/>
        <w:rPr>
          <w:sz w:val="24"/>
          <w:szCs w:val="24"/>
        </w:rPr>
      </w:pPr>
      <w:r w:rsidRPr="00385E61">
        <w:rPr>
          <w:sz w:val="24"/>
          <w:szCs w:val="24"/>
        </w:rPr>
        <w:t xml:space="preserve">Think Right.me. (2018) Does Self-Reflection Help You? Available at: </w:t>
      </w:r>
      <w:hyperlink r:id="rId50" w:history="1">
        <w:r w:rsidRPr="00385E61">
          <w:rPr>
            <w:rStyle w:val="Hyperlink"/>
            <w:sz w:val="24"/>
            <w:szCs w:val="24"/>
          </w:rPr>
          <w:t>https://www.thinkrightme.com/en/think-right/benefits-of-self-reflection/</w:t>
        </w:r>
      </w:hyperlink>
      <w:r w:rsidRPr="00385E61">
        <w:rPr>
          <w:sz w:val="24"/>
          <w:szCs w:val="24"/>
        </w:rPr>
        <w:t xml:space="preserve"> (Accessed: 27 September 2021). </w:t>
      </w:r>
    </w:p>
    <w:p w14:paraId="74F34186" w14:textId="77777777" w:rsidR="00385E61" w:rsidRPr="00385E61" w:rsidRDefault="00385E61" w:rsidP="00385E61">
      <w:pPr>
        <w:spacing w:line="360" w:lineRule="auto"/>
        <w:rPr>
          <w:sz w:val="24"/>
          <w:szCs w:val="24"/>
        </w:rPr>
      </w:pPr>
      <w:r w:rsidRPr="00385E61">
        <w:rPr>
          <w:sz w:val="24"/>
          <w:szCs w:val="24"/>
        </w:rPr>
        <w:t xml:space="preserve">University of Surrey. (2014) Pattern of life automatic number plate recognition behaviour extraction analysis and recognition. Available at: </w:t>
      </w:r>
      <w:hyperlink r:id="rId51" w:history="1">
        <w:r w:rsidRPr="00385E61">
          <w:rPr>
            <w:rStyle w:val="Hyperlink"/>
            <w:sz w:val="24"/>
            <w:szCs w:val="24"/>
          </w:rPr>
          <w:t>https://www.surrey.ac.uk/research-projects/polarbear-pattern-life-automatic-number-plate-recognition-behaviour-extraction-analysis-and</w:t>
        </w:r>
      </w:hyperlink>
      <w:r w:rsidRPr="00385E61">
        <w:rPr>
          <w:sz w:val="24"/>
          <w:szCs w:val="24"/>
        </w:rPr>
        <w:t xml:space="preserve"> (Accessed: 02 October 2021).</w:t>
      </w:r>
    </w:p>
    <w:p w14:paraId="6CBAA0D4" w14:textId="77777777" w:rsidR="00385E61" w:rsidRDefault="00385E61" w:rsidP="00B459FC"/>
    <w:sectPr w:rsidR="00385E6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AE2E49" w:rsidRDefault="00AE2E49">
      <w:r>
        <w:separator/>
      </w:r>
    </w:p>
  </w:endnote>
  <w:endnote w:type="continuationSeparator" w:id="0">
    <w:p w14:paraId="36AD5DC8" w14:textId="77777777" w:rsidR="00AE2E49" w:rsidRDefault="00AE2E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1EB808A" w:rsidR="00AE2E49" w:rsidRDefault="00AE2E49">
    <w:pPr>
      <w:pStyle w:val="Footer"/>
      <w:jc w:val="right"/>
    </w:pPr>
    <w:r>
      <w:fldChar w:fldCharType="begin"/>
    </w:r>
    <w:r>
      <w:instrText xml:space="preserve"> PAGE   \* MERGEFORMAT </w:instrText>
    </w:r>
    <w:r>
      <w:fldChar w:fldCharType="separate"/>
    </w:r>
    <w:r w:rsidR="00DA0B48">
      <w:rPr>
        <w:noProof/>
      </w:rPr>
      <w:t>22</w:t>
    </w:r>
    <w:r>
      <w:rPr>
        <w:noProof/>
      </w:rPr>
      <w:fldChar w:fldCharType="end"/>
    </w:r>
  </w:p>
  <w:p w14:paraId="790812FF" w14:textId="77777777" w:rsidR="00AE2E49" w:rsidRPr="00BB5EAA" w:rsidRDefault="00AE2E4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AE2E49" w:rsidRDefault="00AE2E49">
      <w:r>
        <w:separator/>
      </w:r>
    </w:p>
  </w:footnote>
  <w:footnote w:type="continuationSeparator" w:id="0">
    <w:p w14:paraId="151EB676" w14:textId="77777777" w:rsidR="00AE2E49" w:rsidRDefault="00AE2E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FA54F7C"/>
    <w:multiLevelType w:val="hybridMultilevel"/>
    <w:tmpl w:val="62D87E80"/>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519D448E"/>
    <w:multiLevelType w:val="hybridMultilevel"/>
    <w:tmpl w:val="D2AC9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0C3CEC"/>
    <w:multiLevelType w:val="hybridMultilevel"/>
    <w:tmpl w:val="2FE843D0"/>
    <w:lvl w:ilvl="0" w:tplc="EB98E72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0420A91"/>
    <w:multiLevelType w:val="hybridMultilevel"/>
    <w:tmpl w:val="F238E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7"/>
  </w:num>
  <w:num w:numId="5">
    <w:abstractNumId w:val="1"/>
  </w:num>
  <w:num w:numId="6">
    <w:abstractNumId w:val="4"/>
  </w:num>
  <w:num w:numId="7">
    <w:abstractNumId w:val="5"/>
  </w:num>
  <w:num w:numId="8">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3681"/>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62CE"/>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85E61"/>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2113"/>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4B1B"/>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56F5"/>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A79"/>
    <w:rsid w:val="005A1B4C"/>
    <w:rsid w:val="005A1BA3"/>
    <w:rsid w:val="005A545C"/>
    <w:rsid w:val="005A7A63"/>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680C"/>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587"/>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7D34"/>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09B9"/>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2BDD"/>
    <w:rsid w:val="00AC4A04"/>
    <w:rsid w:val="00AD336F"/>
    <w:rsid w:val="00AD3550"/>
    <w:rsid w:val="00AD4DB4"/>
    <w:rsid w:val="00AE2564"/>
    <w:rsid w:val="00AE2E49"/>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0872"/>
    <w:rsid w:val="00D81D06"/>
    <w:rsid w:val="00D8652C"/>
    <w:rsid w:val="00D876E6"/>
    <w:rsid w:val="00DA0B48"/>
    <w:rsid w:val="00DA1025"/>
    <w:rsid w:val="00DA22EC"/>
    <w:rsid w:val="00DA5860"/>
    <w:rsid w:val="00DA6A87"/>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6B66"/>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457D"/>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uk/news/uk-wales-52659083" TargetMode="External"/><Relationship Id="rId26" Type="http://schemas.openxmlformats.org/officeDocument/2006/relationships/hyperlink" Target="https://www.gov.uk/government/publications/criminal-procedure-and-investigations-act-code-of-practice" TargetMode="External"/><Relationship Id="rId39" Type="http://schemas.openxmlformats.org/officeDocument/2006/relationships/hyperlink" Target="https://www.nhs.uk/mental-health/self-help/guides-tools-and-activities/five-steps-to-mental-wellbeing/" TargetMode="External"/><Relationship Id="rId3" Type="http://schemas.openxmlformats.org/officeDocument/2006/relationships/customXml" Target="../customXml/item3.xml"/><Relationship Id="rId21" Type="http://schemas.openxmlformats.org/officeDocument/2006/relationships/hyperlink" Target="https://www.app.college.police.uk/app-content/road-policing-2/disrupting-criminality/" TargetMode="External"/><Relationship Id="rId34" Type="http://schemas.openxmlformats.org/officeDocument/2006/relationships/hyperlink" Target="https://www.leics.pcc.police.uk/DOCUMENT-LIBRARY/Transparency/Meetings/Ethics-Integrity-and-Complaint-Committee/24th-March-2017/Item-9-Standards-of-Professional-Behaviour-Appendix-B.pdf" TargetMode="External"/><Relationship Id="rId42" Type="http://schemas.openxmlformats.org/officeDocument/2006/relationships/hyperlink" Target="https://hbr.org/2017/03/why-you-should-make-time-for-self-reflection-even-if-you-hate-doing-it" TargetMode="External"/><Relationship Id="rId47" Type="http://schemas.openxmlformats.org/officeDocument/2006/relationships/hyperlink" Target="https://www.bbfp.com.au/latest-articles/how-exercise-improves-productivity-and-your-brain-function" TargetMode="External"/><Relationship Id="rId50" Type="http://schemas.openxmlformats.org/officeDocument/2006/relationships/hyperlink" Target="https://www.thinkrightme.com/en/think-right/benefits-of-self-reflec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elbin.com/about/belbin-team-roles" TargetMode="External"/><Relationship Id="rId25" Type="http://schemas.openxmlformats.org/officeDocument/2006/relationships/hyperlink" Target="https://www.college.police.uk/ethics/code-of-ethics" TargetMode="External"/><Relationship Id="rId33" Type="http://schemas.openxmlformats.org/officeDocument/2006/relationships/hyperlink" Target="https://www.policeconduct.gov.uk/sites/default/files/Documents/research-learning/guidelines_for_handling_allegations_of_discrimination.pdf" TargetMode="External"/><Relationship Id="rId38" Type="http://schemas.openxmlformats.org/officeDocument/2006/relationships/hyperlink" Target="https://www.nationalcrimeagency.gov.uk/what-we-do/crime-threats/drug-trafficking/county-lines" TargetMode="External"/><Relationship Id="rId46" Type="http://schemas.openxmlformats.org/officeDocument/2006/relationships/hyperlink" Target="https://link.springer.com/chapter/10.1007/978-1-4684-2619-9_8" TargetMode="External"/><Relationship Id="rId2" Type="http://schemas.openxmlformats.org/officeDocument/2006/relationships/customXml" Target="../customXml/item2.xml"/><Relationship Id="rId16" Type="http://schemas.openxmlformats.org/officeDocument/2006/relationships/hyperlink" Target="https://www.belbin.com/belbin-for-teams/why-use-belbin-new" TargetMode="External"/><Relationship Id="rId20" Type="http://schemas.openxmlformats.org/officeDocument/2006/relationships/hyperlink" Target="https://www.podium.com/article/team-cohesion/" TargetMode="External"/><Relationship Id="rId29" Type="http://schemas.openxmlformats.org/officeDocument/2006/relationships/hyperlink" Target="https://smallbusiness.chron.com/advantages-disadvantages-group-cohesiveness-productivity-25046.html" TargetMode="External"/><Relationship Id="rId41" Type="http://schemas.openxmlformats.org/officeDocument/2006/relationships/hyperlink" Target="https://learning.nspcc.org.uk/child-abuse-and-neglect/county-lin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major-investigation-and-public-protection/domestic-abuse/partnership-working-and-multi-agency-responses/" TargetMode="External"/><Relationship Id="rId32" Type="http://schemas.openxmlformats.org/officeDocument/2006/relationships/hyperlink" Target="https://www.iomcymru.org.uk/Women%E2%80%99s-Pathfinder/" TargetMode="External"/><Relationship Id="rId37" Type="http://schemas.openxmlformats.org/officeDocument/2006/relationships/hyperlink" Target="https://www.appropriateadult.org.uk/information/what-is-an-appropriate-adult" TargetMode="External"/><Relationship Id="rId40" Type="http://schemas.openxmlformats.org/officeDocument/2006/relationships/hyperlink" Target="https://www.npcc.police.uk/FreedomofInformation/ANPR.aspx" TargetMode="External"/><Relationship Id="rId45" Type="http://schemas.openxmlformats.org/officeDocument/2006/relationships/hyperlink" Target="https://www.healthline.com/health/relationships/cycle-of-abuse"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bc.co.uk/news/uk-england-kent-50302492" TargetMode="External"/><Relationship Id="rId23" Type="http://schemas.openxmlformats.org/officeDocument/2006/relationships/hyperlink" Target="https://whatworks.college.police.uk/Research/Documents/150317_Fair_cop%202_FINAL_REPORT.pdf" TargetMode="External"/><Relationship Id="rId28" Type="http://schemas.openxmlformats.org/officeDocument/2006/relationships/hyperlink" Target="http://forensic-partners.co.uk/our-services/phone-attribution/" TargetMode="External"/><Relationship Id="rId36" Type="http://schemas.openxmlformats.org/officeDocument/2006/relationships/hyperlink" Target="https://www.toolshero.com/leadership/belbin-team-roles/" TargetMode="External"/><Relationship Id="rId49" Type="http://schemas.openxmlformats.org/officeDocument/2006/relationships/hyperlink" Target="https://www.teamtechnology.co.uk/team/dynamics/definition/" TargetMode="External"/><Relationship Id="rId10" Type="http://schemas.openxmlformats.org/officeDocument/2006/relationships/endnotes" Target="endnotes.xml"/><Relationship Id="rId19" Type="http://schemas.openxmlformats.org/officeDocument/2006/relationships/hyperlink" Target="https://www.marketing91.com/betari-box/" TargetMode="External"/><Relationship Id="rId31" Type="http://schemas.openxmlformats.org/officeDocument/2006/relationships/hyperlink" Target="https://work.chron.com/effects-being-police-officer-8866.html" TargetMode="External"/><Relationship Id="rId44" Type="http://schemas.openxmlformats.org/officeDocument/2006/relationships/hyperlink" Target="https://psychcentral.com/blog/how-a-little-space-and-time-can-help-heal-a-relationship-crisis"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everydayhealth.com/wellness/advisory-board/amit-sood-md/" TargetMode="External"/><Relationship Id="rId30" Type="http://schemas.openxmlformats.org/officeDocument/2006/relationships/hyperlink" Target="https://thriveworks.com/blog/importance-self-reflection-improvement/" TargetMode="External"/><Relationship Id="rId35" Type="http://schemas.openxmlformats.org/officeDocument/2006/relationships/hyperlink" Target="https://www.forbes.com/sites/amymorin/2017/08/05/7-science-backed-reasons-you-should-spend-more-time-alone/?sh=c5d08721b7ee" TargetMode="External"/><Relationship Id="rId43" Type="http://schemas.openxmlformats.org/officeDocument/2006/relationships/hyperlink" Target="https://www.orangeworks.ie/blog-team-dynamics/" TargetMode="External"/><Relationship Id="rId48" Type="http://schemas.openxmlformats.org/officeDocument/2006/relationships/hyperlink" Target="https://www.shrm.org/resourcesandtools/tools-and-samples/toolkits/pages/understandinganddevelopingorganizationalculture.aspx" TargetMode="External"/><Relationship Id="rId8" Type="http://schemas.openxmlformats.org/officeDocument/2006/relationships/webSettings" Target="webSettings.xml"/><Relationship Id="rId51" Type="http://schemas.openxmlformats.org/officeDocument/2006/relationships/hyperlink" Target="https://www.surrey.ac.uk/research-projects/polarbear-pattern-life-automatic-number-plate-recognition-behaviour-extraction-analysis-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openxmlformats.org/package/2006/metadata/core-properties"/>
    <ds:schemaRef ds:uri="http://schemas.microsoft.com/office/2006/documentManagement/types"/>
    <ds:schemaRef ds:uri="http://purl.org/dc/term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7FC91CC0-35CD-4321-8C42-DC63B1358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30</Pages>
  <Words>9021</Words>
  <Characters>54861</Characters>
  <Application>Microsoft Office Word</Application>
  <DocSecurity>0</DocSecurity>
  <Lines>457</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Powderhill,Scot swp6606</cp:lastModifiedBy>
  <cp:revision>12</cp:revision>
  <cp:lastPrinted>2014-08-26T08:55:00Z</cp:lastPrinted>
  <dcterms:created xsi:type="dcterms:W3CDTF">2021-03-29T17:35:00Z</dcterms:created>
  <dcterms:modified xsi:type="dcterms:W3CDTF">2021-10-04T21:56:00Z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e3c911c4-6f7c-4503-a067-01ef55ba9187</vt:lpwstr>
  </property>
</Properties>
</file>