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88DAD" w14:textId="77777777" w:rsidR="007776A0" w:rsidRDefault="007776A0" w:rsidP="007776A0">
      <w:pPr>
        <w:pStyle w:val="AssignBody"/>
      </w:pPr>
    </w:p>
    <w:tbl>
      <w:tblPr>
        <w:tblStyle w:val="TableGrid"/>
        <w:tblW w:w="0" w:type="auto"/>
        <w:tblLook w:val="04A0" w:firstRow="1" w:lastRow="0" w:firstColumn="1" w:lastColumn="0" w:noHBand="0" w:noVBand="1"/>
      </w:tblPr>
      <w:tblGrid>
        <w:gridCol w:w="1722"/>
        <w:gridCol w:w="3647"/>
        <w:gridCol w:w="3647"/>
      </w:tblGrid>
      <w:tr w:rsidR="007776A0" w14:paraId="572730B2" w14:textId="77777777" w:rsidTr="00AD2294">
        <w:tc>
          <w:tcPr>
            <w:tcW w:w="1722" w:type="dxa"/>
            <w:tcBorders>
              <w:top w:val="single" w:sz="4" w:space="0" w:color="auto"/>
              <w:left w:val="single" w:sz="4" w:space="0" w:color="auto"/>
              <w:bottom w:val="single" w:sz="4" w:space="0" w:color="auto"/>
              <w:right w:val="single" w:sz="4" w:space="0" w:color="auto"/>
            </w:tcBorders>
          </w:tcPr>
          <w:p w14:paraId="0810017D" w14:textId="77777777" w:rsidR="007776A0" w:rsidRDefault="007776A0" w:rsidP="00AD229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915D181" w14:textId="1E409E90" w:rsidR="007776A0" w:rsidRDefault="007776A0" w:rsidP="00AD2294">
            <w:pPr>
              <w:pStyle w:val="AssignBody"/>
            </w:pPr>
            <w:r>
              <w:t>Targets from previous assignment</w:t>
            </w:r>
          </w:p>
        </w:tc>
        <w:tc>
          <w:tcPr>
            <w:tcW w:w="3647" w:type="dxa"/>
            <w:tcBorders>
              <w:top w:val="single" w:sz="4" w:space="0" w:color="auto"/>
              <w:left w:val="single" w:sz="4" w:space="0" w:color="auto"/>
              <w:bottom w:val="single" w:sz="4" w:space="0" w:color="auto"/>
              <w:right w:val="single" w:sz="4" w:space="0" w:color="auto"/>
            </w:tcBorders>
          </w:tcPr>
          <w:p w14:paraId="12580E3F" w14:textId="77777777" w:rsidR="007776A0" w:rsidRPr="00755E37" w:rsidRDefault="007776A0" w:rsidP="00AD229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776A0" w14:paraId="6AE9D905"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15840425" w14:textId="1E5B9C1F" w:rsidR="007776A0" w:rsidRDefault="007776A0" w:rsidP="00AD2294">
            <w:pPr>
              <w:pStyle w:val="AssignBody"/>
            </w:pPr>
            <w:bookmarkStart w:id="0" w:name="cysill"/>
            <w:bookmarkEnd w:id="0"/>
            <w:r>
              <w:t>Target 1</w:t>
            </w:r>
          </w:p>
        </w:tc>
        <w:tc>
          <w:tcPr>
            <w:tcW w:w="3647" w:type="dxa"/>
            <w:tcBorders>
              <w:top w:val="single" w:sz="4" w:space="0" w:color="auto"/>
              <w:left w:val="single" w:sz="4" w:space="0" w:color="auto"/>
              <w:bottom w:val="single" w:sz="4" w:space="0" w:color="auto"/>
              <w:right w:val="single" w:sz="4" w:space="0" w:color="auto"/>
            </w:tcBorders>
          </w:tcPr>
          <w:p w14:paraId="049FAD00" w14:textId="68F28E8D" w:rsidR="007776A0" w:rsidRDefault="00864A1A" w:rsidP="00AD2294">
            <w:pPr>
              <w:pStyle w:val="AssignBody"/>
            </w:pPr>
            <w:r>
              <w:t xml:space="preserve">Time management </w:t>
            </w:r>
          </w:p>
        </w:tc>
        <w:tc>
          <w:tcPr>
            <w:tcW w:w="3647" w:type="dxa"/>
            <w:tcBorders>
              <w:top w:val="single" w:sz="4" w:space="0" w:color="auto"/>
              <w:left w:val="single" w:sz="4" w:space="0" w:color="auto"/>
              <w:bottom w:val="single" w:sz="4" w:space="0" w:color="auto"/>
              <w:right w:val="single" w:sz="4" w:space="0" w:color="auto"/>
            </w:tcBorders>
          </w:tcPr>
          <w:p w14:paraId="7CBC9D42" w14:textId="4FA8BE19" w:rsidR="007776A0" w:rsidRDefault="00864A1A" w:rsidP="00AD2294">
            <w:pPr>
              <w:pStyle w:val="AssignBody"/>
            </w:pPr>
            <w:r>
              <w:t>Enough time was given to do the task.</w:t>
            </w:r>
          </w:p>
        </w:tc>
      </w:tr>
      <w:tr w:rsidR="007776A0" w14:paraId="12592F71"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28379253" w14:textId="3B4BBC1D" w:rsidR="007776A0" w:rsidRDefault="007776A0" w:rsidP="00AD2294">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76F53737" w14:textId="6254AE73" w:rsidR="007776A0" w:rsidRDefault="00864A1A" w:rsidP="00AD2294">
            <w:pPr>
              <w:pStyle w:val="AssignBody"/>
            </w:pPr>
            <w:r>
              <w:t>Researching</w:t>
            </w:r>
          </w:p>
        </w:tc>
        <w:tc>
          <w:tcPr>
            <w:tcW w:w="3647" w:type="dxa"/>
            <w:tcBorders>
              <w:top w:val="single" w:sz="4" w:space="0" w:color="auto"/>
              <w:left w:val="single" w:sz="4" w:space="0" w:color="auto"/>
              <w:bottom w:val="single" w:sz="4" w:space="0" w:color="auto"/>
              <w:right w:val="single" w:sz="4" w:space="0" w:color="auto"/>
            </w:tcBorders>
          </w:tcPr>
          <w:p w14:paraId="38543A9B" w14:textId="2F1E8CDE" w:rsidR="007776A0" w:rsidRDefault="00864A1A" w:rsidP="00AD2294">
            <w:pPr>
              <w:pStyle w:val="AssignBody"/>
            </w:pPr>
            <w:r>
              <w:t>The time management allows me to research various studies.</w:t>
            </w:r>
          </w:p>
        </w:tc>
      </w:tr>
      <w:tr w:rsidR="007776A0" w14:paraId="171E267C"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027DC172" w14:textId="7B369949" w:rsidR="007776A0" w:rsidRDefault="007776A0" w:rsidP="00AD2294">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2D72D927" w14:textId="3B9CD05D" w:rsidR="007776A0" w:rsidRDefault="00864A1A" w:rsidP="00AD2294">
            <w:pPr>
              <w:pStyle w:val="AssignBody"/>
            </w:pPr>
            <w:r>
              <w:t>Proofreading</w:t>
            </w:r>
          </w:p>
        </w:tc>
        <w:tc>
          <w:tcPr>
            <w:tcW w:w="3647" w:type="dxa"/>
            <w:tcBorders>
              <w:top w:val="single" w:sz="4" w:space="0" w:color="auto"/>
              <w:left w:val="single" w:sz="4" w:space="0" w:color="auto"/>
              <w:bottom w:val="single" w:sz="4" w:space="0" w:color="auto"/>
              <w:right w:val="single" w:sz="4" w:space="0" w:color="auto"/>
            </w:tcBorders>
          </w:tcPr>
          <w:p w14:paraId="2A01837D" w14:textId="56CD15EA" w:rsidR="007776A0" w:rsidRDefault="00864A1A" w:rsidP="00AD2294">
            <w:pPr>
              <w:pStyle w:val="AssignBody"/>
            </w:pPr>
            <w:r>
              <w:t>Having a chance to review my work.</w:t>
            </w:r>
          </w:p>
        </w:tc>
      </w:tr>
    </w:tbl>
    <w:p w14:paraId="7AB70EE0" w14:textId="77777777" w:rsidR="007776A0" w:rsidRDefault="007776A0" w:rsidP="007776A0">
      <w:pPr>
        <w:pStyle w:val="AssignBody"/>
      </w:pPr>
    </w:p>
    <w:p w14:paraId="488D984B" w14:textId="0FA35BD7" w:rsidR="00325C28" w:rsidRPr="00325C28" w:rsidRDefault="00325C28" w:rsidP="007776A0">
      <w:pPr>
        <w:spacing w:before="240" w:line="360" w:lineRule="auto"/>
        <w:jc w:val="center"/>
        <w:rPr>
          <w:rFonts w:ascii="Arial" w:hAnsi="Arial" w:cs="Arial"/>
          <w:b/>
          <w:bCs/>
          <w:i/>
          <w:iCs/>
          <w:sz w:val="36"/>
          <w:szCs w:val="36"/>
        </w:rPr>
      </w:pPr>
      <w:r w:rsidRPr="00325C28">
        <w:rPr>
          <w:rFonts w:ascii="Arial" w:hAnsi="Arial" w:cs="Arial"/>
          <w:b/>
          <w:bCs/>
          <w:i/>
          <w:iCs/>
          <w:sz w:val="36"/>
          <w:szCs w:val="36"/>
        </w:rPr>
        <w:t>How can we improve pupils’ understanding with the use of success criteria in child-led plenaries?</w:t>
      </w:r>
    </w:p>
    <w:p w14:paraId="6C2697AD" w14:textId="6D253C77" w:rsidR="004F5B61" w:rsidRPr="00325C28" w:rsidRDefault="004F5B61" w:rsidP="00112896">
      <w:pPr>
        <w:spacing w:before="240" w:line="360" w:lineRule="auto"/>
        <w:jc w:val="both"/>
        <w:rPr>
          <w:rFonts w:ascii="Arial" w:hAnsi="Arial" w:cs="Arial"/>
          <w:b/>
          <w:bCs/>
          <w:i/>
          <w:iCs/>
          <w:sz w:val="28"/>
          <w:szCs w:val="28"/>
        </w:rPr>
      </w:pPr>
      <w:r w:rsidRPr="00325C28">
        <w:rPr>
          <w:rFonts w:ascii="Arial" w:hAnsi="Arial" w:cs="Arial"/>
          <w:b/>
          <w:bCs/>
          <w:i/>
          <w:iCs/>
          <w:sz w:val="28"/>
          <w:szCs w:val="28"/>
        </w:rPr>
        <w:t>Introduction</w:t>
      </w:r>
    </w:p>
    <w:p w14:paraId="16A46E28" w14:textId="2E8DC38B" w:rsidR="00561686" w:rsidRPr="00C24E4C" w:rsidRDefault="00827540" w:rsidP="00112896">
      <w:pPr>
        <w:spacing w:before="240" w:line="360" w:lineRule="auto"/>
        <w:jc w:val="both"/>
        <w:rPr>
          <w:rFonts w:ascii="Arial" w:hAnsi="Arial" w:cs="Arial"/>
        </w:rPr>
      </w:pPr>
      <w:r w:rsidRPr="00C24E4C">
        <w:rPr>
          <w:rFonts w:ascii="Arial" w:hAnsi="Arial" w:cs="Arial"/>
        </w:rPr>
        <w:t>Assessment for learning is one of the most essential part of the learning and teaching process.</w:t>
      </w:r>
      <w:r w:rsidR="006F3C58" w:rsidRPr="00C24E4C">
        <w:rPr>
          <w:rFonts w:ascii="Arial" w:hAnsi="Arial" w:cs="Arial"/>
        </w:rPr>
        <w:t xml:space="preserve"> It is </w:t>
      </w:r>
      <w:r w:rsidR="00387F88" w:rsidRPr="00C24E4C">
        <w:rPr>
          <w:rFonts w:ascii="Arial" w:hAnsi="Arial" w:cs="Arial"/>
        </w:rPr>
        <w:t xml:space="preserve">a </w:t>
      </w:r>
      <w:r w:rsidR="006F3C58" w:rsidRPr="00C24E4C">
        <w:rPr>
          <w:rFonts w:ascii="Arial" w:hAnsi="Arial" w:cs="Arial"/>
        </w:rPr>
        <w:t xml:space="preserve">widely used </w:t>
      </w:r>
      <w:r w:rsidR="00387F88" w:rsidRPr="00C24E4C">
        <w:rPr>
          <w:rFonts w:ascii="Arial" w:hAnsi="Arial" w:cs="Arial"/>
        </w:rPr>
        <w:t xml:space="preserve">strategy </w:t>
      </w:r>
      <w:r w:rsidR="006F3C58" w:rsidRPr="00C24E4C">
        <w:rPr>
          <w:rFonts w:ascii="Arial" w:hAnsi="Arial" w:cs="Arial"/>
        </w:rPr>
        <w:t xml:space="preserve">by </w:t>
      </w:r>
      <w:r w:rsidR="002C57E9" w:rsidRPr="00C24E4C">
        <w:rPr>
          <w:rFonts w:ascii="Arial" w:hAnsi="Arial" w:cs="Arial"/>
        </w:rPr>
        <w:t>educat</w:t>
      </w:r>
      <w:r w:rsidR="00387F88" w:rsidRPr="00C24E4C">
        <w:rPr>
          <w:rFonts w:ascii="Arial" w:hAnsi="Arial" w:cs="Arial"/>
        </w:rPr>
        <w:t>ors</w:t>
      </w:r>
      <w:r w:rsidR="006F3C58" w:rsidRPr="00C24E4C">
        <w:rPr>
          <w:rFonts w:ascii="Arial" w:hAnsi="Arial" w:cs="Arial"/>
        </w:rPr>
        <w:t xml:space="preserve"> and their learners </w:t>
      </w:r>
      <w:r w:rsidR="00387F88" w:rsidRPr="00C24E4C">
        <w:rPr>
          <w:rFonts w:ascii="Arial" w:hAnsi="Arial" w:cs="Arial"/>
        </w:rPr>
        <w:t>to</w:t>
      </w:r>
      <w:r w:rsidR="006F3C58" w:rsidRPr="00C24E4C">
        <w:rPr>
          <w:rFonts w:ascii="Arial" w:hAnsi="Arial" w:cs="Arial"/>
        </w:rPr>
        <w:t xml:space="preserve"> </w:t>
      </w:r>
      <w:r w:rsidR="00387F88" w:rsidRPr="00C24E4C">
        <w:rPr>
          <w:rFonts w:ascii="Arial" w:hAnsi="Arial" w:cs="Arial"/>
        </w:rPr>
        <w:t>decide what the</w:t>
      </w:r>
      <w:r w:rsidR="002C57E9" w:rsidRPr="00C24E4C">
        <w:rPr>
          <w:rFonts w:ascii="Arial" w:hAnsi="Arial" w:cs="Arial"/>
        </w:rPr>
        <w:t xml:space="preserve"> </w:t>
      </w:r>
      <w:r w:rsidR="00387F88" w:rsidRPr="00C24E4C">
        <w:rPr>
          <w:rFonts w:ascii="Arial" w:hAnsi="Arial" w:cs="Arial"/>
        </w:rPr>
        <w:t>learners</w:t>
      </w:r>
      <w:r w:rsidR="002C57E9" w:rsidRPr="00C24E4C">
        <w:rPr>
          <w:rFonts w:ascii="Arial" w:hAnsi="Arial" w:cs="Arial"/>
        </w:rPr>
        <w:t xml:space="preserve"> </w:t>
      </w:r>
      <w:r w:rsidR="00387F88" w:rsidRPr="00C24E4C">
        <w:rPr>
          <w:rFonts w:ascii="Arial" w:hAnsi="Arial" w:cs="Arial"/>
        </w:rPr>
        <w:t>already know</w:t>
      </w:r>
      <w:r w:rsidR="002C57E9" w:rsidRPr="00C24E4C">
        <w:rPr>
          <w:rFonts w:ascii="Arial" w:hAnsi="Arial" w:cs="Arial"/>
        </w:rPr>
        <w:t xml:space="preserve">, </w:t>
      </w:r>
      <w:r w:rsidR="007D5A52" w:rsidRPr="00C24E4C">
        <w:rPr>
          <w:rFonts w:ascii="Arial" w:hAnsi="Arial" w:cs="Arial"/>
        </w:rPr>
        <w:t xml:space="preserve">what they </w:t>
      </w:r>
      <w:r w:rsidR="00387F88" w:rsidRPr="00C24E4C">
        <w:rPr>
          <w:rFonts w:ascii="Arial" w:hAnsi="Arial" w:cs="Arial"/>
        </w:rPr>
        <w:t>expected</w:t>
      </w:r>
      <w:r w:rsidR="007D5A52" w:rsidRPr="00C24E4C">
        <w:rPr>
          <w:rFonts w:ascii="Arial" w:hAnsi="Arial" w:cs="Arial"/>
        </w:rPr>
        <w:t xml:space="preserve"> to </w:t>
      </w:r>
      <w:r w:rsidR="00561686" w:rsidRPr="00C24E4C">
        <w:rPr>
          <w:rFonts w:ascii="Arial" w:hAnsi="Arial" w:cs="Arial"/>
        </w:rPr>
        <w:t>know</w:t>
      </w:r>
      <w:r w:rsidR="007D5A52" w:rsidRPr="00C24E4C">
        <w:rPr>
          <w:rFonts w:ascii="Arial" w:hAnsi="Arial" w:cs="Arial"/>
        </w:rPr>
        <w:t xml:space="preserve"> and how to</w:t>
      </w:r>
      <w:r w:rsidR="00387F88" w:rsidRPr="00C24E4C">
        <w:rPr>
          <w:rFonts w:ascii="Arial" w:hAnsi="Arial" w:cs="Arial"/>
        </w:rPr>
        <w:t xml:space="preserve"> achieve it</w:t>
      </w:r>
      <w:r w:rsidR="004E7CA0" w:rsidRPr="00C24E4C">
        <w:rPr>
          <w:rFonts w:ascii="Arial" w:hAnsi="Arial" w:cs="Arial"/>
        </w:rPr>
        <w:t xml:space="preserve"> (Assessment Reform Group, 2002).</w:t>
      </w:r>
      <w:r w:rsidR="0008222E" w:rsidRPr="00C24E4C">
        <w:rPr>
          <w:rFonts w:ascii="Arial" w:hAnsi="Arial" w:cs="Arial"/>
        </w:rPr>
        <w:t xml:space="preserve"> Th</w:t>
      </w:r>
      <w:r w:rsidR="003773E9" w:rsidRPr="00C24E4C">
        <w:rPr>
          <w:rFonts w:ascii="Arial" w:hAnsi="Arial" w:cs="Arial"/>
        </w:rPr>
        <w:t>e current</w:t>
      </w:r>
      <w:r w:rsidR="0008222E" w:rsidRPr="00C24E4C">
        <w:rPr>
          <w:rFonts w:ascii="Arial" w:hAnsi="Arial" w:cs="Arial"/>
        </w:rPr>
        <w:t xml:space="preserve"> study addresses </w:t>
      </w:r>
      <w:r w:rsidR="003773E9" w:rsidRPr="00C24E4C">
        <w:rPr>
          <w:rFonts w:ascii="Arial" w:hAnsi="Arial" w:cs="Arial"/>
        </w:rPr>
        <w:t xml:space="preserve">one of the main </w:t>
      </w:r>
      <w:r w:rsidR="0008222E" w:rsidRPr="00C24E4C">
        <w:rPr>
          <w:rFonts w:ascii="Arial" w:hAnsi="Arial" w:cs="Arial"/>
        </w:rPr>
        <w:t>feature</w:t>
      </w:r>
      <w:r w:rsidR="003773E9" w:rsidRPr="00C24E4C">
        <w:rPr>
          <w:rFonts w:ascii="Arial" w:hAnsi="Arial" w:cs="Arial"/>
        </w:rPr>
        <w:t>s of assessment for learning: success criteria. Success criteria</w:t>
      </w:r>
      <w:r w:rsidR="00AD3A17" w:rsidRPr="00C24E4C">
        <w:rPr>
          <w:rFonts w:ascii="Arial" w:hAnsi="Arial" w:cs="Arial"/>
        </w:rPr>
        <w:t xml:space="preserve"> </w:t>
      </w:r>
      <w:r w:rsidR="00A36170" w:rsidRPr="00C24E4C">
        <w:rPr>
          <w:rFonts w:ascii="Arial" w:hAnsi="Arial" w:cs="Arial"/>
        </w:rPr>
        <w:t>provides information</w:t>
      </w:r>
      <w:r w:rsidR="00AD3A17" w:rsidRPr="00C24E4C">
        <w:rPr>
          <w:rFonts w:ascii="Arial" w:hAnsi="Arial" w:cs="Arial"/>
        </w:rPr>
        <w:t xml:space="preserve"> of the learners’ expected </w:t>
      </w:r>
      <w:r w:rsidR="00A36170" w:rsidRPr="00C24E4C">
        <w:rPr>
          <w:rFonts w:ascii="Arial" w:hAnsi="Arial" w:cs="Arial"/>
        </w:rPr>
        <w:t>achievement</w:t>
      </w:r>
      <w:r w:rsidR="00AD3A17" w:rsidRPr="00C24E4C">
        <w:rPr>
          <w:rFonts w:ascii="Arial" w:hAnsi="Arial" w:cs="Arial"/>
        </w:rPr>
        <w:t xml:space="preserve"> as a result of the lesson, reducing the difference between learners’ prior knowledge and their </w:t>
      </w:r>
      <w:r w:rsidR="00A36170" w:rsidRPr="00C24E4C">
        <w:rPr>
          <w:rFonts w:ascii="Arial" w:hAnsi="Arial" w:cs="Arial"/>
        </w:rPr>
        <w:t>improv</w:t>
      </w:r>
      <w:r w:rsidR="00AD3A17" w:rsidRPr="00C24E4C">
        <w:rPr>
          <w:rFonts w:ascii="Arial" w:hAnsi="Arial" w:cs="Arial"/>
        </w:rPr>
        <w:t xml:space="preserve">ing </w:t>
      </w:r>
      <w:r w:rsidR="00884D2B" w:rsidRPr="00C24E4C">
        <w:rPr>
          <w:rFonts w:ascii="Arial" w:hAnsi="Arial" w:cs="Arial"/>
        </w:rPr>
        <w:t>understanding (Glasson, 2009).</w:t>
      </w:r>
      <w:r w:rsidR="003773E9" w:rsidRPr="00C24E4C">
        <w:rPr>
          <w:rFonts w:ascii="Arial" w:hAnsi="Arial" w:cs="Arial"/>
        </w:rPr>
        <w:t xml:space="preserve"> Whil</w:t>
      </w:r>
      <w:r w:rsidR="00A36170" w:rsidRPr="00C24E4C">
        <w:rPr>
          <w:rFonts w:ascii="Arial" w:hAnsi="Arial" w:cs="Arial"/>
        </w:rPr>
        <w:t>st</w:t>
      </w:r>
      <w:r w:rsidR="003773E9" w:rsidRPr="00C24E4C">
        <w:rPr>
          <w:rFonts w:ascii="Arial" w:hAnsi="Arial" w:cs="Arial"/>
        </w:rPr>
        <w:t xml:space="preserve"> it is </w:t>
      </w:r>
      <w:r w:rsidR="007A4145" w:rsidRPr="00C24E4C">
        <w:rPr>
          <w:rFonts w:ascii="Arial" w:hAnsi="Arial" w:cs="Arial"/>
        </w:rPr>
        <w:t>mostly</w:t>
      </w:r>
      <w:r w:rsidR="003773E9" w:rsidRPr="00C24E4C">
        <w:rPr>
          <w:rFonts w:ascii="Arial" w:hAnsi="Arial" w:cs="Arial"/>
        </w:rPr>
        <w:t xml:space="preserve"> accepted the importance</w:t>
      </w:r>
      <w:r w:rsidR="007A4145" w:rsidRPr="00C24E4C">
        <w:rPr>
          <w:rFonts w:ascii="Arial" w:hAnsi="Arial" w:cs="Arial"/>
        </w:rPr>
        <w:t xml:space="preserve"> of creation and implementing</w:t>
      </w:r>
      <w:r w:rsidR="003773E9" w:rsidRPr="00C24E4C">
        <w:rPr>
          <w:rFonts w:ascii="Arial" w:hAnsi="Arial" w:cs="Arial"/>
        </w:rPr>
        <w:t xml:space="preserve"> of success criteria in </w:t>
      </w:r>
      <w:r w:rsidR="007A4145" w:rsidRPr="00C24E4C">
        <w:rPr>
          <w:rFonts w:ascii="Arial" w:hAnsi="Arial" w:cs="Arial"/>
        </w:rPr>
        <w:t>the learning and teaching process</w:t>
      </w:r>
      <w:r w:rsidR="003773E9" w:rsidRPr="00C24E4C">
        <w:rPr>
          <w:rFonts w:ascii="Arial" w:hAnsi="Arial" w:cs="Arial"/>
        </w:rPr>
        <w:t>, there appear</w:t>
      </w:r>
      <w:r w:rsidR="00311404" w:rsidRPr="00C24E4C">
        <w:rPr>
          <w:rFonts w:ascii="Arial" w:hAnsi="Arial" w:cs="Arial"/>
        </w:rPr>
        <w:t>s</w:t>
      </w:r>
      <w:r w:rsidR="003773E9" w:rsidRPr="00C24E4C">
        <w:rPr>
          <w:rFonts w:ascii="Arial" w:hAnsi="Arial" w:cs="Arial"/>
        </w:rPr>
        <w:t xml:space="preserve"> to be little research </w:t>
      </w:r>
      <w:r w:rsidR="007A4145" w:rsidRPr="00C24E4C">
        <w:rPr>
          <w:rFonts w:ascii="Arial" w:hAnsi="Arial" w:cs="Arial"/>
        </w:rPr>
        <w:t xml:space="preserve">into </w:t>
      </w:r>
      <w:r w:rsidR="003773E9" w:rsidRPr="00C24E4C">
        <w:rPr>
          <w:rFonts w:ascii="Arial" w:hAnsi="Arial" w:cs="Arial"/>
        </w:rPr>
        <w:t>t</w:t>
      </w:r>
      <w:r w:rsidR="00311404" w:rsidRPr="00C24E4C">
        <w:rPr>
          <w:rFonts w:ascii="Arial" w:hAnsi="Arial" w:cs="Arial"/>
        </w:rPr>
        <w:t>he impact of using success criteria on the pupil’s academic performance.</w:t>
      </w:r>
      <w:r w:rsidR="00346C45" w:rsidRPr="00C24E4C">
        <w:rPr>
          <w:rFonts w:ascii="Arial" w:hAnsi="Arial" w:cs="Arial"/>
        </w:rPr>
        <w:t xml:space="preserve"> </w:t>
      </w:r>
      <w:r w:rsidR="00276E3F" w:rsidRPr="00C24E4C">
        <w:rPr>
          <w:rFonts w:ascii="Arial" w:hAnsi="Arial" w:cs="Arial"/>
        </w:rPr>
        <w:t>Th</w:t>
      </w:r>
      <w:r w:rsidR="00561686" w:rsidRPr="00C24E4C">
        <w:rPr>
          <w:rFonts w:ascii="Arial" w:hAnsi="Arial" w:cs="Arial"/>
        </w:rPr>
        <w:t>us, the</w:t>
      </w:r>
      <w:r w:rsidR="007A4145" w:rsidRPr="00C24E4C">
        <w:rPr>
          <w:rFonts w:ascii="Arial" w:hAnsi="Arial" w:cs="Arial"/>
        </w:rPr>
        <w:t xml:space="preserve"> </w:t>
      </w:r>
      <w:r w:rsidR="00860AED" w:rsidRPr="00C24E4C">
        <w:rPr>
          <w:rFonts w:ascii="Arial" w:hAnsi="Arial" w:cs="Arial"/>
        </w:rPr>
        <w:t>purpose</w:t>
      </w:r>
      <w:r w:rsidR="00561686" w:rsidRPr="00C24E4C">
        <w:rPr>
          <w:rFonts w:ascii="Arial" w:hAnsi="Arial" w:cs="Arial"/>
        </w:rPr>
        <w:t xml:space="preserve"> of th</w:t>
      </w:r>
      <w:r w:rsidR="00860AED" w:rsidRPr="00C24E4C">
        <w:rPr>
          <w:rFonts w:ascii="Arial" w:hAnsi="Arial" w:cs="Arial"/>
        </w:rPr>
        <w:t>e</w:t>
      </w:r>
      <w:r w:rsidR="00561686" w:rsidRPr="00C24E4C">
        <w:rPr>
          <w:rFonts w:ascii="Arial" w:hAnsi="Arial" w:cs="Arial"/>
        </w:rPr>
        <w:t xml:space="preserve"> research was</w:t>
      </w:r>
      <w:r w:rsidR="007A4145" w:rsidRPr="00C24E4C">
        <w:rPr>
          <w:rFonts w:ascii="Arial" w:hAnsi="Arial" w:cs="Arial"/>
        </w:rPr>
        <w:t xml:space="preserve"> to</w:t>
      </w:r>
      <w:r w:rsidR="00276E3F" w:rsidRPr="00C24E4C">
        <w:rPr>
          <w:rFonts w:ascii="Arial" w:hAnsi="Arial" w:cs="Arial"/>
        </w:rPr>
        <w:t xml:space="preserve"> investigate </w:t>
      </w:r>
      <w:r w:rsidR="00561686" w:rsidRPr="00C24E4C">
        <w:rPr>
          <w:rFonts w:ascii="Arial" w:hAnsi="Arial" w:cs="Arial"/>
        </w:rPr>
        <w:t xml:space="preserve">if the use of success criteria in child-led plenaries improve learners’ understanding. </w:t>
      </w:r>
      <w:r w:rsidR="003E13CF" w:rsidRPr="00C24E4C">
        <w:rPr>
          <w:rFonts w:ascii="Arial" w:hAnsi="Arial" w:cs="Arial"/>
        </w:rPr>
        <w:t>To examine the usefulness of the success criteria, the researcher and their partner adopted a qualitative research base</w:t>
      </w:r>
      <w:r w:rsidR="0087607C" w:rsidRPr="00C24E4C">
        <w:rPr>
          <w:rFonts w:ascii="Arial" w:hAnsi="Arial" w:cs="Arial"/>
        </w:rPr>
        <w:t>d</w:t>
      </w:r>
      <w:r w:rsidR="003E13CF" w:rsidRPr="00C24E4C">
        <w:rPr>
          <w:rFonts w:ascii="Arial" w:hAnsi="Arial" w:cs="Arial"/>
        </w:rPr>
        <w:t xml:space="preserve"> on a lesson study</w:t>
      </w:r>
      <w:r w:rsidR="0087607C" w:rsidRPr="00C24E4C">
        <w:rPr>
          <w:rFonts w:ascii="Arial" w:hAnsi="Arial" w:cs="Arial"/>
        </w:rPr>
        <w:t xml:space="preserve"> design</w:t>
      </w:r>
      <w:r w:rsidR="003E13CF" w:rsidRPr="00C24E4C">
        <w:rPr>
          <w:rFonts w:ascii="Arial" w:hAnsi="Arial" w:cs="Arial"/>
        </w:rPr>
        <w:t xml:space="preserve">. </w:t>
      </w:r>
      <w:r w:rsidR="0087607C" w:rsidRPr="00C24E4C">
        <w:rPr>
          <w:rFonts w:ascii="Arial" w:hAnsi="Arial" w:cs="Arial"/>
        </w:rPr>
        <w:t xml:space="preserve">They used non-participant observation method and a focus group interview to gather the necessary information for the research. </w:t>
      </w:r>
      <w:r w:rsidR="00346C45" w:rsidRPr="00C24E4C">
        <w:rPr>
          <w:rFonts w:ascii="Arial" w:hAnsi="Arial" w:cs="Arial"/>
        </w:rPr>
        <w:t>The research question</w:t>
      </w:r>
      <w:r w:rsidR="00561686" w:rsidRPr="00C24E4C">
        <w:rPr>
          <w:rFonts w:ascii="Arial" w:hAnsi="Arial" w:cs="Arial"/>
        </w:rPr>
        <w:t xml:space="preserve"> of </w:t>
      </w:r>
      <w:r w:rsidR="003E13CF" w:rsidRPr="00C24E4C">
        <w:rPr>
          <w:rFonts w:ascii="Arial" w:hAnsi="Arial" w:cs="Arial"/>
        </w:rPr>
        <w:t>our</w:t>
      </w:r>
      <w:r w:rsidR="00561686" w:rsidRPr="00C24E4C">
        <w:rPr>
          <w:rFonts w:ascii="Arial" w:hAnsi="Arial" w:cs="Arial"/>
        </w:rPr>
        <w:t xml:space="preserve"> study, therefore, was focused on the</w:t>
      </w:r>
      <w:r w:rsidR="00860AED" w:rsidRPr="00C24E4C">
        <w:rPr>
          <w:rFonts w:ascii="Arial" w:hAnsi="Arial" w:cs="Arial"/>
        </w:rPr>
        <w:t xml:space="preserve"> effectiveness</w:t>
      </w:r>
      <w:r w:rsidR="00561686" w:rsidRPr="00C24E4C">
        <w:rPr>
          <w:rFonts w:ascii="Arial" w:hAnsi="Arial" w:cs="Arial"/>
        </w:rPr>
        <w:t xml:space="preserve"> of </w:t>
      </w:r>
      <w:r w:rsidR="00623ABA" w:rsidRPr="00C24E4C">
        <w:rPr>
          <w:rFonts w:ascii="Arial" w:hAnsi="Arial" w:cs="Arial"/>
        </w:rPr>
        <w:t>using success criteria</w:t>
      </w:r>
      <w:r w:rsidR="00346C45" w:rsidRPr="00C24E4C">
        <w:rPr>
          <w:rFonts w:ascii="Arial" w:hAnsi="Arial" w:cs="Arial"/>
        </w:rPr>
        <w:t xml:space="preserve"> </w:t>
      </w:r>
      <w:r w:rsidR="00860AED" w:rsidRPr="00C24E4C">
        <w:rPr>
          <w:rFonts w:ascii="Arial" w:hAnsi="Arial" w:cs="Arial"/>
        </w:rPr>
        <w:t>in child-led plenaries:</w:t>
      </w:r>
    </w:p>
    <w:p w14:paraId="69D76F31" w14:textId="15FFEFEF" w:rsidR="007A4145" w:rsidRPr="00C24E4C" w:rsidRDefault="00346C45" w:rsidP="00561686">
      <w:pPr>
        <w:pStyle w:val="ListParagraph"/>
        <w:numPr>
          <w:ilvl w:val="0"/>
          <w:numId w:val="4"/>
        </w:numPr>
        <w:spacing w:before="240" w:line="360" w:lineRule="auto"/>
        <w:rPr>
          <w:rFonts w:ascii="Arial" w:hAnsi="Arial" w:cs="Arial"/>
          <w:sz w:val="22"/>
          <w:szCs w:val="22"/>
        </w:rPr>
      </w:pPr>
      <w:r w:rsidRPr="00C24E4C">
        <w:rPr>
          <w:rFonts w:ascii="Arial" w:hAnsi="Arial" w:cs="Arial"/>
          <w:sz w:val="22"/>
          <w:szCs w:val="22"/>
        </w:rPr>
        <w:t>How can we improve pupils’ understanding with the use of success criteria in child-led plenaries?</w:t>
      </w:r>
      <w:r w:rsidR="00B61EF8" w:rsidRPr="00C24E4C">
        <w:rPr>
          <w:rFonts w:ascii="Arial" w:hAnsi="Arial" w:cs="Arial"/>
          <w:sz w:val="22"/>
          <w:szCs w:val="22"/>
        </w:rPr>
        <w:t xml:space="preserve"> </w:t>
      </w:r>
      <w:r w:rsidR="00276E3F" w:rsidRPr="00C24E4C">
        <w:rPr>
          <w:rFonts w:ascii="Arial" w:hAnsi="Arial" w:cs="Arial"/>
          <w:sz w:val="22"/>
          <w:szCs w:val="22"/>
        </w:rPr>
        <w:t xml:space="preserve">  </w:t>
      </w:r>
    </w:p>
    <w:p w14:paraId="33E4AC0A" w14:textId="1AACBAB7" w:rsidR="00112896" w:rsidRPr="00325C28" w:rsidRDefault="00112896" w:rsidP="00112896">
      <w:pPr>
        <w:spacing w:before="240" w:line="360" w:lineRule="auto"/>
        <w:jc w:val="both"/>
        <w:rPr>
          <w:rFonts w:ascii="Arial" w:hAnsi="Arial" w:cs="Arial"/>
          <w:b/>
          <w:bCs/>
          <w:i/>
          <w:iCs/>
          <w:sz w:val="28"/>
          <w:szCs w:val="28"/>
        </w:rPr>
      </w:pPr>
      <w:r w:rsidRPr="00325C28">
        <w:rPr>
          <w:rFonts w:ascii="Arial" w:hAnsi="Arial" w:cs="Arial"/>
          <w:b/>
          <w:bCs/>
          <w:i/>
          <w:iCs/>
          <w:sz w:val="28"/>
          <w:szCs w:val="28"/>
        </w:rPr>
        <w:t>Literature review</w:t>
      </w:r>
    </w:p>
    <w:p w14:paraId="23079C30" w14:textId="61878E75"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Effective teaching and meaningful learning can be remarkably intensified through the improved pedagogical engagement of learners (</w:t>
      </w:r>
      <w:proofErr w:type="spellStart"/>
      <w:r w:rsidRPr="00C24E4C">
        <w:rPr>
          <w:rFonts w:ascii="Arial" w:hAnsi="Arial" w:cs="Arial"/>
          <w:sz w:val="22"/>
          <w:szCs w:val="22"/>
        </w:rPr>
        <w:t>Ndoye</w:t>
      </w:r>
      <w:proofErr w:type="spellEnd"/>
      <w:r w:rsidRPr="00C24E4C">
        <w:rPr>
          <w:rFonts w:ascii="Arial" w:hAnsi="Arial" w:cs="Arial"/>
          <w:sz w:val="22"/>
          <w:szCs w:val="22"/>
        </w:rPr>
        <w:t xml:space="preserve">, 2017). Some studies suggest the use </w:t>
      </w:r>
      <w:r w:rsidRPr="00C24E4C">
        <w:rPr>
          <w:rFonts w:ascii="Arial" w:hAnsi="Arial" w:cs="Arial"/>
          <w:sz w:val="22"/>
          <w:szCs w:val="22"/>
        </w:rPr>
        <w:lastRenderedPageBreak/>
        <w:t>of success criteria in learning and teaching within a supportive environment</w:t>
      </w:r>
      <w:r w:rsidR="00CD583C" w:rsidRPr="00C24E4C">
        <w:rPr>
          <w:rFonts w:ascii="Arial" w:hAnsi="Arial" w:cs="Arial"/>
          <w:sz w:val="22"/>
          <w:szCs w:val="22"/>
        </w:rPr>
        <w:t>,</w:t>
      </w:r>
      <w:r w:rsidRPr="00C24E4C">
        <w:rPr>
          <w:rFonts w:ascii="Arial" w:hAnsi="Arial" w:cs="Arial"/>
          <w:sz w:val="22"/>
          <w:szCs w:val="22"/>
        </w:rPr>
        <w:t xml:space="preserve"> enhanced learner’s full engagement (Brindley </w:t>
      </w:r>
      <w:r w:rsidR="000600DF">
        <w:rPr>
          <w:rFonts w:ascii="Arial" w:hAnsi="Arial" w:cs="Arial"/>
          <w:sz w:val="22"/>
          <w:szCs w:val="22"/>
        </w:rPr>
        <w:t>and</w:t>
      </w:r>
      <w:r w:rsidRPr="00C24E4C">
        <w:rPr>
          <w:rFonts w:ascii="Arial" w:hAnsi="Arial" w:cs="Arial"/>
          <w:sz w:val="22"/>
          <w:szCs w:val="22"/>
        </w:rPr>
        <w:t xml:space="preserve"> </w:t>
      </w:r>
      <w:proofErr w:type="spellStart"/>
      <w:r w:rsidRPr="00C24E4C">
        <w:rPr>
          <w:rFonts w:ascii="Arial" w:hAnsi="Arial" w:cs="Arial"/>
          <w:sz w:val="22"/>
          <w:szCs w:val="22"/>
        </w:rPr>
        <w:t>Schoffield</w:t>
      </w:r>
      <w:proofErr w:type="spellEnd"/>
      <w:r w:rsidRPr="00C24E4C">
        <w:rPr>
          <w:rFonts w:ascii="Arial" w:hAnsi="Arial" w:cs="Arial"/>
          <w:sz w:val="22"/>
          <w:szCs w:val="22"/>
        </w:rPr>
        <w:t xml:space="preserve">, 1998; Chen, 2010; </w:t>
      </w:r>
      <w:r w:rsidR="000600DF">
        <w:rPr>
          <w:rFonts w:ascii="Arial" w:hAnsi="Arial" w:cs="Arial"/>
          <w:sz w:val="22"/>
          <w:szCs w:val="22"/>
        </w:rPr>
        <w:t>Groves</w:t>
      </w:r>
      <w:r w:rsidRPr="00C24E4C">
        <w:rPr>
          <w:rFonts w:ascii="Arial" w:hAnsi="Arial" w:cs="Arial"/>
          <w:sz w:val="22"/>
          <w:szCs w:val="22"/>
        </w:rPr>
        <w:t xml:space="preserve"> et al, 2007). It also has been emphasised that success criteria </w:t>
      </w:r>
      <w:proofErr w:type="gramStart"/>
      <w:r w:rsidR="00F02DC5" w:rsidRPr="00C24E4C">
        <w:rPr>
          <w:rFonts w:ascii="Arial" w:hAnsi="Arial" w:cs="Arial"/>
          <w:sz w:val="22"/>
          <w:szCs w:val="22"/>
        </w:rPr>
        <w:t>contributes</w:t>
      </w:r>
      <w:proofErr w:type="gramEnd"/>
      <w:r w:rsidRPr="00C24E4C">
        <w:rPr>
          <w:rFonts w:ascii="Arial" w:hAnsi="Arial" w:cs="Arial"/>
          <w:sz w:val="22"/>
          <w:szCs w:val="22"/>
        </w:rPr>
        <w:t xml:space="preserve"> to better academic performance (Project Tomorrow, 2010; </w:t>
      </w:r>
      <w:proofErr w:type="spellStart"/>
      <w:r w:rsidRPr="00C24E4C">
        <w:rPr>
          <w:rFonts w:ascii="Arial" w:hAnsi="Arial" w:cs="Arial"/>
          <w:sz w:val="22"/>
          <w:szCs w:val="22"/>
        </w:rPr>
        <w:t>Willms</w:t>
      </w:r>
      <w:proofErr w:type="spellEnd"/>
      <w:r w:rsidRPr="00C24E4C">
        <w:rPr>
          <w:rFonts w:ascii="Arial" w:hAnsi="Arial" w:cs="Arial"/>
          <w:sz w:val="22"/>
          <w:szCs w:val="22"/>
        </w:rPr>
        <w:t xml:space="preserve">, </w:t>
      </w:r>
      <w:proofErr w:type="spellStart"/>
      <w:r w:rsidRPr="00C24E4C">
        <w:rPr>
          <w:rFonts w:ascii="Arial" w:hAnsi="Arial" w:cs="Arial"/>
          <w:sz w:val="22"/>
          <w:szCs w:val="22"/>
        </w:rPr>
        <w:t>Freisen</w:t>
      </w:r>
      <w:proofErr w:type="spellEnd"/>
      <w:r w:rsidRPr="00C24E4C">
        <w:rPr>
          <w:rFonts w:ascii="Arial" w:hAnsi="Arial" w:cs="Arial"/>
          <w:sz w:val="22"/>
          <w:szCs w:val="22"/>
        </w:rPr>
        <w:t xml:space="preserve">, </w:t>
      </w:r>
      <w:r w:rsidR="000600DF">
        <w:rPr>
          <w:rFonts w:ascii="Arial" w:hAnsi="Arial" w:cs="Arial"/>
          <w:sz w:val="22"/>
          <w:szCs w:val="22"/>
        </w:rPr>
        <w:t>and</w:t>
      </w:r>
      <w:r w:rsidRPr="00C24E4C">
        <w:rPr>
          <w:rFonts w:ascii="Arial" w:hAnsi="Arial" w:cs="Arial"/>
          <w:sz w:val="22"/>
          <w:szCs w:val="22"/>
        </w:rPr>
        <w:t xml:space="preserve"> Milton, 2009). </w:t>
      </w:r>
    </w:p>
    <w:p w14:paraId="75FFB2A1" w14:textId="5B8EBA2A"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Success criteria can be defined as a list of meaningful instructions that teachers want to see in their learners</w:t>
      </w:r>
      <w:r w:rsidR="00C61E42" w:rsidRPr="00C24E4C">
        <w:rPr>
          <w:rFonts w:ascii="Arial" w:hAnsi="Arial" w:cs="Arial"/>
          <w:sz w:val="22"/>
          <w:szCs w:val="22"/>
        </w:rPr>
        <w:t>’</w:t>
      </w:r>
      <w:r w:rsidRPr="00C24E4C">
        <w:rPr>
          <w:rFonts w:ascii="Arial" w:hAnsi="Arial" w:cs="Arial"/>
          <w:sz w:val="22"/>
          <w:szCs w:val="22"/>
        </w:rPr>
        <w:t xml:space="preserve"> task in every part of a lesson (Black et al., 2003). </w:t>
      </w:r>
      <w:r w:rsidRPr="00C24E4C">
        <w:rPr>
          <w:rFonts w:ascii="Arial" w:eastAsia="Times New Roman" w:hAnsi="Arial" w:cs="Arial"/>
          <w:color w:val="333333"/>
          <w:sz w:val="22"/>
          <w:szCs w:val="22"/>
          <w:shd w:val="clear" w:color="auto" w:fill="FFFFFF"/>
        </w:rPr>
        <w:t xml:space="preserve">Day, Gu </w:t>
      </w:r>
      <w:r w:rsidR="000600DF">
        <w:rPr>
          <w:rFonts w:ascii="Arial" w:eastAsia="Times New Roman" w:hAnsi="Arial" w:cs="Arial"/>
          <w:color w:val="333333"/>
          <w:sz w:val="22"/>
          <w:szCs w:val="22"/>
          <w:shd w:val="clear" w:color="auto" w:fill="FFFFFF"/>
        </w:rPr>
        <w:t>and</w:t>
      </w:r>
      <w:r w:rsidRPr="00C24E4C">
        <w:rPr>
          <w:rFonts w:ascii="Arial" w:eastAsia="Times New Roman" w:hAnsi="Arial" w:cs="Arial"/>
          <w:color w:val="333333"/>
          <w:sz w:val="22"/>
          <w:szCs w:val="22"/>
          <w:shd w:val="clear" w:color="auto" w:fill="FFFFFF"/>
        </w:rPr>
        <w:t xml:space="preserve"> Sammons (2016)</w:t>
      </w:r>
      <w:r w:rsidRPr="00C24E4C">
        <w:rPr>
          <w:rFonts w:ascii="Arial" w:hAnsi="Arial" w:cs="Arial"/>
          <w:sz w:val="22"/>
          <w:szCs w:val="22"/>
        </w:rPr>
        <w:t xml:space="preserve"> also described success criteria as the checks that inform learners </w:t>
      </w:r>
      <w:proofErr w:type="gramStart"/>
      <w:r w:rsidRPr="00C24E4C">
        <w:rPr>
          <w:rFonts w:ascii="Arial" w:hAnsi="Arial" w:cs="Arial"/>
          <w:sz w:val="22"/>
          <w:szCs w:val="22"/>
        </w:rPr>
        <w:t>w</w:t>
      </w:r>
      <w:r w:rsidR="00CD583C" w:rsidRPr="00C24E4C">
        <w:rPr>
          <w:rFonts w:ascii="Arial" w:hAnsi="Arial" w:cs="Arial"/>
          <w:sz w:val="22"/>
          <w:szCs w:val="22"/>
        </w:rPr>
        <w:t>he</w:t>
      </w:r>
      <w:r w:rsidRPr="00C24E4C">
        <w:rPr>
          <w:rFonts w:ascii="Arial" w:hAnsi="Arial" w:cs="Arial"/>
          <w:sz w:val="22"/>
          <w:szCs w:val="22"/>
        </w:rPr>
        <w:t>ther or not</w:t>
      </w:r>
      <w:proofErr w:type="gramEnd"/>
      <w:r w:rsidRPr="00C24E4C">
        <w:rPr>
          <w:rFonts w:ascii="Arial" w:hAnsi="Arial" w:cs="Arial"/>
          <w:sz w:val="22"/>
          <w:szCs w:val="22"/>
        </w:rPr>
        <w:t xml:space="preserve"> they are on </w:t>
      </w:r>
      <w:r w:rsidR="00426A85" w:rsidRPr="00C24E4C">
        <w:rPr>
          <w:rFonts w:ascii="Arial" w:hAnsi="Arial" w:cs="Arial"/>
          <w:sz w:val="22"/>
          <w:szCs w:val="22"/>
        </w:rPr>
        <w:t>track</w:t>
      </w:r>
      <w:r w:rsidRPr="00C24E4C">
        <w:rPr>
          <w:rFonts w:ascii="Arial" w:hAnsi="Arial" w:cs="Arial"/>
          <w:sz w:val="22"/>
          <w:szCs w:val="22"/>
        </w:rPr>
        <w:t xml:space="preserve"> with their lesson. They authorize learners to check progress and serve as </w:t>
      </w:r>
      <w:r w:rsidR="00426A85" w:rsidRPr="00C24E4C">
        <w:rPr>
          <w:rFonts w:ascii="Arial" w:hAnsi="Arial" w:cs="Arial"/>
          <w:sz w:val="22"/>
          <w:szCs w:val="22"/>
        </w:rPr>
        <w:t xml:space="preserve">an </w:t>
      </w:r>
      <w:r w:rsidRPr="00C24E4C">
        <w:rPr>
          <w:rFonts w:ascii="Arial" w:hAnsi="Arial" w:cs="Arial"/>
          <w:sz w:val="22"/>
          <w:szCs w:val="22"/>
        </w:rPr>
        <w:t>early-warning signal when progress is insufficient (</w:t>
      </w:r>
      <w:proofErr w:type="spellStart"/>
      <w:r w:rsidRPr="00C24E4C">
        <w:rPr>
          <w:rFonts w:ascii="Arial" w:hAnsi="Arial" w:cs="Arial"/>
          <w:color w:val="000000"/>
          <w:sz w:val="22"/>
          <w:szCs w:val="22"/>
          <w:lang w:eastAsia="en-US"/>
        </w:rPr>
        <w:t>Banarjee</w:t>
      </w:r>
      <w:proofErr w:type="spellEnd"/>
      <w:r w:rsidRPr="00C24E4C">
        <w:rPr>
          <w:rFonts w:ascii="Arial" w:hAnsi="Arial" w:cs="Arial"/>
          <w:color w:val="000000"/>
          <w:sz w:val="22"/>
          <w:szCs w:val="22"/>
          <w:lang w:eastAsia="en-US"/>
        </w:rPr>
        <w:t xml:space="preserve"> and Kumar, 2014</w:t>
      </w:r>
      <w:r w:rsidRPr="00C24E4C">
        <w:rPr>
          <w:rFonts w:ascii="Arial" w:hAnsi="Arial" w:cs="Arial"/>
          <w:sz w:val="22"/>
          <w:szCs w:val="22"/>
        </w:rPr>
        <w:t>). Academic terminology can be confusing</w:t>
      </w:r>
      <w:r w:rsidR="00426A85" w:rsidRPr="00C24E4C">
        <w:rPr>
          <w:rFonts w:ascii="Arial" w:hAnsi="Arial" w:cs="Arial"/>
          <w:sz w:val="22"/>
          <w:szCs w:val="22"/>
        </w:rPr>
        <w:t>,</w:t>
      </w:r>
      <w:r w:rsidRPr="00C24E4C">
        <w:rPr>
          <w:rFonts w:ascii="Arial" w:hAnsi="Arial" w:cs="Arial"/>
          <w:sz w:val="22"/>
          <w:szCs w:val="22"/>
        </w:rPr>
        <w:t xml:space="preserve"> </w:t>
      </w:r>
      <w:r w:rsidR="00426A85" w:rsidRPr="00C24E4C">
        <w:rPr>
          <w:rFonts w:ascii="Arial" w:hAnsi="Arial" w:cs="Arial"/>
          <w:sz w:val="22"/>
          <w:szCs w:val="22"/>
        </w:rPr>
        <w:t xml:space="preserve">for example </w:t>
      </w:r>
      <w:r w:rsidRPr="00C24E4C">
        <w:rPr>
          <w:rFonts w:ascii="Arial" w:hAnsi="Arial" w:cs="Arial"/>
          <w:sz w:val="22"/>
          <w:szCs w:val="22"/>
        </w:rPr>
        <w:t>the expression ‘learning outcomes’ has the very same meaning as ‘success criteria’. While acknowledging there are subtle distinction</w:t>
      </w:r>
      <w:r w:rsidR="00426A85" w:rsidRPr="00C24E4C">
        <w:rPr>
          <w:rFonts w:ascii="Arial" w:hAnsi="Arial" w:cs="Arial"/>
          <w:sz w:val="22"/>
          <w:szCs w:val="22"/>
        </w:rPr>
        <w:t>s</w:t>
      </w:r>
      <w:r w:rsidRPr="00C24E4C">
        <w:rPr>
          <w:rFonts w:ascii="Arial" w:hAnsi="Arial" w:cs="Arial"/>
          <w:sz w:val="22"/>
          <w:szCs w:val="22"/>
        </w:rPr>
        <w:t xml:space="preserve"> in these expressions, the terminology used in this study will be success criteria, because this was the terminology used in school in the research. </w:t>
      </w:r>
    </w:p>
    <w:p w14:paraId="6D74B87B" w14:textId="0E2C862A"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According to Of</w:t>
      </w:r>
      <w:r w:rsidR="00426A85" w:rsidRPr="00C24E4C">
        <w:rPr>
          <w:rFonts w:ascii="Arial" w:hAnsi="Arial" w:cs="Arial"/>
          <w:sz w:val="22"/>
          <w:szCs w:val="22"/>
        </w:rPr>
        <w:t>s</w:t>
      </w:r>
      <w:r w:rsidRPr="00C24E4C">
        <w:rPr>
          <w:rFonts w:ascii="Arial" w:hAnsi="Arial" w:cs="Arial"/>
          <w:sz w:val="22"/>
          <w:szCs w:val="22"/>
        </w:rPr>
        <w:t xml:space="preserve">ted (2011), success criteria plays </w:t>
      </w:r>
      <w:r w:rsidR="00426A85" w:rsidRPr="00C24E4C">
        <w:rPr>
          <w:rFonts w:ascii="Arial" w:hAnsi="Arial" w:cs="Arial"/>
          <w:sz w:val="22"/>
          <w:szCs w:val="22"/>
        </w:rPr>
        <w:t xml:space="preserve">a </w:t>
      </w:r>
      <w:r w:rsidRPr="00C24E4C">
        <w:rPr>
          <w:rFonts w:ascii="Arial" w:hAnsi="Arial" w:cs="Arial"/>
          <w:sz w:val="22"/>
          <w:szCs w:val="22"/>
        </w:rPr>
        <w:t xml:space="preserve">central role in learning by promoting pupil’s understanding in the learning process. However, to implement effective success criteria, educators are required to generate the success criterion that are transparent and understandable to learners </w:t>
      </w:r>
      <w:r w:rsidR="00426A85" w:rsidRPr="00C24E4C">
        <w:rPr>
          <w:rFonts w:ascii="Arial" w:hAnsi="Arial" w:cs="Arial"/>
          <w:sz w:val="22"/>
          <w:szCs w:val="22"/>
        </w:rPr>
        <w:t>in order to</w:t>
      </w:r>
      <w:r w:rsidRPr="00C24E4C">
        <w:rPr>
          <w:rFonts w:ascii="Arial" w:hAnsi="Arial" w:cs="Arial"/>
          <w:sz w:val="22"/>
          <w:szCs w:val="22"/>
        </w:rPr>
        <w:t xml:space="preserve"> assist learners to use it effectively to strength</w:t>
      </w:r>
      <w:r w:rsidR="00426A85" w:rsidRPr="00C24E4C">
        <w:rPr>
          <w:rFonts w:ascii="Arial" w:hAnsi="Arial" w:cs="Arial"/>
          <w:sz w:val="22"/>
          <w:szCs w:val="22"/>
        </w:rPr>
        <w:t>en</w:t>
      </w:r>
      <w:r w:rsidRPr="00C24E4C">
        <w:rPr>
          <w:rFonts w:ascii="Arial" w:hAnsi="Arial" w:cs="Arial"/>
          <w:sz w:val="22"/>
          <w:szCs w:val="22"/>
        </w:rPr>
        <w:t xml:space="preserve"> their understanding (Young Wales, 2010). Despite the significance of success criteria in </w:t>
      </w:r>
      <w:r w:rsidR="00426A85" w:rsidRPr="00C24E4C">
        <w:rPr>
          <w:rFonts w:ascii="Arial" w:hAnsi="Arial" w:cs="Arial"/>
          <w:sz w:val="22"/>
          <w:szCs w:val="22"/>
        </w:rPr>
        <w:t xml:space="preserve">the </w:t>
      </w:r>
      <w:r w:rsidRPr="00C24E4C">
        <w:rPr>
          <w:rFonts w:ascii="Arial" w:hAnsi="Arial" w:cs="Arial"/>
          <w:sz w:val="22"/>
          <w:szCs w:val="22"/>
        </w:rPr>
        <w:t>teaching and learning process, there appears to be a limited research in the subject area (</w:t>
      </w:r>
      <w:r w:rsidRPr="00C24E4C">
        <w:rPr>
          <w:rFonts w:ascii="Arial" w:hAnsi="Arial" w:cs="Arial"/>
          <w:color w:val="000000"/>
          <w:sz w:val="22"/>
          <w:szCs w:val="22"/>
          <w:lang w:eastAsia="en-US"/>
        </w:rPr>
        <w:t>Ahmed, 2018</w:t>
      </w:r>
      <w:r w:rsidRPr="00C24E4C">
        <w:rPr>
          <w:rFonts w:ascii="Arial" w:hAnsi="Arial" w:cs="Arial"/>
          <w:sz w:val="22"/>
          <w:szCs w:val="22"/>
        </w:rPr>
        <w:t>). It has been shown that the application of success criteria elevates learners</w:t>
      </w:r>
      <w:r w:rsidR="00AF6A01" w:rsidRPr="00C24E4C">
        <w:rPr>
          <w:rFonts w:ascii="Arial" w:hAnsi="Arial" w:cs="Arial"/>
          <w:sz w:val="22"/>
          <w:szCs w:val="22"/>
        </w:rPr>
        <w:t>’</w:t>
      </w:r>
      <w:r w:rsidRPr="00C24E4C">
        <w:rPr>
          <w:rFonts w:ascii="Arial" w:hAnsi="Arial" w:cs="Arial"/>
          <w:sz w:val="22"/>
          <w:szCs w:val="22"/>
        </w:rPr>
        <w:t xml:space="preserve"> internal motivation by giving learners understandable, concise, specific and achievable goals that can spark motivation (</w:t>
      </w:r>
      <w:r w:rsidRPr="00C24E4C">
        <w:rPr>
          <w:rFonts w:ascii="Arial" w:hAnsi="Arial" w:cs="Arial"/>
          <w:color w:val="000000"/>
          <w:sz w:val="22"/>
          <w:szCs w:val="22"/>
          <w:lang w:eastAsia="en-US"/>
        </w:rPr>
        <w:t>Ahmed, 2018</w:t>
      </w:r>
      <w:r w:rsidRPr="00C24E4C">
        <w:rPr>
          <w:rFonts w:ascii="Arial" w:hAnsi="Arial" w:cs="Arial"/>
          <w:sz w:val="22"/>
          <w:szCs w:val="22"/>
        </w:rPr>
        <w:t xml:space="preserve">). </w:t>
      </w:r>
      <w:r w:rsidR="00AF6A01" w:rsidRPr="00C24E4C">
        <w:rPr>
          <w:rFonts w:ascii="Arial" w:hAnsi="Arial" w:cs="Arial"/>
          <w:sz w:val="22"/>
          <w:szCs w:val="22"/>
        </w:rPr>
        <w:t xml:space="preserve">A </w:t>
      </w:r>
      <w:r w:rsidRPr="00C24E4C">
        <w:rPr>
          <w:rFonts w:ascii="Arial" w:hAnsi="Arial" w:cs="Arial"/>
          <w:sz w:val="22"/>
          <w:szCs w:val="22"/>
        </w:rPr>
        <w:t>Similar stud</w:t>
      </w:r>
      <w:r w:rsidR="00AF6A01" w:rsidRPr="00C24E4C">
        <w:rPr>
          <w:rFonts w:ascii="Arial" w:hAnsi="Arial" w:cs="Arial"/>
          <w:sz w:val="22"/>
          <w:szCs w:val="22"/>
        </w:rPr>
        <w:t>y</w:t>
      </w:r>
      <w:r w:rsidRPr="00C24E4C">
        <w:rPr>
          <w:rFonts w:ascii="Arial" w:hAnsi="Arial" w:cs="Arial"/>
          <w:sz w:val="22"/>
          <w:szCs w:val="22"/>
        </w:rPr>
        <w:t xml:space="preserve"> also revealed success criteria as an important technique in aiding learners to demonstrate what success looks like</w:t>
      </w:r>
      <w:r w:rsidR="00426A85" w:rsidRPr="00C24E4C">
        <w:rPr>
          <w:rFonts w:ascii="Arial" w:hAnsi="Arial" w:cs="Arial"/>
          <w:sz w:val="22"/>
          <w:szCs w:val="22"/>
        </w:rPr>
        <w:t>,</w:t>
      </w:r>
      <w:r w:rsidRPr="00C24E4C">
        <w:rPr>
          <w:rFonts w:ascii="Arial" w:hAnsi="Arial" w:cs="Arial"/>
          <w:sz w:val="22"/>
          <w:szCs w:val="22"/>
        </w:rPr>
        <w:t xml:space="preserve"> and so serve as a frame through which learners can find positive reinforcement and intrinsic rewards (</w:t>
      </w:r>
      <w:r w:rsidR="000600DF">
        <w:rPr>
          <w:rFonts w:ascii="Arial" w:hAnsi="Arial" w:cs="Arial"/>
          <w:sz w:val="22"/>
          <w:szCs w:val="22"/>
        </w:rPr>
        <w:t>Black et al., 2003</w:t>
      </w:r>
      <w:r w:rsidRPr="00C24E4C">
        <w:rPr>
          <w:rFonts w:ascii="Arial" w:hAnsi="Arial" w:cs="Arial"/>
          <w:sz w:val="22"/>
          <w:szCs w:val="22"/>
        </w:rPr>
        <w:t>). Motivation is greatly linked to success. The more successful student is in accomplishing demanding tasks</w:t>
      </w:r>
      <w:r w:rsidR="00426A85" w:rsidRPr="00C24E4C">
        <w:rPr>
          <w:rFonts w:ascii="Arial" w:hAnsi="Arial" w:cs="Arial"/>
          <w:sz w:val="22"/>
          <w:szCs w:val="22"/>
        </w:rPr>
        <w:t>,</w:t>
      </w:r>
      <w:r w:rsidRPr="00C24E4C">
        <w:rPr>
          <w:rFonts w:ascii="Arial" w:hAnsi="Arial" w:cs="Arial"/>
          <w:sz w:val="22"/>
          <w:szCs w:val="22"/>
        </w:rPr>
        <w:t xml:space="preserve"> the stronger they feel about themselves</w:t>
      </w:r>
      <w:r w:rsidR="00E1125B" w:rsidRPr="00C24E4C">
        <w:rPr>
          <w:rFonts w:ascii="Arial" w:hAnsi="Arial" w:cs="Arial"/>
          <w:sz w:val="22"/>
          <w:szCs w:val="22"/>
        </w:rPr>
        <w:t xml:space="preserve">, and therefore the </w:t>
      </w:r>
      <w:r w:rsidRPr="00C24E4C">
        <w:rPr>
          <w:rFonts w:ascii="Arial" w:hAnsi="Arial" w:cs="Arial"/>
          <w:sz w:val="22"/>
          <w:szCs w:val="22"/>
        </w:rPr>
        <w:t xml:space="preserve">less likely they </w:t>
      </w:r>
      <w:r w:rsidR="00E1125B" w:rsidRPr="00C24E4C">
        <w:rPr>
          <w:rFonts w:ascii="Arial" w:hAnsi="Arial" w:cs="Arial"/>
          <w:sz w:val="22"/>
          <w:szCs w:val="22"/>
        </w:rPr>
        <w:t>are to become de</w:t>
      </w:r>
      <w:r w:rsidRPr="00C24E4C">
        <w:rPr>
          <w:rFonts w:ascii="Arial" w:hAnsi="Arial" w:cs="Arial"/>
          <w:sz w:val="22"/>
          <w:szCs w:val="22"/>
        </w:rPr>
        <w:t>motivated (Black et al., 2003). Earlier studies suggest that in order for students to be fully engaged and motivated, sharing learning inten</w:t>
      </w:r>
      <w:r w:rsidR="00426A85" w:rsidRPr="00C24E4C">
        <w:rPr>
          <w:rFonts w:ascii="Arial" w:hAnsi="Arial" w:cs="Arial"/>
          <w:sz w:val="22"/>
          <w:szCs w:val="22"/>
        </w:rPr>
        <w:t>t</w:t>
      </w:r>
      <w:r w:rsidRPr="00C24E4C">
        <w:rPr>
          <w:rFonts w:ascii="Arial" w:hAnsi="Arial" w:cs="Arial"/>
          <w:sz w:val="22"/>
          <w:szCs w:val="22"/>
        </w:rPr>
        <w:t>ion and success criteria with students regarding what and how they are going to learn</w:t>
      </w:r>
      <w:r w:rsidR="00426A85" w:rsidRPr="00C24E4C">
        <w:rPr>
          <w:rFonts w:ascii="Arial" w:hAnsi="Arial" w:cs="Arial"/>
          <w:sz w:val="22"/>
          <w:szCs w:val="22"/>
        </w:rPr>
        <w:t>,</w:t>
      </w:r>
      <w:r w:rsidRPr="00C24E4C">
        <w:rPr>
          <w:rFonts w:ascii="Arial" w:hAnsi="Arial" w:cs="Arial"/>
          <w:sz w:val="22"/>
          <w:szCs w:val="22"/>
        </w:rPr>
        <w:t xml:space="preserve"> </w:t>
      </w:r>
      <w:r w:rsidR="00426A85" w:rsidRPr="00C24E4C">
        <w:rPr>
          <w:rFonts w:ascii="Arial" w:hAnsi="Arial" w:cs="Arial"/>
          <w:sz w:val="22"/>
          <w:szCs w:val="22"/>
        </w:rPr>
        <w:t>is</w:t>
      </w:r>
      <w:r w:rsidRPr="00C24E4C">
        <w:rPr>
          <w:rFonts w:ascii="Arial" w:hAnsi="Arial" w:cs="Arial"/>
          <w:sz w:val="22"/>
          <w:szCs w:val="22"/>
        </w:rPr>
        <w:t xml:space="preserve"> the initial </w:t>
      </w:r>
      <w:r w:rsidR="00426A85" w:rsidRPr="00C24E4C">
        <w:rPr>
          <w:rFonts w:ascii="Arial" w:hAnsi="Arial" w:cs="Arial"/>
          <w:sz w:val="22"/>
          <w:szCs w:val="22"/>
        </w:rPr>
        <w:t>step</w:t>
      </w:r>
      <w:r w:rsidRPr="00C24E4C">
        <w:rPr>
          <w:rFonts w:ascii="Arial" w:hAnsi="Arial" w:cs="Arial"/>
          <w:sz w:val="22"/>
          <w:szCs w:val="22"/>
        </w:rPr>
        <w:t xml:space="preserve"> in transforming the topic as perceived straight forward by the teacher</w:t>
      </w:r>
      <w:r w:rsidR="00426A85" w:rsidRPr="00C24E4C">
        <w:rPr>
          <w:rFonts w:ascii="Arial" w:hAnsi="Arial" w:cs="Arial"/>
          <w:sz w:val="22"/>
          <w:szCs w:val="22"/>
        </w:rPr>
        <w:t>,</w:t>
      </w:r>
      <w:r w:rsidRPr="00C24E4C">
        <w:rPr>
          <w:rFonts w:ascii="Arial" w:hAnsi="Arial" w:cs="Arial"/>
          <w:sz w:val="22"/>
          <w:szCs w:val="22"/>
        </w:rPr>
        <w:t xml:space="preserve"> into ways in which it will become easily understood by the students (Leach and Moon, 2000). The application and designing of success criteria </w:t>
      </w:r>
      <w:r w:rsidR="00AF6A01" w:rsidRPr="00C24E4C">
        <w:rPr>
          <w:rFonts w:ascii="Arial" w:hAnsi="Arial" w:cs="Arial"/>
          <w:sz w:val="22"/>
          <w:szCs w:val="22"/>
        </w:rPr>
        <w:t>have</w:t>
      </w:r>
      <w:r w:rsidR="00E1125B" w:rsidRPr="00C24E4C">
        <w:rPr>
          <w:rFonts w:ascii="Arial" w:hAnsi="Arial" w:cs="Arial"/>
          <w:sz w:val="22"/>
          <w:szCs w:val="22"/>
        </w:rPr>
        <w:t xml:space="preserve"> </w:t>
      </w:r>
      <w:r w:rsidRPr="00C24E4C">
        <w:rPr>
          <w:rFonts w:ascii="Arial" w:hAnsi="Arial" w:cs="Arial"/>
          <w:sz w:val="22"/>
          <w:szCs w:val="22"/>
        </w:rPr>
        <w:t>also ha</w:t>
      </w:r>
      <w:r w:rsidR="00E1125B" w:rsidRPr="00C24E4C">
        <w:rPr>
          <w:rFonts w:ascii="Arial" w:hAnsi="Arial" w:cs="Arial"/>
          <w:sz w:val="22"/>
          <w:szCs w:val="22"/>
        </w:rPr>
        <w:t>d</w:t>
      </w:r>
      <w:r w:rsidRPr="00C24E4C">
        <w:rPr>
          <w:rFonts w:ascii="Arial" w:hAnsi="Arial" w:cs="Arial"/>
          <w:sz w:val="22"/>
          <w:szCs w:val="22"/>
        </w:rPr>
        <w:t xml:space="preserve"> an impact </w:t>
      </w:r>
      <w:r w:rsidR="00426A85" w:rsidRPr="00C24E4C">
        <w:rPr>
          <w:rFonts w:ascii="Arial" w:hAnsi="Arial" w:cs="Arial"/>
          <w:sz w:val="22"/>
          <w:szCs w:val="22"/>
        </w:rPr>
        <w:t>o</w:t>
      </w:r>
      <w:r w:rsidRPr="00C24E4C">
        <w:rPr>
          <w:rFonts w:ascii="Arial" w:hAnsi="Arial" w:cs="Arial"/>
          <w:sz w:val="22"/>
          <w:szCs w:val="22"/>
        </w:rPr>
        <w:t>n students</w:t>
      </w:r>
      <w:r w:rsidR="00426A85" w:rsidRPr="00C24E4C">
        <w:rPr>
          <w:rFonts w:ascii="Arial" w:hAnsi="Arial" w:cs="Arial"/>
          <w:sz w:val="22"/>
          <w:szCs w:val="22"/>
        </w:rPr>
        <w:t>’</w:t>
      </w:r>
      <w:r w:rsidRPr="00C24E4C">
        <w:rPr>
          <w:rFonts w:ascii="Arial" w:hAnsi="Arial" w:cs="Arial"/>
          <w:sz w:val="22"/>
          <w:szCs w:val="22"/>
        </w:rPr>
        <w:t xml:space="preserve"> understanding of the subject matter. Besides, </w:t>
      </w:r>
      <w:r w:rsidR="00426A85" w:rsidRPr="00C24E4C">
        <w:rPr>
          <w:rFonts w:ascii="Arial" w:hAnsi="Arial" w:cs="Arial"/>
          <w:sz w:val="22"/>
          <w:szCs w:val="22"/>
        </w:rPr>
        <w:t>engaging</w:t>
      </w:r>
      <w:r w:rsidRPr="00C24E4C">
        <w:rPr>
          <w:rFonts w:ascii="Arial" w:hAnsi="Arial" w:cs="Arial"/>
          <w:sz w:val="22"/>
          <w:szCs w:val="22"/>
        </w:rPr>
        <w:t xml:space="preserve"> learners in the developmental process of success criteria </w:t>
      </w:r>
      <w:r w:rsidR="00426A85" w:rsidRPr="00C24E4C">
        <w:rPr>
          <w:rFonts w:ascii="Arial" w:hAnsi="Arial" w:cs="Arial"/>
          <w:sz w:val="22"/>
          <w:szCs w:val="22"/>
        </w:rPr>
        <w:t>is</w:t>
      </w:r>
      <w:r w:rsidRPr="00C24E4C">
        <w:rPr>
          <w:rFonts w:ascii="Arial" w:hAnsi="Arial" w:cs="Arial"/>
          <w:sz w:val="22"/>
          <w:szCs w:val="22"/>
        </w:rPr>
        <w:t xml:space="preserve"> essential for </w:t>
      </w:r>
      <w:r w:rsidR="00426A85" w:rsidRPr="00C24E4C">
        <w:rPr>
          <w:rFonts w:ascii="Arial" w:hAnsi="Arial" w:cs="Arial"/>
          <w:sz w:val="22"/>
          <w:szCs w:val="22"/>
        </w:rPr>
        <w:t>judging whether</w:t>
      </w:r>
      <w:r w:rsidRPr="00C24E4C">
        <w:rPr>
          <w:rFonts w:ascii="Arial" w:hAnsi="Arial" w:cs="Arial"/>
          <w:sz w:val="22"/>
          <w:szCs w:val="22"/>
        </w:rPr>
        <w:t xml:space="preserve"> student</w:t>
      </w:r>
      <w:r w:rsidR="00426A85" w:rsidRPr="00C24E4C">
        <w:rPr>
          <w:rFonts w:ascii="Arial" w:hAnsi="Arial" w:cs="Arial"/>
          <w:sz w:val="22"/>
          <w:szCs w:val="22"/>
        </w:rPr>
        <w:t>s are on-</w:t>
      </w:r>
      <w:r w:rsidRPr="00C24E4C">
        <w:rPr>
          <w:rFonts w:ascii="Arial" w:hAnsi="Arial" w:cs="Arial"/>
          <w:sz w:val="22"/>
          <w:szCs w:val="22"/>
        </w:rPr>
        <w:t>task (</w:t>
      </w:r>
      <w:r w:rsidRPr="00C24E4C">
        <w:rPr>
          <w:rFonts w:ascii="Arial" w:hAnsi="Arial" w:cs="Arial"/>
          <w:color w:val="000000"/>
          <w:sz w:val="22"/>
          <w:szCs w:val="22"/>
        </w:rPr>
        <w:t>Chen, 2010</w:t>
      </w:r>
      <w:r w:rsidRPr="00C24E4C">
        <w:rPr>
          <w:rFonts w:ascii="Arial" w:hAnsi="Arial" w:cs="Arial"/>
          <w:sz w:val="22"/>
          <w:szCs w:val="22"/>
        </w:rPr>
        <w:t>).  Moreover, students</w:t>
      </w:r>
      <w:r w:rsidR="00426A85" w:rsidRPr="00C24E4C">
        <w:rPr>
          <w:rFonts w:ascii="Arial" w:hAnsi="Arial" w:cs="Arial"/>
          <w:sz w:val="22"/>
          <w:szCs w:val="22"/>
        </w:rPr>
        <w:t>’</w:t>
      </w:r>
      <w:r w:rsidRPr="00C24E4C">
        <w:rPr>
          <w:rFonts w:ascii="Arial" w:hAnsi="Arial" w:cs="Arial"/>
          <w:sz w:val="22"/>
          <w:szCs w:val="22"/>
        </w:rPr>
        <w:t xml:space="preserve"> involvement in</w:t>
      </w:r>
      <w:r w:rsidR="00426A85" w:rsidRPr="00C24E4C">
        <w:rPr>
          <w:rFonts w:ascii="Arial" w:hAnsi="Arial" w:cs="Arial"/>
          <w:sz w:val="22"/>
          <w:szCs w:val="22"/>
        </w:rPr>
        <w:t xml:space="preserve"> the</w:t>
      </w:r>
      <w:r w:rsidRPr="00C24E4C">
        <w:rPr>
          <w:rFonts w:ascii="Arial" w:hAnsi="Arial" w:cs="Arial"/>
          <w:sz w:val="22"/>
          <w:szCs w:val="22"/>
        </w:rPr>
        <w:t xml:space="preserve"> application of success criteria, is more likely to enhance their </w:t>
      </w:r>
      <w:r w:rsidRPr="00C24E4C">
        <w:rPr>
          <w:rFonts w:ascii="Arial" w:hAnsi="Arial" w:cs="Arial"/>
          <w:sz w:val="22"/>
          <w:szCs w:val="22"/>
        </w:rPr>
        <w:lastRenderedPageBreak/>
        <w:t>comprehension of the methodology resulting in better objectivity and a highly standard feedback (</w:t>
      </w:r>
      <w:proofErr w:type="spellStart"/>
      <w:r w:rsidRPr="00C24E4C">
        <w:rPr>
          <w:rFonts w:ascii="Arial" w:hAnsi="Arial" w:cs="Arial"/>
          <w:color w:val="000000"/>
          <w:sz w:val="22"/>
          <w:szCs w:val="22"/>
        </w:rPr>
        <w:t>VanSchenkhof</w:t>
      </w:r>
      <w:proofErr w:type="spellEnd"/>
      <w:r w:rsidRPr="00C24E4C">
        <w:rPr>
          <w:rFonts w:ascii="Arial" w:hAnsi="Arial" w:cs="Arial"/>
          <w:color w:val="000000"/>
          <w:sz w:val="22"/>
          <w:szCs w:val="22"/>
        </w:rPr>
        <w:t xml:space="preserve"> et al., 2018</w:t>
      </w:r>
      <w:r w:rsidRPr="00C24E4C">
        <w:rPr>
          <w:rFonts w:ascii="Arial" w:hAnsi="Arial" w:cs="Arial"/>
          <w:sz w:val="22"/>
          <w:szCs w:val="22"/>
        </w:rPr>
        <w:t>). Creation and implementation of success criteria differs from subject to subject and from topic to topic. To give an instance, table 1 illustrates one way of creating and implementing success criteria in the subject of mathematics. Moreover, the application of success criteria avoid</w:t>
      </w:r>
      <w:r w:rsidR="00426A85" w:rsidRPr="00C24E4C">
        <w:rPr>
          <w:rFonts w:ascii="Arial" w:hAnsi="Arial" w:cs="Arial"/>
          <w:sz w:val="22"/>
          <w:szCs w:val="22"/>
        </w:rPr>
        <w:t>s</w:t>
      </w:r>
      <w:r w:rsidRPr="00C24E4C">
        <w:rPr>
          <w:rFonts w:ascii="Arial" w:hAnsi="Arial" w:cs="Arial"/>
          <w:sz w:val="22"/>
          <w:szCs w:val="22"/>
        </w:rPr>
        <w:t xml:space="preserve"> confusion in </w:t>
      </w:r>
      <w:r w:rsidR="00491FD8" w:rsidRPr="00C24E4C">
        <w:rPr>
          <w:rFonts w:ascii="Arial" w:hAnsi="Arial" w:cs="Arial"/>
          <w:sz w:val="22"/>
          <w:szCs w:val="22"/>
        </w:rPr>
        <w:t xml:space="preserve">a </w:t>
      </w:r>
      <w:r w:rsidRPr="00C24E4C">
        <w:rPr>
          <w:rFonts w:ascii="Arial" w:hAnsi="Arial" w:cs="Arial"/>
          <w:sz w:val="22"/>
          <w:szCs w:val="22"/>
        </w:rPr>
        <w:t>student’s understanding of the subject matter by making lea</w:t>
      </w:r>
      <w:r w:rsidR="00426A85" w:rsidRPr="00C24E4C">
        <w:rPr>
          <w:rFonts w:ascii="Arial" w:hAnsi="Arial" w:cs="Arial"/>
          <w:sz w:val="22"/>
          <w:szCs w:val="22"/>
        </w:rPr>
        <w:t>r</w:t>
      </w:r>
      <w:r w:rsidRPr="00C24E4C">
        <w:rPr>
          <w:rFonts w:ascii="Arial" w:hAnsi="Arial" w:cs="Arial"/>
          <w:sz w:val="22"/>
          <w:szCs w:val="22"/>
        </w:rPr>
        <w:t>ning more visible to the teacher and the learner (</w:t>
      </w:r>
      <w:r w:rsidRPr="00C24E4C">
        <w:rPr>
          <w:rFonts w:ascii="Arial" w:hAnsi="Arial" w:cs="Arial"/>
          <w:color w:val="000000"/>
          <w:sz w:val="22"/>
          <w:szCs w:val="22"/>
        </w:rPr>
        <w:t>Chen, 2010</w:t>
      </w:r>
      <w:r w:rsidRPr="00C24E4C">
        <w:rPr>
          <w:rFonts w:ascii="Arial" w:hAnsi="Arial" w:cs="Arial"/>
          <w:sz w:val="22"/>
          <w:szCs w:val="22"/>
        </w:rPr>
        <w:t xml:space="preserve">). </w:t>
      </w:r>
    </w:p>
    <w:p w14:paraId="31D63966" w14:textId="77777777"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Table 1: Application of success criteria in teaching and learning process</w:t>
      </w:r>
    </w:p>
    <w:tbl>
      <w:tblPr>
        <w:tblStyle w:val="TableGrid"/>
        <w:tblW w:w="0" w:type="auto"/>
        <w:tblLook w:val="04A0" w:firstRow="1" w:lastRow="0" w:firstColumn="1" w:lastColumn="0" w:noHBand="0" w:noVBand="1"/>
      </w:tblPr>
      <w:tblGrid>
        <w:gridCol w:w="4507"/>
        <w:gridCol w:w="4508"/>
      </w:tblGrid>
      <w:tr w:rsidR="001542E9" w:rsidRPr="00C24E4C" w14:paraId="6474FB6D" w14:textId="77777777" w:rsidTr="00F05F80">
        <w:tc>
          <w:tcPr>
            <w:tcW w:w="4507" w:type="dxa"/>
          </w:tcPr>
          <w:p w14:paraId="0264DB7F"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 xml:space="preserve">Learning Objectives </w:t>
            </w:r>
          </w:p>
        </w:tc>
        <w:tc>
          <w:tcPr>
            <w:tcW w:w="4508" w:type="dxa"/>
          </w:tcPr>
          <w:p w14:paraId="724537A7"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 xml:space="preserve">      Success Criteria</w:t>
            </w:r>
          </w:p>
        </w:tc>
      </w:tr>
      <w:tr w:rsidR="001542E9" w:rsidRPr="00C24E4C" w14:paraId="2CB51490" w14:textId="77777777" w:rsidTr="00F05F80">
        <w:trPr>
          <w:trHeight w:val="701"/>
        </w:trPr>
        <w:tc>
          <w:tcPr>
            <w:tcW w:w="4507" w:type="dxa"/>
          </w:tcPr>
          <w:p w14:paraId="76DE7BCE"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To learn about missing interior angle of a quadrilateral</w:t>
            </w:r>
          </w:p>
        </w:tc>
        <w:tc>
          <w:tcPr>
            <w:tcW w:w="4508" w:type="dxa"/>
          </w:tcPr>
          <w:p w14:paraId="50408DAA"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Use the fact that sum of interior angles of a quadrilateral is 360</w:t>
            </w:r>
            <w:r w:rsidRPr="00C24E4C">
              <w:rPr>
                <w:rFonts w:ascii="Arial" w:hAnsi="Arial" w:cs="Arial"/>
                <w:sz w:val="22"/>
                <w:szCs w:val="22"/>
              </w:rPr>
              <w:sym w:font="Symbol" w:char="F0B0"/>
            </w:r>
          </w:p>
          <w:p w14:paraId="5787881A"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Add the known angles</w:t>
            </w:r>
          </w:p>
          <w:p w14:paraId="057D2304"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Subtract the results in step 2 from 360</w:t>
            </w:r>
            <w:r w:rsidRPr="00C24E4C">
              <w:rPr>
                <w:rFonts w:ascii="Arial" w:hAnsi="Arial" w:cs="Arial"/>
                <w:sz w:val="22"/>
                <w:szCs w:val="22"/>
              </w:rPr>
              <w:sym w:font="Symbol" w:char="F0B0"/>
            </w:r>
          </w:p>
        </w:tc>
      </w:tr>
    </w:tbl>
    <w:p w14:paraId="39E2B66C" w14:textId="7CAF51D0"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Using the above example, let’s say if student named James was in the lesson, James would know that by revealing that he can do the three strategies, he would accomplish his task successfully. James know</w:t>
      </w:r>
      <w:r w:rsidR="001A7E60" w:rsidRPr="00C24E4C">
        <w:rPr>
          <w:rFonts w:ascii="Arial" w:hAnsi="Arial" w:cs="Arial"/>
          <w:sz w:val="22"/>
          <w:szCs w:val="22"/>
        </w:rPr>
        <w:t>s</w:t>
      </w:r>
      <w:r w:rsidRPr="00C24E4C">
        <w:rPr>
          <w:rFonts w:ascii="Arial" w:hAnsi="Arial" w:cs="Arial"/>
          <w:sz w:val="22"/>
          <w:szCs w:val="22"/>
        </w:rPr>
        <w:t xml:space="preserve"> where he was trying to get to</w:t>
      </w:r>
      <w:r w:rsidR="001A7E60" w:rsidRPr="00C24E4C">
        <w:rPr>
          <w:rFonts w:ascii="Arial" w:hAnsi="Arial" w:cs="Arial"/>
          <w:sz w:val="22"/>
          <w:szCs w:val="22"/>
        </w:rPr>
        <w:t>,</w:t>
      </w:r>
      <w:r w:rsidRPr="00C24E4C">
        <w:rPr>
          <w:rFonts w:ascii="Arial" w:hAnsi="Arial" w:cs="Arial"/>
          <w:sz w:val="22"/>
          <w:szCs w:val="22"/>
        </w:rPr>
        <w:t xml:space="preserve"> and what </w:t>
      </w:r>
      <w:r w:rsidR="001A7E60" w:rsidRPr="00C24E4C">
        <w:rPr>
          <w:rFonts w:ascii="Arial" w:hAnsi="Arial" w:cs="Arial"/>
          <w:sz w:val="22"/>
          <w:szCs w:val="22"/>
        </w:rPr>
        <w:t>sign</w:t>
      </w:r>
      <w:r w:rsidRPr="00C24E4C">
        <w:rPr>
          <w:rFonts w:ascii="Arial" w:hAnsi="Arial" w:cs="Arial"/>
          <w:sz w:val="22"/>
          <w:szCs w:val="22"/>
        </w:rPr>
        <w:t>post</w:t>
      </w:r>
      <w:r w:rsidR="001A7E60" w:rsidRPr="00C24E4C">
        <w:rPr>
          <w:rFonts w:ascii="Arial" w:hAnsi="Arial" w:cs="Arial"/>
          <w:sz w:val="22"/>
          <w:szCs w:val="22"/>
        </w:rPr>
        <w:t>s</w:t>
      </w:r>
      <w:r w:rsidRPr="00C24E4C">
        <w:rPr>
          <w:rFonts w:ascii="Arial" w:hAnsi="Arial" w:cs="Arial"/>
          <w:sz w:val="22"/>
          <w:szCs w:val="22"/>
        </w:rPr>
        <w:t xml:space="preserve"> he would </w:t>
      </w:r>
      <w:r w:rsidR="001A7E60" w:rsidRPr="00C24E4C">
        <w:rPr>
          <w:rFonts w:ascii="Arial" w:hAnsi="Arial" w:cs="Arial"/>
          <w:sz w:val="22"/>
          <w:szCs w:val="22"/>
        </w:rPr>
        <w:t>follow</w:t>
      </w:r>
      <w:r w:rsidRPr="00C24E4C">
        <w:rPr>
          <w:rFonts w:ascii="Arial" w:hAnsi="Arial" w:cs="Arial"/>
          <w:sz w:val="22"/>
          <w:szCs w:val="22"/>
        </w:rPr>
        <w:t xml:space="preserve"> on his way. For this reason, James could monitor his own achievement as the lesson continued</w:t>
      </w:r>
      <w:r w:rsidR="001A7E60" w:rsidRPr="00C24E4C">
        <w:rPr>
          <w:rFonts w:ascii="Arial" w:hAnsi="Arial" w:cs="Arial"/>
          <w:sz w:val="22"/>
          <w:szCs w:val="22"/>
        </w:rPr>
        <w:t>,</w:t>
      </w:r>
      <w:r w:rsidRPr="00C24E4C">
        <w:rPr>
          <w:rFonts w:ascii="Arial" w:hAnsi="Arial" w:cs="Arial"/>
          <w:sz w:val="22"/>
          <w:szCs w:val="22"/>
        </w:rPr>
        <w:t xml:space="preserve"> and this in succession would motivate him to carry on putting effort in it. </w:t>
      </w:r>
    </w:p>
    <w:p w14:paraId="497D2C78" w14:textId="668C1DA3" w:rsidR="001542E9" w:rsidRPr="00C24E4C" w:rsidRDefault="001542E9" w:rsidP="00B13DBF">
      <w:pPr>
        <w:pStyle w:val="NormalWeb"/>
        <w:spacing w:line="360" w:lineRule="auto"/>
        <w:jc w:val="both"/>
        <w:rPr>
          <w:rFonts w:ascii="Arial" w:hAnsi="Arial" w:cs="Arial"/>
          <w:sz w:val="22"/>
          <w:szCs w:val="22"/>
        </w:rPr>
      </w:pPr>
      <w:r w:rsidRPr="00C24E4C">
        <w:rPr>
          <w:rFonts w:ascii="Arial" w:hAnsi="Arial" w:cs="Arial"/>
          <w:sz w:val="22"/>
          <w:szCs w:val="22"/>
        </w:rPr>
        <w:t>Overall, most of the existing literature states that the sharing and discourse of success criteria can emphatically lead to the learning outcomes of learners, provided that the teachers clearly express its value and purpose in the learning and teaching process (</w:t>
      </w:r>
      <w:r w:rsidRPr="00C24E4C">
        <w:rPr>
          <w:rFonts w:ascii="Arial" w:hAnsi="Arial" w:cs="Arial"/>
          <w:color w:val="000000"/>
          <w:sz w:val="22"/>
          <w:szCs w:val="22"/>
        </w:rPr>
        <w:t>Evans, 2013</w:t>
      </w:r>
      <w:r w:rsidRPr="00C24E4C">
        <w:rPr>
          <w:rFonts w:ascii="Arial" w:hAnsi="Arial" w:cs="Arial"/>
          <w:sz w:val="22"/>
          <w:szCs w:val="22"/>
        </w:rPr>
        <w:t>). However, some experts give a diverging view regarding the explicit use of success criteria on learner’s performance (</w:t>
      </w:r>
      <w:r w:rsidRPr="00C24E4C">
        <w:rPr>
          <w:rFonts w:ascii="Arial" w:hAnsi="Arial" w:cs="Arial"/>
          <w:color w:val="000000"/>
          <w:sz w:val="22"/>
          <w:szCs w:val="22"/>
        </w:rPr>
        <w:t>Hodgson and Pile, 2010</w:t>
      </w:r>
      <w:r w:rsidRPr="00C24E4C">
        <w:rPr>
          <w:rFonts w:ascii="Arial" w:hAnsi="Arial" w:cs="Arial"/>
          <w:sz w:val="22"/>
          <w:szCs w:val="22"/>
        </w:rPr>
        <w:t xml:space="preserve">). To give an instance, </w:t>
      </w:r>
      <w:r w:rsidRPr="00C24E4C">
        <w:rPr>
          <w:rFonts w:ascii="Arial" w:hAnsi="Arial" w:cs="Arial"/>
          <w:color w:val="000000"/>
          <w:sz w:val="22"/>
          <w:szCs w:val="22"/>
        </w:rPr>
        <w:t xml:space="preserve">Crisp (2012) </w:t>
      </w:r>
      <w:r w:rsidRPr="00C24E4C">
        <w:rPr>
          <w:rFonts w:ascii="Arial" w:hAnsi="Arial" w:cs="Arial"/>
          <w:sz w:val="22"/>
          <w:szCs w:val="22"/>
        </w:rPr>
        <w:t>argue</w:t>
      </w:r>
      <w:r w:rsidR="000F394C" w:rsidRPr="00C24E4C">
        <w:rPr>
          <w:rFonts w:ascii="Arial" w:hAnsi="Arial" w:cs="Arial"/>
          <w:sz w:val="22"/>
          <w:szCs w:val="22"/>
        </w:rPr>
        <w:t>s</w:t>
      </w:r>
      <w:r w:rsidRPr="00C24E4C">
        <w:rPr>
          <w:rFonts w:ascii="Arial" w:hAnsi="Arial" w:cs="Arial"/>
          <w:sz w:val="22"/>
          <w:szCs w:val="22"/>
        </w:rPr>
        <w:t xml:space="preserve"> that when using success criteria, the teachers must also </w:t>
      </w:r>
      <w:proofErr w:type="gramStart"/>
      <w:r w:rsidRPr="00C24E4C">
        <w:rPr>
          <w:rFonts w:ascii="Arial" w:hAnsi="Arial" w:cs="Arial"/>
          <w:sz w:val="22"/>
          <w:szCs w:val="22"/>
        </w:rPr>
        <w:t>take into account</w:t>
      </w:r>
      <w:proofErr w:type="gramEnd"/>
      <w:r w:rsidRPr="00C24E4C">
        <w:rPr>
          <w:rFonts w:ascii="Arial" w:hAnsi="Arial" w:cs="Arial"/>
          <w:sz w:val="22"/>
          <w:szCs w:val="22"/>
        </w:rPr>
        <w:t xml:space="preserve"> the imm</w:t>
      </w:r>
      <w:r w:rsidR="000F394C" w:rsidRPr="00C24E4C">
        <w:rPr>
          <w:rFonts w:ascii="Arial" w:hAnsi="Arial" w:cs="Arial"/>
          <w:sz w:val="22"/>
          <w:szCs w:val="22"/>
        </w:rPr>
        <w:t>i</w:t>
      </w:r>
      <w:r w:rsidRPr="00C24E4C">
        <w:rPr>
          <w:rFonts w:ascii="Arial" w:hAnsi="Arial" w:cs="Arial"/>
          <w:sz w:val="22"/>
          <w:szCs w:val="22"/>
        </w:rPr>
        <w:t>nent risk of learner’s dependence and narrowed mind as a result of firm instructional guidance. The author also reported that clearly expressed instruction can diminish the quality of learning and limit one from developing long-lasting learning skill</w:t>
      </w:r>
      <w:r w:rsidR="000F394C" w:rsidRPr="00C24E4C">
        <w:rPr>
          <w:rFonts w:ascii="Arial" w:hAnsi="Arial" w:cs="Arial"/>
          <w:sz w:val="22"/>
          <w:szCs w:val="22"/>
        </w:rPr>
        <w:t>s</w:t>
      </w:r>
      <w:r w:rsidRPr="00C24E4C">
        <w:rPr>
          <w:rFonts w:ascii="Arial" w:hAnsi="Arial" w:cs="Arial"/>
          <w:sz w:val="22"/>
          <w:szCs w:val="22"/>
        </w:rPr>
        <w:t xml:space="preserve">. Indeed, </w:t>
      </w:r>
      <w:r w:rsidR="000F394C" w:rsidRPr="00C24E4C">
        <w:rPr>
          <w:rFonts w:ascii="Arial" w:hAnsi="Arial" w:cs="Arial"/>
          <w:sz w:val="22"/>
          <w:szCs w:val="22"/>
        </w:rPr>
        <w:t xml:space="preserve">a </w:t>
      </w:r>
      <w:r w:rsidRPr="00C24E4C">
        <w:rPr>
          <w:rFonts w:ascii="Arial" w:hAnsi="Arial" w:cs="Arial"/>
          <w:sz w:val="22"/>
          <w:szCs w:val="22"/>
        </w:rPr>
        <w:t>similar study declared that over-defined success criteria may impair creative thoughts and learner’s engagement with the curriculum (</w:t>
      </w:r>
      <w:r w:rsidRPr="00C24E4C">
        <w:rPr>
          <w:rFonts w:ascii="Arial" w:hAnsi="Arial" w:cs="Arial"/>
          <w:color w:val="000000"/>
          <w:sz w:val="22"/>
          <w:szCs w:val="22"/>
        </w:rPr>
        <w:t>Canty</w:t>
      </w:r>
      <w:r w:rsidR="00450504">
        <w:rPr>
          <w:rFonts w:ascii="Arial" w:hAnsi="Arial" w:cs="Arial"/>
          <w:color w:val="000000"/>
          <w:sz w:val="22"/>
          <w:szCs w:val="22"/>
        </w:rPr>
        <w:t xml:space="preserve"> et al.</w:t>
      </w:r>
      <w:r w:rsidRPr="00C24E4C">
        <w:rPr>
          <w:rFonts w:ascii="Arial" w:hAnsi="Arial" w:cs="Arial"/>
          <w:color w:val="000000"/>
          <w:sz w:val="22"/>
          <w:szCs w:val="22"/>
        </w:rPr>
        <w:t>, 2017</w:t>
      </w:r>
      <w:r w:rsidRPr="00C24E4C">
        <w:rPr>
          <w:rFonts w:ascii="Arial" w:hAnsi="Arial" w:cs="Arial"/>
          <w:sz w:val="22"/>
          <w:szCs w:val="22"/>
        </w:rPr>
        <w:t xml:space="preserve">) and </w:t>
      </w:r>
      <w:r w:rsidR="000F394C" w:rsidRPr="00C24E4C">
        <w:rPr>
          <w:rFonts w:ascii="Arial" w:hAnsi="Arial" w:cs="Arial"/>
          <w:sz w:val="22"/>
          <w:szCs w:val="22"/>
        </w:rPr>
        <w:t>reduces</w:t>
      </w:r>
      <w:r w:rsidRPr="00C24E4C">
        <w:rPr>
          <w:rFonts w:ascii="Arial" w:hAnsi="Arial" w:cs="Arial"/>
          <w:sz w:val="22"/>
          <w:szCs w:val="22"/>
        </w:rPr>
        <w:t xml:space="preserve"> open-ended questions and may also impair exploratory approach</w:t>
      </w:r>
      <w:r w:rsidR="000F394C" w:rsidRPr="00C24E4C">
        <w:rPr>
          <w:rFonts w:ascii="Arial" w:hAnsi="Arial" w:cs="Arial"/>
          <w:sz w:val="22"/>
          <w:szCs w:val="22"/>
        </w:rPr>
        <w:t>es</w:t>
      </w:r>
      <w:r w:rsidRPr="00C24E4C">
        <w:rPr>
          <w:rFonts w:ascii="Arial" w:hAnsi="Arial" w:cs="Arial"/>
          <w:sz w:val="22"/>
          <w:szCs w:val="22"/>
        </w:rPr>
        <w:t xml:space="preserve"> to learning (</w:t>
      </w:r>
      <w:r w:rsidRPr="00C24E4C">
        <w:rPr>
          <w:rFonts w:ascii="Arial" w:hAnsi="Arial" w:cs="Arial"/>
          <w:color w:val="000000"/>
          <w:sz w:val="22"/>
          <w:szCs w:val="22"/>
        </w:rPr>
        <w:t>Hussey and Smith, 2003</w:t>
      </w:r>
      <w:r w:rsidRPr="00C24E4C">
        <w:rPr>
          <w:rFonts w:ascii="Arial" w:hAnsi="Arial" w:cs="Arial"/>
          <w:sz w:val="22"/>
          <w:szCs w:val="22"/>
        </w:rPr>
        <w:t xml:space="preserve">). Nevertheless, </w:t>
      </w:r>
      <w:r w:rsidRPr="00C24E4C">
        <w:rPr>
          <w:rFonts w:ascii="Arial" w:hAnsi="Arial" w:cs="Arial"/>
          <w:color w:val="000000"/>
          <w:sz w:val="22"/>
          <w:szCs w:val="22"/>
        </w:rPr>
        <w:t xml:space="preserve">Evans (2013) </w:t>
      </w:r>
      <w:r w:rsidRPr="00C24E4C">
        <w:rPr>
          <w:rFonts w:ascii="Arial" w:hAnsi="Arial" w:cs="Arial"/>
          <w:sz w:val="22"/>
          <w:szCs w:val="22"/>
        </w:rPr>
        <w:t>argue</w:t>
      </w:r>
      <w:r w:rsidR="000F394C" w:rsidRPr="00C24E4C">
        <w:rPr>
          <w:rFonts w:ascii="Arial" w:hAnsi="Arial" w:cs="Arial"/>
          <w:sz w:val="22"/>
          <w:szCs w:val="22"/>
        </w:rPr>
        <w:t>s</w:t>
      </w:r>
      <w:r w:rsidRPr="00C24E4C">
        <w:rPr>
          <w:rFonts w:ascii="Arial" w:hAnsi="Arial" w:cs="Arial"/>
          <w:sz w:val="22"/>
          <w:szCs w:val="22"/>
        </w:rPr>
        <w:t xml:space="preserve"> the advantages of a comprehensive criteria in the creation of a standard feedback, </w:t>
      </w:r>
      <w:r w:rsidR="000F394C" w:rsidRPr="00C24E4C">
        <w:rPr>
          <w:rFonts w:ascii="Arial" w:hAnsi="Arial" w:cs="Arial"/>
          <w:sz w:val="22"/>
          <w:szCs w:val="22"/>
        </w:rPr>
        <w:t xml:space="preserve">are </w:t>
      </w:r>
      <w:r w:rsidRPr="00C24E4C">
        <w:rPr>
          <w:rFonts w:ascii="Arial" w:hAnsi="Arial" w:cs="Arial"/>
          <w:sz w:val="22"/>
          <w:szCs w:val="22"/>
        </w:rPr>
        <w:t xml:space="preserve">promotion of successful participation between learners, </w:t>
      </w:r>
      <w:r w:rsidR="000F394C" w:rsidRPr="00C24E4C">
        <w:rPr>
          <w:rFonts w:ascii="Arial" w:hAnsi="Arial" w:cs="Arial"/>
          <w:sz w:val="22"/>
          <w:szCs w:val="22"/>
        </w:rPr>
        <w:t xml:space="preserve">and </w:t>
      </w:r>
      <w:r w:rsidRPr="00C24E4C">
        <w:rPr>
          <w:rFonts w:ascii="Arial" w:hAnsi="Arial" w:cs="Arial"/>
          <w:sz w:val="22"/>
          <w:szCs w:val="22"/>
        </w:rPr>
        <w:t>self</w:t>
      </w:r>
      <w:r w:rsidR="000F394C" w:rsidRPr="00C24E4C">
        <w:rPr>
          <w:rFonts w:ascii="Arial" w:hAnsi="Arial" w:cs="Arial"/>
          <w:sz w:val="22"/>
          <w:szCs w:val="22"/>
        </w:rPr>
        <w:t>-sufficiency</w:t>
      </w:r>
      <w:r w:rsidRPr="00C24E4C">
        <w:rPr>
          <w:rFonts w:ascii="Arial" w:hAnsi="Arial" w:cs="Arial"/>
          <w:sz w:val="22"/>
          <w:szCs w:val="22"/>
        </w:rPr>
        <w:t xml:space="preserve"> and commitment in long-</w:t>
      </w:r>
      <w:r w:rsidRPr="00C24E4C">
        <w:rPr>
          <w:rFonts w:ascii="Arial" w:hAnsi="Arial" w:cs="Arial"/>
          <w:sz w:val="22"/>
          <w:szCs w:val="22"/>
        </w:rPr>
        <w:lastRenderedPageBreak/>
        <w:t xml:space="preserve">lasting learning. A survey regarding the effectiveness of success criteria in </w:t>
      </w:r>
      <w:r w:rsidR="000F394C" w:rsidRPr="00C24E4C">
        <w:rPr>
          <w:rFonts w:ascii="Arial" w:hAnsi="Arial" w:cs="Arial"/>
          <w:sz w:val="22"/>
          <w:szCs w:val="22"/>
        </w:rPr>
        <w:t xml:space="preserve">the </w:t>
      </w:r>
      <w:r w:rsidRPr="00C24E4C">
        <w:rPr>
          <w:rFonts w:ascii="Arial" w:hAnsi="Arial" w:cs="Arial"/>
          <w:sz w:val="22"/>
          <w:szCs w:val="22"/>
        </w:rPr>
        <w:t>UK among secondary school pupils</w:t>
      </w:r>
      <w:r w:rsidR="000F394C" w:rsidRPr="00C24E4C">
        <w:rPr>
          <w:rFonts w:ascii="Arial" w:hAnsi="Arial" w:cs="Arial"/>
          <w:sz w:val="22"/>
          <w:szCs w:val="22"/>
        </w:rPr>
        <w:t>,</w:t>
      </w:r>
      <w:r w:rsidRPr="00C24E4C">
        <w:rPr>
          <w:rFonts w:ascii="Arial" w:hAnsi="Arial" w:cs="Arial"/>
          <w:sz w:val="22"/>
          <w:szCs w:val="22"/>
        </w:rPr>
        <w:t xml:space="preserve"> found that around 80% of pupils reported that their role in creation of success criteria authorized them to feel in charge of their own learning (</w:t>
      </w:r>
      <w:proofErr w:type="spellStart"/>
      <w:r w:rsidR="00B13DBF" w:rsidRPr="00C24E4C">
        <w:rPr>
          <w:rFonts w:ascii="Arial" w:hAnsi="Arial" w:cs="Arial"/>
          <w:sz w:val="22"/>
          <w:szCs w:val="22"/>
        </w:rPr>
        <w:t>Sandvoll</w:t>
      </w:r>
      <w:proofErr w:type="spellEnd"/>
      <w:r w:rsidR="00B13DBF" w:rsidRPr="00C24E4C">
        <w:rPr>
          <w:rFonts w:ascii="Arial" w:hAnsi="Arial" w:cs="Arial"/>
          <w:sz w:val="22"/>
          <w:szCs w:val="22"/>
        </w:rPr>
        <w:t>, 2014</w:t>
      </w:r>
      <w:r w:rsidRPr="00C24E4C">
        <w:rPr>
          <w:rFonts w:ascii="Arial" w:hAnsi="Arial" w:cs="Arial"/>
          <w:sz w:val="22"/>
          <w:szCs w:val="22"/>
        </w:rPr>
        <w:t xml:space="preserve">). Furthermore, </w:t>
      </w:r>
      <w:r w:rsidR="000F394C" w:rsidRPr="00C24E4C">
        <w:rPr>
          <w:rFonts w:ascii="Arial" w:hAnsi="Arial" w:cs="Arial"/>
          <w:sz w:val="22"/>
          <w:szCs w:val="22"/>
        </w:rPr>
        <w:t xml:space="preserve">a </w:t>
      </w:r>
      <w:r w:rsidRPr="00C24E4C">
        <w:rPr>
          <w:rFonts w:ascii="Arial" w:hAnsi="Arial" w:cs="Arial"/>
          <w:sz w:val="22"/>
          <w:szCs w:val="22"/>
        </w:rPr>
        <w:t xml:space="preserve">similar study in </w:t>
      </w:r>
      <w:r w:rsidR="000F394C" w:rsidRPr="00C24E4C">
        <w:rPr>
          <w:rFonts w:ascii="Arial" w:hAnsi="Arial" w:cs="Arial"/>
          <w:sz w:val="22"/>
          <w:szCs w:val="22"/>
        </w:rPr>
        <w:t>N</w:t>
      </w:r>
      <w:r w:rsidRPr="00C24E4C">
        <w:rPr>
          <w:rFonts w:ascii="Arial" w:hAnsi="Arial" w:cs="Arial"/>
          <w:sz w:val="22"/>
          <w:szCs w:val="22"/>
        </w:rPr>
        <w:t xml:space="preserve">orth </w:t>
      </w:r>
      <w:r w:rsidR="000F394C" w:rsidRPr="00C24E4C">
        <w:rPr>
          <w:rFonts w:ascii="Arial" w:hAnsi="Arial" w:cs="Arial"/>
          <w:sz w:val="22"/>
          <w:szCs w:val="22"/>
        </w:rPr>
        <w:t>W</w:t>
      </w:r>
      <w:r w:rsidRPr="00C24E4C">
        <w:rPr>
          <w:rFonts w:ascii="Arial" w:hAnsi="Arial" w:cs="Arial"/>
          <w:sz w:val="22"/>
          <w:szCs w:val="22"/>
        </w:rPr>
        <w:t>ales reported that 70% of the pupils found the application of success criteria had a positive impact on their learning performance (</w:t>
      </w:r>
      <w:r w:rsidR="00B13DBF" w:rsidRPr="00C24E4C">
        <w:rPr>
          <w:rFonts w:ascii="Arial" w:hAnsi="Arial" w:cs="Arial"/>
          <w:sz w:val="22"/>
          <w:szCs w:val="22"/>
        </w:rPr>
        <w:t>Ahmed, 2018</w:t>
      </w:r>
      <w:r w:rsidRPr="00C24E4C">
        <w:rPr>
          <w:rFonts w:ascii="Arial" w:hAnsi="Arial" w:cs="Arial"/>
          <w:sz w:val="22"/>
          <w:szCs w:val="22"/>
        </w:rPr>
        <w:t xml:space="preserve">).  </w:t>
      </w:r>
    </w:p>
    <w:p w14:paraId="023855B9" w14:textId="77777777" w:rsidR="00B13DBF" w:rsidRPr="00C24E4C" w:rsidRDefault="00B13DBF" w:rsidP="00B13DBF">
      <w:pPr>
        <w:pStyle w:val="NormalWeb"/>
        <w:spacing w:line="360" w:lineRule="auto"/>
        <w:jc w:val="both"/>
        <w:rPr>
          <w:rFonts w:ascii="Arial" w:hAnsi="Arial" w:cs="Arial"/>
          <w:sz w:val="22"/>
          <w:szCs w:val="22"/>
        </w:rPr>
      </w:pPr>
      <w:r w:rsidRPr="00C24E4C">
        <w:rPr>
          <w:rFonts w:ascii="Arial" w:hAnsi="Arial" w:cs="Arial"/>
          <w:sz w:val="22"/>
          <w:szCs w:val="22"/>
        </w:rPr>
        <w:t>In general, although research was carried out regarding the importance of creation and implementing of success criteria in learning and teaching process, none of the earlier studies were specifically investigate the impact of using success criteria on learner’s academic performance. The validity and reliability level of most of the existing literature exploring the usefulness of applying success criteria in teaching was unsatisfactory (</w:t>
      </w:r>
      <w:r w:rsidRPr="00C24E4C">
        <w:rPr>
          <w:rFonts w:ascii="Arial" w:hAnsi="Arial" w:cs="Arial"/>
          <w:color w:val="000000"/>
          <w:sz w:val="22"/>
          <w:szCs w:val="22"/>
        </w:rPr>
        <w:t>Ahmed, 2018</w:t>
      </w:r>
      <w:r w:rsidRPr="00C24E4C">
        <w:rPr>
          <w:rFonts w:ascii="Arial" w:hAnsi="Arial" w:cs="Arial"/>
          <w:sz w:val="22"/>
          <w:szCs w:val="22"/>
        </w:rPr>
        <w:t>). Therefore, a more comprehensive approach should be carried out to specifically explore the effectiveness of using success criteria on students’ performance.</w:t>
      </w:r>
    </w:p>
    <w:p w14:paraId="4B9093B3" w14:textId="77777777" w:rsidR="00B13DBF" w:rsidRPr="00325C28" w:rsidRDefault="00B13DBF" w:rsidP="00B13DBF">
      <w:pPr>
        <w:pStyle w:val="NormalWeb"/>
        <w:spacing w:line="360" w:lineRule="auto"/>
        <w:jc w:val="both"/>
        <w:rPr>
          <w:rFonts w:ascii="Arial" w:hAnsi="Arial" w:cs="Arial"/>
          <w:b/>
          <w:sz w:val="28"/>
          <w:szCs w:val="28"/>
        </w:rPr>
      </w:pPr>
      <w:r w:rsidRPr="00325C28">
        <w:rPr>
          <w:rFonts w:ascii="Arial" w:hAnsi="Arial" w:cs="Arial"/>
          <w:b/>
          <w:sz w:val="28"/>
          <w:szCs w:val="28"/>
        </w:rPr>
        <w:t>Aims of the Study:</w:t>
      </w:r>
    </w:p>
    <w:p w14:paraId="047F221B" w14:textId="3FF684D8" w:rsidR="00B13DBF" w:rsidRPr="00C24E4C" w:rsidRDefault="00B13DBF" w:rsidP="00B13DBF">
      <w:pPr>
        <w:pStyle w:val="NormalWeb"/>
        <w:spacing w:line="360" w:lineRule="auto"/>
        <w:jc w:val="both"/>
        <w:rPr>
          <w:rFonts w:ascii="Arial" w:hAnsi="Arial" w:cs="Arial"/>
          <w:sz w:val="22"/>
          <w:szCs w:val="22"/>
        </w:rPr>
      </w:pPr>
      <w:r w:rsidRPr="00C24E4C">
        <w:rPr>
          <w:rFonts w:ascii="Arial" w:hAnsi="Arial" w:cs="Arial"/>
          <w:sz w:val="22"/>
          <w:szCs w:val="22"/>
        </w:rPr>
        <w:t xml:space="preserve">The </w:t>
      </w:r>
      <w:r w:rsidR="004C34D2" w:rsidRPr="00C24E4C">
        <w:rPr>
          <w:rFonts w:ascii="Arial" w:hAnsi="Arial" w:cs="Arial"/>
          <w:sz w:val="22"/>
          <w:szCs w:val="22"/>
        </w:rPr>
        <w:t xml:space="preserve">aim </w:t>
      </w:r>
      <w:r w:rsidRPr="00C24E4C">
        <w:rPr>
          <w:rFonts w:ascii="Arial" w:hAnsi="Arial" w:cs="Arial"/>
          <w:sz w:val="22"/>
          <w:szCs w:val="22"/>
        </w:rPr>
        <w:t xml:space="preserve">of the research was to investigate if the use of </w:t>
      </w:r>
      <w:r w:rsidR="004C34D2" w:rsidRPr="00C24E4C">
        <w:rPr>
          <w:rFonts w:ascii="Arial" w:hAnsi="Arial" w:cs="Arial"/>
          <w:sz w:val="22"/>
          <w:szCs w:val="22"/>
        </w:rPr>
        <w:t xml:space="preserve">success criteria </w:t>
      </w:r>
      <w:r w:rsidRPr="00C24E4C">
        <w:rPr>
          <w:rFonts w:ascii="Arial" w:hAnsi="Arial" w:cs="Arial"/>
          <w:sz w:val="22"/>
          <w:szCs w:val="22"/>
        </w:rPr>
        <w:t>in child-lead plenaries improve pupils</w:t>
      </w:r>
      <w:r w:rsidR="00AD3A17" w:rsidRPr="00C24E4C">
        <w:rPr>
          <w:rFonts w:ascii="Arial" w:hAnsi="Arial" w:cs="Arial"/>
          <w:sz w:val="22"/>
          <w:szCs w:val="22"/>
        </w:rPr>
        <w:t>’</w:t>
      </w:r>
      <w:r w:rsidRPr="00C24E4C">
        <w:rPr>
          <w:rFonts w:ascii="Arial" w:hAnsi="Arial" w:cs="Arial"/>
          <w:sz w:val="22"/>
          <w:szCs w:val="22"/>
        </w:rPr>
        <w:t xml:space="preserve"> understanding.</w:t>
      </w:r>
    </w:p>
    <w:p w14:paraId="1C4C24C0" w14:textId="77777777" w:rsidR="00B13DBF" w:rsidRPr="00325C28" w:rsidRDefault="00B13DBF" w:rsidP="00B13DBF">
      <w:pPr>
        <w:pStyle w:val="NormalWeb"/>
        <w:spacing w:line="360" w:lineRule="auto"/>
        <w:jc w:val="both"/>
        <w:rPr>
          <w:rFonts w:ascii="Arial" w:hAnsi="Arial" w:cs="Arial"/>
          <w:b/>
          <w:sz w:val="28"/>
          <w:szCs w:val="28"/>
        </w:rPr>
      </w:pPr>
      <w:r w:rsidRPr="00325C28">
        <w:rPr>
          <w:rFonts w:ascii="Arial" w:hAnsi="Arial" w:cs="Arial"/>
          <w:b/>
          <w:sz w:val="28"/>
          <w:szCs w:val="28"/>
        </w:rPr>
        <w:t>Objectives:</w:t>
      </w:r>
    </w:p>
    <w:p w14:paraId="302AA368" w14:textId="75D1FCE7" w:rsidR="00B13DBF" w:rsidRPr="00C24E4C" w:rsidRDefault="00B13DBF" w:rsidP="00B13DBF">
      <w:pPr>
        <w:pStyle w:val="NormalWeb"/>
        <w:numPr>
          <w:ilvl w:val="0"/>
          <w:numId w:val="2"/>
        </w:numPr>
        <w:spacing w:line="360" w:lineRule="auto"/>
        <w:jc w:val="both"/>
        <w:rPr>
          <w:rFonts w:ascii="Arial" w:hAnsi="Arial" w:cs="Arial"/>
          <w:b/>
          <w:sz w:val="22"/>
          <w:szCs w:val="22"/>
        </w:rPr>
      </w:pPr>
      <w:r w:rsidRPr="00C24E4C">
        <w:rPr>
          <w:rFonts w:ascii="Arial" w:hAnsi="Arial" w:cs="Arial"/>
          <w:sz w:val="22"/>
          <w:szCs w:val="22"/>
        </w:rPr>
        <w:t>To identify pupils</w:t>
      </w:r>
      <w:r w:rsidR="00AD3A17" w:rsidRPr="00C24E4C">
        <w:rPr>
          <w:rFonts w:ascii="Arial" w:hAnsi="Arial" w:cs="Arial"/>
          <w:sz w:val="22"/>
          <w:szCs w:val="22"/>
        </w:rPr>
        <w:t>’</w:t>
      </w:r>
      <w:r w:rsidRPr="00C24E4C">
        <w:rPr>
          <w:rFonts w:ascii="Arial" w:hAnsi="Arial" w:cs="Arial"/>
          <w:sz w:val="22"/>
          <w:szCs w:val="22"/>
        </w:rPr>
        <w:t xml:space="preserve"> view and comments regarding their performance with and without success criteria</w:t>
      </w:r>
      <w:r w:rsidR="004C34D2" w:rsidRPr="00C24E4C">
        <w:rPr>
          <w:rFonts w:ascii="Arial" w:hAnsi="Arial" w:cs="Arial"/>
          <w:sz w:val="22"/>
          <w:szCs w:val="22"/>
        </w:rPr>
        <w:t>.</w:t>
      </w:r>
      <w:r w:rsidRPr="00C24E4C">
        <w:rPr>
          <w:rFonts w:ascii="Arial" w:hAnsi="Arial" w:cs="Arial"/>
          <w:sz w:val="22"/>
          <w:szCs w:val="22"/>
        </w:rPr>
        <w:t xml:space="preserve"> </w:t>
      </w:r>
    </w:p>
    <w:p w14:paraId="6ECB9576" w14:textId="64C2C851" w:rsidR="00B13DBF" w:rsidRPr="00C24E4C" w:rsidRDefault="00B13DBF" w:rsidP="00B13DBF">
      <w:pPr>
        <w:pStyle w:val="NormalWeb"/>
        <w:numPr>
          <w:ilvl w:val="0"/>
          <w:numId w:val="3"/>
        </w:numPr>
        <w:spacing w:line="360" w:lineRule="auto"/>
        <w:jc w:val="both"/>
        <w:rPr>
          <w:rFonts w:ascii="Arial" w:hAnsi="Arial" w:cs="Arial"/>
          <w:b/>
          <w:sz w:val="22"/>
          <w:szCs w:val="22"/>
        </w:rPr>
      </w:pPr>
      <w:r w:rsidRPr="00C24E4C">
        <w:rPr>
          <w:rFonts w:ascii="Arial" w:hAnsi="Arial" w:cs="Arial"/>
          <w:sz w:val="22"/>
          <w:szCs w:val="22"/>
        </w:rPr>
        <w:t>To determine pupils</w:t>
      </w:r>
      <w:r w:rsidR="00AD3A17" w:rsidRPr="00C24E4C">
        <w:rPr>
          <w:rFonts w:ascii="Arial" w:hAnsi="Arial" w:cs="Arial"/>
          <w:sz w:val="22"/>
          <w:szCs w:val="22"/>
        </w:rPr>
        <w:t>’</w:t>
      </w:r>
      <w:r w:rsidRPr="00C24E4C">
        <w:rPr>
          <w:rFonts w:ascii="Arial" w:hAnsi="Arial" w:cs="Arial"/>
          <w:sz w:val="22"/>
          <w:szCs w:val="22"/>
        </w:rPr>
        <w:t xml:space="preserve"> view whether current success criteria requires improvement</w:t>
      </w:r>
      <w:r w:rsidR="004C34D2" w:rsidRPr="00C24E4C">
        <w:rPr>
          <w:rFonts w:ascii="Arial" w:hAnsi="Arial" w:cs="Arial"/>
          <w:sz w:val="22"/>
          <w:szCs w:val="22"/>
        </w:rPr>
        <w:t>.</w:t>
      </w:r>
    </w:p>
    <w:p w14:paraId="5F709F71" w14:textId="77777777" w:rsidR="00B13DBF" w:rsidRPr="00C24E4C" w:rsidRDefault="00B13DBF" w:rsidP="00B13DBF">
      <w:pPr>
        <w:pStyle w:val="NormalWeb"/>
        <w:spacing w:line="360" w:lineRule="auto"/>
        <w:jc w:val="both"/>
        <w:rPr>
          <w:rFonts w:ascii="Arial" w:hAnsi="Arial" w:cs="Arial"/>
          <w:sz w:val="22"/>
          <w:szCs w:val="22"/>
        </w:rPr>
      </w:pPr>
    </w:p>
    <w:p w14:paraId="5325A89C" w14:textId="327F590C" w:rsidR="00112896" w:rsidRPr="00325C28" w:rsidRDefault="00112896" w:rsidP="00770F9D">
      <w:pPr>
        <w:spacing w:line="360" w:lineRule="auto"/>
        <w:jc w:val="both"/>
        <w:rPr>
          <w:rFonts w:ascii="Arial" w:hAnsi="Arial" w:cs="Arial"/>
          <w:b/>
          <w:bCs/>
          <w:i/>
          <w:iCs/>
          <w:sz w:val="28"/>
          <w:szCs w:val="28"/>
        </w:rPr>
      </w:pPr>
      <w:r w:rsidRPr="00325C28">
        <w:rPr>
          <w:rFonts w:ascii="Arial" w:hAnsi="Arial" w:cs="Arial"/>
          <w:b/>
          <w:bCs/>
          <w:i/>
          <w:iCs/>
          <w:sz w:val="28"/>
          <w:szCs w:val="28"/>
        </w:rPr>
        <w:t>Methods</w:t>
      </w:r>
    </w:p>
    <w:p w14:paraId="66C23C24" w14:textId="4E1E4078" w:rsidR="00112896" w:rsidRPr="00C24E4C" w:rsidRDefault="00112896" w:rsidP="00112896">
      <w:pPr>
        <w:spacing w:line="360" w:lineRule="auto"/>
        <w:jc w:val="both"/>
        <w:rPr>
          <w:rFonts w:ascii="Arial" w:hAnsi="Arial" w:cs="Arial"/>
        </w:rPr>
      </w:pPr>
      <w:r w:rsidRPr="00C24E4C">
        <w:rPr>
          <w:rFonts w:ascii="Arial" w:hAnsi="Arial" w:cs="Arial"/>
        </w:rPr>
        <w:t>The researchers’ inquiry adopts a qualitative research method.  It is based on a lesson study design in order to examine the usefulness of success criteria in improving pupils’ understanding within a state-run secondary school in Swansea, South Wales. The current study used two data collecting strateg</w:t>
      </w:r>
      <w:r w:rsidR="003D02AD" w:rsidRPr="00C24E4C">
        <w:rPr>
          <w:rFonts w:ascii="Arial" w:hAnsi="Arial" w:cs="Arial"/>
        </w:rPr>
        <w:t>ies</w:t>
      </w:r>
      <w:r w:rsidRPr="00C24E4C">
        <w:rPr>
          <w:rFonts w:ascii="Arial" w:hAnsi="Arial" w:cs="Arial"/>
        </w:rPr>
        <w:t xml:space="preserve">: non-participant observation and </w:t>
      </w:r>
      <w:r w:rsidR="0000638F" w:rsidRPr="00C24E4C">
        <w:rPr>
          <w:rFonts w:ascii="Arial" w:hAnsi="Arial" w:cs="Arial"/>
        </w:rPr>
        <w:t xml:space="preserve">a </w:t>
      </w:r>
      <w:r w:rsidRPr="00C24E4C">
        <w:rPr>
          <w:rFonts w:ascii="Arial" w:hAnsi="Arial" w:cs="Arial"/>
        </w:rPr>
        <w:t xml:space="preserve">focus group interview. These were employed </w:t>
      </w:r>
      <w:r w:rsidR="0000638F" w:rsidRPr="00C24E4C">
        <w:rPr>
          <w:rFonts w:ascii="Arial" w:hAnsi="Arial" w:cs="Arial"/>
        </w:rPr>
        <w:t>i</w:t>
      </w:r>
      <w:r w:rsidRPr="00C24E4C">
        <w:rPr>
          <w:rFonts w:ascii="Arial" w:hAnsi="Arial" w:cs="Arial"/>
        </w:rPr>
        <w:t xml:space="preserve">n two different </w:t>
      </w:r>
      <w:r w:rsidR="0000638F" w:rsidRPr="00C24E4C">
        <w:rPr>
          <w:rFonts w:ascii="Arial" w:hAnsi="Arial" w:cs="Arial"/>
        </w:rPr>
        <w:t>Y</w:t>
      </w:r>
      <w:r w:rsidRPr="00C24E4C">
        <w:rPr>
          <w:rFonts w:ascii="Arial" w:hAnsi="Arial" w:cs="Arial"/>
        </w:rPr>
        <w:t xml:space="preserve">ear 8 lessons: mathematics and art lessons. Open-ended questions </w:t>
      </w:r>
      <w:r w:rsidR="003D02AD" w:rsidRPr="00C24E4C">
        <w:rPr>
          <w:rFonts w:ascii="Arial" w:hAnsi="Arial" w:cs="Arial"/>
        </w:rPr>
        <w:t>were used</w:t>
      </w:r>
      <w:r w:rsidRPr="00C24E4C">
        <w:rPr>
          <w:rFonts w:ascii="Arial" w:hAnsi="Arial" w:cs="Arial"/>
        </w:rPr>
        <w:t xml:space="preserve"> to record </w:t>
      </w:r>
      <w:r w:rsidR="003D02AD" w:rsidRPr="00C24E4C">
        <w:rPr>
          <w:rFonts w:ascii="Arial" w:hAnsi="Arial" w:cs="Arial"/>
        </w:rPr>
        <w:t xml:space="preserve">the </w:t>
      </w:r>
      <w:r w:rsidRPr="00C24E4C">
        <w:rPr>
          <w:rFonts w:ascii="Arial" w:hAnsi="Arial" w:cs="Arial"/>
        </w:rPr>
        <w:t xml:space="preserve">views and opinions of participants in detail. </w:t>
      </w:r>
      <w:r w:rsidRPr="00C24E4C">
        <w:rPr>
          <w:rFonts w:ascii="Arial" w:hAnsi="Arial" w:cs="Arial"/>
        </w:rPr>
        <w:lastRenderedPageBreak/>
        <w:t>The study used thematic analysis to generate themes and investigate how success criteria improve</w:t>
      </w:r>
      <w:r w:rsidR="003D02AD" w:rsidRPr="00C24E4C">
        <w:rPr>
          <w:rFonts w:ascii="Arial" w:hAnsi="Arial" w:cs="Arial"/>
        </w:rPr>
        <w:t>d</w:t>
      </w:r>
      <w:r w:rsidRPr="00C24E4C">
        <w:rPr>
          <w:rFonts w:ascii="Arial" w:hAnsi="Arial" w:cs="Arial"/>
        </w:rPr>
        <w:t xml:space="preserve"> pupils’ understanding (Braun and Clark, 2006).</w:t>
      </w:r>
    </w:p>
    <w:p w14:paraId="448A26A4"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Approach</w:t>
      </w:r>
    </w:p>
    <w:p w14:paraId="02F93B32" w14:textId="770A5A12" w:rsidR="00112896" w:rsidRPr="00C24E4C" w:rsidRDefault="00112896" w:rsidP="00112896">
      <w:pPr>
        <w:spacing w:line="360" w:lineRule="auto"/>
        <w:jc w:val="both"/>
        <w:rPr>
          <w:rFonts w:ascii="Arial" w:hAnsi="Arial" w:cs="Arial"/>
        </w:rPr>
      </w:pPr>
      <w:r w:rsidRPr="00C24E4C">
        <w:rPr>
          <w:rFonts w:ascii="Arial" w:hAnsi="Arial" w:cs="Arial"/>
        </w:rPr>
        <w:t>This research used a lesson study approach, widely regarded as the most appropriate method in developing educators’ profession (</w:t>
      </w:r>
      <w:r w:rsidR="00450504">
        <w:rPr>
          <w:rFonts w:ascii="Arial" w:hAnsi="Arial" w:cs="Arial"/>
          <w:shd w:val="clear" w:color="auto" w:fill="FFFFFF"/>
        </w:rPr>
        <w:t>Cannon</w:t>
      </w:r>
      <w:r w:rsidRPr="00C24E4C">
        <w:rPr>
          <w:rFonts w:ascii="Arial" w:hAnsi="Arial" w:cs="Arial"/>
          <w:shd w:val="clear" w:color="auto" w:fill="FFFFFF"/>
        </w:rPr>
        <w:t xml:space="preserve"> et al.</w:t>
      </w:r>
      <w:r w:rsidR="00450504">
        <w:rPr>
          <w:rFonts w:ascii="Arial" w:hAnsi="Arial" w:cs="Arial"/>
          <w:shd w:val="clear" w:color="auto" w:fill="FFFFFF"/>
        </w:rPr>
        <w:t>,</w:t>
      </w:r>
      <w:r w:rsidRPr="00C24E4C">
        <w:rPr>
          <w:rFonts w:ascii="Arial" w:hAnsi="Arial" w:cs="Arial"/>
          <w:shd w:val="clear" w:color="auto" w:fill="FFFFFF"/>
        </w:rPr>
        <w:t xml:space="preserve"> 2001; Lewis and </w:t>
      </w:r>
      <w:proofErr w:type="spellStart"/>
      <w:r w:rsidRPr="00C24E4C">
        <w:rPr>
          <w:rFonts w:ascii="Arial" w:hAnsi="Arial" w:cs="Arial"/>
          <w:shd w:val="clear" w:color="auto" w:fill="FFFFFF"/>
        </w:rPr>
        <w:t>Tsuchida</w:t>
      </w:r>
      <w:proofErr w:type="spellEnd"/>
      <w:r w:rsidRPr="00C24E4C">
        <w:rPr>
          <w:rFonts w:ascii="Arial" w:hAnsi="Arial" w:cs="Arial"/>
          <w:shd w:val="clear" w:color="auto" w:fill="FFFFFF"/>
        </w:rPr>
        <w:t xml:space="preserve"> 1998; Stigler and Hiebert 1999; Yoshida 1999</w:t>
      </w:r>
      <w:r w:rsidRPr="00C24E4C">
        <w:rPr>
          <w:rFonts w:ascii="Arial" w:hAnsi="Arial" w:cs="Arial"/>
        </w:rPr>
        <w:t xml:space="preserve">). Lesson study, </w:t>
      </w:r>
      <w:r w:rsidR="003D02AD" w:rsidRPr="00C24E4C">
        <w:rPr>
          <w:rFonts w:ascii="Arial" w:hAnsi="Arial" w:cs="Arial"/>
        </w:rPr>
        <w:t xml:space="preserve">which </w:t>
      </w:r>
      <w:r w:rsidRPr="00C24E4C">
        <w:rPr>
          <w:rFonts w:ascii="Arial" w:hAnsi="Arial" w:cs="Arial"/>
        </w:rPr>
        <w:t>originated in Japan, is a teacher-led research where teams of teachers cooperate in order to carry out a systematic inquiry to discover the area of improvement in the learning process (</w:t>
      </w:r>
      <w:proofErr w:type="spellStart"/>
      <w:r w:rsidRPr="00C24E4C">
        <w:rPr>
          <w:rFonts w:ascii="Arial" w:hAnsi="Arial" w:cs="Arial"/>
        </w:rPr>
        <w:t>Tsui</w:t>
      </w:r>
      <w:proofErr w:type="spellEnd"/>
      <w:r w:rsidRPr="00C24E4C">
        <w:rPr>
          <w:rFonts w:ascii="Arial" w:hAnsi="Arial" w:cs="Arial"/>
        </w:rPr>
        <w:t xml:space="preserve"> and Law, 2007). According to Dudley (2013), a lesson study cycle involves small groups of teachers in which they plan a ‘research lesson’ collaboratively. Then one teacher delivers the lesson while the other members of the </w:t>
      </w:r>
      <w:r w:rsidR="00F70C17" w:rsidRPr="00C24E4C">
        <w:rPr>
          <w:rFonts w:ascii="Arial" w:hAnsi="Arial" w:cs="Arial"/>
        </w:rPr>
        <w:t xml:space="preserve">research </w:t>
      </w:r>
      <w:r w:rsidRPr="00C24E4C">
        <w:rPr>
          <w:rFonts w:ascii="Arial" w:hAnsi="Arial" w:cs="Arial"/>
        </w:rPr>
        <w:t>group observ</w:t>
      </w:r>
      <w:r w:rsidR="003D02AD" w:rsidRPr="00C24E4C">
        <w:rPr>
          <w:rFonts w:ascii="Arial" w:hAnsi="Arial" w:cs="Arial"/>
        </w:rPr>
        <w:t xml:space="preserve">e </w:t>
      </w:r>
      <w:r w:rsidRPr="00C24E4C">
        <w:rPr>
          <w:rFonts w:ascii="Arial" w:hAnsi="Arial" w:cs="Arial"/>
        </w:rPr>
        <w:t xml:space="preserve">the learning of </w:t>
      </w:r>
      <w:r w:rsidR="003D02AD" w:rsidRPr="00C24E4C">
        <w:rPr>
          <w:rFonts w:ascii="Arial" w:hAnsi="Arial" w:cs="Arial"/>
        </w:rPr>
        <w:t xml:space="preserve">a </w:t>
      </w:r>
      <w:r w:rsidRPr="00C24E4C">
        <w:rPr>
          <w:rFonts w:ascii="Arial" w:hAnsi="Arial" w:cs="Arial"/>
        </w:rPr>
        <w:t xml:space="preserve">specific group of pupils instead of the teacher. Observation and </w:t>
      </w:r>
      <w:r w:rsidR="0000638F" w:rsidRPr="00C24E4C">
        <w:rPr>
          <w:rFonts w:ascii="Arial" w:hAnsi="Arial" w:cs="Arial"/>
        </w:rPr>
        <w:t xml:space="preserve">a </w:t>
      </w:r>
      <w:r w:rsidRPr="00C24E4C">
        <w:rPr>
          <w:rFonts w:ascii="Arial" w:hAnsi="Arial" w:cs="Arial"/>
        </w:rPr>
        <w:t xml:space="preserve">focus group interview were employed in order to obtain an in-depth understanding of the effectiveness of success criteria in </w:t>
      </w:r>
      <w:r w:rsidR="003D02AD" w:rsidRPr="00C24E4C">
        <w:rPr>
          <w:rFonts w:ascii="Arial" w:hAnsi="Arial" w:cs="Arial"/>
        </w:rPr>
        <w:t xml:space="preserve">the </w:t>
      </w:r>
      <w:r w:rsidRPr="00C24E4C">
        <w:rPr>
          <w:rFonts w:ascii="Arial" w:hAnsi="Arial" w:cs="Arial"/>
        </w:rPr>
        <w:t xml:space="preserve">teaching and learning process. Some studies suggest </w:t>
      </w:r>
      <w:r w:rsidR="0000638F" w:rsidRPr="00C24E4C">
        <w:rPr>
          <w:rFonts w:ascii="Arial" w:hAnsi="Arial" w:cs="Arial"/>
        </w:rPr>
        <w:t xml:space="preserve">a </w:t>
      </w:r>
      <w:r w:rsidRPr="00C24E4C">
        <w:rPr>
          <w:rFonts w:ascii="Arial" w:hAnsi="Arial" w:cs="Arial"/>
        </w:rPr>
        <w:t>focus group interview as one of the most suitable way</w:t>
      </w:r>
      <w:r w:rsidR="003D02AD" w:rsidRPr="00C24E4C">
        <w:rPr>
          <w:rFonts w:ascii="Arial" w:hAnsi="Arial" w:cs="Arial"/>
        </w:rPr>
        <w:t>s</w:t>
      </w:r>
      <w:r w:rsidRPr="00C24E4C">
        <w:rPr>
          <w:rFonts w:ascii="Arial" w:hAnsi="Arial" w:cs="Arial"/>
        </w:rPr>
        <w:t xml:space="preserve"> </w:t>
      </w:r>
      <w:r w:rsidR="003D02AD" w:rsidRPr="00C24E4C">
        <w:rPr>
          <w:rFonts w:ascii="Arial" w:hAnsi="Arial" w:cs="Arial"/>
        </w:rPr>
        <w:t>of</w:t>
      </w:r>
      <w:r w:rsidRPr="00C24E4C">
        <w:rPr>
          <w:rFonts w:ascii="Arial" w:hAnsi="Arial" w:cs="Arial"/>
        </w:rPr>
        <w:t xml:space="preserve"> exploring detailed information regarding the pupils’ feelings, perceptions and views (</w:t>
      </w:r>
      <w:proofErr w:type="spellStart"/>
      <w:r w:rsidRPr="00C24E4C">
        <w:rPr>
          <w:rFonts w:ascii="Arial" w:hAnsi="Arial" w:cs="Arial"/>
        </w:rPr>
        <w:t>Nyumba</w:t>
      </w:r>
      <w:proofErr w:type="spellEnd"/>
      <w:r w:rsidRPr="00C24E4C">
        <w:rPr>
          <w:rFonts w:ascii="Arial" w:hAnsi="Arial" w:cs="Arial"/>
        </w:rPr>
        <w:t xml:space="preserve"> et al., 2018). Likewise, in comparison to </w:t>
      </w:r>
      <w:r w:rsidR="0000638F" w:rsidRPr="00C24E4C">
        <w:rPr>
          <w:rFonts w:ascii="Arial" w:hAnsi="Arial" w:cs="Arial"/>
        </w:rPr>
        <w:t xml:space="preserve">an </w:t>
      </w:r>
      <w:r w:rsidRPr="00C24E4C">
        <w:rPr>
          <w:rFonts w:ascii="Arial" w:hAnsi="Arial" w:cs="Arial"/>
        </w:rPr>
        <w:t>individual interview, less time and effort is required.  Existing literature also recommend</w:t>
      </w:r>
      <w:r w:rsidR="003D02AD" w:rsidRPr="00C24E4C">
        <w:rPr>
          <w:rFonts w:ascii="Arial" w:hAnsi="Arial" w:cs="Arial"/>
        </w:rPr>
        <w:t>s</w:t>
      </w:r>
      <w:r w:rsidRPr="00C24E4C">
        <w:rPr>
          <w:rFonts w:ascii="Arial" w:hAnsi="Arial" w:cs="Arial"/>
        </w:rPr>
        <w:t xml:space="preserve"> the use of non-participant observation as a means of obtaining </w:t>
      </w:r>
      <w:r w:rsidR="0000638F" w:rsidRPr="00C24E4C">
        <w:rPr>
          <w:rFonts w:ascii="Arial" w:hAnsi="Arial" w:cs="Arial"/>
        </w:rPr>
        <w:t xml:space="preserve">a </w:t>
      </w:r>
      <w:r w:rsidRPr="00C24E4C">
        <w:rPr>
          <w:rFonts w:ascii="Arial" w:hAnsi="Arial" w:cs="Arial"/>
        </w:rPr>
        <w:t xml:space="preserve">more realistic and natural behaviour of the learners (Liu and </w:t>
      </w:r>
      <w:proofErr w:type="spellStart"/>
      <w:r w:rsidRPr="00C24E4C">
        <w:rPr>
          <w:rFonts w:ascii="Arial" w:hAnsi="Arial" w:cs="Arial"/>
        </w:rPr>
        <w:t>Maitlis</w:t>
      </w:r>
      <w:proofErr w:type="spellEnd"/>
      <w:r w:rsidRPr="00C24E4C">
        <w:rPr>
          <w:rFonts w:ascii="Arial" w:hAnsi="Arial" w:cs="Arial"/>
        </w:rPr>
        <w:t xml:space="preserve">, 2010). Additionally, it can contribute to the reliability of the data gathered when used in line with other data collection methods. As illustrated in appendix </w:t>
      </w:r>
      <w:r w:rsidR="00D232D2" w:rsidRPr="00C24E4C">
        <w:rPr>
          <w:rFonts w:ascii="Arial" w:hAnsi="Arial" w:cs="Arial"/>
        </w:rPr>
        <w:t>1</w:t>
      </w:r>
      <w:r w:rsidRPr="00C24E4C">
        <w:rPr>
          <w:rFonts w:ascii="Arial" w:hAnsi="Arial" w:cs="Arial"/>
        </w:rPr>
        <w:t>, the non-participant observation information was gathered using observation schedule form</w:t>
      </w:r>
      <w:r w:rsidR="003D02AD" w:rsidRPr="00C24E4C">
        <w:rPr>
          <w:rFonts w:ascii="Arial" w:hAnsi="Arial" w:cs="Arial"/>
        </w:rPr>
        <w:t>s</w:t>
      </w:r>
      <w:r w:rsidRPr="00C24E4C">
        <w:rPr>
          <w:rFonts w:ascii="Arial" w:hAnsi="Arial" w:cs="Arial"/>
        </w:rPr>
        <w:t xml:space="preserve"> that </w:t>
      </w:r>
      <w:r w:rsidR="003D02AD" w:rsidRPr="00C24E4C">
        <w:rPr>
          <w:rFonts w:ascii="Arial" w:hAnsi="Arial" w:cs="Arial"/>
        </w:rPr>
        <w:t>we</w:t>
      </w:r>
      <w:r w:rsidRPr="00C24E4C">
        <w:rPr>
          <w:rFonts w:ascii="Arial" w:hAnsi="Arial" w:cs="Arial"/>
        </w:rPr>
        <w:t>re prepared before the observation took place. The thematic analys</w:t>
      </w:r>
      <w:r w:rsidR="003D02AD" w:rsidRPr="00C24E4C">
        <w:rPr>
          <w:rFonts w:ascii="Arial" w:hAnsi="Arial" w:cs="Arial"/>
        </w:rPr>
        <w:t>i</w:t>
      </w:r>
      <w:r w:rsidRPr="00C24E4C">
        <w:rPr>
          <w:rFonts w:ascii="Arial" w:hAnsi="Arial" w:cs="Arial"/>
        </w:rPr>
        <w:t>s process used in this study created themes from the gathered information.</w:t>
      </w:r>
    </w:p>
    <w:p w14:paraId="2E60A9EF"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Participants</w:t>
      </w:r>
    </w:p>
    <w:p w14:paraId="4D63F537" w14:textId="122B66DC" w:rsidR="00112896" w:rsidRPr="00C24E4C" w:rsidRDefault="00112896" w:rsidP="00112896">
      <w:pPr>
        <w:spacing w:line="360" w:lineRule="auto"/>
        <w:jc w:val="both"/>
        <w:rPr>
          <w:rFonts w:ascii="Arial" w:hAnsi="Arial" w:cs="Arial"/>
        </w:rPr>
      </w:pPr>
      <w:r w:rsidRPr="00C24E4C">
        <w:rPr>
          <w:rFonts w:ascii="Arial" w:hAnsi="Arial" w:cs="Arial"/>
        </w:rPr>
        <w:t xml:space="preserve">Two </w:t>
      </w:r>
      <w:r w:rsidR="00761D78" w:rsidRPr="00C24E4C">
        <w:rPr>
          <w:rFonts w:ascii="Arial" w:hAnsi="Arial" w:cs="Arial"/>
        </w:rPr>
        <w:t>Y</w:t>
      </w:r>
      <w:r w:rsidRPr="00C24E4C">
        <w:rPr>
          <w:rFonts w:ascii="Arial" w:hAnsi="Arial" w:cs="Arial"/>
        </w:rPr>
        <w:t xml:space="preserve">ear </w:t>
      </w:r>
      <w:r w:rsidR="00761D78" w:rsidRPr="00C24E4C">
        <w:rPr>
          <w:rFonts w:ascii="Arial" w:hAnsi="Arial" w:cs="Arial"/>
        </w:rPr>
        <w:t>8</w:t>
      </w:r>
      <w:r w:rsidRPr="00C24E4C">
        <w:rPr>
          <w:rFonts w:ascii="Arial" w:hAnsi="Arial" w:cs="Arial"/>
        </w:rPr>
        <w:t xml:space="preserve"> classes</w:t>
      </w:r>
      <w:r w:rsidR="00351EF3" w:rsidRPr="00C24E4C">
        <w:rPr>
          <w:rFonts w:ascii="Arial" w:hAnsi="Arial" w:cs="Arial"/>
        </w:rPr>
        <w:t>,</w:t>
      </w:r>
      <w:r w:rsidRPr="00C24E4C">
        <w:rPr>
          <w:rFonts w:ascii="Arial" w:hAnsi="Arial" w:cs="Arial"/>
        </w:rPr>
        <w:t xml:space="preserve"> (one in mathematics and the other one in art and design ) from one of the secondary schools based in Swansea, South Wales</w:t>
      </w:r>
      <w:r w:rsidR="00351EF3" w:rsidRPr="00C24E4C">
        <w:rPr>
          <w:rFonts w:ascii="Arial" w:hAnsi="Arial" w:cs="Arial"/>
        </w:rPr>
        <w:t>,</w:t>
      </w:r>
      <w:r w:rsidRPr="00C24E4C">
        <w:rPr>
          <w:rFonts w:ascii="Arial" w:hAnsi="Arial" w:cs="Arial"/>
        </w:rPr>
        <w:t xml:space="preserve"> were selected to take part in the research study. From these two classes, the researcher</w:t>
      </w:r>
      <w:r w:rsidR="00F70C17" w:rsidRPr="00C24E4C">
        <w:rPr>
          <w:rFonts w:ascii="Arial" w:hAnsi="Arial" w:cs="Arial"/>
        </w:rPr>
        <w:t>s</w:t>
      </w:r>
      <w:r w:rsidRPr="00C24E4C">
        <w:rPr>
          <w:rFonts w:ascii="Arial" w:hAnsi="Arial" w:cs="Arial"/>
        </w:rPr>
        <w:t xml:space="preserve"> recruited six pupils of mixed ability for the observation and focus group interview. The researchers used </w:t>
      </w:r>
      <w:r w:rsidR="00442949" w:rsidRPr="00C24E4C">
        <w:rPr>
          <w:rFonts w:ascii="Arial" w:hAnsi="Arial" w:cs="Arial"/>
        </w:rPr>
        <w:t xml:space="preserve">a </w:t>
      </w:r>
      <w:r w:rsidRPr="00C24E4C">
        <w:rPr>
          <w:rFonts w:ascii="Arial" w:hAnsi="Arial" w:cs="Arial"/>
        </w:rPr>
        <w:t>purposive sampl</w:t>
      </w:r>
      <w:r w:rsidR="00442949" w:rsidRPr="00C24E4C">
        <w:rPr>
          <w:rFonts w:ascii="Arial" w:hAnsi="Arial" w:cs="Arial"/>
        </w:rPr>
        <w:t>e</w:t>
      </w:r>
      <w:r w:rsidRPr="00C24E4C">
        <w:rPr>
          <w:rFonts w:ascii="Arial" w:hAnsi="Arial" w:cs="Arial"/>
        </w:rPr>
        <w:t xml:space="preserve"> to recruit pupils for the observation and focus group interview. This recruitment method was chosen to obtain varied views and opinion</w:t>
      </w:r>
      <w:r w:rsidR="00351EF3" w:rsidRPr="00C24E4C">
        <w:rPr>
          <w:rFonts w:ascii="Arial" w:hAnsi="Arial" w:cs="Arial"/>
        </w:rPr>
        <w:t>s</w:t>
      </w:r>
      <w:r w:rsidRPr="00C24E4C">
        <w:rPr>
          <w:rFonts w:ascii="Arial" w:hAnsi="Arial" w:cs="Arial"/>
        </w:rPr>
        <w:t xml:space="preserve"> regarding the effectiveness of success criteria in</w:t>
      </w:r>
      <w:r w:rsidR="00351EF3" w:rsidRPr="00C24E4C">
        <w:rPr>
          <w:rFonts w:ascii="Arial" w:hAnsi="Arial" w:cs="Arial"/>
        </w:rPr>
        <w:t xml:space="preserve"> the</w:t>
      </w:r>
      <w:r w:rsidRPr="00C24E4C">
        <w:rPr>
          <w:rFonts w:ascii="Arial" w:hAnsi="Arial" w:cs="Arial"/>
        </w:rPr>
        <w:t xml:space="preserve"> learning and teaching process. The school’s senior mentor of the researchers was then contacted to give consent for the research to go ahead. Following the mentor consent, the researchers gave brief information regarding the aim of </w:t>
      </w:r>
      <w:r w:rsidR="00351EF3" w:rsidRPr="00C24E4C">
        <w:rPr>
          <w:rFonts w:ascii="Arial" w:hAnsi="Arial" w:cs="Arial"/>
        </w:rPr>
        <w:t>the</w:t>
      </w:r>
      <w:r w:rsidRPr="00C24E4C">
        <w:rPr>
          <w:rFonts w:ascii="Arial" w:hAnsi="Arial" w:cs="Arial"/>
        </w:rPr>
        <w:t xml:space="preserve"> study to the selected pupils aged 13 to 14 years (</w:t>
      </w:r>
      <w:r w:rsidR="004C34D2" w:rsidRPr="00C24E4C">
        <w:rPr>
          <w:rFonts w:ascii="Arial" w:hAnsi="Arial" w:cs="Arial"/>
        </w:rPr>
        <w:t>Y</w:t>
      </w:r>
      <w:r w:rsidRPr="00C24E4C">
        <w:rPr>
          <w:rFonts w:ascii="Arial" w:hAnsi="Arial" w:cs="Arial"/>
        </w:rPr>
        <w:t xml:space="preserve">ear 8 pupils) of each lesson. Each pupil </w:t>
      </w:r>
      <w:r w:rsidR="00351EF3" w:rsidRPr="00C24E4C">
        <w:rPr>
          <w:rFonts w:ascii="Arial" w:hAnsi="Arial" w:cs="Arial"/>
        </w:rPr>
        <w:t xml:space="preserve">was </w:t>
      </w:r>
      <w:r w:rsidRPr="00C24E4C">
        <w:rPr>
          <w:rFonts w:ascii="Arial" w:hAnsi="Arial" w:cs="Arial"/>
        </w:rPr>
        <w:t>also given an opportunity to ask any question</w:t>
      </w:r>
      <w:r w:rsidR="00351EF3" w:rsidRPr="00C24E4C">
        <w:rPr>
          <w:rFonts w:ascii="Arial" w:hAnsi="Arial" w:cs="Arial"/>
        </w:rPr>
        <w:t>s</w:t>
      </w:r>
      <w:r w:rsidRPr="00C24E4C">
        <w:rPr>
          <w:rFonts w:ascii="Arial" w:hAnsi="Arial" w:cs="Arial"/>
        </w:rPr>
        <w:t xml:space="preserve"> regarding the research project. To take part in the study, the selected pupils </w:t>
      </w:r>
      <w:r w:rsidRPr="00C24E4C">
        <w:rPr>
          <w:rFonts w:ascii="Arial" w:hAnsi="Arial" w:cs="Arial"/>
        </w:rPr>
        <w:lastRenderedPageBreak/>
        <w:t>were required to provide written assent</w:t>
      </w:r>
      <w:r w:rsidR="00F44864" w:rsidRPr="00C24E4C">
        <w:rPr>
          <w:rFonts w:ascii="Arial" w:hAnsi="Arial" w:cs="Arial"/>
        </w:rPr>
        <w:t>,</w:t>
      </w:r>
      <w:r w:rsidRPr="00C24E4C">
        <w:rPr>
          <w:rFonts w:ascii="Arial" w:hAnsi="Arial" w:cs="Arial"/>
        </w:rPr>
        <w:t xml:space="preserve"> and at the same time their parents </w:t>
      </w:r>
      <w:r w:rsidR="00F70C17" w:rsidRPr="00C24E4C">
        <w:rPr>
          <w:rFonts w:ascii="Arial" w:hAnsi="Arial" w:cs="Arial"/>
        </w:rPr>
        <w:t>or</w:t>
      </w:r>
      <w:r w:rsidRPr="00C24E4C">
        <w:rPr>
          <w:rFonts w:ascii="Arial" w:hAnsi="Arial" w:cs="Arial"/>
        </w:rPr>
        <w:t xml:space="preserve"> guardians </w:t>
      </w:r>
      <w:r w:rsidR="00F44864" w:rsidRPr="00C24E4C">
        <w:rPr>
          <w:rFonts w:ascii="Arial" w:hAnsi="Arial" w:cs="Arial"/>
        </w:rPr>
        <w:t xml:space="preserve">were </w:t>
      </w:r>
      <w:r w:rsidRPr="00C24E4C">
        <w:rPr>
          <w:rFonts w:ascii="Arial" w:hAnsi="Arial" w:cs="Arial"/>
        </w:rPr>
        <w:t xml:space="preserve">required to agree by signing a consent form. In case any of the selected pupils were withdrawn or absent on the day of research, the researchers also recruited </w:t>
      </w:r>
      <w:r w:rsidR="00F44864" w:rsidRPr="00C24E4C">
        <w:rPr>
          <w:rFonts w:ascii="Arial" w:hAnsi="Arial" w:cs="Arial"/>
        </w:rPr>
        <w:t xml:space="preserve">an </w:t>
      </w:r>
      <w:r w:rsidRPr="00C24E4C">
        <w:rPr>
          <w:rFonts w:ascii="Arial" w:hAnsi="Arial" w:cs="Arial"/>
        </w:rPr>
        <w:t>additional ten pupils (5 from each lesson). All six (3 from each lesson) pupils consented to participate in the focus group interview. The researchers also participated in the project as lesson observers while their research partners delivered the lesson</w:t>
      </w:r>
      <w:r w:rsidR="004561EE" w:rsidRPr="00C24E4C">
        <w:rPr>
          <w:rFonts w:ascii="Arial" w:hAnsi="Arial" w:cs="Arial"/>
        </w:rPr>
        <w:t>,</w:t>
      </w:r>
      <w:r w:rsidRPr="00C24E4C">
        <w:rPr>
          <w:rFonts w:ascii="Arial" w:hAnsi="Arial" w:cs="Arial"/>
        </w:rPr>
        <w:t xml:space="preserve"> to gather information </w:t>
      </w:r>
      <w:r w:rsidR="004561EE" w:rsidRPr="00C24E4C">
        <w:rPr>
          <w:rFonts w:ascii="Arial" w:hAnsi="Arial" w:cs="Arial"/>
        </w:rPr>
        <w:t>about</w:t>
      </w:r>
      <w:r w:rsidRPr="00C24E4C">
        <w:rPr>
          <w:rFonts w:ascii="Arial" w:hAnsi="Arial" w:cs="Arial"/>
        </w:rPr>
        <w:t xml:space="preserve"> the learners</w:t>
      </w:r>
      <w:r w:rsidR="004561EE" w:rsidRPr="00C24E4C">
        <w:rPr>
          <w:rFonts w:ascii="Arial" w:hAnsi="Arial" w:cs="Arial"/>
        </w:rPr>
        <w:t>’</w:t>
      </w:r>
      <w:r w:rsidRPr="00C24E4C">
        <w:rPr>
          <w:rFonts w:ascii="Arial" w:hAnsi="Arial" w:cs="Arial"/>
        </w:rPr>
        <w:t xml:space="preserve"> reaction</w:t>
      </w:r>
      <w:r w:rsidR="004561EE" w:rsidRPr="00C24E4C">
        <w:rPr>
          <w:rFonts w:ascii="Arial" w:hAnsi="Arial" w:cs="Arial"/>
        </w:rPr>
        <w:t>s</w:t>
      </w:r>
      <w:r w:rsidRPr="00C24E4C">
        <w:rPr>
          <w:rFonts w:ascii="Arial" w:hAnsi="Arial" w:cs="Arial"/>
        </w:rPr>
        <w:t xml:space="preserve"> during the lesson. </w:t>
      </w:r>
    </w:p>
    <w:p w14:paraId="0EC32317"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Implementation</w:t>
      </w:r>
    </w:p>
    <w:p w14:paraId="2C4C156C" w14:textId="5ED3E714" w:rsidR="00CC3ADF" w:rsidRPr="00C24E4C" w:rsidRDefault="00112896" w:rsidP="00112896">
      <w:pPr>
        <w:spacing w:line="360" w:lineRule="auto"/>
        <w:jc w:val="both"/>
        <w:rPr>
          <w:rFonts w:ascii="Arial" w:hAnsi="Arial" w:cs="Arial"/>
        </w:rPr>
      </w:pPr>
      <w:r w:rsidRPr="00C24E4C">
        <w:rPr>
          <w:rFonts w:ascii="Arial" w:hAnsi="Arial" w:cs="Arial"/>
        </w:rPr>
        <w:t xml:space="preserve">The researchers agreed to follow the lesson study approach in mathematics and art and design lessons. The first lesson was delivered by the mathematics teacher </w:t>
      </w:r>
      <w:r w:rsidR="004561EE" w:rsidRPr="00C24E4C">
        <w:rPr>
          <w:rFonts w:ascii="Arial" w:hAnsi="Arial" w:cs="Arial"/>
        </w:rPr>
        <w:t>while</w:t>
      </w:r>
      <w:r w:rsidRPr="00C24E4C">
        <w:rPr>
          <w:rFonts w:ascii="Arial" w:hAnsi="Arial" w:cs="Arial"/>
        </w:rPr>
        <w:t xml:space="preserve"> their research partner observed the lesson. After the lesson ended, a group focus interview was conducted</w:t>
      </w:r>
      <w:r w:rsidR="00F70C17" w:rsidRPr="00C24E4C">
        <w:rPr>
          <w:rFonts w:ascii="Arial" w:hAnsi="Arial" w:cs="Arial"/>
        </w:rPr>
        <w:t xml:space="preserve"> for 15 minutes</w:t>
      </w:r>
      <w:r w:rsidRPr="00C24E4C">
        <w:rPr>
          <w:rFonts w:ascii="Arial" w:hAnsi="Arial" w:cs="Arial"/>
        </w:rPr>
        <w:t xml:space="preserve"> in the presence of the two research partners and the subject mentor of the school. The interview </w:t>
      </w:r>
      <w:r w:rsidR="004561EE" w:rsidRPr="00C24E4C">
        <w:rPr>
          <w:rFonts w:ascii="Arial" w:hAnsi="Arial" w:cs="Arial"/>
        </w:rPr>
        <w:t>consisted</w:t>
      </w:r>
      <w:r w:rsidRPr="00C24E4C">
        <w:rPr>
          <w:rFonts w:ascii="Arial" w:hAnsi="Arial" w:cs="Arial"/>
        </w:rPr>
        <w:t xml:space="preserve"> of 5 open ended questions </w:t>
      </w:r>
      <w:r w:rsidR="004561EE" w:rsidRPr="00C24E4C">
        <w:rPr>
          <w:rFonts w:ascii="Arial" w:hAnsi="Arial" w:cs="Arial"/>
        </w:rPr>
        <w:t>to</w:t>
      </w:r>
      <w:r w:rsidRPr="00C24E4C">
        <w:rPr>
          <w:rFonts w:ascii="Arial" w:hAnsi="Arial" w:cs="Arial"/>
        </w:rPr>
        <w:t xml:space="preserve"> yield information about the pupils’ experience in the lesson</w:t>
      </w:r>
      <w:r w:rsidR="00F70C17" w:rsidRPr="00C24E4C">
        <w:rPr>
          <w:rFonts w:ascii="Arial" w:hAnsi="Arial" w:cs="Arial"/>
        </w:rPr>
        <w:t xml:space="preserve"> (Appendix </w:t>
      </w:r>
      <w:r w:rsidR="00D232D2" w:rsidRPr="00C24E4C">
        <w:rPr>
          <w:rFonts w:ascii="Arial" w:hAnsi="Arial" w:cs="Arial"/>
        </w:rPr>
        <w:t>2 and 4</w:t>
      </w:r>
      <w:r w:rsidR="00F70C17" w:rsidRPr="00C24E4C">
        <w:rPr>
          <w:rFonts w:ascii="Arial" w:hAnsi="Arial" w:cs="Arial"/>
        </w:rPr>
        <w:t>)</w:t>
      </w:r>
      <w:r w:rsidRPr="00C24E4C">
        <w:rPr>
          <w:rFonts w:ascii="Arial" w:hAnsi="Arial" w:cs="Arial"/>
        </w:rPr>
        <w:t xml:space="preserve">. Finally, the research partners shared the notes from the lesson observation. </w:t>
      </w:r>
      <w:r w:rsidR="00311410" w:rsidRPr="00C24E4C">
        <w:rPr>
          <w:rFonts w:ascii="Arial" w:hAnsi="Arial" w:cs="Arial"/>
        </w:rPr>
        <w:t xml:space="preserve">The researchers also used </w:t>
      </w:r>
      <w:r w:rsidR="007776A0">
        <w:rPr>
          <w:rFonts w:ascii="Arial" w:hAnsi="Arial" w:cs="Arial"/>
        </w:rPr>
        <w:t>Assisted Reflective Conclusions (</w:t>
      </w:r>
      <w:r w:rsidR="00311410" w:rsidRPr="007776A0">
        <w:rPr>
          <w:rFonts w:ascii="Arial" w:hAnsi="Arial" w:cs="Arial"/>
        </w:rPr>
        <w:t>ARC</w:t>
      </w:r>
      <w:r w:rsidR="007776A0">
        <w:rPr>
          <w:rFonts w:ascii="Arial" w:hAnsi="Arial" w:cs="Arial"/>
        </w:rPr>
        <w:t>)</w:t>
      </w:r>
      <w:r w:rsidR="00311410" w:rsidRPr="007776A0">
        <w:rPr>
          <w:rFonts w:ascii="Arial" w:hAnsi="Arial" w:cs="Arial"/>
        </w:rPr>
        <w:t xml:space="preserve"> reflection model </w:t>
      </w:r>
      <w:r w:rsidR="00311410" w:rsidRPr="00C24E4C">
        <w:rPr>
          <w:rFonts w:ascii="Arial" w:hAnsi="Arial" w:cs="Arial"/>
        </w:rPr>
        <w:t xml:space="preserve">to guide our reflection. </w:t>
      </w:r>
      <w:r w:rsidRPr="00C24E4C">
        <w:rPr>
          <w:rFonts w:ascii="Arial" w:hAnsi="Arial" w:cs="Arial"/>
        </w:rPr>
        <w:t xml:space="preserve">The second lesson was also delivered in the same way except the lesson content was different, that is the lesson was </w:t>
      </w:r>
      <w:r w:rsidR="004561EE" w:rsidRPr="00C24E4C">
        <w:rPr>
          <w:rFonts w:ascii="Arial" w:hAnsi="Arial" w:cs="Arial"/>
        </w:rPr>
        <w:t xml:space="preserve">an </w:t>
      </w:r>
      <w:r w:rsidRPr="00C24E4C">
        <w:rPr>
          <w:rFonts w:ascii="Arial" w:hAnsi="Arial" w:cs="Arial"/>
        </w:rPr>
        <w:t>art and design lesson.</w:t>
      </w:r>
    </w:p>
    <w:p w14:paraId="18B2BEC8" w14:textId="4F0786CC" w:rsidR="00112896" w:rsidRPr="00C24E4C" w:rsidRDefault="00112896" w:rsidP="00112896">
      <w:pPr>
        <w:spacing w:line="360" w:lineRule="auto"/>
        <w:jc w:val="both"/>
        <w:rPr>
          <w:rFonts w:ascii="Arial" w:hAnsi="Arial" w:cs="Arial"/>
          <w:b/>
          <w:bCs/>
        </w:rPr>
      </w:pPr>
      <w:r w:rsidRPr="00C24E4C">
        <w:rPr>
          <w:rFonts w:ascii="Arial" w:hAnsi="Arial" w:cs="Arial"/>
          <w:b/>
          <w:bCs/>
        </w:rPr>
        <w:t>Ethical Consideration</w:t>
      </w:r>
    </w:p>
    <w:p w14:paraId="1C4DB3A2" w14:textId="3CD126BD" w:rsidR="00112896" w:rsidRDefault="00112896" w:rsidP="00112896">
      <w:pPr>
        <w:spacing w:line="360" w:lineRule="auto"/>
        <w:jc w:val="both"/>
        <w:rPr>
          <w:rFonts w:ascii="Arial" w:hAnsi="Arial" w:cs="Arial"/>
        </w:rPr>
      </w:pPr>
      <w:r w:rsidRPr="00C24E4C">
        <w:rPr>
          <w:rFonts w:ascii="Arial" w:hAnsi="Arial" w:cs="Arial"/>
        </w:rPr>
        <w:t xml:space="preserve">The researcher has completed a </w:t>
      </w:r>
      <w:r w:rsidRPr="00C24E4C">
        <w:rPr>
          <w:rFonts w:ascii="Arial" w:hAnsi="Arial" w:cs="Arial"/>
          <w:i/>
          <w:iCs/>
        </w:rPr>
        <w:t>PG2/ E1 Ethical Form</w:t>
      </w:r>
      <w:r w:rsidRPr="00C24E4C">
        <w:rPr>
          <w:rFonts w:ascii="Arial" w:hAnsi="Arial" w:cs="Arial"/>
        </w:rPr>
        <w:t xml:space="preserve"> provided by the university prior to the start of the research. After careful consideration, the University Research Ethics Committee has granted ethical approval to the researcher. All participants were pupils under the age of 18 (mainly 13 and 14 years old). To take part in the research, the participants needed to submit an informed written assent and </w:t>
      </w:r>
      <w:r w:rsidR="004561EE" w:rsidRPr="00C24E4C">
        <w:rPr>
          <w:rFonts w:ascii="Arial" w:hAnsi="Arial" w:cs="Arial"/>
        </w:rPr>
        <w:t xml:space="preserve">were </w:t>
      </w:r>
      <w:r w:rsidRPr="00C24E4C">
        <w:rPr>
          <w:rFonts w:ascii="Arial" w:hAnsi="Arial" w:cs="Arial"/>
        </w:rPr>
        <w:t>required to provide parental consent. The researcher</w:t>
      </w:r>
      <w:r w:rsidR="004561EE" w:rsidRPr="00C24E4C">
        <w:rPr>
          <w:rFonts w:ascii="Arial" w:hAnsi="Arial" w:cs="Arial"/>
        </w:rPr>
        <w:t xml:space="preserve"> </w:t>
      </w:r>
      <w:r w:rsidRPr="00C24E4C">
        <w:rPr>
          <w:rFonts w:ascii="Arial" w:hAnsi="Arial" w:cs="Arial"/>
        </w:rPr>
        <w:t xml:space="preserve"> reminded the participants </w:t>
      </w:r>
      <w:r w:rsidR="004561EE" w:rsidRPr="00C24E4C">
        <w:rPr>
          <w:rFonts w:ascii="Arial" w:hAnsi="Arial" w:cs="Arial"/>
        </w:rPr>
        <w:t xml:space="preserve">of </w:t>
      </w:r>
      <w:r w:rsidRPr="00C24E4C">
        <w:rPr>
          <w:rFonts w:ascii="Arial" w:hAnsi="Arial" w:cs="Arial"/>
        </w:rPr>
        <w:t xml:space="preserve">their right to withdraw at any stage of the research if they wanted. The researcher also followed BERA (2018) guidelines on confidentiality and anonymity. All collected information such as participants names, </w:t>
      </w:r>
      <w:r w:rsidR="004561EE" w:rsidRPr="00C24E4C">
        <w:rPr>
          <w:rFonts w:ascii="Arial" w:hAnsi="Arial" w:cs="Arial"/>
        </w:rPr>
        <w:t xml:space="preserve">and </w:t>
      </w:r>
      <w:r w:rsidRPr="00C24E4C">
        <w:rPr>
          <w:rFonts w:ascii="Arial" w:hAnsi="Arial" w:cs="Arial"/>
        </w:rPr>
        <w:t xml:space="preserve">any information that </w:t>
      </w:r>
      <w:r w:rsidR="004561EE" w:rsidRPr="00C24E4C">
        <w:rPr>
          <w:rFonts w:ascii="Arial" w:hAnsi="Arial" w:cs="Arial"/>
        </w:rPr>
        <w:t xml:space="preserve">could </w:t>
      </w:r>
      <w:r w:rsidRPr="00C24E4C">
        <w:rPr>
          <w:rFonts w:ascii="Arial" w:hAnsi="Arial" w:cs="Arial"/>
        </w:rPr>
        <w:t xml:space="preserve">lead to their identification and their school was anonymised. Information recorded on hard copy and electronic data will be kept in a secured location and encrypted USB stick where </w:t>
      </w:r>
      <w:r w:rsidR="004561EE" w:rsidRPr="00C24E4C">
        <w:rPr>
          <w:rFonts w:ascii="Arial" w:hAnsi="Arial" w:cs="Arial"/>
        </w:rPr>
        <w:t xml:space="preserve">only the  </w:t>
      </w:r>
      <w:r w:rsidRPr="00C24E4C">
        <w:rPr>
          <w:rFonts w:ascii="Arial" w:hAnsi="Arial" w:cs="Arial"/>
        </w:rPr>
        <w:t>researcher</w:t>
      </w:r>
      <w:r w:rsidR="004561EE" w:rsidRPr="00C24E4C">
        <w:rPr>
          <w:rFonts w:ascii="Arial" w:hAnsi="Arial" w:cs="Arial"/>
        </w:rPr>
        <w:t xml:space="preserve">s </w:t>
      </w:r>
      <w:r w:rsidRPr="00C24E4C">
        <w:rPr>
          <w:rFonts w:ascii="Arial" w:hAnsi="Arial" w:cs="Arial"/>
        </w:rPr>
        <w:t>can access. That stored information will be destroyed soon after 23</w:t>
      </w:r>
      <w:r w:rsidRPr="00C24E4C">
        <w:rPr>
          <w:rFonts w:ascii="Arial" w:hAnsi="Arial" w:cs="Arial"/>
          <w:vertAlign w:val="superscript"/>
        </w:rPr>
        <w:t>rd</w:t>
      </w:r>
      <w:r w:rsidRPr="00C24E4C">
        <w:rPr>
          <w:rFonts w:ascii="Arial" w:hAnsi="Arial" w:cs="Arial"/>
        </w:rPr>
        <w:t xml:space="preserve"> March 2020  when the investigation will be completed.</w:t>
      </w:r>
    </w:p>
    <w:p w14:paraId="3EC806A3" w14:textId="1AB37D39" w:rsidR="00F428CB" w:rsidRDefault="00F428CB" w:rsidP="00112896">
      <w:pPr>
        <w:spacing w:line="360" w:lineRule="auto"/>
        <w:jc w:val="both"/>
        <w:rPr>
          <w:rFonts w:ascii="Arial" w:hAnsi="Arial" w:cs="Arial"/>
        </w:rPr>
      </w:pPr>
    </w:p>
    <w:p w14:paraId="72D7BDA9" w14:textId="77777777" w:rsidR="00F428CB" w:rsidRPr="00C24E4C" w:rsidRDefault="00F428CB" w:rsidP="00112896">
      <w:pPr>
        <w:spacing w:line="360" w:lineRule="auto"/>
        <w:jc w:val="both"/>
        <w:rPr>
          <w:rFonts w:ascii="Arial" w:hAnsi="Arial" w:cs="Arial"/>
        </w:rPr>
      </w:pPr>
    </w:p>
    <w:p w14:paraId="6BF1116F" w14:textId="551EEB8C" w:rsidR="00112896" w:rsidRPr="00325C28" w:rsidRDefault="00112896" w:rsidP="00112896">
      <w:pPr>
        <w:spacing w:line="360" w:lineRule="auto"/>
        <w:jc w:val="both"/>
        <w:rPr>
          <w:rFonts w:ascii="Arial" w:hAnsi="Arial" w:cs="Arial"/>
          <w:b/>
          <w:bCs/>
          <w:i/>
          <w:iCs/>
          <w:sz w:val="28"/>
          <w:szCs w:val="28"/>
        </w:rPr>
      </w:pPr>
      <w:r w:rsidRPr="00325C28">
        <w:rPr>
          <w:rFonts w:ascii="Arial" w:hAnsi="Arial" w:cs="Arial"/>
          <w:b/>
          <w:bCs/>
          <w:i/>
          <w:iCs/>
          <w:sz w:val="28"/>
          <w:szCs w:val="28"/>
        </w:rPr>
        <w:lastRenderedPageBreak/>
        <w:t>Result and Analysis</w:t>
      </w:r>
    </w:p>
    <w:p w14:paraId="1A36C963"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Data Analysis</w:t>
      </w:r>
    </w:p>
    <w:p w14:paraId="42D88A65" w14:textId="0BF6F679" w:rsidR="00112896" w:rsidRPr="00C24E4C" w:rsidRDefault="00112896" w:rsidP="00112896">
      <w:pPr>
        <w:spacing w:line="360" w:lineRule="auto"/>
        <w:jc w:val="both"/>
        <w:rPr>
          <w:rFonts w:ascii="Arial" w:hAnsi="Arial" w:cs="Arial"/>
        </w:rPr>
      </w:pPr>
      <w:r w:rsidRPr="00C24E4C">
        <w:rPr>
          <w:rFonts w:ascii="Arial" w:hAnsi="Arial" w:cs="Arial"/>
        </w:rPr>
        <w:t xml:space="preserve">All data collected in the interviews were recorded manually. In accordance with Braun and Clarke (2006), thematic analysis was performed on the collected interview data. Thematic analysis required the collected interview data and followed open coding phases. Open coding allowed the </w:t>
      </w:r>
      <w:r w:rsidR="00770F9D" w:rsidRPr="00C24E4C">
        <w:rPr>
          <w:rFonts w:ascii="Arial" w:hAnsi="Arial" w:cs="Arial"/>
        </w:rPr>
        <w:t xml:space="preserve">gathered </w:t>
      </w:r>
      <w:r w:rsidRPr="00C24E4C">
        <w:rPr>
          <w:rFonts w:ascii="Arial" w:hAnsi="Arial" w:cs="Arial"/>
        </w:rPr>
        <w:t xml:space="preserve">information to be compiled by </w:t>
      </w:r>
      <w:r w:rsidR="004561EE" w:rsidRPr="00C24E4C">
        <w:rPr>
          <w:rFonts w:ascii="Arial" w:hAnsi="Arial" w:cs="Arial"/>
        </w:rPr>
        <w:t>assigning</w:t>
      </w:r>
      <w:r w:rsidRPr="00C24E4C">
        <w:rPr>
          <w:rFonts w:ascii="Arial" w:hAnsi="Arial" w:cs="Arial"/>
        </w:rPr>
        <w:t xml:space="preserve"> descriptive words to the quotes. Initially, the researcher went through the transcripts in order to ascertain possible themes. The second stage of the analysis comprised reviewing these codes. The researcher deliberated mostly </w:t>
      </w:r>
      <w:r w:rsidR="00442949" w:rsidRPr="00C24E4C">
        <w:rPr>
          <w:rFonts w:ascii="Arial" w:hAnsi="Arial" w:cs="Arial"/>
        </w:rPr>
        <w:t xml:space="preserve">on </w:t>
      </w:r>
      <w:r w:rsidRPr="00C24E4C">
        <w:rPr>
          <w:rFonts w:ascii="Arial" w:hAnsi="Arial" w:cs="Arial"/>
        </w:rPr>
        <w:t xml:space="preserve">how to keep the variety of the initial codes when producing the themes. The research question, the effectiveness of success criterial in improving pupils’ understanding, informed this process. At the third phase of the process, the researcher conducted an analysis to identify if the themes </w:t>
      </w:r>
      <w:r w:rsidR="004561EE" w:rsidRPr="00C24E4C">
        <w:rPr>
          <w:rFonts w:ascii="Arial" w:hAnsi="Arial" w:cs="Arial"/>
        </w:rPr>
        <w:t>we</w:t>
      </w:r>
      <w:r w:rsidRPr="00C24E4C">
        <w:rPr>
          <w:rFonts w:ascii="Arial" w:hAnsi="Arial" w:cs="Arial"/>
        </w:rPr>
        <w:t xml:space="preserve">re consistent with the identified quotes. Then, reviewing the themes was conducted to check the accuracy. At last, following careful consideration of all the phases the researcher began to write-up the study.  </w:t>
      </w:r>
    </w:p>
    <w:p w14:paraId="08421DB6"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Lesson Study 1</w:t>
      </w:r>
    </w:p>
    <w:p w14:paraId="6B7A7A80" w14:textId="117F8526" w:rsidR="00112896" w:rsidRPr="00C24E4C" w:rsidRDefault="00112896" w:rsidP="00112896">
      <w:pPr>
        <w:spacing w:line="360" w:lineRule="auto"/>
        <w:jc w:val="both"/>
        <w:rPr>
          <w:rFonts w:ascii="Arial" w:hAnsi="Arial" w:cs="Arial"/>
        </w:rPr>
      </w:pPr>
      <w:r w:rsidRPr="00C24E4C">
        <w:rPr>
          <w:rFonts w:ascii="Arial" w:hAnsi="Arial" w:cs="Arial"/>
        </w:rPr>
        <w:t xml:space="preserve">The research was focused on investigating the effectiveness of success criteria in improving pupils’ understanding. The first lesson study was conducted </w:t>
      </w:r>
      <w:r w:rsidR="00C95CE4" w:rsidRPr="00C24E4C">
        <w:rPr>
          <w:rFonts w:ascii="Arial" w:hAnsi="Arial" w:cs="Arial"/>
        </w:rPr>
        <w:t>with</w:t>
      </w:r>
      <w:r w:rsidRPr="00C24E4C">
        <w:rPr>
          <w:rFonts w:ascii="Arial" w:hAnsi="Arial" w:cs="Arial"/>
        </w:rPr>
        <w:t xml:space="preserve"> </w:t>
      </w:r>
      <w:r w:rsidR="004561EE" w:rsidRPr="00C24E4C">
        <w:rPr>
          <w:rFonts w:ascii="Arial" w:hAnsi="Arial" w:cs="Arial"/>
        </w:rPr>
        <w:t xml:space="preserve">a </w:t>
      </w:r>
      <w:r w:rsidR="00C95CE4" w:rsidRPr="00C24E4C">
        <w:rPr>
          <w:rFonts w:ascii="Arial" w:hAnsi="Arial" w:cs="Arial"/>
        </w:rPr>
        <w:t>Y</w:t>
      </w:r>
      <w:r w:rsidRPr="00C24E4C">
        <w:rPr>
          <w:rFonts w:ascii="Arial" w:hAnsi="Arial" w:cs="Arial"/>
        </w:rPr>
        <w:t xml:space="preserve">ear 8 mathematics class. The observer has recorded the behaviour and attitude of the participants during the lesson (see Appendix </w:t>
      </w:r>
      <w:r w:rsidR="00D232D2" w:rsidRPr="00C24E4C">
        <w:rPr>
          <w:rFonts w:ascii="Arial" w:hAnsi="Arial" w:cs="Arial"/>
        </w:rPr>
        <w:t>1</w:t>
      </w:r>
      <w:r w:rsidRPr="00C24E4C">
        <w:rPr>
          <w:rFonts w:ascii="Arial" w:hAnsi="Arial" w:cs="Arial"/>
        </w:rPr>
        <w:t>). The notes from the observation indicated that all participants ha</w:t>
      </w:r>
      <w:r w:rsidR="004561EE" w:rsidRPr="00C24E4C">
        <w:rPr>
          <w:rFonts w:ascii="Arial" w:hAnsi="Arial" w:cs="Arial"/>
        </w:rPr>
        <w:t>d a</w:t>
      </w:r>
      <w:r w:rsidRPr="00C24E4C">
        <w:rPr>
          <w:rFonts w:ascii="Arial" w:hAnsi="Arial" w:cs="Arial"/>
        </w:rPr>
        <w:t xml:space="preserve"> good understanding of the subject success criteria. They could also recall at least one of the success criteria. Besides, it was clearly noted from the engagement of the participants and questioning process that they all ha</w:t>
      </w:r>
      <w:r w:rsidR="004561EE" w:rsidRPr="00C24E4C">
        <w:rPr>
          <w:rFonts w:ascii="Arial" w:hAnsi="Arial" w:cs="Arial"/>
        </w:rPr>
        <w:t>d</w:t>
      </w:r>
      <w:r w:rsidRPr="00C24E4C">
        <w:rPr>
          <w:rFonts w:ascii="Arial" w:hAnsi="Arial" w:cs="Arial"/>
        </w:rPr>
        <w:t xml:space="preserve"> a good understanding of the content of the lesson. However, the behaviour of the participants in terms of confidence when responding and voluntarily engag</w:t>
      </w:r>
      <w:r w:rsidR="0003028F" w:rsidRPr="00C24E4C">
        <w:rPr>
          <w:rFonts w:ascii="Arial" w:hAnsi="Arial" w:cs="Arial"/>
        </w:rPr>
        <w:t>ing</w:t>
      </w:r>
      <w:r w:rsidRPr="00C24E4C">
        <w:rPr>
          <w:rFonts w:ascii="Arial" w:hAnsi="Arial" w:cs="Arial"/>
        </w:rPr>
        <w:t xml:space="preserve"> in the lesson varies from one participant to the other (Appendix </w:t>
      </w:r>
      <w:r w:rsidR="00D232D2" w:rsidRPr="00C24E4C">
        <w:rPr>
          <w:rFonts w:ascii="Arial" w:hAnsi="Arial" w:cs="Arial"/>
        </w:rPr>
        <w:t>1</w:t>
      </w:r>
      <w:r w:rsidRPr="00C24E4C">
        <w:rPr>
          <w:rFonts w:ascii="Arial" w:hAnsi="Arial" w:cs="Arial"/>
        </w:rPr>
        <w:t>).</w:t>
      </w:r>
    </w:p>
    <w:p w14:paraId="54BA60DB" w14:textId="65608E66" w:rsidR="00112896" w:rsidRPr="00C24E4C" w:rsidRDefault="00112896" w:rsidP="00112896">
      <w:pPr>
        <w:spacing w:line="360" w:lineRule="auto"/>
        <w:jc w:val="both"/>
        <w:rPr>
          <w:rFonts w:ascii="Arial" w:hAnsi="Arial" w:cs="Arial"/>
        </w:rPr>
      </w:pPr>
      <w:r w:rsidRPr="00C24E4C">
        <w:rPr>
          <w:rFonts w:ascii="Arial" w:hAnsi="Arial" w:cs="Arial"/>
        </w:rPr>
        <w:t>At the end of the lesson, the participants were interviewed</w:t>
      </w:r>
      <w:r w:rsidR="00174A8C" w:rsidRPr="00C24E4C">
        <w:rPr>
          <w:rFonts w:ascii="Arial" w:hAnsi="Arial" w:cs="Arial"/>
        </w:rPr>
        <w:t xml:space="preserve"> (Appendix </w:t>
      </w:r>
      <w:r w:rsidR="00D232D2" w:rsidRPr="00C24E4C">
        <w:rPr>
          <w:rFonts w:ascii="Arial" w:hAnsi="Arial" w:cs="Arial"/>
        </w:rPr>
        <w:t>2</w:t>
      </w:r>
      <w:r w:rsidR="00174A8C" w:rsidRPr="00C24E4C">
        <w:rPr>
          <w:rFonts w:ascii="Arial" w:hAnsi="Arial" w:cs="Arial"/>
        </w:rPr>
        <w:t>)</w:t>
      </w:r>
      <w:r w:rsidRPr="00C24E4C">
        <w:rPr>
          <w:rFonts w:ascii="Arial" w:hAnsi="Arial" w:cs="Arial"/>
        </w:rPr>
        <w:t xml:space="preserve">. After careful consideration, three key themes were produced from the collected interview data. </w:t>
      </w:r>
    </w:p>
    <w:p w14:paraId="0D22A22E" w14:textId="77777777" w:rsidR="00112896" w:rsidRPr="00C24E4C" w:rsidRDefault="00112896" w:rsidP="00112896">
      <w:pPr>
        <w:spacing w:line="360" w:lineRule="auto"/>
        <w:jc w:val="both"/>
        <w:rPr>
          <w:rFonts w:ascii="Arial" w:hAnsi="Arial" w:cs="Arial"/>
          <w:b/>
          <w:bCs/>
          <w:i/>
          <w:iCs/>
        </w:rPr>
      </w:pPr>
      <w:r w:rsidRPr="00C24E4C">
        <w:rPr>
          <w:rFonts w:ascii="Arial" w:hAnsi="Arial" w:cs="Arial"/>
          <w:b/>
          <w:bCs/>
          <w:i/>
          <w:iCs/>
        </w:rPr>
        <w:t>Lesson: Enjoyable and Useful</w:t>
      </w:r>
    </w:p>
    <w:p w14:paraId="04B4726A" w14:textId="69700A0E" w:rsidR="00112896" w:rsidRPr="00C24E4C" w:rsidRDefault="00112896" w:rsidP="00112896">
      <w:pPr>
        <w:spacing w:line="360" w:lineRule="auto"/>
        <w:jc w:val="both"/>
        <w:rPr>
          <w:rFonts w:ascii="Arial" w:hAnsi="Arial" w:cs="Arial"/>
        </w:rPr>
      </w:pPr>
      <w:r w:rsidRPr="00C24E4C">
        <w:rPr>
          <w:rFonts w:ascii="Arial" w:hAnsi="Arial" w:cs="Arial"/>
        </w:rPr>
        <w:t>All pupils participated in the focus group interview replied that the lesson was both enjoyable and useful. This finding is supported by</w:t>
      </w:r>
      <w:r w:rsidR="0003028F" w:rsidRPr="00C24E4C">
        <w:rPr>
          <w:rFonts w:ascii="Arial" w:hAnsi="Arial" w:cs="Arial"/>
        </w:rPr>
        <w:t xml:space="preserve"> the</w:t>
      </w:r>
      <w:r w:rsidRPr="00C24E4C">
        <w:rPr>
          <w:rFonts w:ascii="Arial" w:hAnsi="Arial" w:cs="Arial"/>
        </w:rPr>
        <w:t xml:space="preserve"> following illustrative example: </w:t>
      </w:r>
    </w:p>
    <w:p w14:paraId="19960CB9" w14:textId="3D187517" w:rsidR="00112896" w:rsidRPr="00C24E4C" w:rsidRDefault="00112896" w:rsidP="00112896">
      <w:pPr>
        <w:spacing w:line="360" w:lineRule="auto"/>
        <w:jc w:val="both"/>
        <w:rPr>
          <w:rFonts w:ascii="Arial" w:hAnsi="Arial" w:cs="Arial"/>
        </w:rPr>
      </w:pPr>
      <w:r w:rsidRPr="00C24E4C">
        <w:rPr>
          <w:rFonts w:ascii="Arial" w:hAnsi="Arial" w:cs="Arial"/>
        </w:rPr>
        <w:t>Pupil A</w:t>
      </w:r>
      <w:r w:rsidR="00535DC8" w:rsidRPr="00C24E4C">
        <w:rPr>
          <w:rFonts w:ascii="Arial" w:hAnsi="Arial" w:cs="Arial"/>
        </w:rPr>
        <w:t>1</w:t>
      </w:r>
      <w:r w:rsidRPr="00C24E4C">
        <w:rPr>
          <w:rFonts w:ascii="Arial" w:hAnsi="Arial" w:cs="Arial"/>
        </w:rPr>
        <w:t xml:space="preserve">: </w:t>
      </w:r>
      <w:r w:rsidRPr="00C24E4C">
        <w:rPr>
          <w:rFonts w:ascii="Arial" w:hAnsi="Arial" w:cs="Arial"/>
          <w:i/>
          <w:iCs/>
        </w:rPr>
        <w:t>The lesson was enjoyable, and it was useful as it allowed me to learn new mathematics techniques</w:t>
      </w:r>
      <w:r w:rsidRPr="00C24E4C">
        <w:rPr>
          <w:rFonts w:ascii="Arial" w:hAnsi="Arial" w:cs="Arial"/>
        </w:rPr>
        <w:t xml:space="preserve"> (Appendix </w:t>
      </w:r>
      <w:r w:rsidR="00D232D2" w:rsidRPr="00C24E4C">
        <w:rPr>
          <w:rFonts w:ascii="Arial" w:hAnsi="Arial" w:cs="Arial"/>
        </w:rPr>
        <w:t>2</w:t>
      </w:r>
      <w:r w:rsidRPr="00C24E4C">
        <w:rPr>
          <w:rFonts w:ascii="Arial" w:hAnsi="Arial" w:cs="Arial"/>
        </w:rPr>
        <w:t>, Question 1).</w:t>
      </w:r>
    </w:p>
    <w:p w14:paraId="4E5DE725" w14:textId="2BF12A72" w:rsidR="00112896" w:rsidRPr="00C24E4C" w:rsidRDefault="00112896" w:rsidP="00112896">
      <w:pPr>
        <w:spacing w:line="360" w:lineRule="auto"/>
        <w:jc w:val="both"/>
        <w:rPr>
          <w:rFonts w:ascii="Arial" w:hAnsi="Arial" w:cs="Arial"/>
        </w:rPr>
      </w:pPr>
      <w:r w:rsidRPr="00C24E4C">
        <w:rPr>
          <w:rFonts w:ascii="Arial" w:hAnsi="Arial" w:cs="Arial"/>
        </w:rPr>
        <w:t>The three pupils highlight</w:t>
      </w:r>
      <w:r w:rsidR="0003028F" w:rsidRPr="00C24E4C">
        <w:rPr>
          <w:rFonts w:ascii="Arial" w:hAnsi="Arial" w:cs="Arial"/>
        </w:rPr>
        <w:t>ed</w:t>
      </w:r>
      <w:r w:rsidRPr="00C24E4C">
        <w:rPr>
          <w:rFonts w:ascii="Arial" w:hAnsi="Arial" w:cs="Arial"/>
        </w:rPr>
        <w:t xml:space="preserve"> the enjoyment that they obtain</w:t>
      </w:r>
      <w:r w:rsidR="0003028F" w:rsidRPr="00C24E4C">
        <w:rPr>
          <w:rFonts w:ascii="Arial" w:hAnsi="Arial" w:cs="Arial"/>
        </w:rPr>
        <w:t>ed</w:t>
      </w:r>
      <w:r w:rsidRPr="00C24E4C">
        <w:rPr>
          <w:rFonts w:ascii="Arial" w:hAnsi="Arial" w:cs="Arial"/>
        </w:rPr>
        <w:t xml:space="preserve"> from the mathematics lesson and they clearly link</w:t>
      </w:r>
      <w:r w:rsidR="0003028F" w:rsidRPr="00C24E4C">
        <w:rPr>
          <w:rFonts w:ascii="Arial" w:hAnsi="Arial" w:cs="Arial"/>
        </w:rPr>
        <w:t>ed</w:t>
      </w:r>
      <w:r w:rsidRPr="00C24E4C">
        <w:rPr>
          <w:rFonts w:ascii="Arial" w:hAnsi="Arial" w:cs="Arial"/>
        </w:rPr>
        <w:t xml:space="preserve"> this enjoyment to the improvement of their understanding of the topic.</w:t>
      </w:r>
      <w:r w:rsidR="009F08C3" w:rsidRPr="00C24E4C">
        <w:rPr>
          <w:rFonts w:ascii="Arial" w:hAnsi="Arial" w:cs="Arial"/>
        </w:rPr>
        <w:t xml:space="preserve"> </w:t>
      </w:r>
      <w:r w:rsidRPr="00C24E4C">
        <w:rPr>
          <w:rFonts w:ascii="Arial" w:hAnsi="Arial" w:cs="Arial"/>
        </w:rPr>
        <w:lastRenderedPageBreak/>
        <w:t>Like Pupil A</w:t>
      </w:r>
      <w:r w:rsidR="00535DC8" w:rsidRPr="00C24E4C">
        <w:rPr>
          <w:rFonts w:ascii="Arial" w:hAnsi="Arial" w:cs="Arial"/>
        </w:rPr>
        <w:t>1</w:t>
      </w:r>
      <w:r w:rsidRPr="00C24E4C">
        <w:rPr>
          <w:rFonts w:ascii="Arial" w:hAnsi="Arial" w:cs="Arial"/>
        </w:rPr>
        <w:t xml:space="preserve">, the other two pupils also expressed their enjoyment and </w:t>
      </w:r>
      <w:r w:rsidR="0003028F" w:rsidRPr="00C24E4C">
        <w:rPr>
          <w:rFonts w:ascii="Arial" w:hAnsi="Arial" w:cs="Arial"/>
        </w:rPr>
        <w:t xml:space="preserve">the </w:t>
      </w:r>
      <w:r w:rsidRPr="00C24E4C">
        <w:rPr>
          <w:rFonts w:ascii="Arial" w:hAnsi="Arial" w:cs="Arial"/>
        </w:rPr>
        <w:t>usefulness of the lesson</w:t>
      </w:r>
      <w:r w:rsidR="009F08C3" w:rsidRPr="00C24E4C">
        <w:rPr>
          <w:rFonts w:ascii="Arial" w:hAnsi="Arial" w:cs="Arial"/>
        </w:rPr>
        <w:t xml:space="preserve">. In their words, they said the lesson was explained well and </w:t>
      </w:r>
      <w:r w:rsidR="0003028F" w:rsidRPr="00C24E4C">
        <w:rPr>
          <w:rFonts w:ascii="Arial" w:hAnsi="Arial" w:cs="Arial"/>
        </w:rPr>
        <w:t xml:space="preserve">they </w:t>
      </w:r>
      <w:r w:rsidR="009F08C3" w:rsidRPr="00C24E4C">
        <w:rPr>
          <w:rFonts w:ascii="Arial" w:hAnsi="Arial" w:cs="Arial"/>
        </w:rPr>
        <w:t xml:space="preserve">could remember all the steps they learned to solve the given problems </w:t>
      </w:r>
      <w:r w:rsidRPr="00C24E4C">
        <w:rPr>
          <w:rFonts w:ascii="Arial" w:hAnsi="Arial" w:cs="Arial"/>
        </w:rPr>
        <w:t xml:space="preserve">(Appendix </w:t>
      </w:r>
      <w:r w:rsidR="00D232D2" w:rsidRPr="00C24E4C">
        <w:rPr>
          <w:rFonts w:ascii="Arial" w:hAnsi="Arial" w:cs="Arial"/>
        </w:rPr>
        <w:t>2</w:t>
      </w:r>
      <w:r w:rsidRPr="00C24E4C">
        <w:rPr>
          <w:rFonts w:ascii="Arial" w:hAnsi="Arial" w:cs="Arial"/>
        </w:rPr>
        <w:t>, Question 1).</w:t>
      </w:r>
      <w:r w:rsidR="00A846F7" w:rsidRPr="00C24E4C">
        <w:rPr>
          <w:rFonts w:ascii="Arial" w:hAnsi="Arial" w:cs="Arial"/>
        </w:rPr>
        <w:t xml:space="preserve">  </w:t>
      </w:r>
    </w:p>
    <w:p w14:paraId="03795DFF" w14:textId="77777777" w:rsidR="00112896" w:rsidRPr="00C24E4C" w:rsidRDefault="00112896" w:rsidP="00112896">
      <w:pPr>
        <w:spacing w:line="360" w:lineRule="auto"/>
        <w:jc w:val="both"/>
        <w:rPr>
          <w:rFonts w:ascii="Arial" w:hAnsi="Arial" w:cs="Arial"/>
          <w:b/>
          <w:bCs/>
          <w:i/>
          <w:iCs/>
        </w:rPr>
      </w:pPr>
      <w:r w:rsidRPr="00C24E4C">
        <w:rPr>
          <w:rFonts w:ascii="Arial" w:hAnsi="Arial" w:cs="Arial"/>
          <w:b/>
          <w:bCs/>
          <w:i/>
          <w:iCs/>
        </w:rPr>
        <w:t>Increased Participants’ Understanding: Better Outcomes</w:t>
      </w:r>
    </w:p>
    <w:p w14:paraId="6217B429" w14:textId="2F173359" w:rsidR="00112896" w:rsidRPr="00C24E4C" w:rsidRDefault="00112896" w:rsidP="00112896">
      <w:pPr>
        <w:spacing w:line="360" w:lineRule="auto"/>
        <w:jc w:val="both"/>
        <w:rPr>
          <w:rFonts w:ascii="Arial" w:hAnsi="Arial" w:cs="Arial"/>
        </w:rPr>
      </w:pPr>
      <w:r w:rsidRPr="00C24E4C">
        <w:rPr>
          <w:rFonts w:ascii="Arial" w:hAnsi="Arial" w:cs="Arial"/>
        </w:rPr>
        <w:t xml:space="preserve">The second theme is </w:t>
      </w:r>
      <w:r w:rsidR="009F08C3" w:rsidRPr="00C24E4C">
        <w:rPr>
          <w:rFonts w:ascii="Arial" w:hAnsi="Arial" w:cs="Arial"/>
        </w:rPr>
        <w:t xml:space="preserve">about the </w:t>
      </w:r>
      <w:r w:rsidRPr="00C24E4C">
        <w:rPr>
          <w:rFonts w:ascii="Arial" w:hAnsi="Arial" w:cs="Arial"/>
        </w:rPr>
        <w:t>usefulness of success criteria in improving the participants’ understanding in order to achieve better learning outcome</w:t>
      </w:r>
      <w:r w:rsidR="0003028F" w:rsidRPr="00C24E4C">
        <w:rPr>
          <w:rFonts w:ascii="Arial" w:hAnsi="Arial" w:cs="Arial"/>
        </w:rPr>
        <w:t>s</w:t>
      </w:r>
      <w:r w:rsidRPr="00C24E4C">
        <w:rPr>
          <w:rFonts w:ascii="Arial" w:hAnsi="Arial" w:cs="Arial"/>
        </w:rPr>
        <w:t xml:space="preserve">. </w:t>
      </w:r>
    </w:p>
    <w:p w14:paraId="42676F66" w14:textId="3424CCB6" w:rsidR="00112896" w:rsidRPr="00C24E4C" w:rsidRDefault="00112896" w:rsidP="00112896">
      <w:pPr>
        <w:spacing w:line="360" w:lineRule="auto"/>
        <w:jc w:val="both"/>
        <w:rPr>
          <w:rFonts w:ascii="Arial" w:hAnsi="Arial" w:cs="Arial"/>
        </w:rPr>
      </w:pPr>
      <w:r w:rsidRPr="00C24E4C">
        <w:rPr>
          <w:rFonts w:ascii="Arial" w:hAnsi="Arial" w:cs="Arial"/>
        </w:rPr>
        <w:t>In their interview, Pupil A</w:t>
      </w:r>
      <w:r w:rsidR="00535DC8" w:rsidRPr="00C24E4C">
        <w:rPr>
          <w:rFonts w:ascii="Arial" w:hAnsi="Arial" w:cs="Arial"/>
        </w:rPr>
        <w:t>1</w:t>
      </w:r>
      <w:r w:rsidRPr="00C24E4C">
        <w:rPr>
          <w:rFonts w:ascii="Arial" w:hAnsi="Arial" w:cs="Arial"/>
        </w:rPr>
        <w:t xml:space="preserve"> and Pupil B</w:t>
      </w:r>
      <w:r w:rsidR="00535DC8" w:rsidRPr="00C24E4C">
        <w:rPr>
          <w:rFonts w:ascii="Arial" w:hAnsi="Arial" w:cs="Arial"/>
        </w:rPr>
        <w:t>1</w:t>
      </w:r>
      <w:r w:rsidRPr="00C24E4C">
        <w:rPr>
          <w:rFonts w:ascii="Arial" w:hAnsi="Arial" w:cs="Arial"/>
        </w:rPr>
        <w:t xml:space="preserve"> clearly expressed how the success criteria broadened their knowledge to solve the extension questions(Appendix </w:t>
      </w:r>
      <w:r w:rsidR="00D232D2" w:rsidRPr="00C24E4C">
        <w:rPr>
          <w:rFonts w:ascii="Arial" w:hAnsi="Arial" w:cs="Arial"/>
        </w:rPr>
        <w:t>2</w:t>
      </w:r>
      <w:r w:rsidRPr="00C24E4C">
        <w:rPr>
          <w:rFonts w:ascii="Arial" w:hAnsi="Arial" w:cs="Arial"/>
        </w:rPr>
        <w:t>, Question 2).</w:t>
      </w:r>
    </w:p>
    <w:p w14:paraId="1529621E" w14:textId="2B9AC14C" w:rsidR="00112896" w:rsidRPr="00C24E4C" w:rsidRDefault="00112896" w:rsidP="00112896">
      <w:pPr>
        <w:spacing w:line="360" w:lineRule="auto"/>
        <w:jc w:val="both"/>
        <w:rPr>
          <w:rFonts w:ascii="Arial" w:hAnsi="Arial" w:cs="Arial"/>
        </w:rPr>
      </w:pPr>
      <w:r w:rsidRPr="00C24E4C">
        <w:rPr>
          <w:rFonts w:ascii="Arial" w:hAnsi="Arial" w:cs="Arial"/>
        </w:rPr>
        <w:t>Participants noted more detailed understanding of the use of success criteria</w:t>
      </w:r>
      <w:r w:rsidR="00193C7E" w:rsidRPr="00C24E4C">
        <w:rPr>
          <w:rFonts w:ascii="Arial" w:hAnsi="Arial" w:cs="Arial"/>
        </w:rPr>
        <w:t xml:space="preserve"> so that they were able to solve harder questions (Pupil A</w:t>
      </w:r>
      <w:r w:rsidR="00535DC8" w:rsidRPr="00C24E4C">
        <w:rPr>
          <w:rFonts w:ascii="Arial" w:hAnsi="Arial" w:cs="Arial"/>
        </w:rPr>
        <w:t>1</w:t>
      </w:r>
      <w:r w:rsidR="00193C7E" w:rsidRPr="00C24E4C">
        <w:rPr>
          <w:rFonts w:ascii="Arial" w:hAnsi="Arial" w:cs="Arial"/>
        </w:rPr>
        <w:t xml:space="preserve"> and Pupil B</w:t>
      </w:r>
      <w:r w:rsidR="00535DC8" w:rsidRPr="00C24E4C">
        <w:rPr>
          <w:rFonts w:ascii="Arial" w:hAnsi="Arial" w:cs="Arial"/>
        </w:rPr>
        <w:t>1</w:t>
      </w:r>
      <w:r w:rsidR="00193C7E" w:rsidRPr="00C24E4C">
        <w:rPr>
          <w:rFonts w:ascii="Arial" w:hAnsi="Arial" w:cs="Arial"/>
        </w:rPr>
        <w:t>) and ha</w:t>
      </w:r>
      <w:r w:rsidR="0003028F" w:rsidRPr="00C24E4C">
        <w:rPr>
          <w:rFonts w:ascii="Arial" w:hAnsi="Arial" w:cs="Arial"/>
        </w:rPr>
        <w:t>d a</w:t>
      </w:r>
      <w:r w:rsidR="00193C7E" w:rsidRPr="00C24E4C">
        <w:rPr>
          <w:rFonts w:ascii="Arial" w:hAnsi="Arial" w:cs="Arial"/>
        </w:rPr>
        <w:t xml:space="preserve"> better understanding o</w:t>
      </w:r>
      <w:r w:rsidR="0003028F" w:rsidRPr="00C24E4C">
        <w:rPr>
          <w:rFonts w:ascii="Arial" w:hAnsi="Arial" w:cs="Arial"/>
        </w:rPr>
        <w:t>f</w:t>
      </w:r>
      <w:r w:rsidR="00193C7E" w:rsidRPr="00C24E4C">
        <w:rPr>
          <w:rFonts w:ascii="Arial" w:hAnsi="Arial" w:cs="Arial"/>
        </w:rPr>
        <w:t xml:space="preserve"> how to achieve </w:t>
      </w:r>
      <w:r w:rsidR="00515DC2" w:rsidRPr="00C24E4C">
        <w:rPr>
          <w:rFonts w:ascii="Arial" w:hAnsi="Arial" w:cs="Arial"/>
        </w:rPr>
        <w:t>their</w:t>
      </w:r>
      <w:r w:rsidR="00193C7E" w:rsidRPr="00C24E4C">
        <w:rPr>
          <w:rFonts w:ascii="Arial" w:hAnsi="Arial" w:cs="Arial"/>
        </w:rPr>
        <w:t xml:space="preserve"> learning targets (Pupil C</w:t>
      </w:r>
      <w:r w:rsidR="00535DC8" w:rsidRPr="00C24E4C">
        <w:rPr>
          <w:rFonts w:ascii="Arial" w:hAnsi="Arial" w:cs="Arial"/>
        </w:rPr>
        <w:t>1</w:t>
      </w:r>
      <w:r w:rsidR="00193C7E" w:rsidRPr="00C24E4C">
        <w:rPr>
          <w:rFonts w:ascii="Arial" w:hAnsi="Arial" w:cs="Arial"/>
        </w:rPr>
        <w:t>).</w:t>
      </w:r>
      <w:r w:rsidRPr="00C24E4C">
        <w:rPr>
          <w:rFonts w:ascii="Arial" w:hAnsi="Arial" w:cs="Arial"/>
        </w:rPr>
        <w:t xml:space="preserve"> </w:t>
      </w:r>
    </w:p>
    <w:p w14:paraId="6FA5C601" w14:textId="0F90737B" w:rsidR="00112896" w:rsidRPr="00C24E4C" w:rsidRDefault="00394D49" w:rsidP="00112896">
      <w:pPr>
        <w:spacing w:line="360" w:lineRule="auto"/>
        <w:jc w:val="both"/>
        <w:rPr>
          <w:rFonts w:ascii="Arial" w:hAnsi="Arial" w:cs="Arial"/>
          <w:b/>
          <w:bCs/>
          <w:i/>
          <w:iCs/>
        </w:rPr>
      </w:pPr>
      <w:r w:rsidRPr="00C24E4C">
        <w:rPr>
          <w:rFonts w:ascii="Arial" w:hAnsi="Arial" w:cs="Arial"/>
          <w:b/>
          <w:bCs/>
          <w:i/>
          <w:iCs/>
        </w:rPr>
        <w:t>Participants involvement on success criteria</w:t>
      </w:r>
      <w:r w:rsidR="00FE46E2" w:rsidRPr="00C24E4C">
        <w:rPr>
          <w:rFonts w:ascii="Arial" w:hAnsi="Arial" w:cs="Arial"/>
          <w:b/>
          <w:bCs/>
          <w:i/>
          <w:iCs/>
        </w:rPr>
        <w:t xml:space="preserve">: </w:t>
      </w:r>
    </w:p>
    <w:p w14:paraId="59A70A2D" w14:textId="109127FA" w:rsidR="00BD66B3" w:rsidRPr="00C24E4C" w:rsidRDefault="00FE46E2" w:rsidP="00112896">
      <w:pPr>
        <w:spacing w:line="360" w:lineRule="auto"/>
        <w:jc w:val="both"/>
        <w:rPr>
          <w:rFonts w:ascii="Arial" w:hAnsi="Arial" w:cs="Arial"/>
        </w:rPr>
      </w:pPr>
      <w:r w:rsidRPr="00C24E4C">
        <w:rPr>
          <w:rFonts w:ascii="Arial" w:hAnsi="Arial" w:cs="Arial"/>
        </w:rPr>
        <w:t>All participants describe</w:t>
      </w:r>
      <w:r w:rsidR="0003028F" w:rsidRPr="00C24E4C">
        <w:rPr>
          <w:rFonts w:ascii="Arial" w:hAnsi="Arial" w:cs="Arial"/>
        </w:rPr>
        <w:t>d</w:t>
      </w:r>
      <w:r w:rsidRPr="00C24E4C">
        <w:rPr>
          <w:rFonts w:ascii="Arial" w:hAnsi="Arial" w:cs="Arial"/>
        </w:rPr>
        <w:t xml:space="preserve"> success criteria as </w:t>
      </w:r>
      <w:r w:rsidR="0003028F" w:rsidRPr="00C24E4C">
        <w:rPr>
          <w:rFonts w:ascii="Arial" w:hAnsi="Arial" w:cs="Arial"/>
        </w:rPr>
        <w:t xml:space="preserve">a </w:t>
      </w:r>
      <w:r w:rsidRPr="00C24E4C">
        <w:rPr>
          <w:rFonts w:ascii="Arial" w:hAnsi="Arial" w:cs="Arial"/>
        </w:rPr>
        <w:t>useful tool in the learning process and</w:t>
      </w:r>
      <w:r w:rsidR="0003028F" w:rsidRPr="00C24E4C">
        <w:rPr>
          <w:rFonts w:ascii="Arial" w:hAnsi="Arial" w:cs="Arial"/>
        </w:rPr>
        <w:t xml:space="preserve"> said that </w:t>
      </w:r>
      <w:r w:rsidRPr="00C24E4C">
        <w:rPr>
          <w:rFonts w:ascii="Arial" w:hAnsi="Arial" w:cs="Arial"/>
        </w:rPr>
        <w:t xml:space="preserve"> its impact on understanding of the lesson was helpful. Participant</w:t>
      </w:r>
      <w:r w:rsidR="0003028F" w:rsidRPr="00C24E4C">
        <w:rPr>
          <w:rFonts w:ascii="Arial" w:hAnsi="Arial" w:cs="Arial"/>
        </w:rPr>
        <w:t>s</w:t>
      </w:r>
      <w:r w:rsidRPr="00C24E4C">
        <w:rPr>
          <w:rFonts w:ascii="Arial" w:hAnsi="Arial" w:cs="Arial"/>
        </w:rPr>
        <w:t xml:space="preserve"> sa</w:t>
      </w:r>
      <w:r w:rsidR="0003028F" w:rsidRPr="00C24E4C">
        <w:rPr>
          <w:rFonts w:ascii="Arial" w:hAnsi="Arial" w:cs="Arial"/>
        </w:rPr>
        <w:t>id</w:t>
      </w:r>
      <w:r w:rsidRPr="00C24E4C">
        <w:rPr>
          <w:rFonts w:ascii="Arial" w:hAnsi="Arial" w:cs="Arial"/>
        </w:rPr>
        <w:t xml:space="preserve"> the application of success criteria </w:t>
      </w:r>
      <w:r w:rsidR="00BD66B3" w:rsidRPr="00C24E4C">
        <w:rPr>
          <w:rFonts w:ascii="Arial" w:hAnsi="Arial" w:cs="Arial"/>
        </w:rPr>
        <w:t>played an important role to better their understanding of the content covered during the lesson</w:t>
      </w:r>
      <w:r w:rsidR="000B4A47" w:rsidRPr="00C24E4C">
        <w:rPr>
          <w:rFonts w:ascii="Arial" w:hAnsi="Arial" w:cs="Arial"/>
        </w:rPr>
        <w:t xml:space="preserve"> (Appendix </w:t>
      </w:r>
      <w:r w:rsidR="00D232D2" w:rsidRPr="00C24E4C">
        <w:rPr>
          <w:rFonts w:ascii="Arial" w:hAnsi="Arial" w:cs="Arial"/>
        </w:rPr>
        <w:t>2</w:t>
      </w:r>
      <w:r w:rsidR="000B4A47" w:rsidRPr="00C24E4C">
        <w:rPr>
          <w:rFonts w:ascii="Arial" w:hAnsi="Arial" w:cs="Arial"/>
        </w:rPr>
        <w:t>, Question 3)</w:t>
      </w:r>
      <w:r w:rsidRPr="00C24E4C">
        <w:rPr>
          <w:rFonts w:ascii="Arial" w:hAnsi="Arial" w:cs="Arial"/>
        </w:rPr>
        <w:t>.</w:t>
      </w:r>
      <w:r w:rsidR="00BD66B3" w:rsidRPr="00C24E4C">
        <w:rPr>
          <w:rFonts w:ascii="Arial" w:hAnsi="Arial" w:cs="Arial"/>
        </w:rPr>
        <w:t xml:space="preserve"> </w:t>
      </w:r>
      <w:r w:rsidR="00394D49" w:rsidRPr="00C24E4C">
        <w:rPr>
          <w:rFonts w:ascii="Arial" w:hAnsi="Arial" w:cs="Arial"/>
        </w:rPr>
        <w:t xml:space="preserve">However, </w:t>
      </w:r>
      <w:r w:rsidR="0025511A" w:rsidRPr="00C24E4C">
        <w:rPr>
          <w:rFonts w:ascii="Arial" w:hAnsi="Arial" w:cs="Arial"/>
        </w:rPr>
        <w:t xml:space="preserve">if the same lesson is taught </w:t>
      </w:r>
      <w:r w:rsidR="000B4A47" w:rsidRPr="00C24E4C">
        <w:rPr>
          <w:rFonts w:ascii="Arial" w:hAnsi="Arial" w:cs="Arial"/>
        </w:rPr>
        <w:t>again,</w:t>
      </w:r>
      <w:r w:rsidR="0025511A" w:rsidRPr="00C24E4C">
        <w:rPr>
          <w:rFonts w:ascii="Arial" w:hAnsi="Arial" w:cs="Arial"/>
        </w:rPr>
        <w:t xml:space="preserve"> they want to see more explanation and visual examples included. </w:t>
      </w:r>
      <w:r w:rsidR="00BD66B3" w:rsidRPr="00C24E4C">
        <w:rPr>
          <w:rFonts w:ascii="Arial" w:hAnsi="Arial" w:cs="Arial"/>
        </w:rPr>
        <w:t xml:space="preserve">This </w:t>
      </w:r>
      <w:r w:rsidR="0003028F" w:rsidRPr="00C24E4C">
        <w:rPr>
          <w:rFonts w:ascii="Arial" w:hAnsi="Arial" w:cs="Arial"/>
        </w:rPr>
        <w:t>wa</w:t>
      </w:r>
      <w:r w:rsidR="00BD66B3" w:rsidRPr="00C24E4C">
        <w:rPr>
          <w:rFonts w:ascii="Arial" w:hAnsi="Arial" w:cs="Arial"/>
        </w:rPr>
        <w:t xml:space="preserve">s supported by the pupils’ response recorded on the observation schedule (Appendix </w:t>
      </w:r>
      <w:r w:rsidR="00D232D2" w:rsidRPr="00C24E4C">
        <w:rPr>
          <w:rFonts w:ascii="Arial" w:hAnsi="Arial" w:cs="Arial"/>
        </w:rPr>
        <w:t>2</w:t>
      </w:r>
      <w:r w:rsidR="00BD66B3" w:rsidRPr="00C24E4C">
        <w:rPr>
          <w:rFonts w:ascii="Arial" w:hAnsi="Arial" w:cs="Arial"/>
        </w:rPr>
        <w:t xml:space="preserve">, Question </w:t>
      </w:r>
      <w:r w:rsidR="00D232D2" w:rsidRPr="00C24E4C">
        <w:rPr>
          <w:rFonts w:ascii="Arial" w:hAnsi="Arial" w:cs="Arial"/>
        </w:rPr>
        <w:t>4 and 5</w:t>
      </w:r>
      <w:r w:rsidR="00BD66B3" w:rsidRPr="00C24E4C">
        <w:rPr>
          <w:rFonts w:ascii="Arial" w:hAnsi="Arial" w:cs="Arial"/>
        </w:rPr>
        <w:t>). In their response:</w:t>
      </w:r>
    </w:p>
    <w:p w14:paraId="027EE0F0" w14:textId="5CB38D4A" w:rsidR="00BD66B3" w:rsidRPr="00C24E4C" w:rsidRDefault="00BD66B3" w:rsidP="00112896">
      <w:pPr>
        <w:spacing w:line="360" w:lineRule="auto"/>
        <w:jc w:val="both"/>
        <w:rPr>
          <w:rFonts w:ascii="Arial" w:hAnsi="Arial" w:cs="Arial"/>
        </w:rPr>
      </w:pPr>
      <w:r w:rsidRPr="00C24E4C">
        <w:rPr>
          <w:rFonts w:ascii="Arial" w:hAnsi="Arial" w:cs="Arial"/>
        </w:rPr>
        <w:t>Pupil A</w:t>
      </w:r>
      <w:r w:rsidR="0095756A" w:rsidRPr="00C24E4C">
        <w:rPr>
          <w:rFonts w:ascii="Arial" w:hAnsi="Arial" w:cs="Arial"/>
        </w:rPr>
        <w:t>1</w:t>
      </w:r>
      <w:r w:rsidRPr="00C24E4C">
        <w:rPr>
          <w:rFonts w:ascii="Arial" w:hAnsi="Arial" w:cs="Arial"/>
        </w:rPr>
        <w:t xml:space="preserve"> said </w:t>
      </w:r>
      <w:r w:rsidRPr="00C24E4C">
        <w:rPr>
          <w:rFonts w:ascii="Arial" w:hAnsi="Arial" w:cs="Arial"/>
          <w:i/>
          <w:iCs/>
        </w:rPr>
        <w:t>the use of success criteria helped in solving the questions given regarding the finding a missing angle in a quadrilateral easily.</w:t>
      </w:r>
      <w:r w:rsidR="00D232D2" w:rsidRPr="00C24E4C">
        <w:rPr>
          <w:rFonts w:ascii="Arial" w:hAnsi="Arial" w:cs="Arial"/>
          <w:i/>
          <w:iCs/>
        </w:rPr>
        <w:t xml:space="preserve"> However, more help and explanation needed.</w:t>
      </w:r>
    </w:p>
    <w:p w14:paraId="07AD1E49" w14:textId="0D533731" w:rsidR="00BD66B3" w:rsidRPr="00C24E4C" w:rsidRDefault="00BD66B3" w:rsidP="00112896">
      <w:pPr>
        <w:spacing w:line="360" w:lineRule="auto"/>
        <w:jc w:val="both"/>
        <w:rPr>
          <w:rFonts w:ascii="Arial" w:hAnsi="Arial" w:cs="Arial"/>
          <w:i/>
          <w:iCs/>
        </w:rPr>
      </w:pPr>
      <w:r w:rsidRPr="00C24E4C">
        <w:rPr>
          <w:rFonts w:ascii="Arial" w:hAnsi="Arial" w:cs="Arial"/>
        </w:rPr>
        <w:t>Pupil B</w:t>
      </w:r>
      <w:r w:rsidR="0095756A" w:rsidRPr="00C24E4C">
        <w:rPr>
          <w:rFonts w:ascii="Arial" w:hAnsi="Arial" w:cs="Arial"/>
        </w:rPr>
        <w:t>1</w:t>
      </w:r>
      <w:r w:rsidRPr="00C24E4C">
        <w:rPr>
          <w:rFonts w:ascii="Arial" w:hAnsi="Arial" w:cs="Arial"/>
        </w:rPr>
        <w:t xml:space="preserve"> supported the response of Pupil A</w:t>
      </w:r>
      <w:r w:rsidR="0095756A" w:rsidRPr="00C24E4C">
        <w:rPr>
          <w:rFonts w:ascii="Arial" w:hAnsi="Arial" w:cs="Arial"/>
        </w:rPr>
        <w:t>1</w:t>
      </w:r>
      <w:r w:rsidRPr="00C24E4C">
        <w:rPr>
          <w:rFonts w:ascii="Arial" w:hAnsi="Arial" w:cs="Arial"/>
        </w:rPr>
        <w:t xml:space="preserve"> by saying </w:t>
      </w:r>
      <w:r w:rsidRPr="00C24E4C">
        <w:rPr>
          <w:rFonts w:ascii="Arial" w:hAnsi="Arial" w:cs="Arial"/>
          <w:i/>
          <w:iCs/>
        </w:rPr>
        <w:t>the use of success criteria all</w:t>
      </w:r>
      <w:r w:rsidR="0003028F" w:rsidRPr="00C24E4C">
        <w:rPr>
          <w:rFonts w:ascii="Arial" w:hAnsi="Arial" w:cs="Arial"/>
          <w:i/>
          <w:iCs/>
        </w:rPr>
        <w:t>owed</w:t>
      </w:r>
      <w:r w:rsidRPr="00C24E4C">
        <w:rPr>
          <w:rFonts w:ascii="Arial" w:hAnsi="Arial" w:cs="Arial"/>
          <w:i/>
          <w:iCs/>
        </w:rPr>
        <w:t xml:space="preserve"> me to focus more on that aspect of the lesson.</w:t>
      </w:r>
      <w:r w:rsidR="00D232D2" w:rsidRPr="00C24E4C">
        <w:rPr>
          <w:rFonts w:ascii="Arial" w:hAnsi="Arial" w:cs="Arial"/>
          <w:i/>
          <w:iCs/>
        </w:rPr>
        <w:t xml:space="preserve"> It could have been better, if explanations are given when the whole class is quiet.</w:t>
      </w:r>
    </w:p>
    <w:p w14:paraId="439E8E35" w14:textId="1CD22659" w:rsidR="00FE46E2" w:rsidRPr="00C24E4C" w:rsidRDefault="00BD66B3" w:rsidP="00112896">
      <w:pPr>
        <w:spacing w:line="360" w:lineRule="auto"/>
        <w:jc w:val="both"/>
        <w:rPr>
          <w:rFonts w:ascii="Arial" w:hAnsi="Arial" w:cs="Arial"/>
        </w:rPr>
      </w:pPr>
      <w:r w:rsidRPr="00C24E4C">
        <w:rPr>
          <w:rFonts w:ascii="Arial" w:hAnsi="Arial" w:cs="Arial"/>
        </w:rPr>
        <w:t>Pupils C</w:t>
      </w:r>
      <w:r w:rsidR="0095756A" w:rsidRPr="00C24E4C">
        <w:rPr>
          <w:rFonts w:ascii="Arial" w:hAnsi="Arial" w:cs="Arial"/>
        </w:rPr>
        <w:t>1</w:t>
      </w:r>
      <w:r w:rsidRPr="00C24E4C">
        <w:rPr>
          <w:rFonts w:ascii="Arial" w:hAnsi="Arial" w:cs="Arial"/>
        </w:rPr>
        <w:t xml:space="preserve"> sum</w:t>
      </w:r>
      <w:r w:rsidR="0003028F" w:rsidRPr="00C24E4C">
        <w:rPr>
          <w:rFonts w:ascii="Arial" w:hAnsi="Arial" w:cs="Arial"/>
        </w:rPr>
        <w:t>med</w:t>
      </w:r>
      <w:r w:rsidRPr="00C24E4C">
        <w:rPr>
          <w:rFonts w:ascii="Arial" w:hAnsi="Arial" w:cs="Arial"/>
        </w:rPr>
        <w:t xml:space="preserve"> up the usefulness of success criteria </w:t>
      </w:r>
      <w:r w:rsidR="00777D39" w:rsidRPr="00C24E4C">
        <w:rPr>
          <w:rFonts w:ascii="Arial" w:hAnsi="Arial" w:cs="Arial"/>
        </w:rPr>
        <w:t xml:space="preserve">as </w:t>
      </w:r>
      <w:r w:rsidR="00777D39" w:rsidRPr="00C24E4C">
        <w:rPr>
          <w:rFonts w:ascii="Arial" w:hAnsi="Arial" w:cs="Arial"/>
          <w:i/>
          <w:iCs/>
        </w:rPr>
        <w:t>the easiest way of answering the questions on the lesson.</w:t>
      </w:r>
      <w:r w:rsidR="00D232D2" w:rsidRPr="00C24E4C">
        <w:rPr>
          <w:rFonts w:ascii="Arial" w:hAnsi="Arial" w:cs="Arial"/>
          <w:i/>
          <w:iCs/>
        </w:rPr>
        <w:t xml:space="preserve"> In next lesson, show more visual examples on the board.</w:t>
      </w:r>
      <w:r w:rsidRPr="00C24E4C">
        <w:rPr>
          <w:rFonts w:ascii="Arial" w:hAnsi="Arial" w:cs="Arial"/>
          <w:i/>
          <w:iCs/>
        </w:rPr>
        <w:t xml:space="preserve"> </w:t>
      </w:r>
      <w:r w:rsidR="00FE46E2" w:rsidRPr="00C24E4C">
        <w:rPr>
          <w:rFonts w:ascii="Arial" w:hAnsi="Arial" w:cs="Arial"/>
        </w:rPr>
        <w:t xml:space="preserve">    </w:t>
      </w:r>
    </w:p>
    <w:p w14:paraId="13FA447D" w14:textId="572CE453" w:rsidR="00777D39" w:rsidRPr="00C24E4C" w:rsidRDefault="00777D39" w:rsidP="00112896">
      <w:pPr>
        <w:spacing w:line="360" w:lineRule="auto"/>
        <w:jc w:val="both"/>
        <w:rPr>
          <w:rFonts w:ascii="Arial" w:hAnsi="Arial" w:cs="Arial"/>
          <w:b/>
          <w:bCs/>
          <w:i/>
          <w:iCs/>
        </w:rPr>
      </w:pPr>
      <w:r w:rsidRPr="00C24E4C">
        <w:rPr>
          <w:rFonts w:ascii="Arial" w:hAnsi="Arial" w:cs="Arial"/>
          <w:b/>
          <w:bCs/>
          <w:i/>
          <w:iCs/>
        </w:rPr>
        <w:t>Lesson study 2</w:t>
      </w:r>
    </w:p>
    <w:p w14:paraId="4C347F7F" w14:textId="5639B68C" w:rsidR="00760413" w:rsidRPr="00C24E4C" w:rsidRDefault="00C72D6F" w:rsidP="00112896">
      <w:pPr>
        <w:spacing w:line="360" w:lineRule="auto"/>
        <w:jc w:val="both"/>
        <w:rPr>
          <w:rFonts w:ascii="Arial" w:hAnsi="Arial" w:cs="Arial"/>
        </w:rPr>
      </w:pPr>
      <w:r w:rsidRPr="00C24E4C">
        <w:rPr>
          <w:rFonts w:ascii="Arial" w:hAnsi="Arial" w:cs="Arial"/>
        </w:rPr>
        <w:t xml:space="preserve">The second lesson study was conducted in the same way as lesson study 1. The class </w:t>
      </w:r>
      <w:r w:rsidR="00FE7BEA" w:rsidRPr="00C24E4C">
        <w:rPr>
          <w:rFonts w:ascii="Arial" w:hAnsi="Arial" w:cs="Arial"/>
        </w:rPr>
        <w:t>w</w:t>
      </w:r>
      <w:r w:rsidR="00A23E2B" w:rsidRPr="00C24E4C">
        <w:rPr>
          <w:rFonts w:ascii="Arial" w:hAnsi="Arial" w:cs="Arial"/>
        </w:rPr>
        <w:t>as a</w:t>
      </w:r>
      <w:r w:rsidRPr="00C24E4C">
        <w:rPr>
          <w:rFonts w:ascii="Arial" w:hAnsi="Arial" w:cs="Arial"/>
        </w:rPr>
        <w:t xml:space="preserve"> </w:t>
      </w:r>
      <w:r w:rsidR="00A23E2B" w:rsidRPr="00C24E4C">
        <w:rPr>
          <w:rFonts w:ascii="Arial" w:hAnsi="Arial" w:cs="Arial"/>
        </w:rPr>
        <w:t>Y</w:t>
      </w:r>
      <w:r w:rsidRPr="00C24E4C">
        <w:rPr>
          <w:rFonts w:ascii="Arial" w:hAnsi="Arial" w:cs="Arial"/>
        </w:rPr>
        <w:t xml:space="preserve">ear 8 art and design students of mixed ability in terms of their learning attainment. </w:t>
      </w:r>
      <w:r w:rsidR="00FE7BEA" w:rsidRPr="00C24E4C">
        <w:rPr>
          <w:rFonts w:ascii="Arial" w:hAnsi="Arial" w:cs="Arial"/>
        </w:rPr>
        <w:t>Additionally</w:t>
      </w:r>
      <w:r w:rsidRPr="00C24E4C">
        <w:rPr>
          <w:rFonts w:ascii="Arial" w:hAnsi="Arial" w:cs="Arial"/>
        </w:rPr>
        <w:t xml:space="preserve">, there </w:t>
      </w:r>
      <w:r w:rsidR="00FE7BEA" w:rsidRPr="00C24E4C">
        <w:rPr>
          <w:rFonts w:ascii="Arial" w:hAnsi="Arial" w:cs="Arial"/>
        </w:rPr>
        <w:t>wa</w:t>
      </w:r>
      <w:r w:rsidRPr="00C24E4C">
        <w:rPr>
          <w:rFonts w:ascii="Arial" w:hAnsi="Arial" w:cs="Arial"/>
        </w:rPr>
        <w:t>s one additional learning need</w:t>
      </w:r>
      <w:r w:rsidR="00FE7BEA" w:rsidRPr="00C24E4C">
        <w:rPr>
          <w:rFonts w:ascii="Arial" w:hAnsi="Arial" w:cs="Arial"/>
        </w:rPr>
        <w:t>s</w:t>
      </w:r>
      <w:r w:rsidRPr="00C24E4C">
        <w:rPr>
          <w:rFonts w:ascii="Arial" w:hAnsi="Arial" w:cs="Arial"/>
        </w:rPr>
        <w:t xml:space="preserve"> (ALN) pupil in the class who ha</w:t>
      </w:r>
      <w:r w:rsidR="00FE7BEA" w:rsidRPr="00C24E4C">
        <w:rPr>
          <w:rFonts w:ascii="Arial" w:hAnsi="Arial" w:cs="Arial"/>
        </w:rPr>
        <w:t>d</w:t>
      </w:r>
      <w:r w:rsidRPr="00C24E4C">
        <w:rPr>
          <w:rFonts w:ascii="Arial" w:hAnsi="Arial" w:cs="Arial"/>
        </w:rPr>
        <w:t xml:space="preserve"> a teaching assistant with them. The learning intention of the lesson was to start painting the clay sculptures the pupils </w:t>
      </w:r>
      <w:r w:rsidR="00404379" w:rsidRPr="00C24E4C">
        <w:rPr>
          <w:rFonts w:ascii="Arial" w:hAnsi="Arial" w:cs="Arial"/>
        </w:rPr>
        <w:t>ha</w:t>
      </w:r>
      <w:r w:rsidR="00FE7BEA" w:rsidRPr="00C24E4C">
        <w:rPr>
          <w:rFonts w:ascii="Arial" w:hAnsi="Arial" w:cs="Arial"/>
        </w:rPr>
        <w:t>d</w:t>
      </w:r>
      <w:r w:rsidR="00404379" w:rsidRPr="00C24E4C">
        <w:rPr>
          <w:rFonts w:ascii="Arial" w:hAnsi="Arial" w:cs="Arial"/>
        </w:rPr>
        <w:t xml:space="preserve"> done in the previous lesson. Once the teacher began the lesson, the </w:t>
      </w:r>
      <w:r w:rsidR="00404379" w:rsidRPr="00C24E4C">
        <w:rPr>
          <w:rFonts w:ascii="Arial" w:hAnsi="Arial" w:cs="Arial"/>
        </w:rPr>
        <w:lastRenderedPageBreak/>
        <w:t>observer was recording notes on the behaviour and attitude of the selected group of pupils in the lesson</w:t>
      </w:r>
      <w:r w:rsidR="004A6430" w:rsidRPr="00C24E4C">
        <w:rPr>
          <w:rFonts w:ascii="Arial" w:hAnsi="Arial" w:cs="Arial"/>
        </w:rPr>
        <w:t xml:space="preserve"> (see Appendix 4)</w:t>
      </w:r>
      <w:r w:rsidR="00404379" w:rsidRPr="00C24E4C">
        <w:rPr>
          <w:rFonts w:ascii="Arial" w:hAnsi="Arial" w:cs="Arial"/>
        </w:rPr>
        <w:t>. The observer noted the confidence of the participants when responding varies from pupil to pupil. For instance, Pupil A</w:t>
      </w:r>
      <w:r w:rsidR="0095756A" w:rsidRPr="00C24E4C">
        <w:rPr>
          <w:rFonts w:ascii="Arial" w:hAnsi="Arial" w:cs="Arial"/>
        </w:rPr>
        <w:t>2</w:t>
      </w:r>
      <w:r w:rsidR="00404379" w:rsidRPr="00C24E4C">
        <w:rPr>
          <w:rFonts w:ascii="Arial" w:hAnsi="Arial" w:cs="Arial"/>
        </w:rPr>
        <w:t xml:space="preserve"> was incredibly shy and hardly sp</w:t>
      </w:r>
      <w:r w:rsidR="00FE7BEA" w:rsidRPr="00C24E4C">
        <w:rPr>
          <w:rFonts w:ascii="Arial" w:hAnsi="Arial" w:cs="Arial"/>
        </w:rPr>
        <w:t>o</w:t>
      </w:r>
      <w:r w:rsidR="00404379" w:rsidRPr="00C24E4C">
        <w:rPr>
          <w:rFonts w:ascii="Arial" w:hAnsi="Arial" w:cs="Arial"/>
        </w:rPr>
        <w:t>k</w:t>
      </w:r>
      <w:r w:rsidR="00FE7BEA" w:rsidRPr="00C24E4C">
        <w:rPr>
          <w:rFonts w:ascii="Arial" w:hAnsi="Arial" w:cs="Arial"/>
        </w:rPr>
        <w:t>e</w:t>
      </w:r>
      <w:r w:rsidR="00404379" w:rsidRPr="00C24E4C">
        <w:rPr>
          <w:rFonts w:ascii="Arial" w:hAnsi="Arial" w:cs="Arial"/>
        </w:rPr>
        <w:t xml:space="preserve">. </w:t>
      </w:r>
      <w:r w:rsidR="00373387" w:rsidRPr="00C24E4C">
        <w:rPr>
          <w:rFonts w:ascii="Arial" w:hAnsi="Arial" w:cs="Arial"/>
        </w:rPr>
        <w:t>However,</w:t>
      </w:r>
      <w:r w:rsidR="00404379" w:rsidRPr="00C24E4C">
        <w:rPr>
          <w:rFonts w:ascii="Arial" w:hAnsi="Arial" w:cs="Arial"/>
        </w:rPr>
        <w:t xml:space="preserve"> Pupils B</w:t>
      </w:r>
      <w:r w:rsidR="0095756A" w:rsidRPr="00C24E4C">
        <w:rPr>
          <w:rFonts w:ascii="Arial" w:hAnsi="Arial" w:cs="Arial"/>
        </w:rPr>
        <w:t>2</w:t>
      </w:r>
      <w:r w:rsidR="00404379" w:rsidRPr="00C24E4C">
        <w:rPr>
          <w:rFonts w:ascii="Arial" w:hAnsi="Arial" w:cs="Arial"/>
        </w:rPr>
        <w:t xml:space="preserve"> and C</w:t>
      </w:r>
      <w:r w:rsidR="0095756A" w:rsidRPr="00C24E4C">
        <w:rPr>
          <w:rFonts w:ascii="Arial" w:hAnsi="Arial" w:cs="Arial"/>
        </w:rPr>
        <w:t>2</w:t>
      </w:r>
      <w:r w:rsidR="00404379" w:rsidRPr="00C24E4C">
        <w:rPr>
          <w:rFonts w:ascii="Arial" w:hAnsi="Arial" w:cs="Arial"/>
        </w:rPr>
        <w:t xml:space="preserve"> were very confident when responding</w:t>
      </w:r>
      <w:r w:rsidR="00373387" w:rsidRPr="00C24E4C">
        <w:rPr>
          <w:rFonts w:ascii="Arial" w:hAnsi="Arial" w:cs="Arial"/>
        </w:rPr>
        <w:t xml:space="preserve"> </w:t>
      </w:r>
      <w:r w:rsidR="00FE7BEA" w:rsidRPr="00C24E4C">
        <w:rPr>
          <w:rFonts w:ascii="Arial" w:hAnsi="Arial" w:cs="Arial"/>
        </w:rPr>
        <w:t>although</w:t>
      </w:r>
      <w:r w:rsidR="00373387" w:rsidRPr="00C24E4C">
        <w:rPr>
          <w:rFonts w:ascii="Arial" w:hAnsi="Arial" w:cs="Arial"/>
        </w:rPr>
        <w:t xml:space="preserve"> Pupil B</w:t>
      </w:r>
      <w:r w:rsidR="0095756A" w:rsidRPr="00C24E4C">
        <w:rPr>
          <w:rFonts w:ascii="Arial" w:hAnsi="Arial" w:cs="Arial"/>
        </w:rPr>
        <w:t>2</w:t>
      </w:r>
      <w:r w:rsidR="00373387" w:rsidRPr="00C24E4C">
        <w:rPr>
          <w:rFonts w:ascii="Arial" w:hAnsi="Arial" w:cs="Arial"/>
        </w:rPr>
        <w:t xml:space="preserve"> was not enthusiastic in the lesson. </w:t>
      </w:r>
      <w:r w:rsidR="008D753F" w:rsidRPr="00C24E4C">
        <w:rPr>
          <w:rFonts w:ascii="Arial" w:hAnsi="Arial" w:cs="Arial"/>
        </w:rPr>
        <w:t>U</w:t>
      </w:r>
      <w:r w:rsidR="00C95929" w:rsidRPr="00C24E4C">
        <w:rPr>
          <w:rFonts w:ascii="Arial" w:hAnsi="Arial" w:cs="Arial"/>
        </w:rPr>
        <w:t>nlike the other two participants</w:t>
      </w:r>
      <w:r w:rsidR="008D753F" w:rsidRPr="00C24E4C">
        <w:rPr>
          <w:rFonts w:ascii="Arial" w:hAnsi="Arial" w:cs="Arial"/>
        </w:rPr>
        <w:t>,</w:t>
      </w:r>
      <w:r w:rsidR="00C95929" w:rsidRPr="00C24E4C">
        <w:rPr>
          <w:rFonts w:ascii="Arial" w:hAnsi="Arial" w:cs="Arial"/>
        </w:rPr>
        <w:t xml:space="preserve"> </w:t>
      </w:r>
      <w:r w:rsidR="00373387" w:rsidRPr="00C24E4C">
        <w:rPr>
          <w:rFonts w:ascii="Arial" w:hAnsi="Arial" w:cs="Arial"/>
        </w:rPr>
        <w:t>Pupil A</w:t>
      </w:r>
      <w:r w:rsidR="0095756A" w:rsidRPr="00C24E4C">
        <w:rPr>
          <w:rFonts w:ascii="Arial" w:hAnsi="Arial" w:cs="Arial"/>
        </w:rPr>
        <w:t>2</w:t>
      </w:r>
      <w:r w:rsidR="00373387" w:rsidRPr="00C24E4C">
        <w:rPr>
          <w:rFonts w:ascii="Arial" w:hAnsi="Arial" w:cs="Arial"/>
        </w:rPr>
        <w:t xml:space="preserve"> </w:t>
      </w:r>
      <w:r w:rsidR="008D753F" w:rsidRPr="00C24E4C">
        <w:rPr>
          <w:rFonts w:ascii="Arial" w:hAnsi="Arial" w:cs="Arial"/>
        </w:rPr>
        <w:t xml:space="preserve">also </w:t>
      </w:r>
      <w:r w:rsidR="00373387" w:rsidRPr="00C24E4C">
        <w:rPr>
          <w:rFonts w:ascii="Arial" w:hAnsi="Arial" w:cs="Arial"/>
        </w:rPr>
        <w:t xml:space="preserve">needed </w:t>
      </w:r>
      <w:r w:rsidR="008D753F" w:rsidRPr="00C24E4C">
        <w:rPr>
          <w:rFonts w:ascii="Arial" w:hAnsi="Arial" w:cs="Arial"/>
        </w:rPr>
        <w:t>a constant prompt</w:t>
      </w:r>
      <w:r w:rsidR="00373387" w:rsidRPr="00C24E4C">
        <w:rPr>
          <w:rFonts w:ascii="Arial" w:hAnsi="Arial" w:cs="Arial"/>
        </w:rPr>
        <w:t xml:space="preserve"> and hardly participated voluntarily in the lesson.</w:t>
      </w:r>
      <w:r w:rsidR="00C95929" w:rsidRPr="00C24E4C">
        <w:rPr>
          <w:rFonts w:ascii="Arial" w:hAnsi="Arial" w:cs="Arial"/>
        </w:rPr>
        <w:t xml:space="preserve"> </w:t>
      </w:r>
      <w:r w:rsidR="008D753F" w:rsidRPr="00C24E4C">
        <w:rPr>
          <w:rFonts w:ascii="Arial" w:hAnsi="Arial" w:cs="Arial"/>
        </w:rPr>
        <w:t>Above all,</w:t>
      </w:r>
      <w:r w:rsidR="00404379" w:rsidRPr="00C24E4C">
        <w:rPr>
          <w:rFonts w:ascii="Arial" w:hAnsi="Arial" w:cs="Arial"/>
        </w:rPr>
        <w:t xml:space="preserve"> </w:t>
      </w:r>
      <w:r w:rsidR="008D753F" w:rsidRPr="00C24E4C">
        <w:rPr>
          <w:rFonts w:ascii="Arial" w:hAnsi="Arial" w:cs="Arial"/>
        </w:rPr>
        <w:t>the observer noted all participants h</w:t>
      </w:r>
      <w:r w:rsidR="00FE7BEA" w:rsidRPr="00C24E4C">
        <w:rPr>
          <w:rFonts w:ascii="Arial" w:hAnsi="Arial" w:cs="Arial"/>
        </w:rPr>
        <w:t>ad</w:t>
      </w:r>
      <w:r w:rsidR="008D753F" w:rsidRPr="00C24E4C">
        <w:rPr>
          <w:rFonts w:ascii="Arial" w:hAnsi="Arial" w:cs="Arial"/>
        </w:rPr>
        <w:t xml:space="preserve"> a better understanding of the content of the lesson. </w:t>
      </w:r>
      <w:r w:rsidR="00FE7BEA" w:rsidRPr="00C24E4C">
        <w:rPr>
          <w:rFonts w:ascii="Arial" w:hAnsi="Arial" w:cs="Arial"/>
        </w:rPr>
        <w:t>Also</w:t>
      </w:r>
      <w:r w:rsidR="008D753F" w:rsidRPr="00C24E4C">
        <w:rPr>
          <w:rFonts w:ascii="Arial" w:hAnsi="Arial" w:cs="Arial"/>
        </w:rPr>
        <w:t>, they all followed the instruction</w:t>
      </w:r>
      <w:r w:rsidR="00FE7BEA" w:rsidRPr="00C24E4C">
        <w:rPr>
          <w:rFonts w:ascii="Arial" w:hAnsi="Arial" w:cs="Arial"/>
        </w:rPr>
        <w:t>s</w:t>
      </w:r>
      <w:r w:rsidR="008D753F" w:rsidRPr="00C24E4C">
        <w:rPr>
          <w:rFonts w:ascii="Arial" w:hAnsi="Arial" w:cs="Arial"/>
        </w:rPr>
        <w:t xml:space="preserve"> and the success criteria to engage in the lesson</w:t>
      </w:r>
      <w:r w:rsidR="00FE7BEA" w:rsidRPr="00C24E4C">
        <w:rPr>
          <w:rFonts w:ascii="Arial" w:hAnsi="Arial" w:cs="Arial"/>
        </w:rPr>
        <w:t>,</w:t>
      </w:r>
      <w:r w:rsidR="008D753F" w:rsidRPr="00C24E4C">
        <w:rPr>
          <w:rFonts w:ascii="Arial" w:hAnsi="Arial" w:cs="Arial"/>
        </w:rPr>
        <w:t xml:space="preserve"> except Pupil B</w:t>
      </w:r>
      <w:r w:rsidR="0095756A" w:rsidRPr="00C24E4C">
        <w:rPr>
          <w:rFonts w:ascii="Arial" w:hAnsi="Arial" w:cs="Arial"/>
        </w:rPr>
        <w:t>2</w:t>
      </w:r>
      <w:r w:rsidR="008D753F" w:rsidRPr="00C24E4C">
        <w:rPr>
          <w:rFonts w:ascii="Arial" w:hAnsi="Arial" w:cs="Arial"/>
        </w:rPr>
        <w:t xml:space="preserve"> wh</w:t>
      </w:r>
      <w:r w:rsidR="00FE7BEA" w:rsidRPr="00C24E4C">
        <w:rPr>
          <w:rFonts w:ascii="Arial" w:hAnsi="Arial" w:cs="Arial"/>
        </w:rPr>
        <w:t>o</w:t>
      </w:r>
      <w:r w:rsidR="008D753F" w:rsidRPr="00C24E4C">
        <w:rPr>
          <w:rFonts w:ascii="Arial" w:hAnsi="Arial" w:cs="Arial"/>
        </w:rPr>
        <w:t xml:space="preserve"> might need reminding for the next lesson.</w:t>
      </w:r>
      <w:r w:rsidR="00174A8C" w:rsidRPr="00C24E4C">
        <w:rPr>
          <w:rFonts w:ascii="Arial" w:hAnsi="Arial" w:cs="Arial"/>
        </w:rPr>
        <w:t xml:space="preserve"> Soon after the lesson, the researchers kept the participants to be interviewed which last</w:t>
      </w:r>
      <w:r w:rsidR="00FE7BEA" w:rsidRPr="00C24E4C">
        <w:rPr>
          <w:rFonts w:ascii="Arial" w:hAnsi="Arial" w:cs="Arial"/>
        </w:rPr>
        <w:t>ed</w:t>
      </w:r>
      <w:r w:rsidR="00174A8C" w:rsidRPr="00C24E4C">
        <w:rPr>
          <w:rFonts w:ascii="Arial" w:hAnsi="Arial" w:cs="Arial"/>
        </w:rPr>
        <w:t xml:space="preserve"> for about 15 minutes. The researcher followed the same analysis method as lesson 1 for this study: thematic analysis.</w:t>
      </w:r>
      <w:r w:rsidR="008D753F" w:rsidRPr="00C24E4C">
        <w:rPr>
          <w:rFonts w:ascii="Arial" w:hAnsi="Arial" w:cs="Arial"/>
        </w:rPr>
        <w:t xml:space="preserve"> </w:t>
      </w:r>
      <w:r w:rsidR="00760413" w:rsidRPr="00C24E4C">
        <w:rPr>
          <w:rFonts w:ascii="Arial" w:hAnsi="Arial" w:cs="Arial"/>
        </w:rPr>
        <w:t>The analysis produced three themes.</w:t>
      </w:r>
    </w:p>
    <w:p w14:paraId="239C1226" w14:textId="77777777" w:rsidR="00760413" w:rsidRPr="00C24E4C" w:rsidRDefault="00760413" w:rsidP="00112896">
      <w:pPr>
        <w:spacing w:line="360" w:lineRule="auto"/>
        <w:jc w:val="both"/>
        <w:rPr>
          <w:rFonts w:ascii="Arial" w:hAnsi="Arial" w:cs="Arial"/>
          <w:b/>
          <w:bCs/>
          <w:i/>
          <w:iCs/>
        </w:rPr>
      </w:pPr>
      <w:r w:rsidRPr="00C24E4C">
        <w:rPr>
          <w:rFonts w:ascii="Arial" w:hAnsi="Arial" w:cs="Arial"/>
          <w:b/>
          <w:bCs/>
          <w:i/>
          <w:iCs/>
        </w:rPr>
        <w:t>Enjoyment of the lesson</w:t>
      </w:r>
    </w:p>
    <w:p w14:paraId="70403B49" w14:textId="172E2F50" w:rsidR="00777D39" w:rsidRPr="00C24E4C" w:rsidRDefault="00C72D6F" w:rsidP="00112896">
      <w:pPr>
        <w:spacing w:line="360" w:lineRule="auto"/>
        <w:jc w:val="both"/>
        <w:rPr>
          <w:rFonts w:ascii="Arial" w:hAnsi="Arial" w:cs="Arial"/>
        </w:rPr>
      </w:pPr>
      <w:r w:rsidRPr="00C24E4C">
        <w:rPr>
          <w:rFonts w:ascii="Arial" w:hAnsi="Arial" w:cs="Arial"/>
        </w:rPr>
        <w:t xml:space="preserve"> </w:t>
      </w:r>
      <w:r w:rsidR="00760413" w:rsidRPr="00C24E4C">
        <w:rPr>
          <w:rFonts w:ascii="Arial" w:hAnsi="Arial" w:cs="Arial"/>
        </w:rPr>
        <w:t xml:space="preserve">All participants were engaged well in the learning process. At the same </w:t>
      </w:r>
      <w:r w:rsidR="00B17C47" w:rsidRPr="00C24E4C">
        <w:rPr>
          <w:rFonts w:ascii="Arial" w:hAnsi="Arial" w:cs="Arial"/>
        </w:rPr>
        <w:t>time,</w:t>
      </w:r>
      <w:r w:rsidR="00760413" w:rsidRPr="00C24E4C">
        <w:rPr>
          <w:rFonts w:ascii="Arial" w:hAnsi="Arial" w:cs="Arial"/>
        </w:rPr>
        <w:t xml:space="preserve"> they all agree</w:t>
      </w:r>
      <w:r w:rsidR="00FE7BEA" w:rsidRPr="00C24E4C">
        <w:rPr>
          <w:rFonts w:ascii="Arial" w:hAnsi="Arial" w:cs="Arial"/>
        </w:rPr>
        <w:t>d</w:t>
      </w:r>
      <w:r w:rsidR="00760413" w:rsidRPr="00C24E4C">
        <w:rPr>
          <w:rFonts w:ascii="Arial" w:hAnsi="Arial" w:cs="Arial"/>
        </w:rPr>
        <w:t xml:space="preserve"> that they enjoyed the lesson</w:t>
      </w:r>
      <w:r w:rsidR="004A6430" w:rsidRPr="00C24E4C">
        <w:rPr>
          <w:rFonts w:ascii="Arial" w:hAnsi="Arial" w:cs="Arial"/>
        </w:rPr>
        <w:t xml:space="preserve"> (see Appendix 4, question 1)</w:t>
      </w:r>
      <w:r w:rsidR="00760413" w:rsidRPr="00C24E4C">
        <w:rPr>
          <w:rFonts w:ascii="Arial" w:hAnsi="Arial" w:cs="Arial"/>
        </w:rPr>
        <w:t>. T</w:t>
      </w:r>
      <w:r w:rsidR="00B17C47" w:rsidRPr="00C24E4C">
        <w:rPr>
          <w:rFonts w:ascii="Arial" w:hAnsi="Arial" w:cs="Arial"/>
        </w:rPr>
        <w:t>his was supported by their response listed below:</w:t>
      </w:r>
    </w:p>
    <w:p w14:paraId="22C41430" w14:textId="20729A1C" w:rsidR="00B17C47" w:rsidRPr="00C24E4C" w:rsidRDefault="00B17C47" w:rsidP="00112896">
      <w:pPr>
        <w:spacing w:line="360" w:lineRule="auto"/>
        <w:jc w:val="both"/>
        <w:rPr>
          <w:rFonts w:ascii="Arial" w:hAnsi="Arial" w:cs="Arial"/>
        </w:rPr>
      </w:pPr>
      <w:r w:rsidRPr="00C24E4C">
        <w:rPr>
          <w:rFonts w:ascii="Arial" w:hAnsi="Arial" w:cs="Arial"/>
        </w:rPr>
        <w:t>Pupil A</w:t>
      </w:r>
      <w:r w:rsidR="0095756A" w:rsidRPr="00C24E4C">
        <w:rPr>
          <w:rFonts w:ascii="Arial" w:hAnsi="Arial" w:cs="Arial"/>
        </w:rPr>
        <w:t>2</w:t>
      </w:r>
      <w:r w:rsidRPr="00C24E4C">
        <w:rPr>
          <w:rFonts w:ascii="Arial" w:hAnsi="Arial" w:cs="Arial"/>
        </w:rPr>
        <w:t xml:space="preserve">: Although he </w:t>
      </w:r>
      <w:r w:rsidR="00FE7BEA" w:rsidRPr="00C24E4C">
        <w:rPr>
          <w:rFonts w:ascii="Arial" w:hAnsi="Arial" w:cs="Arial"/>
        </w:rPr>
        <w:t>wa</w:t>
      </w:r>
      <w:r w:rsidRPr="00C24E4C">
        <w:rPr>
          <w:rFonts w:ascii="Arial" w:hAnsi="Arial" w:cs="Arial"/>
        </w:rPr>
        <w:t>s shy and hardly talk</w:t>
      </w:r>
      <w:r w:rsidR="00FE7BEA" w:rsidRPr="00C24E4C">
        <w:rPr>
          <w:rFonts w:ascii="Arial" w:hAnsi="Arial" w:cs="Arial"/>
        </w:rPr>
        <w:t>ed</w:t>
      </w:r>
      <w:r w:rsidRPr="00C24E4C">
        <w:rPr>
          <w:rFonts w:ascii="Arial" w:hAnsi="Arial" w:cs="Arial"/>
        </w:rPr>
        <w:t>, he mentioned to the researchers</w:t>
      </w:r>
      <w:r w:rsidRPr="00C24E4C">
        <w:rPr>
          <w:rFonts w:ascii="Arial" w:hAnsi="Arial" w:cs="Arial"/>
          <w:i/>
          <w:iCs/>
        </w:rPr>
        <w:t xml:space="preserve"> he enjoyed painting using different colours.</w:t>
      </w:r>
      <w:r w:rsidRPr="00C24E4C">
        <w:rPr>
          <w:rFonts w:ascii="Arial" w:hAnsi="Arial" w:cs="Arial"/>
        </w:rPr>
        <w:t xml:space="preserve"> </w:t>
      </w:r>
    </w:p>
    <w:p w14:paraId="5887FF10" w14:textId="678EE07D" w:rsidR="00B17C47" w:rsidRPr="00C24E4C" w:rsidRDefault="00B17C47" w:rsidP="00112896">
      <w:pPr>
        <w:spacing w:line="360" w:lineRule="auto"/>
        <w:jc w:val="both"/>
        <w:rPr>
          <w:rFonts w:ascii="Arial" w:hAnsi="Arial" w:cs="Arial"/>
        </w:rPr>
      </w:pPr>
      <w:r w:rsidRPr="00C24E4C">
        <w:rPr>
          <w:rFonts w:ascii="Arial" w:hAnsi="Arial" w:cs="Arial"/>
        </w:rPr>
        <w:t>Pupil B</w:t>
      </w:r>
      <w:r w:rsidR="0095756A" w:rsidRPr="00C24E4C">
        <w:rPr>
          <w:rFonts w:ascii="Arial" w:hAnsi="Arial" w:cs="Arial"/>
        </w:rPr>
        <w:t>2</w:t>
      </w:r>
      <w:r w:rsidRPr="00C24E4C">
        <w:rPr>
          <w:rFonts w:ascii="Arial" w:hAnsi="Arial" w:cs="Arial"/>
        </w:rPr>
        <w:t xml:space="preserve">: Mentioned </w:t>
      </w:r>
      <w:r w:rsidRPr="00C24E4C">
        <w:rPr>
          <w:rFonts w:ascii="Arial" w:hAnsi="Arial" w:cs="Arial"/>
          <w:i/>
          <w:iCs/>
        </w:rPr>
        <w:t>painting the clay sculptures made the lesson enjoyable as it did not involve any writing.</w:t>
      </w:r>
    </w:p>
    <w:p w14:paraId="0346A4A3" w14:textId="6F46FDB7" w:rsidR="00B17C47" w:rsidRPr="00C24E4C" w:rsidRDefault="00B17C47" w:rsidP="00112896">
      <w:pPr>
        <w:spacing w:line="360" w:lineRule="auto"/>
        <w:jc w:val="both"/>
        <w:rPr>
          <w:rFonts w:ascii="Arial" w:hAnsi="Arial" w:cs="Arial"/>
        </w:rPr>
      </w:pPr>
      <w:r w:rsidRPr="00C24E4C">
        <w:rPr>
          <w:rFonts w:ascii="Arial" w:hAnsi="Arial" w:cs="Arial"/>
        </w:rPr>
        <w:t>Pupil C</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really enjoy</w:t>
      </w:r>
      <w:r w:rsidR="00FE7BEA" w:rsidRPr="00C24E4C">
        <w:rPr>
          <w:rFonts w:ascii="Arial" w:hAnsi="Arial" w:cs="Arial"/>
          <w:i/>
          <w:iCs/>
        </w:rPr>
        <w:t>ed</w:t>
      </w:r>
      <w:r w:rsidRPr="00C24E4C">
        <w:rPr>
          <w:rFonts w:ascii="Arial" w:hAnsi="Arial" w:cs="Arial"/>
          <w:i/>
          <w:iCs/>
        </w:rPr>
        <w:t xml:space="preserve"> the lesson as it allow</w:t>
      </w:r>
      <w:r w:rsidR="007A5BC6" w:rsidRPr="00C24E4C">
        <w:rPr>
          <w:rFonts w:ascii="Arial" w:hAnsi="Arial" w:cs="Arial"/>
          <w:i/>
          <w:iCs/>
        </w:rPr>
        <w:t>ed</w:t>
      </w:r>
      <w:r w:rsidRPr="00C24E4C">
        <w:rPr>
          <w:rFonts w:ascii="Arial" w:hAnsi="Arial" w:cs="Arial"/>
          <w:i/>
          <w:iCs/>
        </w:rPr>
        <w:t xml:space="preserve"> me to gain some painting skill</w:t>
      </w:r>
      <w:r w:rsidR="007A5BC6" w:rsidRPr="00C24E4C">
        <w:rPr>
          <w:rFonts w:ascii="Arial" w:hAnsi="Arial" w:cs="Arial"/>
          <w:i/>
          <w:iCs/>
        </w:rPr>
        <w:t>s</w:t>
      </w:r>
      <w:r w:rsidRPr="00C24E4C">
        <w:rPr>
          <w:rFonts w:ascii="Arial" w:hAnsi="Arial" w:cs="Arial"/>
          <w:i/>
          <w:iCs/>
        </w:rPr>
        <w:t xml:space="preserve">. At the same time, creating things that I can touch, making a mess and not working </w:t>
      </w:r>
      <w:r w:rsidR="00F052DD" w:rsidRPr="00C24E4C">
        <w:rPr>
          <w:rFonts w:ascii="Arial" w:hAnsi="Arial" w:cs="Arial"/>
          <w:i/>
          <w:iCs/>
        </w:rPr>
        <w:t>in our exercise book made the lesson more enjoyable.</w:t>
      </w:r>
    </w:p>
    <w:p w14:paraId="6D2B6EB0" w14:textId="20E9287C" w:rsidR="00F052DD" w:rsidRPr="00C24E4C" w:rsidRDefault="00F052DD" w:rsidP="00112896">
      <w:pPr>
        <w:spacing w:line="360" w:lineRule="auto"/>
        <w:jc w:val="both"/>
        <w:rPr>
          <w:rFonts w:ascii="Arial" w:hAnsi="Arial" w:cs="Arial"/>
        </w:rPr>
      </w:pPr>
      <w:r w:rsidRPr="00C24E4C">
        <w:rPr>
          <w:rFonts w:ascii="Arial" w:hAnsi="Arial" w:cs="Arial"/>
        </w:rPr>
        <w:t>From the above response, the participant made it clear they enjoyed the lesson as it g</w:t>
      </w:r>
      <w:r w:rsidR="007A5BC6" w:rsidRPr="00C24E4C">
        <w:rPr>
          <w:rFonts w:ascii="Arial" w:hAnsi="Arial" w:cs="Arial"/>
        </w:rPr>
        <w:t>ave</w:t>
      </w:r>
      <w:r w:rsidRPr="00C24E4C">
        <w:rPr>
          <w:rFonts w:ascii="Arial" w:hAnsi="Arial" w:cs="Arial"/>
        </w:rPr>
        <w:t xml:space="preserve"> them a chance to explore practical things which is different to the direct teaching method.</w:t>
      </w:r>
    </w:p>
    <w:p w14:paraId="1DFBB9DE" w14:textId="7478353D" w:rsidR="00F052DD" w:rsidRPr="00C24E4C" w:rsidRDefault="00F052DD" w:rsidP="00112896">
      <w:pPr>
        <w:spacing w:line="360" w:lineRule="auto"/>
        <w:jc w:val="both"/>
        <w:rPr>
          <w:rFonts w:ascii="Arial" w:hAnsi="Arial" w:cs="Arial"/>
          <w:b/>
          <w:bCs/>
          <w:i/>
          <w:iCs/>
        </w:rPr>
      </w:pPr>
      <w:r w:rsidRPr="00C24E4C">
        <w:rPr>
          <w:rFonts w:ascii="Arial" w:hAnsi="Arial" w:cs="Arial"/>
          <w:b/>
          <w:bCs/>
          <w:i/>
          <w:iCs/>
        </w:rPr>
        <w:t>Increased competence</w:t>
      </w:r>
    </w:p>
    <w:p w14:paraId="429F6823" w14:textId="7B663F98" w:rsidR="00F052DD" w:rsidRPr="00C24E4C" w:rsidRDefault="00F052DD" w:rsidP="00112896">
      <w:pPr>
        <w:spacing w:line="360" w:lineRule="auto"/>
        <w:jc w:val="both"/>
        <w:rPr>
          <w:rFonts w:ascii="Arial" w:hAnsi="Arial" w:cs="Arial"/>
        </w:rPr>
      </w:pPr>
      <w:r w:rsidRPr="00C24E4C">
        <w:rPr>
          <w:rFonts w:ascii="Arial" w:hAnsi="Arial" w:cs="Arial"/>
        </w:rPr>
        <w:t>In this theme, the participants highlight</w:t>
      </w:r>
      <w:r w:rsidR="007A5BC6" w:rsidRPr="00C24E4C">
        <w:rPr>
          <w:rFonts w:ascii="Arial" w:hAnsi="Arial" w:cs="Arial"/>
        </w:rPr>
        <w:t>ed that</w:t>
      </w:r>
      <w:r w:rsidRPr="00C24E4C">
        <w:rPr>
          <w:rFonts w:ascii="Arial" w:hAnsi="Arial" w:cs="Arial"/>
        </w:rPr>
        <w:t xml:space="preserve"> the lesson gave them a chance to explore new idea</w:t>
      </w:r>
      <w:r w:rsidR="007A5BC6" w:rsidRPr="00C24E4C">
        <w:rPr>
          <w:rFonts w:ascii="Arial" w:hAnsi="Arial" w:cs="Arial"/>
        </w:rPr>
        <w:t>s</w:t>
      </w:r>
      <w:r w:rsidRPr="00C24E4C">
        <w:rPr>
          <w:rFonts w:ascii="Arial" w:hAnsi="Arial" w:cs="Arial"/>
        </w:rPr>
        <w:t xml:space="preserve"> and creativity</w:t>
      </w:r>
      <w:r w:rsidR="004063E3" w:rsidRPr="00C24E4C">
        <w:rPr>
          <w:rFonts w:ascii="Arial" w:hAnsi="Arial" w:cs="Arial"/>
        </w:rPr>
        <w:t>. If we look at their responses</w:t>
      </w:r>
      <w:r w:rsidR="004A6430" w:rsidRPr="00C24E4C">
        <w:rPr>
          <w:rFonts w:ascii="Arial" w:hAnsi="Arial" w:cs="Arial"/>
        </w:rPr>
        <w:t xml:space="preserve"> which are recorded in Appendix 4, Question 2</w:t>
      </w:r>
      <w:r w:rsidR="004063E3" w:rsidRPr="00C24E4C">
        <w:rPr>
          <w:rFonts w:ascii="Arial" w:hAnsi="Arial" w:cs="Arial"/>
        </w:rPr>
        <w:t>:</w:t>
      </w:r>
    </w:p>
    <w:p w14:paraId="794C05A2" w14:textId="11803B50" w:rsidR="004063E3" w:rsidRPr="00C24E4C" w:rsidRDefault="004063E3" w:rsidP="00112896">
      <w:pPr>
        <w:spacing w:line="360" w:lineRule="auto"/>
        <w:jc w:val="both"/>
        <w:rPr>
          <w:rFonts w:ascii="Arial" w:hAnsi="Arial" w:cs="Arial"/>
          <w:i/>
          <w:iCs/>
        </w:rPr>
      </w:pPr>
      <w:r w:rsidRPr="00C24E4C">
        <w:rPr>
          <w:rFonts w:ascii="Arial" w:hAnsi="Arial" w:cs="Arial"/>
        </w:rPr>
        <w:t>Pupil A</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learnt to blend colours together and developed my confidence to make different shapes.</w:t>
      </w:r>
    </w:p>
    <w:p w14:paraId="63010ADF" w14:textId="7F7019D7" w:rsidR="004063E3" w:rsidRPr="00C24E4C" w:rsidRDefault="004063E3" w:rsidP="00112896">
      <w:pPr>
        <w:spacing w:line="360" w:lineRule="auto"/>
        <w:jc w:val="both"/>
        <w:rPr>
          <w:rFonts w:ascii="Arial" w:hAnsi="Arial" w:cs="Arial"/>
        </w:rPr>
      </w:pPr>
      <w:r w:rsidRPr="00C24E4C">
        <w:rPr>
          <w:rFonts w:ascii="Arial" w:hAnsi="Arial" w:cs="Arial"/>
        </w:rPr>
        <w:lastRenderedPageBreak/>
        <w:t>Pupil B</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got a chance to use my imagination freely. This is a different experience for me. Before I just followed basic instruction without much creative thought</w:t>
      </w:r>
      <w:r w:rsidRPr="00C24E4C">
        <w:rPr>
          <w:rFonts w:ascii="Arial" w:hAnsi="Arial" w:cs="Arial"/>
        </w:rPr>
        <w:t>.</w:t>
      </w:r>
    </w:p>
    <w:p w14:paraId="7A5C7B64" w14:textId="0A9C4CA3" w:rsidR="004063E3" w:rsidRPr="00C24E4C" w:rsidRDefault="004063E3" w:rsidP="00112896">
      <w:pPr>
        <w:spacing w:line="360" w:lineRule="auto"/>
        <w:jc w:val="both"/>
        <w:rPr>
          <w:rFonts w:ascii="Arial" w:hAnsi="Arial" w:cs="Arial"/>
        </w:rPr>
      </w:pPr>
      <w:r w:rsidRPr="00C24E4C">
        <w:rPr>
          <w:rFonts w:ascii="Arial" w:hAnsi="Arial" w:cs="Arial"/>
        </w:rPr>
        <w:t>In terms the given instruction or order, Pupil C</w:t>
      </w:r>
      <w:r w:rsidR="0095756A" w:rsidRPr="00C24E4C">
        <w:rPr>
          <w:rFonts w:ascii="Arial" w:hAnsi="Arial" w:cs="Arial"/>
        </w:rPr>
        <w:t>2</w:t>
      </w:r>
      <w:r w:rsidRPr="00C24E4C">
        <w:rPr>
          <w:rFonts w:ascii="Arial" w:hAnsi="Arial" w:cs="Arial"/>
        </w:rPr>
        <w:t xml:space="preserve"> was less impressed.</w:t>
      </w:r>
      <w:r w:rsidR="009153F8" w:rsidRPr="00C24E4C">
        <w:rPr>
          <w:rFonts w:ascii="Arial" w:hAnsi="Arial" w:cs="Arial"/>
        </w:rPr>
        <w:t xml:space="preserve"> The participant was questioned why they do things in order as we could complete the process better in our own creativity. </w:t>
      </w:r>
      <w:r w:rsidRPr="00C24E4C">
        <w:rPr>
          <w:rFonts w:ascii="Arial" w:hAnsi="Arial" w:cs="Arial"/>
        </w:rPr>
        <w:t xml:space="preserve">  </w:t>
      </w:r>
    </w:p>
    <w:p w14:paraId="1F3787BF" w14:textId="6D106810" w:rsidR="009153F8" w:rsidRPr="00C24E4C" w:rsidRDefault="00394D49" w:rsidP="00112896">
      <w:pPr>
        <w:spacing w:line="360" w:lineRule="auto"/>
        <w:jc w:val="both"/>
        <w:rPr>
          <w:rFonts w:ascii="Arial" w:hAnsi="Arial" w:cs="Arial"/>
          <w:b/>
          <w:bCs/>
          <w:i/>
          <w:iCs/>
        </w:rPr>
      </w:pPr>
      <w:r w:rsidRPr="00C24E4C">
        <w:rPr>
          <w:rFonts w:ascii="Arial" w:hAnsi="Arial" w:cs="Arial"/>
          <w:b/>
          <w:bCs/>
          <w:i/>
          <w:iCs/>
        </w:rPr>
        <w:t>Participants involvement on success criteria</w:t>
      </w:r>
    </w:p>
    <w:p w14:paraId="3ADA29AC" w14:textId="23AD4DF8" w:rsidR="004063E3" w:rsidRPr="00C24E4C" w:rsidRDefault="009153F8" w:rsidP="00112896">
      <w:pPr>
        <w:spacing w:line="360" w:lineRule="auto"/>
        <w:jc w:val="both"/>
        <w:rPr>
          <w:rFonts w:ascii="Arial" w:hAnsi="Arial" w:cs="Arial"/>
        </w:rPr>
      </w:pPr>
      <w:r w:rsidRPr="00C24E4C">
        <w:rPr>
          <w:rFonts w:ascii="Arial" w:hAnsi="Arial" w:cs="Arial"/>
        </w:rPr>
        <w:t>All participants agree</w:t>
      </w:r>
      <w:r w:rsidR="007A5BC6" w:rsidRPr="00C24E4C">
        <w:rPr>
          <w:rFonts w:ascii="Arial" w:hAnsi="Arial" w:cs="Arial"/>
        </w:rPr>
        <w:t>d</w:t>
      </w:r>
      <w:r w:rsidRPr="00C24E4C">
        <w:rPr>
          <w:rFonts w:ascii="Arial" w:hAnsi="Arial" w:cs="Arial"/>
        </w:rPr>
        <w:t xml:space="preserve"> with the usefulness of success criteria in improving their understanding. However, one participant wanted to follow</w:t>
      </w:r>
      <w:r w:rsidR="001542E9" w:rsidRPr="00C24E4C">
        <w:rPr>
          <w:rFonts w:ascii="Arial" w:hAnsi="Arial" w:cs="Arial"/>
        </w:rPr>
        <w:t xml:space="preserve"> their own routine with </w:t>
      </w:r>
      <w:r w:rsidR="007A5BC6" w:rsidRPr="00C24E4C">
        <w:rPr>
          <w:rFonts w:ascii="Arial" w:hAnsi="Arial" w:cs="Arial"/>
        </w:rPr>
        <w:t xml:space="preserve">the </w:t>
      </w:r>
      <w:r w:rsidR="001542E9" w:rsidRPr="00C24E4C">
        <w:rPr>
          <w:rFonts w:ascii="Arial" w:hAnsi="Arial" w:cs="Arial"/>
        </w:rPr>
        <w:t>guidance of the success criteria</w:t>
      </w:r>
      <w:r w:rsidR="004A6430" w:rsidRPr="00C24E4C">
        <w:rPr>
          <w:rFonts w:ascii="Arial" w:hAnsi="Arial" w:cs="Arial"/>
        </w:rPr>
        <w:t xml:space="preserve"> (Appendix 4, Question 4)</w:t>
      </w:r>
      <w:r w:rsidR="001542E9" w:rsidRPr="00C24E4C">
        <w:rPr>
          <w:rFonts w:ascii="Arial" w:hAnsi="Arial" w:cs="Arial"/>
        </w:rPr>
        <w:t>.</w:t>
      </w:r>
      <w:r w:rsidR="004A6430" w:rsidRPr="00C24E4C">
        <w:rPr>
          <w:rFonts w:ascii="Arial" w:hAnsi="Arial" w:cs="Arial"/>
        </w:rPr>
        <w:t xml:space="preserve"> Furthermore, when the participants asked what </w:t>
      </w:r>
      <w:r w:rsidR="00A47DB3" w:rsidRPr="00C24E4C">
        <w:rPr>
          <w:rFonts w:ascii="Arial" w:hAnsi="Arial" w:cs="Arial"/>
        </w:rPr>
        <w:t>they would</w:t>
      </w:r>
      <w:r w:rsidR="004A6430" w:rsidRPr="00C24E4C">
        <w:rPr>
          <w:rFonts w:ascii="Arial" w:hAnsi="Arial" w:cs="Arial"/>
        </w:rPr>
        <w:t xml:space="preserve"> change if the lesson is taught again, Pupil C2 emphasised</w:t>
      </w:r>
      <w:r w:rsidR="001542E9" w:rsidRPr="00C24E4C">
        <w:rPr>
          <w:rFonts w:ascii="Arial" w:hAnsi="Arial" w:cs="Arial"/>
        </w:rPr>
        <w:t xml:space="preserve"> </w:t>
      </w:r>
      <w:r w:rsidR="00A47DB3" w:rsidRPr="00C24E4C">
        <w:rPr>
          <w:rFonts w:ascii="Arial" w:hAnsi="Arial" w:cs="Arial"/>
        </w:rPr>
        <w:t>the importance of independence (Appendix 4, Question 5).</w:t>
      </w:r>
    </w:p>
    <w:p w14:paraId="45A9FB8A" w14:textId="1270E98E" w:rsidR="00112896" w:rsidRPr="00C24E4C" w:rsidRDefault="00112896" w:rsidP="00112896">
      <w:pPr>
        <w:spacing w:line="360" w:lineRule="auto"/>
        <w:jc w:val="both"/>
        <w:rPr>
          <w:rFonts w:ascii="Arial" w:hAnsi="Arial" w:cs="Arial"/>
        </w:rPr>
      </w:pPr>
      <w:r w:rsidRPr="00C24E4C">
        <w:rPr>
          <w:rFonts w:ascii="Arial" w:hAnsi="Arial" w:cs="Arial"/>
        </w:rPr>
        <w:t xml:space="preserve">In general, </w:t>
      </w:r>
      <w:r w:rsidR="00840B23" w:rsidRPr="00C24E4C">
        <w:rPr>
          <w:rFonts w:ascii="Arial" w:hAnsi="Arial" w:cs="Arial"/>
        </w:rPr>
        <w:t xml:space="preserve">the evidence gathered </w:t>
      </w:r>
      <w:r w:rsidRPr="00C24E4C">
        <w:rPr>
          <w:rFonts w:ascii="Arial" w:hAnsi="Arial" w:cs="Arial"/>
        </w:rPr>
        <w:t xml:space="preserve"> f</w:t>
      </w:r>
      <w:r w:rsidR="00840B23" w:rsidRPr="00C24E4C">
        <w:rPr>
          <w:rFonts w:ascii="Arial" w:hAnsi="Arial" w:cs="Arial"/>
        </w:rPr>
        <w:t>rom</w:t>
      </w:r>
      <w:r w:rsidRPr="00C24E4C">
        <w:rPr>
          <w:rFonts w:ascii="Arial" w:hAnsi="Arial" w:cs="Arial"/>
        </w:rPr>
        <w:t xml:space="preserve"> the observation notes and </w:t>
      </w:r>
      <w:r w:rsidR="00D14909" w:rsidRPr="00C24E4C">
        <w:rPr>
          <w:rFonts w:ascii="Arial" w:hAnsi="Arial" w:cs="Arial"/>
        </w:rPr>
        <w:t xml:space="preserve">the </w:t>
      </w:r>
      <w:r w:rsidRPr="00C24E4C">
        <w:rPr>
          <w:rFonts w:ascii="Arial" w:hAnsi="Arial" w:cs="Arial"/>
        </w:rPr>
        <w:t>interview with the focus group</w:t>
      </w:r>
      <w:r w:rsidR="001542E9" w:rsidRPr="00C24E4C">
        <w:rPr>
          <w:rFonts w:ascii="Arial" w:hAnsi="Arial" w:cs="Arial"/>
        </w:rPr>
        <w:t xml:space="preserve"> in both lesson studies</w:t>
      </w:r>
      <w:r w:rsidRPr="00C24E4C">
        <w:rPr>
          <w:rFonts w:ascii="Arial" w:hAnsi="Arial" w:cs="Arial"/>
        </w:rPr>
        <w:t xml:space="preserve"> suggest that the importance of the success criteria in improving their understanding was effective. Even though some of them were not confident in applying the</w:t>
      </w:r>
      <w:r w:rsidR="00D14909" w:rsidRPr="00C24E4C">
        <w:rPr>
          <w:rFonts w:ascii="Arial" w:hAnsi="Arial" w:cs="Arial"/>
        </w:rPr>
        <w:t xml:space="preserve"> criteria</w:t>
      </w:r>
      <w:r w:rsidRPr="00C24E4C">
        <w:rPr>
          <w:rFonts w:ascii="Arial" w:hAnsi="Arial" w:cs="Arial"/>
        </w:rPr>
        <w:t xml:space="preserve">, they had an idea what they were and how to apply them. They were already aware </w:t>
      </w:r>
      <w:r w:rsidR="007A5BC6" w:rsidRPr="00C24E4C">
        <w:rPr>
          <w:rFonts w:ascii="Arial" w:hAnsi="Arial" w:cs="Arial"/>
        </w:rPr>
        <w:t xml:space="preserve">that </w:t>
      </w:r>
      <w:r w:rsidRPr="00C24E4C">
        <w:rPr>
          <w:rFonts w:ascii="Arial" w:hAnsi="Arial" w:cs="Arial"/>
        </w:rPr>
        <w:t>when implement</w:t>
      </w:r>
      <w:r w:rsidR="007A5BC6" w:rsidRPr="00C24E4C">
        <w:rPr>
          <w:rFonts w:ascii="Arial" w:hAnsi="Arial" w:cs="Arial"/>
        </w:rPr>
        <w:t>ed</w:t>
      </w:r>
      <w:r w:rsidRPr="00C24E4C">
        <w:rPr>
          <w:rFonts w:ascii="Arial" w:hAnsi="Arial" w:cs="Arial"/>
        </w:rPr>
        <w:t xml:space="preserve"> properly, </w:t>
      </w:r>
      <w:r w:rsidR="007A5BC6" w:rsidRPr="00C24E4C">
        <w:rPr>
          <w:rFonts w:ascii="Arial" w:hAnsi="Arial" w:cs="Arial"/>
        </w:rPr>
        <w:t xml:space="preserve">they </w:t>
      </w:r>
      <w:r w:rsidRPr="00C24E4C">
        <w:rPr>
          <w:rFonts w:ascii="Arial" w:hAnsi="Arial" w:cs="Arial"/>
        </w:rPr>
        <w:t>could contribute to improv</w:t>
      </w:r>
      <w:r w:rsidR="007A5BC6" w:rsidRPr="00C24E4C">
        <w:rPr>
          <w:rFonts w:ascii="Arial" w:hAnsi="Arial" w:cs="Arial"/>
        </w:rPr>
        <w:t>ing</w:t>
      </w:r>
      <w:r w:rsidRPr="00C24E4C">
        <w:rPr>
          <w:rFonts w:ascii="Arial" w:hAnsi="Arial" w:cs="Arial"/>
        </w:rPr>
        <w:t xml:space="preserve"> their understanding. Although all participants have a good understanding of the subject success criteria, several research</w:t>
      </w:r>
      <w:r w:rsidR="007A5BC6" w:rsidRPr="00C24E4C">
        <w:rPr>
          <w:rFonts w:ascii="Arial" w:hAnsi="Arial" w:cs="Arial"/>
        </w:rPr>
        <w:t xml:space="preserve"> studies</w:t>
      </w:r>
      <w:r w:rsidRPr="00C24E4C">
        <w:rPr>
          <w:rFonts w:ascii="Arial" w:hAnsi="Arial" w:cs="Arial"/>
        </w:rPr>
        <w:t xml:space="preserve"> suggest that having a good understanding of something on its own does not lead you to success. Therefore, good</w:t>
      </w:r>
      <w:r w:rsidR="00417CFB" w:rsidRPr="00C24E4C">
        <w:rPr>
          <w:rFonts w:ascii="Arial" w:hAnsi="Arial" w:cs="Arial"/>
        </w:rPr>
        <w:t xml:space="preserve"> student</w:t>
      </w:r>
      <w:r w:rsidRPr="00C24E4C">
        <w:rPr>
          <w:rFonts w:ascii="Arial" w:hAnsi="Arial" w:cs="Arial"/>
        </w:rPr>
        <w:t xml:space="preserve"> understanding</w:t>
      </w:r>
      <w:r w:rsidR="00417CFB" w:rsidRPr="00C24E4C">
        <w:rPr>
          <w:rFonts w:ascii="Arial" w:hAnsi="Arial" w:cs="Arial"/>
        </w:rPr>
        <w:t xml:space="preserve"> of</w:t>
      </w:r>
      <w:r w:rsidRPr="00C24E4C">
        <w:rPr>
          <w:rFonts w:ascii="Arial" w:hAnsi="Arial" w:cs="Arial"/>
        </w:rPr>
        <w:t xml:space="preserve"> the success criteria should be implemented efficiently in order to improve the successfulness of the lesson. </w:t>
      </w:r>
      <w:r w:rsidR="001542E9" w:rsidRPr="00C24E4C">
        <w:rPr>
          <w:rFonts w:ascii="Arial" w:hAnsi="Arial" w:cs="Arial"/>
        </w:rPr>
        <w:t>It was also noted from the interview</w:t>
      </w:r>
      <w:r w:rsidR="00F02CA8" w:rsidRPr="00C24E4C">
        <w:rPr>
          <w:rFonts w:ascii="Arial" w:hAnsi="Arial" w:cs="Arial"/>
        </w:rPr>
        <w:t>, a good point was raised from one art lesson participant that needed to be considered. Instead of giving them an order to follow on the task, it is good to explain the success criteria but give the participants</w:t>
      </w:r>
      <w:r w:rsidR="007A5BC6" w:rsidRPr="00C24E4C">
        <w:rPr>
          <w:rFonts w:ascii="Arial" w:hAnsi="Arial" w:cs="Arial"/>
        </w:rPr>
        <w:t xml:space="preserve"> the </w:t>
      </w:r>
      <w:r w:rsidR="00F02CA8" w:rsidRPr="00C24E4C">
        <w:rPr>
          <w:rFonts w:ascii="Arial" w:hAnsi="Arial" w:cs="Arial"/>
        </w:rPr>
        <w:t xml:space="preserve">chance to explore their own way. </w:t>
      </w:r>
      <w:r w:rsidR="000D7E52" w:rsidRPr="00C24E4C">
        <w:rPr>
          <w:rFonts w:ascii="Arial" w:hAnsi="Arial" w:cs="Arial"/>
        </w:rPr>
        <w:t xml:space="preserve">Another important point the researcher learnt is the </w:t>
      </w:r>
      <w:r w:rsidR="00BF2D05" w:rsidRPr="00C24E4C">
        <w:rPr>
          <w:rFonts w:ascii="Arial" w:hAnsi="Arial" w:cs="Arial"/>
        </w:rPr>
        <w:t>effectiveness</w:t>
      </w:r>
      <w:r w:rsidR="000D7E52" w:rsidRPr="00C24E4C">
        <w:rPr>
          <w:rFonts w:ascii="Arial" w:hAnsi="Arial" w:cs="Arial"/>
        </w:rPr>
        <w:t xml:space="preserve"> of practical teaching </w:t>
      </w:r>
      <w:r w:rsidR="00BF2D05" w:rsidRPr="00C24E4C">
        <w:rPr>
          <w:rFonts w:ascii="Arial" w:hAnsi="Arial" w:cs="Arial"/>
        </w:rPr>
        <w:t xml:space="preserve">in the participants engagement </w:t>
      </w:r>
      <w:r w:rsidR="000D7E52" w:rsidRPr="00C24E4C">
        <w:rPr>
          <w:rFonts w:ascii="Arial" w:hAnsi="Arial" w:cs="Arial"/>
        </w:rPr>
        <w:t xml:space="preserve">in the art lesson. As </w:t>
      </w:r>
      <w:r w:rsidR="007A5BC6" w:rsidRPr="00C24E4C">
        <w:rPr>
          <w:rFonts w:ascii="Arial" w:hAnsi="Arial" w:cs="Arial"/>
        </w:rPr>
        <w:t>a</w:t>
      </w:r>
      <w:r w:rsidR="000D7E52" w:rsidRPr="00C24E4C">
        <w:rPr>
          <w:rFonts w:ascii="Arial" w:hAnsi="Arial" w:cs="Arial"/>
        </w:rPr>
        <w:t xml:space="preserve"> result, it is good practice to include more practical learning in the mathematics lesson.</w:t>
      </w:r>
    </w:p>
    <w:p w14:paraId="4B3FF92E" w14:textId="17CE8A76" w:rsidR="00840B23" w:rsidRPr="00325C28" w:rsidRDefault="00840B23" w:rsidP="00112896">
      <w:pPr>
        <w:spacing w:line="360" w:lineRule="auto"/>
        <w:jc w:val="both"/>
        <w:rPr>
          <w:rFonts w:ascii="Arial" w:hAnsi="Arial" w:cs="Arial"/>
          <w:b/>
          <w:bCs/>
          <w:i/>
          <w:iCs/>
          <w:sz w:val="28"/>
          <w:szCs w:val="28"/>
        </w:rPr>
      </w:pPr>
      <w:r w:rsidRPr="00325C28">
        <w:rPr>
          <w:rFonts w:ascii="Arial" w:hAnsi="Arial" w:cs="Arial"/>
          <w:b/>
          <w:bCs/>
          <w:i/>
          <w:iCs/>
          <w:sz w:val="28"/>
          <w:szCs w:val="28"/>
        </w:rPr>
        <w:t>Discussion</w:t>
      </w:r>
    </w:p>
    <w:p w14:paraId="05374B74" w14:textId="4AB4BDE7" w:rsidR="00692238" w:rsidRPr="00C24E4C" w:rsidRDefault="009A0CF6" w:rsidP="00112896">
      <w:pPr>
        <w:spacing w:line="360" w:lineRule="auto"/>
        <w:jc w:val="both"/>
        <w:rPr>
          <w:rFonts w:ascii="Arial" w:hAnsi="Arial" w:cs="Arial"/>
        </w:rPr>
      </w:pPr>
      <w:r w:rsidRPr="00C24E4C">
        <w:rPr>
          <w:rFonts w:ascii="Arial" w:hAnsi="Arial" w:cs="Arial"/>
        </w:rPr>
        <w:t xml:space="preserve">This research is the first to specifically investigate the importance of success criteria in improving pupils understanding. Generally, the findings from the current study demonstrated there </w:t>
      </w:r>
      <w:r w:rsidR="007065D7" w:rsidRPr="00C24E4C">
        <w:rPr>
          <w:rFonts w:ascii="Arial" w:hAnsi="Arial" w:cs="Arial"/>
        </w:rPr>
        <w:t>is enough</w:t>
      </w:r>
      <w:r w:rsidRPr="00C24E4C">
        <w:rPr>
          <w:rFonts w:ascii="Arial" w:hAnsi="Arial" w:cs="Arial"/>
        </w:rPr>
        <w:t xml:space="preserve"> evidence</w:t>
      </w:r>
      <w:r w:rsidR="007065D7" w:rsidRPr="00C24E4C">
        <w:rPr>
          <w:rFonts w:ascii="Arial" w:hAnsi="Arial" w:cs="Arial"/>
        </w:rPr>
        <w:t xml:space="preserve"> that the use of success criteria in the learning process improve the pupils’ performance. </w:t>
      </w:r>
      <w:r w:rsidR="0095756A" w:rsidRPr="00C24E4C">
        <w:rPr>
          <w:rFonts w:ascii="Arial" w:hAnsi="Arial" w:cs="Arial"/>
        </w:rPr>
        <w:t xml:space="preserve">This finding is echoed </w:t>
      </w:r>
      <w:r w:rsidR="00DF1F63" w:rsidRPr="00C24E4C">
        <w:rPr>
          <w:rFonts w:ascii="Arial" w:hAnsi="Arial" w:cs="Arial"/>
        </w:rPr>
        <w:t xml:space="preserve">by several scholars studying the importance of success criteria in different fields (Symonds, 2014). </w:t>
      </w:r>
      <w:r w:rsidR="00692238" w:rsidRPr="00C24E4C">
        <w:rPr>
          <w:rFonts w:ascii="Arial" w:hAnsi="Arial" w:cs="Arial"/>
        </w:rPr>
        <w:t>All six p</w:t>
      </w:r>
      <w:r w:rsidR="00DF1F63" w:rsidRPr="00C24E4C">
        <w:rPr>
          <w:rFonts w:ascii="Arial" w:hAnsi="Arial" w:cs="Arial"/>
        </w:rPr>
        <w:t xml:space="preserve">articipants described how </w:t>
      </w:r>
      <w:r w:rsidR="00AE4DDC" w:rsidRPr="00C24E4C">
        <w:rPr>
          <w:rFonts w:ascii="Arial" w:hAnsi="Arial" w:cs="Arial"/>
        </w:rPr>
        <w:t xml:space="preserve">the use of </w:t>
      </w:r>
      <w:r w:rsidR="00DF1F63" w:rsidRPr="00C24E4C">
        <w:rPr>
          <w:rFonts w:ascii="Arial" w:hAnsi="Arial" w:cs="Arial"/>
        </w:rPr>
        <w:t xml:space="preserve">success criteria </w:t>
      </w:r>
      <w:r w:rsidR="00AE4DDC" w:rsidRPr="00C24E4C">
        <w:rPr>
          <w:rFonts w:ascii="Arial" w:hAnsi="Arial" w:cs="Arial"/>
        </w:rPr>
        <w:t>in the learning process provide</w:t>
      </w:r>
      <w:r w:rsidR="000F489D" w:rsidRPr="00C24E4C">
        <w:rPr>
          <w:rFonts w:ascii="Arial" w:hAnsi="Arial" w:cs="Arial"/>
        </w:rPr>
        <w:t>d</w:t>
      </w:r>
      <w:r w:rsidR="00AE4DDC" w:rsidRPr="00C24E4C">
        <w:rPr>
          <w:rFonts w:ascii="Arial" w:hAnsi="Arial" w:cs="Arial"/>
        </w:rPr>
        <w:t xml:space="preserve"> them an opportunity to </w:t>
      </w:r>
      <w:r w:rsidR="008F6BF4" w:rsidRPr="00C24E4C">
        <w:rPr>
          <w:rFonts w:ascii="Arial" w:hAnsi="Arial" w:cs="Arial"/>
        </w:rPr>
        <w:t>better their understanding</w:t>
      </w:r>
      <w:r w:rsidR="00692238" w:rsidRPr="00C24E4C">
        <w:rPr>
          <w:rFonts w:ascii="Arial" w:hAnsi="Arial" w:cs="Arial"/>
        </w:rPr>
        <w:t xml:space="preserve">. Present findings argue with the previous study undertaken by Crisp (2012) </w:t>
      </w:r>
      <w:r w:rsidR="00692238" w:rsidRPr="00C24E4C">
        <w:rPr>
          <w:rFonts w:ascii="Arial" w:hAnsi="Arial" w:cs="Arial"/>
        </w:rPr>
        <w:lastRenderedPageBreak/>
        <w:t xml:space="preserve">who </w:t>
      </w:r>
      <w:r w:rsidR="003163A5" w:rsidRPr="00C24E4C">
        <w:rPr>
          <w:rFonts w:ascii="Arial" w:hAnsi="Arial" w:cs="Arial"/>
        </w:rPr>
        <w:t xml:space="preserve">stated the use of success criteria instruction can reduce the quality of learning and limit one from developing long lasting learning ability. </w:t>
      </w:r>
    </w:p>
    <w:p w14:paraId="1D32A7DA" w14:textId="4545DE52" w:rsidR="001F218E" w:rsidRPr="00C24E4C" w:rsidRDefault="00C07BDE" w:rsidP="00112896">
      <w:pPr>
        <w:spacing w:line="360" w:lineRule="auto"/>
        <w:jc w:val="both"/>
        <w:rPr>
          <w:rFonts w:ascii="Arial" w:hAnsi="Arial" w:cs="Arial"/>
        </w:rPr>
      </w:pPr>
      <w:r w:rsidRPr="00C24E4C">
        <w:rPr>
          <w:rFonts w:ascii="Arial" w:hAnsi="Arial" w:cs="Arial"/>
        </w:rPr>
        <w:t xml:space="preserve">Specifically, the pupils who took part in the study reported that the lesson delivered was enjoyable. This was due to </w:t>
      </w:r>
      <w:r w:rsidR="00075D39" w:rsidRPr="00C24E4C">
        <w:rPr>
          <w:rFonts w:ascii="Arial" w:hAnsi="Arial" w:cs="Arial"/>
        </w:rPr>
        <w:t>the usefulness of success criteria in increasing the engagement in the lesson that leads to the participants enjoyment of the lesson. However, Canty</w:t>
      </w:r>
      <w:r w:rsidR="00F07621">
        <w:rPr>
          <w:rFonts w:ascii="Arial" w:hAnsi="Arial" w:cs="Arial"/>
        </w:rPr>
        <w:t xml:space="preserve"> et al</w:t>
      </w:r>
      <w:r w:rsidR="00075D39" w:rsidRPr="00C24E4C">
        <w:rPr>
          <w:rFonts w:ascii="Arial" w:hAnsi="Arial" w:cs="Arial"/>
        </w:rPr>
        <w:t xml:space="preserve"> (2017) argued with this finding </w:t>
      </w:r>
      <w:r w:rsidR="00357DC5" w:rsidRPr="00C24E4C">
        <w:rPr>
          <w:rFonts w:ascii="Arial" w:hAnsi="Arial" w:cs="Arial"/>
        </w:rPr>
        <w:t xml:space="preserve">by stating the use of success criteria may hinder creative thoughts and pupils’ engagement with the lesson. </w:t>
      </w:r>
      <w:r w:rsidR="00DD22D5" w:rsidRPr="00C24E4C">
        <w:rPr>
          <w:rFonts w:ascii="Arial" w:hAnsi="Arial" w:cs="Arial"/>
        </w:rPr>
        <w:t>The observer in the art lesson was also noted that the art pupils were enjoying the lesson more comparing to the mathematics lesson pupils as it involved practicality</w:t>
      </w:r>
      <w:r w:rsidR="001F218E" w:rsidRPr="00C24E4C">
        <w:rPr>
          <w:rFonts w:ascii="Arial" w:hAnsi="Arial" w:cs="Arial"/>
        </w:rPr>
        <w:t>.</w:t>
      </w:r>
      <w:r w:rsidR="00DD22D5" w:rsidRPr="00C24E4C">
        <w:rPr>
          <w:rFonts w:ascii="Arial" w:hAnsi="Arial" w:cs="Arial"/>
        </w:rPr>
        <w:t xml:space="preserve"> This was supported by </w:t>
      </w:r>
      <w:r w:rsidR="005657D0" w:rsidRPr="00C24E4C">
        <w:rPr>
          <w:rFonts w:ascii="Arial" w:hAnsi="Arial" w:cs="Arial"/>
        </w:rPr>
        <w:t xml:space="preserve">response of </w:t>
      </w:r>
      <w:r w:rsidR="00DD22D5" w:rsidRPr="00C24E4C">
        <w:rPr>
          <w:rFonts w:ascii="Arial" w:hAnsi="Arial" w:cs="Arial"/>
        </w:rPr>
        <w:t xml:space="preserve"> Pupil C1 and Pupil C2</w:t>
      </w:r>
      <w:r w:rsidR="005657D0" w:rsidRPr="00C24E4C">
        <w:rPr>
          <w:rFonts w:ascii="Arial" w:hAnsi="Arial" w:cs="Arial"/>
        </w:rPr>
        <w:t xml:space="preserve">. Pupil C1, in </w:t>
      </w:r>
      <w:r w:rsidR="00DD22D5" w:rsidRPr="00C24E4C">
        <w:rPr>
          <w:rFonts w:ascii="Arial" w:hAnsi="Arial" w:cs="Arial"/>
        </w:rPr>
        <w:t xml:space="preserve"> particular</w:t>
      </w:r>
      <w:r w:rsidR="005657D0" w:rsidRPr="00C24E4C">
        <w:rPr>
          <w:rFonts w:ascii="Arial" w:hAnsi="Arial" w:cs="Arial"/>
        </w:rPr>
        <w:t>,</w:t>
      </w:r>
      <w:r w:rsidR="00DD22D5" w:rsidRPr="00C24E4C">
        <w:rPr>
          <w:rFonts w:ascii="Arial" w:hAnsi="Arial" w:cs="Arial"/>
        </w:rPr>
        <w:t xml:space="preserve"> suggests more visual example to be included in the maths lesson.</w:t>
      </w:r>
    </w:p>
    <w:p w14:paraId="2D9F5155" w14:textId="5D27646A" w:rsidR="001C3E93" w:rsidRPr="00C24E4C" w:rsidRDefault="008F6BF4" w:rsidP="00112896">
      <w:pPr>
        <w:spacing w:line="360" w:lineRule="auto"/>
        <w:jc w:val="both"/>
        <w:rPr>
          <w:rFonts w:ascii="Arial" w:hAnsi="Arial" w:cs="Arial"/>
        </w:rPr>
      </w:pPr>
      <w:r w:rsidRPr="00C24E4C">
        <w:rPr>
          <w:rFonts w:ascii="Arial" w:hAnsi="Arial" w:cs="Arial"/>
        </w:rPr>
        <w:t xml:space="preserve"> </w:t>
      </w:r>
      <w:r w:rsidR="00023D45" w:rsidRPr="00C24E4C">
        <w:rPr>
          <w:rFonts w:ascii="Arial" w:hAnsi="Arial" w:cs="Arial"/>
        </w:rPr>
        <w:t xml:space="preserve">Whilst the importance of success criteria </w:t>
      </w:r>
      <w:r w:rsidR="003163A5" w:rsidRPr="00C24E4C">
        <w:rPr>
          <w:rFonts w:ascii="Arial" w:hAnsi="Arial" w:cs="Arial"/>
        </w:rPr>
        <w:t>was</w:t>
      </w:r>
      <w:r w:rsidR="00023D45" w:rsidRPr="00C24E4C">
        <w:rPr>
          <w:rFonts w:ascii="Arial" w:hAnsi="Arial" w:cs="Arial"/>
        </w:rPr>
        <w:t xml:space="preserve"> </w:t>
      </w:r>
      <w:r w:rsidR="003163A5" w:rsidRPr="00C24E4C">
        <w:rPr>
          <w:rFonts w:ascii="Arial" w:hAnsi="Arial" w:cs="Arial"/>
        </w:rPr>
        <w:t>highlighted by most of the participants</w:t>
      </w:r>
      <w:r w:rsidR="00023D45" w:rsidRPr="00C24E4C">
        <w:rPr>
          <w:rFonts w:ascii="Arial" w:hAnsi="Arial" w:cs="Arial"/>
        </w:rPr>
        <w:t xml:space="preserve">, </w:t>
      </w:r>
      <w:r w:rsidR="00485567" w:rsidRPr="00C24E4C">
        <w:rPr>
          <w:rFonts w:ascii="Arial" w:hAnsi="Arial" w:cs="Arial"/>
        </w:rPr>
        <w:t xml:space="preserve">an opposing view was expressed by Pupil C2 who preferred to follow his own way to explore the lesson and use success criteria as a guidance. Indeed, </w:t>
      </w:r>
      <w:r w:rsidR="001C3E93" w:rsidRPr="00C24E4C">
        <w:rPr>
          <w:rFonts w:ascii="Arial" w:hAnsi="Arial" w:cs="Arial"/>
        </w:rPr>
        <w:t>this finding</w:t>
      </w:r>
      <w:r w:rsidR="00485567" w:rsidRPr="00C24E4C">
        <w:rPr>
          <w:rFonts w:ascii="Arial" w:hAnsi="Arial" w:cs="Arial"/>
        </w:rPr>
        <w:t xml:space="preserve"> support </w:t>
      </w:r>
      <w:r w:rsidR="001C3E93" w:rsidRPr="00C24E4C">
        <w:rPr>
          <w:rFonts w:ascii="Arial" w:hAnsi="Arial" w:cs="Arial"/>
        </w:rPr>
        <w:t xml:space="preserve">opinions expressed by earlier studies who states that the use of success criteria may impair students’ exploratory approach to learning and elevates the inherent risk of </w:t>
      </w:r>
      <w:r w:rsidR="004A4ADB" w:rsidRPr="00C24E4C">
        <w:rPr>
          <w:rFonts w:ascii="Arial" w:hAnsi="Arial" w:cs="Arial"/>
        </w:rPr>
        <w:t>learners’</w:t>
      </w:r>
      <w:r w:rsidR="001C3E93" w:rsidRPr="00C24E4C">
        <w:rPr>
          <w:rFonts w:ascii="Arial" w:hAnsi="Arial" w:cs="Arial"/>
        </w:rPr>
        <w:t xml:space="preserve"> </w:t>
      </w:r>
      <w:r w:rsidR="004A4ADB" w:rsidRPr="00C24E4C">
        <w:rPr>
          <w:rFonts w:ascii="Arial" w:hAnsi="Arial" w:cs="Arial"/>
        </w:rPr>
        <w:t>dependence</w:t>
      </w:r>
      <w:r w:rsidR="001C3E93" w:rsidRPr="00C24E4C">
        <w:rPr>
          <w:rFonts w:ascii="Arial" w:hAnsi="Arial" w:cs="Arial"/>
        </w:rPr>
        <w:t xml:space="preserve"> (Hussey and Smith, 2003). </w:t>
      </w:r>
      <w:r w:rsidR="003A029C" w:rsidRPr="00C24E4C">
        <w:rPr>
          <w:rFonts w:ascii="Arial" w:hAnsi="Arial" w:cs="Arial"/>
        </w:rPr>
        <w:t>Another issue noted by the researcher was the reliability of the data collected. The researcher was expected a constructive feedback regarding the success criteria from the participants. Constructive feedback was essential to reinforce their learning. However, most participant except Pupil C2 did not criticise the effectiveness of success criteria in the learning process. This could be due to not to disappoint the researcher as the interview was conducted by the researcher.</w:t>
      </w:r>
    </w:p>
    <w:p w14:paraId="565B3403" w14:textId="2E3A3BFC" w:rsidR="00D9197E" w:rsidRPr="00C24E4C" w:rsidRDefault="00013A07" w:rsidP="00112896">
      <w:pPr>
        <w:spacing w:line="360" w:lineRule="auto"/>
        <w:jc w:val="both"/>
        <w:rPr>
          <w:rFonts w:ascii="Arial" w:hAnsi="Arial" w:cs="Arial"/>
        </w:rPr>
      </w:pPr>
      <w:r w:rsidRPr="00C24E4C">
        <w:rPr>
          <w:rFonts w:ascii="Arial" w:hAnsi="Arial" w:cs="Arial"/>
        </w:rPr>
        <w:t>Overall, it was clear from the data collected using the observation and focus group interview</w:t>
      </w:r>
      <w:r w:rsidR="005657D0" w:rsidRPr="00C24E4C">
        <w:rPr>
          <w:rFonts w:ascii="Arial" w:hAnsi="Arial" w:cs="Arial"/>
        </w:rPr>
        <w:t>,</w:t>
      </w:r>
      <w:r w:rsidRPr="00C24E4C">
        <w:rPr>
          <w:rFonts w:ascii="Arial" w:hAnsi="Arial" w:cs="Arial"/>
        </w:rPr>
        <w:t xml:space="preserve"> majority participants were </w:t>
      </w:r>
      <w:r w:rsidR="005657D0" w:rsidRPr="00C24E4C">
        <w:rPr>
          <w:rFonts w:ascii="Arial" w:hAnsi="Arial" w:cs="Arial"/>
        </w:rPr>
        <w:t>agreeing</w:t>
      </w:r>
      <w:r w:rsidRPr="00C24E4C">
        <w:rPr>
          <w:rFonts w:ascii="Arial" w:hAnsi="Arial" w:cs="Arial"/>
        </w:rPr>
        <w:t xml:space="preserve"> the usefulness of success criteria in improving their understanding.</w:t>
      </w:r>
      <w:r w:rsidR="005657D0" w:rsidRPr="00C24E4C">
        <w:rPr>
          <w:rFonts w:ascii="Arial" w:hAnsi="Arial" w:cs="Arial"/>
        </w:rPr>
        <w:t xml:space="preserve"> </w:t>
      </w:r>
      <w:r w:rsidR="00D9197E" w:rsidRPr="00C24E4C">
        <w:rPr>
          <w:rFonts w:ascii="Arial" w:hAnsi="Arial" w:cs="Arial"/>
        </w:rPr>
        <w:t xml:space="preserve">Results from this research highlight the importance of success criteria as a means of improving pupils understanding. Furthermore, findings reveal an area for improvement to implement an effective success criterion in the learning process. Future study into effectiveness of success criteria would be welcome in order to gain a better understanding of implementing it.  </w:t>
      </w:r>
    </w:p>
    <w:p w14:paraId="092CF838" w14:textId="10303951" w:rsidR="0095756A" w:rsidRPr="00C24E4C" w:rsidRDefault="005127D6" w:rsidP="005770D2">
      <w:pPr>
        <w:spacing w:line="360" w:lineRule="auto"/>
        <w:jc w:val="both"/>
        <w:rPr>
          <w:rFonts w:ascii="Arial" w:hAnsi="Arial" w:cs="Arial"/>
          <w:b/>
          <w:bCs/>
        </w:rPr>
      </w:pPr>
      <w:r w:rsidRPr="00C24E4C">
        <w:rPr>
          <w:rFonts w:ascii="Arial" w:hAnsi="Arial" w:cs="Arial"/>
          <w:b/>
          <w:bCs/>
        </w:rPr>
        <w:t>Strengths and limitation of the methods</w:t>
      </w:r>
      <w:r w:rsidRPr="00C24E4C">
        <w:rPr>
          <w:rFonts w:ascii="Arial" w:hAnsi="Arial" w:cs="Arial"/>
        </w:rPr>
        <w:t xml:space="preserve"> </w:t>
      </w:r>
    </w:p>
    <w:p w14:paraId="68748DEF" w14:textId="0B1BF46A" w:rsidR="005770D2" w:rsidRPr="00C24E4C" w:rsidRDefault="005770D2" w:rsidP="005770D2">
      <w:pPr>
        <w:spacing w:line="360" w:lineRule="auto"/>
        <w:jc w:val="both"/>
        <w:rPr>
          <w:rFonts w:ascii="Arial" w:eastAsia="Times New Roman" w:hAnsi="Arial" w:cs="Arial"/>
          <w:color w:val="000000"/>
        </w:rPr>
      </w:pPr>
      <w:r w:rsidRPr="00C24E4C">
        <w:rPr>
          <w:rFonts w:ascii="Arial" w:hAnsi="Arial" w:cs="Arial"/>
        </w:rPr>
        <w:t xml:space="preserve">The strength of the present study was identifying the gaps in the research as none of the earlier studies specifically investigated the importance of using success criteria in teaching and learning on pupil’s performance. Furthermore, </w:t>
      </w:r>
      <w:r w:rsidRPr="00C24E4C">
        <w:rPr>
          <w:rFonts w:ascii="Arial" w:eastAsia="Times New Roman" w:hAnsi="Arial" w:cs="Arial"/>
          <w:color w:val="000000"/>
        </w:rPr>
        <w:t xml:space="preserve">the researcher has identified several limitations when considering the findings from this research study. The sample size involved in this study is very small as a result the findings cannot be validated when the study involves a large sample. Similarly, there is a possibility that the findings of the study can be the subject </w:t>
      </w:r>
      <w:r w:rsidRPr="00C24E4C">
        <w:rPr>
          <w:rFonts w:ascii="Arial" w:eastAsia="Times New Roman" w:hAnsi="Arial" w:cs="Arial"/>
          <w:color w:val="000000"/>
        </w:rPr>
        <w:lastRenderedPageBreak/>
        <w:t xml:space="preserve">to the researcher bias as the data generated from this study was based on the researcher’s analyses. Another limitation is the reliability of the findings due to self-reported data. There is a high chance that participants may not show their true behaviour and response in case they disappoint the researcher. It is important for future study to avoid response bias the participants interviewed by other professionals who are not part of the research group. Additionally, </w:t>
      </w:r>
      <w:r w:rsidR="00417CFB" w:rsidRPr="00C24E4C">
        <w:rPr>
          <w:rFonts w:ascii="Arial" w:eastAsia="Times New Roman" w:hAnsi="Arial" w:cs="Arial"/>
          <w:color w:val="000000"/>
        </w:rPr>
        <w:t>the</w:t>
      </w:r>
      <w:r w:rsidRPr="00C24E4C">
        <w:rPr>
          <w:rFonts w:ascii="Arial" w:eastAsia="Times New Roman" w:hAnsi="Arial" w:cs="Arial"/>
          <w:color w:val="000000"/>
        </w:rPr>
        <w:t xml:space="preserve"> study </w:t>
      </w:r>
      <w:r w:rsidR="00417CFB" w:rsidRPr="00C24E4C">
        <w:rPr>
          <w:rFonts w:ascii="Arial" w:eastAsia="Times New Roman" w:hAnsi="Arial" w:cs="Arial"/>
          <w:color w:val="000000"/>
        </w:rPr>
        <w:t>did not</w:t>
      </w:r>
      <w:r w:rsidRPr="00C24E4C">
        <w:rPr>
          <w:rFonts w:ascii="Arial" w:eastAsia="Times New Roman" w:hAnsi="Arial" w:cs="Arial"/>
          <w:color w:val="000000"/>
        </w:rPr>
        <w:t xml:space="preserve"> use </w:t>
      </w:r>
      <w:r w:rsidR="00417CFB" w:rsidRPr="00C24E4C">
        <w:rPr>
          <w:rFonts w:ascii="Arial" w:eastAsia="Times New Roman" w:hAnsi="Arial" w:cs="Arial"/>
          <w:color w:val="000000"/>
        </w:rPr>
        <w:t xml:space="preserve">a </w:t>
      </w:r>
      <w:r w:rsidRPr="00C24E4C">
        <w:rPr>
          <w:rFonts w:ascii="Arial" w:eastAsia="Times New Roman" w:hAnsi="Arial" w:cs="Arial"/>
          <w:color w:val="000000"/>
        </w:rPr>
        <w:t xml:space="preserve">voice recorder which increased the likelihood of the researcher being more subjective or misunderstanding the details provided to the researcher by the participants. Likewise, rather than simply depending on </w:t>
      </w:r>
      <w:r w:rsidR="00CA21F3" w:rsidRPr="00C24E4C">
        <w:rPr>
          <w:rFonts w:ascii="Arial" w:eastAsia="Times New Roman" w:hAnsi="Arial" w:cs="Arial"/>
          <w:color w:val="000000"/>
        </w:rPr>
        <w:t>handwritten</w:t>
      </w:r>
      <w:r w:rsidRPr="00C24E4C">
        <w:rPr>
          <w:rFonts w:ascii="Arial" w:eastAsia="Times New Roman" w:hAnsi="Arial" w:cs="Arial"/>
          <w:color w:val="000000"/>
        </w:rPr>
        <w:t xml:space="preserve"> note</w:t>
      </w:r>
      <w:r w:rsidR="00417CFB" w:rsidRPr="00C24E4C">
        <w:rPr>
          <w:rFonts w:ascii="Arial" w:eastAsia="Times New Roman" w:hAnsi="Arial" w:cs="Arial"/>
          <w:color w:val="000000"/>
        </w:rPr>
        <w:t>s</w:t>
      </w:r>
      <w:r w:rsidRPr="00C24E4C">
        <w:rPr>
          <w:rFonts w:ascii="Arial" w:eastAsia="Times New Roman" w:hAnsi="Arial" w:cs="Arial"/>
          <w:color w:val="000000"/>
        </w:rPr>
        <w:t xml:space="preserve"> taken during the interview, </w:t>
      </w:r>
      <w:r w:rsidR="00417CFB" w:rsidRPr="00C24E4C">
        <w:rPr>
          <w:rFonts w:ascii="Arial" w:eastAsia="Times New Roman" w:hAnsi="Arial" w:cs="Arial"/>
          <w:color w:val="000000"/>
        </w:rPr>
        <w:t>a</w:t>
      </w:r>
      <w:r w:rsidRPr="00C24E4C">
        <w:rPr>
          <w:rFonts w:ascii="Arial" w:eastAsia="Times New Roman" w:hAnsi="Arial" w:cs="Arial"/>
          <w:color w:val="000000"/>
        </w:rPr>
        <w:t xml:space="preserve"> voice recorder </w:t>
      </w:r>
      <w:r w:rsidR="00417CFB" w:rsidRPr="00C24E4C">
        <w:rPr>
          <w:rFonts w:ascii="Arial" w:eastAsia="Times New Roman" w:hAnsi="Arial" w:cs="Arial"/>
          <w:color w:val="000000"/>
        </w:rPr>
        <w:t>would have provided an opportunity for the</w:t>
      </w:r>
      <w:r w:rsidRPr="00C24E4C">
        <w:rPr>
          <w:rFonts w:ascii="Arial" w:eastAsia="Times New Roman" w:hAnsi="Arial" w:cs="Arial"/>
          <w:color w:val="000000"/>
        </w:rPr>
        <w:t xml:space="preserve"> researcher</w:t>
      </w:r>
      <w:r w:rsidR="00417CFB" w:rsidRPr="00C24E4C">
        <w:rPr>
          <w:rFonts w:ascii="Arial" w:eastAsia="Times New Roman" w:hAnsi="Arial" w:cs="Arial"/>
          <w:color w:val="000000"/>
        </w:rPr>
        <w:t xml:space="preserve"> </w:t>
      </w:r>
      <w:r w:rsidRPr="00C24E4C">
        <w:rPr>
          <w:rFonts w:ascii="Arial" w:eastAsia="Times New Roman" w:hAnsi="Arial" w:cs="Arial"/>
          <w:color w:val="000000"/>
        </w:rPr>
        <w:t xml:space="preserve">to assess and </w:t>
      </w:r>
      <w:r w:rsidR="00417CFB" w:rsidRPr="00C24E4C">
        <w:rPr>
          <w:rFonts w:ascii="Arial" w:eastAsia="Times New Roman" w:hAnsi="Arial" w:cs="Arial"/>
          <w:color w:val="000000"/>
        </w:rPr>
        <w:t>review</w:t>
      </w:r>
      <w:r w:rsidRPr="00C24E4C">
        <w:rPr>
          <w:rFonts w:ascii="Arial" w:eastAsia="Times New Roman" w:hAnsi="Arial" w:cs="Arial"/>
          <w:color w:val="000000"/>
        </w:rPr>
        <w:t xml:space="preserve"> the interview </w:t>
      </w:r>
      <w:r w:rsidR="00CA21F3" w:rsidRPr="00C24E4C">
        <w:rPr>
          <w:rFonts w:ascii="Arial" w:eastAsia="Times New Roman" w:hAnsi="Arial" w:cs="Arial"/>
          <w:color w:val="000000"/>
        </w:rPr>
        <w:t xml:space="preserve">when required </w:t>
      </w:r>
      <w:r w:rsidRPr="00C24E4C">
        <w:rPr>
          <w:rFonts w:ascii="Arial" w:eastAsia="Times New Roman" w:hAnsi="Arial" w:cs="Arial"/>
          <w:color w:val="000000"/>
        </w:rPr>
        <w:t>and identify some</w:t>
      </w:r>
      <w:r w:rsidR="00417CFB" w:rsidRPr="00C24E4C">
        <w:rPr>
          <w:rFonts w:ascii="Arial" w:eastAsia="Times New Roman" w:hAnsi="Arial" w:cs="Arial"/>
          <w:color w:val="000000"/>
        </w:rPr>
        <w:t xml:space="preserve"> comments</w:t>
      </w:r>
      <w:r w:rsidRPr="00C24E4C">
        <w:rPr>
          <w:rFonts w:ascii="Arial" w:eastAsia="Times New Roman" w:hAnsi="Arial" w:cs="Arial"/>
          <w:color w:val="000000"/>
        </w:rPr>
        <w:t xml:space="preserve"> that may have </w:t>
      </w:r>
      <w:r w:rsidR="00417CFB" w:rsidRPr="00C24E4C">
        <w:rPr>
          <w:rFonts w:ascii="Arial" w:eastAsia="Times New Roman" w:hAnsi="Arial" w:cs="Arial"/>
          <w:color w:val="000000"/>
        </w:rPr>
        <w:t xml:space="preserve">been </w:t>
      </w:r>
      <w:r w:rsidRPr="00C24E4C">
        <w:rPr>
          <w:rFonts w:ascii="Arial" w:eastAsia="Times New Roman" w:hAnsi="Arial" w:cs="Arial"/>
          <w:color w:val="000000"/>
        </w:rPr>
        <w:t>mishear</w:t>
      </w:r>
      <w:r w:rsidR="00417CFB" w:rsidRPr="00C24E4C">
        <w:rPr>
          <w:rFonts w:ascii="Arial" w:eastAsia="Times New Roman" w:hAnsi="Arial" w:cs="Arial"/>
          <w:color w:val="000000"/>
        </w:rPr>
        <w:t>d</w:t>
      </w:r>
      <w:r w:rsidRPr="00C24E4C">
        <w:rPr>
          <w:rFonts w:ascii="Arial" w:eastAsia="Times New Roman" w:hAnsi="Arial" w:cs="Arial"/>
          <w:color w:val="000000"/>
        </w:rPr>
        <w:t xml:space="preserve"> during the interview.</w:t>
      </w:r>
    </w:p>
    <w:p w14:paraId="4A7C2D05" w14:textId="0EDF03CB" w:rsidR="005657D0" w:rsidRPr="00325C28" w:rsidRDefault="005657D0" w:rsidP="005770D2">
      <w:pPr>
        <w:spacing w:line="360" w:lineRule="auto"/>
        <w:jc w:val="both"/>
        <w:rPr>
          <w:rFonts w:ascii="Arial" w:eastAsia="Times New Roman" w:hAnsi="Arial" w:cs="Arial"/>
          <w:b/>
          <w:bCs/>
          <w:i/>
          <w:iCs/>
          <w:color w:val="000000"/>
          <w:sz w:val="28"/>
          <w:szCs w:val="28"/>
        </w:rPr>
      </w:pPr>
      <w:r w:rsidRPr="00325C28">
        <w:rPr>
          <w:rFonts w:ascii="Arial" w:eastAsia="Times New Roman" w:hAnsi="Arial" w:cs="Arial"/>
          <w:b/>
          <w:bCs/>
          <w:i/>
          <w:iCs/>
          <w:color w:val="000000"/>
          <w:sz w:val="28"/>
          <w:szCs w:val="28"/>
        </w:rPr>
        <w:t>Conclusions</w:t>
      </w:r>
      <w:r w:rsidR="00C24E4C" w:rsidRPr="00325C28">
        <w:rPr>
          <w:rFonts w:ascii="Arial" w:eastAsia="Times New Roman" w:hAnsi="Arial" w:cs="Arial"/>
          <w:b/>
          <w:bCs/>
          <w:i/>
          <w:iCs/>
          <w:color w:val="000000"/>
          <w:sz w:val="28"/>
          <w:szCs w:val="28"/>
        </w:rPr>
        <w:t xml:space="preserve"> and Recommendations</w:t>
      </w:r>
    </w:p>
    <w:p w14:paraId="10BBCFB3" w14:textId="1B7A2006" w:rsidR="001E57C8" w:rsidRPr="00C24E4C" w:rsidRDefault="001E57C8" w:rsidP="001E57C8">
      <w:pPr>
        <w:pStyle w:val="NormalWeb"/>
        <w:spacing w:line="360" w:lineRule="auto"/>
        <w:jc w:val="both"/>
        <w:rPr>
          <w:rFonts w:ascii="Arial" w:hAnsi="Arial" w:cs="Arial"/>
          <w:sz w:val="22"/>
          <w:szCs w:val="22"/>
        </w:rPr>
      </w:pPr>
      <w:r w:rsidRPr="00C24E4C">
        <w:rPr>
          <w:rFonts w:ascii="Arial" w:eastAsia="Times New Roman" w:hAnsi="Arial" w:cs="Arial"/>
          <w:sz w:val="22"/>
          <w:szCs w:val="22"/>
        </w:rPr>
        <w:t xml:space="preserve">The aim of the study was to investigate </w:t>
      </w:r>
      <w:r w:rsidRPr="00C24E4C">
        <w:rPr>
          <w:rFonts w:ascii="Arial" w:hAnsi="Arial" w:cs="Arial"/>
          <w:sz w:val="22"/>
          <w:szCs w:val="22"/>
        </w:rPr>
        <w:t xml:space="preserve">if the use of success criteria in child-lead plenaries improve pupils’ understanding. </w:t>
      </w:r>
      <w:r w:rsidR="00547370" w:rsidRPr="00C24E4C">
        <w:rPr>
          <w:rFonts w:ascii="Arial" w:hAnsi="Arial" w:cs="Arial"/>
          <w:sz w:val="22"/>
          <w:szCs w:val="22"/>
        </w:rPr>
        <w:t>The researcher agrees t</w:t>
      </w:r>
      <w:r w:rsidRPr="00C24E4C">
        <w:rPr>
          <w:rFonts w:ascii="Arial" w:eastAsia="Times New Roman" w:hAnsi="Arial" w:cs="Arial"/>
          <w:sz w:val="22"/>
          <w:szCs w:val="22"/>
        </w:rPr>
        <w:t xml:space="preserve">he lesson study approach was the most suitable for the proposed study as it allowed to collect information relative to the research. Yet, in order to gather more reliable and accurate information further methods such as questionnaires should be considered for future study. Gathering learner feedback on the use of success criteria in improving pupils’ understanding via questionnaires would have been more useful in collecting data. Questionnaires can contribute to the reliability and validity  of the data collected without influence the learner’s response.     </w:t>
      </w:r>
    </w:p>
    <w:p w14:paraId="1000A5C7" w14:textId="7DE5430C" w:rsidR="005657D0" w:rsidRPr="00C24E4C" w:rsidRDefault="00385D5A" w:rsidP="007914C8">
      <w:pPr>
        <w:spacing w:line="360" w:lineRule="auto"/>
        <w:jc w:val="both"/>
        <w:rPr>
          <w:rFonts w:ascii="Arial" w:eastAsia="Times New Roman" w:hAnsi="Arial" w:cs="Arial"/>
        </w:rPr>
      </w:pPr>
      <w:r w:rsidRPr="00C24E4C">
        <w:rPr>
          <w:rFonts w:ascii="Arial" w:eastAsia="Times New Roman" w:hAnsi="Arial" w:cs="Arial"/>
        </w:rPr>
        <w:t xml:space="preserve">It was evident from this </w:t>
      </w:r>
      <w:r w:rsidR="00311410" w:rsidRPr="00C24E4C">
        <w:rPr>
          <w:rFonts w:ascii="Arial" w:eastAsia="Times New Roman" w:hAnsi="Arial" w:cs="Arial"/>
        </w:rPr>
        <w:t xml:space="preserve">research study that </w:t>
      </w:r>
      <w:r w:rsidRPr="00C24E4C">
        <w:rPr>
          <w:rFonts w:ascii="Arial" w:eastAsia="Times New Roman" w:hAnsi="Arial" w:cs="Arial"/>
        </w:rPr>
        <w:t xml:space="preserve">all participants </w:t>
      </w:r>
      <w:r w:rsidR="000C2D88" w:rsidRPr="00C24E4C">
        <w:rPr>
          <w:rFonts w:ascii="Arial" w:eastAsia="Times New Roman" w:hAnsi="Arial" w:cs="Arial"/>
        </w:rPr>
        <w:t>had found</w:t>
      </w:r>
      <w:r w:rsidRPr="00C24E4C">
        <w:rPr>
          <w:rFonts w:ascii="Arial" w:eastAsia="Times New Roman" w:hAnsi="Arial" w:cs="Arial"/>
        </w:rPr>
        <w:t xml:space="preserve"> the importance of succ</w:t>
      </w:r>
      <w:r w:rsidR="00311410" w:rsidRPr="00C24E4C">
        <w:rPr>
          <w:rFonts w:ascii="Arial" w:eastAsia="Times New Roman" w:hAnsi="Arial" w:cs="Arial"/>
        </w:rPr>
        <w:t>ess criteria</w:t>
      </w:r>
      <w:r w:rsidR="000C2D88" w:rsidRPr="00C24E4C">
        <w:rPr>
          <w:rFonts w:ascii="Arial" w:eastAsia="Times New Roman" w:hAnsi="Arial" w:cs="Arial"/>
        </w:rPr>
        <w:t xml:space="preserve"> in their learning was useful</w:t>
      </w:r>
      <w:r w:rsidR="00311410" w:rsidRPr="00C24E4C">
        <w:rPr>
          <w:rFonts w:ascii="Arial" w:eastAsia="Times New Roman" w:hAnsi="Arial" w:cs="Arial"/>
        </w:rPr>
        <w:t xml:space="preserve">. </w:t>
      </w:r>
      <w:r w:rsidR="00DB70B5">
        <w:rPr>
          <w:rFonts w:ascii="Arial" w:eastAsia="Times New Roman" w:hAnsi="Arial" w:cs="Arial"/>
        </w:rPr>
        <w:t>Current research</w:t>
      </w:r>
      <w:r w:rsidR="00AF1321" w:rsidRPr="00C24E4C">
        <w:rPr>
          <w:rFonts w:ascii="Arial" w:eastAsia="Times New Roman" w:hAnsi="Arial" w:cs="Arial"/>
        </w:rPr>
        <w:t xml:space="preserve"> </w:t>
      </w:r>
      <w:r w:rsidR="00DB70B5">
        <w:rPr>
          <w:rFonts w:ascii="Arial" w:eastAsia="Times New Roman" w:hAnsi="Arial" w:cs="Arial"/>
        </w:rPr>
        <w:t>is relevant</w:t>
      </w:r>
      <w:r w:rsidR="00325C28">
        <w:rPr>
          <w:rFonts w:ascii="Arial" w:eastAsia="Times New Roman" w:hAnsi="Arial" w:cs="Arial"/>
        </w:rPr>
        <w:t xml:space="preserve"> with previous research which emphasises</w:t>
      </w:r>
      <w:r w:rsidR="00AF1321" w:rsidRPr="00C24E4C">
        <w:rPr>
          <w:rFonts w:ascii="Arial" w:eastAsia="Times New Roman" w:hAnsi="Arial" w:cs="Arial"/>
        </w:rPr>
        <w:t xml:space="preserve"> the integral role of success criteria in improving pupils’ understanding in the learning and teaching process. The advantages of utilising  success criteria </w:t>
      </w:r>
      <w:r w:rsidR="003B568C" w:rsidRPr="00C24E4C">
        <w:rPr>
          <w:rFonts w:ascii="Arial" w:eastAsia="Times New Roman" w:hAnsi="Arial" w:cs="Arial"/>
        </w:rPr>
        <w:t>to promote learner understanding is undeniable, thus, information gathered from this study shows that</w:t>
      </w:r>
      <w:r w:rsidR="007914C8" w:rsidRPr="00C24E4C">
        <w:rPr>
          <w:rFonts w:ascii="Arial" w:eastAsia="Times New Roman" w:hAnsi="Arial" w:cs="Arial"/>
        </w:rPr>
        <w:t xml:space="preserve"> the importance of applying success criteria have a positive impact on the pupil’s quality of learning. The information gathered </w:t>
      </w:r>
      <w:r w:rsidR="00104FCA" w:rsidRPr="00C24E4C">
        <w:rPr>
          <w:rFonts w:ascii="Arial" w:eastAsia="Times New Roman" w:hAnsi="Arial" w:cs="Arial"/>
        </w:rPr>
        <w:t xml:space="preserve">comply with the previous finding of </w:t>
      </w:r>
      <w:proofErr w:type="spellStart"/>
      <w:r w:rsidR="00104FCA" w:rsidRPr="00C24E4C">
        <w:rPr>
          <w:rFonts w:ascii="Arial" w:hAnsi="Arial" w:cs="Arial"/>
        </w:rPr>
        <w:t>Sandvoll</w:t>
      </w:r>
      <w:proofErr w:type="spellEnd"/>
      <w:r w:rsidR="00104FCA" w:rsidRPr="00C24E4C">
        <w:rPr>
          <w:rFonts w:ascii="Arial" w:hAnsi="Arial" w:cs="Arial"/>
        </w:rPr>
        <w:t xml:space="preserve"> (2014) – he </w:t>
      </w:r>
      <w:r w:rsidR="00104FCA" w:rsidRPr="00C24E4C">
        <w:rPr>
          <w:rFonts w:ascii="Arial" w:eastAsia="Times New Roman" w:hAnsi="Arial" w:cs="Arial"/>
        </w:rPr>
        <w:t xml:space="preserve">suggested that the application of success criteria improves the learners’ </w:t>
      </w:r>
      <w:r w:rsidR="00CA0848" w:rsidRPr="00C24E4C">
        <w:rPr>
          <w:rFonts w:ascii="Arial" w:eastAsia="Times New Roman" w:hAnsi="Arial" w:cs="Arial"/>
        </w:rPr>
        <w:t>performance in the learning and teaching process.</w:t>
      </w:r>
      <w:r w:rsidR="00104FCA" w:rsidRPr="00C24E4C">
        <w:rPr>
          <w:rFonts w:ascii="Arial" w:eastAsia="Times New Roman" w:hAnsi="Arial" w:cs="Arial"/>
        </w:rPr>
        <w:t xml:space="preserve"> </w:t>
      </w:r>
    </w:p>
    <w:p w14:paraId="3C0FE5E9" w14:textId="5FB92BD6" w:rsidR="00E366EF" w:rsidRPr="00C24E4C" w:rsidRDefault="00CA0848" w:rsidP="007914C8">
      <w:pPr>
        <w:spacing w:line="360" w:lineRule="auto"/>
        <w:jc w:val="both"/>
        <w:rPr>
          <w:rFonts w:ascii="Arial" w:eastAsia="Times New Roman" w:hAnsi="Arial" w:cs="Arial"/>
        </w:rPr>
      </w:pPr>
      <w:r w:rsidRPr="00C24E4C">
        <w:rPr>
          <w:rFonts w:ascii="Arial" w:eastAsia="Times New Roman" w:hAnsi="Arial" w:cs="Arial"/>
        </w:rPr>
        <w:t xml:space="preserve">The </w:t>
      </w:r>
      <w:r w:rsidR="00290314">
        <w:rPr>
          <w:rFonts w:ascii="Arial" w:eastAsia="Times New Roman" w:hAnsi="Arial" w:cs="Arial"/>
        </w:rPr>
        <w:t>implications</w:t>
      </w:r>
      <w:r w:rsidRPr="00C24E4C">
        <w:rPr>
          <w:rFonts w:ascii="Arial" w:eastAsia="Times New Roman" w:hAnsi="Arial" w:cs="Arial"/>
        </w:rPr>
        <w:t xml:space="preserve"> of this study are for the schoolteachers to promote and apply sustainable forms of success criteria that involves the learners when designing a lesson</w:t>
      </w:r>
      <w:r w:rsidR="00FE1C37" w:rsidRPr="00C24E4C">
        <w:rPr>
          <w:rFonts w:ascii="Arial" w:eastAsia="Times New Roman" w:hAnsi="Arial" w:cs="Arial"/>
        </w:rPr>
        <w:t xml:space="preserve">. Educators should present an opportunity for the learners to participate on the implementation of success criteria in order to enhance their understanding successfully. Pupils should also be </w:t>
      </w:r>
      <w:r w:rsidR="00E366EF" w:rsidRPr="00C24E4C">
        <w:rPr>
          <w:rFonts w:ascii="Arial" w:eastAsia="Times New Roman" w:hAnsi="Arial" w:cs="Arial"/>
        </w:rPr>
        <w:t xml:space="preserve">given the chance </w:t>
      </w:r>
      <w:r w:rsidR="00E366EF" w:rsidRPr="00C24E4C">
        <w:rPr>
          <w:rFonts w:ascii="Arial" w:eastAsia="Times New Roman" w:hAnsi="Arial" w:cs="Arial"/>
        </w:rPr>
        <w:lastRenderedPageBreak/>
        <w:t>to assess the effectiveness of the success criteria in their learning in order to take responsibility for their learning.</w:t>
      </w:r>
    </w:p>
    <w:p w14:paraId="1555801C" w14:textId="5993E0F2" w:rsidR="00DA2997" w:rsidRDefault="00547370" w:rsidP="00DA2997">
      <w:pPr>
        <w:spacing w:line="360" w:lineRule="auto"/>
        <w:jc w:val="both"/>
        <w:rPr>
          <w:rFonts w:ascii="Arial" w:eastAsia="Times New Roman" w:hAnsi="Arial" w:cs="Arial"/>
        </w:rPr>
      </w:pPr>
      <w:r w:rsidRPr="00C24E4C">
        <w:rPr>
          <w:rFonts w:ascii="Arial" w:eastAsia="Times New Roman" w:hAnsi="Arial" w:cs="Arial"/>
        </w:rPr>
        <w:t xml:space="preserve">Generally, </w:t>
      </w:r>
      <w:r w:rsidR="00186C9D" w:rsidRPr="00C24E4C">
        <w:rPr>
          <w:rFonts w:ascii="Arial" w:eastAsia="Times New Roman" w:hAnsi="Arial" w:cs="Arial"/>
        </w:rPr>
        <w:t xml:space="preserve">this study was beneficial </w:t>
      </w:r>
      <w:r w:rsidR="00C24E4C">
        <w:rPr>
          <w:rFonts w:ascii="Arial" w:eastAsia="Times New Roman" w:hAnsi="Arial" w:cs="Arial"/>
        </w:rPr>
        <w:t xml:space="preserve">in </w:t>
      </w:r>
      <w:r w:rsidRPr="00C24E4C">
        <w:rPr>
          <w:rFonts w:ascii="Arial" w:eastAsia="Times New Roman" w:hAnsi="Arial" w:cs="Arial"/>
        </w:rPr>
        <w:t>highlight</w:t>
      </w:r>
      <w:r w:rsidR="00C24E4C">
        <w:rPr>
          <w:rFonts w:ascii="Arial" w:eastAsia="Times New Roman" w:hAnsi="Arial" w:cs="Arial"/>
        </w:rPr>
        <w:t>ing</w:t>
      </w:r>
      <w:r w:rsidRPr="00C24E4C">
        <w:rPr>
          <w:rFonts w:ascii="Arial" w:eastAsia="Times New Roman" w:hAnsi="Arial" w:cs="Arial"/>
        </w:rPr>
        <w:t xml:space="preserve"> the usefulness of success criteria in improving pupils’ understanding</w:t>
      </w:r>
      <w:r w:rsidR="00290314">
        <w:rPr>
          <w:rFonts w:ascii="Arial" w:eastAsia="Times New Roman" w:hAnsi="Arial" w:cs="Arial"/>
        </w:rPr>
        <w:t xml:space="preserve"> and performance</w:t>
      </w:r>
      <w:r w:rsidRPr="00C24E4C">
        <w:rPr>
          <w:rFonts w:ascii="Arial" w:eastAsia="Times New Roman" w:hAnsi="Arial" w:cs="Arial"/>
        </w:rPr>
        <w:t xml:space="preserve">. </w:t>
      </w:r>
      <w:r w:rsidR="00C24E4C">
        <w:rPr>
          <w:rFonts w:ascii="Arial" w:eastAsia="Times New Roman" w:hAnsi="Arial" w:cs="Arial"/>
        </w:rPr>
        <w:t>For future research</w:t>
      </w:r>
      <w:r w:rsidR="00290314">
        <w:rPr>
          <w:rFonts w:ascii="Arial" w:eastAsia="Times New Roman" w:hAnsi="Arial" w:cs="Arial"/>
        </w:rPr>
        <w:t>, the impact of creating a rigid, highly explicit success criteria on pupils’ educational performance would be considered as a suitable area of research.</w:t>
      </w:r>
    </w:p>
    <w:p w14:paraId="19299B21" w14:textId="6C30F416" w:rsidR="00F428CB" w:rsidRDefault="00F428CB" w:rsidP="00DA2997">
      <w:pPr>
        <w:spacing w:line="360" w:lineRule="auto"/>
        <w:jc w:val="both"/>
        <w:rPr>
          <w:rFonts w:ascii="Arial" w:eastAsia="Times New Roman" w:hAnsi="Arial" w:cs="Arial"/>
        </w:rPr>
      </w:pPr>
    </w:p>
    <w:p w14:paraId="2D10EB8D" w14:textId="7D2947ED" w:rsidR="00F428CB" w:rsidRDefault="00F428CB" w:rsidP="00DA2997">
      <w:pPr>
        <w:spacing w:line="360" w:lineRule="auto"/>
        <w:jc w:val="both"/>
        <w:rPr>
          <w:rFonts w:ascii="Arial" w:eastAsia="Times New Roman" w:hAnsi="Arial" w:cs="Arial"/>
        </w:rPr>
      </w:pPr>
    </w:p>
    <w:p w14:paraId="33B948C8" w14:textId="6629F9E5" w:rsidR="00F428CB" w:rsidRDefault="00F428CB" w:rsidP="00DA2997">
      <w:pPr>
        <w:spacing w:line="360" w:lineRule="auto"/>
        <w:jc w:val="both"/>
        <w:rPr>
          <w:rFonts w:ascii="Arial" w:eastAsia="Times New Roman" w:hAnsi="Arial" w:cs="Arial"/>
        </w:rPr>
      </w:pPr>
    </w:p>
    <w:p w14:paraId="7364ACD7" w14:textId="7847AE76" w:rsidR="00F428CB" w:rsidRDefault="00F428CB" w:rsidP="00DA2997">
      <w:pPr>
        <w:spacing w:line="360" w:lineRule="auto"/>
        <w:jc w:val="both"/>
        <w:rPr>
          <w:rFonts w:ascii="Arial" w:eastAsia="Times New Roman" w:hAnsi="Arial" w:cs="Arial"/>
        </w:rPr>
      </w:pPr>
    </w:p>
    <w:p w14:paraId="70FCD688" w14:textId="2EBF0E60" w:rsidR="00F428CB" w:rsidRDefault="00F428CB" w:rsidP="00DA2997">
      <w:pPr>
        <w:spacing w:line="360" w:lineRule="auto"/>
        <w:jc w:val="both"/>
        <w:rPr>
          <w:rFonts w:ascii="Arial" w:eastAsia="Times New Roman" w:hAnsi="Arial" w:cs="Arial"/>
        </w:rPr>
      </w:pPr>
    </w:p>
    <w:p w14:paraId="72975329" w14:textId="325E4761" w:rsidR="00F428CB" w:rsidRDefault="00F428CB" w:rsidP="00DA2997">
      <w:pPr>
        <w:spacing w:line="360" w:lineRule="auto"/>
        <w:jc w:val="both"/>
        <w:rPr>
          <w:rFonts w:ascii="Arial" w:eastAsia="Times New Roman" w:hAnsi="Arial" w:cs="Arial"/>
        </w:rPr>
      </w:pPr>
    </w:p>
    <w:p w14:paraId="65E514E6" w14:textId="205FB265" w:rsidR="00F428CB" w:rsidRDefault="00F428CB" w:rsidP="00DA2997">
      <w:pPr>
        <w:spacing w:line="360" w:lineRule="auto"/>
        <w:jc w:val="both"/>
        <w:rPr>
          <w:rFonts w:ascii="Arial" w:eastAsia="Times New Roman" w:hAnsi="Arial" w:cs="Arial"/>
        </w:rPr>
      </w:pPr>
    </w:p>
    <w:p w14:paraId="124B8351" w14:textId="75F97DDC" w:rsidR="00F428CB" w:rsidRDefault="00F428CB" w:rsidP="00DA2997">
      <w:pPr>
        <w:spacing w:line="360" w:lineRule="auto"/>
        <w:jc w:val="both"/>
        <w:rPr>
          <w:rFonts w:ascii="Arial" w:eastAsia="Times New Roman" w:hAnsi="Arial" w:cs="Arial"/>
        </w:rPr>
      </w:pPr>
    </w:p>
    <w:p w14:paraId="7F5E4D0A" w14:textId="5FBE7D08" w:rsidR="00F428CB" w:rsidRDefault="00F428CB" w:rsidP="00DA2997">
      <w:pPr>
        <w:spacing w:line="360" w:lineRule="auto"/>
        <w:jc w:val="both"/>
        <w:rPr>
          <w:rFonts w:ascii="Arial" w:eastAsia="Times New Roman" w:hAnsi="Arial" w:cs="Arial"/>
        </w:rPr>
      </w:pPr>
    </w:p>
    <w:p w14:paraId="29CF7440" w14:textId="16AB74A6" w:rsidR="00F428CB" w:rsidRDefault="00F428CB" w:rsidP="00DA2997">
      <w:pPr>
        <w:spacing w:line="360" w:lineRule="auto"/>
        <w:jc w:val="both"/>
        <w:rPr>
          <w:rFonts w:ascii="Arial" w:eastAsia="Times New Roman" w:hAnsi="Arial" w:cs="Arial"/>
        </w:rPr>
      </w:pPr>
    </w:p>
    <w:p w14:paraId="4AA6BD06" w14:textId="79AE7C46" w:rsidR="00F428CB" w:rsidRDefault="00F428CB" w:rsidP="00DA2997">
      <w:pPr>
        <w:spacing w:line="360" w:lineRule="auto"/>
        <w:jc w:val="both"/>
        <w:rPr>
          <w:rFonts w:ascii="Arial" w:eastAsia="Times New Roman" w:hAnsi="Arial" w:cs="Arial"/>
        </w:rPr>
      </w:pPr>
    </w:p>
    <w:p w14:paraId="35E27541" w14:textId="4BB900C6" w:rsidR="00F428CB" w:rsidRDefault="00F428CB" w:rsidP="00DA2997">
      <w:pPr>
        <w:spacing w:line="360" w:lineRule="auto"/>
        <w:jc w:val="both"/>
        <w:rPr>
          <w:rFonts w:ascii="Arial" w:eastAsia="Times New Roman" w:hAnsi="Arial" w:cs="Arial"/>
        </w:rPr>
      </w:pPr>
    </w:p>
    <w:p w14:paraId="135F94AF" w14:textId="54D7AE80" w:rsidR="00F428CB" w:rsidRDefault="00F428CB" w:rsidP="00DA2997">
      <w:pPr>
        <w:spacing w:line="360" w:lineRule="auto"/>
        <w:jc w:val="both"/>
        <w:rPr>
          <w:rFonts w:ascii="Arial" w:eastAsia="Times New Roman" w:hAnsi="Arial" w:cs="Arial"/>
        </w:rPr>
      </w:pPr>
    </w:p>
    <w:p w14:paraId="714E55CA" w14:textId="653E18CC" w:rsidR="00F428CB" w:rsidRDefault="00F428CB" w:rsidP="00DA2997">
      <w:pPr>
        <w:spacing w:line="360" w:lineRule="auto"/>
        <w:jc w:val="both"/>
        <w:rPr>
          <w:rFonts w:ascii="Arial" w:eastAsia="Times New Roman" w:hAnsi="Arial" w:cs="Arial"/>
        </w:rPr>
      </w:pPr>
    </w:p>
    <w:p w14:paraId="1A4A320A" w14:textId="2B6E5AA3" w:rsidR="00F428CB" w:rsidRDefault="00F428CB" w:rsidP="00DA2997">
      <w:pPr>
        <w:spacing w:line="360" w:lineRule="auto"/>
        <w:jc w:val="both"/>
        <w:rPr>
          <w:rFonts w:ascii="Arial" w:eastAsia="Times New Roman" w:hAnsi="Arial" w:cs="Arial"/>
        </w:rPr>
      </w:pPr>
    </w:p>
    <w:p w14:paraId="4397F11D" w14:textId="3709AD78" w:rsidR="00F428CB" w:rsidRDefault="00F428CB" w:rsidP="00DA2997">
      <w:pPr>
        <w:spacing w:line="360" w:lineRule="auto"/>
        <w:jc w:val="both"/>
        <w:rPr>
          <w:rFonts w:ascii="Arial" w:eastAsia="Times New Roman" w:hAnsi="Arial" w:cs="Arial"/>
        </w:rPr>
      </w:pPr>
    </w:p>
    <w:p w14:paraId="09509676" w14:textId="73A8D361" w:rsidR="00F428CB" w:rsidRDefault="00F428CB" w:rsidP="00DA2997">
      <w:pPr>
        <w:spacing w:line="360" w:lineRule="auto"/>
        <w:jc w:val="both"/>
        <w:rPr>
          <w:rFonts w:ascii="Arial" w:eastAsia="Times New Roman" w:hAnsi="Arial" w:cs="Arial"/>
        </w:rPr>
      </w:pPr>
    </w:p>
    <w:p w14:paraId="2EC21804" w14:textId="67201AF5" w:rsidR="00F428CB" w:rsidRDefault="00F428CB" w:rsidP="00DA2997">
      <w:pPr>
        <w:spacing w:line="360" w:lineRule="auto"/>
        <w:jc w:val="both"/>
        <w:rPr>
          <w:rFonts w:ascii="Arial" w:eastAsia="Times New Roman" w:hAnsi="Arial" w:cs="Arial"/>
        </w:rPr>
      </w:pPr>
    </w:p>
    <w:p w14:paraId="55B70A1C" w14:textId="6A0BBD98" w:rsidR="00F428CB" w:rsidRDefault="00F428CB" w:rsidP="00DA2997">
      <w:pPr>
        <w:spacing w:line="360" w:lineRule="auto"/>
        <w:jc w:val="both"/>
        <w:rPr>
          <w:rFonts w:ascii="Arial" w:eastAsia="Times New Roman" w:hAnsi="Arial" w:cs="Arial"/>
        </w:rPr>
      </w:pPr>
    </w:p>
    <w:p w14:paraId="5F755FDC" w14:textId="77777777" w:rsidR="00F428CB" w:rsidRPr="00C24E4C" w:rsidRDefault="00F428CB" w:rsidP="00DA2997">
      <w:pPr>
        <w:spacing w:line="360" w:lineRule="auto"/>
        <w:jc w:val="both"/>
        <w:rPr>
          <w:rFonts w:ascii="Arial" w:eastAsia="Times New Roman" w:hAnsi="Arial" w:cs="Arial"/>
        </w:rPr>
      </w:pPr>
      <w:bookmarkStart w:id="1" w:name="_GoBack"/>
      <w:bookmarkEnd w:id="1"/>
    </w:p>
    <w:p w14:paraId="5582D59B" w14:textId="174985C9" w:rsidR="00692238" w:rsidRPr="00C24E4C" w:rsidRDefault="00692238" w:rsidP="00112896">
      <w:pPr>
        <w:spacing w:line="360" w:lineRule="auto"/>
        <w:jc w:val="both"/>
        <w:rPr>
          <w:rFonts w:ascii="Arial" w:hAnsi="Arial" w:cs="Arial"/>
        </w:rPr>
      </w:pPr>
    </w:p>
    <w:p w14:paraId="24ABA6AA" w14:textId="6D254442" w:rsidR="00B26BE6" w:rsidRPr="007776A0" w:rsidRDefault="00B26BE6" w:rsidP="00112896">
      <w:pPr>
        <w:spacing w:line="360" w:lineRule="auto"/>
        <w:jc w:val="both"/>
        <w:rPr>
          <w:rFonts w:ascii="Arial" w:hAnsi="Arial" w:cs="Arial"/>
          <w:b/>
          <w:bCs/>
          <w:i/>
          <w:iCs/>
          <w:sz w:val="28"/>
          <w:szCs w:val="28"/>
        </w:rPr>
      </w:pPr>
      <w:bookmarkStart w:id="2" w:name="_Hlk33388604"/>
      <w:r w:rsidRPr="007776A0">
        <w:rPr>
          <w:rFonts w:ascii="Arial" w:hAnsi="Arial" w:cs="Arial"/>
          <w:b/>
          <w:bCs/>
          <w:i/>
          <w:iCs/>
          <w:sz w:val="28"/>
          <w:szCs w:val="28"/>
        </w:rPr>
        <w:lastRenderedPageBreak/>
        <w:t>References</w:t>
      </w:r>
    </w:p>
    <w:p w14:paraId="7ADFD3A4" w14:textId="10968726" w:rsidR="00C07408" w:rsidRPr="008603C2" w:rsidRDefault="00C07408" w:rsidP="008603C2">
      <w:pPr>
        <w:spacing w:line="360" w:lineRule="auto"/>
        <w:jc w:val="both"/>
        <w:rPr>
          <w:rFonts w:ascii="Arial" w:hAnsi="Arial" w:cs="Arial"/>
        </w:rPr>
      </w:pPr>
      <w:r w:rsidRPr="008603C2">
        <w:rPr>
          <w:rFonts w:ascii="Arial" w:hAnsi="Arial" w:cs="Arial"/>
          <w:color w:val="000000"/>
        </w:rPr>
        <w:t xml:space="preserve">Ahmed, M. (2018) </w:t>
      </w:r>
      <w:r w:rsidRPr="008603C2">
        <w:rPr>
          <w:rFonts w:ascii="Arial" w:hAnsi="Arial" w:cs="Arial"/>
          <w:bCs/>
          <w:color w:val="000000"/>
        </w:rPr>
        <w:t xml:space="preserve">A critical reflection on the role of success criteria in Peer Assessment to facilitate pupil learning and performance, </w:t>
      </w:r>
      <w:r w:rsidRPr="008603C2">
        <w:rPr>
          <w:rFonts w:ascii="Arial" w:hAnsi="Arial" w:cs="Arial"/>
          <w:bCs/>
          <w:i/>
          <w:color w:val="000000"/>
        </w:rPr>
        <w:t>The</w:t>
      </w:r>
      <w:r w:rsidRPr="008603C2">
        <w:rPr>
          <w:rFonts w:ascii="Arial" w:hAnsi="Arial" w:cs="Arial"/>
          <w:i/>
          <w:color w:val="000000"/>
        </w:rPr>
        <w:t xml:space="preserve"> ST</w:t>
      </w:r>
      <w:r w:rsidR="008603C2">
        <w:rPr>
          <w:rFonts w:ascii="Arial" w:hAnsi="Arial" w:cs="Arial"/>
          <w:i/>
          <w:color w:val="000000"/>
        </w:rPr>
        <w:t>E</w:t>
      </w:r>
      <w:r w:rsidRPr="008603C2">
        <w:rPr>
          <w:rFonts w:ascii="Arial" w:hAnsi="Arial" w:cs="Arial"/>
          <w:i/>
          <w:color w:val="000000"/>
        </w:rPr>
        <w:t>P Journal</w:t>
      </w:r>
      <w:r w:rsidRPr="008603C2">
        <w:rPr>
          <w:rFonts w:ascii="Arial" w:hAnsi="Arial" w:cs="Arial"/>
          <w:color w:val="000000"/>
        </w:rPr>
        <w:t>, 5 (1) pp. 30-39.</w:t>
      </w:r>
    </w:p>
    <w:p w14:paraId="7F681DDC" w14:textId="43ADBAB0" w:rsidR="00D626C6" w:rsidRPr="008603C2" w:rsidRDefault="004E7CA0" w:rsidP="008603C2">
      <w:pPr>
        <w:spacing w:line="360" w:lineRule="auto"/>
        <w:jc w:val="both"/>
        <w:rPr>
          <w:rFonts w:ascii="Arial" w:hAnsi="Arial" w:cs="Arial"/>
        </w:rPr>
      </w:pPr>
      <w:r w:rsidRPr="008603C2">
        <w:rPr>
          <w:rFonts w:ascii="Arial" w:hAnsi="Arial" w:cs="Arial"/>
        </w:rPr>
        <w:t xml:space="preserve">Assessment Reform Group (2002) </w:t>
      </w:r>
      <w:r w:rsidRPr="008603C2">
        <w:rPr>
          <w:rFonts w:ascii="Arial" w:hAnsi="Arial" w:cs="Arial"/>
          <w:i/>
          <w:iCs/>
        </w:rPr>
        <w:t>Assessment for Learning: 10 Principles</w:t>
      </w:r>
      <w:r w:rsidRPr="008603C2">
        <w:rPr>
          <w:rFonts w:ascii="Arial" w:hAnsi="Arial" w:cs="Arial"/>
        </w:rPr>
        <w:t xml:space="preserve">. Available at: </w:t>
      </w:r>
      <w:hyperlink r:id="rId7" w:history="1">
        <w:r w:rsidR="0008222E" w:rsidRPr="008603C2">
          <w:rPr>
            <w:rStyle w:val="Hyperlink"/>
            <w:rFonts w:ascii="Arial" w:hAnsi="Arial" w:cs="Arial"/>
          </w:rPr>
          <w:t>http://www.hkeaa.edu.hk/DocLibrary/SBA/HKDSE/Eng_DVD/doc/afl_principles.pdf</w:t>
        </w:r>
      </w:hyperlink>
      <w:r w:rsidRPr="008603C2">
        <w:rPr>
          <w:rFonts w:ascii="Arial" w:hAnsi="Arial" w:cs="Arial"/>
        </w:rPr>
        <w:t xml:space="preserve"> </w:t>
      </w:r>
      <w:r w:rsidR="0008222E" w:rsidRPr="008603C2">
        <w:rPr>
          <w:rFonts w:ascii="Arial" w:hAnsi="Arial" w:cs="Arial"/>
        </w:rPr>
        <w:t>(Accessed 6 February, 2020)</w:t>
      </w:r>
    </w:p>
    <w:p w14:paraId="6F7E27B5" w14:textId="77777777" w:rsidR="00C07408" w:rsidRPr="008603C2" w:rsidRDefault="00C07408" w:rsidP="008603C2">
      <w:pPr>
        <w:widowControl w:val="0"/>
        <w:autoSpaceDE w:val="0"/>
        <w:autoSpaceDN w:val="0"/>
        <w:adjustRightInd w:val="0"/>
        <w:spacing w:after="240" w:line="360" w:lineRule="auto"/>
        <w:jc w:val="both"/>
        <w:rPr>
          <w:rFonts w:ascii="Arial" w:hAnsi="Arial" w:cs="Arial"/>
          <w:color w:val="000000"/>
        </w:rPr>
      </w:pPr>
      <w:proofErr w:type="spellStart"/>
      <w:r w:rsidRPr="008603C2">
        <w:rPr>
          <w:rFonts w:ascii="Arial" w:hAnsi="Arial" w:cs="Arial"/>
          <w:color w:val="000000"/>
        </w:rPr>
        <w:t>Banarjee</w:t>
      </w:r>
      <w:proofErr w:type="spellEnd"/>
      <w:r w:rsidRPr="008603C2">
        <w:rPr>
          <w:rFonts w:ascii="Arial" w:hAnsi="Arial" w:cs="Arial"/>
          <w:color w:val="000000"/>
        </w:rPr>
        <w:t xml:space="preserve">, P. and Kumar, K. (2014). A Study on Self-Regulated Learning and Academic Achievement among the Science Graduate Students. </w:t>
      </w:r>
      <w:r w:rsidRPr="008603C2">
        <w:rPr>
          <w:rFonts w:ascii="Arial" w:hAnsi="Arial" w:cs="Arial"/>
          <w:i/>
          <w:iCs/>
          <w:color w:val="000000"/>
        </w:rPr>
        <w:t>International Journal of Multidisciplinary Approach and Studies</w:t>
      </w:r>
      <w:r w:rsidRPr="008603C2">
        <w:rPr>
          <w:rFonts w:ascii="Arial" w:hAnsi="Arial" w:cs="Arial"/>
          <w:color w:val="000000"/>
        </w:rPr>
        <w:t xml:space="preserve">, 1(6). </w:t>
      </w:r>
    </w:p>
    <w:p w14:paraId="49AFD1DC" w14:textId="00F3FB39" w:rsidR="00F07621" w:rsidRPr="00F07621" w:rsidRDefault="00F07621" w:rsidP="008603C2">
      <w:pPr>
        <w:spacing w:line="360" w:lineRule="auto"/>
        <w:jc w:val="both"/>
        <w:rPr>
          <w:rFonts w:ascii="Arial" w:hAnsi="Arial" w:cs="Arial"/>
        </w:rPr>
      </w:pPr>
      <w:r w:rsidRPr="00F07621">
        <w:rPr>
          <w:rFonts w:ascii="Arial" w:hAnsi="Arial" w:cs="Arial"/>
        </w:rPr>
        <w:t xml:space="preserve">BERRA (2018). Ethical Guidelines for Educational Research. Available at: </w:t>
      </w:r>
      <w:hyperlink r:id="rId8" w:history="1">
        <w:r w:rsidRPr="00F07621">
          <w:rPr>
            <w:rStyle w:val="Hyperlink"/>
            <w:rFonts w:ascii="Arial" w:hAnsi="Arial" w:cs="Arial"/>
          </w:rPr>
          <w:t>https://moodle.uwtsd.ac.uk/pluginfile.php/287946/mod_resource/content/1/BERA%20ethical%20guidlines%202018.pdf</w:t>
        </w:r>
      </w:hyperlink>
      <w:r w:rsidRPr="00F07621">
        <w:rPr>
          <w:rFonts w:ascii="Arial" w:hAnsi="Arial" w:cs="Arial"/>
        </w:rPr>
        <w:t xml:space="preserve"> (Accessed on 2 February 2020). </w:t>
      </w:r>
    </w:p>
    <w:p w14:paraId="3B7E187C" w14:textId="246ECCB4" w:rsidR="00C07408" w:rsidRPr="008603C2" w:rsidRDefault="00C07408" w:rsidP="008603C2">
      <w:pPr>
        <w:spacing w:line="360" w:lineRule="auto"/>
        <w:jc w:val="both"/>
        <w:rPr>
          <w:rFonts w:ascii="Arial" w:hAnsi="Arial" w:cs="Arial"/>
          <w:shd w:val="clear" w:color="auto" w:fill="FFFFFF"/>
        </w:rPr>
      </w:pPr>
      <w:r w:rsidRPr="008603C2">
        <w:rPr>
          <w:rFonts w:ascii="Arial" w:hAnsi="Arial" w:cs="Arial"/>
        </w:rPr>
        <w:t>Black, P. Harrison. C. Lee, C. Marshall, B. &amp; William, D. (2003) Assessment for Learning – putting it into practice. Open University Press.</w:t>
      </w:r>
    </w:p>
    <w:p w14:paraId="34622620" w14:textId="7EFB6B43" w:rsidR="00C07408" w:rsidRPr="008603C2" w:rsidRDefault="00C07408" w:rsidP="008603C2">
      <w:pPr>
        <w:pStyle w:val="NormalWeb"/>
        <w:spacing w:line="360" w:lineRule="auto"/>
        <w:jc w:val="both"/>
        <w:rPr>
          <w:rFonts w:ascii="Arial" w:hAnsi="Arial" w:cs="Arial"/>
          <w:sz w:val="22"/>
          <w:szCs w:val="22"/>
        </w:rPr>
      </w:pPr>
      <w:r w:rsidRPr="008603C2">
        <w:rPr>
          <w:rFonts w:ascii="Arial" w:hAnsi="Arial" w:cs="Arial"/>
          <w:sz w:val="22"/>
          <w:szCs w:val="22"/>
        </w:rPr>
        <w:t xml:space="preserve">Brindley, C. and </w:t>
      </w:r>
      <w:proofErr w:type="spellStart"/>
      <w:r w:rsidRPr="008603C2">
        <w:rPr>
          <w:rFonts w:ascii="Arial" w:hAnsi="Arial" w:cs="Arial"/>
          <w:sz w:val="22"/>
          <w:szCs w:val="22"/>
        </w:rPr>
        <w:t>Scoffield</w:t>
      </w:r>
      <w:proofErr w:type="spellEnd"/>
      <w:r w:rsidRPr="008603C2">
        <w:rPr>
          <w:rFonts w:ascii="Arial" w:hAnsi="Arial" w:cs="Arial"/>
          <w:sz w:val="22"/>
          <w:szCs w:val="22"/>
        </w:rPr>
        <w:t xml:space="preserve">, S. (1998). Peer Assessment in Undergraduate Programmes. </w:t>
      </w:r>
      <w:r w:rsidRPr="008603C2">
        <w:rPr>
          <w:rFonts w:ascii="Arial" w:hAnsi="Arial" w:cs="Arial"/>
          <w:i/>
          <w:iCs/>
          <w:sz w:val="22"/>
          <w:szCs w:val="22"/>
        </w:rPr>
        <w:t>Teaching in Higher Education</w:t>
      </w:r>
      <w:r w:rsidRPr="008603C2">
        <w:rPr>
          <w:rFonts w:ascii="Arial" w:hAnsi="Arial" w:cs="Arial"/>
          <w:sz w:val="22"/>
          <w:szCs w:val="22"/>
        </w:rPr>
        <w:t>, 3(1), pp.79-90.</w:t>
      </w:r>
    </w:p>
    <w:p w14:paraId="54B8DB89" w14:textId="79A46FCE" w:rsidR="00D626C6" w:rsidRPr="008603C2" w:rsidRDefault="00D626C6" w:rsidP="008603C2">
      <w:pPr>
        <w:spacing w:line="360" w:lineRule="auto"/>
        <w:jc w:val="both"/>
        <w:rPr>
          <w:rFonts w:ascii="Arial" w:hAnsi="Arial" w:cs="Arial"/>
          <w:shd w:val="clear" w:color="auto" w:fill="FFFFFF"/>
        </w:rPr>
      </w:pPr>
      <w:r w:rsidRPr="008603C2">
        <w:rPr>
          <w:rFonts w:ascii="Arial" w:hAnsi="Arial" w:cs="Arial"/>
          <w:shd w:val="clear" w:color="auto" w:fill="FFFFFF"/>
        </w:rPr>
        <w:t>Braun, V. and Clarke, V. (2006) ‘Using thematic analysis in psychology’, Q</w:t>
      </w:r>
      <w:r w:rsidRPr="008603C2">
        <w:rPr>
          <w:rFonts w:ascii="Arial" w:hAnsi="Arial" w:cs="Arial"/>
          <w:i/>
          <w:iCs/>
          <w:shd w:val="clear" w:color="auto" w:fill="FFFFFF"/>
        </w:rPr>
        <w:t>ualitative research in psychology,</w:t>
      </w:r>
      <w:r w:rsidRPr="008603C2">
        <w:rPr>
          <w:rFonts w:ascii="Arial" w:hAnsi="Arial" w:cs="Arial"/>
          <w:shd w:val="clear" w:color="auto" w:fill="FFFFFF"/>
        </w:rPr>
        <w:t xml:space="preserve"> 3, 77 – 101.</w:t>
      </w:r>
    </w:p>
    <w:p w14:paraId="0C8CA6FD" w14:textId="58D1ED21" w:rsidR="00C07408" w:rsidRPr="008603C2" w:rsidRDefault="00C07408" w:rsidP="008603C2">
      <w:pPr>
        <w:spacing w:line="360" w:lineRule="auto"/>
        <w:jc w:val="both"/>
        <w:rPr>
          <w:rFonts w:ascii="Arial" w:hAnsi="Arial" w:cs="Arial"/>
          <w:shd w:val="clear" w:color="auto" w:fill="FFFFFF"/>
        </w:rPr>
      </w:pPr>
      <w:r w:rsidRPr="008603C2">
        <w:rPr>
          <w:rFonts w:ascii="Arial" w:hAnsi="Arial" w:cs="Arial"/>
          <w:color w:val="000000"/>
        </w:rPr>
        <w:t xml:space="preserve">Canty, D., </w:t>
      </w:r>
      <w:proofErr w:type="spellStart"/>
      <w:r w:rsidRPr="008603C2">
        <w:rPr>
          <w:rFonts w:ascii="Arial" w:hAnsi="Arial" w:cs="Arial"/>
          <w:color w:val="000000"/>
        </w:rPr>
        <w:t>Seery</w:t>
      </w:r>
      <w:proofErr w:type="spellEnd"/>
      <w:r w:rsidRPr="008603C2">
        <w:rPr>
          <w:rFonts w:ascii="Arial" w:hAnsi="Arial" w:cs="Arial"/>
          <w:color w:val="000000"/>
        </w:rPr>
        <w:t xml:space="preserve">, N., </w:t>
      </w:r>
      <w:proofErr w:type="spellStart"/>
      <w:r w:rsidRPr="008603C2">
        <w:rPr>
          <w:rFonts w:ascii="Arial" w:hAnsi="Arial" w:cs="Arial"/>
          <w:color w:val="000000"/>
        </w:rPr>
        <w:t>Hartell</w:t>
      </w:r>
      <w:proofErr w:type="spellEnd"/>
      <w:r w:rsidRPr="008603C2">
        <w:rPr>
          <w:rFonts w:ascii="Arial" w:hAnsi="Arial" w:cs="Arial"/>
          <w:color w:val="000000"/>
        </w:rPr>
        <w:t>, E. and Doyle, A. (2017). Integrating Peer</w:t>
      </w:r>
      <w:r w:rsidRPr="008603C2">
        <w:rPr>
          <w:rFonts w:ascii="Arial" w:hAnsi="Arial" w:cs="Arial"/>
          <w:color w:val="000000"/>
        </w:rPr>
        <w:t xml:space="preserve"> </w:t>
      </w:r>
      <w:r w:rsidRPr="008603C2">
        <w:rPr>
          <w:rFonts w:ascii="Arial" w:hAnsi="Arial" w:cs="Arial"/>
          <w:color w:val="000000"/>
        </w:rPr>
        <w:t>Assessment in Technology Education through Adaptive Comparative Judgment.</w:t>
      </w:r>
      <w:r w:rsidR="008603C2">
        <w:rPr>
          <w:rFonts w:ascii="Arial" w:hAnsi="Arial" w:cs="Arial"/>
          <w:color w:val="000000"/>
        </w:rPr>
        <w:t xml:space="preserve"> Available at: </w:t>
      </w:r>
      <w:hyperlink r:id="rId9" w:history="1">
        <w:r w:rsidR="00F53E6A" w:rsidRPr="00FB1D27">
          <w:rPr>
            <w:rStyle w:val="Hyperlink"/>
            <w:rFonts w:ascii="Arial" w:hAnsi="Arial" w:cs="Arial"/>
          </w:rPr>
          <w:t>file:///C:/Users/sande/AppData/Local/Packages/Microsoft.MicrosoftEdge_8wekyb3d8bbwe/TempState/Downloads/CantySeeryHartellDoyle%20(1).pdf</w:t>
        </w:r>
      </w:hyperlink>
      <w:r w:rsidR="00F53E6A">
        <w:rPr>
          <w:rFonts w:ascii="Arial" w:hAnsi="Arial" w:cs="Arial"/>
          <w:color w:val="000000"/>
        </w:rPr>
        <w:t xml:space="preserve"> (Accessed on 11 February 2020).</w:t>
      </w:r>
    </w:p>
    <w:p w14:paraId="4414300D" w14:textId="77777777" w:rsidR="00C07408" w:rsidRPr="008603C2" w:rsidRDefault="00C07408" w:rsidP="008603C2">
      <w:pPr>
        <w:widowControl w:val="0"/>
        <w:autoSpaceDE w:val="0"/>
        <w:autoSpaceDN w:val="0"/>
        <w:adjustRightInd w:val="0"/>
        <w:spacing w:after="240" w:line="360" w:lineRule="auto"/>
        <w:jc w:val="both"/>
        <w:rPr>
          <w:rFonts w:ascii="Arial" w:hAnsi="Arial" w:cs="Arial"/>
          <w:color w:val="000000"/>
        </w:rPr>
      </w:pPr>
      <w:r w:rsidRPr="008603C2">
        <w:rPr>
          <w:rFonts w:ascii="Arial" w:hAnsi="Arial" w:cs="Arial"/>
          <w:color w:val="000000"/>
        </w:rPr>
        <w:t xml:space="preserve">Chen, C. (2010). The implementation and evaluation of a mobile self- and peer-assessment system. </w:t>
      </w:r>
      <w:r w:rsidRPr="008603C2">
        <w:rPr>
          <w:rFonts w:ascii="Arial" w:hAnsi="Arial" w:cs="Arial"/>
          <w:i/>
          <w:iCs/>
          <w:color w:val="000000"/>
        </w:rPr>
        <w:t>Computers &amp; Education</w:t>
      </w:r>
      <w:r w:rsidRPr="008603C2">
        <w:rPr>
          <w:rFonts w:ascii="Arial" w:hAnsi="Arial" w:cs="Arial"/>
          <w:color w:val="000000"/>
        </w:rPr>
        <w:t xml:space="preserve">, 55(1), pp.229-236. </w:t>
      </w:r>
    </w:p>
    <w:p w14:paraId="2EA67CF3" w14:textId="7C5B8AC7" w:rsidR="00C07408" w:rsidRPr="008603C2" w:rsidRDefault="00C07408" w:rsidP="008603C2">
      <w:pPr>
        <w:spacing w:line="360" w:lineRule="auto"/>
        <w:jc w:val="both"/>
        <w:rPr>
          <w:rFonts w:ascii="Arial" w:hAnsi="Arial" w:cs="Arial"/>
          <w:color w:val="000000"/>
        </w:rPr>
      </w:pPr>
      <w:r w:rsidRPr="008603C2">
        <w:rPr>
          <w:rFonts w:ascii="Arial" w:hAnsi="Arial" w:cs="Arial"/>
          <w:color w:val="000000"/>
        </w:rPr>
        <w:t xml:space="preserve">Crisp, G. (2012). Integrative assessment: reframing assessment practice for current and future learning. </w:t>
      </w:r>
      <w:r w:rsidRPr="008603C2">
        <w:rPr>
          <w:rFonts w:ascii="Arial" w:hAnsi="Arial" w:cs="Arial"/>
          <w:i/>
          <w:iCs/>
          <w:color w:val="000000"/>
        </w:rPr>
        <w:t>Assessment &amp; Evaluation in Higher Education</w:t>
      </w:r>
      <w:r w:rsidRPr="008603C2">
        <w:rPr>
          <w:rFonts w:ascii="Arial" w:hAnsi="Arial" w:cs="Arial"/>
          <w:color w:val="000000"/>
        </w:rPr>
        <w:t>, 37(1), pp.33-43.</w:t>
      </w:r>
    </w:p>
    <w:p w14:paraId="5EE7F46B" w14:textId="66A471AB" w:rsidR="00C07408" w:rsidRPr="008603C2" w:rsidRDefault="00C07408" w:rsidP="008603C2">
      <w:pPr>
        <w:spacing w:line="360" w:lineRule="auto"/>
        <w:jc w:val="both"/>
        <w:rPr>
          <w:rFonts w:ascii="Arial" w:hAnsi="Arial" w:cs="Arial"/>
          <w:shd w:val="clear" w:color="auto" w:fill="FFFFFF"/>
        </w:rPr>
      </w:pPr>
      <w:r w:rsidRPr="008603C2">
        <w:rPr>
          <w:rFonts w:ascii="Arial" w:eastAsia="Times New Roman" w:hAnsi="Arial" w:cs="Arial"/>
          <w:color w:val="333333"/>
          <w:shd w:val="clear" w:color="auto" w:fill="FFFFFF"/>
        </w:rPr>
        <w:t xml:space="preserve">Day, C., Gu, Q., </w:t>
      </w:r>
      <w:r w:rsidR="00F53E6A">
        <w:rPr>
          <w:rFonts w:ascii="Arial" w:eastAsia="Times New Roman" w:hAnsi="Arial" w:cs="Arial"/>
          <w:color w:val="333333"/>
          <w:shd w:val="clear" w:color="auto" w:fill="FFFFFF"/>
        </w:rPr>
        <w:t>and</w:t>
      </w:r>
      <w:r w:rsidRPr="008603C2">
        <w:rPr>
          <w:rFonts w:ascii="Arial" w:eastAsia="Times New Roman" w:hAnsi="Arial" w:cs="Arial"/>
          <w:color w:val="333333"/>
          <w:shd w:val="clear" w:color="auto" w:fill="FFFFFF"/>
        </w:rPr>
        <w:t xml:space="preserve"> Sammons, P. (2016). The Impact of Leadership on Student Outcomes: How Successful School Leaders Use Transformational and Instructional Strategies to Make a Difference.</w:t>
      </w:r>
      <w:r w:rsidRPr="008603C2">
        <w:rPr>
          <w:rStyle w:val="apple-converted-space"/>
          <w:rFonts w:ascii="Arial" w:eastAsia="Times New Roman" w:hAnsi="Arial" w:cs="Arial"/>
          <w:color w:val="333333"/>
          <w:shd w:val="clear" w:color="auto" w:fill="FFFFFF"/>
        </w:rPr>
        <w:t> </w:t>
      </w:r>
      <w:r w:rsidRPr="008603C2">
        <w:rPr>
          <w:rFonts w:ascii="Arial" w:eastAsia="Times New Roman" w:hAnsi="Arial" w:cs="Arial"/>
          <w:i/>
          <w:iCs/>
          <w:color w:val="333333"/>
        </w:rPr>
        <w:t>Educational Administration Quarterly</w:t>
      </w:r>
      <w:r w:rsidRPr="008603C2">
        <w:rPr>
          <w:rFonts w:ascii="Arial" w:eastAsia="Times New Roman" w:hAnsi="Arial" w:cs="Arial"/>
          <w:color w:val="333333"/>
          <w:shd w:val="clear" w:color="auto" w:fill="FFFFFF"/>
        </w:rPr>
        <w:t>,</w:t>
      </w:r>
      <w:r w:rsidRPr="008603C2">
        <w:rPr>
          <w:rStyle w:val="apple-converted-space"/>
          <w:rFonts w:ascii="Arial" w:eastAsia="Times New Roman" w:hAnsi="Arial" w:cs="Arial"/>
          <w:color w:val="333333"/>
          <w:shd w:val="clear" w:color="auto" w:fill="FFFFFF"/>
        </w:rPr>
        <w:t> </w:t>
      </w:r>
      <w:r w:rsidRPr="008603C2">
        <w:rPr>
          <w:rFonts w:ascii="Arial" w:eastAsia="Times New Roman" w:hAnsi="Arial" w:cs="Arial"/>
          <w:i/>
          <w:iCs/>
          <w:color w:val="333333"/>
        </w:rPr>
        <w:t>52</w:t>
      </w:r>
      <w:r w:rsidRPr="008603C2">
        <w:rPr>
          <w:rFonts w:ascii="Arial" w:eastAsia="Times New Roman" w:hAnsi="Arial" w:cs="Arial"/>
          <w:color w:val="333333"/>
          <w:shd w:val="clear" w:color="auto" w:fill="FFFFFF"/>
        </w:rPr>
        <w:t>(2), 221–258.</w:t>
      </w:r>
      <w:r w:rsidRPr="008603C2">
        <w:rPr>
          <w:rStyle w:val="apple-converted-space"/>
          <w:rFonts w:ascii="Arial" w:eastAsia="Times New Roman" w:hAnsi="Arial" w:cs="Arial"/>
          <w:color w:val="333333"/>
          <w:shd w:val="clear" w:color="auto" w:fill="FFFFFF"/>
        </w:rPr>
        <w:t> </w:t>
      </w:r>
      <w:r w:rsidR="00F53E6A" w:rsidRPr="008603C2">
        <w:rPr>
          <w:rFonts w:ascii="Arial" w:hAnsi="Arial" w:cs="Arial"/>
          <w:shd w:val="clear" w:color="auto" w:fill="FFFFFF"/>
        </w:rPr>
        <w:t xml:space="preserve"> </w:t>
      </w:r>
    </w:p>
    <w:p w14:paraId="52CB073C" w14:textId="02310C03" w:rsidR="00D626C6" w:rsidRPr="008603C2" w:rsidRDefault="00D626C6" w:rsidP="008603C2">
      <w:pPr>
        <w:spacing w:line="360" w:lineRule="auto"/>
        <w:jc w:val="both"/>
        <w:rPr>
          <w:rFonts w:ascii="Arial" w:hAnsi="Arial" w:cs="Arial"/>
        </w:rPr>
      </w:pPr>
      <w:r w:rsidRPr="008603C2">
        <w:rPr>
          <w:rFonts w:ascii="Arial" w:hAnsi="Arial" w:cs="Arial"/>
          <w:shd w:val="clear" w:color="auto" w:fill="FFFFFF"/>
        </w:rPr>
        <w:lastRenderedPageBreak/>
        <w:t xml:space="preserve">Dudley, P. (2013) Teacher Learning in Lesson Study: What interaction level discourse analysis revealed about how teachers utilised imagination, tacit knowledge of </w:t>
      </w:r>
      <w:r w:rsidRPr="008603C2">
        <w:rPr>
          <w:rFonts w:ascii="Arial" w:hAnsi="Arial" w:cs="Arial"/>
        </w:rPr>
        <w:br/>
      </w:r>
      <w:r w:rsidRPr="008603C2">
        <w:rPr>
          <w:rFonts w:ascii="Arial" w:hAnsi="Arial" w:cs="Arial"/>
          <w:shd w:val="clear" w:color="auto" w:fill="FFFFFF"/>
        </w:rPr>
        <w:t xml:space="preserve">teaching and fresh evidence of pupils learning, to develop practice knowledge and so enhance their pupils learning. </w:t>
      </w:r>
      <w:r w:rsidRPr="008603C2">
        <w:rPr>
          <w:rStyle w:val="Emphasis"/>
          <w:rFonts w:ascii="Arial" w:hAnsi="Arial" w:cs="Arial"/>
        </w:rPr>
        <w:t xml:space="preserve">Teaching and Teacher Education </w:t>
      </w:r>
      <w:r w:rsidRPr="008603C2">
        <w:rPr>
          <w:rFonts w:ascii="Arial" w:hAnsi="Arial" w:cs="Arial"/>
          <w:shd w:val="clear" w:color="auto" w:fill="FFFFFF"/>
        </w:rPr>
        <w:t>34(1), 107-121.</w:t>
      </w:r>
    </w:p>
    <w:p w14:paraId="36D3DE4F" w14:textId="79044035" w:rsidR="00C07408" w:rsidRPr="008603C2" w:rsidRDefault="00C07408" w:rsidP="008603C2">
      <w:pPr>
        <w:spacing w:line="360" w:lineRule="auto"/>
        <w:jc w:val="both"/>
        <w:rPr>
          <w:rFonts w:ascii="Arial" w:hAnsi="Arial" w:cs="Arial"/>
        </w:rPr>
      </w:pPr>
      <w:r w:rsidRPr="008603C2">
        <w:rPr>
          <w:rFonts w:ascii="Arial" w:hAnsi="Arial" w:cs="Arial"/>
          <w:color w:val="000000"/>
        </w:rPr>
        <w:t xml:space="preserve">Evans, C. (2013). Making Sense of Assessment Feedback in Higher Education. </w:t>
      </w:r>
      <w:r w:rsidRPr="008603C2">
        <w:rPr>
          <w:rFonts w:ascii="Arial" w:hAnsi="Arial" w:cs="Arial"/>
          <w:i/>
          <w:iCs/>
          <w:color w:val="000000"/>
        </w:rPr>
        <w:t>Review of Educational Research</w:t>
      </w:r>
      <w:r w:rsidRPr="008603C2">
        <w:rPr>
          <w:rFonts w:ascii="Arial" w:hAnsi="Arial" w:cs="Arial"/>
          <w:color w:val="000000"/>
        </w:rPr>
        <w:t>, 83(1), pp.70-120.</w:t>
      </w:r>
    </w:p>
    <w:p w14:paraId="51E17B49" w14:textId="43D3FE69" w:rsidR="00D626C6" w:rsidRPr="008603C2" w:rsidRDefault="00D626C6" w:rsidP="008603C2">
      <w:pPr>
        <w:spacing w:line="360" w:lineRule="auto"/>
        <w:jc w:val="both"/>
        <w:rPr>
          <w:rFonts w:ascii="Arial" w:hAnsi="Arial" w:cs="Arial"/>
        </w:rPr>
      </w:pPr>
      <w:r w:rsidRPr="008603C2">
        <w:rPr>
          <w:rFonts w:ascii="Arial" w:hAnsi="Arial" w:cs="Arial"/>
        </w:rPr>
        <w:t xml:space="preserve">Fernandez, C., </w:t>
      </w:r>
      <w:proofErr w:type="spellStart"/>
      <w:r w:rsidRPr="008603C2">
        <w:rPr>
          <w:rFonts w:ascii="Arial" w:hAnsi="Arial" w:cs="Arial"/>
        </w:rPr>
        <w:t>Chokshi</w:t>
      </w:r>
      <w:proofErr w:type="spellEnd"/>
      <w:r w:rsidRPr="008603C2">
        <w:rPr>
          <w:rFonts w:ascii="Arial" w:hAnsi="Arial" w:cs="Arial"/>
        </w:rPr>
        <w:t>, S., Cannon, J., &amp; Yoshida, M. (2001). Learning about lesson study in the United States. In E. Beauchamp (Ed.), New and old voices on Japanese education. Armonk, NY: M.E. Sharpe</w:t>
      </w:r>
    </w:p>
    <w:p w14:paraId="5CBE3796" w14:textId="00B126A8" w:rsidR="00D626C6" w:rsidRPr="008603C2" w:rsidRDefault="00D626C6" w:rsidP="008603C2">
      <w:pPr>
        <w:spacing w:line="360" w:lineRule="auto"/>
        <w:jc w:val="both"/>
        <w:rPr>
          <w:rFonts w:ascii="Arial" w:hAnsi="Arial" w:cs="Arial"/>
        </w:rPr>
      </w:pPr>
      <w:r w:rsidRPr="008603C2">
        <w:rPr>
          <w:rFonts w:ascii="Arial" w:hAnsi="Arial" w:cs="Arial"/>
        </w:rPr>
        <w:t xml:space="preserve">Glasson, T. (2009) </w:t>
      </w:r>
      <w:r w:rsidRPr="008603C2">
        <w:rPr>
          <w:rFonts w:ascii="Arial" w:hAnsi="Arial" w:cs="Arial"/>
          <w:i/>
          <w:iCs/>
        </w:rPr>
        <w:t>Improving student achievement: A practical guide to assessment for learning</w:t>
      </w:r>
      <w:r w:rsidRPr="008603C2">
        <w:rPr>
          <w:rFonts w:ascii="Arial" w:hAnsi="Arial" w:cs="Arial"/>
        </w:rPr>
        <w:t>. Victoria: Curriculum Corporation</w:t>
      </w:r>
    </w:p>
    <w:p w14:paraId="235EF1CA" w14:textId="0C6EA3FC" w:rsidR="00C07408" w:rsidRPr="008603C2" w:rsidRDefault="00C07408" w:rsidP="008603C2">
      <w:pPr>
        <w:spacing w:line="360" w:lineRule="auto"/>
        <w:jc w:val="both"/>
        <w:rPr>
          <w:rFonts w:ascii="Arial" w:hAnsi="Arial" w:cs="Arial"/>
        </w:rPr>
      </w:pPr>
      <w:r w:rsidRPr="008603C2">
        <w:rPr>
          <w:rFonts w:ascii="Arial" w:hAnsi="Arial" w:cs="Arial"/>
          <w:color w:val="000000"/>
        </w:rPr>
        <w:t>Hodgson, C. &amp; Pile, K. (2010) A Literature Review of Assessment for Learning in Science. Slough, Bucks: The National Foundation for Educational Research</w:t>
      </w:r>
    </w:p>
    <w:p w14:paraId="02ED978B" w14:textId="6FDB6E82" w:rsidR="00C07408" w:rsidRPr="008603C2" w:rsidRDefault="00C07408" w:rsidP="008603C2">
      <w:pPr>
        <w:spacing w:line="360" w:lineRule="auto"/>
        <w:jc w:val="both"/>
        <w:rPr>
          <w:rFonts w:ascii="Arial" w:hAnsi="Arial" w:cs="Arial"/>
        </w:rPr>
      </w:pPr>
      <w:r w:rsidRPr="008603C2">
        <w:rPr>
          <w:rFonts w:ascii="Arial" w:hAnsi="Arial" w:cs="Arial"/>
          <w:color w:val="000000"/>
        </w:rPr>
        <w:t xml:space="preserve">Hussey, T. and Smith, P. (2003) The Uses of Learning Outcomes. </w:t>
      </w:r>
      <w:r w:rsidRPr="008603C2">
        <w:rPr>
          <w:rFonts w:ascii="Arial" w:hAnsi="Arial" w:cs="Arial"/>
          <w:i/>
          <w:iCs/>
          <w:color w:val="000000"/>
        </w:rPr>
        <w:t xml:space="preserve">Teaching in Higher Education </w:t>
      </w:r>
      <w:r w:rsidRPr="008603C2">
        <w:rPr>
          <w:rFonts w:ascii="Arial" w:hAnsi="Arial" w:cs="Arial"/>
          <w:color w:val="000000"/>
        </w:rPr>
        <w:t>8, 3: 357-368.</w:t>
      </w:r>
    </w:p>
    <w:p w14:paraId="145B4023" w14:textId="2EF08776" w:rsidR="00C07408" w:rsidRPr="008603C2" w:rsidRDefault="00C07408" w:rsidP="008603C2">
      <w:pPr>
        <w:spacing w:line="360" w:lineRule="auto"/>
        <w:jc w:val="both"/>
        <w:rPr>
          <w:rFonts w:ascii="Arial" w:hAnsi="Arial" w:cs="Arial"/>
        </w:rPr>
      </w:pPr>
      <w:r w:rsidRPr="008603C2">
        <w:rPr>
          <w:rFonts w:ascii="Arial" w:hAnsi="Arial" w:cs="Arial"/>
        </w:rPr>
        <w:t xml:space="preserve">Leach, J and Moon, B. (2000) Pedagogy, information and communications technology and teachers’ professional knowledge, </w:t>
      </w:r>
      <w:r w:rsidRPr="008603C2">
        <w:rPr>
          <w:rFonts w:ascii="Arial" w:hAnsi="Arial" w:cs="Arial"/>
          <w:i/>
        </w:rPr>
        <w:t>The Curriculum Journal</w:t>
      </w:r>
      <w:r w:rsidRPr="008603C2">
        <w:rPr>
          <w:rFonts w:ascii="Arial" w:hAnsi="Arial" w:cs="Arial"/>
        </w:rPr>
        <w:t>, 11(3), pp. 385–404.</w:t>
      </w:r>
    </w:p>
    <w:p w14:paraId="52438E56" w14:textId="296149DC" w:rsidR="00D626C6" w:rsidRPr="008603C2" w:rsidRDefault="00D626C6" w:rsidP="008603C2">
      <w:pPr>
        <w:spacing w:line="360" w:lineRule="auto"/>
        <w:jc w:val="both"/>
        <w:rPr>
          <w:rFonts w:ascii="Arial" w:hAnsi="Arial" w:cs="Arial"/>
        </w:rPr>
      </w:pPr>
      <w:r w:rsidRPr="008603C2">
        <w:rPr>
          <w:rFonts w:ascii="Arial" w:hAnsi="Arial" w:cs="Arial"/>
        </w:rPr>
        <w:t xml:space="preserve">Lewis, C., &amp; </w:t>
      </w:r>
      <w:proofErr w:type="spellStart"/>
      <w:r w:rsidRPr="008603C2">
        <w:rPr>
          <w:rFonts w:ascii="Arial" w:hAnsi="Arial" w:cs="Arial"/>
        </w:rPr>
        <w:t>Tsuchida</w:t>
      </w:r>
      <w:proofErr w:type="spellEnd"/>
      <w:r w:rsidRPr="008603C2">
        <w:rPr>
          <w:rFonts w:ascii="Arial" w:hAnsi="Arial" w:cs="Arial"/>
        </w:rPr>
        <w:t>, I. (1998). A lesson is like a swiftly flowing river: Research lessons and the improvement of Japanese education. American Educator, 14–17, 50–52.</w:t>
      </w:r>
    </w:p>
    <w:p w14:paraId="04B86BE3" w14:textId="6611B79D" w:rsidR="00D626C6" w:rsidRPr="008603C2" w:rsidRDefault="00D626C6" w:rsidP="008603C2">
      <w:pPr>
        <w:spacing w:line="360" w:lineRule="auto"/>
        <w:jc w:val="both"/>
        <w:rPr>
          <w:rFonts w:ascii="Arial" w:hAnsi="Arial" w:cs="Arial"/>
        </w:rPr>
      </w:pPr>
      <w:r w:rsidRPr="008603C2">
        <w:rPr>
          <w:rFonts w:ascii="Arial" w:hAnsi="Arial" w:cs="Arial"/>
          <w:color w:val="000000"/>
          <w:shd w:val="clear" w:color="auto" w:fill="FFFFFF"/>
        </w:rPr>
        <w:t>Liu, F., &amp; </w:t>
      </w:r>
      <w:proofErr w:type="spellStart"/>
      <w:r w:rsidRPr="008603C2">
        <w:rPr>
          <w:rFonts w:ascii="Arial" w:hAnsi="Arial" w:cs="Arial"/>
          <w:color w:val="000000"/>
          <w:shd w:val="clear" w:color="auto" w:fill="FFFFFF"/>
        </w:rPr>
        <w:t>Maitlis</w:t>
      </w:r>
      <w:proofErr w:type="spellEnd"/>
      <w:r w:rsidRPr="008603C2">
        <w:rPr>
          <w:rFonts w:ascii="Arial" w:hAnsi="Arial" w:cs="Arial"/>
          <w:color w:val="000000"/>
          <w:shd w:val="clear" w:color="auto" w:fill="FFFFFF"/>
        </w:rPr>
        <w:t>, S. (2010). Nonparticipant Observation. In Albert J. Mills, G. </w:t>
      </w:r>
      <w:proofErr w:type="spellStart"/>
      <w:r w:rsidRPr="008603C2">
        <w:rPr>
          <w:rFonts w:ascii="Arial" w:hAnsi="Arial" w:cs="Arial"/>
          <w:color w:val="000000"/>
          <w:shd w:val="clear" w:color="auto" w:fill="FFFFFF"/>
        </w:rPr>
        <w:t>Durepos</w:t>
      </w:r>
      <w:proofErr w:type="spellEnd"/>
      <w:r w:rsidRPr="008603C2">
        <w:rPr>
          <w:rFonts w:ascii="Arial" w:hAnsi="Arial" w:cs="Arial"/>
          <w:color w:val="000000"/>
          <w:shd w:val="clear" w:color="auto" w:fill="FFFFFF"/>
        </w:rPr>
        <w:t>, &amp; E. Wiebe (Eds.), </w:t>
      </w:r>
      <w:proofErr w:type="spellStart"/>
      <w:r w:rsidRPr="008603C2">
        <w:rPr>
          <w:rFonts w:ascii="Arial" w:hAnsi="Arial" w:cs="Arial"/>
          <w:color w:val="000000"/>
          <w:shd w:val="clear" w:color="auto" w:fill="FFFFFF"/>
        </w:rPr>
        <w:t>Encyclopedia</w:t>
      </w:r>
      <w:proofErr w:type="spellEnd"/>
      <w:r w:rsidRPr="008603C2">
        <w:rPr>
          <w:rFonts w:ascii="Arial" w:hAnsi="Arial" w:cs="Arial"/>
          <w:color w:val="000000"/>
          <w:shd w:val="clear" w:color="auto" w:fill="FFFFFF"/>
        </w:rPr>
        <w:t xml:space="preserve"> of Case Study Research. (pp. 610-612). Thousand Oaks, CA: SAGE Publications. </w:t>
      </w:r>
      <w:r w:rsidR="00F53E6A">
        <w:rPr>
          <w:rFonts w:ascii="Arial" w:hAnsi="Arial" w:cs="Arial"/>
          <w:color w:val="000000"/>
          <w:shd w:val="clear" w:color="auto" w:fill="FFFFFF"/>
        </w:rPr>
        <w:t>Available at</w:t>
      </w:r>
      <w:r w:rsidRPr="008603C2">
        <w:rPr>
          <w:rFonts w:ascii="Arial" w:hAnsi="Arial" w:cs="Arial"/>
          <w:color w:val="000000"/>
          <w:shd w:val="clear" w:color="auto" w:fill="FFFFFF"/>
        </w:rPr>
        <w:t>:</w:t>
      </w:r>
      <w:r w:rsidR="00F53E6A">
        <w:rPr>
          <w:rFonts w:ascii="Arial" w:hAnsi="Arial" w:cs="Arial"/>
          <w:color w:val="000000"/>
          <w:shd w:val="clear" w:color="auto" w:fill="FFFFFF"/>
        </w:rPr>
        <w:t xml:space="preserve"> </w:t>
      </w:r>
      <w:r w:rsidRPr="008603C2">
        <w:rPr>
          <w:rFonts w:ascii="Arial" w:hAnsi="Arial" w:cs="Arial"/>
          <w:color w:val="000000"/>
          <w:shd w:val="clear" w:color="auto" w:fill="FFFFFF"/>
        </w:rPr>
        <w:t> </w:t>
      </w:r>
      <w:hyperlink r:id="rId10" w:tgtFrame="_blank" w:history="1">
        <w:r w:rsidRPr="008603C2">
          <w:rPr>
            <w:rStyle w:val="Hyperlink"/>
            <w:rFonts w:ascii="Arial" w:hAnsi="Arial" w:cs="Arial"/>
            <w:color w:val="1C88DD"/>
          </w:rPr>
          <w:t>http://srmo.sagepub.com/view/encyc-of-case-study-research/n229.xml</w:t>
        </w:r>
      </w:hyperlink>
    </w:p>
    <w:p w14:paraId="7AE738B7" w14:textId="1377C955" w:rsidR="00C07408" w:rsidRPr="008603C2" w:rsidRDefault="00C07408" w:rsidP="008603C2">
      <w:pPr>
        <w:spacing w:line="360" w:lineRule="auto"/>
        <w:jc w:val="both"/>
        <w:rPr>
          <w:rFonts w:ascii="Arial" w:hAnsi="Arial" w:cs="Arial"/>
        </w:rPr>
      </w:pPr>
      <w:proofErr w:type="spellStart"/>
      <w:r w:rsidRPr="008603C2">
        <w:rPr>
          <w:rFonts w:ascii="Arial" w:hAnsi="Arial" w:cs="Arial"/>
        </w:rPr>
        <w:t>Ndoye</w:t>
      </w:r>
      <w:proofErr w:type="spellEnd"/>
      <w:r w:rsidRPr="008603C2">
        <w:rPr>
          <w:rFonts w:ascii="Arial" w:hAnsi="Arial" w:cs="Arial"/>
        </w:rPr>
        <w:t xml:space="preserve">, A. (2017). Peer/Self-Assessment and Student Learning. </w:t>
      </w:r>
      <w:r w:rsidRPr="008603C2">
        <w:rPr>
          <w:rFonts w:ascii="Arial" w:hAnsi="Arial" w:cs="Arial"/>
          <w:i/>
          <w:iCs/>
        </w:rPr>
        <w:t>International Journal of Teaching and Learning in Higher Education</w:t>
      </w:r>
      <w:r w:rsidRPr="008603C2">
        <w:rPr>
          <w:rFonts w:ascii="Arial" w:hAnsi="Arial" w:cs="Arial"/>
        </w:rPr>
        <w:t>, 29(2), pp.255-269.</w:t>
      </w:r>
    </w:p>
    <w:p w14:paraId="320F937F" w14:textId="13A9F9F7" w:rsidR="00D626C6" w:rsidRPr="008603C2" w:rsidRDefault="00D626C6" w:rsidP="008603C2">
      <w:pPr>
        <w:spacing w:line="360" w:lineRule="auto"/>
        <w:jc w:val="both"/>
        <w:rPr>
          <w:rFonts w:ascii="Arial" w:hAnsi="Arial" w:cs="Arial"/>
        </w:rPr>
      </w:pPr>
      <w:proofErr w:type="spellStart"/>
      <w:r w:rsidRPr="008603C2">
        <w:rPr>
          <w:rFonts w:ascii="Arial" w:hAnsi="Arial" w:cs="Arial"/>
        </w:rPr>
        <w:t>Nyumba</w:t>
      </w:r>
      <w:proofErr w:type="spellEnd"/>
      <w:r w:rsidRPr="008603C2">
        <w:rPr>
          <w:rFonts w:ascii="Arial" w:hAnsi="Arial" w:cs="Arial"/>
        </w:rPr>
        <w:t xml:space="preserve">, O.T., Wilson, K., Derrick, J.C. and Mukherjee, N. (2018) The Use of Focus Group Discussion Methodology: Insights from Two Decades of Application in Conservation. </w:t>
      </w:r>
      <w:r w:rsidRPr="008603C2">
        <w:rPr>
          <w:rFonts w:ascii="Arial" w:hAnsi="Arial" w:cs="Arial"/>
          <w:i/>
          <w:iCs/>
        </w:rPr>
        <w:t>British Ecological Society,</w:t>
      </w:r>
      <w:r w:rsidRPr="008603C2">
        <w:rPr>
          <w:rFonts w:ascii="Arial" w:hAnsi="Arial" w:cs="Arial"/>
        </w:rPr>
        <w:t xml:space="preserve"> 9(1), 20-32.</w:t>
      </w:r>
    </w:p>
    <w:p w14:paraId="1A9A332D" w14:textId="2C0A75A3" w:rsidR="00D626C6" w:rsidRPr="008603C2" w:rsidRDefault="00D626C6" w:rsidP="008603C2">
      <w:pPr>
        <w:spacing w:line="360" w:lineRule="auto"/>
        <w:jc w:val="both"/>
        <w:rPr>
          <w:rFonts w:ascii="Arial" w:hAnsi="Arial" w:cs="Arial"/>
        </w:rPr>
      </w:pPr>
      <w:r w:rsidRPr="008603C2">
        <w:rPr>
          <w:rFonts w:ascii="Arial" w:hAnsi="Arial" w:cs="Arial"/>
        </w:rPr>
        <w:t xml:space="preserve">Ofsted, 2011 The impact of the ‘Assessing pupils’ progress’ initiative </w:t>
      </w:r>
      <w:hyperlink r:id="rId11" w:history="1">
        <w:r w:rsidRPr="008603C2">
          <w:rPr>
            <w:rStyle w:val="Hyperlink"/>
            <w:rFonts w:ascii="Arial" w:hAnsi="Arial" w:cs="Arial"/>
          </w:rPr>
          <w:t>https://assets.publishing.service.gov.uk/government/uploads/system/uploads/attachment_data/file/379101/The_20impact_20of_20the_20Assessing_20pupils_20progress_20initiative.pdf</w:t>
        </w:r>
      </w:hyperlink>
      <w:r w:rsidRPr="008603C2">
        <w:rPr>
          <w:rFonts w:ascii="Arial" w:hAnsi="Arial" w:cs="Arial"/>
        </w:rPr>
        <w:t xml:space="preserve"> (Accessed </w:t>
      </w:r>
      <w:r w:rsidR="00F53E6A">
        <w:rPr>
          <w:rFonts w:ascii="Arial" w:hAnsi="Arial" w:cs="Arial"/>
        </w:rPr>
        <w:t xml:space="preserve">10 </w:t>
      </w:r>
      <w:r w:rsidRPr="008603C2">
        <w:rPr>
          <w:rFonts w:ascii="Arial" w:hAnsi="Arial" w:cs="Arial"/>
        </w:rPr>
        <w:t>Feb</w:t>
      </w:r>
      <w:r w:rsidR="00F53E6A">
        <w:rPr>
          <w:rFonts w:ascii="Arial" w:hAnsi="Arial" w:cs="Arial"/>
        </w:rPr>
        <w:t>ruary</w:t>
      </w:r>
      <w:r w:rsidRPr="008603C2">
        <w:rPr>
          <w:rFonts w:ascii="Arial" w:hAnsi="Arial" w:cs="Arial"/>
        </w:rPr>
        <w:t xml:space="preserve"> 2020)</w:t>
      </w:r>
    </w:p>
    <w:p w14:paraId="72F77A7B" w14:textId="77777777" w:rsidR="00C07408" w:rsidRPr="008603C2" w:rsidRDefault="00C07408" w:rsidP="008603C2">
      <w:pPr>
        <w:pStyle w:val="NormalWeb"/>
        <w:spacing w:line="360" w:lineRule="auto"/>
        <w:jc w:val="both"/>
        <w:rPr>
          <w:rFonts w:ascii="Arial" w:hAnsi="Arial" w:cs="Arial"/>
          <w:sz w:val="22"/>
          <w:szCs w:val="22"/>
        </w:rPr>
      </w:pPr>
      <w:proofErr w:type="spellStart"/>
      <w:r w:rsidRPr="008603C2">
        <w:rPr>
          <w:rFonts w:ascii="Arial" w:hAnsi="Arial" w:cs="Arial"/>
          <w:sz w:val="22"/>
          <w:szCs w:val="22"/>
        </w:rPr>
        <w:lastRenderedPageBreak/>
        <w:t>Papinezak</w:t>
      </w:r>
      <w:proofErr w:type="spellEnd"/>
      <w:r w:rsidRPr="008603C2">
        <w:rPr>
          <w:rFonts w:ascii="Arial" w:hAnsi="Arial" w:cs="Arial"/>
          <w:sz w:val="22"/>
          <w:szCs w:val="22"/>
        </w:rPr>
        <w:t xml:space="preserve">, T., Young, L. and Groves, M. (2007). Peer Assessment in Problem-Based Learning: A Qualitative Study. </w:t>
      </w:r>
      <w:r w:rsidRPr="008603C2">
        <w:rPr>
          <w:rFonts w:ascii="Arial" w:hAnsi="Arial" w:cs="Arial"/>
          <w:i/>
          <w:iCs/>
          <w:sz w:val="22"/>
          <w:szCs w:val="22"/>
        </w:rPr>
        <w:t>Advances in Health Sciences Education</w:t>
      </w:r>
      <w:r w:rsidRPr="008603C2">
        <w:rPr>
          <w:rFonts w:ascii="Arial" w:hAnsi="Arial" w:cs="Arial"/>
          <w:sz w:val="22"/>
          <w:szCs w:val="22"/>
        </w:rPr>
        <w:t>, 12(2), pp.169-186.</w:t>
      </w:r>
    </w:p>
    <w:p w14:paraId="1B22B802" w14:textId="5EBDAE84" w:rsidR="00C07408" w:rsidRPr="008603C2" w:rsidRDefault="00C07408" w:rsidP="008603C2">
      <w:pPr>
        <w:pStyle w:val="NormalWeb"/>
        <w:spacing w:line="360" w:lineRule="auto"/>
        <w:jc w:val="both"/>
        <w:rPr>
          <w:rFonts w:ascii="Arial" w:hAnsi="Arial" w:cs="Arial"/>
          <w:sz w:val="22"/>
          <w:szCs w:val="22"/>
        </w:rPr>
      </w:pPr>
      <w:r w:rsidRPr="008603C2">
        <w:rPr>
          <w:rFonts w:ascii="Arial" w:hAnsi="Arial" w:cs="Arial"/>
          <w:sz w:val="22"/>
          <w:szCs w:val="22"/>
        </w:rPr>
        <w:t>Project Tomorrow (2010). Speak Up 2009 National Findings. Teachers, Aspiring Teachers &amp;</w:t>
      </w:r>
      <w:r w:rsidR="008603C2">
        <w:rPr>
          <w:rFonts w:ascii="Arial" w:hAnsi="Arial" w:cs="Arial"/>
          <w:sz w:val="22"/>
          <w:szCs w:val="22"/>
        </w:rPr>
        <w:t xml:space="preserve"> administrators. Unleashing the future: Educators “Speak Up” about the use of Emerging Technologies for Learning. Available at: </w:t>
      </w:r>
      <w:hyperlink r:id="rId12" w:history="1">
        <w:r w:rsidR="008603C2" w:rsidRPr="00FB1D27">
          <w:rPr>
            <w:rStyle w:val="Hyperlink"/>
            <w:rFonts w:ascii="Arial" w:hAnsi="Arial" w:cs="Arial"/>
            <w:sz w:val="22"/>
            <w:szCs w:val="22"/>
          </w:rPr>
          <w:t>http://www.tomorrow.org</w:t>
        </w:r>
      </w:hyperlink>
      <w:r w:rsidR="008603C2">
        <w:rPr>
          <w:rFonts w:ascii="Arial" w:hAnsi="Arial" w:cs="Arial"/>
          <w:sz w:val="22"/>
          <w:szCs w:val="22"/>
        </w:rPr>
        <w:t xml:space="preserve"> (Accessed 9 February 2020).</w:t>
      </w:r>
    </w:p>
    <w:p w14:paraId="4CADE41A" w14:textId="748DCF76" w:rsidR="00C07408" w:rsidRPr="008603C2" w:rsidRDefault="00C07408" w:rsidP="008603C2">
      <w:pPr>
        <w:pStyle w:val="NormalWeb"/>
        <w:spacing w:line="360" w:lineRule="auto"/>
        <w:jc w:val="both"/>
        <w:rPr>
          <w:rFonts w:ascii="Arial" w:hAnsi="Arial" w:cs="Arial"/>
          <w:color w:val="000000"/>
          <w:sz w:val="22"/>
          <w:szCs w:val="22"/>
        </w:rPr>
      </w:pPr>
      <w:proofErr w:type="spellStart"/>
      <w:r w:rsidRPr="008603C2">
        <w:rPr>
          <w:rFonts w:ascii="Arial" w:hAnsi="Arial" w:cs="Arial"/>
          <w:color w:val="000000"/>
          <w:sz w:val="22"/>
          <w:szCs w:val="22"/>
        </w:rPr>
        <w:t>Sandvoll</w:t>
      </w:r>
      <w:proofErr w:type="spellEnd"/>
      <w:r w:rsidRPr="008603C2">
        <w:rPr>
          <w:rFonts w:ascii="Arial" w:hAnsi="Arial" w:cs="Arial"/>
          <w:color w:val="000000"/>
          <w:sz w:val="22"/>
          <w:szCs w:val="22"/>
        </w:rPr>
        <w:t xml:space="preserve">, R. (2014). Feeling </w:t>
      </w:r>
      <w:proofErr w:type="gramStart"/>
      <w:r w:rsidRPr="008603C2">
        <w:rPr>
          <w:rFonts w:ascii="Arial" w:hAnsi="Arial" w:cs="Arial"/>
          <w:color w:val="000000"/>
          <w:sz w:val="22"/>
          <w:szCs w:val="22"/>
        </w:rPr>
        <w:t>good, but</w:t>
      </w:r>
      <w:proofErr w:type="gramEnd"/>
      <w:r w:rsidRPr="008603C2">
        <w:rPr>
          <w:rFonts w:ascii="Arial" w:hAnsi="Arial" w:cs="Arial"/>
          <w:color w:val="000000"/>
          <w:sz w:val="22"/>
          <w:szCs w:val="22"/>
        </w:rPr>
        <w:t xml:space="preserve"> missing the mark. What happened to the assessment in peer assessment? </w:t>
      </w:r>
      <w:r w:rsidRPr="008603C2">
        <w:rPr>
          <w:rFonts w:ascii="Arial" w:hAnsi="Arial" w:cs="Arial"/>
          <w:i/>
          <w:iCs/>
          <w:color w:val="000000"/>
          <w:sz w:val="22"/>
          <w:szCs w:val="22"/>
        </w:rPr>
        <w:t>Journal of University Teaching and Learning Practice</w:t>
      </w:r>
      <w:r w:rsidRPr="008603C2">
        <w:rPr>
          <w:rFonts w:ascii="Arial" w:hAnsi="Arial" w:cs="Arial"/>
          <w:color w:val="000000"/>
          <w:sz w:val="22"/>
          <w:szCs w:val="22"/>
        </w:rPr>
        <w:t>, [online] 11(1). Available at: http://ro.uow.edu.au/cgi/viewcontent.cgi?article=1 377&amp;context=</w:t>
      </w:r>
      <w:proofErr w:type="spellStart"/>
      <w:r w:rsidRPr="008603C2">
        <w:rPr>
          <w:rFonts w:ascii="Arial" w:hAnsi="Arial" w:cs="Arial"/>
          <w:color w:val="000000"/>
          <w:sz w:val="22"/>
          <w:szCs w:val="22"/>
        </w:rPr>
        <w:t>jutlp</w:t>
      </w:r>
      <w:proofErr w:type="spellEnd"/>
      <w:r w:rsidRPr="008603C2">
        <w:rPr>
          <w:rFonts w:ascii="Arial" w:hAnsi="Arial" w:cs="Arial"/>
          <w:color w:val="000000"/>
          <w:sz w:val="22"/>
          <w:szCs w:val="22"/>
        </w:rPr>
        <w:t xml:space="preserve"> </w:t>
      </w:r>
      <w:r w:rsidR="00F53E6A">
        <w:rPr>
          <w:rFonts w:ascii="Arial" w:hAnsi="Arial" w:cs="Arial"/>
          <w:color w:val="000000"/>
          <w:sz w:val="22"/>
          <w:szCs w:val="22"/>
        </w:rPr>
        <w:t xml:space="preserve"> (</w:t>
      </w:r>
      <w:r w:rsidRPr="008603C2">
        <w:rPr>
          <w:rFonts w:ascii="Arial" w:hAnsi="Arial" w:cs="Arial"/>
          <w:color w:val="000000"/>
          <w:sz w:val="22"/>
          <w:szCs w:val="22"/>
        </w:rPr>
        <w:t xml:space="preserve">Accessed 4 </w:t>
      </w:r>
      <w:r w:rsidR="00F53E6A">
        <w:rPr>
          <w:rFonts w:ascii="Arial" w:hAnsi="Arial" w:cs="Arial"/>
          <w:color w:val="000000"/>
          <w:sz w:val="22"/>
          <w:szCs w:val="22"/>
        </w:rPr>
        <w:t>February</w:t>
      </w:r>
      <w:r w:rsidRPr="008603C2">
        <w:rPr>
          <w:rFonts w:ascii="Arial" w:hAnsi="Arial" w:cs="Arial"/>
          <w:color w:val="000000"/>
          <w:sz w:val="22"/>
          <w:szCs w:val="22"/>
        </w:rPr>
        <w:t xml:space="preserve"> 20</w:t>
      </w:r>
      <w:r w:rsidR="00F53E6A">
        <w:rPr>
          <w:rFonts w:ascii="Arial" w:hAnsi="Arial" w:cs="Arial"/>
          <w:color w:val="000000"/>
          <w:sz w:val="22"/>
          <w:szCs w:val="22"/>
        </w:rPr>
        <w:t>20)</w:t>
      </w:r>
      <w:r w:rsidRPr="008603C2">
        <w:rPr>
          <w:rFonts w:ascii="Arial" w:hAnsi="Arial" w:cs="Arial"/>
          <w:color w:val="000000"/>
          <w:sz w:val="22"/>
          <w:szCs w:val="22"/>
        </w:rPr>
        <w:t>.</w:t>
      </w:r>
    </w:p>
    <w:p w14:paraId="28A9F621" w14:textId="2AE658CB" w:rsidR="00D626C6" w:rsidRPr="008603C2" w:rsidRDefault="00D626C6" w:rsidP="008603C2">
      <w:pPr>
        <w:spacing w:line="360" w:lineRule="auto"/>
        <w:jc w:val="both"/>
        <w:rPr>
          <w:rFonts w:ascii="Arial" w:hAnsi="Arial" w:cs="Arial"/>
          <w:shd w:val="clear" w:color="auto" w:fill="FFFFFF"/>
        </w:rPr>
      </w:pPr>
      <w:r w:rsidRPr="008603C2">
        <w:rPr>
          <w:rFonts w:ascii="Arial" w:hAnsi="Arial" w:cs="Arial"/>
        </w:rPr>
        <w:t xml:space="preserve">Stigler, J. W. </w:t>
      </w:r>
      <w:r w:rsidR="00F53E6A">
        <w:rPr>
          <w:rFonts w:ascii="Arial" w:hAnsi="Arial" w:cs="Arial"/>
        </w:rPr>
        <w:t>and</w:t>
      </w:r>
      <w:r w:rsidRPr="008603C2">
        <w:rPr>
          <w:rFonts w:ascii="Arial" w:hAnsi="Arial" w:cs="Arial"/>
        </w:rPr>
        <w:t xml:space="preserve"> Hiebert, J. (1999). The teaching gap: Best ideas from the world’s teachers for improving education in the classroom. New York: Summit Books.</w:t>
      </w:r>
    </w:p>
    <w:p w14:paraId="58D86B6C" w14:textId="61E93378" w:rsidR="00D626C6" w:rsidRPr="008603C2" w:rsidRDefault="00D626C6" w:rsidP="008603C2">
      <w:pPr>
        <w:spacing w:line="360" w:lineRule="auto"/>
        <w:jc w:val="both"/>
        <w:rPr>
          <w:rFonts w:ascii="Arial" w:hAnsi="Arial" w:cs="Arial"/>
        </w:rPr>
      </w:pPr>
      <w:r w:rsidRPr="008603C2">
        <w:rPr>
          <w:rFonts w:ascii="Arial" w:hAnsi="Arial" w:cs="Arial"/>
        </w:rPr>
        <w:t xml:space="preserve">Symonds, M (2014) The importance of Success Criteria in Project Management. The Project Management Hut </w:t>
      </w:r>
      <w:hyperlink r:id="rId13" w:history="1">
        <w:r w:rsidRPr="008603C2">
          <w:rPr>
            <w:rStyle w:val="Hyperlink"/>
            <w:rFonts w:ascii="Arial" w:hAnsi="Arial" w:cs="Arial"/>
          </w:rPr>
          <w:t>https://pmhut.com/the-importance-of-success-criteria-in-project-management</w:t>
        </w:r>
      </w:hyperlink>
      <w:r w:rsidRPr="008603C2">
        <w:rPr>
          <w:rFonts w:ascii="Arial" w:hAnsi="Arial" w:cs="Arial"/>
        </w:rPr>
        <w:t xml:space="preserve"> (Accessed 7 February 2020)</w:t>
      </w:r>
      <w:r w:rsidR="00F53E6A">
        <w:rPr>
          <w:rFonts w:ascii="Arial" w:hAnsi="Arial" w:cs="Arial"/>
        </w:rPr>
        <w:t>.</w:t>
      </w:r>
    </w:p>
    <w:p w14:paraId="1B540CFC" w14:textId="7D664E57" w:rsidR="00D626C6" w:rsidRPr="008603C2" w:rsidRDefault="00D626C6" w:rsidP="008603C2">
      <w:pPr>
        <w:spacing w:line="360" w:lineRule="auto"/>
        <w:jc w:val="both"/>
        <w:rPr>
          <w:rFonts w:ascii="Arial" w:hAnsi="Arial" w:cs="Arial"/>
        </w:rPr>
      </w:pPr>
      <w:proofErr w:type="spellStart"/>
      <w:r w:rsidRPr="008603C2">
        <w:rPr>
          <w:rFonts w:ascii="Arial" w:hAnsi="Arial" w:cs="Arial"/>
          <w:shd w:val="clear" w:color="auto" w:fill="FFFFFF"/>
        </w:rPr>
        <w:t>Tsui</w:t>
      </w:r>
      <w:proofErr w:type="spellEnd"/>
      <w:r w:rsidRPr="008603C2">
        <w:rPr>
          <w:rFonts w:ascii="Arial" w:hAnsi="Arial" w:cs="Arial"/>
          <w:shd w:val="clear" w:color="auto" w:fill="FFFFFF"/>
        </w:rPr>
        <w:t>, A. B.M. and Law, D.Y.K., (2007) Learning as boundary-crossing in school–university partnerships. </w:t>
      </w:r>
      <w:r w:rsidRPr="008603C2">
        <w:rPr>
          <w:rStyle w:val="Emphasis"/>
          <w:rFonts w:ascii="Arial" w:hAnsi="Arial" w:cs="Arial"/>
        </w:rPr>
        <w:t>Teaching and Teacher Education</w:t>
      </w:r>
      <w:r w:rsidRPr="008603C2">
        <w:rPr>
          <w:rFonts w:ascii="Arial" w:hAnsi="Arial" w:cs="Arial"/>
          <w:shd w:val="clear" w:color="auto" w:fill="FFFFFF"/>
        </w:rPr>
        <w:t xml:space="preserve"> 23, 1289–1301.</w:t>
      </w:r>
    </w:p>
    <w:p w14:paraId="0282CD7B" w14:textId="69467893" w:rsidR="00D626C6" w:rsidRPr="008603C2" w:rsidRDefault="00D626C6" w:rsidP="008603C2">
      <w:pPr>
        <w:spacing w:line="360" w:lineRule="auto"/>
        <w:jc w:val="both"/>
        <w:rPr>
          <w:rFonts w:ascii="Arial" w:hAnsi="Arial" w:cs="Arial"/>
        </w:rPr>
      </w:pPr>
      <w:r w:rsidRPr="008603C2">
        <w:rPr>
          <w:rFonts w:ascii="Arial" w:hAnsi="Arial" w:cs="Arial"/>
        </w:rPr>
        <w:t>Yoshida, M. (1999). Lesson study: A case study of a Japanese approach to improving instruction through school-based teacher development. Doctoral dissertation, University of Chicago.</w:t>
      </w:r>
    </w:p>
    <w:p w14:paraId="168A3A06" w14:textId="77777777" w:rsidR="008603C2" w:rsidRPr="008603C2" w:rsidRDefault="008603C2" w:rsidP="008603C2">
      <w:pPr>
        <w:pStyle w:val="NormalWeb"/>
        <w:spacing w:line="360" w:lineRule="auto"/>
        <w:jc w:val="both"/>
        <w:rPr>
          <w:rFonts w:ascii="Arial" w:hAnsi="Arial" w:cs="Arial"/>
          <w:color w:val="000000"/>
          <w:sz w:val="22"/>
          <w:szCs w:val="22"/>
        </w:rPr>
      </w:pPr>
      <w:proofErr w:type="spellStart"/>
      <w:r w:rsidRPr="008603C2">
        <w:rPr>
          <w:rFonts w:ascii="Arial" w:hAnsi="Arial" w:cs="Arial"/>
          <w:color w:val="000000"/>
          <w:sz w:val="22"/>
          <w:szCs w:val="22"/>
        </w:rPr>
        <w:t>VanSchenkhof</w:t>
      </w:r>
      <w:proofErr w:type="spellEnd"/>
      <w:r w:rsidRPr="008603C2">
        <w:rPr>
          <w:rFonts w:ascii="Arial" w:hAnsi="Arial" w:cs="Arial"/>
          <w:color w:val="000000"/>
          <w:sz w:val="22"/>
          <w:szCs w:val="22"/>
        </w:rPr>
        <w:t xml:space="preserve">, M., </w:t>
      </w:r>
      <w:proofErr w:type="spellStart"/>
      <w:r w:rsidRPr="008603C2">
        <w:rPr>
          <w:rFonts w:ascii="Arial" w:hAnsi="Arial" w:cs="Arial"/>
          <w:color w:val="000000"/>
          <w:sz w:val="22"/>
          <w:szCs w:val="22"/>
        </w:rPr>
        <w:t>Houseworth</w:t>
      </w:r>
      <w:proofErr w:type="spellEnd"/>
      <w:r w:rsidRPr="008603C2">
        <w:rPr>
          <w:rFonts w:ascii="Arial" w:hAnsi="Arial" w:cs="Arial"/>
          <w:color w:val="000000"/>
          <w:sz w:val="22"/>
          <w:szCs w:val="22"/>
        </w:rPr>
        <w:t xml:space="preserve">, M., McCord, M. and </w:t>
      </w:r>
      <w:proofErr w:type="spellStart"/>
      <w:r w:rsidRPr="008603C2">
        <w:rPr>
          <w:rFonts w:ascii="Arial" w:hAnsi="Arial" w:cs="Arial"/>
          <w:color w:val="000000"/>
          <w:sz w:val="22"/>
          <w:szCs w:val="22"/>
        </w:rPr>
        <w:t>Lannin</w:t>
      </w:r>
      <w:proofErr w:type="spellEnd"/>
      <w:r w:rsidRPr="008603C2">
        <w:rPr>
          <w:rFonts w:ascii="Arial" w:hAnsi="Arial" w:cs="Arial"/>
          <w:color w:val="000000"/>
          <w:sz w:val="22"/>
          <w:szCs w:val="22"/>
        </w:rPr>
        <w:t>, J. (2018). Peer evaluations within experiential pedagogy: Fairness, objectivity, retaliation</w:t>
      </w:r>
    </w:p>
    <w:p w14:paraId="4FE0B240" w14:textId="5CA0971E" w:rsidR="008603C2" w:rsidRPr="008603C2" w:rsidRDefault="008603C2" w:rsidP="008603C2">
      <w:pPr>
        <w:pStyle w:val="NormalWeb"/>
        <w:spacing w:line="360" w:lineRule="auto"/>
        <w:jc w:val="both"/>
        <w:rPr>
          <w:rFonts w:ascii="Arial" w:hAnsi="Arial" w:cs="Arial"/>
          <w:sz w:val="22"/>
          <w:szCs w:val="22"/>
        </w:rPr>
      </w:pPr>
      <w:proofErr w:type="spellStart"/>
      <w:r w:rsidRPr="008603C2">
        <w:rPr>
          <w:rFonts w:ascii="Arial" w:hAnsi="Arial" w:cs="Arial"/>
          <w:sz w:val="22"/>
          <w:szCs w:val="22"/>
        </w:rPr>
        <w:t>Willms</w:t>
      </w:r>
      <w:proofErr w:type="spellEnd"/>
      <w:r w:rsidRPr="008603C2">
        <w:rPr>
          <w:rFonts w:ascii="Arial" w:hAnsi="Arial" w:cs="Arial"/>
          <w:sz w:val="22"/>
          <w:szCs w:val="22"/>
        </w:rPr>
        <w:t>, J., Friesen, S. and Milton, P. (2009). What did you do in school today? Transforming</w:t>
      </w:r>
      <w:r w:rsidR="00F53E6A">
        <w:rPr>
          <w:rFonts w:ascii="Arial" w:hAnsi="Arial" w:cs="Arial"/>
          <w:sz w:val="22"/>
          <w:szCs w:val="22"/>
        </w:rPr>
        <w:t xml:space="preserve"> </w:t>
      </w:r>
      <w:r w:rsidR="00F53E6A" w:rsidRPr="008603C2">
        <w:rPr>
          <w:rFonts w:ascii="Arial" w:hAnsi="Arial" w:cs="Arial"/>
          <w:sz w:val="22"/>
          <w:szCs w:val="22"/>
        </w:rPr>
        <w:t xml:space="preserve">classrooms through social, academic and intellectual engagement. (First National Report). </w:t>
      </w:r>
      <w:r w:rsidR="00F53E6A" w:rsidRPr="008603C2">
        <w:rPr>
          <w:rFonts w:ascii="Arial" w:hAnsi="Arial" w:cs="Arial"/>
          <w:i/>
          <w:iCs/>
          <w:sz w:val="22"/>
          <w:szCs w:val="22"/>
        </w:rPr>
        <w:t>Toronto: Canadian Education Association</w:t>
      </w:r>
      <w:r w:rsidR="00F53E6A" w:rsidRPr="008603C2">
        <w:rPr>
          <w:rFonts w:ascii="Arial" w:hAnsi="Arial" w:cs="Arial"/>
          <w:sz w:val="22"/>
          <w:szCs w:val="22"/>
        </w:rPr>
        <w:t>.</w:t>
      </w:r>
    </w:p>
    <w:p w14:paraId="6F11A86B" w14:textId="6DB077AE" w:rsidR="00D626C6" w:rsidRPr="008603C2" w:rsidRDefault="00D626C6" w:rsidP="008603C2">
      <w:pPr>
        <w:spacing w:line="360" w:lineRule="auto"/>
        <w:jc w:val="both"/>
        <w:rPr>
          <w:rFonts w:ascii="Arial" w:hAnsi="Arial" w:cs="Arial"/>
        </w:rPr>
      </w:pPr>
      <w:r w:rsidRPr="008603C2">
        <w:rPr>
          <w:rFonts w:ascii="Arial" w:hAnsi="Arial" w:cs="Arial"/>
        </w:rPr>
        <w:t xml:space="preserve">Young Wales, 2010 How to develop thinking and assessment for learning in the classroom </w:t>
      </w:r>
      <w:hyperlink r:id="rId14" w:history="1">
        <w:r w:rsidRPr="008603C2">
          <w:rPr>
            <w:rStyle w:val="Hyperlink"/>
            <w:rFonts w:ascii="Arial" w:hAnsi="Arial" w:cs="Arial"/>
          </w:rPr>
          <w:t>https://hwb.gov.wales/storage/663d00fd-9c3b-4003-9a1f-0012bad39fad/how-to-develop-thinking-and-assessment-for-learning-in-the-classroom.pdf</w:t>
        </w:r>
      </w:hyperlink>
      <w:r w:rsidRPr="008603C2">
        <w:rPr>
          <w:rFonts w:ascii="Arial" w:hAnsi="Arial" w:cs="Arial"/>
        </w:rPr>
        <w:t xml:space="preserve"> (Accessed </w:t>
      </w:r>
      <w:r w:rsidR="00F53E6A">
        <w:rPr>
          <w:rFonts w:ascii="Arial" w:hAnsi="Arial" w:cs="Arial"/>
        </w:rPr>
        <w:t xml:space="preserve">12 </w:t>
      </w:r>
      <w:r w:rsidRPr="008603C2">
        <w:rPr>
          <w:rFonts w:ascii="Arial" w:hAnsi="Arial" w:cs="Arial"/>
        </w:rPr>
        <w:t>Feb</w:t>
      </w:r>
      <w:r w:rsidR="00F53E6A">
        <w:rPr>
          <w:rFonts w:ascii="Arial" w:hAnsi="Arial" w:cs="Arial"/>
        </w:rPr>
        <w:t>ruary</w:t>
      </w:r>
      <w:r w:rsidRPr="008603C2">
        <w:rPr>
          <w:rFonts w:ascii="Arial" w:hAnsi="Arial" w:cs="Arial"/>
        </w:rPr>
        <w:t xml:space="preserve"> 2020)</w:t>
      </w:r>
      <w:r w:rsidR="00F53E6A">
        <w:rPr>
          <w:rFonts w:ascii="Arial" w:hAnsi="Arial" w:cs="Arial"/>
        </w:rPr>
        <w:t>.</w:t>
      </w:r>
    </w:p>
    <w:p w14:paraId="758EC588" w14:textId="77777777" w:rsidR="00840B23" w:rsidRPr="00C24E4C" w:rsidRDefault="00840B23" w:rsidP="008603C2">
      <w:pPr>
        <w:spacing w:line="360" w:lineRule="auto"/>
        <w:jc w:val="both"/>
        <w:rPr>
          <w:rFonts w:ascii="Arial" w:hAnsi="Arial" w:cs="Arial"/>
        </w:rPr>
      </w:pPr>
    </w:p>
    <w:bookmarkEnd w:id="2"/>
    <w:p w14:paraId="409A7469" w14:textId="77777777" w:rsidR="00A570F5" w:rsidRPr="00C24E4C" w:rsidRDefault="00A570F5" w:rsidP="008603C2">
      <w:pPr>
        <w:jc w:val="both"/>
        <w:rPr>
          <w:rFonts w:ascii="Arial" w:hAnsi="Arial" w:cs="Arial"/>
        </w:rPr>
      </w:pPr>
    </w:p>
    <w:sectPr w:rsidR="00A570F5" w:rsidRPr="00C24E4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D26BF" w14:textId="77777777" w:rsidR="00C320D4" w:rsidRDefault="00C320D4" w:rsidP="008872AF">
      <w:pPr>
        <w:spacing w:after="0" w:line="240" w:lineRule="auto"/>
      </w:pPr>
      <w:r>
        <w:separator/>
      </w:r>
    </w:p>
  </w:endnote>
  <w:endnote w:type="continuationSeparator" w:id="0">
    <w:p w14:paraId="3FF20880" w14:textId="77777777" w:rsidR="00C320D4" w:rsidRDefault="00C320D4" w:rsidP="00887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95EC1" w14:textId="77777777" w:rsidR="008872AF" w:rsidRDefault="008872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3531425"/>
      <w:docPartObj>
        <w:docPartGallery w:val="Page Numbers (Bottom of Page)"/>
        <w:docPartUnique/>
      </w:docPartObj>
    </w:sdtPr>
    <w:sdtEndPr>
      <w:rPr>
        <w:noProof/>
      </w:rPr>
    </w:sdtEndPr>
    <w:sdtContent>
      <w:p w14:paraId="59BA8287" w14:textId="04E80B02" w:rsidR="00B82147" w:rsidRDefault="00B821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71C86" w14:textId="77777777" w:rsidR="008872AF" w:rsidRDefault="008872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E155C" w14:textId="77777777" w:rsidR="008872AF" w:rsidRDefault="00887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E5222" w14:textId="77777777" w:rsidR="00C320D4" w:rsidRDefault="00C320D4" w:rsidP="008872AF">
      <w:pPr>
        <w:spacing w:after="0" w:line="240" w:lineRule="auto"/>
      </w:pPr>
      <w:r>
        <w:separator/>
      </w:r>
    </w:p>
  </w:footnote>
  <w:footnote w:type="continuationSeparator" w:id="0">
    <w:p w14:paraId="4567248C" w14:textId="77777777" w:rsidR="00C320D4" w:rsidRDefault="00C320D4" w:rsidP="00887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88CFFF" w14:textId="77777777" w:rsidR="008872AF" w:rsidRDefault="008872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CC716" w14:textId="35754D10" w:rsidR="008872AF" w:rsidRDefault="008872AF">
    <w:pPr>
      <w:pStyle w:val="Header"/>
    </w:pPr>
    <w:r>
      <w:t>ECAD7004C</w:t>
    </w:r>
    <w:r>
      <w:ptab w:relativeTo="margin" w:alignment="center" w:leader="none"/>
    </w:r>
    <w:r>
      <w:ptab w:relativeTo="margin" w:alignment="right" w:leader="none"/>
    </w:r>
    <w:r>
      <w:t>Student ID: 0450040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00F04" w14:textId="77777777" w:rsidR="008872AF" w:rsidRDefault="00887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2276A7"/>
    <w:multiLevelType w:val="hybridMultilevel"/>
    <w:tmpl w:val="53F2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77B64"/>
    <w:multiLevelType w:val="hybridMultilevel"/>
    <w:tmpl w:val="E08846AA"/>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93137E3"/>
    <w:multiLevelType w:val="hybridMultilevel"/>
    <w:tmpl w:val="85162D3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8936352"/>
    <w:multiLevelType w:val="hybridMultilevel"/>
    <w:tmpl w:val="928EE58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896"/>
    <w:rsid w:val="0000638F"/>
    <w:rsid w:val="00013A07"/>
    <w:rsid w:val="00021FA5"/>
    <w:rsid w:val="00023D45"/>
    <w:rsid w:val="0003028F"/>
    <w:rsid w:val="000600DF"/>
    <w:rsid w:val="00075D39"/>
    <w:rsid w:val="0008222E"/>
    <w:rsid w:val="00085347"/>
    <w:rsid w:val="00090EEC"/>
    <w:rsid w:val="000B4A47"/>
    <w:rsid w:val="000C2D88"/>
    <w:rsid w:val="000D7E52"/>
    <w:rsid w:val="000F394C"/>
    <w:rsid w:val="000F489D"/>
    <w:rsid w:val="00104FCA"/>
    <w:rsid w:val="00112896"/>
    <w:rsid w:val="001542E9"/>
    <w:rsid w:val="00174A8C"/>
    <w:rsid w:val="00186C9D"/>
    <w:rsid w:val="00193C7E"/>
    <w:rsid w:val="001A7E60"/>
    <w:rsid w:val="001C3E93"/>
    <w:rsid w:val="001E57C8"/>
    <w:rsid w:val="001F218E"/>
    <w:rsid w:val="0025511A"/>
    <w:rsid w:val="00276E3F"/>
    <w:rsid w:val="00290314"/>
    <w:rsid w:val="00294B72"/>
    <w:rsid w:val="002A71F6"/>
    <w:rsid w:val="002C57E9"/>
    <w:rsid w:val="00311404"/>
    <w:rsid w:val="00311410"/>
    <w:rsid w:val="003163A5"/>
    <w:rsid w:val="00325C28"/>
    <w:rsid w:val="00346C45"/>
    <w:rsid w:val="00351EF3"/>
    <w:rsid w:val="00357DC5"/>
    <w:rsid w:val="00365C64"/>
    <w:rsid w:val="00373387"/>
    <w:rsid w:val="003773E9"/>
    <w:rsid w:val="00385D5A"/>
    <w:rsid w:val="00387F88"/>
    <w:rsid w:val="00394D49"/>
    <w:rsid w:val="003A029C"/>
    <w:rsid w:val="003B568C"/>
    <w:rsid w:val="003D02AD"/>
    <w:rsid w:val="003E13CF"/>
    <w:rsid w:val="00404379"/>
    <w:rsid w:val="004063E3"/>
    <w:rsid w:val="00417CFB"/>
    <w:rsid w:val="00425DF5"/>
    <w:rsid w:val="00426A85"/>
    <w:rsid w:val="00442181"/>
    <w:rsid w:val="00442949"/>
    <w:rsid w:val="00450504"/>
    <w:rsid w:val="00451FD9"/>
    <w:rsid w:val="004561EE"/>
    <w:rsid w:val="00485567"/>
    <w:rsid w:val="00491FD8"/>
    <w:rsid w:val="004A4ADB"/>
    <w:rsid w:val="004A6430"/>
    <w:rsid w:val="004B1D1C"/>
    <w:rsid w:val="004B3769"/>
    <w:rsid w:val="004C34D2"/>
    <w:rsid w:val="004E7CA0"/>
    <w:rsid w:val="004F5B61"/>
    <w:rsid w:val="005127D6"/>
    <w:rsid w:val="00515DC2"/>
    <w:rsid w:val="00535DC8"/>
    <w:rsid w:val="00540D81"/>
    <w:rsid w:val="00547370"/>
    <w:rsid w:val="00561686"/>
    <w:rsid w:val="005657D0"/>
    <w:rsid w:val="005731E9"/>
    <w:rsid w:val="005770D2"/>
    <w:rsid w:val="005C1C02"/>
    <w:rsid w:val="005D05F1"/>
    <w:rsid w:val="00623ABA"/>
    <w:rsid w:val="00641F74"/>
    <w:rsid w:val="00665241"/>
    <w:rsid w:val="00692238"/>
    <w:rsid w:val="006A0AB5"/>
    <w:rsid w:val="006F3C58"/>
    <w:rsid w:val="007065D7"/>
    <w:rsid w:val="00757478"/>
    <w:rsid w:val="00760413"/>
    <w:rsid w:val="00761D78"/>
    <w:rsid w:val="00770F9D"/>
    <w:rsid w:val="00772795"/>
    <w:rsid w:val="007776A0"/>
    <w:rsid w:val="00777D39"/>
    <w:rsid w:val="007914C8"/>
    <w:rsid w:val="0079277F"/>
    <w:rsid w:val="007A4145"/>
    <w:rsid w:val="007A5BC6"/>
    <w:rsid w:val="007D5A52"/>
    <w:rsid w:val="007E61F0"/>
    <w:rsid w:val="00827540"/>
    <w:rsid w:val="00840B23"/>
    <w:rsid w:val="008603C2"/>
    <w:rsid w:val="00860AED"/>
    <w:rsid w:val="00864A1A"/>
    <w:rsid w:val="0087607C"/>
    <w:rsid w:val="00884D2B"/>
    <w:rsid w:val="008872AF"/>
    <w:rsid w:val="008C74CB"/>
    <w:rsid w:val="008D753F"/>
    <w:rsid w:val="008E04B4"/>
    <w:rsid w:val="008F1AFB"/>
    <w:rsid w:val="008F6BA6"/>
    <w:rsid w:val="008F6BF4"/>
    <w:rsid w:val="00906692"/>
    <w:rsid w:val="009153F8"/>
    <w:rsid w:val="0094161D"/>
    <w:rsid w:val="0095756A"/>
    <w:rsid w:val="00975585"/>
    <w:rsid w:val="00976930"/>
    <w:rsid w:val="009A0CF6"/>
    <w:rsid w:val="009B322E"/>
    <w:rsid w:val="009B6F28"/>
    <w:rsid w:val="009F08C3"/>
    <w:rsid w:val="00A03751"/>
    <w:rsid w:val="00A210A5"/>
    <w:rsid w:val="00A23E2B"/>
    <w:rsid w:val="00A306C5"/>
    <w:rsid w:val="00A36170"/>
    <w:rsid w:val="00A47DB3"/>
    <w:rsid w:val="00A570F5"/>
    <w:rsid w:val="00A60994"/>
    <w:rsid w:val="00A846F7"/>
    <w:rsid w:val="00AD3A17"/>
    <w:rsid w:val="00AE4DDC"/>
    <w:rsid w:val="00AF1321"/>
    <w:rsid w:val="00AF6A01"/>
    <w:rsid w:val="00B04471"/>
    <w:rsid w:val="00B13DBF"/>
    <w:rsid w:val="00B17C47"/>
    <w:rsid w:val="00B26BE6"/>
    <w:rsid w:val="00B61EF8"/>
    <w:rsid w:val="00B82147"/>
    <w:rsid w:val="00B8443F"/>
    <w:rsid w:val="00BD66B3"/>
    <w:rsid w:val="00BF2D05"/>
    <w:rsid w:val="00BF55A9"/>
    <w:rsid w:val="00C07408"/>
    <w:rsid w:val="00C07BDE"/>
    <w:rsid w:val="00C24E4C"/>
    <w:rsid w:val="00C320D4"/>
    <w:rsid w:val="00C61E42"/>
    <w:rsid w:val="00C72D6F"/>
    <w:rsid w:val="00C85FEA"/>
    <w:rsid w:val="00C95929"/>
    <w:rsid w:val="00C95CE4"/>
    <w:rsid w:val="00CA0848"/>
    <w:rsid w:val="00CA21F3"/>
    <w:rsid w:val="00CC3ADF"/>
    <w:rsid w:val="00CD583C"/>
    <w:rsid w:val="00D14909"/>
    <w:rsid w:val="00D232D2"/>
    <w:rsid w:val="00D252DE"/>
    <w:rsid w:val="00D349C5"/>
    <w:rsid w:val="00D626C6"/>
    <w:rsid w:val="00D875EE"/>
    <w:rsid w:val="00D9197E"/>
    <w:rsid w:val="00DA2997"/>
    <w:rsid w:val="00DB70B5"/>
    <w:rsid w:val="00DD22D5"/>
    <w:rsid w:val="00DF1F63"/>
    <w:rsid w:val="00E1125B"/>
    <w:rsid w:val="00E366EF"/>
    <w:rsid w:val="00F02CA8"/>
    <w:rsid w:val="00F02DC5"/>
    <w:rsid w:val="00F052DD"/>
    <w:rsid w:val="00F07621"/>
    <w:rsid w:val="00F428CB"/>
    <w:rsid w:val="00F44864"/>
    <w:rsid w:val="00F53E6A"/>
    <w:rsid w:val="00F70C17"/>
    <w:rsid w:val="00FD1668"/>
    <w:rsid w:val="00FE1C37"/>
    <w:rsid w:val="00FE46E2"/>
    <w:rsid w:val="00FE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AE2B"/>
  <w15:chartTrackingRefBased/>
  <w15:docId w15:val="{AD83832E-B50E-482C-9A06-D5919195C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8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2896"/>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112896"/>
    <w:pPr>
      <w:spacing w:after="200" w:line="276" w:lineRule="auto"/>
      <w:ind w:left="720"/>
      <w:contextualSpacing/>
      <w:jc w:val="both"/>
    </w:pPr>
    <w:rPr>
      <w:rFonts w:eastAsiaTheme="minorEastAsia"/>
      <w:sz w:val="20"/>
      <w:szCs w:val="20"/>
    </w:rPr>
  </w:style>
  <w:style w:type="table" w:styleId="TableGrid">
    <w:name w:val="Table Grid"/>
    <w:basedOn w:val="TableNormal"/>
    <w:uiPriority w:val="39"/>
    <w:rsid w:val="00112896"/>
    <w:pPr>
      <w:spacing w:after="200" w:line="276" w:lineRule="auto"/>
      <w:jc w:val="both"/>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1F63"/>
    <w:rPr>
      <w:color w:val="0000FF"/>
      <w:u w:val="single"/>
    </w:rPr>
  </w:style>
  <w:style w:type="paragraph" w:styleId="BalloonText">
    <w:name w:val="Balloon Text"/>
    <w:basedOn w:val="Normal"/>
    <w:link w:val="BalloonTextChar"/>
    <w:uiPriority w:val="99"/>
    <w:semiHidden/>
    <w:unhideWhenUsed/>
    <w:rsid w:val="00C61E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1E42"/>
    <w:rPr>
      <w:rFonts w:ascii="Segoe UI" w:hAnsi="Segoe UI" w:cs="Segoe UI"/>
      <w:sz w:val="18"/>
      <w:szCs w:val="18"/>
    </w:rPr>
  </w:style>
  <w:style w:type="character" w:styleId="FollowedHyperlink">
    <w:name w:val="FollowedHyperlink"/>
    <w:basedOn w:val="DefaultParagraphFont"/>
    <w:uiPriority w:val="99"/>
    <w:semiHidden/>
    <w:unhideWhenUsed/>
    <w:rsid w:val="004E7CA0"/>
    <w:rPr>
      <w:color w:val="954F72" w:themeColor="followedHyperlink"/>
      <w:u w:val="single"/>
    </w:rPr>
  </w:style>
  <w:style w:type="character" w:styleId="UnresolvedMention">
    <w:name w:val="Unresolved Mention"/>
    <w:basedOn w:val="DefaultParagraphFont"/>
    <w:uiPriority w:val="99"/>
    <w:semiHidden/>
    <w:unhideWhenUsed/>
    <w:rsid w:val="004E7CA0"/>
    <w:rPr>
      <w:color w:val="605E5C"/>
      <w:shd w:val="clear" w:color="auto" w:fill="E1DFDD"/>
    </w:rPr>
  </w:style>
  <w:style w:type="paragraph" w:customStyle="1" w:styleId="AssignBody">
    <w:name w:val="AssignBody"/>
    <w:basedOn w:val="Normal"/>
    <w:link w:val="AssignBodyChar"/>
    <w:qFormat/>
    <w:rsid w:val="007776A0"/>
    <w:pPr>
      <w:spacing w:after="0" w:line="360" w:lineRule="auto"/>
    </w:pPr>
    <w:rPr>
      <w:rFonts w:ascii="Arial" w:hAnsi="Arial"/>
    </w:rPr>
  </w:style>
  <w:style w:type="character" w:customStyle="1" w:styleId="AssignBodyChar">
    <w:name w:val="AssignBody Char"/>
    <w:basedOn w:val="DefaultParagraphFont"/>
    <w:link w:val="AssignBody"/>
    <w:rsid w:val="007776A0"/>
    <w:rPr>
      <w:rFonts w:ascii="Arial" w:hAnsi="Arial"/>
    </w:rPr>
  </w:style>
  <w:style w:type="paragraph" w:styleId="Header">
    <w:name w:val="header"/>
    <w:basedOn w:val="Normal"/>
    <w:link w:val="HeaderChar"/>
    <w:uiPriority w:val="99"/>
    <w:unhideWhenUsed/>
    <w:rsid w:val="00887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2AF"/>
  </w:style>
  <w:style w:type="paragraph" w:styleId="Footer">
    <w:name w:val="footer"/>
    <w:basedOn w:val="Normal"/>
    <w:link w:val="FooterChar"/>
    <w:uiPriority w:val="99"/>
    <w:unhideWhenUsed/>
    <w:rsid w:val="00887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2AF"/>
  </w:style>
  <w:style w:type="character" w:styleId="Emphasis">
    <w:name w:val="Emphasis"/>
    <w:basedOn w:val="DefaultParagraphFont"/>
    <w:uiPriority w:val="20"/>
    <w:qFormat/>
    <w:rsid w:val="00D626C6"/>
    <w:rPr>
      <w:i/>
      <w:iCs/>
    </w:rPr>
  </w:style>
  <w:style w:type="character" w:customStyle="1" w:styleId="apple-converted-space">
    <w:name w:val="apple-converted-space"/>
    <w:basedOn w:val="DefaultParagraphFont"/>
    <w:rsid w:val="00C07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71692">
      <w:bodyDiv w:val="1"/>
      <w:marLeft w:val="0"/>
      <w:marRight w:val="0"/>
      <w:marTop w:val="0"/>
      <w:marBottom w:val="0"/>
      <w:divBdr>
        <w:top w:val="none" w:sz="0" w:space="0" w:color="auto"/>
        <w:left w:val="none" w:sz="0" w:space="0" w:color="auto"/>
        <w:bottom w:val="none" w:sz="0" w:space="0" w:color="auto"/>
        <w:right w:val="none" w:sz="0" w:space="0" w:color="auto"/>
      </w:divBdr>
    </w:div>
    <w:div w:id="400714642">
      <w:bodyDiv w:val="1"/>
      <w:marLeft w:val="0"/>
      <w:marRight w:val="0"/>
      <w:marTop w:val="0"/>
      <w:marBottom w:val="0"/>
      <w:divBdr>
        <w:top w:val="none" w:sz="0" w:space="0" w:color="auto"/>
        <w:left w:val="none" w:sz="0" w:space="0" w:color="auto"/>
        <w:bottom w:val="none" w:sz="0" w:space="0" w:color="auto"/>
        <w:right w:val="none" w:sz="0" w:space="0" w:color="auto"/>
      </w:divBdr>
    </w:div>
    <w:div w:id="1147628993">
      <w:bodyDiv w:val="1"/>
      <w:marLeft w:val="0"/>
      <w:marRight w:val="0"/>
      <w:marTop w:val="0"/>
      <w:marBottom w:val="0"/>
      <w:divBdr>
        <w:top w:val="none" w:sz="0" w:space="0" w:color="auto"/>
        <w:left w:val="none" w:sz="0" w:space="0" w:color="auto"/>
        <w:bottom w:val="none" w:sz="0" w:space="0" w:color="auto"/>
        <w:right w:val="none" w:sz="0" w:space="0" w:color="auto"/>
      </w:divBdr>
    </w:div>
    <w:div w:id="1311129944">
      <w:bodyDiv w:val="1"/>
      <w:marLeft w:val="0"/>
      <w:marRight w:val="0"/>
      <w:marTop w:val="0"/>
      <w:marBottom w:val="0"/>
      <w:divBdr>
        <w:top w:val="none" w:sz="0" w:space="0" w:color="auto"/>
        <w:left w:val="none" w:sz="0" w:space="0" w:color="auto"/>
        <w:bottom w:val="none" w:sz="0" w:space="0" w:color="auto"/>
        <w:right w:val="none" w:sz="0" w:space="0" w:color="auto"/>
      </w:divBdr>
    </w:div>
    <w:div w:id="194314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87946/mod_resource/content/1/BERA%20ethical%20guidlines%202018.pdf" TargetMode="External"/><Relationship Id="rId13" Type="http://schemas.openxmlformats.org/officeDocument/2006/relationships/hyperlink" Target="https://pmhut.com/the-importance-of-success-criteria-in-project-management"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hkeaa.edu.hk/DocLibrary/SBA/HKDSE/Eng_DVD/doc/afl_principles.pdf" TargetMode="External"/><Relationship Id="rId12" Type="http://schemas.openxmlformats.org/officeDocument/2006/relationships/hyperlink" Target="http://www.tomorrow.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79101/The_20impact_20of_20the_20Assessing_20pupils_20progress_20initiative.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rmo.sagepub.com/view/encyc-of-case-study-research/n229.xml"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file:///C:/Users/sande/AppData/Local/Packages/Microsoft.MicrosoftEdge_8wekyb3d8bbwe/TempState/Downloads/CantySeeryHartellDoyle%20(1).pdf" TargetMode="External"/><Relationship Id="rId14" Type="http://schemas.openxmlformats.org/officeDocument/2006/relationships/hyperlink" Target="https://hwb.gov.wales/storage/663d00fd-9c3b-4003-9a1f-0012bad39fad/how-to-develop-thinking-and-assessment-for-learning-in-the-classroom.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2013</TotalTime>
  <Pages>16</Pages>
  <Words>5827</Words>
  <Characters>33214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Andebrhan</dc:creator>
  <cp:keywords/>
  <dc:description/>
  <cp:lastModifiedBy>Simon Andebrhan</cp:lastModifiedBy>
  <cp:revision>34</cp:revision>
  <dcterms:created xsi:type="dcterms:W3CDTF">2020-02-20T10:12:00Z</dcterms:created>
  <dcterms:modified xsi:type="dcterms:W3CDTF">2020-02-23T23:10:00Z</dcterms:modified>
</cp:coreProperties>
</file>