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D54FBF" w14:textId="5DB29F6A" w:rsidR="00EE54D9" w:rsidRDefault="006AE5F6" w:rsidP="2C720B90">
      <w:pPr>
        <w:jc w:val="center"/>
        <w:rPr>
          <w:rFonts w:eastAsia="Calibri"/>
        </w:rPr>
      </w:pPr>
      <w:r w:rsidRPr="2C720B90">
        <w:rPr>
          <w:rFonts w:eastAsia="Calibri"/>
        </w:rPr>
        <w:t>University of Wales Trinity Saint David</w:t>
      </w:r>
    </w:p>
    <w:p w14:paraId="108E36A9" w14:textId="64E0C4EE" w:rsidR="00EE54D9" w:rsidRDefault="006AE5F6" w:rsidP="2C720B90">
      <w:pPr>
        <w:jc w:val="center"/>
        <w:rPr>
          <w:rFonts w:eastAsia="Calibri"/>
        </w:rPr>
      </w:pPr>
      <w:r w:rsidRPr="2C720B90">
        <w:rPr>
          <w:rFonts w:eastAsia="Calibri"/>
        </w:rPr>
        <w:t>Wales institute of Science and Art</w:t>
      </w:r>
    </w:p>
    <w:p w14:paraId="00C2AADB" w14:textId="78820BBE" w:rsidR="00EE54D9" w:rsidRDefault="00EE54D9" w:rsidP="2C720B90">
      <w:pPr>
        <w:jc w:val="center"/>
        <w:rPr>
          <w:rFonts w:ascii="Calibri" w:eastAsia="Calibri" w:hAnsi="Calibri" w:cs="Calibri"/>
          <w:sz w:val="40"/>
          <w:szCs w:val="40"/>
        </w:rPr>
      </w:pPr>
    </w:p>
    <w:p w14:paraId="71A3B19D" w14:textId="0746B91E" w:rsidR="00EE54D9" w:rsidRDefault="00EE54D9" w:rsidP="2C720B90">
      <w:pPr>
        <w:jc w:val="center"/>
        <w:rPr>
          <w:rFonts w:ascii="Calibri" w:eastAsia="Calibri" w:hAnsi="Calibri" w:cs="Calibri"/>
        </w:rPr>
      </w:pPr>
    </w:p>
    <w:p w14:paraId="41B41CE6" w14:textId="7EDE6525" w:rsidR="00EE54D9" w:rsidRDefault="006AE5F6" w:rsidP="4AEE7618">
      <w:pPr>
        <w:jc w:val="center"/>
      </w:pPr>
      <w:r>
        <w:rPr>
          <w:noProof/>
        </w:rPr>
        <w:drawing>
          <wp:inline distT="0" distB="0" distL="0" distR="0" wp14:anchorId="7A74BE9F" wp14:editId="375445BF">
            <wp:extent cx="4694111" cy="2343150"/>
            <wp:effectExtent l="0" t="0" r="0" b="0"/>
            <wp:docPr id="8712997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239178" name="Picture 2051239178"/>
                    <pic:cNvPicPr/>
                  </pic:nvPicPr>
                  <pic:blipFill>
                    <a:blip r:embed="rId11">
                      <a:extLst>
                        <a:ext uri="{28A0092B-C50C-407E-A947-70E740481C1C}">
                          <a14:useLocalDpi xmlns:a14="http://schemas.microsoft.com/office/drawing/2010/main"/>
                        </a:ext>
                      </a:extLst>
                    </a:blip>
                    <a:stretch>
                      <a:fillRect/>
                    </a:stretch>
                  </pic:blipFill>
                  <pic:spPr>
                    <a:xfrm>
                      <a:off x="0" y="0"/>
                      <a:ext cx="4694111" cy="2343150"/>
                    </a:xfrm>
                    <a:prstGeom prst="rect">
                      <a:avLst/>
                    </a:prstGeom>
                  </pic:spPr>
                </pic:pic>
              </a:graphicData>
            </a:graphic>
          </wp:inline>
        </w:drawing>
      </w:r>
    </w:p>
    <w:p w14:paraId="1E757831" w14:textId="67822A0A" w:rsidR="00EE54D9" w:rsidRDefault="00EE54D9" w:rsidP="4AEE7618">
      <w:pPr>
        <w:jc w:val="center"/>
      </w:pPr>
    </w:p>
    <w:p w14:paraId="2EE139FA" w14:textId="2D9C57D9" w:rsidR="00EE54D9" w:rsidRDefault="006AE5F6" w:rsidP="2C720B90">
      <w:pPr>
        <w:jc w:val="center"/>
        <w:rPr>
          <w:b/>
          <w:bCs/>
          <w:sz w:val="32"/>
          <w:szCs w:val="32"/>
        </w:rPr>
      </w:pPr>
      <w:r w:rsidRPr="2C720B90">
        <w:rPr>
          <w:b/>
          <w:bCs/>
          <w:sz w:val="32"/>
          <w:szCs w:val="32"/>
        </w:rPr>
        <w:t>Energy in a flywheel</w:t>
      </w:r>
    </w:p>
    <w:p w14:paraId="2FBC3E07" w14:textId="1D8D881C" w:rsidR="00EE54D9" w:rsidRDefault="006AE5F6" w:rsidP="2C720B90">
      <w:pPr>
        <w:jc w:val="center"/>
        <w:rPr>
          <w:b/>
          <w:bCs/>
        </w:rPr>
      </w:pPr>
      <w:r w:rsidRPr="2C720B90">
        <w:rPr>
          <w:b/>
          <w:bCs/>
        </w:rPr>
        <w:t>Motor vehicle engineering science (ACHA4036)</w:t>
      </w:r>
    </w:p>
    <w:p w14:paraId="42F58CF9" w14:textId="1813E11E" w:rsidR="00EE54D9" w:rsidRDefault="00EE54D9" w:rsidP="2C720B90">
      <w:pPr>
        <w:jc w:val="center"/>
        <w:rPr>
          <w:b/>
          <w:bCs/>
        </w:rPr>
      </w:pPr>
    </w:p>
    <w:p w14:paraId="0E9273F9" w14:textId="216C6D88" w:rsidR="00EE54D9" w:rsidRDefault="00EE54D9" w:rsidP="2C720B90">
      <w:pPr>
        <w:jc w:val="center"/>
        <w:rPr>
          <w:b/>
          <w:bCs/>
        </w:rPr>
      </w:pPr>
    </w:p>
    <w:p w14:paraId="1FFA01DC" w14:textId="36761C8F" w:rsidR="00EE54D9" w:rsidRDefault="00EE54D9" w:rsidP="2C720B90">
      <w:pPr>
        <w:jc w:val="center"/>
        <w:rPr>
          <w:b/>
          <w:bCs/>
        </w:rPr>
      </w:pPr>
    </w:p>
    <w:p w14:paraId="3121EB09" w14:textId="3096BFED" w:rsidR="00EE54D9" w:rsidRDefault="00EE54D9" w:rsidP="2C720B90">
      <w:pPr>
        <w:jc w:val="center"/>
        <w:rPr>
          <w:b/>
          <w:bCs/>
        </w:rPr>
      </w:pPr>
    </w:p>
    <w:p w14:paraId="56B71ABB" w14:textId="1DDFC3D9" w:rsidR="00EE54D9" w:rsidRDefault="00EE54D9" w:rsidP="2C720B90">
      <w:pPr>
        <w:jc w:val="center"/>
        <w:rPr>
          <w:b/>
          <w:bCs/>
        </w:rPr>
      </w:pPr>
    </w:p>
    <w:p w14:paraId="7F395E38" w14:textId="676EB6B4" w:rsidR="00EE54D9" w:rsidRDefault="006AE5F6" w:rsidP="4AEE7618">
      <w:pPr>
        <w:jc w:val="center"/>
      </w:pPr>
      <w:r>
        <w:t>Dylan Edge</w:t>
      </w:r>
    </w:p>
    <w:p w14:paraId="157FA248" w14:textId="4A0585B7" w:rsidR="00EE54D9" w:rsidRDefault="006AE5F6" w:rsidP="4AEE7618">
      <w:pPr>
        <w:jc w:val="center"/>
      </w:pPr>
      <w:r>
        <w:t>2501613</w:t>
      </w:r>
    </w:p>
    <w:p w14:paraId="2296ADD9" w14:textId="665C424D" w:rsidR="00EE54D9" w:rsidRDefault="006AE5F6" w:rsidP="4AEE7618">
      <w:pPr>
        <w:jc w:val="center"/>
      </w:pPr>
      <w:r>
        <w:t>March 2025</w:t>
      </w:r>
    </w:p>
    <w:p w14:paraId="59E7C59A" w14:textId="77777777" w:rsidR="00EE54D9" w:rsidRDefault="00EE54D9" w:rsidP="4AEE7618">
      <w:pPr>
        <w:jc w:val="center"/>
      </w:pPr>
    </w:p>
    <w:p w14:paraId="21BF6978" w14:textId="623C578A" w:rsidR="00EE54D9" w:rsidRDefault="006AE5F6" w:rsidP="50C662C3">
      <w:pPr>
        <w:pStyle w:val="Heading1"/>
        <w:numPr>
          <w:ilvl w:val="0"/>
          <w:numId w:val="0"/>
        </w:numPr>
      </w:pPr>
      <w:r>
        <w:t>Contents</w:t>
      </w:r>
    </w:p>
    <w:p w14:paraId="534BCF6F" w14:textId="77777777" w:rsidR="00EE54D9" w:rsidRDefault="006AE5F6" w:rsidP="50C662C3">
      <w:r>
        <w:t>1.introduction</w:t>
      </w:r>
    </w:p>
    <w:p w14:paraId="19E3003D" w14:textId="2E2420C3" w:rsidR="00EE54D9" w:rsidRDefault="006AE5F6" w:rsidP="50C662C3">
      <w:r>
        <w:t>2.experimental procedure</w:t>
      </w:r>
    </w:p>
    <w:p w14:paraId="1DB59F06" w14:textId="6695178B" w:rsidR="00EE54D9" w:rsidRDefault="006AE5F6" w:rsidP="50C662C3">
      <w:r>
        <w:t>3.results</w:t>
      </w:r>
    </w:p>
    <w:p w14:paraId="07AA958C" w14:textId="1E99E507" w:rsidR="00EE54D9" w:rsidRDefault="006AE5F6" w:rsidP="50C662C3">
      <w:r>
        <w:t>4.analysis</w:t>
      </w:r>
    </w:p>
    <w:p w14:paraId="69880F7D" w14:textId="779F9FBB" w:rsidR="00EE54D9" w:rsidRDefault="006AE5F6" w:rsidP="50C662C3">
      <w:r>
        <w:t>5.conclusion</w:t>
      </w:r>
    </w:p>
    <w:p w14:paraId="6A43E554" w14:textId="0ED52443" w:rsidR="00EE54D9" w:rsidRDefault="006AE5F6" w:rsidP="50C662C3">
      <w:r>
        <w:t>6.evaluation</w:t>
      </w:r>
    </w:p>
    <w:p w14:paraId="3E33F436" w14:textId="720F8866" w:rsidR="00EE54D9" w:rsidRDefault="006AE5F6" w:rsidP="50C662C3">
      <w:r>
        <w:t>7.improvements</w:t>
      </w:r>
    </w:p>
    <w:p w14:paraId="1C771FF1" w14:textId="1746503C" w:rsidR="00EE54D9" w:rsidRDefault="006AE5F6" w:rsidP="50C662C3">
      <w:pPr>
        <w:sectPr w:rsidR="00EE54D9">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20" w:footer="720" w:gutter="0"/>
          <w:cols w:space="720"/>
          <w:docGrid w:linePitch="360"/>
        </w:sectPr>
      </w:pPr>
      <w:r>
        <w:t>8.references</w:t>
      </w:r>
    </w:p>
    <w:p w14:paraId="168FBBB0" w14:textId="4D9F6730" w:rsidR="004B668F" w:rsidRDefault="496A45C2" w:rsidP="50C662C3">
      <w:pPr>
        <w:pStyle w:val="Heading1"/>
      </w:pPr>
      <w:r>
        <w:t>Introduction</w:t>
      </w:r>
    </w:p>
    <w:p w14:paraId="1375F34D" w14:textId="140BFE6F" w:rsidR="004B668F" w:rsidRDefault="496A45C2" w:rsidP="50C662C3">
      <w:r>
        <w:t>This experiment investigated how energy is transferred in a flywheel system. It demonstrates how gravitational potential energy is converted into rotational kinetic energy and evaluates how efficiently the energy is converted. The amount of energy stored in the system depends on various factors such as the mass distribution of the flywheel and its angular velocity. Ideally, all the potential energy of the descending mass would be converted into kinetic energy, making the flywheel spin, however in practice, some energy is lost due to rotational friction and other factors.</w:t>
      </w:r>
    </w:p>
    <w:p w14:paraId="59032AE1" w14:textId="1EDE9135" w:rsidR="004B668F" w:rsidRDefault="004B668F" w:rsidP="50C662C3"/>
    <w:p w14:paraId="13A83F57" w14:textId="3F143965" w:rsidR="004B668F" w:rsidRDefault="004B668F" w:rsidP="50C662C3"/>
    <w:p w14:paraId="2A49BF3A" w14:textId="7C31E5E4" w:rsidR="004B668F" w:rsidRDefault="496A45C2" w:rsidP="50C662C3">
      <w:pPr>
        <w:pStyle w:val="Heading1"/>
      </w:pPr>
      <w:r>
        <w:t>Experimental procedure</w:t>
      </w:r>
    </w:p>
    <w:p w14:paraId="1CE363D5" w14:textId="0CE82EE9" w:rsidR="004B668F" w:rsidRDefault="496A45C2" w:rsidP="50C662C3">
      <w:r>
        <w:t xml:space="preserve">For this experiment, a weight was suspended from a flywheel and dropped from a predetermined height (H1) of 28 centimetres. The weight dropping causes the flywheel to spin and therefore raise the weight back up once it depletes the string, as the inertia causes the flywheel to continue rotating even after the weight had reached its lowest point. The distance that the weight rose was then measured, as well as how long it took to reach peak height, which allowed for the resulting calculations. </w:t>
      </w:r>
    </w:p>
    <w:p w14:paraId="5BBE94B7" w14:textId="705ABF1B" w:rsidR="004B668F" w:rsidRDefault="004B668F" w:rsidP="50C662C3"/>
    <w:p w14:paraId="54A8FCBD" w14:textId="68488F3D" w:rsidR="004B668F" w:rsidRDefault="496A45C2" w:rsidP="50C662C3">
      <w:r>
        <w:rPr>
          <w:noProof/>
        </w:rPr>
        <w:drawing>
          <wp:inline distT="0" distB="0" distL="0" distR="0" wp14:anchorId="38E6EEC3" wp14:editId="1FE584B5">
            <wp:extent cx="1404651" cy="1895572"/>
            <wp:effectExtent l="0" t="0" r="0" b="0"/>
            <wp:docPr id="4801783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078712" name="Picture 617078712"/>
                    <pic:cNvPicPr/>
                  </pic:nvPicPr>
                  <pic:blipFill>
                    <a:blip r:embed="rId18">
                      <a:extLst>
                        <a:ext uri="{28A0092B-C50C-407E-A947-70E740481C1C}">
                          <a14:useLocalDpi xmlns:a14="http://schemas.microsoft.com/office/drawing/2010/main"/>
                        </a:ext>
                      </a:extLst>
                    </a:blip>
                    <a:stretch>
                      <a:fillRect/>
                    </a:stretch>
                  </pic:blipFill>
                  <pic:spPr>
                    <a:xfrm>
                      <a:off x="0" y="0"/>
                      <a:ext cx="1404651" cy="1895572"/>
                    </a:xfrm>
                    <a:prstGeom prst="rect">
                      <a:avLst/>
                    </a:prstGeom>
                  </pic:spPr>
                </pic:pic>
              </a:graphicData>
            </a:graphic>
          </wp:inline>
        </w:drawing>
      </w:r>
      <w:r>
        <w:rPr>
          <w:noProof/>
        </w:rPr>
        <w:drawing>
          <wp:inline distT="0" distB="0" distL="0" distR="0" wp14:anchorId="742E9EEF" wp14:editId="76F9C9D2">
            <wp:extent cx="1434790" cy="1919387"/>
            <wp:effectExtent l="0" t="0" r="0" b="0"/>
            <wp:docPr id="12999284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711016" name="Picture 2119711016"/>
                    <pic:cNvPicPr/>
                  </pic:nvPicPr>
                  <pic:blipFill>
                    <a:blip r:embed="rId19">
                      <a:extLst>
                        <a:ext uri="{28A0092B-C50C-407E-A947-70E740481C1C}">
                          <a14:useLocalDpi xmlns:a14="http://schemas.microsoft.com/office/drawing/2010/main"/>
                        </a:ext>
                      </a:extLst>
                    </a:blip>
                    <a:stretch>
                      <a:fillRect/>
                    </a:stretch>
                  </pic:blipFill>
                  <pic:spPr>
                    <a:xfrm>
                      <a:off x="0" y="0"/>
                      <a:ext cx="1434790" cy="1919387"/>
                    </a:xfrm>
                    <a:prstGeom prst="rect">
                      <a:avLst/>
                    </a:prstGeom>
                  </pic:spPr>
                </pic:pic>
              </a:graphicData>
            </a:graphic>
          </wp:inline>
        </w:drawing>
      </w:r>
      <w:r>
        <w:rPr>
          <w:noProof/>
        </w:rPr>
        <w:drawing>
          <wp:inline distT="0" distB="0" distL="0" distR="0" wp14:anchorId="3A1247BE" wp14:editId="78467540">
            <wp:extent cx="1450047" cy="1926217"/>
            <wp:effectExtent l="0" t="0" r="0" b="0"/>
            <wp:docPr id="9200135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680481" name="Picture 1844680481"/>
                    <pic:cNvPicPr/>
                  </pic:nvPicPr>
                  <pic:blipFill>
                    <a:blip r:embed="rId20">
                      <a:extLst>
                        <a:ext uri="{28A0092B-C50C-407E-A947-70E740481C1C}">
                          <a14:useLocalDpi xmlns:a14="http://schemas.microsoft.com/office/drawing/2010/main"/>
                        </a:ext>
                      </a:extLst>
                    </a:blip>
                    <a:stretch>
                      <a:fillRect/>
                    </a:stretch>
                  </pic:blipFill>
                  <pic:spPr>
                    <a:xfrm>
                      <a:off x="0" y="0"/>
                      <a:ext cx="1450047" cy="1926217"/>
                    </a:xfrm>
                    <a:prstGeom prst="rect">
                      <a:avLst/>
                    </a:prstGeom>
                  </pic:spPr>
                </pic:pic>
              </a:graphicData>
            </a:graphic>
          </wp:inline>
        </w:drawing>
      </w:r>
      <w:r>
        <w:rPr>
          <w:noProof/>
        </w:rPr>
        <w:drawing>
          <wp:inline distT="0" distB="0" distL="0" distR="0" wp14:anchorId="4EFB15A3" wp14:editId="73EBA5B1">
            <wp:extent cx="1431145" cy="1924149"/>
            <wp:effectExtent l="0" t="0" r="0" b="0"/>
            <wp:docPr id="67126938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637863" name="Picture 2098637863"/>
                    <pic:cNvPicPr/>
                  </pic:nvPicPr>
                  <pic:blipFill>
                    <a:blip r:embed="rId21">
                      <a:extLst>
                        <a:ext uri="{28A0092B-C50C-407E-A947-70E740481C1C}">
                          <a14:useLocalDpi xmlns:a14="http://schemas.microsoft.com/office/drawing/2010/main"/>
                        </a:ext>
                      </a:extLst>
                    </a:blip>
                    <a:stretch>
                      <a:fillRect/>
                    </a:stretch>
                  </pic:blipFill>
                  <pic:spPr>
                    <a:xfrm>
                      <a:off x="0" y="0"/>
                      <a:ext cx="1431145" cy="1924149"/>
                    </a:xfrm>
                    <a:prstGeom prst="rect">
                      <a:avLst/>
                    </a:prstGeom>
                  </pic:spPr>
                </pic:pic>
              </a:graphicData>
            </a:graphic>
          </wp:inline>
        </w:drawing>
      </w:r>
      <w:r>
        <w:t>(Figure 1)</w:t>
      </w:r>
    </w:p>
    <w:p w14:paraId="3656CCC2" w14:textId="28BE7750" w:rsidR="004B668F" w:rsidRDefault="496A45C2" w:rsidP="50C662C3">
      <w:pPr>
        <w:sectPr w:rsidR="004B668F">
          <w:pgSz w:w="11906" w:h="16838"/>
          <w:pgMar w:top="1440" w:right="1440" w:bottom="1440" w:left="1440" w:header="720" w:footer="720" w:gutter="0"/>
          <w:cols w:space="720"/>
          <w:docGrid w:linePitch="360"/>
        </w:sectPr>
      </w:pPr>
      <w:r>
        <w:t>Once the experiment was set up, we then loaded the flywheel with weights from 100 to 500 grams and measured the return height and time taken for it to complete enough</w:t>
      </w:r>
    </w:p>
    <w:p w14:paraId="6E85AF32" w14:textId="7180D37B" w:rsidR="23F809D2" w:rsidRDefault="6FB0DCEE" w:rsidP="50C662C3">
      <w:r>
        <w:t>rotations to pull the weight back up</w:t>
      </w:r>
      <w:r w:rsidR="7C00970E">
        <w:t xml:space="preserve">. </w:t>
      </w:r>
      <w:r w:rsidR="3408068B">
        <w:t xml:space="preserve">For each weight, three drops were completed, and an average </w:t>
      </w:r>
      <w:r w:rsidR="1718F061">
        <w:t>of each measurem</w:t>
      </w:r>
      <w:r w:rsidR="3040D551">
        <w:t>e</w:t>
      </w:r>
      <w:r w:rsidR="1718F061">
        <w:t>nt w</w:t>
      </w:r>
      <w:r w:rsidR="3408068B">
        <w:t xml:space="preserve">as </w:t>
      </w:r>
      <w:r w:rsidR="6FB49F7E">
        <w:t>calculated</w:t>
      </w:r>
      <w:r w:rsidR="253C2747">
        <w:t>.</w:t>
      </w:r>
    </w:p>
    <w:p w14:paraId="2BD44FBB" w14:textId="3062392C" w:rsidR="2B95E018" w:rsidRDefault="2B95E018" w:rsidP="28858E2B">
      <w:pPr>
        <w:pStyle w:val="Heading1"/>
      </w:pPr>
      <w:r>
        <w:t>Raw r</w:t>
      </w:r>
      <w:r w:rsidR="253C2747">
        <w:t>esults</w:t>
      </w:r>
    </w:p>
    <w:p w14:paraId="6CDE3CC7" w14:textId="5C7990C7" w:rsidR="28858E2B" w:rsidRDefault="28858E2B" w:rsidP="28858E2B"/>
    <w:p w14:paraId="289F5376" w14:textId="413C606B" w:rsidR="355C65EB" w:rsidRDefault="355C65EB" w:rsidP="355C65EB">
      <w:pPr>
        <w:pStyle w:val="Heading1"/>
        <w:numPr>
          <w:ilvl w:val="0"/>
          <w:numId w:val="0"/>
        </w:numPr>
        <w:ind w:left="432"/>
        <w:jc w:val="center"/>
      </w:pPr>
      <w:r>
        <w:rPr>
          <w:noProof/>
        </w:rPr>
        <w:drawing>
          <wp:anchor distT="0" distB="0" distL="114300" distR="114300" simplePos="0" relativeHeight="251658240" behindDoc="0" locked="0" layoutInCell="1" allowOverlap="1" wp14:anchorId="1A207B0D" wp14:editId="658B8CA8">
            <wp:simplePos x="0" y="0"/>
            <wp:positionH relativeFrom="column">
              <wp:posOffset>-790575</wp:posOffset>
            </wp:positionH>
            <wp:positionV relativeFrom="paragraph">
              <wp:posOffset>28575</wp:posOffset>
            </wp:positionV>
            <wp:extent cx="7343775" cy="1111952"/>
            <wp:effectExtent l="0" t="0" r="0" b="0"/>
            <wp:wrapNone/>
            <wp:docPr id="14772811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810937" name="Picture 1216810937"/>
                    <pic:cNvPicPr/>
                  </pic:nvPicPr>
                  <pic:blipFill>
                    <a:blip r:embed="rId22">
                      <a:extLst>
                        <a:ext uri="{28A0092B-C50C-407E-A947-70E740481C1C}">
                          <a14:useLocalDpi xmlns:a14="http://schemas.microsoft.com/office/drawing/2010/main"/>
                        </a:ext>
                      </a:extLst>
                    </a:blip>
                    <a:stretch>
                      <a:fillRect/>
                    </a:stretch>
                  </pic:blipFill>
                  <pic:spPr>
                    <a:xfrm>
                      <a:off x="0" y="0"/>
                      <a:ext cx="7343775" cy="1111952"/>
                    </a:xfrm>
                    <a:prstGeom prst="rect">
                      <a:avLst/>
                    </a:prstGeom>
                  </pic:spPr>
                </pic:pic>
              </a:graphicData>
            </a:graphic>
            <wp14:sizeRelH relativeFrom="page">
              <wp14:pctWidth>0</wp14:pctWidth>
            </wp14:sizeRelH>
            <wp14:sizeRelV relativeFrom="page">
              <wp14:pctHeight>0</wp14:pctHeight>
            </wp14:sizeRelV>
          </wp:anchor>
        </w:drawing>
      </w:r>
    </w:p>
    <w:p w14:paraId="5E3C652C" w14:textId="30126772" w:rsidR="355C65EB" w:rsidRDefault="355C65EB" w:rsidP="355C65EB"/>
    <w:p w14:paraId="2A30B9FD" w14:textId="03F7E6C5" w:rsidR="355C65EB" w:rsidRDefault="54250BA4" w:rsidP="355C65EB">
      <w:r>
        <w:t xml:space="preserve"> </w:t>
      </w:r>
    </w:p>
    <w:p w14:paraId="4B70A5E3" w14:textId="07D829AF" w:rsidR="54250BA4" w:rsidRDefault="54250BA4" w:rsidP="28858E2B">
      <w:r>
        <w:t>(Figure 2)</w:t>
      </w:r>
    </w:p>
    <w:p w14:paraId="0E42518E" w14:textId="5EC9BB74" w:rsidR="28858E2B" w:rsidRDefault="28858E2B" w:rsidP="28858E2B"/>
    <w:p w14:paraId="1AB3D129" w14:textId="296D0272" w:rsidR="54250BA4" w:rsidRDefault="54250BA4" w:rsidP="28858E2B">
      <w:r>
        <w:rPr>
          <w:noProof/>
        </w:rPr>
        <w:drawing>
          <wp:inline distT="0" distB="0" distL="0" distR="0" wp14:anchorId="004CF09A" wp14:editId="2543CFA6">
            <wp:extent cx="5648615" cy="3050544"/>
            <wp:effectExtent l="0" t="0" r="0" b="0"/>
            <wp:docPr id="16346737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673780" name="Picture 1634673780"/>
                    <pic:cNvPicPr/>
                  </pic:nvPicPr>
                  <pic:blipFill>
                    <a:blip r:embed="rId23">
                      <a:extLst>
                        <a:ext uri="{28A0092B-C50C-407E-A947-70E740481C1C}">
                          <a14:useLocalDpi xmlns:a14="http://schemas.microsoft.com/office/drawing/2010/main"/>
                        </a:ext>
                      </a:extLst>
                    </a:blip>
                    <a:stretch>
                      <a:fillRect/>
                    </a:stretch>
                  </pic:blipFill>
                  <pic:spPr>
                    <a:xfrm>
                      <a:off x="0" y="0"/>
                      <a:ext cx="5648615" cy="3050544"/>
                    </a:xfrm>
                    <a:prstGeom prst="rect">
                      <a:avLst/>
                    </a:prstGeom>
                  </pic:spPr>
                </pic:pic>
              </a:graphicData>
            </a:graphic>
          </wp:inline>
        </w:drawing>
      </w:r>
    </w:p>
    <w:p w14:paraId="60E89F92" w14:textId="6ED821CB" w:rsidR="5E38D46D" w:rsidRDefault="5E38D46D" w:rsidP="28858E2B">
      <w:r>
        <w:t>(Figure 3)</w:t>
      </w:r>
    </w:p>
    <w:p w14:paraId="4D371376" w14:textId="7E825BF6" w:rsidR="4AEE7618" w:rsidRDefault="4AEE7618">
      <w:r>
        <w:br w:type="page"/>
      </w:r>
    </w:p>
    <w:p w14:paraId="255C923C" w14:textId="28D2CE0A" w:rsidR="4AEE7618" w:rsidRDefault="58B777DC" w:rsidP="28858E2B">
      <w:pPr>
        <w:pStyle w:val="Heading1"/>
      </w:pPr>
      <w:r>
        <w:t>Analysis</w:t>
      </w:r>
    </w:p>
    <w:p w14:paraId="2B41D743" w14:textId="7B49B0E5" w:rsidR="28858E2B" w:rsidRDefault="28858E2B" w:rsidP="28858E2B"/>
    <w:p w14:paraId="4A9F4198" w14:textId="297F72ED" w:rsidR="5E2A4C7E" w:rsidRDefault="5E2A4C7E" w:rsidP="28858E2B">
      <w:r>
        <w:t>All of these results were calculated from the original measurements and results of the experiment</w:t>
      </w:r>
      <w:r w:rsidR="5EC452F3">
        <w:t xml:space="preserve"> for each weight</w:t>
      </w:r>
      <w:r w:rsidR="5E136F83">
        <w:t xml:space="preserve">. These results included </w:t>
      </w:r>
      <w:r>
        <w:t xml:space="preserve">the </w:t>
      </w:r>
      <w:r w:rsidR="713E1F16">
        <w:t>time taken (Tt) and the height it returned to (H2)</w:t>
      </w:r>
      <w:r w:rsidR="1E83CFD5">
        <w:t xml:space="preserve"> once the flywheel passed its moment of inertia</w:t>
      </w:r>
      <w:r w:rsidR="713E1F16">
        <w:t>. From there, each next value was c</w:t>
      </w:r>
      <w:r w:rsidR="3B2AB86D">
        <w:t>alculated and allowed for the eventual calculation of the original Kinetic energy (KE) that the flywheel held, bef</w:t>
      </w:r>
      <w:r w:rsidR="13FC32BD">
        <w:t>ore the weight was dropped</w:t>
      </w:r>
      <w:r w:rsidR="70230817">
        <w:t xml:space="preserve">, using the equation </w:t>
      </w:r>
      <m:oMath>
        <m:f>
          <m:fPr>
            <m:ctrlPr>
              <w:rPr>
                <w:rFonts w:ascii="Cambria Math" w:hAnsi="Cambria Math"/>
              </w:rPr>
            </m:ctrlPr>
          </m:fPr>
          <m:num>
            <m:r>
              <w:rPr>
                <w:rFonts w:ascii="Cambria Math" w:hAnsi="Cambria Math"/>
              </w:rPr>
              <m:t>1</m:t>
            </m:r>
          </m:num>
          <m:den>
            <m:r>
              <w:rPr>
                <w:rFonts w:ascii="Cambria Math" w:hAnsi="Cambria Math"/>
              </w:rPr>
              <m:t>2</m:t>
            </m:r>
          </m:den>
        </m:f>
        <m:r>
          <w:rPr>
            <w:rFonts w:ascii="Cambria Math" w:hAnsi="Cambria Math"/>
          </w:rPr>
          <m:t>I</m:t>
        </m:r>
        <m:sSup>
          <m:sSupPr>
            <m:ctrlPr>
              <w:rPr>
                <w:rFonts w:ascii="Cambria Math" w:hAnsi="Cambria Math"/>
              </w:rPr>
            </m:ctrlPr>
          </m:sSupPr>
          <m:e>
            <m:r>
              <w:rPr>
                <w:rFonts w:ascii="Cambria Math" w:hAnsi="Cambria Math"/>
              </w:rPr>
              <m:t>ω</m:t>
            </m:r>
          </m:e>
          <m:sup>
            <m:r>
              <w:rPr>
                <w:rFonts w:ascii="Cambria Math" w:hAnsi="Cambria Math"/>
              </w:rPr>
              <m:t>2</m:t>
            </m:r>
          </m:sup>
        </m:sSup>
        <m:sPre>
          <m:sPrePr>
            <m:ctrlPr>
              <w:rPr>
                <w:rFonts w:ascii="Cambria Math" w:hAnsi="Cambria Math"/>
              </w:rPr>
            </m:ctrlPr>
          </m:sPrePr>
          <m:sub/>
          <m:sup>
            <m:r>
              <w:rPr>
                <w:rFonts w:ascii="Cambria Math" w:hAnsi="Cambria Math"/>
              </w:rPr>
              <m:t>1</m:t>
            </m:r>
          </m:sup>
          <m:e/>
        </m:sPre>
      </m:oMath>
      <w:r w:rsidR="576F5D82">
        <w:t>.</w:t>
      </w:r>
      <w:r w:rsidR="1E6F5918">
        <w:t xml:space="preserve"> The first value to be calculated was the initial PE, using </w:t>
      </w:r>
      <m:oMath>
        <m:r>
          <w:rPr>
            <w:rFonts w:ascii="Cambria Math" w:hAnsi="Cambria Math"/>
          </w:rPr>
          <m:t>mass×h</m:t>
        </m:r>
        <m:r>
          <w:rPr>
            <w:rFonts w:ascii="Cambria Math" w:hAnsi="Cambria Math"/>
          </w:rPr>
          <m:t>1×gravity </m:t>
        </m:r>
        <m:sPre>
          <m:sPrePr>
            <m:ctrlPr>
              <w:rPr>
                <w:rFonts w:ascii="Cambria Math" w:hAnsi="Cambria Math"/>
              </w:rPr>
            </m:ctrlPr>
          </m:sPrePr>
          <m:sub/>
          <m:sup>
            <m:r>
              <w:rPr>
                <w:rFonts w:ascii="Cambria Math" w:hAnsi="Cambria Math"/>
              </w:rPr>
              <m:t>1</m:t>
            </m:r>
          </m:sup>
          <m:e/>
        </m:sPre>
      </m:oMath>
      <w:r w:rsidR="393F1526">
        <w:t xml:space="preserve">. </w:t>
      </w:r>
      <w:r w:rsidR="057CC8C8">
        <w:t>N</w:t>
      </w:r>
      <w:r w:rsidR="393F1526">
        <w:t xml:space="preserve">ext was Mg, which was done by </w:t>
      </w:r>
      <m:oMath>
        <m:r>
          <w:rPr>
            <w:rFonts w:ascii="Cambria Math" w:hAnsi="Cambria Math"/>
          </w:rPr>
          <m:t>mass×gravity </m:t>
        </m:r>
        <m:sPre>
          <m:sPrePr>
            <m:ctrlPr>
              <w:rPr>
                <w:rFonts w:ascii="Cambria Math" w:hAnsi="Cambria Math"/>
              </w:rPr>
            </m:ctrlPr>
          </m:sPrePr>
          <m:sub/>
          <m:sup>
            <m:r>
              <w:rPr>
                <w:rFonts w:ascii="Cambria Math" w:hAnsi="Cambria Math"/>
              </w:rPr>
              <m:t>1</m:t>
            </m:r>
          </m:sup>
          <m:e/>
        </m:sPre>
      </m:oMath>
      <w:r w:rsidR="47697DBC">
        <w:t>. After this was the PE loss adjusted, which used a more complex equation of</w:t>
      </w:r>
      <w:r w:rsidR="5675C318">
        <w:t xml:space="preserve"> </w:t>
      </w:r>
      <w:r w:rsidR="47697DBC">
        <w:t xml:space="preserve"> </w:t>
      </w:r>
      <m:oMath>
        <m:r>
          <w:rPr>
            <w:rFonts w:ascii="Cambria Math" w:hAnsi="Cambria Math"/>
          </w:rPr>
          <m:t>mass×gravity×</m:t>
        </m:r>
        <m:d>
          <m:dPr>
            <m:ctrlPr>
              <w:rPr>
                <w:rFonts w:ascii="Cambria Math" w:hAnsi="Cambria Math"/>
              </w:rPr>
            </m:ctrlPr>
          </m:dPr>
          <m:e>
            <m:r>
              <w:rPr>
                <w:rFonts w:ascii="Cambria Math" w:hAnsi="Cambria Math"/>
              </w:rPr>
              <m:t>h1-</m:t>
            </m:r>
            <m:r>
              <w:rPr>
                <w:rFonts w:ascii="Cambria Math" w:hAnsi="Cambria Math"/>
              </w:rPr>
              <m:t>h</m:t>
            </m:r>
            <m:r>
              <w:rPr>
                <w:rFonts w:ascii="Cambria Math" w:hAnsi="Cambria Math"/>
              </w:rPr>
              <m:t>2</m:t>
            </m:r>
          </m:e>
        </m:d>
        <m:r>
          <w:rPr>
            <w:rFonts w:ascii="Cambria Math" w:hAnsi="Cambria Math"/>
          </w:rPr>
          <m:t>×</m:t>
        </m:r>
        <m:f>
          <m:fPr>
            <m:ctrlPr>
              <w:rPr>
                <w:rFonts w:ascii="Cambria Math" w:hAnsi="Cambria Math"/>
              </w:rPr>
            </m:ctrlPr>
          </m:fPr>
          <m:num>
            <m:r>
              <w:rPr>
                <w:rFonts w:ascii="Cambria Math" w:hAnsi="Cambria Math"/>
              </w:rPr>
              <m:t>h1</m:t>
            </m:r>
          </m:num>
          <m:den>
            <m:d>
              <m:dPr>
                <m:ctrlPr>
                  <w:rPr>
                    <w:rFonts w:ascii="Cambria Math" w:hAnsi="Cambria Math"/>
                  </w:rPr>
                </m:ctrlPr>
              </m:dPr>
              <m:e>
                <m:r>
                  <w:rPr>
                    <w:rFonts w:ascii="Cambria Math" w:hAnsi="Cambria Math"/>
                  </w:rPr>
                  <m:t>h1+2</m:t>
                </m:r>
              </m:e>
            </m:d>
          </m:den>
        </m:f>
        <m:sPre>
          <m:sPrePr>
            <m:ctrlPr>
              <w:rPr>
                <w:rFonts w:ascii="Cambria Math" w:hAnsi="Cambria Math"/>
              </w:rPr>
            </m:ctrlPr>
          </m:sPrePr>
          <m:sub/>
          <m:sup>
            <m:r>
              <w:rPr>
                <w:rFonts w:ascii="Cambria Math" w:hAnsi="Cambria Math"/>
              </w:rPr>
              <m:t>1</m:t>
            </m:r>
          </m:sup>
          <m:e/>
        </m:sPre>
      </m:oMath>
      <w:r w:rsidR="49921AA2">
        <w:t>.</w:t>
      </w:r>
      <w:r w:rsidR="6B24A221">
        <w:t xml:space="preserve"> For Tf, the equation was</w:t>
      </w:r>
      <w:r w:rsidR="365062E4">
        <w:t xml:space="preserve"> </w:t>
      </w:r>
      <w:r w:rsidR="6B24A221">
        <w:t xml:space="preserve"> </w:t>
      </w:r>
      <m:oMath>
        <m:r>
          <w:rPr>
            <w:rFonts w:ascii="Cambria Math" w:hAnsi="Cambria Math"/>
          </w:rPr>
          <m:t>Tt×</m:t>
        </m:r>
        <m:f>
          <m:fPr>
            <m:ctrlPr>
              <w:rPr>
                <w:rFonts w:ascii="Cambria Math" w:hAnsi="Cambria Math"/>
              </w:rPr>
            </m:ctrlPr>
          </m:fPr>
          <m:num>
            <m:r>
              <w:rPr>
                <w:rFonts w:ascii="Cambria Math" w:hAnsi="Cambria Math"/>
              </w:rPr>
              <m:t>h1</m:t>
            </m:r>
          </m:num>
          <m:den>
            <m:r>
              <w:rPr>
                <w:rFonts w:ascii="Cambria Math" w:hAnsi="Cambria Math"/>
              </w:rPr>
              <m:t>h1+</m:t>
            </m:r>
            <m:r>
              <w:rPr>
                <w:rFonts w:ascii="Cambria Math" w:hAnsi="Cambria Math"/>
              </w:rPr>
              <m:t>h</m:t>
            </m:r>
            <m:r>
              <w:rPr>
                <w:rFonts w:ascii="Cambria Math" w:hAnsi="Cambria Math"/>
              </w:rPr>
              <m:t>2</m:t>
            </m:r>
          </m:den>
        </m:f>
        <m:sPre>
          <m:sPrePr>
            <m:ctrlPr>
              <w:rPr>
                <w:rFonts w:ascii="Cambria Math" w:hAnsi="Cambria Math"/>
              </w:rPr>
            </m:ctrlPr>
          </m:sPrePr>
          <m:sub/>
          <m:sup>
            <m:r>
              <w:rPr>
                <w:rFonts w:ascii="Cambria Math" w:hAnsi="Cambria Math"/>
              </w:rPr>
              <m:t>1</m:t>
            </m:r>
          </m:sup>
          <m:e/>
        </m:sPre>
      </m:oMath>
      <w:r w:rsidR="4333451A">
        <w:t xml:space="preserve">. Acceleration was </w:t>
      </w:r>
      <m:oMath>
        <m:f>
          <m:fPr>
            <m:ctrlPr>
              <w:rPr>
                <w:rFonts w:ascii="Cambria Math" w:hAnsi="Cambria Math"/>
              </w:rPr>
            </m:ctrlPr>
          </m:fPr>
          <m:num>
            <m:r>
              <w:rPr>
                <w:rFonts w:ascii="Cambria Math" w:hAnsi="Cambria Math"/>
              </w:rPr>
              <m:t>h1</m:t>
            </m:r>
          </m:num>
          <m:den>
            <m:r>
              <w:rPr>
                <w:rFonts w:ascii="Cambria Math" w:hAnsi="Cambria Math"/>
              </w:rPr>
              <m:t>T</m:t>
            </m:r>
            <m:sSup>
              <m:sSupPr>
                <m:ctrlPr>
                  <w:rPr>
                    <w:rFonts w:ascii="Cambria Math" w:hAnsi="Cambria Math"/>
                  </w:rPr>
                </m:ctrlPr>
              </m:sSupPr>
              <m:e>
                <m:r>
                  <w:rPr>
                    <w:rFonts w:ascii="Cambria Math" w:hAnsi="Cambria Math"/>
                  </w:rPr>
                  <m:t>f</m:t>
                </m:r>
              </m:e>
              <m:sup>
                <m:r>
                  <w:rPr>
                    <w:rFonts w:ascii="Cambria Math" w:hAnsi="Cambria Math"/>
                  </w:rPr>
                  <m:t>2</m:t>
                </m:r>
              </m:sup>
            </m:sSup>
          </m:den>
        </m:f>
        <m:sPre>
          <m:sPrePr>
            <m:ctrlPr>
              <w:rPr>
                <w:rFonts w:ascii="Cambria Math" w:hAnsi="Cambria Math"/>
              </w:rPr>
            </m:ctrlPr>
          </m:sPrePr>
          <m:sub/>
          <m:sup>
            <m:r>
              <w:rPr>
                <w:rFonts w:ascii="Cambria Math" w:hAnsi="Cambria Math"/>
              </w:rPr>
              <m:t>1</m:t>
            </m:r>
          </m:sup>
          <m:e/>
        </m:sPre>
      </m:oMath>
      <w:r w:rsidR="67484788">
        <w:t>. Finally, the equation for Kinetic energy was</w:t>
      </w:r>
      <w:r w:rsidR="612DF10C">
        <w:t xml:space="preserve"> </w:t>
      </w:r>
      <m:oMath>
        <m:f>
          <m:fPr>
            <m:ctrlPr>
              <w:rPr>
                <w:rFonts w:ascii="Cambria Math" w:hAnsi="Cambria Math"/>
              </w:rPr>
            </m:ctrlPr>
          </m:fPr>
          <m:num>
            <m:r>
              <w:rPr>
                <w:rFonts w:ascii="Cambria Math" w:hAnsi="Cambria Math"/>
              </w:rPr>
              <m:t>1</m:t>
            </m:r>
          </m:num>
          <m:den>
            <m:r>
              <w:rPr>
                <w:rFonts w:ascii="Cambria Math" w:hAnsi="Cambria Math"/>
              </w:rPr>
              <m:t>2</m:t>
            </m:r>
          </m:den>
        </m:f>
        <m:sSup>
          <m:sSupPr>
            <m:ctrlPr>
              <w:rPr>
                <w:rFonts w:ascii="Cambria Math" w:hAnsi="Cambria Math"/>
              </w:rPr>
            </m:ctrlPr>
          </m:sSupPr>
          <m:e>
            <m:d>
              <m:dPr>
                <m:ctrlPr>
                  <w:rPr>
                    <w:rFonts w:ascii="Cambria Math" w:hAnsi="Cambria Math"/>
                  </w:rPr>
                </m:ctrlPr>
              </m:dPr>
              <m:e>
                <m:r>
                  <w:rPr>
                    <w:rFonts w:ascii="Cambria Math" w:hAnsi="Cambria Math"/>
                  </w:rPr>
                  <m:t>kg</m:t>
                </m:r>
                <m:sSup>
                  <m:sSupPr>
                    <m:ctrlPr>
                      <w:rPr>
                        <w:rFonts w:ascii="Cambria Math" w:hAnsi="Cambria Math"/>
                      </w:rPr>
                    </m:ctrlPr>
                  </m:sSupPr>
                  <m:e>
                    <m:r>
                      <w:rPr>
                        <w:rFonts w:ascii="Cambria Math" w:hAnsi="Cambria Math"/>
                      </w:rPr>
                      <m:t>m</m:t>
                    </m:r>
                  </m:e>
                  <m:sup>
                    <m:r>
                      <w:rPr>
                        <w:rFonts w:ascii="Cambria Math" w:hAnsi="Cambria Math"/>
                      </w:rPr>
                      <m:t>2</m:t>
                    </m:r>
                  </m:sup>
                </m:sSup>
                <m:r>
                  <w:rPr>
                    <w:rFonts w:ascii="Cambria Math" w:hAnsi="Cambria Math"/>
                  </w:rPr>
                  <m:t>×ω</m:t>
                </m:r>
              </m:e>
            </m:d>
          </m:e>
          <m:sup>
            <m:r>
              <w:rPr>
                <w:rFonts w:ascii="Cambria Math" w:hAnsi="Cambria Math"/>
              </w:rPr>
              <m:t>2</m:t>
            </m:r>
          </m:sup>
        </m:sSup>
        <m:sPre>
          <m:sPrePr>
            <m:ctrlPr>
              <w:rPr>
                <w:rFonts w:ascii="Cambria Math" w:hAnsi="Cambria Math"/>
              </w:rPr>
            </m:ctrlPr>
          </m:sPrePr>
          <m:sub/>
          <m:sup>
            <m:r>
              <w:rPr>
                <w:rFonts w:ascii="Cambria Math" w:hAnsi="Cambria Math"/>
              </w:rPr>
              <m:t>1</m:t>
            </m:r>
          </m:sup>
          <m:e/>
        </m:sPre>
      </m:oMath>
      <w:r w:rsidR="0D641C9C">
        <w:t>.</w:t>
      </w:r>
    </w:p>
    <w:p w14:paraId="43771C8C" w14:textId="441796A8" w:rsidR="5E2794B3" w:rsidRDefault="5E2794B3" w:rsidP="28858E2B">
      <w:r>
        <w:t xml:space="preserve">Furthermore, </w:t>
      </w:r>
      <w:r w:rsidR="1523C2F5">
        <w:t>F</w:t>
      </w:r>
      <w:r>
        <w:t>igure 3 displays a graph of torque (Nm) and alpha (rad/s)</w:t>
      </w:r>
      <w:r w:rsidR="1D703EAD">
        <w:t xml:space="preserve">, which therefore </w:t>
      </w:r>
      <w:r w:rsidR="11E51B39">
        <w:t>gave us ‘I’</w:t>
      </w:r>
      <w:r w:rsidR="1640F301">
        <w:t>,</w:t>
      </w:r>
      <w:r w:rsidR="11E51B39">
        <w:t xml:space="preserve"> making it possible to calculate KE.</w:t>
      </w:r>
      <w:r w:rsidR="677541CB">
        <w:t xml:space="preserve"> The gradient of the graph shows the moment of inertia for each weight, as the string was depleted and the flywheel's momentum started pulling the weight back upwards.</w:t>
      </w:r>
    </w:p>
    <w:p w14:paraId="10AFA220" w14:textId="1D1B33C2" w:rsidR="28858E2B" w:rsidRDefault="28858E2B" w:rsidP="28858E2B"/>
    <w:p w14:paraId="7F42BD03" w14:textId="447CD5BF" w:rsidR="391E47FB" w:rsidRDefault="391E47FB" w:rsidP="28858E2B">
      <w:pPr>
        <w:pStyle w:val="Heading1"/>
      </w:pPr>
      <w:r>
        <w:t>Conclusion</w:t>
      </w:r>
    </w:p>
    <w:p w14:paraId="26808916" w14:textId="6259C224" w:rsidR="28858E2B" w:rsidRDefault="28858E2B" w:rsidP="28858E2B"/>
    <w:p w14:paraId="7559B0AB" w14:textId="62C1EE1B" w:rsidR="391E47FB" w:rsidRDefault="391E47FB" w:rsidP="28858E2B">
      <w:r>
        <w:t xml:space="preserve">This </w:t>
      </w:r>
      <w:r w:rsidR="1A79E9A1">
        <w:t>experiment,</w:t>
      </w:r>
      <w:r>
        <w:t xml:space="preserve"> therefore, shows the change that comes along with an increased mass. It causes an </w:t>
      </w:r>
      <w:r w:rsidR="48B8A6E8">
        <w:t>increase</w:t>
      </w:r>
      <w:r>
        <w:t xml:space="preserve"> in</w:t>
      </w:r>
      <w:r w:rsidR="5CA95DB5">
        <w:t xml:space="preserve"> potential energy before the weight is dropped, which then further causes the inertia to increase, allowing the flywheel so lift more and more weight, to a very simi</w:t>
      </w:r>
      <w:r w:rsidR="7419B8F4">
        <w:t xml:space="preserve">lar height, as seen in the results where it lifted each one regularly to between 0.23 and 0.25 meters above the lowest point, regardless of the </w:t>
      </w:r>
      <w:r w:rsidR="1CAA4AF0">
        <w:t>weight</w:t>
      </w:r>
      <w:r w:rsidR="7419B8F4">
        <w:t xml:space="preserve"> attached.</w:t>
      </w:r>
      <w:r w:rsidR="438B5750">
        <w:t xml:space="preserve"> It also shows the importance of differing weight flywheels in a </w:t>
      </w:r>
      <w:r w:rsidR="3A1B029B">
        <w:t>real</w:t>
      </w:r>
      <w:r w:rsidR="438B5750">
        <w:t xml:space="preserve"> world situation, for instance, in a car, a lightweight flywheel will have less inertia and so will be much </w:t>
      </w:r>
      <w:r w:rsidR="1B1EA3BC">
        <w:t>easier to</w:t>
      </w:r>
      <w:r w:rsidR="5081EB76">
        <w:t xml:space="preserve"> increase the rpm, and it will fall much quicker due to the lack of momentum, whereas a heavier flywheel will take longer to rise and fall in </w:t>
      </w:r>
      <w:r w:rsidR="2A4C2FFC">
        <w:t>engine rpm as the inertia will prevent each action and will make the engine work harder to get the same results</w:t>
      </w:r>
      <w:r w:rsidR="5081EB76">
        <w:t>.</w:t>
      </w:r>
    </w:p>
    <w:p w14:paraId="5145BCE7" w14:textId="76C24388" w:rsidR="22164F91" w:rsidRDefault="22164F91" w:rsidP="28858E2B">
      <w:pPr>
        <w:pStyle w:val="Heading1"/>
      </w:pPr>
      <w:r>
        <w:t>Evaluation</w:t>
      </w:r>
    </w:p>
    <w:p w14:paraId="197A6E52" w14:textId="1306603B" w:rsidR="28858E2B" w:rsidRDefault="28858E2B" w:rsidP="28858E2B"/>
    <w:p w14:paraId="6BE87F1F" w14:textId="51952D32" w:rsidR="3FE0DB9F" w:rsidRDefault="3FE0DB9F" w:rsidP="28858E2B">
      <w:r>
        <w:t xml:space="preserve">There are a </w:t>
      </w:r>
      <w:r w:rsidR="5A2908A5">
        <w:t>number of</w:t>
      </w:r>
      <w:r>
        <w:t xml:space="preserve"> flaws involved with this experiment, which would greatly </w:t>
      </w:r>
      <w:r w:rsidR="41864FC7">
        <w:t>affect</w:t>
      </w:r>
      <w:r>
        <w:t xml:space="preserve"> its accuracy and use in real life. For instance;</w:t>
      </w:r>
    </w:p>
    <w:p w14:paraId="010719AA" w14:textId="0F5FB0F0" w:rsidR="3FE0DB9F" w:rsidRDefault="3FE0DB9F" w:rsidP="28858E2B">
      <w:r>
        <w:t xml:space="preserve">The </w:t>
      </w:r>
      <w:r w:rsidR="6ADACF47">
        <w:t xml:space="preserve">experimental procedure and calculations do not </w:t>
      </w:r>
      <w:bookmarkStart w:id="0" w:name="_Int_o5AjZIiv"/>
      <w:r w:rsidR="6ADACF47">
        <w:t>take into account</w:t>
      </w:r>
      <w:bookmarkEnd w:id="0"/>
      <w:r w:rsidR="6ADACF47">
        <w:t xml:space="preserve"> forces that would cause inaccuracies, such as frictional forces, which would play a much more impactful role when using lighter weights, but would have very litt</w:t>
      </w:r>
      <w:r w:rsidR="635E5F34">
        <w:t xml:space="preserve">le effect on more substantial masses. </w:t>
      </w:r>
      <w:r w:rsidR="674ABE4C">
        <w:t xml:space="preserve">Another force that could affect it is air resistance, </w:t>
      </w:r>
      <w:r w:rsidR="53565F0C">
        <w:t>particularly</w:t>
      </w:r>
      <w:r w:rsidR="674ABE4C">
        <w:t xml:space="preserve"> on much larger objects as opposed to the flywheel in the experiment, </w:t>
      </w:r>
      <w:r w:rsidR="13F742E5">
        <w:t>however the weight would still be largely affected as it rises, since the flat surface will catch air and the energy from the momentum of the flywheel will be lost</w:t>
      </w:r>
      <w:r w:rsidR="3E8918A8">
        <w:t>.</w:t>
      </w:r>
    </w:p>
    <w:p w14:paraId="535FED2A" w14:textId="276830A5" w:rsidR="6DF8B50F" w:rsidRDefault="6DF8B50F" w:rsidP="28858E2B">
      <w:r>
        <w:t>The experimental procedure used only very light weights for the experiment, going in 100 gram increments up to 500 grams</w:t>
      </w:r>
      <w:r w:rsidR="26F36A0E">
        <w:t xml:space="preserve">. This further reduces its effectiveness in real life usefulness as the most common use of flywheels is in machinery, very rarely light enough to be </w:t>
      </w:r>
      <w:r w:rsidR="6F50CD1E">
        <w:t>comparative</w:t>
      </w:r>
      <w:r w:rsidR="26F36A0E">
        <w:t xml:space="preserve"> to the masses</w:t>
      </w:r>
      <w:r w:rsidR="7880BCC0">
        <w:t xml:space="preserve"> used</w:t>
      </w:r>
      <w:r w:rsidR="26F36A0E">
        <w:t xml:space="preserve"> in this expe</w:t>
      </w:r>
      <w:r w:rsidR="6E30E05E">
        <w:t>riment.</w:t>
      </w:r>
    </w:p>
    <w:p w14:paraId="2E199065" w14:textId="4E7AC475" w:rsidR="43145D0E" w:rsidRDefault="43145D0E" w:rsidP="28858E2B">
      <w:r>
        <w:t>Furthermore, the method for calculating each value relies on a previously calculated value, meaning that it is very susceptible to being askew, since f there is an inaccuracy in one of the earlier equa</w:t>
      </w:r>
      <w:r w:rsidR="3C6487C6">
        <w:t xml:space="preserve">tions, it would </w:t>
      </w:r>
      <w:r w:rsidR="1281BCD9">
        <w:t>affect</w:t>
      </w:r>
      <w:r w:rsidR="3C6487C6">
        <w:t xml:space="preserve"> each equation after it, meaning there will be false results and therefore false </w:t>
      </w:r>
      <w:r w:rsidR="7790130A">
        <w:t>conclusions</w:t>
      </w:r>
      <w:r w:rsidR="0780687D">
        <w:t>, which could cause greater impacts further on if the experiment was to be trusted and therefore acted upon in a real life setting.</w:t>
      </w:r>
    </w:p>
    <w:p w14:paraId="2E03CBD6" w14:textId="482840D4" w:rsidR="0780687D" w:rsidRDefault="0780687D" w:rsidP="28858E2B">
      <w:r>
        <w:t>Additionally</w:t>
      </w:r>
      <w:r w:rsidR="0EE8E528">
        <w:t xml:space="preserve"> the measurements during the experiment could easily be deemed inaccurate as they were judged by eye, and the timing especially could easily be inaccurate due to the reaction ti</w:t>
      </w:r>
      <w:r w:rsidR="6B4C40E6">
        <w:t xml:space="preserve">me needed and the very small amount of time it </w:t>
      </w:r>
      <w:r w:rsidR="369A0417">
        <w:t xml:space="preserve">rotated </w:t>
      </w:r>
      <w:r w:rsidR="6B4C40E6">
        <w:t xml:space="preserve">for, meaning it would be </w:t>
      </w:r>
      <w:r w:rsidR="214F3AE8">
        <w:t>exacerbated as an effect.</w:t>
      </w:r>
      <w:r w:rsidR="7212C67C">
        <w:t xml:space="preserve"> The</w:t>
      </w:r>
      <w:r w:rsidR="214F3AE8">
        <w:t xml:space="preserve"> </w:t>
      </w:r>
      <w:r w:rsidR="7212C67C">
        <w:t xml:space="preserve">height at which it was dropped from and rose to was also judged by eye, with a 30cm ruler a few </w:t>
      </w:r>
      <w:r w:rsidR="578F4531">
        <w:t>centimetres</w:t>
      </w:r>
      <w:r w:rsidR="7212C67C">
        <w:t xml:space="preserve"> behind the weights, so it is most likely that the weight was not dro</w:t>
      </w:r>
      <w:r w:rsidR="5621BBE1">
        <w:t>pp</w:t>
      </w:r>
      <w:r w:rsidR="7212C67C">
        <w:t xml:space="preserve">ed from the </w:t>
      </w:r>
      <w:r w:rsidR="0A7854AC">
        <w:t>exact same height each time, nor would the height they rose to be accurate.</w:t>
      </w:r>
      <w:r w:rsidR="7212C67C">
        <w:t xml:space="preserve"> </w:t>
      </w:r>
      <w:r w:rsidR="214F3AE8">
        <w:t xml:space="preserve">This could be negated by using some kind of laser system to time when the weight was dropped and rose to peak, and rather than have a person </w:t>
      </w:r>
      <w:r w:rsidR="3DC80F12">
        <w:t xml:space="preserve">holding the weight at a height and </w:t>
      </w:r>
      <w:r w:rsidR="214F3AE8">
        <w:t>droppin</w:t>
      </w:r>
      <w:r w:rsidR="3385BD8A">
        <w:t xml:space="preserve">g </w:t>
      </w:r>
      <w:r w:rsidR="1ACE0B95">
        <w:t>it</w:t>
      </w:r>
      <w:r w:rsidR="3385BD8A">
        <w:t>, have it automated to have as neutral results as possible, with as little room for human error as possible.</w:t>
      </w:r>
    </w:p>
    <w:p w14:paraId="59541A93" w14:textId="41399C87" w:rsidR="7E3CE68F" w:rsidRDefault="7E3CE68F" w:rsidP="28858E2B">
      <w:r>
        <w:t>Finally, another downside to this experiment is that the string used during could have easily stretched, which would have affected the accuracy of the results. Even if it m</w:t>
      </w:r>
      <w:r w:rsidR="30D7E934">
        <w:t xml:space="preserve">ade a very subtle difference in this experiment, doing it on a </w:t>
      </w:r>
      <w:r w:rsidR="2A5829EC">
        <w:t>larger</w:t>
      </w:r>
      <w:r w:rsidR="30D7E934">
        <w:t xml:space="preserve"> scale would </w:t>
      </w:r>
      <w:r w:rsidR="794043AA">
        <w:t>exacerbate</w:t>
      </w:r>
      <w:r w:rsidR="30D7E934">
        <w:t xml:space="preserve"> its effect, which </w:t>
      </w:r>
      <w:r w:rsidR="69F18F7F">
        <w:t>could</w:t>
      </w:r>
      <w:r w:rsidR="30D7E934">
        <w:t xml:space="preserve"> have </w:t>
      </w:r>
      <w:r w:rsidR="411F6B87">
        <w:t xml:space="preserve">disastrous effects if a part is meant to work under very </w:t>
      </w:r>
      <w:r w:rsidR="46634A39">
        <w:t>small</w:t>
      </w:r>
      <w:r w:rsidR="411F6B87">
        <w:t xml:space="preserve"> tolerances, like the </w:t>
      </w:r>
      <w:r w:rsidR="5D2A9ECE">
        <w:t>majority</w:t>
      </w:r>
      <w:r w:rsidR="411F6B87">
        <w:t xml:space="preserve"> of </w:t>
      </w:r>
      <w:r w:rsidR="4415D96D">
        <w:t>machinery.</w:t>
      </w:r>
    </w:p>
    <w:p w14:paraId="55965070" w14:textId="39FCC9EA" w:rsidR="2688D46C" w:rsidRDefault="2688D46C" w:rsidP="28858E2B">
      <w:r>
        <w:t>However,</w:t>
      </w:r>
      <w:r w:rsidR="3A915EAE">
        <w:t xml:space="preserve"> the experiment has also got upsides, for instance;</w:t>
      </w:r>
    </w:p>
    <w:p w14:paraId="5409A5EF" w14:textId="72EA21B5" w:rsidR="51E726A5" w:rsidRDefault="51E726A5" w:rsidP="28858E2B">
      <w:r>
        <w:t>The experiment is overall very simple, and easy to understand conceptually, as it is essentially just dropping a weight and measuring the rotational forces caused</w:t>
      </w:r>
      <w:r w:rsidR="5D2A5FF8">
        <w:t xml:space="preserve">, and the conversion </w:t>
      </w:r>
      <w:r w:rsidR="5784F5F3">
        <w:t xml:space="preserve">from </w:t>
      </w:r>
      <w:r w:rsidR="5D2A5FF8">
        <w:t>gravitation</w:t>
      </w:r>
      <w:r w:rsidR="69FE339F">
        <w:t>al</w:t>
      </w:r>
      <w:r w:rsidR="5D2A5FF8">
        <w:t xml:space="preserve"> potential energy </w:t>
      </w:r>
      <w:r w:rsidR="6CD6B4D2">
        <w:t>to</w:t>
      </w:r>
      <w:r w:rsidR="5D2A5FF8">
        <w:t xml:space="preserve"> kinetic energy</w:t>
      </w:r>
      <w:r w:rsidR="171C09E6">
        <w:t>, so for instance if someone was to pitch it at a company or similar where they would need to convince other people to give funding for example, it would be simple to understand the concept.</w:t>
      </w:r>
    </w:p>
    <w:p w14:paraId="4CDFBA6A" w14:textId="202200E3" w:rsidR="14BD9216" w:rsidRDefault="14BD9216" w:rsidP="28858E2B">
      <w:r>
        <w:t>Even though the measurement s could have been flawed via human error, it is still also very simple to measure height, time</w:t>
      </w:r>
      <w:r w:rsidR="438A67F8">
        <w:t xml:space="preserve"> and</w:t>
      </w:r>
      <w:r>
        <w:t xml:space="preserve"> </w:t>
      </w:r>
      <w:r w:rsidR="40A08AE2">
        <w:t>weight</w:t>
      </w:r>
      <w:r w:rsidR="1B3BF3A7">
        <w:t xml:space="preserve"> as well as getting relatively accurate measurements with something as simple as a ruler, stopwatch and scales, </w:t>
      </w:r>
      <w:r w:rsidR="40A08AE2">
        <w:t xml:space="preserve">so again the procedure of the experiment could </w:t>
      </w:r>
      <w:r w:rsidR="2DB13F31">
        <w:t>definitely</w:t>
      </w:r>
      <w:r w:rsidR="40A08AE2">
        <w:t xml:space="preserve"> be described as simpl</w:t>
      </w:r>
      <w:r w:rsidR="786FBFB2">
        <w:t>istic.</w:t>
      </w:r>
    </w:p>
    <w:p w14:paraId="4C559E1F" w14:textId="30DFE9C6" w:rsidR="07F64491" w:rsidRDefault="07F64491" w:rsidP="28858E2B">
      <w:r>
        <w:t xml:space="preserve">Another strength of the procedure is that due to its simplicity, </w:t>
      </w:r>
      <w:r w:rsidR="687E837F">
        <w:t>it's</w:t>
      </w:r>
      <w:r>
        <w:t xml:space="preserve"> very easily repeatable, allowing you to take several of each measurement and find an average, therefore making the </w:t>
      </w:r>
      <w:r w:rsidR="541247AF">
        <w:t>results more accurate for no extra cost</w:t>
      </w:r>
      <w:r w:rsidR="15B9ACC9">
        <w:t xml:space="preserve"> or complexity.</w:t>
      </w:r>
      <w:r w:rsidR="5EDCC3AB">
        <w:t xml:space="preserve"> Although each measurement was taken three times and an average was found, it would benefit the results to do many more repetitions and fine a true average.</w:t>
      </w:r>
    </w:p>
    <w:p w14:paraId="1D736FB4" w14:textId="009EF336" w:rsidR="28858E2B" w:rsidRDefault="28858E2B" w:rsidP="28858E2B"/>
    <w:p w14:paraId="21725830" w14:textId="7831919E" w:rsidR="28858E2B" w:rsidRDefault="28858E2B" w:rsidP="28858E2B"/>
    <w:p w14:paraId="3CEA2109" w14:textId="313FB510" w:rsidR="28858E2B" w:rsidRDefault="28858E2B" w:rsidP="28858E2B"/>
    <w:p w14:paraId="7A49FB68" w14:textId="2469A9F9" w:rsidR="28858E2B" w:rsidRDefault="28858E2B" w:rsidP="28858E2B"/>
    <w:p w14:paraId="69A4BB9B" w14:textId="7F0FE139" w:rsidR="28858E2B" w:rsidRDefault="28858E2B" w:rsidP="28858E2B"/>
    <w:p w14:paraId="6737EDAF" w14:textId="31693AEF" w:rsidR="28858E2B" w:rsidRDefault="28858E2B" w:rsidP="28858E2B"/>
    <w:p w14:paraId="2A2F199F" w14:textId="795B83D9" w:rsidR="28858E2B" w:rsidRDefault="28858E2B" w:rsidP="28858E2B"/>
    <w:p w14:paraId="412F8BFD" w14:textId="02C45374" w:rsidR="47843160" w:rsidRDefault="47843160" w:rsidP="28858E2B">
      <w:pPr>
        <w:pStyle w:val="Heading1"/>
      </w:pPr>
      <w:r>
        <w:t>Improvements</w:t>
      </w:r>
    </w:p>
    <w:p w14:paraId="4F65FD40" w14:textId="63200BF7" w:rsidR="28858E2B" w:rsidRDefault="28858E2B" w:rsidP="28858E2B"/>
    <w:p w14:paraId="35C1C285" w14:textId="0AA918D9" w:rsidR="2D9C0D9F" w:rsidRDefault="2D9C0D9F" w:rsidP="28858E2B">
      <w:r>
        <w:t xml:space="preserve">To improve this experiment, the first step would be to just repeat the procedure as many times as possible to </w:t>
      </w:r>
      <w:r w:rsidR="2242F93B">
        <w:t>find</w:t>
      </w:r>
      <w:r>
        <w:t xml:space="preserve"> the most accurate average values for each weight</w:t>
      </w:r>
      <w:r w:rsidR="750E70EE">
        <w:t xml:space="preserve">. This is the cheapest and easiest way to improve the experiment. To make any other meaningful </w:t>
      </w:r>
      <w:r w:rsidR="4C86660B">
        <w:t>improvement</w:t>
      </w:r>
      <w:r w:rsidR="750E70EE">
        <w:t xml:space="preserve">, the experiment would need to be done on a larger scale, with </w:t>
      </w:r>
      <w:r w:rsidR="2707C458">
        <w:t>more</w:t>
      </w:r>
      <w:r w:rsidR="750E70EE">
        <w:t xml:space="preserve"> </w:t>
      </w:r>
      <w:r w:rsidR="49F631E6">
        <w:t>advanced</w:t>
      </w:r>
      <w:r w:rsidR="750E70EE">
        <w:t xml:space="preserve"> equi</w:t>
      </w:r>
      <w:r w:rsidR="1AC42494">
        <w:t>pment.</w:t>
      </w:r>
      <w:r w:rsidR="241FDB97">
        <w:t xml:space="preserve"> Doing this would allow for much smaller tolerances on the height and time measurements, for instance if a laser was to time the moment the weight dropped and how hight it rose before com</w:t>
      </w:r>
      <w:r w:rsidR="1CD0A11F">
        <w:t>ing to a rest, and if the weight dropping was automated to avoid a person holding it at the wrong height or dropping it at the wrong time</w:t>
      </w:r>
      <w:r w:rsidR="125D1FC7">
        <w:t>. Furthermore, more industrial style components would make the results more comparative to real life, as opposed to lightweight plastic and metal parts.</w:t>
      </w:r>
      <w:r w:rsidR="0ED68B8E">
        <w:t xml:space="preserve"> Furthermore, the experiment could be better controlled </w:t>
      </w:r>
      <w:r w:rsidR="1E5ACFB1">
        <w:t xml:space="preserve">if there was a way of calculating the effects that air and fictional resistance </w:t>
      </w:r>
      <w:r w:rsidR="3BFCD9DD">
        <w:t>will</w:t>
      </w:r>
      <w:r w:rsidR="1E5ACFB1">
        <w:t xml:space="preserve"> have on the flywheel</w:t>
      </w:r>
      <w:r w:rsidR="47CCC8F1">
        <w:t>.</w:t>
      </w:r>
    </w:p>
    <w:p w14:paraId="341C4C3D" w14:textId="2C180071" w:rsidR="28858E2B" w:rsidRDefault="28858E2B" w:rsidP="28858E2B"/>
    <w:p w14:paraId="364353FD" w14:textId="76CE07C7" w:rsidR="28858E2B" w:rsidRDefault="28858E2B" w:rsidP="28858E2B"/>
    <w:p w14:paraId="56E9A435" w14:textId="69A15E1C" w:rsidR="28858E2B" w:rsidRDefault="28858E2B" w:rsidP="28858E2B"/>
    <w:p w14:paraId="2892FB5B" w14:textId="5B7E0392" w:rsidR="28858E2B" w:rsidRDefault="28858E2B" w:rsidP="28858E2B"/>
    <w:p w14:paraId="6B6E084D" w14:textId="5799F957" w:rsidR="28858E2B" w:rsidRDefault="28858E2B" w:rsidP="28858E2B"/>
    <w:p w14:paraId="7F3BD2E8" w14:textId="15B6031A" w:rsidR="28858E2B" w:rsidRDefault="28858E2B" w:rsidP="28858E2B"/>
    <w:p w14:paraId="78A27F32" w14:textId="038BA725" w:rsidR="28858E2B" w:rsidRDefault="28858E2B" w:rsidP="28858E2B"/>
    <w:p w14:paraId="572A3EFF" w14:textId="0C956F48" w:rsidR="28858E2B" w:rsidRDefault="28858E2B" w:rsidP="28858E2B"/>
    <w:p w14:paraId="2D8AF0DA" w14:textId="72208CA1" w:rsidR="28858E2B" w:rsidRDefault="28858E2B" w:rsidP="28858E2B"/>
    <w:p w14:paraId="10FE051C" w14:textId="497A335B" w:rsidR="28858E2B" w:rsidRDefault="28858E2B" w:rsidP="28858E2B"/>
    <w:p w14:paraId="3E35BE3A" w14:textId="02D99EB1" w:rsidR="28858E2B" w:rsidRDefault="28858E2B" w:rsidP="28858E2B"/>
    <w:p w14:paraId="17F13B75" w14:textId="305BEE77" w:rsidR="28858E2B" w:rsidRDefault="28858E2B" w:rsidP="28858E2B"/>
    <w:p w14:paraId="0D507892" w14:textId="1156AA4A" w:rsidR="28858E2B" w:rsidRDefault="28858E2B" w:rsidP="28858E2B"/>
    <w:p w14:paraId="31880D20" w14:textId="6D47C2E0" w:rsidR="47CCC8F1" w:rsidRDefault="47CCC8F1" w:rsidP="28858E2B">
      <w:pPr>
        <w:pStyle w:val="Heading1"/>
      </w:pPr>
      <w:r>
        <w:t>References</w:t>
      </w:r>
    </w:p>
    <w:p w14:paraId="0C59FC9B" w14:textId="3A1CE8F9" w:rsidR="28858E2B" w:rsidRDefault="28858E2B" w:rsidP="28858E2B"/>
    <w:p w14:paraId="32FA2BC8" w14:textId="627F5569" w:rsidR="539BEE8C" w:rsidRDefault="539BEE8C" w:rsidP="28858E2B">
      <w:r>
        <w:t>Figure 1</w:t>
      </w:r>
      <w:r w:rsidR="6E991192">
        <w:t>: K.Monteiro, 25</w:t>
      </w:r>
      <w:r w:rsidR="6E991192" w:rsidRPr="28858E2B">
        <w:rPr>
          <w:vertAlign w:val="superscript"/>
        </w:rPr>
        <w:t>th</w:t>
      </w:r>
      <w:r w:rsidR="6E991192">
        <w:t xml:space="preserve"> February 2026</w:t>
      </w:r>
    </w:p>
    <w:p w14:paraId="5D04CD3A" w14:textId="1398D3B5" w:rsidR="6E991192" w:rsidRDefault="6E991192" w:rsidP="28858E2B">
      <w:r>
        <w:t>Figure</w:t>
      </w:r>
      <w:r w:rsidR="00E73CA1">
        <w:t xml:space="preserve">s </w:t>
      </w:r>
      <w:r>
        <w:t>2</w:t>
      </w:r>
      <w:r w:rsidR="3E623BDC">
        <w:t>&amp;3</w:t>
      </w:r>
      <w:r>
        <w:t>: D.Edge, Energy in a Flywheel Values</w:t>
      </w:r>
    </w:p>
    <w:p w14:paraId="10D9BEC6" w14:textId="7057C4E2" w:rsidR="28858E2B" w:rsidRDefault="00670B7E" w:rsidP="28858E2B">
      <m:oMath>
        <m:sPre>
          <m:sPrePr>
            <m:ctrlPr>
              <w:rPr>
                <w:rFonts w:ascii="Cambria Math" w:hAnsi="Cambria Math"/>
              </w:rPr>
            </m:ctrlPr>
          </m:sPrePr>
          <m:sub/>
          <m:sup>
            <m:r>
              <w:rPr>
                <w:rFonts w:ascii="Cambria Math" w:hAnsi="Cambria Math"/>
              </w:rPr>
              <m:t>1</m:t>
            </m:r>
          </m:sup>
          <m:e/>
        </m:sPre>
      </m:oMath>
      <w:r w:rsidR="0D83A5FB">
        <w:t xml:space="preserve"> </w:t>
      </w:r>
      <w:r w:rsidR="6059E35D">
        <w:t>: Potential and Kinetic Energy kit e29, Tec</w:t>
      </w:r>
      <w:r w:rsidR="7CC82E14">
        <w:t>Q</w:t>
      </w:r>
      <w:r w:rsidR="6059E35D">
        <w:t>uipment</w:t>
      </w:r>
      <w:r w:rsidR="31C6660B">
        <w:t xml:space="preserve"> Ltd 2012, Pg</w:t>
      </w:r>
      <w:r w:rsidR="4F0B55D7">
        <w:t xml:space="preserve"> 24- Pg 27</w:t>
      </w:r>
    </w:p>
    <w:p w14:paraId="701422EF" w14:textId="3AB5ACC3" w:rsidR="28858E2B" w:rsidRDefault="28858E2B" w:rsidP="28858E2B"/>
    <w:p w14:paraId="587C82B0" w14:textId="14F7FA28" w:rsidR="28858E2B" w:rsidRDefault="28858E2B" w:rsidP="28858E2B"/>
    <w:sectPr w:rsidR="28858E2B">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8F7ACE" w14:textId="77777777" w:rsidR="00F62E6D" w:rsidRDefault="00F62E6D" w:rsidP="00656260">
      <w:pPr>
        <w:spacing w:after="0" w:line="240" w:lineRule="auto"/>
      </w:pPr>
      <w:r>
        <w:separator/>
      </w:r>
    </w:p>
  </w:endnote>
  <w:endnote w:type="continuationSeparator" w:id="0">
    <w:p w14:paraId="6630A813" w14:textId="77777777" w:rsidR="00F62E6D" w:rsidRDefault="00F62E6D" w:rsidP="006562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F7C7EF" w14:textId="77777777" w:rsidR="00656260" w:rsidRDefault="006562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4242980"/>
      <w:docPartObj>
        <w:docPartGallery w:val="Page Numbers (Bottom of Page)"/>
        <w:docPartUnique/>
      </w:docPartObj>
    </w:sdtPr>
    <w:sdtContent>
      <w:p w14:paraId="09B5F330" w14:textId="087B0A67" w:rsidR="00656260" w:rsidRDefault="00656260">
        <w:pPr>
          <w:pStyle w:val="Footer"/>
          <w:jc w:val="center"/>
        </w:pPr>
        <w:r>
          <w:fldChar w:fldCharType="begin"/>
        </w:r>
        <w:r>
          <w:instrText>PAGE   \* MERGEFORMAT</w:instrText>
        </w:r>
        <w:r>
          <w:fldChar w:fldCharType="separate"/>
        </w:r>
        <w:r>
          <w:t>2</w:t>
        </w:r>
        <w:r>
          <w:fldChar w:fldCharType="end"/>
        </w:r>
      </w:p>
    </w:sdtContent>
  </w:sdt>
  <w:p w14:paraId="2FD776DA" w14:textId="77777777" w:rsidR="00656260" w:rsidRDefault="0065626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278213" w14:textId="77777777" w:rsidR="00656260" w:rsidRDefault="006562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56687A" w14:textId="77777777" w:rsidR="00F62E6D" w:rsidRDefault="00F62E6D" w:rsidP="00656260">
      <w:pPr>
        <w:spacing w:after="0" w:line="240" w:lineRule="auto"/>
      </w:pPr>
      <w:r>
        <w:separator/>
      </w:r>
    </w:p>
  </w:footnote>
  <w:footnote w:type="continuationSeparator" w:id="0">
    <w:p w14:paraId="30A3F45F" w14:textId="77777777" w:rsidR="00F62E6D" w:rsidRDefault="00F62E6D" w:rsidP="006562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91C34E" w14:textId="77777777" w:rsidR="00656260" w:rsidRDefault="0065626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82530" w14:textId="77777777" w:rsidR="00656260" w:rsidRDefault="0065626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271569" w14:textId="77777777" w:rsidR="00656260" w:rsidRDefault="00656260">
    <w:pPr>
      <w:pStyle w:val="Header"/>
    </w:pPr>
  </w:p>
</w:hdr>
</file>

<file path=word/intelligence2.xml><?xml version="1.0" encoding="utf-8"?>
<int2:intelligence xmlns:int2="http://schemas.microsoft.com/office/intelligence/2020/intelligence" xmlns:oel="http://schemas.microsoft.com/office/2019/extlst">
  <int2:observations>
    <int2:textHash int2:hashCode="z4AsyhmfcBSauL" int2:id="XecQqRed">
      <int2:state int2:value="Rejected" int2:type="spell"/>
    </int2:textHash>
    <int2:textHash int2:hashCode="5snaaL7aG6oz6Z" int2:id="k0nkey44">
      <int2:state int2:value="Rejected" int2:type="spell"/>
    </int2:textHash>
    <int2:bookmark int2:bookmarkName="_Int_o5AjZIiv" int2:invalidationBookmarkName="" int2:hashCode="6bVNq+N7VCJ8bt" int2:id="BNgmft0f">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11B1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A8397B0"/>
    <w:multiLevelType w:val="hybridMultilevel"/>
    <w:tmpl w:val="39303C5A"/>
    <w:lvl w:ilvl="0" w:tplc="A7AA8FD6">
      <w:start w:val="1"/>
      <w:numFmt w:val="decimal"/>
      <w:lvlText w:val="%1."/>
      <w:lvlJc w:val="left"/>
      <w:pPr>
        <w:ind w:left="720" w:hanging="360"/>
      </w:pPr>
    </w:lvl>
    <w:lvl w:ilvl="1" w:tplc="69FE97B6">
      <w:start w:val="1"/>
      <w:numFmt w:val="lowerLetter"/>
      <w:lvlText w:val="%2."/>
      <w:lvlJc w:val="left"/>
      <w:pPr>
        <w:ind w:left="1440" w:hanging="360"/>
      </w:pPr>
    </w:lvl>
    <w:lvl w:ilvl="2" w:tplc="9918A59A">
      <w:start w:val="1"/>
      <w:numFmt w:val="lowerRoman"/>
      <w:lvlText w:val="%3."/>
      <w:lvlJc w:val="right"/>
      <w:pPr>
        <w:ind w:left="2160" w:hanging="180"/>
      </w:pPr>
    </w:lvl>
    <w:lvl w:ilvl="3" w:tplc="81480F4C">
      <w:start w:val="1"/>
      <w:numFmt w:val="decimal"/>
      <w:lvlText w:val="%4."/>
      <w:lvlJc w:val="left"/>
      <w:pPr>
        <w:ind w:left="2880" w:hanging="360"/>
      </w:pPr>
    </w:lvl>
    <w:lvl w:ilvl="4" w:tplc="52D8C128">
      <w:start w:val="1"/>
      <w:numFmt w:val="lowerLetter"/>
      <w:lvlText w:val="%5."/>
      <w:lvlJc w:val="left"/>
      <w:pPr>
        <w:ind w:left="3600" w:hanging="360"/>
      </w:pPr>
    </w:lvl>
    <w:lvl w:ilvl="5" w:tplc="9F1EEDBE">
      <w:start w:val="1"/>
      <w:numFmt w:val="lowerRoman"/>
      <w:lvlText w:val="%6."/>
      <w:lvlJc w:val="right"/>
      <w:pPr>
        <w:ind w:left="4320" w:hanging="180"/>
      </w:pPr>
    </w:lvl>
    <w:lvl w:ilvl="6" w:tplc="21B222B2">
      <w:start w:val="1"/>
      <w:numFmt w:val="decimal"/>
      <w:lvlText w:val="%7."/>
      <w:lvlJc w:val="left"/>
      <w:pPr>
        <w:ind w:left="5040" w:hanging="360"/>
      </w:pPr>
    </w:lvl>
    <w:lvl w:ilvl="7" w:tplc="85546104">
      <w:start w:val="1"/>
      <w:numFmt w:val="lowerLetter"/>
      <w:lvlText w:val="%8."/>
      <w:lvlJc w:val="left"/>
      <w:pPr>
        <w:ind w:left="5760" w:hanging="360"/>
      </w:pPr>
    </w:lvl>
    <w:lvl w:ilvl="8" w:tplc="66DC6F68">
      <w:start w:val="1"/>
      <w:numFmt w:val="lowerRoman"/>
      <w:lvlText w:val="%9."/>
      <w:lvlJc w:val="right"/>
      <w:pPr>
        <w:ind w:left="6480" w:hanging="180"/>
      </w:pPr>
    </w:lvl>
  </w:abstractNum>
  <w:abstractNum w:abstractNumId="2" w15:restartNumberingAfterBreak="0">
    <w:nsid w:val="2175433A"/>
    <w:multiLevelType w:val="hybridMultilevel"/>
    <w:tmpl w:val="790654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F71017"/>
    <w:multiLevelType w:val="hybridMultilevel"/>
    <w:tmpl w:val="70F4E1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3464395">
    <w:abstractNumId w:val="1"/>
  </w:num>
  <w:num w:numId="2" w16cid:durableId="56170523">
    <w:abstractNumId w:val="0"/>
  </w:num>
  <w:num w:numId="3" w16cid:durableId="1913344440">
    <w:abstractNumId w:val="2"/>
  </w:num>
  <w:num w:numId="4" w16cid:durableId="6200363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9C683C"/>
    <w:rsid w:val="0005365E"/>
    <w:rsid w:val="001262A3"/>
    <w:rsid w:val="00143F33"/>
    <w:rsid w:val="00147B02"/>
    <w:rsid w:val="001753B2"/>
    <w:rsid w:val="001801C8"/>
    <w:rsid w:val="001855FF"/>
    <w:rsid w:val="002452AD"/>
    <w:rsid w:val="004B668F"/>
    <w:rsid w:val="004C3B2F"/>
    <w:rsid w:val="004DC213"/>
    <w:rsid w:val="00586B2E"/>
    <w:rsid w:val="005E5C6F"/>
    <w:rsid w:val="005F4B03"/>
    <w:rsid w:val="00623148"/>
    <w:rsid w:val="00656260"/>
    <w:rsid w:val="00670B7E"/>
    <w:rsid w:val="00685F73"/>
    <w:rsid w:val="006AE5F6"/>
    <w:rsid w:val="006C3392"/>
    <w:rsid w:val="00721840"/>
    <w:rsid w:val="0076BA68"/>
    <w:rsid w:val="00812657"/>
    <w:rsid w:val="00833B69"/>
    <w:rsid w:val="00847C89"/>
    <w:rsid w:val="0086544B"/>
    <w:rsid w:val="0087181F"/>
    <w:rsid w:val="00884EC8"/>
    <w:rsid w:val="009F7769"/>
    <w:rsid w:val="00A644D1"/>
    <w:rsid w:val="00A64894"/>
    <w:rsid w:val="00A70B19"/>
    <w:rsid w:val="00B26300"/>
    <w:rsid w:val="00BD7ECF"/>
    <w:rsid w:val="00BE244F"/>
    <w:rsid w:val="00BE5EC7"/>
    <w:rsid w:val="00C25314"/>
    <w:rsid w:val="00DC440E"/>
    <w:rsid w:val="00E14026"/>
    <w:rsid w:val="00E73CA1"/>
    <w:rsid w:val="00E75E77"/>
    <w:rsid w:val="00EE54D9"/>
    <w:rsid w:val="00F62E6D"/>
    <w:rsid w:val="02A8B2E5"/>
    <w:rsid w:val="0318B2D4"/>
    <w:rsid w:val="037C790F"/>
    <w:rsid w:val="0515088F"/>
    <w:rsid w:val="05387EF3"/>
    <w:rsid w:val="057CC8C8"/>
    <w:rsid w:val="0610B1FA"/>
    <w:rsid w:val="074E6E1F"/>
    <w:rsid w:val="0780687D"/>
    <w:rsid w:val="07F64491"/>
    <w:rsid w:val="080E2E8C"/>
    <w:rsid w:val="08213A8E"/>
    <w:rsid w:val="083E9508"/>
    <w:rsid w:val="08A8708F"/>
    <w:rsid w:val="08C2269A"/>
    <w:rsid w:val="08DAC414"/>
    <w:rsid w:val="093964AF"/>
    <w:rsid w:val="0999E175"/>
    <w:rsid w:val="0A7854AC"/>
    <w:rsid w:val="0AC41F7F"/>
    <w:rsid w:val="0B7D1897"/>
    <w:rsid w:val="0C693484"/>
    <w:rsid w:val="0CFBA41B"/>
    <w:rsid w:val="0D641C9C"/>
    <w:rsid w:val="0D83A5FB"/>
    <w:rsid w:val="0E578187"/>
    <w:rsid w:val="0E9702DE"/>
    <w:rsid w:val="0ED68B8E"/>
    <w:rsid w:val="0EE8E528"/>
    <w:rsid w:val="0F124BD0"/>
    <w:rsid w:val="0F45AA72"/>
    <w:rsid w:val="0F5D4BAD"/>
    <w:rsid w:val="0FE6ECEB"/>
    <w:rsid w:val="1197848F"/>
    <w:rsid w:val="11DCA0CE"/>
    <w:rsid w:val="11E51B39"/>
    <w:rsid w:val="12296B68"/>
    <w:rsid w:val="125D1FC7"/>
    <w:rsid w:val="1281BCD9"/>
    <w:rsid w:val="12B55226"/>
    <w:rsid w:val="1366672D"/>
    <w:rsid w:val="13AEBE21"/>
    <w:rsid w:val="13F742E5"/>
    <w:rsid w:val="13FC32BD"/>
    <w:rsid w:val="14BD9216"/>
    <w:rsid w:val="1523C2F5"/>
    <w:rsid w:val="157051E2"/>
    <w:rsid w:val="15B9ACC9"/>
    <w:rsid w:val="1640F301"/>
    <w:rsid w:val="1718F061"/>
    <w:rsid w:val="171C09E6"/>
    <w:rsid w:val="18F69924"/>
    <w:rsid w:val="195A586D"/>
    <w:rsid w:val="197D26EB"/>
    <w:rsid w:val="1A41F4FB"/>
    <w:rsid w:val="1A79E9A1"/>
    <w:rsid w:val="1AC42494"/>
    <w:rsid w:val="1ACE0B95"/>
    <w:rsid w:val="1B150F38"/>
    <w:rsid w:val="1B1EA3BC"/>
    <w:rsid w:val="1B3BF3A7"/>
    <w:rsid w:val="1B777D07"/>
    <w:rsid w:val="1B8EEFF1"/>
    <w:rsid w:val="1CAA4AF0"/>
    <w:rsid w:val="1CD0A11F"/>
    <w:rsid w:val="1CD29C13"/>
    <w:rsid w:val="1CDD4F83"/>
    <w:rsid w:val="1D703EAD"/>
    <w:rsid w:val="1DE44269"/>
    <w:rsid w:val="1E159D08"/>
    <w:rsid w:val="1E5ACFB1"/>
    <w:rsid w:val="1E6F5918"/>
    <w:rsid w:val="1E6F7B53"/>
    <w:rsid w:val="1E7F629C"/>
    <w:rsid w:val="1E83CFD5"/>
    <w:rsid w:val="1E89F059"/>
    <w:rsid w:val="1F1F9A67"/>
    <w:rsid w:val="2081826E"/>
    <w:rsid w:val="20BD8D6E"/>
    <w:rsid w:val="214264DD"/>
    <w:rsid w:val="214F3AE8"/>
    <w:rsid w:val="21B8825C"/>
    <w:rsid w:val="22164F91"/>
    <w:rsid w:val="2242F93B"/>
    <w:rsid w:val="227E3492"/>
    <w:rsid w:val="2358C420"/>
    <w:rsid w:val="23B43A10"/>
    <w:rsid w:val="23D39197"/>
    <w:rsid w:val="23F809D2"/>
    <w:rsid w:val="2415AB37"/>
    <w:rsid w:val="241FDB97"/>
    <w:rsid w:val="24347D18"/>
    <w:rsid w:val="24A8B450"/>
    <w:rsid w:val="24AEEA2F"/>
    <w:rsid w:val="253C2747"/>
    <w:rsid w:val="255A8D57"/>
    <w:rsid w:val="258C01E6"/>
    <w:rsid w:val="25F9E87C"/>
    <w:rsid w:val="2632EBAD"/>
    <w:rsid w:val="2674EA52"/>
    <w:rsid w:val="2688D46C"/>
    <w:rsid w:val="26C1A8CE"/>
    <w:rsid w:val="26CA8227"/>
    <w:rsid w:val="26F36A0E"/>
    <w:rsid w:val="2707C458"/>
    <w:rsid w:val="27AF1CBC"/>
    <w:rsid w:val="28152E2A"/>
    <w:rsid w:val="28858E2B"/>
    <w:rsid w:val="29954CA5"/>
    <w:rsid w:val="2A11A5BE"/>
    <w:rsid w:val="2A3F789C"/>
    <w:rsid w:val="2A4C2FFC"/>
    <w:rsid w:val="2A5829EC"/>
    <w:rsid w:val="2A61DF54"/>
    <w:rsid w:val="2B334771"/>
    <w:rsid w:val="2B489631"/>
    <w:rsid w:val="2B95E018"/>
    <w:rsid w:val="2C0B6D8E"/>
    <w:rsid w:val="2C553247"/>
    <w:rsid w:val="2C720B90"/>
    <w:rsid w:val="2CC00450"/>
    <w:rsid w:val="2D710942"/>
    <w:rsid w:val="2D9C0D9F"/>
    <w:rsid w:val="2DB13F31"/>
    <w:rsid w:val="2DCEC78C"/>
    <w:rsid w:val="2DD47860"/>
    <w:rsid w:val="2DDE0129"/>
    <w:rsid w:val="2E6ADF4A"/>
    <w:rsid w:val="2F34F7B7"/>
    <w:rsid w:val="2F9C90E7"/>
    <w:rsid w:val="3040D551"/>
    <w:rsid w:val="30ADF64E"/>
    <w:rsid w:val="30D7E934"/>
    <w:rsid w:val="30E6373F"/>
    <w:rsid w:val="311456AC"/>
    <w:rsid w:val="3135EFDE"/>
    <w:rsid w:val="317F0738"/>
    <w:rsid w:val="31C6660B"/>
    <w:rsid w:val="31EEF293"/>
    <w:rsid w:val="31F3A0EA"/>
    <w:rsid w:val="330CFA9F"/>
    <w:rsid w:val="3385BD8A"/>
    <w:rsid w:val="33E5C2A9"/>
    <w:rsid w:val="3408068B"/>
    <w:rsid w:val="345CB949"/>
    <w:rsid w:val="348E8F05"/>
    <w:rsid w:val="355C65EB"/>
    <w:rsid w:val="35B442D6"/>
    <w:rsid w:val="3637ADCA"/>
    <w:rsid w:val="365062E4"/>
    <w:rsid w:val="369A0417"/>
    <w:rsid w:val="37225EAF"/>
    <w:rsid w:val="38A51A41"/>
    <w:rsid w:val="391E47FB"/>
    <w:rsid w:val="393F1526"/>
    <w:rsid w:val="397B1E1B"/>
    <w:rsid w:val="3A1B029B"/>
    <w:rsid w:val="3A4828C8"/>
    <w:rsid w:val="3A915EAE"/>
    <w:rsid w:val="3AD5AA9B"/>
    <w:rsid w:val="3B038B37"/>
    <w:rsid w:val="3B299319"/>
    <w:rsid w:val="3B2AB86D"/>
    <w:rsid w:val="3BA97E58"/>
    <w:rsid w:val="3BFCD9DD"/>
    <w:rsid w:val="3C117D83"/>
    <w:rsid w:val="3C6487C6"/>
    <w:rsid w:val="3D24B7BD"/>
    <w:rsid w:val="3D6B5C85"/>
    <w:rsid w:val="3DB8E925"/>
    <w:rsid w:val="3DC80F12"/>
    <w:rsid w:val="3DEBD231"/>
    <w:rsid w:val="3E077EA8"/>
    <w:rsid w:val="3E623BDC"/>
    <w:rsid w:val="3E8918A8"/>
    <w:rsid w:val="3E974FF0"/>
    <w:rsid w:val="3EAFD8EE"/>
    <w:rsid w:val="3F340BFC"/>
    <w:rsid w:val="3F70D427"/>
    <w:rsid w:val="3F78E331"/>
    <w:rsid w:val="3FE0DB9F"/>
    <w:rsid w:val="40A08AE2"/>
    <w:rsid w:val="411F6B87"/>
    <w:rsid w:val="413E3FF3"/>
    <w:rsid w:val="41864FC7"/>
    <w:rsid w:val="419D9A12"/>
    <w:rsid w:val="4259A501"/>
    <w:rsid w:val="42F9436C"/>
    <w:rsid w:val="43145D0E"/>
    <w:rsid w:val="4333451A"/>
    <w:rsid w:val="438A67F8"/>
    <w:rsid w:val="438B5750"/>
    <w:rsid w:val="4415D96D"/>
    <w:rsid w:val="4453EE12"/>
    <w:rsid w:val="457CB2F3"/>
    <w:rsid w:val="46634A39"/>
    <w:rsid w:val="46E59FB4"/>
    <w:rsid w:val="473F7B1F"/>
    <w:rsid w:val="474C5A96"/>
    <w:rsid w:val="475ADC05"/>
    <w:rsid w:val="47697DBC"/>
    <w:rsid w:val="477804CD"/>
    <w:rsid w:val="47843160"/>
    <w:rsid w:val="47CCC8F1"/>
    <w:rsid w:val="47D421CA"/>
    <w:rsid w:val="47E57542"/>
    <w:rsid w:val="47F39B7D"/>
    <w:rsid w:val="480A1A4D"/>
    <w:rsid w:val="48748B2D"/>
    <w:rsid w:val="48B8A6E8"/>
    <w:rsid w:val="496A45C2"/>
    <w:rsid w:val="49921AA2"/>
    <w:rsid w:val="49CE5D4B"/>
    <w:rsid w:val="49F00D29"/>
    <w:rsid w:val="49F631E6"/>
    <w:rsid w:val="4A0F2584"/>
    <w:rsid w:val="4AE7A228"/>
    <w:rsid w:val="4AEE7618"/>
    <w:rsid w:val="4B13FA67"/>
    <w:rsid w:val="4C501183"/>
    <w:rsid w:val="4C86660B"/>
    <w:rsid w:val="4CC37F21"/>
    <w:rsid w:val="4D238749"/>
    <w:rsid w:val="4D92BF41"/>
    <w:rsid w:val="4F0B55D7"/>
    <w:rsid w:val="5081EB76"/>
    <w:rsid w:val="50A06784"/>
    <w:rsid w:val="50BB7D44"/>
    <w:rsid w:val="50C662C3"/>
    <w:rsid w:val="50EB0E02"/>
    <w:rsid w:val="51E726A5"/>
    <w:rsid w:val="52D683A0"/>
    <w:rsid w:val="52FE67E4"/>
    <w:rsid w:val="53565F0C"/>
    <w:rsid w:val="539BEE8C"/>
    <w:rsid w:val="539D86C3"/>
    <w:rsid w:val="541247AF"/>
    <w:rsid w:val="54250BA4"/>
    <w:rsid w:val="545DE3C0"/>
    <w:rsid w:val="5494AD98"/>
    <w:rsid w:val="5556D74B"/>
    <w:rsid w:val="5574A061"/>
    <w:rsid w:val="55818624"/>
    <w:rsid w:val="5621BBE1"/>
    <w:rsid w:val="5675C318"/>
    <w:rsid w:val="56AD24F4"/>
    <w:rsid w:val="576F5D82"/>
    <w:rsid w:val="5784F5F3"/>
    <w:rsid w:val="578F4531"/>
    <w:rsid w:val="579AA149"/>
    <w:rsid w:val="57A1061D"/>
    <w:rsid w:val="5809D59E"/>
    <w:rsid w:val="5853FF04"/>
    <w:rsid w:val="589C683C"/>
    <w:rsid w:val="58B777DC"/>
    <w:rsid w:val="58F79AC6"/>
    <w:rsid w:val="5911EB38"/>
    <w:rsid w:val="59506520"/>
    <w:rsid w:val="5A2908A5"/>
    <w:rsid w:val="5A5767A5"/>
    <w:rsid w:val="5B1E4400"/>
    <w:rsid w:val="5B5A5BCA"/>
    <w:rsid w:val="5B642614"/>
    <w:rsid w:val="5BA16325"/>
    <w:rsid w:val="5C38D15D"/>
    <w:rsid w:val="5CA95DB5"/>
    <w:rsid w:val="5D13A6FA"/>
    <w:rsid w:val="5D2A5FF8"/>
    <w:rsid w:val="5D2A9ECE"/>
    <w:rsid w:val="5E136F83"/>
    <w:rsid w:val="5E2794B3"/>
    <w:rsid w:val="5E2A4C7E"/>
    <w:rsid w:val="5E38D46D"/>
    <w:rsid w:val="5EB82E23"/>
    <w:rsid w:val="5EC452F3"/>
    <w:rsid w:val="5EDCC3AB"/>
    <w:rsid w:val="5F124860"/>
    <w:rsid w:val="5F2036CF"/>
    <w:rsid w:val="5F8819FF"/>
    <w:rsid w:val="5FA146D6"/>
    <w:rsid w:val="5FC29B9D"/>
    <w:rsid w:val="6059E35D"/>
    <w:rsid w:val="609FB978"/>
    <w:rsid w:val="61108B25"/>
    <w:rsid w:val="611E82FB"/>
    <w:rsid w:val="61204A58"/>
    <w:rsid w:val="612DF10C"/>
    <w:rsid w:val="613F0052"/>
    <w:rsid w:val="61A81C76"/>
    <w:rsid w:val="61F46059"/>
    <w:rsid w:val="6238040D"/>
    <w:rsid w:val="629C2BA8"/>
    <w:rsid w:val="635E5F34"/>
    <w:rsid w:val="63A3B647"/>
    <w:rsid w:val="6474E3C4"/>
    <w:rsid w:val="652D60FE"/>
    <w:rsid w:val="6603CB06"/>
    <w:rsid w:val="6728B0FB"/>
    <w:rsid w:val="67484788"/>
    <w:rsid w:val="674ABE4C"/>
    <w:rsid w:val="677541CB"/>
    <w:rsid w:val="6789DA1D"/>
    <w:rsid w:val="67BE0EFA"/>
    <w:rsid w:val="67D30193"/>
    <w:rsid w:val="67F90F91"/>
    <w:rsid w:val="6864D589"/>
    <w:rsid w:val="687E837F"/>
    <w:rsid w:val="68F2C322"/>
    <w:rsid w:val="69AB4FEA"/>
    <w:rsid w:val="69C9B782"/>
    <w:rsid w:val="69ECCD24"/>
    <w:rsid w:val="69F18F7F"/>
    <w:rsid w:val="69FE339F"/>
    <w:rsid w:val="6AAA2994"/>
    <w:rsid w:val="6ADACF47"/>
    <w:rsid w:val="6B1B3A79"/>
    <w:rsid w:val="6B24A221"/>
    <w:rsid w:val="6B4C40E6"/>
    <w:rsid w:val="6C27E9CE"/>
    <w:rsid w:val="6CD6B4D2"/>
    <w:rsid w:val="6D4CD160"/>
    <w:rsid w:val="6DF8B50F"/>
    <w:rsid w:val="6E30E05E"/>
    <w:rsid w:val="6E991192"/>
    <w:rsid w:val="6ECAD7CB"/>
    <w:rsid w:val="6F11F2ED"/>
    <w:rsid w:val="6F50CD1E"/>
    <w:rsid w:val="6F92FF53"/>
    <w:rsid w:val="6FB0DCEE"/>
    <w:rsid w:val="6FB49F7E"/>
    <w:rsid w:val="6FFD7D88"/>
    <w:rsid w:val="70230817"/>
    <w:rsid w:val="7029BDCE"/>
    <w:rsid w:val="704959A5"/>
    <w:rsid w:val="7095F193"/>
    <w:rsid w:val="70D4D5B1"/>
    <w:rsid w:val="7106A0C6"/>
    <w:rsid w:val="713E1F16"/>
    <w:rsid w:val="71620BE1"/>
    <w:rsid w:val="7212C67C"/>
    <w:rsid w:val="72616627"/>
    <w:rsid w:val="72799462"/>
    <w:rsid w:val="72DFF9A7"/>
    <w:rsid w:val="731CFE00"/>
    <w:rsid w:val="7321AA29"/>
    <w:rsid w:val="73BE7CBA"/>
    <w:rsid w:val="7419B8F4"/>
    <w:rsid w:val="74307323"/>
    <w:rsid w:val="74D6CE19"/>
    <w:rsid w:val="750E70EE"/>
    <w:rsid w:val="759065FF"/>
    <w:rsid w:val="7592603B"/>
    <w:rsid w:val="75D8BB3F"/>
    <w:rsid w:val="761A1B79"/>
    <w:rsid w:val="761A3B0A"/>
    <w:rsid w:val="76898871"/>
    <w:rsid w:val="773374F4"/>
    <w:rsid w:val="7790130A"/>
    <w:rsid w:val="779D31D2"/>
    <w:rsid w:val="78500CD2"/>
    <w:rsid w:val="786FBFB2"/>
    <w:rsid w:val="7880BCC0"/>
    <w:rsid w:val="794043AA"/>
    <w:rsid w:val="79526130"/>
    <w:rsid w:val="795B5CAC"/>
    <w:rsid w:val="79805E95"/>
    <w:rsid w:val="798B72AD"/>
    <w:rsid w:val="7A250905"/>
    <w:rsid w:val="7A8621EE"/>
    <w:rsid w:val="7BE0F371"/>
    <w:rsid w:val="7C00970E"/>
    <w:rsid w:val="7CB09086"/>
    <w:rsid w:val="7CC82E14"/>
    <w:rsid w:val="7E2A30F4"/>
    <w:rsid w:val="7E3CE68F"/>
    <w:rsid w:val="7E5F534F"/>
    <w:rsid w:val="7E8F8FEB"/>
    <w:rsid w:val="7EAC0DC8"/>
    <w:rsid w:val="7EE6C6F7"/>
    <w:rsid w:val="7EFD0C20"/>
    <w:rsid w:val="7F8B9CCA"/>
    <w:rsid w:val="7F91221F"/>
    <w:rsid w:val="7F9F947A"/>
    <w:rsid w:val="7FAE6B6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C683C"/>
  <w15:chartTrackingRefBased/>
  <w15:docId w15:val="{21D4C021-D84C-4905-815B-637420B37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7769"/>
    <w:pPr>
      <w:spacing w:line="360" w:lineRule="auto"/>
    </w:pPr>
  </w:style>
  <w:style w:type="paragraph" w:styleId="Heading1">
    <w:name w:val="heading 1"/>
    <w:basedOn w:val="Normal"/>
    <w:next w:val="Normal"/>
    <w:link w:val="Heading1Char"/>
    <w:uiPriority w:val="9"/>
    <w:qFormat/>
    <w:rsid w:val="00884EC8"/>
    <w:pPr>
      <w:keepNext/>
      <w:keepLines/>
      <w:numPr>
        <w:numId w:val="2"/>
      </w:numPr>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5F4B03"/>
    <w:pPr>
      <w:keepNext/>
      <w:keepLines/>
      <w:numPr>
        <w:ilvl w:val="1"/>
        <w:numId w:val="2"/>
      </w:numPr>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5F4B03"/>
    <w:pPr>
      <w:keepNext/>
      <w:keepLines/>
      <w:numPr>
        <w:ilvl w:val="2"/>
        <w:numId w:val="2"/>
      </w:numPr>
      <w:spacing w:before="40" w:after="0"/>
      <w:outlineLvl w:val="2"/>
    </w:pPr>
    <w:rPr>
      <w:rFonts w:asciiTheme="majorHAnsi" w:eastAsiaTheme="majorEastAsia" w:hAnsiTheme="majorHAnsi" w:cstheme="majorBidi"/>
      <w:color w:val="0A2F40" w:themeColor="accent1" w:themeShade="7F"/>
    </w:rPr>
  </w:style>
  <w:style w:type="paragraph" w:styleId="Heading4">
    <w:name w:val="heading 4"/>
    <w:basedOn w:val="Normal"/>
    <w:next w:val="Normal"/>
    <w:link w:val="Heading4Char"/>
    <w:uiPriority w:val="9"/>
    <w:semiHidden/>
    <w:unhideWhenUsed/>
    <w:qFormat/>
    <w:rsid w:val="001262A3"/>
    <w:pPr>
      <w:keepNext/>
      <w:keepLines/>
      <w:numPr>
        <w:ilvl w:val="3"/>
        <w:numId w:val="2"/>
      </w:numPr>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262A3"/>
    <w:pPr>
      <w:keepNext/>
      <w:keepLines/>
      <w:numPr>
        <w:ilvl w:val="4"/>
        <w:numId w:val="2"/>
      </w:numPr>
      <w:spacing w:before="40" w:after="0"/>
      <w:outlineLvl w:val="4"/>
    </w:pPr>
    <w:rPr>
      <w:rFonts w:asciiTheme="majorHAnsi" w:eastAsiaTheme="majorEastAsia" w:hAnsiTheme="majorHAnsi" w:cstheme="majorBidi"/>
      <w:color w:val="0F4761" w:themeColor="accent1" w:themeShade="BF"/>
    </w:rPr>
  </w:style>
  <w:style w:type="paragraph" w:styleId="Heading6">
    <w:name w:val="heading 6"/>
    <w:basedOn w:val="Normal"/>
    <w:next w:val="Normal"/>
    <w:link w:val="Heading6Char"/>
    <w:uiPriority w:val="9"/>
    <w:semiHidden/>
    <w:unhideWhenUsed/>
    <w:qFormat/>
    <w:rsid w:val="001262A3"/>
    <w:pPr>
      <w:keepNext/>
      <w:keepLines/>
      <w:numPr>
        <w:ilvl w:val="5"/>
        <w:numId w:val="2"/>
      </w:numPr>
      <w:spacing w:before="40" w:after="0"/>
      <w:outlineLvl w:val="5"/>
    </w:pPr>
    <w:rPr>
      <w:rFonts w:asciiTheme="majorHAnsi" w:eastAsiaTheme="majorEastAsia" w:hAnsiTheme="majorHAnsi" w:cstheme="majorBidi"/>
      <w:color w:val="0A2F40" w:themeColor="accent1" w:themeShade="7F"/>
    </w:rPr>
  </w:style>
  <w:style w:type="paragraph" w:styleId="Heading7">
    <w:name w:val="heading 7"/>
    <w:basedOn w:val="Normal"/>
    <w:next w:val="Normal"/>
    <w:link w:val="Heading7Char"/>
    <w:uiPriority w:val="9"/>
    <w:semiHidden/>
    <w:unhideWhenUsed/>
    <w:qFormat/>
    <w:rsid w:val="001262A3"/>
    <w:pPr>
      <w:keepNext/>
      <w:keepLines/>
      <w:numPr>
        <w:ilvl w:val="6"/>
        <w:numId w:val="2"/>
      </w:numPr>
      <w:spacing w:before="40" w:after="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semiHidden/>
    <w:unhideWhenUsed/>
    <w:qFormat/>
    <w:rsid w:val="001262A3"/>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262A3"/>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4EC8"/>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5F4B03"/>
    <w:rPr>
      <w:rFonts w:asciiTheme="majorHAnsi" w:eastAsiaTheme="majorEastAsia" w:hAnsiTheme="majorHAnsi" w:cstheme="majorBidi"/>
      <w:color w:val="0F4761" w:themeColor="accent1" w:themeShade="BF"/>
      <w:sz w:val="26"/>
      <w:szCs w:val="26"/>
    </w:rPr>
  </w:style>
  <w:style w:type="character" w:customStyle="1" w:styleId="Heading3Char">
    <w:name w:val="Heading 3 Char"/>
    <w:basedOn w:val="DefaultParagraphFont"/>
    <w:link w:val="Heading3"/>
    <w:uiPriority w:val="9"/>
    <w:rsid w:val="005F4B03"/>
    <w:rPr>
      <w:rFonts w:asciiTheme="majorHAnsi" w:eastAsiaTheme="majorEastAsia" w:hAnsiTheme="majorHAnsi" w:cstheme="majorBidi"/>
      <w:color w:val="0A2F40" w:themeColor="accent1" w:themeShade="7F"/>
    </w:rPr>
  </w:style>
  <w:style w:type="character" w:customStyle="1" w:styleId="Heading4Char">
    <w:name w:val="Heading 4 Char"/>
    <w:basedOn w:val="DefaultParagraphFont"/>
    <w:link w:val="Heading4"/>
    <w:uiPriority w:val="9"/>
    <w:semiHidden/>
    <w:rsid w:val="001262A3"/>
    <w:rPr>
      <w:rFonts w:asciiTheme="majorHAnsi" w:eastAsiaTheme="majorEastAsia" w:hAnsiTheme="majorHAnsi" w:cstheme="majorBidi"/>
      <w:i/>
      <w:iCs/>
      <w:color w:val="0F4761" w:themeColor="accent1" w:themeShade="BF"/>
    </w:rPr>
  </w:style>
  <w:style w:type="character" w:customStyle="1" w:styleId="Heading5Char">
    <w:name w:val="Heading 5 Char"/>
    <w:basedOn w:val="DefaultParagraphFont"/>
    <w:link w:val="Heading5"/>
    <w:uiPriority w:val="9"/>
    <w:semiHidden/>
    <w:rsid w:val="001262A3"/>
    <w:rPr>
      <w:rFonts w:asciiTheme="majorHAnsi" w:eastAsiaTheme="majorEastAsia" w:hAnsiTheme="majorHAnsi" w:cstheme="majorBidi"/>
      <w:color w:val="0F4761" w:themeColor="accent1" w:themeShade="BF"/>
    </w:rPr>
  </w:style>
  <w:style w:type="character" w:customStyle="1" w:styleId="Heading6Char">
    <w:name w:val="Heading 6 Char"/>
    <w:basedOn w:val="DefaultParagraphFont"/>
    <w:link w:val="Heading6"/>
    <w:uiPriority w:val="9"/>
    <w:semiHidden/>
    <w:rsid w:val="001262A3"/>
    <w:rPr>
      <w:rFonts w:asciiTheme="majorHAnsi" w:eastAsiaTheme="majorEastAsia" w:hAnsiTheme="majorHAnsi" w:cstheme="majorBidi"/>
      <w:color w:val="0A2F40" w:themeColor="accent1" w:themeShade="7F"/>
    </w:rPr>
  </w:style>
  <w:style w:type="character" w:customStyle="1" w:styleId="Heading7Char">
    <w:name w:val="Heading 7 Char"/>
    <w:basedOn w:val="DefaultParagraphFont"/>
    <w:link w:val="Heading7"/>
    <w:uiPriority w:val="9"/>
    <w:semiHidden/>
    <w:rsid w:val="001262A3"/>
    <w:rPr>
      <w:rFonts w:asciiTheme="majorHAnsi" w:eastAsiaTheme="majorEastAsia" w:hAnsiTheme="majorHAnsi" w:cstheme="majorBidi"/>
      <w:i/>
      <w:iCs/>
      <w:color w:val="0A2F40" w:themeColor="accent1" w:themeShade="7F"/>
    </w:rPr>
  </w:style>
  <w:style w:type="character" w:customStyle="1" w:styleId="Heading8Char">
    <w:name w:val="Heading 8 Char"/>
    <w:basedOn w:val="DefaultParagraphFont"/>
    <w:link w:val="Heading8"/>
    <w:uiPriority w:val="9"/>
    <w:semiHidden/>
    <w:rsid w:val="001262A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262A3"/>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143F33"/>
    <w:pPr>
      <w:ind w:left="720"/>
      <w:contextualSpacing/>
    </w:pPr>
  </w:style>
  <w:style w:type="paragraph" w:styleId="Header">
    <w:name w:val="header"/>
    <w:basedOn w:val="Normal"/>
    <w:link w:val="HeaderChar"/>
    <w:uiPriority w:val="99"/>
    <w:unhideWhenUsed/>
    <w:rsid w:val="006562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6260"/>
  </w:style>
  <w:style w:type="paragraph" w:styleId="Footer">
    <w:name w:val="footer"/>
    <w:basedOn w:val="Normal"/>
    <w:link w:val="FooterChar"/>
    <w:uiPriority w:val="99"/>
    <w:unhideWhenUsed/>
    <w:rsid w:val="006562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6260"/>
  </w:style>
  <w:style w:type="character" w:styleId="Hyperlink">
    <w:name w:val="Hyperlink"/>
    <w:basedOn w:val="DefaultParagraphFont"/>
    <w:uiPriority w:val="99"/>
    <w:unhideWhenUsed/>
    <w:rsid w:val="38A51A4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2.png"/><Relationship Id="rId26" Type="http://schemas.microsoft.com/office/2020/10/relationships/intelligence" Target="intelligence2.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image" Target="media/image7.png"/><Relationship Id="rId10" Type="http://schemas.openxmlformats.org/officeDocument/2006/relationships/endnotes" Target="end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95bb2c0a060fbb4811d78c6ebb64cfba">
  <xsd:schema xmlns:xsd="http://www.w3.org/2001/XMLSchema" xmlns:xs="http://www.w3.org/2001/XMLSchema" xmlns:p="http://schemas.microsoft.com/office/2006/metadata/properties" xmlns:ns3="b4f9f7ee-5770-4a14-8925-17f3d16e50b7" targetNamespace="http://schemas.microsoft.com/office/2006/metadata/properties" ma:root="true" ma:fieldsID="71f8df9dc03577ad9557ac3bba25a013"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93DF78-7D29-4CC8-98BD-2B1300788FB6}">
  <ds:schemaRefs>
    <ds:schemaRef ds:uri="http://schemas.microsoft.com/sharepoint/v3/contenttype/forms"/>
  </ds:schemaRefs>
</ds:datastoreItem>
</file>

<file path=customXml/itemProps2.xml><?xml version="1.0" encoding="utf-8"?>
<ds:datastoreItem xmlns:ds="http://schemas.openxmlformats.org/officeDocument/2006/customXml" ds:itemID="{09551130-CB97-4BEA-BC38-5FA6B48904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B83DC50-755D-4A5A-A130-C1D7308C7455}">
  <ds:schemaRefs>
    <ds:schemaRef ds:uri="http://schemas.microsoft.com/office/2006/metadata/properties"/>
    <ds:schemaRef ds:uri="http://schemas.microsoft.com/office/infopath/2007/PartnerControls"/>
    <ds:schemaRef ds:uri="b4f9f7ee-5770-4a14-8925-17f3d16e50b7"/>
  </ds:schemaRefs>
</ds:datastoreItem>
</file>

<file path=customXml/itemProps4.xml><?xml version="1.0" encoding="utf-8"?>
<ds:datastoreItem xmlns:ds="http://schemas.openxmlformats.org/officeDocument/2006/customXml" ds:itemID="{CBD22ED9-2173-4D6B-A361-67A3967BBD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1351</Words>
  <Characters>7705</Characters>
  <Application>Microsoft Office Word</Application>
  <DocSecurity>4</DocSecurity>
  <Lines>64</Lines>
  <Paragraphs>18</Paragraphs>
  <ScaleCrop>false</ScaleCrop>
  <Company/>
  <LinksUpToDate>false</LinksUpToDate>
  <CharactersWithSpaces>9038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Edge</dc:creator>
  <cp:keywords/>
  <dc:description/>
  <cp:lastModifiedBy>Dylan Edge (2501613)</cp:lastModifiedBy>
  <cp:revision>4</cp:revision>
  <dcterms:created xsi:type="dcterms:W3CDTF">2026-03-29T21:00:00Z</dcterms:created>
  <dcterms:modified xsi:type="dcterms:W3CDTF">2026-03-30T09:38:00Z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