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378B24" w14:textId="43E10B9D" w:rsidR="002133BE" w:rsidRPr="002133BE" w:rsidRDefault="002133BE" w:rsidP="002133BE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 w:rsidRPr="002133BE">
        <w:rPr>
          <w:rFonts w:ascii="Arial" w:hAnsi="Arial" w:cs="Arial"/>
          <w:b/>
          <w:bCs/>
          <w:sz w:val="32"/>
          <w:szCs w:val="32"/>
          <w:u w:val="single"/>
        </w:rPr>
        <w:t>Reference List</w:t>
      </w:r>
    </w:p>
    <w:p w14:paraId="14DF1B7B" w14:textId="676C34EE" w:rsidR="002133BE" w:rsidRPr="00B34C74" w:rsidRDefault="002133BE" w:rsidP="002133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34C74">
        <w:rPr>
          <w:rFonts w:ascii="Arial" w:hAnsi="Arial" w:cs="Arial"/>
          <w:sz w:val="24"/>
          <w:szCs w:val="24"/>
        </w:rPr>
        <w:t xml:space="preserve">Childlawadvice.org.uk. (2019). Child Protection Conference &amp; Plan. [online] Available at: </w:t>
      </w:r>
      <w:hyperlink r:id="rId6" w:history="1">
        <w:r w:rsidRPr="00B34C74">
          <w:rPr>
            <w:rStyle w:val="Hyperlink"/>
            <w:rFonts w:ascii="Arial" w:hAnsi="Arial" w:cs="Arial"/>
            <w:sz w:val="24"/>
            <w:szCs w:val="24"/>
          </w:rPr>
          <w:t>https://childlawadvice.org.uk/information-pages/child-protection-case-conference-and-child-protection-plans/</w:t>
        </w:r>
      </w:hyperlink>
      <w:r w:rsidRPr="00B34C74">
        <w:rPr>
          <w:rFonts w:ascii="Arial" w:hAnsi="Arial" w:cs="Arial"/>
          <w:sz w:val="24"/>
          <w:szCs w:val="24"/>
        </w:rPr>
        <w:t>.</w:t>
      </w:r>
      <w:r w:rsidRPr="002133BE">
        <w:rPr>
          <w:rFonts w:ascii="Arial" w:hAnsi="Arial" w:cs="Arial"/>
          <w:sz w:val="24"/>
          <w:szCs w:val="24"/>
        </w:rPr>
        <w:t xml:space="preserve"> </w:t>
      </w:r>
      <w:r w:rsidRPr="00B34C74">
        <w:rPr>
          <w:rFonts w:ascii="Arial" w:hAnsi="Arial" w:cs="Arial"/>
          <w:sz w:val="24"/>
          <w:szCs w:val="24"/>
        </w:rPr>
        <w:t xml:space="preserve"> [Accessed 12/12/2021].</w:t>
      </w:r>
    </w:p>
    <w:p w14:paraId="4E2DF102" w14:textId="77777777" w:rsidR="002133BE" w:rsidRPr="002133BE" w:rsidRDefault="002133BE" w:rsidP="002133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133BE">
        <w:rPr>
          <w:rFonts w:ascii="Arial" w:hAnsi="Arial" w:cs="Arial"/>
          <w:sz w:val="24"/>
          <w:szCs w:val="24"/>
        </w:rPr>
        <w:t xml:space="preserve">Hampshire Safeguarding Children Partnership. (n.d.). Child Protection Conference Report Template. [online] Available at: </w:t>
      </w:r>
      <w:hyperlink r:id="rId7" w:history="1">
        <w:r w:rsidRPr="002133BE">
          <w:rPr>
            <w:rStyle w:val="Hyperlink"/>
            <w:rFonts w:ascii="Arial" w:hAnsi="Arial" w:cs="Arial"/>
            <w:sz w:val="24"/>
            <w:szCs w:val="24"/>
          </w:rPr>
          <w:t>https://www.hampshirescp.org.uk/resource-library/child-protection-conference-report-template/</w:t>
        </w:r>
      </w:hyperlink>
      <w:r w:rsidRPr="002133BE">
        <w:rPr>
          <w:rFonts w:ascii="Arial" w:hAnsi="Arial" w:cs="Arial"/>
          <w:sz w:val="24"/>
          <w:szCs w:val="24"/>
        </w:rPr>
        <w:t xml:space="preserve"> </w:t>
      </w:r>
      <w:r w:rsidRPr="002133BE">
        <w:rPr>
          <w:rFonts w:ascii="Arial" w:hAnsi="Arial" w:cs="Arial"/>
          <w:sz w:val="24"/>
          <w:szCs w:val="24"/>
        </w:rPr>
        <w:t xml:space="preserve"> [Accessed 1</w:t>
      </w:r>
      <w:r w:rsidRPr="002133BE">
        <w:rPr>
          <w:rFonts w:ascii="Arial" w:hAnsi="Arial" w:cs="Arial"/>
          <w:sz w:val="24"/>
          <w:szCs w:val="24"/>
        </w:rPr>
        <w:t>2/12/</w:t>
      </w:r>
      <w:r w:rsidRPr="002133BE">
        <w:rPr>
          <w:rFonts w:ascii="Arial" w:hAnsi="Arial" w:cs="Arial"/>
          <w:sz w:val="24"/>
          <w:szCs w:val="24"/>
        </w:rPr>
        <w:t>2</w:t>
      </w:r>
      <w:r w:rsidRPr="002133BE">
        <w:rPr>
          <w:rFonts w:ascii="Arial" w:hAnsi="Arial" w:cs="Arial"/>
          <w:sz w:val="24"/>
          <w:szCs w:val="24"/>
        </w:rPr>
        <w:t>021</w:t>
      </w:r>
      <w:r w:rsidRPr="002133BE">
        <w:rPr>
          <w:rFonts w:ascii="Arial" w:hAnsi="Arial" w:cs="Arial"/>
          <w:sz w:val="24"/>
          <w:szCs w:val="24"/>
        </w:rPr>
        <w:t>].</w:t>
      </w:r>
    </w:p>
    <w:p w14:paraId="5383C3D3" w14:textId="77777777" w:rsidR="002133BE" w:rsidRPr="00B34C74" w:rsidRDefault="002133BE" w:rsidP="002133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34C74">
        <w:rPr>
          <w:rFonts w:ascii="Arial" w:hAnsi="Arial" w:cs="Arial"/>
          <w:sz w:val="24"/>
          <w:szCs w:val="24"/>
        </w:rPr>
        <w:t>HM Government (2018) Working Together to safeguard Children. Available at:</w:t>
      </w:r>
      <w:r w:rsidRPr="002133BE">
        <w:rPr>
          <w:rFonts w:ascii="Arial" w:hAnsi="Arial" w:cs="Arial"/>
          <w:sz w:val="24"/>
          <w:szCs w:val="24"/>
        </w:rPr>
        <w:t xml:space="preserve"> </w:t>
      </w:r>
      <w:r w:rsidRPr="00B34C74">
        <w:rPr>
          <w:rFonts w:ascii="Arial" w:hAnsi="Arial" w:cs="Arial"/>
          <w:sz w:val="24"/>
          <w:szCs w:val="24"/>
        </w:rPr>
        <w:t>Working_together_to_safeguard_children_inter_agency_guidance.pdf</w:t>
      </w:r>
      <w:r w:rsidRPr="002133BE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B34C74">
        <w:rPr>
          <w:rFonts w:ascii="Arial" w:hAnsi="Arial" w:cs="Arial"/>
          <w:sz w:val="24"/>
          <w:szCs w:val="24"/>
        </w:rPr>
        <w:t>Working_together_to_safeguard_children_inter_agency_guidance.pdf</w:t>
      </w:r>
      <w:r w:rsidRPr="002133BE">
        <w:rPr>
          <w:rFonts w:ascii="Arial" w:hAnsi="Arial" w:cs="Arial"/>
          <w:sz w:val="24"/>
          <w:szCs w:val="24"/>
        </w:rPr>
        <w:t xml:space="preserve">  </w:t>
      </w:r>
      <w:r w:rsidRPr="00B34C74">
        <w:rPr>
          <w:rFonts w:ascii="Arial" w:hAnsi="Arial" w:cs="Arial"/>
          <w:sz w:val="24"/>
          <w:szCs w:val="24"/>
        </w:rPr>
        <w:t>[</w:t>
      </w:r>
      <w:proofErr w:type="gramEnd"/>
      <w:r w:rsidRPr="00B34C74">
        <w:rPr>
          <w:rFonts w:ascii="Arial" w:hAnsi="Arial" w:cs="Arial"/>
          <w:sz w:val="24"/>
          <w:szCs w:val="24"/>
        </w:rPr>
        <w:t>Accessed 12/12/2021]</w:t>
      </w:r>
    </w:p>
    <w:p w14:paraId="00FC574A" w14:textId="2421F0F9" w:rsidR="002133BE" w:rsidRPr="002133BE" w:rsidRDefault="002133BE" w:rsidP="002133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133BE">
        <w:rPr>
          <w:rFonts w:ascii="Arial" w:hAnsi="Arial" w:cs="Arial"/>
          <w:sz w:val="24"/>
          <w:szCs w:val="24"/>
        </w:rPr>
        <w:t xml:space="preserve">Leeds.gov.uk. (2021). One minute guide: working together to safeguard children. [online] Available at: </w:t>
      </w:r>
      <w:hyperlink r:id="rId8" w:history="1">
        <w:r w:rsidRPr="002133BE">
          <w:rPr>
            <w:rStyle w:val="Hyperlink"/>
            <w:rFonts w:ascii="Arial" w:hAnsi="Arial" w:cs="Arial"/>
            <w:sz w:val="24"/>
            <w:szCs w:val="24"/>
          </w:rPr>
          <w:t>https://www.leeds.gov.uk/one-minute-guides/working-together</w:t>
        </w:r>
      </w:hyperlink>
    </w:p>
    <w:p w14:paraId="6BAD58FE" w14:textId="77777777" w:rsidR="002133BE" w:rsidRPr="00B34C74" w:rsidRDefault="002133BE" w:rsidP="002133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34C74">
        <w:rPr>
          <w:rFonts w:ascii="Arial" w:hAnsi="Arial" w:cs="Arial"/>
          <w:sz w:val="24"/>
          <w:szCs w:val="24"/>
        </w:rPr>
        <w:t xml:space="preserve">NSPCC Learning. (2021). Child protection definitions. [online] Available at: </w:t>
      </w:r>
      <w:hyperlink r:id="rId9" w:history="1">
        <w:r w:rsidRPr="00B34C74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https://learning.nspcc.org.uk/child-protection-system/child-protection-definitions</w:t>
        </w:r>
      </w:hyperlink>
      <w:r w:rsidRPr="00B34C74">
        <w:rPr>
          <w:rFonts w:ascii="Arial" w:hAnsi="Arial" w:cs="Arial"/>
          <w:sz w:val="24"/>
          <w:szCs w:val="24"/>
        </w:rPr>
        <w:t>.</w:t>
      </w:r>
      <w:r w:rsidRPr="002133BE">
        <w:rPr>
          <w:rFonts w:ascii="Arial" w:hAnsi="Arial" w:cs="Arial"/>
          <w:sz w:val="24"/>
          <w:szCs w:val="24"/>
        </w:rPr>
        <w:t xml:space="preserve"> </w:t>
      </w:r>
      <w:r w:rsidRPr="00B34C74">
        <w:rPr>
          <w:rFonts w:ascii="Arial" w:hAnsi="Arial" w:cs="Arial"/>
          <w:sz w:val="24"/>
          <w:szCs w:val="24"/>
        </w:rPr>
        <w:t xml:space="preserve"> [Accessed 12/12/2021].</w:t>
      </w:r>
    </w:p>
    <w:p w14:paraId="743C016E" w14:textId="45263FD9" w:rsidR="002133BE" w:rsidRPr="00B34C74" w:rsidRDefault="002133BE" w:rsidP="002133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34C74">
        <w:rPr>
          <w:rFonts w:ascii="Arial" w:hAnsi="Arial" w:cs="Arial"/>
          <w:sz w:val="24"/>
          <w:szCs w:val="24"/>
        </w:rPr>
        <w:t xml:space="preserve">www.safeguarding.wales. (n.d.). Social care Wales. [online] Available at: </w:t>
      </w:r>
      <w:hyperlink r:id="rId10" w:history="1">
        <w:r w:rsidRPr="00B34C74">
          <w:rPr>
            <w:rStyle w:val="Hyperlink"/>
            <w:rFonts w:ascii="Arial" w:hAnsi="Arial" w:cs="Arial"/>
            <w:sz w:val="24"/>
            <w:szCs w:val="24"/>
          </w:rPr>
          <w:t>https://www.safeguarding.wales/chi/c3pt2/c3pt2.p10.htm</w:t>
        </w:r>
      </w:hyperlink>
      <w:proofErr w:type="gramStart"/>
      <w:r w:rsidRPr="002133BE">
        <w:rPr>
          <w:rFonts w:ascii="Arial" w:hAnsi="Arial" w:cs="Arial"/>
          <w:sz w:val="24"/>
          <w:szCs w:val="24"/>
        </w:rPr>
        <w:t xml:space="preserve"> </w:t>
      </w:r>
      <w:r w:rsidRPr="00B34C74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B34C74">
        <w:rPr>
          <w:rFonts w:ascii="Arial" w:hAnsi="Arial" w:cs="Arial"/>
          <w:sz w:val="24"/>
          <w:szCs w:val="24"/>
        </w:rPr>
        <w:t>Accessed 12/12/2021].</w:t>
      </w:r>
    </w:p>
    <w:sectPr w:rsidR="002133BE" w:rsidRPr="00B34C74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392E94" w14:textId="77777777" w:rsidR="00AD7339" w:rsidRDefault="00AD7339" w:rsidP="002133BE">
      <w:pPr>
        <w:spacing w:after="0" w:line="240" w:lineRule="auto"/>
      </w:pPr>
      <w:r>
        <w:separator/>
      </w:r>
    </w:p>
  </w:endnote>
  <w:endnote w:type="continuationSeparator" w:id="0">
    <w:p w14:paraId="4135AFCF" w14:textId="77777777" w:rsidR="00AD7339" w:rsidRDefault="00AD7339" w:rsidP="002133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3A003F" w14:textId="77777777" w:rsidR="00AD7339" w:rsidRDefault="00AD7339" w:rsidP="002133BE">
      <w:pPr>
        <w:spacing w:after="0" w:line="240" w:lineRule="auto"/>
      </w:pPr>
      <w:r>
        <w:separator/>
      </w:r>
    </w:p>
  </w:footnote>
  <w:footnote w:type="continuationSeparator" w:id="0">
    <w:p w14:paraId="4BBF1F24" w14:textId="77777777" w:rsidR="00AD7339" w:rsidRDefault="00AD7339" w:rsidP="002133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F47641" w14:textId="19FBD49C" w:rsidR="002133BE" w:rsidRPr="002133BE" w:rsidRDefault="002133BE">
    <w:pPr>
      <w:pStyle w:val="Header"/>
      <w:rPr>
        <w:rFonts w:ascii="Arial" w:hAnsi="Arial" w:cs="Arial"/>
        <w:sz w:val="24"/>
        <w:szCs w:val="24"/>
      </w:rPr>
    </w:pPr>
    <w:r w:rsidRPr="002133BE">
      <w:rPr>
        <w:rFonts w:ascii="Arial" w:hAnsi="Arial" w:cs="Arial"/>
        <w:sz w:val="24"/>
        <w:szCs w:val="24"/>
      </w:rPr>
      <w:t>ECEY5008                                                                                2011326 (Amy Knight)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C74"/>
    <w:rsid w:val="000735AA"/>
    <w:rsid w:val="002133BE"/>
    <w:rsid w:val="00225717"/>
    <w:rsid w:val="00692831"/>
    <w:rsid w:val="00AD7339"/>
    <w:rsid w:val="00B34C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E51DE2"/>
  <w15:chartTrackingRefBased/>
  <w15:docId w15:val="{76E2CA1D-85EB-4063-8838-961562D7AA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4C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4C7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133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33BE"/>
  </w:style>
  <w:style w:type="paragraph" w:styleId="Footer">
    <w:name w:val="footer"/>
    <w:basedOn w:val="Normal"/>
    <w:link w:val="FooterChar"/>
    <w:uiPriority w:val="99"/>
    <w:unhideWhenUsed/>
    <w:rsid w:val="002133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33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eds.gov.uk/one-minute-guides/working-together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hampshirescp.org.uk/resource-library/child-protection-conference-report-template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hildlawadvice.org.uk/information-pages/child-protection-case-conference-and-child-protection-plans/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safeguarding.wales/chi/c3pt2/c3pt2.p10.ht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learning.nspcc.org.uk/child-protection-system/child-protection-defini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252</Words>
  <Characters>1437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Rachael</dc:creator>
  <cp:keywords/>
  <dc:description/>
  <cp:lastModifiedBy>Amy Rachael</cp:lastModifiedBy>
  <cp:revision>1</cp:revision>
  <dcterms:created xsi:type="dcterms:W3CDTF">2022-03-16T17:29:00Z</dcterms:created>
  <dcterms:modified xsi:type="dcterms:W3CDTF">2022-03-16T17:40:00Z</dcterms:modified>
</cp:coreProperties>
</file>