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679F0" w14:textId="0DE27838" w:rsidR="009A5285" w:rsidRPr="00DA68DB" w:rsidRDefault="008541CD" w:rsidP="00DA68DB">
      <w:pPr>
        <w:spacing w:line="360" w:lineRule="auto"/>
        <w:jc w:val="center"/>
        <w:rPr>
          <w:rFonts w:ascii="Times New Roman" w:hAnsi="Times New Roman" w:cs="Times New Roman"/>
          <w:sz w:val="24"/>
          <w:szCs w:val="24"/>
        </w:rPr>
      </w:pPr>
      <w:bookmarkStart w:id="0" w:name="_GoBack"/>
      <w:bookmarkEnd w:id="0"/>
      <w:r w:rsidRPr="00DA68DB">
        <w:rPr>
          <w:rFonts w:ascii="Times New Roman" w:hAnsi="Times New Roman" w:cs="Times New Roman"/>
          <w:sz w:val="24"/>
          <w:szCs w:val="24"/>
        </w:rPr>
        <w:t xml:space="preserve">A written assignment showing how a series of learning opportunities can be inter-linked to demonstrate progression in an area of learning and experience. </w:t>
      </w:r>
    </w:p>
    <w:p w14:paraId="0B99A61A" w14:textId="260060C3" w:rsidR="0032622E" w:rsidRPr="00945865" w:rsidRDefault="00510F56"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In this essay I will discuss</w:t>
      </w:r>
      <w:r w:rsidR="009935FE" w:rsidRPr="00945865">
        <w:rPr>
          <w:rFonts w:ascii="Times New Roman" w:hAnsi="Times New Roman" w:cs="Times New Roman"/>
          <w:sz w:val="24"/>
          <w:szCs w:val="24"/>
        </w:rPr>
        <w:t xml:space="preserve"> the importance of assessment for learning (AFL) relating to progression in areas of learning and experience. </w:t>
      </w:r>
      <w:r w:rsidR="0054152D" w:rsidRPr="00945865">
        <w:rPr>
          <w:rFonts w:ascii="Times New Roman" w:hAnsi="Times New Roman" w:cs="Times New Roman"/>
          <w:sz w:val="24"/>
          <w:szCs w:val="24"/>
        </w:rPr>
        <w:t>There are a variety of AFL strategies used in schools including; basketball not ping-pong, no hands up, traffic lights</w:t>
      </w:r>
      <w:r w:rsidR="00504588" w:rsidRPr="00945865">
        <w:rPr>
          <w:rFonts w:ascii="Times New Roman" w:hAnsi="Times New Roman" w:cs="Times New Roman"/>
          <w:sz w:val="24"/>
          <w:szCs w:val="24"/>
        </w:rPr>
        <w:t xml:space="preserve">, summative and formative assessment </w:t>
      </w:r>
      <w:r w:rsidR="0054152D" w:rsidRPr="00945865">
        <w:rPr>
          <w:rFonts w:ascii="Times New Roman" w:hAnsi="Times New Roman" w:cs="Times New Roman"/>
          <w:sz w:val="24"/>
          <w:szCs w:val="24"/>
        </w:rPr>
        <w:t xml:space="preserve">and questioning. </w:t>
      </w:r>
      <w:r w:rsidR="00504588" w:rsidRPr="00945865">
        <w:rPr>
          <w:rFonts w:ascii="Times New Roman" w:hAnsi="Times New Roman" w:cs="Times New Roman"/>
          <w:sz w:val="24"/>
          <w:szCs w:val="24"/>
        </w:rPr>
        <w:t xml:space="preserve">Black and </w:t>
      </w:r>
      <w:proofErr w:type="spellStart"/>
      <w:r w:rsidR="00504588" w:rsidRPr="00945865">
        <w:rPr>
          <w:rFonts w:ascii="Times New Roman" w:hAnsi="Times New Roman" w:cs="Times New Roman"/>
          <w:sz w:val="24"/>
          <w:szCs w:val="24"/>
        </w:rPr>
        <w:t>Wiliam</w:t>
      </w:r>
      <w:proofErr w:type="spellEnd"/>
      <w:r w:rsidR="00504588" w:rsidRPr="00945865">
        <w:rPr>
          <w:rFonts w:ascii="Times New Roman" w:hAnsi="Times New Roman" w:cs="Times New Roman"/>
          <w:sz w:val="24"/>
          <w:szCs w:val="24"/>
        </w:rPr>
        <w:t xml:space="preserve"> (1998) </w:t>
      </w:r>
      <w:r w:rsidR="005D62F5" w:rsidRPr="00945865">
        <w:rPr>
          <w:rFonts w:ascii="Times New Roman" w:hAnsi="Times New Roman" w:cs="Times New Roman"/>
          <w:sz w:val="24"/>
          <w:szCs w:val="24"/>
        </w:rPr>
        <w:t>suggested that there were four key recommendations in relation to AFL. The children have more time to think and answer questions, teachers should provide constructive comments rather than marks as this will help the children to improve. They also recommend encouraging children to assess themselves and each other along with involving the children in the design of assessments and mark schemes.</w:t>
      </w:r>
      <w:r w:rsidR="00D437F9" w:rsidRPr="00945865">
        <w:rPr>
          <w:rFonts w:ascii="Times New Roman" w:hAnsi="Times New Roman" w:cs="Times New Roman"/>
          <w:sz w:val="24"/>
          <w:szCs w:val="24"/>
        </w:rPr>
        <w:t xml:space="preserve"> </w:t>
      </w:r>
      <w:r w:rsidR="0032622E" w:rsidRPr="00945865">
        <w:rPr>
          <w:rFonts w:ascii="Times New Roman" w:hAnsi="Times New Roman" w:cs="Times New Roman"/>
          <w:sz w:val="24"/>
          <w:szCs w:val="24"/>
        </w:rPr>
        <w:t xml:space="preserve">AFL is important to as teachers must be aware of the pupil’s progress and difficulties in order for them to adapt their work to meet the needs of their pupils (Black and Wiliam 1998). </w:t>
      </w:r>
    </w:p>
    <w:p w14:paraId="31573CC2" w14:textId="1679FDEE" w:rsidR="006A3D1E" w:rsidRPr="00945865" w:rsidRDefault="00042ABA"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 xml:space="preserve">Estyn (2018) </w:t>
      </w:r>
      <w:r w:rsidR="006A3D1E" w:rsidRPr="00945865">
        <w:rPr>
          <w:rFonts w:ascii="Times New Roman" w:hAnsi="Times New Roman" w:cs="Times New Roman"/>
          <w:sz w:val="24"/>
          <w:szCs w:val="24"/>
        </w:rPr>
        <w:t xml:space="preserve">produced a report involving the assessment for learning and thinking skills in </w:t>
      </w:r>
      <w:proofErr w:type="spellStart"/>
      <w:r w:rsidR="006A3D1E" w:rsidRPr="00945865">
        <w:rPr>
          <w:rFonts w:ascii="Times New Roman" w:hAnsi="Times New Roman" w:cs="Times New Roman"/>
          <w:sz w:val="24"/>
          <w:szCs w:val="24"/>
        </w:rPr>
        <w:t>Gaer</w:t>
      </w:r>
      <w:proofErr w:type="spellEnd"/>
      <w:r w:rsidR="006A3D1E" w:rsidRPr="00945865">
        <w:rPr>
          <w:rFonts w:ascii="Times New Roman" w:hAnsi="Times New Roman" w:cs="Times New Roman"/>
          <w:sz w:val="24"/>
          <w:szCs w:val="24"/>
        </w:rPr>
        <w:t xml:space="preserve"> Primary School. The report focusses on the use of the shared role when creating a success criteria. This involved the students and teachers together constructing the criteria, this was beneficial for the students as they had a clear understanding what was expected of them during their lessons. The school also introduced a series of thinking hats, each coloured hat represented something different that the children have to think about whist they are reflecting on their own or their peer’s work. Yellow represents the things that went well, black represents the things that did not go well, red relates to emotions and feelings, green is creativity, white is facts and information and blue relates to the next steps. These assessments were written and oral reflections of the children’s work. It was proven that these strategies helped to produce an active environment for the children’s learning and they had engaged in their learning without the fear of making mistakes. </w:t>
      </w:r>
    </w:p>
    <w:p w14:paraId="2DA4B42A" w14:textId="6CB13383" w:rsidR="008011AD" w:rsidRPr="00945865" w:rsidRDefault="0054152D"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 xml:space="preserve">The class that I have chosen to focus on are </w:t>
      </w:r>
      <w:r w:rsidR="00D973B2" w:rsidRPr="00945865">
        <w:rPr>
          <w:rFonts w:ascii="Times New Roman" w:hAnsi="Times New Roman" w:cs="Times New Roman"/>
          <w:sz w:val="24"/>
          <w:szCs w:val="24"/>
        </w:rPr>
        <w:t>Y</w:t>
      </w:r>
      <w:r w:rsidRPr="00945865">
        <w:rPr>
          <w:rFonts w:ascii="Times New Roman" w:hAnsi="Times New Roman" w:cs="Times New Roman"/>
          <w:sz w:val="24"/>
          <w:szCs w:val="24"/>
        </w:rPr>
        <w:t xml:space="preserve">ear 2 children aged 7 and 8. I have chosen the theme of Pirates which will be </w:t>
      </w:r>
      <w:r w:rsidR="008011AD" w:rsidRPr="00945865">
        <w:rPr>
          <w:rFonts w:ascii="Times New Roman" w:hAnsi="Times New Roman" w:cs="Times New Roman"/>
          <w:sz w:val="24"/>
          <w:szCs w:val="24"/>
        </w:rPr>
        <w:t xml:space="preserve">introduced to the children through the story </w:t>
      </w:r>
      <w:r w:rsidR="00504588" w:rsidRPr="00945865">
        <w:rPr>
          <w:rFonts w:ascii="Times New Roman" w:hAnsi="Times New Roman" w:cs="Times New Roman"/>
          <w:sz w:val="24"/>
          <w:szCs w:val="24"/>
        </w:rPr>
        <w:t>Winnie and Wilbur The Pirate Adventure (</w:t>
      </w:r>
      <w:r w:rsidR="00DA68DB" w:rsidRPr="00945865">
        <w:rPr>
          <w:rFonts w:ascii="Times New Roman" w:hAnsi="Times New Roman" w:cs="Times New Roman"/>
          <w:sz w:val="24"/>
          <w:szCs w:val="24"/>
        </w:rPr>
        <w:t>Paul and Thomas, 2013</w:t>
      </w:r>
      <w:r w:rsidR="00504588" w:rsidRPr="00945865">
        <w:rPr>
          <w:rFonts w:ascii="Times New Roman" w:hAnsi="Times New Roman" w:cs="Times New Roman"/>
          <w:sz w:val="24"/>
          <w:szCs w:val="24"/>
        </w:rPr>
        <w:t>).</w:t>
      </w:r>
      <w:r w:rsidR="00F13337" w:rsidRPr="00945865">
        <w:rPr>
          <w:rFonts w:ascii="Times New Roman" w:hAnsi="Times New Roman" w:cs="Times New Roman"/>
          <w:sz w:val="24"/>
          <w:szCs w:val="24"/>
        </w:rPr>
        <w:t xml:space="preserve"> This story will set the scene to the children and they will have opportunities to ask questions and discuss the topic, providing suggestions for activities they would like to do.</w:t>
      </w:r>
      <w:r w:rsidR="00504588" w:rsidRPr="00945865">
        <w:rPr>
          <w:rFonts w:ascii="Times New Roman" w:hAnsi="Times New Roman" w:cs="Times New Roman"/>
          <w:sz w:val="24"/>
          <w:szCs w:val="24"/>
        </w:rPr>
        <w:t xml:space="preserve"> </w:t>
      </w:r>
      <w:r w:rsidR="008011AD" w:rsidRPr="00945865">
        <w:rPr>
          <w:rFonts w:ascii="Times New Roman" w:hAnsi="Times New Roman" w:cs="Times New Roman"/>
          <w:sz w:val="24"/>
          <w:szCs w:val="24"/>
        </w:rPr>
        <w:t xml:space="preserve">Each area of learning will be </w:t>
      </w:r>
      <w:r w:rsidR="00504588" w:rsidRPr="00945865">
        <w:rPr>
          <w:rFonts w:ascii="Times New Roman" w:hAnsi="Times New Roman" w:cs="Times New Roman"/>
          <w:sz w:val="24"/>
          <w:szCs w:val="24"/>
        </w:rPr>
        <w:t>delivered to the whole class</w:t>
      </w:r>
      <w:r w:rsidR="008011AD" w:rsidRPr="00945865">
        <w:rPr>
          <w:rFonts w:ascii="Times New Roman" w:hAnsi="Times New Roman" w:cs="Times New Roman"/>
          <w:sz w:val="24"/>
          <w:szCs w:val="24"/>
        </w:rPr>
        <w:t xml:space="preserve"> over an hour-long session each day for a week</w:t>
      </w:r>
      <w:r w:rsidR="00D973B2" w:rsidRPr="00945865">
        <w:rPr>
          <w:rFonts w:ascii="Times New Roman" w:hAnsi="Times New Roman" w:cs="Times New Roman"/>
          <w:sz w:val="24"/>
          <w:szCs w:val="24"/>
        </w:rPr>
        <w:t xml:space="preserve">. The </w:t>
      </w:r>
      <w:r w:rsidR="00D973B2" w:rsidRPr="00945865">
        <w:rPr>
          <w:rFonts w:ascii="Times New Roman" w:hAnsi="Times New Roman" w:cs="Times New Roman"/>
          <w:sz w:val="24"/>
          <w:szCs w:val="24"/>
        </w:rPr>
        <w:lastRenderedPageBreak/>
        <w:t xml:space="preserve">areas of learning that will be covered are; Science and Technology, </w:t>
      </w:r>
      <w:r w:rsidR="008011AD" w:rsidRPr="00945865">
        <w:rPr>
          <w:rFonts w:ascii="Times New Roman" w:hAnsi="Times New Roman" w:cs="Times New Roman"/>
          <w:sz w:val="24"/>
          <w:szCs w:val="24"/>
        </w:rPr>
        <w:t>Language, Literacy and Communication and Expressive Arts. During the Science and Technology learning episodes, the children will be designing and creating their own pirate ships</w:t>
      </w:r>
      <w:r w:rsidR="00504588" w:rsidRPr="00945865">
        <w:rPr>
          <w:rFonts w:ascii="Times New Roman" w:hAnsi="Times New Roman" w:cs="Times New Roman"/>
          <w:sz w:val="24"/>
          <w:szCs w:val="24"/>
        </w:rPr>
        <w:t xml:space="preserve"> and be given the opportunity to test and re-design their ships. The Language, Literacy and Communication learning episodes will focus on </w:t>
      </w:r>
      <w:r w:rsidR="00875A88" w:rsidRPr="00945865">
        <w:rPr>
          <w:rFonts w:ascii="Times New Roman" w:hAnsi="Times New Roman" w:cs="Times New Roman"/>
          <w:sz w:val="24"/>
          <w:szCs w:val="24"/>
        </w:rPr>
        <w:t>story writing, the children will design their own pirate character and create their own pirate story</w:t>
      </w:r>
      <w:r w:rsidR="00504588" w:rsidRPr="00945865">
        <w:rPr>
          <w:rFonts w:ascii="Times New Roman" w:hAnsi="Times New Roman" w:cs="Times New Roman"/>
          <w:sz w:val="24"/>
          <w:szCs w:val="24"/>
        </w:rPr>
        <w:t xml:space="preserve">. Finally, the Expressive Arts learning episodes will be focused on drama and music, children will be in small groups where they will create a short play of their own pirate adventure. </w:t>
      </w:r>
    </w:p>
    <w:p w14:paraId="52952B4C" w14:textId="7A2CDBFD" w:rsidR="00DD44FF" w:rsidRPr="00945865" w:rsidRDefault="00DD44FF" w:rsidP="00DA68DB">
      <w:pPr>
        <w:spacing w:line="360" w:lineRule="auto"/>
        <w:ind w:left="360"/>
        <w:rPr>
          <w:rFonts w:ascii="Times New Roman" w:hAnsi="Times New Roman" w:cs="Times New Roman"/>
          <w:sz w:val="24"/>
          <w:szCs w:val="24"/>
        </w:rPr>
      </w:pPr>
      <w:r w:rsidRPr="00945865">
        <w:rPr>
          <w:rFonts w:ascii="Times New Roman" w:hAnsi="Times New Roman" w:cs="Times New Roman"/>
          <w:sz w:val="24"/>
          <w:szCs w:val="24"/>
        </w:rPr>
        <w:tab/>
        <w:t xml:space="preserve">The AFL strategies I will be using during my learning episodes are; lollipop sticks, basketball not ping-pong, peer-assessment, post it, redrafting, thumbs up and down, think pair share, no hands up, questioning and two stars and a wish. All of these AFL strategies will help identify lack of knowledge throughout the areas of learning so that the children’s learning can be catered more to them. </w:t>
      </w:r>
    </w:p>
    <w:p w14:paraId="4B28B509" w14:textId="5CB9FBD5" w:rsidR="00504588" w:rsidRPr="00945865" w:rsidRDefault="005D6504"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To assess a pupil’s learning</w:t>
      </w:r>
      <w:r w:rsidR="00937AE1" w:rsidRPr="00945865">
        <w:rPr>
          <w:rFonts w:ascii="Times New Roman" w:hAnsi="Times New Roman" w:cs="Times New Roman"/>
          <w:sz w:val="24"/>
          <w:szCs w:val="24"/>
        </w:rPr>
        <w:t>,</w:t>
      </w:r>
      <w:r w:rsidRPr="00945865">
        <w:rPr>
          <w:rFonts w:ascii="Times New Roman" w:hAnsi="Times New Roman" w:cs="Times New Roman"/>
          <w:sz w:val="24"/>
          <w:szCs w:val="24"/>
        </w:rPr>
        <w:t xml:space="preserve"> it is essential to gather, record, interpret, use and report information regarding their achievement on developing knowledge, skills and attitude. Standardised testing is used in schools worldwide, it is believed that testing and summative assessment is bene</w:t>
      </w:r>
      <w:r w:rsidR="00937AE1" w:rsidRPr="00945865">
        <w:rPr>
          <w:rFonts w:ascii="Times New Roman" w:hAnsi="Times New Roman" w:cs="Times New Roman"/>
          <w:sz w:val="24"/>
          <w:szCs w:val="24"/>
        </w:rPr>
        <w:t>f</w:t>
      </w:r>
      <w:r w:rsidRPr="00945865">
        <w:rPr>
          <w:rFonts w:ascii="Times New Roman" w:hAnsi="Times New Roman" w:cs="Times New Roman"/>
          <w:sz w:val="24"/>
          <w:szCs w:val="24"/>
        </w:rPr>
        <w:t>i</w:t>
      </w:r>
      <w:r w:rsidR="00937AE1" w:rsidRPr="00945865">
        <w:rPr>
          <w:rFonts w:ascii="Times New Roman" w:hAnsi="Times New Roman" w:cs="Times New Roman"/>
          <w:sz w:val="24"/>
          <w:szCs w:val="24"/>
        </w:rPr>
        <w:t>ci</w:t>
      </w:r>
      <w:r w:rsidRPr="00945865">
        <w:rPr>
          <w:rFonts w:ascii="Times New Roman" w:hAnsi="Times New Roman" w:cs="Times New Roman"/>
          <w:sz w:val="24"/>
          <w:szCs w:val="24"/>
        </w:rPr>
        <w:t>al as it enables professionals to compare scores with children all over of the same age</w:t>
      </w:r>
      <w:r w:rsidR="00937AE1" w:rsidRPr="00945865">
        <w:rPr>
          <w:rFonts w:ascii="Times New Roman" w:hAnsi="Times New Roman" w:cs="Times New Roman"/>
          <w:sz w:val="24"/>
          <w:szCs w:val="24"/>
        </w:rPr>
        <w:t xml:space="preserve">. </w:t>
      </w:r>
      <w:r w:rsidR="00F4658A" w:rsidRPr="00945865">
        <w:rPr>
          <w:rFonts w:ascii="Times New Roman" w:hAnsi="Times New Roman" w:cs="Times New Roman"/>
          <w:sz w:val="24"/>
          <w:szCs w:val="24"/>
        </w:rPr>
        <w:t xml:space="preserve">Summative assessment is the assessment of learning which provides a certificate or a grade for the pupil to see (Education Services Australia). </w:t>
      </w:r>
      <w:r w:rsidR="00937AE1" w:rsidRPr="00945865">
        <w:rPr>
          <w:rFonts w:ascii="Times New Roman" w:hAnsi="Times New Roman" w:cs="Times New Roman"/>
          <w:sz w:val="24"/>
          <w:szCs w:val="24"/>
        </w:rPr>
        <w:t>However, others argue that summative assessment is problematic as children have gaps in their knowledge as what is not on the test, is not taught.</w:t>
      </w:r>
      <w:r w:rsidR="00F4658A" w:rsidRPr="00945865">
        <w:rPr>
          <w:rFonts w:ascii="Times New Roman" w:hAnsi="Times New Roman" w:cs="Times New Roman"/>
          <w:sz w:val="24"/>
          <w:szCs w:val="24"/>
        </w:rPr>
        <w:t xml:space="preserve"> Teachers also have to create a range of tasks and activities to ensure all learning styles are catered for within the classroom. </w:t>
      </w:r>
      <w:r w:rsidR="00937AE1" w:rsidRPr="00945865">
        <w:rPr>
          <w:rFonts w:ascii="Times New Roman" w:hAnsi="Times New Roman" w:cs="Times New Roman"/>
          <w:sz w:val="24"/>
          <w:szCs w:val="24"/>
        </w:rPr>
        <w:t xml:space="preserve">Also, children feel as they are what they score, and they often get ignored as individuals. On the other hand, formative assessments </w:t>
      </w:r>
      <w:r w:rsidR="00F4658A" w:rsidRPr="00945865">
        <w:rPr>
          <w:rFonts w:ascii="Times New Roman" w:hAnsi="Times New Roman" w:cs="Times New Roman"/>
          <w:sz w:val="24"/>
          <w:szCs w:val="24"/>
        </w:rPr>
        <w:t>which is the assessment for learning is</w:t>
      </w:r>
      <w:r w:rsidR="00937AE1" w:rsidRPr="00945865">
        <w:rPr>
          <w:rFonts w:ascii="Times New Roman" w:hAnsi="Times New Roman" w:cs="Times New Roman"/>
          <w:sz w:val="24"/>
          <w:szCs w:val="24"/>
        </w:rPr>
        <w:t xml:space="preserve"> seen to be more beneficial within schools as the children are receiving ongoing feedback which helps them identify where they have gone wrong and where they need to go next. Formative assessment is used as a means for children to know what they hav</w:t>
      </w:r>
      <w:r w:rsidR="00F4658A" w:rsidRPr="00945865">
        <w:rPr>
          <w:rFonts w:ascii="Times New Roman" w:hAnsi="Times New Roman" w:cs="Times New Roman"/>
          <w:sz w:val="24"/>
          <w:szCs w:val="24"/>
        </w:rPr>
        <w:t xml:space="preserve">e to do to further their learning. </w:t>
      </w:r>
    </w:p>
    <w:p w14:paraId="65FEFF3B" w14:textId="3F18E83D" w:rsidR="00F4658A" w:rsidRPr="00945865" w:rsidRDefault="00F4658A" w:rsidP="00DA68DB">
      <w:pPr>
        <w:spacing w:line="360" w:lineRule="auto"/>
        <w:ind w:left="360"/>
        <w:rPr>
          <w:rFonts w:ascii="Times New Roman" w:hAnsi="Times New Roman" w:cs="Times New Roman"/>
          <w:sz w:val="24"/>
          <w:szCs w:val="24"/>
          <w:shd w:val="clear" w:color="auto" w:fill="FFFFFF"/>
        </w:rPr>
      </w:pPr>
      <w:r w:rsidRPr="00945865">
        <w:rPr>
          <w:rFonts w:ascii="Times New Roman" w:hAnsi="Times New Roman" w:cs="Times New Roman"/>
          <w:sz w:val="24"/>
          <w:szCs w:val="24"/>
        </w:rPr>
        <w:t>Questioning is an important strategy used in the classroom</w:t>
      </w:r>
      <w:r w:rsidR="00973ADE" w:rsidRPr="00945865">
        <w:rPr>
          <w:rFonts w:ascii="Times New Roman" w:hAnsi="Times New Roman" w:cs="Times New Roman"/>
          <w:sz w:val="24"/>
          <w:szCs w:val="24"/>
        </w:rPr>
        <w:t xml:space="preserve">, it </w:t>
      </w:r>
      <w:r w:rsidRPr="00945865">
        <w:rPr>
          <w:rFonts w:ascii="Times New Roman" w:hAnsi="Times New Roman" w:cs="Times New Roman"/>
          <w:sz w:val="24"/>
          <w:szCs w:val="24"/>
          <w:shd w:val="clear" w:color="auto" w:fill="FFFFFF"/>
        </w:rPr>
        <w:t>involves all of the students in the lesson which then increases motivation and interest.</w:t>
      </w:r>
      <w:r w:rsidR="00973ADE" w:rsidRPr="00945865">
        <w:rPr>
          <w:rFonts w:ascii="Times New Roman" w:hAnsi="Times New Roman" w:cs="Times New Roman"/>
          <w:sz w:val="24"/>
          <w:szCs w:val="24"/>
          <w:shd w:val="clear" w:color="auto" w:fill="FFFFFF"/>
        </w:rPr>
        <w:t xml:space="preserve"> Critical thinking skills are also developed through the use of questioning</w:t>
      </w:r>
      <w:r w:rsidR="00331D6A" w:rsidRPr="00945865">
        <w:rPr>
          <w:rFonts w:ascii="Times New Roman" w:hAnsi="Times New Roman" w:cs="Times New Roman"/>
          <w:sz w:val="24"/>
          <w:szCs w:val="24"/>
          <w:shd w:val="clear" w:color="auto" w:fill="FFFFFF"/>
        </w:rPr>
        <w:t xml:space="preserve"> (</w:t>
      </w:r>
      <w:r w:rsidR="00A40AA3" w:rsidRPr="00945865">
        <w:rPr>
          <w:rFonts w:ascii="Times New Roman" w:hAnsi="Times New Roman" w:cs="Times New Roman"/>
          <w:sz w:val="24"/>
          <w:szCs w:val="24"/>
        </w:rPr>
        <w:t xml:space="preserve">Appleby, </w:t>
      </w:r>
      <w:r w:rsidR="00695ECF" w:rsidRPr="00945865">
        <w:rPr>
          <w:rFonts w:ascii="Times New Roman" w:hAnsi="Times New Roman" w:cs="Times New Roman"/>
          <w:sz w:val="24"/>
          <w:szCs w:val="24"/>
        </w:rPr>
        <w:t>2015</w:t>
      </w:r>
      <w:r w:rsidR="00331D6A" w:rsidRPr="00945865">
        <w:rPr>
          <w:rFonts w:ascii="Times New Roman" w:hAnsi="Times New Roman" w:cs="Times New Roman"/>
          <w:sz w:val="24"/>
          <w:szCs w:val="24"/>
          <w:shd w:val="clear" w:color="auto" w:fill="FFFFFF"/>
        </w:rPr>
        <w:t xml:space="preserve">). </w:t>
      </w:r>
      <w:r w:rsidR="00973ADE" w:rsidRPr="00945865">
        <w:rPr>
          <w:rFonts w:ascii="Times New Roman" w:hAnsi="Times New Roman" w:cs="Times New Roman"/>
          <w:sz w:val="24"/>
          <w:szCs w:val="24"/>
          <w:shd w:val="clear" w:color="auto" w:fill="FFFFFF"/>
        </w:rPr>
        <w:t xml:space="preserve">Teachers are able to identify what the children already know and what they don’t know. From this they are then able to </w:t>
      </w:r>
      <w:r w:rsidR="00973ADE" w:rsidRPr="00945865">
        <w:rPr>
          <w:rFonts w:ascii="Times New Roman" w:hAnsi="Times New Roman" w:cs="Times New Roman"/>
          <w:sz w:val="24"/>
          <w:szCs w:val="24"/>
          <w:shd w:val="clear" w:color="auto" w:fill="FFFFFF"/>
        </w:rPr>
        <w:lastRenderedPageBreak/>
        <w:t>scaffold the children’s learning. There are many types of questions that can be asked by teachers; open, closed, literal and higher order. Open questions caters for a range of answers, closed questions have a predetermined right answer. Literal questions involve recalling facts or simple comprehension where children will find the answer stated in a text. Lastly, higher order questions involve cognitive demand of children and encourage thinking outside the box. Questioning can be used alongside Bloom’s T</w:t>
      </w:r>
      <w:r w:rsidR="00D96141" w:rsidRPr="00945865">
        <w:rPr>
          <w:rFonts w:ascii="Times New Roman" w:hAnsi="Times New Roman" w:cs="Times New Roman"/>
          <w:sz w:val="24"/>
          <w:szCs w:val="24"/>
          <w:shd w:val="clear" w:color="auto" w:fill="FFFFFF"/>
        </w:rPr>
        <w:t xml:space="preserve">axonomy (1956) which is a hierarchy of cognitive thinking skills. The base of the hierarchy is knowledge which relates back to </w:t>
      </w:r>
      <w:r w:rsidR="00E27096" w:rsidRPr="00945865">
        <w:rPr>
          <w:rFonts w:ascii="Times New Roman" w:hAnsi="Times New Roman" w:cs="Times New Roman"/>
          <w:sz w:val="24"/>
          <w:szCs w:val="24"/>
          <w:shd w:val="clear" w:color="auto" w:fill="FFFFFF"/>
        </w:rPr>
        <w:t xml:space="preserve">prior knowledge, then its comprehension which is where understanding is demonstrated. The next steps are application and analysis which is where the learner applies their knowledge to actual situations and breaks down their ideas into simpler parts. Synthesis is the next step where the learner collects ideas and puts them together to form a whole new purpose. Finally, evaluation, this is where the learner is able to make judgements based on internal evidence. Bloom’s Taxonomy (1956) will help teachers to form assessments and also help the children to self-assess as they will identify where the gaps in their knowledge are. </w:t>
      </w:r>
    </w:p>
    <w:p w14:paraId="42C7FBF8" w14:textId="5CC9E34C" w:rsidR="00E27096" w:rsidRPr="00945865" w:rsidRDefault="00D41425"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 xml:space="preserve">Another AFL strategy used is ‘basketball not ping-pong’, this is another questioning strategy where the question is bounced from the teacher to a pupil in the class and then the teacher asks another pupil what they thought of that answer, which enables the teacher to assess the learning and understanding of all pupils. This is the alternative to one pupil and a teacher having a conversation. </w:t>
      </w:r>
      <w:proofErr w:type="spellStart"/>
      <w:r w:rsidRPr="00945865">
        <w:rPr>
          <w:rFonts w:ascii="Times New Roman" w:hAnsi="Times New Roman" w:cs="Times New Roman"/>
          <w:sz w:val="24"/>
          <w:szCs w:val="24"/>
        </w:rPr>
        <w:t>Wiliam</w:t>
      </w:r>
      <w:proofErr w:type="spellEnd"/>
      <w:r w:rsidRPr="00945865">
        <w:rPr>
          <w:rFonts w:ascii="Times New Roman" w:hAnsi="Times New Roman" w:cs="Times New Roman"/>
          <w:sz w:val="24"/>
          <w:szCs w:val="24"/>
        </w:rPr>
        <w:t xml:space="preserve"> (1998) backs up this strategy</w:t>
      </w:r>
      <w:r w:rsidR="00977F8E" w:rsidRPr="00945865">
        <w:rPr>
          <w:rFonts w:ascii="Times New Roman" w:hAnsi="Times New Roman" w:cs="Times New Roman"/>
          <w:sz w:val="24"/>
          <w:szCs w:val="24"/>
        </w:rPr>
        <w:t xml:space="preserve">, he suggests that all teachers should use this type of questioning. </w:t>
      </w:r>
    </w:p>
    <w:p w14:paraId="4821B499" w14:textId="37BF3442" w:rsidR="00977F8E" w:rsidRPr="00945865" w:rsidRDefault="00EE17A8"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Think-Pair-Share is a popular</w:t>
      </w:r>
      <w:r w:rsidR="0065707E" w:rsidRPr="00945865">
        <w:rPr>
          <w:rFonts w:ascii="Times New Roman" w:hAnsi="Times New Roman" w:cs="Times New Roman"/>
          <w:sz w:val="24"/>
          <w:szCs w:val="24"/>
        </w:rPr>
        <w:t xml:space="preserve"> formative</w:t>
      </w:r>
      <w:r w:rsidRPr="00945865">
        <w:rPr>
          <w:rFonts w:ascii="Times New Roman" w:hAnsi="Times New Roman" w:cs="Times New Roman"/>
          <w:sz w:val="24"/>
          <w:szCs w:val="24"/>
        </w:rPr>
        <w:t xml:space="preserve"> AFL strategy used by teachers, this involves the teacher posing a problem to the class, they then have thinking time to collect their ideas together before sharing them with their partner. This helps the children to develop a conceptual understanding of a topic and also to develop their abilities to understand the information from another point of view. </w:t>
      </w:r>
      <w:r w:rsidR="0065707E" w:rsidRPr="00945865">
        <w:rPr>
          <w:rFonts w:ascii="Times New Roman" w:hAnsi="Times New Roman" w:cs="Times New Roman"/>
          <w:sz w:val="24"/>
          <w:szCs w:val="24"/>
        </w:rPr>
        <w:t xml:space="preserve">This strategy enables the teacher to circulate the classroom and gather the children’s understanding of the topic and identify lack of knowledge in the topic. </w:t>
      </w:r>
    </w:p>
    <w:p w14:paraId="31804D39" w14:textId="26091977" w:rsidR="00B75716" w:rsidRPr="00945865" w:rsidRDefault="00A12AAA"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 xml:space="preserve">Another strategy used for AFL </w:t>
      </w:r>
      <w:r w:rsidR="0098798E" w:rsidRPr="00945865">
        <w:rPr>
          <w:rFonts w:ascii="Times New Roman" w:hAnsi="Times New Roman" w:cs="Times New Roman"/>
          <w:sz w:val="24"/>
          <w:szCs w:val="24"/>
        </w:rPr>
        <w:t xml:space="preserve">is the use of feedback to learners. It has been proven that marks and grades do not have a positive effect on children’s learning. Whereas, teachers leaving comments on the children’s work enables the child to identify where they have gone wrong or where they need to improve in order to improve their learning </w:t>
      </w:r>
      <w:r w:rsidR="0098798E" w:rsidRPr="00945865">
        <w:rPr>
          <w:rFonts w:ascii="Times New Roman" w:hAnsi="Times New Roman" w:cs="Times New Roman"/>
          <w:sz w:val="24"/>
          <w:szCs w:val="24"/>
        </w:rPr>
        <w:lastRenderedPageBreak/>
        <w:t xml:space="preserve">further. </w:t>
      </w:r>
      <w:r w:rsidR="004C62EA" w:rsidRPr="00945865">
        <w:rPr>
          <w:rFonts w:ascii="Times New Roman" w:hAnsi="Times New Roman" w:cs="Times New Roman"/>
          <w:sz w:val="24"/>
          <w:szCs w:val="24"/>
        </w:rPr>
        <w:t xml:space="preserve">Welsh Assembly Government (2010) states that it is essential for assessment for learning to happen throughout the process of learning and not just at the end of a topic. It is more effective when done frequently as the gaps in the learning are closed early on </w:t>
      </w:r>
      <w:r w:rsidR="00F9315A" w:rsidRPr="00945865">
        <w:rPr>
          <w:rFonts w:ascii="Times New Roman" w:hAnsi="Times New Roman" w:cs="Times New Roman"/>
          <w:sz w:val="24"/>
          <w:szCs w:val="24"/>
        </w:rPr>
        <w:t xml:space="preserve">and the children are able to make ongoing improvements to their work which then means that </w:t>
      </w:r>
      <w:r w:rsidR="004C62EA" w:rsidRPr="00945865">
        <w:rPr>
          <w:rFonts w:ascii="Times New Roman" w:hAnsi="Times New Roman" w:cs="Times New Roman"/>
          <w:sz w:val="24"/>
          <w:szCs w:val="24"/>
        </w:rPr>
        <w:t xml:space="preserve">each child can progress. </w:t>
      </w:r>
    </w:p>
    <w:p w14:paraId="4622BDA0" w14:textId="12C9F0C7" w:rsidR="00D30FD6" w:rsidRPr="00945865" w:rsidRDefault="00D30FD6"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 xml:space="preserve">Peer and self-assessment is also an important strategy used within the assessment for learning process. Learners must be able to understand the steps that they need to take and the improvements they need to make in order to achieve a learning intention (Welsh Assembly Government, 2010). </w:t>
      </w:r>
      <w:r w:rsidR="0072623A" w:rsidRPr="00945865">
        <w:rPr>
          <w:rFonts w:ascii="Times New Roman" w:hAnsi="Times New Roman" w:cs="Times New Roman"/>
          <w:sz w:val="24"/>
          <w:szCs w:val="24"/>
        </w:rPr>
        <w:t xml:space="preserve">A model is useful to the children as they are able to visualise the end product that they need to produce and they can refer back to it throughout their learning in order to stay on track. The effectiveness of self and peer-assessment relates back to the child’s understanding of the success criteria thus it is essential that children are involved in the creation of the success criteria. </w:t>
      </w:r>
      <w:r w:rsidR="00DA65D9" w:rsidRPr="00945865">
        <w:rPr>
          <w:rFonts w:ascii="Times New Roman" w:hAnsi="Times New Roman" w:cs="Times New Roman"/>
          <w:sz w:val="24"/>
          <w:szCs w:val="24"/>
        </w:rPr>
        <w:t xml:space="preserve">Peer-assessment offers a unique opportunity for learners as they feel more comfortable around their peers compared to their teachers. This means that they will not fear asking for help or asking questions to help them understand as they would not want to interrupt their teacher. </w:t>
      </w:r>
    </w:p>
    <w:p w14:paraId="6826C799" w14:textId="5F7D97BA" w:rsidR="004323AB" w:rsidRPr="00945865" w:rsidRDefault="004323AB"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 xml:space="preserve">Within my learning episodes I chose to create a ‘big question’, this is set up to help improve the learner’s quality of talk. Children are able to think deeply about their answers and can lead to a deeper understanding of the topic in question. </w:t>
      </w:r>
      <w:r w:rsidR="00391161" w:rsidRPr="00945865">
        <w:rPr>
          <w:rFonts w:ascii="Times New Roman" w:hAnsi="Times New Roman" w:cs="Times New Roman"/>
          <w:sz w:val="24"/>
          <w:szCs w:val="24"/>
        </w:rPr>
        <w:t xml:space="preserve">Through this type of question, the children receive more thinking time and may become more relaxed as they do not feel as if they only have a few seconds to think and answer the question. </w:t>
      </w:r>
    </w:p>
    <w:p w14:paraId="04B0CA8B" w14:textId="66DCA0E0" w:rsidR="007B49FC" w:rsidRPr="00945865" w:rsidRDefault="00B75716"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 xml:space="preserve">The theme I chose for my learning episodes was pirates as it is a fun theme which will engage the pupils in their learning. The children will cover the Science and Technology area of learning as they will be designing and creating their own pirate ships to sail across the school pond from materials they may find inside the classroom or in the nature area. </w:t>
      </w:r>
      <w:r w:rsidR="007B49FC" w:rsidRPr="00945865">
        <w:rPr>
          <w:rFonts w:ascii="Times New Roman" w:hAnsi="Times New Roman" w:cs="Times New Roman"/>
          <w:sz w:val="24"/>
          <w:szCs w:val="24"/>
        </w:rPr>
        <w:t xml:space="preserve">I used the new draft curriculum (Welsh Government 2020) to construct an appropriate learning objective for this area of learning. </w:t>
      </w:r>
      <w:r w:rsidRPr="00945865">
        <w:rPr>
          <w:rFonts w:ascii="Times New Roman" w:hAnsi="Times New Roman" w:cs="Times New Roman"/>
          <w:sz w:val="24"/>
          <w:szCs w:val="24"/>
        </w:rPr>
        <w:t>The children will have listened to the story Winnie and Wilbur The Pirate Adventure (</w:t>
      </w:r>
      <w:r w:rsidR="00DA68DB" w:rsidRPr="00945865">
        <w:rPr>
          <w:rFonts w:ascii="Times New Roman" w:hAnsi="Times New Roman" w:cs="Times New Roman"/>
          <w:sz w:val="24"/>
          <w:szCs w:val="24"/>
        </w:rPr>
        <w:t>Paul and Thomas, 2013</w:t>
      </w:r>
      <w:r w:rsidRPr="00945865">
        <w:rPr>
          <w:rFonts w:ascii="Times New Roman" w:hAnsi="Times New Roman" w:cs="Times New Roman"/>
          <w:sz w:val="24"/>
          <w:szCs w:val="24"/>
        </w:rPr>
        <w:t>) and will have the opportunity to use ‘think pair share’ to discuss the problems the pirate had with his ship in the story. This gives the children the chance to develop on their own knowledge and ideas that they will need to create their own ships.</w:t>
      </w:r>
      <w:r w:rsidR="00392E72" w:rsidRPr="00945865">
        <w:rPr>
          <w:rFonts w:ascii="Times New Roman" w:hAnsi="Times New Roman" w:cs="Times New Roman"/>
          <w:sz w:val="24"/>
          <w:szCs w:val="24"/>
        </w:rPr>
        <w:t xml:space="preserve"> As a model, there will be a good and bad example of a pirate ship, this will be the focus for a class discussion. </w:t>
      </w:r>
    </w:p>
    <w:p w14:paraId="109559A7" w14:textId="7A720EDA" w:rsidR="00E36AF4" w:rsidRPr="00945865" w:rsidRDefault="00B75716"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lastRenderedPageBreak/>
        <w:t xml:space="preserve"> The design process will involve researching pirate ships to identify materials they will need and identify how it will look</w:t>
      </w:r>
      <w:r w:rsidR="00392E72" w:rsidRPr="00945865">
        <w:rPr>
          <w:rFonts w:ascii="Times New Roman" w:hAnsi="Times New Roman" w:cs="Times New Roman"/>
          <w:sz w:val="24"/>
          <w:szCs w:val="24"/>
        </w:rPr>
        <w:t>, the children will use iPads and computers in pairs for this task</w:t>
      </w:r>
      <w:r w:rsidRPr="00945865">
        <w:rPr>
          <w:rFonts w:ascii="Times New Roman" w:hAnsi="Times New Roman" w:cs="Times New Roman"/>
          <w:sz w:val="24"/>
          <w:szCs w:val="24"/>
        </w:rPr>
        <w:t xml:space="preserve">. From this, the children will draw up a plan of their ship including a </w:t>
      </w:r>
      <w:r w:rsidR="00392E72" w:rsidRPr="00945865">
        <w:rPr>
          <w:rFonts w:ascii="Times New Roman" w:hAnsi="Times New Roman" w:cs="Times New Roman"/>
          <w:sz w:val="24"/>
          <w:szCs w:val="24"/>
        </w:rPr>
        <w:t xml:space="preserve">list of materials, a method and a </w:t>
      </w:r>
      <w:r w:rsidRPr="00945865">
        <w:rPr>
          <w:rFonts w:ascii="Times New Roman" w:hAnsi="Times New Roman" w:cs="Times New Roman"/>
          <w:sz w:val="24"/>
          <w:szCs w:val="24"/>
        </w:rPr>
        <w:t>short rationale</w:t>
      </w:r>
      <w:r w:rsidR="00614549" w:rsidRPr="00945865">
        <w:rPr>
          <w:rFonts w:ascii="Times New Roman" w:hAnsi="Times New Roman" w:cs="Times New Roman"/>
          <w:sz w:val="24"/>
          <w:szCs w:val="24"/>
        </w:rPr>
        <w:t xml:space="preserve">. After the children have designed their ships, there will be a class discussion which will focus on improving the quality of talk and questioning. </w:t>
      </w:r>
    </w:p>
    <w:p w14:paraId="4157EE1D" w14:textId="70797123" w:rsidR="00011B52" w:rsidRPr="00945865" w:rsidRDefault="00614549" w:rsidP="00AB6B95">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 xml:space="preserve">There will be one big question </w:t>
      </w:r>
      <w:r w:rsidR="00E36AF4" w:rsidRPr="00945865">
        <w:rPr>
          <w:rFonts w:ascii="Times New Roman" w:hAnsi="Times New Roman" w:cs="Times New Roman"/>
          <w:sz w:val="24"/>
          <w:szCs w:val="24"/>
        </w:rPr>
        <w:t xml:space="preserve">which is ‘What makes an efficient pirate ship?’ </w:t>
      </w:r>
      <w:r w:rsidRPr="00945865">
        <w:rPr>
          <w:rFonts w:ascii="Times New Roman" w:hAnsi="Times New Roman" w:cs="Times New Roman"/>
          <w:sz w:val="24"/>
          <w:szCs w:val="24"/>
        </w:rPr>
        <w:t>to which the children will use to discuss</w:t>
      </w:r>
      <w:r w:rsidR="00392E72" w:rsidRPr="00945865">
        <w:rPr>
          <w:rFonts w:ascii="Times New Roman" w:hAnsi="Times New Roman" w:cs="Times New Roman"/>
          <w:sz w:val="24"/>
          <w:szCs w:val="24"/>
        </w:rPr>
        <w:t xml:space="preserve"> relating to the modelled pirate ships</w:t>
      </w:r>
      <w:r w:rsidR="00460CEF" w:rsidRPr="00945865">
        <w:rPr>
          <w:rFonts w:ascii="Times New Roman" w:hAnsi="Times New Roman" w:cs="Times New Roman"/>
          <w:sz w:val="24"/>
          <w:szCs w:val="24"/>
        </w:rPr>
        <w:t>. They will include questions and information regarding the materials used, the way it is constructed and also if they think that the ship will float or sink</w:t>
      </w:r>
      <w:r w:rsidR="00875A88" w:rsidRPr="00945865">
        <w:rPr>
          <w:rFonts w:ascii="Times New Roman" w:hAnsi="Times New Roman" w:cs="Times New Roman"/>
          <w:sz w:val="24"/>
          <w:szCs w:val="24"/>
        </w:rPr>
        <w:t>.</w:t>
      </w:r>
      <w:r w:rsidRPr="00945865">
        <w:rPr>
          <w:rFonts w:ascii="Times New Roman" w:hAnsi="Times New Roman" w:cs="Times New Roman"/>
          <w:sz w:val="24"/>
          <w:szCs w:val="24"/>
        </w:rPr>
        <w:t xml:space="preserve"> </w:t>
      </w:r>
      <w:r w:rsidR="00875A88" w:rsidRPr="00945865">
        <w:rPr>
          <w:rFonts w:ascii="Times New Roman" w:hAnsi="Times New Roman" w:cs="Times New Roman"/>
          <w:sz w:val="24"/>
          <w:szCs w:val="24"/>
        </w:rPr>
        <w:t>A</w:t>
      </w:r>
      <w:r w:rsidRPr="00945865">
        <w:rPr>
          <w:rFonts w:ascii="Times New Roman" w:hAnsi="Times New Roman" w:cs="Times New Roman"/>
          <w:sz w:val="24"/>
          <w:szCs w:val="24"/>
        </w:rPr>
        <w:t xml:space="preserve"> no hands up approach </w:t>
      </w:r>
      <w:r w:rsidR="00875A88" w:rsidRPr="00945865">
        <w:rPr>
          <w:rFonts w:ascii="Times New Roman" w:hAnsi="Times New Roman" w:cs="Times New Roman"/>
          <w:sz w:val="24"/>
          <w:szCs w:val="24"/>
        </w:rPr>
        <w:t xml:space="preserve">will be applied </w:t>
      </w:r>
      <w:r w:rsidRPr="00945865">
        <w:rPr>
          <w:rFonts w:ascii="Times New Roman" w:hAnsi="Times New Roman" w:cs="Times New Roman"/>
          <w:sz w:val="24"/>
          <w:szCs w:val="24"/>
        </w:rPr>
        <w:t>to this discussion</w:t>
      </w:r>
      <w:r w:rsidR="008B36CA" w:rsidRPr="00945865">
        <w:rPr>
          <w:rFonts w:ascii="Times New Roman" w:hAnsi="Times New Roman" w:cs="Times New Roman"/>
          <w:sz w:val="24"/>
          <w:szCs w:val="24"/>
        </w:rPr>
        <w:t xml:space="preserve"> with longer thinking time</w:t>
      </w:r>
      <w:r w:rsidRPr="00945865">
        <w:rPr>
          <w:rFonts w:ascii="Times New Roman" w:hAnsi="Times New Roman" w:cs="Times New Roman"/>
          <w:sz w:val="24"/>
          <w:szCs w:val="24"/>
        </w:rPr>
        <w:t xml:space="preserve">. </w:t>
      </w:r>
      <w:proofErr w:type="spellStart"/>
      <w:r w:rsidR="008B36CA" w:rsidRPr="00945865">
        <w:rPr>
          <w:rFonts w:ascii="Times New Roman" w:hAnsi="Times New Roman" w:cs="Times New Roman"/>
          <w:sz w:val="24"/>
          <w:szCs w:val="24"/>
        </w:rPr>
        <w:t>Wiliam</w:t>
      </w:r>
      <w:proofErr w:type="spellEnd"/>
      <w:r w:rsidR="008B36CA" w:rsidRPr="00945865">
        <w:rPr>
          <w:rFonts w:ascii="Times New Roman" w:hAnsi="Times New Roman" w:cs="Times New Roman"/>
          <w:sz w:val="24"/>
          <w:szCs w:val="24"/>
        </w:rPr>
        <w:t xml:space="preserve"> (2015), supports the no hands up rule as this gives all members of the class time to think of an answer as they could get chosen at random. He states that children will only raise their hands when they are </w:t>
      </w:r>
      <w:r w:rsidR="00392E72" w:rsidRPr="00945865">
        <w:rPr>
          <w:rFonts w:ascii="Times New Roman" w:hAnsi="Times New Roman" w:cs="Times New Roman"/>
          <w:sz w:val="24"/>
          <w:szCs w:val="24"/>
        </w:rPr>
        <w:t>confident,</w:t>
      </w:r>
      <w:r w:rsidR="008B36CA" w:rsidRPr="00945865">
        <w:rPr>
          <w:rFonts w:ascii="Times New Roman" w:hAnsi="Times New Roman" w:cs="Times New Roman"/>
          <w:sz w:val="24"/>
          <w:szCs w:val="24"/>
        </w:rPr>
        <w:t xml:space="preserve"> they have the correct answer</w:t>
      </w:r>
      <w:r w:rsidR="00392E72" w:rsidRPr="00945865">
        <w:rPr>
          <w:rFonts w:ascii="Times New Roman" w:hAnsi="Times New Roman" w:cs="Times New Roman"/>
          <w:sz w:val="24"/>
          <w:szCs w:val="24"/>
        </w:rPr>
        <w:t>.</w:t>
      </w:r>
      <w:r w:rsidR="008B36CA" w:rsidRPr="00945865">
        <w:rPr>
          <w:rFonts w:ascii="Times New Roman" w:hAnsi="Times New Roman" w:cs="Times New Roman"/>
          <w:sz w:val="24"/>
          <w:szCs w:val="24"/>
        </w:rPr>
        <w:t xml:space="preserve"> </w:t>
      </w:r>
      <w:r w:rsidR="00392E72" w:rsidRPr="00945865">
        <w:rPr>
          <w:rFonts w:ascii="Times New Roman" w:hAnsi="Times New Roman" w:cs="Times New Roman"/>
          <w:sz w:val="24"/>
          <w:szCs w:val="24"/>
        </w:rPr>
        <w:t>B</w:t>
      </w:r>
      <w:r w:rsidR="008B36CA" w:rsidRPr="00945865">
        <w:rPr>
          <w:rFonts w:ascii="Times New Roman" w:hAnsi="Times New Roman" w:cs="Times New Roman"/>
          <w:sz w:val="24"/>
          <w:szCs w:val="24"/>
        </w:rPr>
        <w:t>y adopting the no hands up rule, the t</w:t>
      </w:r>
      <w:r w:rsidR="00392E72" w:rsidRPr="00945865">
        <w:rPr>
          <w:rFonts w:ascii="Times New Roman" w:hAnsi="Times New Roman" w:cs="Times New Roman"/>
          <w:sz w:val="24"/>
          <w:szCs w:val="24"/>
        </w:rPr>
        <w:t xml:space="preserve">eacher is able to identify </w:t>
      </w:r>
      <w:r w:rsidR="008B36CA" w:rsidRPr="00945865">
        <w:rPr>
          <w:rFonts w:ascii="Times New Roman" w:hAnsi="Times New Roman" w:cs="Times New Roman"/>
          <w:sz w:val="24"/>
          <w:szCs w:val="24"/>
        </w:rPr>
        <w:t>which pupils understand.</w:t>
      </w:r>
      <w:r w:rsidR="00392E72" w:rsidRPr="00945865">
        <w:rPr>
          <w:rFonts w:ascii="Times New Roman" w:hAnsi="Times New Roman" w:cs="Times New Roman"/>
          <w:sz w:val="24"/>
          <w:szCs w:val="24"/>
        </w:rPr>
        <w:t xml:space="preserve"> As a result of this discussion, the children will be able to evaluate their own work and go back to make any changes in order to improve their designs. </w:t>
      </w:r>
    </w:p>
    <w:p w14:paraId="76C78EFF" w14:textId="528E8A2E" w:rsidR="00392E72" w:rsidRPr="00945865" w:rsidRDefault="00392E72"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Once the children have improved their designs, the children will collect their materials and start to build their very own pirate ship.</w:t>
      </w:r>
      <w:r w:rsidR="001C4BE0" w:rsidRPr="00945865">
        <w:rPr>
          <w:rFonts w:ascii="Times New Roman" w:hAnsi="Times New Roman" w:cs="Times New Roman"/>
          <w:sz w:val="24"/>
          <w:szCs w:val="24"/>
        </w:rPr>
        <w:t xml:space="preserve"> They will firstly build a prototype of their design and then the final product.</w:t>
      </w:r>
      <w:r w:rsidRPr="00945865">
        <w:rPr>
          <w:rFonts w:ascii="Times New Roman" w:hAnsi="Times New Roman" w:cs="Times New Roman"/>
          <w:sz w:val="24"/>
          <w:szCs w:val="24"/>
        </w:rPr>
        <w:t xml:space="preserve"> </w:t>
      </w:r>
      <w:r w:rsidR="005F0A10" w:rsidRPr="00945865">
        <w:rPr>
          <w:rFonts w:ascii="Times New Roman" w:hAnsi="Times New Roman" w:cs="Times New Roman"/>
          <w:sz w:val="24"/>
          <w:szCs w:val="24"/>
        </w:rPr>
        <w:t>During the making process of the pirate ships, the children will be stopped and have the opportunity to take part in a walking gallery. Through this, the children will be able to see other children’s work and become inspired by it. After all children have been around, the children will be asked to stop where they are and give feedback on their peer’s work, one thing they like and one thing they would do different</w:t>
      </w:r>
      <w:r w:rsidR="001C4BE0" w:rsidRPr="00945865">
        <w:rPr>
          <w:rFonts w:ascii="Times New Roman" w:hAnsi="Times New Roman" w:cs="Times New Roman"/>
          <w:sz w:val="24"/>
          <w:szCs w:val="24"/>
        </w:rPr>
        <w:t>ly.</w:t>
      </w:r>
      <w:r w:rsidR="005F0A10" w:rsidRPr="00945865">
        <w:rPr>
          <w:rFonts w:ascii="Times New Roman" w:hAnsi="Times New Roman" w:cs="Times New Roman"/>
          <w:sz w:val="24"/>
          <w:szCs w:val="24"/>
        </w:rPr>
        <w:t xml:space="preserve"> Finally, </w:t>
      </w:r>
      <w:r w:rsidR="008367F5" w:rsidRPr="00945865">
        <w:rPr>
          <w:rFonts w:ascii="Times New Roman" w:hAnsi="Times New Roman" w:cs="Times New Roman"/>
          <w:sz w:val="24"/>
          <w:szCs w:val="24"/>
        </w:rPr>
        <w:t xml:space="preserve">once the children have made their pirate ships, they will test them across the school pond. After the ships have been tested, each individual will write down two stars and a wish on a mini whiteboard. This will help the teacher to identify areas of improvement for both the learners and the activities for future reference. </w:t>
      </w:r>
    </w:p>
    <w:p w14:paraId="54F02D96" w14:textId="6C3D94E0" w:rsidR="00572B14" w:rsidRPr="00945865" w:rsidRDefault="00875A88" w:rsidP="00AB6B95">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The second area of learning that I will cover in my lesson plans will be Language, Literacy and Communication. Within this area of learning, the main focus will be on story writing</w:t>
      </w:r>
      <w:r w:rsidR="002C28FF" w:rsidRPr="00945865">
        <w:rPr>
          <w:rFonts w:ascii="Times New Roman" w:hAnsi="Times New Roman" w:cs="Times New Roman"/>
          <w:sz w:val="24"/>
          <w:szCs w:val="24"/>
        </w:rPr>
        <w:t>.</w:t>
      </w:r>
      <w:r w:rsidR="004173DB" w:rsidRPr="00945865">
        <w:rPr>
          <w:rFonts w:ascii="Times New Roman" w:hAnsi="Times New Roman" w:cs="Times New Roman"/>
          <w:sz w:val="24"/>
          <w:szCs w:val="24"/>
        </w:rPr>
        <w:t xml:space="preserve"> The draft curriculum (</w:t>
      </w:r>
      <w:r w:rsidR="002E6564" w:rsidRPr="00945865">
        <w:rPr>
          <w:rFonts w:ascii="Times New Roman" w:hAnsi="Times New Roman" w:cs="Times New Roman"/>
          <w:sz w:val="24"/>
          <w:szCs w:val="24"/>
        </w:rPr>
        <w:t xml:space="preserve">Welsh Government, </w:t>
      </w:r>
      <w:r w:rsidR="004173DB" w:rsidRPr="00945865">
        <w:rPr>
          <w:rFonts w:ascii="Times New Roman" w:hAnsi="Times New Roman" w:cs="Times New Roman"/>
          <w:sz w:val="24"/>
          <w:szCs w:val="24"/>
        </w:rPr>
        <w:t>2020) was used to form a learning objective for these series of learning episodes.</w:t>
      </w:r>
      <w:r w:rsidR="002C28FF" w:rsidRPr="00945865">
        <w:rPr>
          <w:rFonts w:ascii="Times New Roman" w:hAnsi="Times New Roman" w:cs="Times New Roman"/>
          <w:sz w:val="24"/>
          <w:szCs w:val="24"/>
        </w:rPr>
        <w:t xml:space="preserve"> Before the children start to write their own </w:t>
      </w:r>
      <w:r w:rsidR="002C28FF" w:rsidRPr="00945865">
        <w:rPr>
          <w:rFonts w:ascii="Times New Roman" w:hAnsi="Times New Roman" w:cs="Times New Roman"/>
          <w:sz w:val="24"/>
          <w:szCs w:val="24"/>
        </w:rPr>
        <w:lastRenderedPageBreak/>
        <w:t>stories they will take part in a class discussion relating to the structure of a story. The big question will be ‘what is in a story?’ from this, one child will be chosen from random, using lollipop sticks to give an answer, then another child will follow on with another answer. This strategy is called basketball not ping-pong</w:t>
      </w:r>
      <w:r w:rsidR="00011B52" w:rsidRPr="00945865">
        <w:rPr>
          <w:rFonts w:ascii="Times New Roman" w:hAnsi="Times New Roman" w:cs="Times New Roman"/>
          <w:sz w:val="24"/>
          <w:szCs w:val="24"/>
        </w:rPr>
        <w:t xml:space="preserve">, </w:t>
      </w:r>
      <w:r w:rsidR="002C28FF" w:rsidRPr="00945865">
        <w:rPr>
          <w:rFonts w:ascii="Times New Roman" w:hAnsi="Times New Roman" w:cs="Times New Roman"/>
          <w:sz w:val="24"/>
          <w:szCs w:val="24"/>
        </w:rPr>
        <w:t>where instead of the teacher bouncing the question and answer between themselves and one pupil, it is between them and the entire class</w:t>
      </w:r>
      <w:r w:rsidR="00011B52" w:rsidRPr="00945865">
        <w:rPr>
          <w:rFonts w:ascii="Times New Roman" w:hAnsi="Times New Roman" w:cs="Times New Roman"/>
          <w:sz w:val="24"/>
          <w:szCs w:val="24"/>
        </w:rPr>
        <w:t>, where pupils give their opinion on their peers answer</w:t>
      </w:r>
      <w:r w:rsidR="002C28FF" w:rsidRPr="00945865">
        <w:rPr>
          <w:rFonts w:ascii="Times New Roman" w:hAnsi="Times New Roman" w:cs="Times New Roman"/>
          <w:sz w:val="24"/>
          <w:szCs w:val="24"/>
        </w:rPr>
        <w:t xml:space="preserve">. This gives all pupils in the class the opportunity to think and provide an answer. </w:t>
      </w:r>
    </w:p>
    <w:p w14:paraId="4CEB0841" w14:textId="4B44277E" w:rsidR="00572B14" w:rsidRPr="00945865" w:rsidRDefault="002C28FF"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Working together, the teacher and the pupils will construct a success criteria for the stories</w:t>
      </w:r>
      <w:r w:rsidR="00945865" w:rsidRPr="00945865">
        <w:rPr>
          <w:rFonts w:ascii="Times New Roman" w:hAnsi="Times New Roman" w:cs="Times New Roman"/>
          <w:sz w:val="24"/>
          <w:szCs w:val="24"/>
        </w:rPr>
        <w:t xml:space="preserve"> and what they think they should include, this criteria will be written on the board for the children to see at all times</w:t>
      </w:r>
      <w:r w:rsidRPr="00945865">
        <w:rPr>
          <w:rFonts w:ascii="Times New Roman" w:hAnsi="Times New Roman" w:cs="Times New Roman"/>
          <w:sz w:val="24"/>
          <w:szCs w:val="24"/>
        </w:rPr>
        <w:t>. This will enable the children to include everything they need to in their story and also refer back to if they get stuck. T</w:t>
      </w:r>
      <w:r w:rsidR="00875A88" w:rsidRPr="00945865">
        <w:rPr>
          <w:rFonts w:ascii="Times New Roman" w:hAnsi="Times New Roman" w:cs="Times New Roman"/>
          <w:sz w:val="24"/>
          <w:szCs w:val="24"/>
        </w:rPr>
        <w:t xml:space="preserve">he children will create their own pirate character in their literacy books, labelling the pirate features and writing a short paragraph to describe their character. From this they will choose a location for their story to take place and also list what other characters they will include in their story. </w:t>
      </w:r>
      <w:r w:rsidRPr="00945865">
        <w:rPr>
          <w:rFonts w:ascii="Times New Roman" w:hAnsi="Times New Roman" w:cs="Times New Roman"/>
          <w:sz w:val="24"/>
          <w:szCs w:val="24"/>
        </w:rPr>
        <w:t>To assist the children with their story writing, they will use a story board. These will be differentiated to suit the abilities of the children. The currently higher attaining children will have a story board with an increased number of lines for writing. Whereas, the currently lower attaining children will have more boxes for pictures than lines for writing</w:t>
      </w:r>
      <w:r w:rsidR="00B71C1E" w:rsidRPr="00945865">
        <w:rPr>
          <w:rFonts w:ascii="Times New Roman" w:hAnsi="Times New Roman" w:cs="Times New Roman"/>
          <w:sz w:val="24"/>
          <w:szCs w:val="24"/>
        </w:rPr>
        <w:t xml:space="preserve"> and they will have a teaching assistant present to help them</w:t>
      </w:r>
      <w:r w:rsidRPr="00945865">
        <w:rPr>
          <w:rFonts w:ascii="Times New Roman" w:hAnsi="Times New Roman" w:cs="Times New Roman"/>
          <w:sz w:val="24"/>
          <w:szCs w:val="24"/>
        </w:rPr>
        <w:t xml:space="preserve">. </w:t>
      </w:r>
      <w:r w:rsidR="00B71C1E" w:rsidRPr="00945865">
        <w:rPr>
          <w:rFonts w:ascii="Times New Roman" w:hAnsi="Times New Roman" w:cs="Times New Roman"/>
          <w:sz w:val="24"/>
          <w:szCs w:val="24"/>
        </w:rPr>
        <w:t xml:space="preserve">All children will have a word mat with adjectives and pirate related vocabulary for inspiration on their table. </w:t>
      </w:r>
    </w:p>
    <w:p w14:paraId="10C46E2D" w14:textId="6CC629CA" w:rsidR="00875A88" w:rsidRPr="00945865" w:rsidRDefault="002C28FF" w:rsidP="00DA68DB">
      <w:pPr>
        <w:spacing w:line="360" w:lineRule="auto"/>
        <w:ind w:left="720" w:firstLine="360"/>
        <w:rPr>
          <w:rFonts w:ascii="Times New Roman" w:hAnsi="Times New Roman" w:cs="Times New Roman"/>
          <w:sz w:val="24"/>
          <w:szCs w:val="24"/>
        </w:rPr>
      </w:pPr>
      <w:r w:rsidRPr="00945865">
        <w:rPr>
          <w:rFonts w:ascii="Times New Roman" w:hAnsi="Times New Roman" w:cs="Times New Roman"/>
          <w:sz w:val="24"/>
          <w:szCs w:val="24"/>
        </w:rPr>
        <w:t xml:space="preserve">After the children’s story boards are complete, the children will use the success criteria to peer-assess their partners story board. Using a different coloured pen, on the back the children will write two positive comments and one improvement which will need to be corrected by the pupils before moving on. </w:t>
      </w:r>
      <w:r w:rsidR="00B71C1E" w:rsidRPr="00945865">
        <w:rPr>
          <w:rFonts w:ascii="Times New Roman" w:hAnsi="Times New Roman" w:cs="Times New Roman"/>
          <w:sz w:val="24"/>
          <w:szCs w:val="24"/>
        </w:rPr>
        <w:t xml:space="preserve">Once the story boards have been checked </w:t>
      </w:r>
      <w:r w:rsidR="00D51046" w:rsidRPr="00945865">
        <w:rPr>
          <w:rFonts w:ascii="Times New Roman" w:hAnsi="Times New Roman" w:cs="Times New Roman"/>
          <w:sz w:val="24"/>
          <w:szCs w:val="24"/>
        </w:rPr>
        <w:t xml:space="preserve">by the teacher the children can move on to write their stories in their books. Using feedback, the children can improve their stories which will be seen in their </w:t>
      </w:r>
      <w:r w:rsidR="00945865" w:rsidRPr="00945865">
        <w:rPr>
          <w:rFonts w:ascii="Times New Roman" w:hAnsi="Times New Roman" w:cs="Times New Roman"/>
          <w:sz w:val="24"/>
          <w:szCs w:val="24"/>
        </w:rPr>
        <w:t xml:space="preserve">final copy of their stories. To celebrate the children’s work, their story boards and written stories will be presented on a display board within the classroom. </w:t>
      </w:r>
      <w:r w:rsidR="0031479F" w:rsidRPr="00945865">
        <w:rPr>
          <w:rFonts w:ascii="Times New Roman" w:hAnsi="Times New Roman" w:cs="Times New Roman"/>
          <w:sz w:val="24"/>
          <w:szCs w:val="24"/>
        </w:rPr>
        <w:t xml:space="preserve">At the end of these learning episodes, the children will go to four tables, each entitled something different. These titles are; ‘What have I learnt?’, ‘What I have found easy?’, ‘What have I found difficult?’ and ‘What do I want to know now?’. They will write their comments on post it notes and stick them in the relevant sections. This will enable the teacher to identify where the children need to go to further their learning. </w:t>
      </w:r>
    </w:p>
    <w:p w14:paraId="1DE3E663" w14:textId="5143C60E" w:rsidR="00344C77" w:rsidRPr="00945865" w:rsidRDefault="00153757"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lastRenderedPageBreak/>
        <w:t xml:space="preserve">Lastly, the final area of learning I will cover is Expressive Arts, </w:t>
      </w:r>
      <w:r w:rsidR="00C14B6B" w:rsidRPr="00945865">
        <w:rPr>
          <w:rFonts w:ascii="Times New Roman" w:hAnsi="Times New Roman" w:cs="Times New Roman"/>
          <w:sz w:val="24"/>
          <w:szCs w:val="24"/>
        </w:rPr>
        <w:t>this area of learning enables pupils to express themselves in an alternative way. This gives pupils who are not seen as ‘academic’ to thrive through other means of learning. Expressive Arts involves; the use of music, media, film, dance, drama and art. W</w:t>
      </w:r>
      <w:r w:rsidRPr="00945865">
        <w:rPr>
          <w:rFonts w:ascii="Times New Roman" w:hAnsi="Times New Roman" w:cs="Times New Roman"/>
          <w:sz w:val="24"/>
          <w:szCs w:val="24"/>
        </w:rPr>
        <w:t>ithin these learning episodes the children will work together in small groups, to produce their own short play</w:t>
      </w:r>
      <w:r w:rsidR="003C72A6" w:rsidRPr="00945865">
        <w:rPr>
          <w:rFonts w:ascii="Times New Roman" w:hAnsi="Times New Roman" w:cs="Times New Roman"/>
          <w:sz w:val="24"/>
          <w:szCs w:val="24"/>
        </w:rPr>
        <w:t xml:space="preserve"> lasting around five minutes</w:t>
      </w:r>
      <w:r w:rsidRPr="00945865">
        <w:rPr>
          <w:rFonts w:ascii="Times New Roman" w:hAnsi="Times New Roman" w:cs="Times New Roman"/>
          <w:sz w:val="24"/>
          <w:szCs w:val="24"/>
        </w:rPr>
        <w:t>.</w:t>
      </w:r>
      <w:r w:rsidR="0031479F" w:rsidRPr="00945865">
        <w:rPr>
          <w:rFonts w:ascii="Times New Roman" w:hAnsi="Times New Roman" w:cs="Times New Roman"/>
          <w:sz w:val="24"/>
          <w:szCs w:val="24"/>
        </w:rPr>
        <w:t xml:space="preserve"> </w:t>
      </w:r>
      <w:r w:rsidR="00557EB0" w:rsidRPr="00945865">
        <w:rPr>
          <w:rFonts w:ascii="Times New Roman" w:hAnsi="Times New Roman" w:cs="Times New Roman"/>
          <w:sz w:val="24"/>
          <w:szCs w:val="24"/>
        </w:rPr>
        <w:t>The lesson objective was taken from the draft curriculum</w:t>
      </w:r>
      <w:r w:rsidR="004173DB" w:rsidRPr="00945865">
        <w:rPr>
          <w:rFonts w:ascii="Times New Roman" w:hAnsi="Times New Roman" w:cs="Times New Roman"/>
          <w:sz w:val="24"/>
          <w:szCs w:val="24"/>
        </w:rPr>
        <w:t xml:space="preserve"> (</w:t>
      </w:r>
      <w:r w:rsidR="002E6564" w:rsidRPr="00945865">
        <w:rPr>
          <w:rFonts w:ascii="Times New Roman" w:hAnsi="Times New Roman" w:cs="Times New Roman"/>
          <w:sz w:val="24"/>
          <w:szCs w:val="24"/>
        </w:rPr>
        <w:t xml:space="preserve">Welsh Government, </w:t>
      </w:r>
      <w:r w:rsidR="004173DB" w:rsidRPr="00945865">
        <w:rPr>
          <w:rFonts w:ascii="Times New Roman" w:hAnsi="Times New Roman" w:cs="Times New Roman"/>
          <w:sz w:val="24"/>
          <w:szCs w:val="24"/>
        </w:rPr>
        <w:t>2020)</w:t>
      </w:r>
      <w:r w:rsidR="00557EB0" w:rsidRPr="00945865">
        <w:rPr>
          <w:rFonts w:ascii="Times New Roman" w:hAnsi="Times New Roman" w:cs="Times New Roman"/>
          <w:sz w:val="24"/>
          <w:szCs w:val="24"/>
        </w:rPr>
        <w:t xml:space="preserve"> </w:t>
      </w:r>
      <w:r w:rsidR="0031479F" w:rsidRPr="00945865">
        <w:rPr>
          <w:rFonts w:ascii="Times New Roman" w:hAnsi="Times New Roman" w:cs="Times New Roman"/>
          <w:sz w:val="24"/>
          <w:szCs w:val="24"/>
        </w:rPr>
        <w:t>The teacher and the teaching assistants will improvise a short play to model to the children what they have to produce. This will enable them to identify characters, storylines and also acting skills that they will need to include. From this model the class and teacher will produce a success criteria to help the children.</w:t>
      </w:r>
      <w:r w:rsidRPr="00945865">
        <w:rPr>
          <w:rFonts w:ascii="Times New Roman" w:hAnsi="Times New Roman" w:cs="Times New Roman"/>
          <w:sz w:val="24"/>
          <w:szCs w:val="24"/>
        </w:rPr>
        <w:t xml:space="preserve"> They will all have the same title which is ‘The big treasure hunt’ and from this they will interpret their own ideas. The children will be asked to give a blind thumbs up or down at the carpet in relation to their understanding of the task.</w:t>
      </w:r>
      <w:r w:rsidR="009E02DD" w:rsidRPr="00945865">
        <w:rPr>
          <w:rFonts w:ascii="Times New Roman" w:hAnsi="Times New Roman" w:cs="Times New Roman"/>
          <w:sz w:val="24"/>
          <w:szCs w:val="24"/>
        </w:rPr>
        <w:t xml:space="preserve"> It is a blind thumbs up so that the children do not just copy their friends and t</w:t>
      </w:r>
      <w:r w:rsidRPr="00945865">
        <w:rPr>
          <w:rFonts w:ascii="Times New Roman" w:hAnsi="Times New Roman" w:cs="Times New Roman"/>
          <w:sz w:val="24"/>
          <w:szCs w:val="24"/>
        </w:rPr>
        <w:t>his helps the teacher to</w:t>
      </w:r>
      <w:r w:rsidR="009E02DD" w:rsidRPr="00945865">
        <w:rPr>
          <w:rFonts w:ascii="Times New Roman" w:hAnsi="Times New Roman" w:cs="Times New Roman"/>
          <w:sz w:val="24"/>
          <w:szCs w:val="24"/>
        </w:rPr>
        <w:t xml:space="preserve"> accurately</w:t>
      </w:r>
      <w:r w:rsidRPr="00945865">
        <w:rPr>
          <w:rFonts w:ascii="Times New Roman" w:hAnsi="Times New Roman" w:cs="Times New Roman"/>
          <w:sz w:val="24"/>
          <w:szCs w:val="24"/>
        </w:rPr>
        <w:t xml:space="preserve"> identify </w:t>
      </w:r>
      <w:r w:rsidR="009E02DD" w:rsidRPr="00945865">
        <w:rPr>
          <w:rFonts w:ascii="Times New Roman" w:hAnsi="Times New Roman" w:cs="Times New Roman"/>
          <w:sz w:val="24"/>
          <w:szCs w:val="24"/>
        </w:rPr>
        <w:t xml:space="preserve">the children who may need extra help with the task. </w:t>
      </w:r>
    </w:p>
    <w:p w14:paraId="3AD56A05" w14:textId="5DA5B27B" w:rsidR="0031479F" w:rsidRPr="00945865" w:rsidRDefault="00153757" w:rsidP="00DA68DB">
      <w:pPr>
        <w:spacing w:line="360" w:lineRule="auto"/>
        <w:ind w:left="360" w:firstLine="360"/>
        <w:rPr>
          <w:rFonts w:ascii="Times New Roman" w:hAnsi="Times New Roman" w:cs="Times New Roman"/>
          <w:sz w:val="24"/>
          <w:szCs w:val="24"/>
        </w:rPr>
      </w:pPr>
      <w:r w:rsidRPr="00945865">
        <w:rPr>
          <w:rFonts w:ascii="Times New Roman" w:hAnsi="Times New Roman" w:cs="Times New Roman"/>
          <w:sz w:val="24"/>
          <w:szCs w:val="24"/>
        </w:rPr>
        <w:t>The children will all have to work together to brainstorm ideas for their plays, including characters, locations</w:t>
      </w:r>
      <w:r w:rsidR="004F37DF" w:rsidRPr="00945865">
        <w:rPr>
          <w:rFonts w:ascii="Times New Roman" w:hAnsi="Times New Roman" w:cs="Times New Roman"/>
          <w:sz w:val="24"/>
          <w:szCs w:val="24"/>
        </w:rPr>
        <w:t xml:space="preserve">, costumes </w:t>
      </w:r>
      <w:r w:rsidRPr="00945865">
        <w:rPr>
          <w:rFonts w:ascii="Times New Roman" w:hAnsi="Times New Roman" w:cs="Times New Roman"/>
          <w:sz w:val="24"/>
          <w:szCs w:val="24"/>
        </w:rPr>
        <w:t>and main events. They will have the opportunity to use musical instruments to accompany their play if they wish</w:t>
      </w:r>
      <w:r w:rsidR="004F37DF" w:rsidRPr="00945865">
        <w:rPr>
          <w:rFonts w:ascii="Times New Roman" w:hAnsi="Times New Roman" w:cs="Times New Roman"/>
          <w:sz w:val="24"/>
          <w:szCs w:val="24"/>
        </w:rPr>
        <w:t xml:space="preserve"> along with costumes and props from their role play area</w:t>
      </w:r>
      <w:r w:rsidRPr="00945865">
        <w:rPr>
          <w:rFonts w:ascii="Times New Roman" w:hAnsi="Times New Roman" w:cs="Times New Roman"/>
          <w:sz w:val="24"/>
          <w:szCs w:val="24"/>
        </w:rPr>
        <w:t>. Many roles will be adopted throughout the process of playwriting and the children will have to discuss and resolve issues amongst themselves.</w:t>
      </w:r>
      <w:r w:rsidR="0031479F" w:rsidRPr="00945865">
        <w:rPr>
          <w:rFonts w:ascii="Times New Roman" w:hAnsi="Times New Roman" w:cs="Times New Roman"/>
          <w:sz w:val="24"/>
          <w:szCs w:val="24"/>
        </w:rPr>
        <w:t xml:space="preserve"> After the children have written their scripts, </w:t>
      </w:r>
      <w:r w:rsidR="00826406" w:rsidRPr="00945865">
        <w:rPr>
          <w:rFonts w:ascii="Times New Roman" w:hAnsi="Times New Roman" w:cs="Times New Roman"/>
          <w:sz w:val="24"/>
          <w:szCs w:val="24"/>
        </w:rPr>
        <w:t>they will be handed in to the teacher. The teacher will adopt the comment-only approach which provides the children with feedback focussed on progression, how they can make their plays better.</w:t>
      </w:r>
      <w:r w:rsidR="003C72A6" w:rsidRPr="00945865">
        <w:rPr>
          <w:rFonts w:ascii="Times New Roman" w:hAnsi="Times New Roman" w:cs="Times New Roman"/>
          <w:sz w:val="24"/>
          <w:szCs w:val="24"/>
        </w:rPr>
        <w:t xml:space="preserve"> Following the feedback, the children will spend some time redrafting their playscripts including all key elements of a play. Once the final scripts have been produced, the children can now have time to practice their plays and gather everything they need for their performance. Finally, the children have the chance to perform their plays for each other in their small groups. </w:t>
      </w:r>
      <w:r w:rsidR="00134224" w:rsidRPr="00945865">
        <w:rPr>
          <w:rFonts w:ascii="Times New Roman" w:hAnsi="Times New Roman" w:cs="Times New Roman"/>
          <w:sz w:val="24"/>
          <w:szCs w:val="24"/>
        </w:rPr>
        <w:t>At the end of the performances the teacher will set out three different coloured mats; red</w:t>
      </w:r>
      <w:r w:rsidR="002A6AA1" w:rsidRPr="00945865">
        <w:rPr>
          <w:rFonts w:ascii="Times New Roman" w:hAnsi="Times New Roman" w:cs="Times New Roman"/>
          <w:sz w:val="24"/>
          <w:szCs w:val="24"/>
        </w:rPr>
        <w:t xml:space="preserve"> (I do not understand)</w:t>
      </w:r>
      <w:r w:rsidR="00134224" w:rsidRPr="00945865">
        <w:rPr>
          <w:rFonts w:ascii="Times New Roman" w:hAnsi="Times New Roman" w:cs="Times New Roman"/>
          <w:sz w:val="24"/>
          <w:szCs w:val="24"/>
        </w:rPr>
        <w:t xml:space="preserve">, orange </w:t>
      </w:r>
      <w:r w:rsidR="002A6AA1" w:rsidRPr="00945865">
        <w:rPr>
          <w:rFonts w:ascii="Times New Roman" w:hAnsi="Times New Roman" w:cs="Times New Roman"/>
          <w:sz w:val="24"/>
          <w:szCs w:val="24"/>
        </w:rPr>
        <w:t xml:space="preserve">(I’m still unsure) </w:t>
      </w:r>
      <w:r w:rsidR="00134224" w:rsidRPr="00945865">
        <w:rPr>
          <w:rFonts w:ascii="Times New Roman" w:hAnsi="Times New Roman" w:cs="Times New Roman"/>
          <w:sz w:val="24"/>
          <w:szCs w:val="24"/>
        </w:rPr>
        <w:t>and green</w:t>
      </w:r>
      <w:r w:rsidR="002A6AA1" w:rsidRPr="00945865">
        <w:rPr>
          <w:rFonts w:ascii="Times New Roman" w:hAnsi="Times New Roman" w:cs="Times New Roman"/>
          <w:sz w:val="24"/>
          <w:szCs w:val="24"/>
        </w:rPr>
        <w:t xml:space="preserve"> (I understand)</w:t>
      </w:r>
      <w:r w:rsidR="00134224" w:rsidRPr="00945865">
        <w:rPr>
          <w:rFonts w:ascii="Times New Roman" w:hAnsi="Times New Roman" w:cs="Times New Roman"/>
          <w:sz w:val="24"/>
          <w:szCs w:val="24"/>
        </w:rPr>
        <w:t xml:space="preserve">. The children will then be asked to go up to the </w:t>
      </w:r>
      <w:r w:rsidR="002A6AA1" w:rsidRPr="00945865">
        <w:rPr>
          <w:rFonts w:ascii="Times New Roman" w:hAnsi="Times New Roman" w:cs="Times New Roman"/>
          <w:sz w:val="24"/>
          <w:szCs w:val="24"/>
        </w:rPr>
        <w:t xml:space="preserve">mats in their small groups, they will stand on a coloured mat to correspond to their understanding of playwriting and acting. This will enable the teacher to identify the whole class understanding and if there are more common gaps in the children’s learning. </w:t>
      </w:r>
    </w:p>
    <w:p w14:paraId="60FA7EEF" w14:textId="1A515768" w:rsidR="008367F5" w:rsidRPr="00945865" w:rsidRDefault="008367F5" w:rsidP="00DA68DB">
      <w:pPr>
        <w:spacing w:line="360" w:lineRule="auto"/>
        <w:ind w:firstLine="360"/>
        <w:rPr>
          <w:rFonts w:ascii="Times New Roman" w:hAnsi="Times New Roman" w:cs="Times New Roman"/>
          <w:sz w:val="24"/>
          <w:szCs w:val="24"/>
        </w:rPr>
      </w:pPr>
      <w:r w:rsidRPr="00945865">
        <w:rPr>
          <w:rFonts w:ascii="Times New Roman" w:hAnsi="Times New Roman" w:cs="Times New Roman"/>
          <w:sz w:val="24"/>
          <w:szCs w:val="24"/>
        </w:rPr>
        <w:lastRenderedPageBreak/>
        <w:t xml:space="preserve">To conclude, I believe that assessment for learning strategies are essential in the progression of a child’s learning. This is because AFL strategies help children to identify where they are with their learning, where they need to be and the steps they need to take to get there. However, I do believe that there can be too much AFL in lessons, bombarding children with feedback and questioning can sometimes fluster children and also make them more confused. Appropriate means of AFL should be used and tailored to the children in order to become effective. It is important to create time for change after feedback is given, once feedback has been applied and corrections are made then this would be an appropriate time to move the learning along. </w:t>
      </w:r>
      <w:r w:rsidR="00875A88" w:rsidRPr="00945865">
        <w:rPr>
          <w:rFonts w:ascii="Times New Roman" w:hAnsi="Times New Roman" w:cs="Times New Roman"/>
          <w:sz w:val="24"/>
          <w:szCs w:val="24"/>
        </w:rPr>
        <w:t xml:space="preserve">Assessment for learning is particularly beneficial to those pupils who are low achieving as they are encouraged and empowered to take more responsibility for their learning, therefore they learn more effectively. </w:t>
      </w:r>
      <w:r w:rsidR="002A6AA1" w:rsidRPr="00945865">
        <w:rPr>
          <w:rFonts w:ascii="Times New Roman" w:hAnsi="Times New Roman" w:cs="Times New Roman"/>
          <w:sz w:val="24"/>
          <w:szCs w:val="24"/>
        </w:rPr>
        <w:t xml:space="preserve">The process of assessing children’s learning should be carried out throughout the learning experience, this will enable both the teacher and pupil to make improvements to their teaching and learning as they go along. If assessment for leaning is done at the end of a topic or a term, it is then too late to revisit the work and make improvements to try and close the knowledge gaps within the learners. </w:t>
      </w:r>
    </w:p>
    <w:p w14:paraId="1C5F97C5" w14:textId="77777777" w:rsidR="005F0A10" w:rsidRPr="00DA68DB" w:rsidRDefault="005F0A10" w:rsidP="00DA68DB">
      <w:pPr>
        <w:spacing w:line="360" w:lineRule="auto"/>
        <w:ind w:left="360"/>
        <w:rPr>
          <w:rFonts w:ascii="Times New Roman" w:hAnsi="Times New Roman" w:cs="Times New Roman"/>
          <w:sz w:val="24"/>
          <w:szCs w:val="24"/>
        </w:rPr>
      </w:pPr>
    </w:p>
    <w:p w14:paraId="1D7E7ACE" w14:textId="77777777" w:rsidR="00392E72" w:rsidRPr="00DA68DB" w:rsidRDefault="00392E72" w:rsidP="00DA68DB">
      <w:pPr>
        <w:spacing w:line="360" w:lineRule="auto"/>
        <w:ind w:left="360"/>
        <w:rPr>
          <w:rFonts w:ascii="Times New Roman" w:hAnsi="Times New Roman" w:cs="Times New Roman"/>
          <w:sz w:val="24"/>
          <w:szCs w:val="24"/>
        </w:rPr>
      </w:pPr>
    </w:p>
    <w:p w14:paraId="0342DCD9" w14:textId="77777777" w:rsidR="00392E72" w:rsidRPr="00DA68DB" w:rsidRDefault="00392E72" w:rsidP="00DA68DB">
      <w:pPr>
        <w:spacing w:line="360" w:lineRule="auto"/>
        <w:ind w:left="360"/>
        <w:rPr>
          <w:rFonts w:ascii="Times New Roman" w:hAnsi="Times New Roman" w:cs="Times New Roman"/>
          <w:sz w:val="24"/>
          <w:szCs w:val="24"/>
        </w:rPr>
      </w:pPr>
    </w:p>
    <w:p w14:paraId="0482DC9C" w14:textId="77777777" w:rsidR="00392E72" w:rsidRPr="00DA68DB" w:rsidRDefault="00392E72" w:rsidP="00DA68DB">
      <w:pPr>
        <w:spacing w:line="360" w:lineRule="auto"/>
        <w:ind w:left="360"/>
        <w:rPr>
          <w:rFonts w:ascii="Times New Roman" w:hAnsi="Times New Roman" w:cs="Times New Roman"/>
          <w:sz w:val="24"/>
          <w:szCs w:val="24"/>
        </w:rPr>
      </w:pPr>
    </w:p>
    <w:p w14:paraId="1C67ADF4" w14:textId="77777777" w:rsidR="00392E72" w:rsidRPr="00DA68DB" w:rsidRDefault="00392E72" w:rsidP="00DA68DB">
      <w:pPr>
        <w:spacing w:line="360" w:lineRule="auto"/>
        <w:ind w:left="360"/>
        <w:rPr>
          <w:rFonts w:ascii="Times New Roman" w:hAnsi="Times New Roman" w:cs="Times New Roman"/>
          <w:sz w:val="24"/>
          <w:szCs w:val="24"/>
        </w:rPr>
      </w:pPr>
    </w:p>
    <w:p w14:paraId="3B258BEB" w14:textId="77777777" w:rsidR="00392E72" w:rsidRPr="00DA68DB" w:rsidRDefault="00392E72" w:rsidP="00DA68DB">
      <w:pPr>
        <w:spacing w:line="360" w:lineRule="auto"/>
        <w:ind w:left="360"/>
        <w:rPr>
          <w:rFonts w:ascii="Times New Roman" w:hAnsi="Times New Roman" w:cs="Times New Roman"/>
          <w:sz w:val="24"/>
          <w:szCs w:val="24"/>
        </w:rPr>
      </w:pPr>
    </w:p>
    <w:p w14:paraId="6BA1E060" w14:textId="77777777" w:rsidR="00CA1529" w:rsidRDefault="00CA1529" w:rsidP="00DA68DB">
      <w:pPr>
        <w:spacing w:line="360" w:lineRule="auto"/>
        <w:ind w:left="360"/>
        <w:rPr>
          <w:rFonts w:ascii="Times New Roman" w:hAnsi="Times New Roman" w:cs="Times New Roman"/>
          <w:sz w:val="24"/>
          <w:szCs w:val="24"/>
        </w:rPr>
      </w:pPr>
    </w:p>
    <w:p w14:paraId="2425E1F4" w14:textId="77777777" w:rsidR="00CA1529" w:rsidRDefault="00CA1529" w:rsidP="00DA68DB">
      <w:pPr>
        <w:spacing w:line="360" w:lineRule="auto"/>
        <w:ind w:left="360"/>
        <w:rPr>
          <w:rFonts w:ascii="Times New Roman" w:hAnsi="Times New Roman" w:cs="Times New Roman"/>
          <w:sz w:val="24"/>
          <w:szCs w:val="24"/>
        </w:rPr>
      </w:pPr>
    </w:p>
    <w:p w14:paraId="059BBA0C" w14:textId="77777777" w:rsidR="00CA1529" w:rsidRDefault="00CA1529" w:rsidP="00DA68DB">
      <w:pPr>
        <w:spacing w:line="360" w:lineRule="auto"/>
        <w:ind w:left="360"/>
        <w:rPr>
          <w:rFonts w:ascii="Times New Roman" w:hAnsi="Times New Roman" w:cs="Times New Roman"/>
          <w:sz w:val="24"/>
          <w:szCs w:val="24"/>
        </w:rPr>
      </w:pPr>
    </w:p>
    <w:p w14:paraId="3A8BFFCE" w14:textId="77777777" w:rsidR="00CA1529" w:rsidRDefault="00CA1529" w:rsidP="00DA68DB">
      <w:pPr>
        <w:spacing w:line="360" w:lineRule="auto"/>
        <w:ind w:left="360"/>
        <w:rPr>
          <w:rFonts w:ascii="Times New Roman" w:hAnsi="Times New Roman" w:cs="Times New Roman"/>
          <w:sz w:val="24"/>
          <w:szCs w:val="24"/>
        </w:rPr>
      </w:pPr>
    </w:p>
    <w:p w14:paraId="0A367CA7" w14:textId="77777777" w:rsidR="00CA1529" w:rsidRDefault="00CA1529" w:rsidP="00DA68DB">
      <w:pPr>
        <w:spacing w:line="360" w:lineRule="auto"/>
        <w:ind w:left="360"/>
        <w:rPr>
          <w:rFonts w:ascii="Times New Roman" w:hAnsi="Times New Roman" w:cs="Times New Roman"/>
          <w:sz w:val="24"/>
          <w:szCs w:val="24"/>
        </w:rPr>
      </w:pPr>
    </w:p>
    <w:p w14:paraId="56E98641" w14:textId="77777777" w:rsidR="00CA1529" w:rsidRDefault="00CA1529" w:rsidP="00DA68DB">
      <w:pPr>
        <w:spacing w:line="360" w:lineRule="auto"/>
        <w:ind w:left="360"/>
        <w:rPr>
          <w:rFonts w:ascii="Times New Roman" w:hAnsi="Times New Roman" w:cs="Times New Roman"/>
          <w:sz w:val="24"/>
          <w:szCs w:val="24"/>
        </w:rPr>
      </w:pPr>
    </w:p>
    <w:p w14:paraId="50A05787" w14:textId="0169ED4F" w:rsidR="00CA1529" w:rsidRPr="00DA68DB" w:rsidRDefault="00CA1529" w:rsidP="00DA68DB">
      <w:pPr>
        <w:spacing w:line="360" w:lineRule="auto"/>
        <w:ind w:left="360"/>
        <w:rPr>
          <w:rFonts w:ascii="Times New Roman" w:hAnsi="Times New Roman" w:cs="Times New Roman"/>
          <w:sz w:val="24"/>
          <w:szCs w:val="24"/>
        </w:rPr>
      </w:pPr>
      <w:r w:rsidRPr="00DA68DB">
        <w:rPr>
          <w:rFonts w:ascii="Times New Roman" w:hAnsi="Times New Roman" w:cs="Times New Roman"/>
          <w:sz w:val="24"/>
          <w:szCs w:val="24"/>
        </w:rPr>
        <w:lastRenderedPageBreak/>
        <w:t xml:space="preserve">Appleby, M. (2015), Practical Ideas for Classroom </w:t>
      </w:r>
      <w:proofErr w:type="spellStart"/>
      <w:r w:rsidRPr="00DA68DB">
        <w:rPr>
          <w:rFonts w:ascii="Times New Roman" w:hAnsi="Times New Roman" w:cs="Times New Roman"/>
          <w:sz w:val="24"/>
          <w:szCs w:val="24"/>
        </w:rPr>
        <w:t>Formativs</w:t>
      </w:r>
      <w:proofErr w:type="spellEnd"/>
      <w:r w:rsidRPr="00DA68DB">
        <w:rPr>
          <w:rFonts w:ascii="Times New Roman" w:hAnsi="Times New Roman" w:cs="Times New Roman"/>
          <w:sz w:val="24"/>
          <w:szCs w:val="24"/>
        </w:rPr>
        <w:t xml:space="preserve"> Assessment. Available from: </w:t>
      </w:r>
      <w:hyperlink r:id="rId8" w:history="1">
        <w:r w:rsidRPr="00657403">
          <w:rPr>
            <w:rStyle w:val="Hyperlink"/>
            <w:rFonts w:ascii="Times New Roman" w:hAnsi="Times New Roman" w:cs="Times New Roman"/>
            <w:sz w:val="24"/>
            <w:szCs w:val="24"/>
          </w:rPr>
          <w:t>https://www.dylanwiliamcenter.com/practical-ideas-for-classroom-formative-assessment/</w:t>
        </w:r>
      </w:hyperlink>
      <w:r w:rsidRPr="00DA68DB">
        <w:rPr>
          <w:rFonts w:ascii="Times New Roman" w:hAnsi="Times New Roman" w:cs="Times New Roman"/>
          <w:sz w:val="24"/>
          <w:szCs w:val="24"/>
        </w:rPr>
        <w:t xml:space="preserve"> (Accessed 15</w:t>
      </w:r>
      <w:r w:rsidRPr="00DA68DB">
        <w:rPr>
          <w:rFonts w:ascii="Times New Roman" w:hAnsi="Times New Roman" w:cs="Times New Roman"/>
          <w:sz w:val="24"/>
          <w:szCs w:val="24"/>
          <w:vertAlign w:val="superscript"/>
        </w:rPr>
        <w:t>th</w:t>
      </w:r>
      <w:r w:rsidRPr="00DA68DB">
        <w:rPr>
          <w:rFonts w:ascii="Times New Roman" w:hAnsi="Times New Roman" w:cs="Times New Roman"/>
          <w:sz w:val="24"/>
          <w:szCs w:val="24"/>
        </w:rPr>
        <w:t xml:space="preserve"> October 2019).</w:t>
      </w:r>
    </w:p>
    <w:p w14:paraId="324AAD7C" w14:textId="77777777" w:rsidR="00CA1529" w:rsidRPr="00DA68DB" w:rsidRDefault="00CA1529" w:rsidP="00DA68DB">
      <w:pPr>
        <w:spacing w:line="360" w:lineRule="auto"/>
        <w:ind w:left="360"/>
        <w:rPr>
          <w:rFonts w:ascii="Times New Roman" w:hAnsi="Times New Roman" w:cs="Times New Roman"/>
          <w:sz w:val="24"/>
          <w:szCs w:val="24"/>
        </w:rPr>
      </w:pPr>
      <w:proofErr w:type="spellStart"/>
      <w:r w:rsidRPr="00DA68DB">
        <w:rPr>
          <w:rFonts w:ascii="Times New Roman" w:hAnsi="Times New Roman" w:cs="Times New Roman"/>
          <w:sz w:val="24"/>
          <w:szCs w:val="24"/>
        </w:rPr>
        <w:t>Black,P</w:t>
      </w:r>
      <w:proofErr w:type="spellEnd"/>
      <w:r w:rsidRPr="00DA68DB">
        <w:rPr>
          <w:rFonts w:ascii="Times New Roman" w:hAnsi="Times New Roman" w:cs="Times New Roman"/>
          <w:sz w:val="24"/>
          <w:szCs w:val="24"/>
        </w:rPr>
        <w:t xml:space="preserve">. and </w:t>
      </w:r>
      <w:proofErr w:type="spellStart"/>
      <w:r w:rsidRPr="00DA68DB">
        <w:rPr>
          <w:rFonts w:ascii="Times New Roman" w:hAnsi="Times New Roman" w:cs="Times New Roman"/>
          <w:sz w:val="24"/>
          <w:szCs w:val="24"/>
        </w:rPr>
        <w:t>Wiliam</w:t>
      </w:r>
      <w:proofErr w:type="spellEnd"/>
      <w:r w:rsidRPr="00DA68DB">
        <w:rPr>
          <w:rFonts w:ascii="Times New Roman" w:hAnsi="Times New Roman" w:cs="Times New Roman"/>
          <w:sz w:val="24"/>
          <w:szCs w:val="24"/>
        </w:rPr>
        <w:t xml:space="preserve">, D. (1998), Inside the Black Box: Raising Standards Through Classroom Assessment. Available at: </w:t>
      </w:r>
      <w:hyperlink r:id="rId9" w:history="1">
        <w:r w:rsidRPr="00DA68DB">
          <w:rPr>
            <w:rStyle w:val="Hyperlink"/>
            <w:rFonts w:ascii="Times New Roman" w:hAnsi="Times New Roman" w:cs="Times New Roman"/>
            <w:color w:val="auto"/>
            <w:sz w:val="24"/>
            <w:szCs w:val="24"/>
          </w:rPr>
          <w:t>https://www.rdc.udel.edu/wp-content/uploads/2015/04/InsideBlackBox.pdf</w:t>
        </w:r>
      </w:hyperlink>
      <w:r w:rsidRPr="00DA68DB">
        <w:rPr>
          <w:rFonts w:ascii="Times New Roman" w:hAnsi="Times New Roman" w:cs="Times New Roman"/>
          <w:sz w:val="24"/>
          <w:szCs w:val="24"/>
        </w:rPr>
        <w:t xml:space="preserve"> (Accessed 21st October 2019).</w:t>
      </w:r>
    </w:p>
    <w:p w14:paraId="75EE46E9" w14:textId="77777777" w:rsidR="00CA1529" w:rsidRDefault="00CA1529" w:rsidP="00DA68DB">
      <w:pPr>
        <w:spacing w:line="360" w:lineRule="auto"/>
        <w:ind w:left="360"/>
        <w:rPr>
          <w:rFonts w:ascii="Times New Roman" w:hAnsi="Times New Roman" w:cs="Times New Roman"/>
          <w:sz w:val="24"/>
          <w:szCs w:val="24"/>
        </w:rPr>
      </w:pPr>
      <w:r w:rsidRPr="00DA68DB">
        <w:rPr>
          <w:rFonts w:ascii="Times New Roman" w:hAnsi="Times New Roman" w:cs="Times New Roman"/>
          <w:sz w:val="24"/>
          <w:szCs w:val="24"/>
        </w:rPr>
        <w:t xml:space="preserve">Estyn. (2018), Assessment for Learning and thinking skills. Available at: </w:t>
      </w:r>
      <w:hyperlink r:id="rId10" w:history="1">
        <w:r w:rsidRPr="00DA68DB">
          <w:rPr>
            <w:rStyle w:val="Hyperlink"/>
            <w:rFonts w:ascii="Times New Roman" w:hAnsi="Times New Roman" w:cs="Times New Roman"/>
            <w:color w:val="auto"/>
            <w:sz w:val="24"/>
            <w:szCs w:val="24"/>
          </w:rPr>
          <w:t>https://www.estyn.gov.wales/effective-practice/assessment-learning-and-thinking-skills</w:t>
        </w:r>
      </w:hyperlink>
      <w:r w:rsidRPr="00DA68DB">
        <w:rPr>
          <w:rFonts w:ascii="Times New Roman" w:hAnsi="Times New Roman" w:cs="Times New Roman"/>
          <w:sz w:val="24"/>
          <w:szCs w:val="24"/>
        </w:rPr>
        <w:t xml:space="preserve"> (Accessed 19th October 2019).</w:t>
      </w:r>
    </w:p>
    <w:p w14:paraId="512342D1" w14:textId="77777777" w:rsidR="00CA1529" w:rsidRPr="00DA68DB" w:rsidRDefault="00CA1529" w:rsidP="00DA68DB">
      <w:pPr>
        <w:spacing w:line="360" w:lineRule="auto"/>
        <w:ind w:left="360"/>
        <w:rPr>
          <w:rFonts w:ascii="Times New Roman" w:hAnsi="Times New Roman" w:cs="Times New Roman"/>
          <w:sz w:val="24"/>
          <w:szCs w:val="24"/>
        </w:rPr>
      </w:pPr>
      <w:proofErr w:type="spellStart"/>
      <w:r w:rsidRPr="00DA68DB">
        <w:rPr>
          <w:rFonts w:ascii="Times New Roman" w:hAnsi="Times New Roman" w:cs="Times New Roman"/>
          <w:sz w:val="24"/>
          <w:szCs w:val="24"/>
        </w:rPr>
        <w:t>Heick</w:t>
      </w:r>
      <w:proofErr w:type="spellEnd"/>
      <w:r w:rsidRPr="00DA68DB">
        <w:rPr>
          <w:rFonts w:ascii="Times New Roman" w:hAnsi="Times New Roman" w:cs="Times New Roman"/>
          <w:sz w:val="24"/>
          <w:szCs w:val="24"/>
        </w:rPr>
        <w:t xml:space="preserve">, T. (2018), What Is Bloom’s Taxonomy? A Definition For Teachers. Available at: </w:t>
      </w:r>
      <w:hyperlink r:id="rId11" w:history="1">
        <w:r w:rsidRPr="00DA68DB">
          <w:rPr>
            <w:rStyle w:val="Hyperlink"/>
            <w:rFonts w:ascii="Times New Roman" w:hAnsi="Times New Roman" w:cs="Times New Roman"/>
            <w:color w:val="auto"/>
            <w:sz w:val="24"/>
            <w:szCs w:val="24"/>
          </w:rPr>
          <w:t>https://www.teachthought.com/learning/what-is-blooms-taxonomy-a-definition-for-teachers/</w:t>
        </w:r>
      </w:hyperlink>
      <w:r w:rsidRPr="00DA68DB">
        <w:rPr>
          <w:rFonts w:ascii="Times New Roman" w:hAnsi="Times New Roman" w:cs="Times New Roman"/>
          <w:sz w:val="24"/>
          <w:szCs w:val="24"/>
        </w:rPr>
        <w:t xml:space="preserve"> (Accessed 29</w:t>
      </w:r>
      <w:r w:rsidRPr="00DA68DB">
        <w:rPr>
          <w:rFonts w:ascii="Times New Roman" w:hAnsi="Times New Roman" w:cs="Times New Roman"/>
          <w:sz w:val="24"/>
          <w:szCs w:val="24"/>
          <w:vertAlign w:val="superscript"/>
        </w:rPr>
        <w:t>th</w:t>
      </w:r>
      <w:r w:rsidRPr="00DA68DB">
        <w:rPr>
          <w:rFonts w:ascii="Times New Roman" w:hAnsi="Times New Roman" w:cs="Times New Roman"/>
          <w:sz w:val="24"/>
          <w:szCs w:val="24"/>
        </w:rPr>
        <w:t xml:space="preserve"> October 2019).</w:t>
      </w:r>
    </w:p>
    <w:p w14:paraId="50C7349A" w14:textId="77777777" w:rsidR="00CA1529" w:rsidRDefault="007876D5" w:rsidP="00DA68DB">
      <w:pPr>
        <w:spacing w:line="360" w:lineRule="auto"/>
        <w:ind w:left="360"/>
        <w:rPr>
          <w:rFonts w:ascii="Times New Roman" w:hAnsi="Times New Roman" w:cs="Times New Roman"/>
          <w:sz w:val="24"/>
          <w:szCs w:val="24"/>
        </w:rPr>
      </w:pPr>
      <w:hyperlink r:id="rId12" w:history="1">
        <w:r w:rsidR="00CA1529" w:rsidRPr="00DA68DB">
          <w:rPr>
            <w:rStyle w:val="Hyperlink"/>
            <w:rFonts w:ascii="Times New Roman" w:hAnsi="Times New Roman" w:cs="Times New Roman"/>
            <w:color w:val="auto"/>
            <w:sz w:val="24"/>
            <w:szCs w:val="24"/>
          </w:rPr>
          <w:t>https://www.assessmentforlearning.edu.au/professional_learning/formative_use_of_summative_assessment/formative_landing_page.html</w:t>
        </w:r>
      </w:hyperlink>
    </w:p>
    <w:p w14:paraId="0539C846" w14:textId="77777777" w:rsidR="00CA1529" w:rsidRDefault="00CA1529" w:rsidP="00DA68DB">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Paul, K. and Thomas, V. (2013), Winnie and </w:t>
      </w:r>
      <w:proofErr w:type="spellStart"/>
      <w:r>
        <w:rPr>
          <w:rFonts w:ascii="Times New Roman" w:hAnsi="Times New Roman" w:cs="Times New Roman"/>
          <w:sz w:val="24"/>
          <w:szCs w:val="24"/>
        </w:rPr>
        <w:t>Wilbure</w:t>
      </w:r>
      <w:proofErr w:type="spellEnd"/>
      <w:r>
        <w:rPr>
          <w:rFonts w:ascii="Times New Roman" w:hAnsi="Times New Roman" w:cs="Times New Roman"/>
          <w:sz w:val="24"/>
          <w:szCs w:val="24"/>
        </w:rPr>
        <w:t xml:space="preserve"> The Pirate Adventure. Available at: </w:t>
      </w:r>
      <w:hyperlink r:id="rId13" w:history="1">
        <w:r w:rsidRPr="00657403">
          <w:rPr>
            <w:rStyle w:val="Hyperlink"/>
            <w:rFonts w:ascii="Times New Roman" w:hAnsi="Times New Roman" w:cs="Times New Roman"/>
            <w:sz w:val="24"/>
            <w:szCs w:val="24"/>
          </w:rPr>
          <w:t>file:///C:/Users/Student/AppData/Local/Packages/Microsoft.MicrosoftEdge_8wekyb3d8bbwe/TempState/Downloads/The%20Pirate%20Adventure%20(1).pdf</w:t>
        </w:r>
      </w:hyperlink>
      <w:r>
        <w:rPr>
          <w:rFonts w:ascii="Times New Roman" w:hAnsi="Times New Roman" w:cs="Times New Roman"/>
          <w:sz w:val="24"/>
          <w:szCs w:val="24"/>
        </w:rPr>
        <w:t xml:space="preserve"> (Accessed 12</w:t>
      </w:r>
      <w:r w:rsidRPr="00DA68DB">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 </w:t>
      </w:r>
    </w:p>
    <w:p w14:paraId="14C4CE1E" w14:textId="77777777" w:rsidR="00CA1529" w:rsidRDefault="00CA1529" w:rsidP="00DA68DB">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Welsh Assembly Government. (2010), How to develop thinking and assessment for learning in the classroom. Available at: </w:t>
      </w:r>
      <w:hyperlink r:id="rId14" w:history="1">
        <w:r w:rsidRPr="00657403">
          <w:rPr>
            <w:rStyle w:val="Hyperlink"/>
            <w:rFonts w:ascii="Times New Roman" w:hAnsi="Times New Roman" w:cs="Times New Roman"/>
            <w:sz w:val="24"/>
            <w:szCs w:val="24"/>
          </w:rPr>
          <w:t>https://moodle.uwtsd.ac.uk/pluginfile.php/306235/mod_resource/content/1/how-to-develop-thinking-and-AFL-en.pdf</w:t>
        </w:r>
      </w:hyperlink>
      <w:r>
        <w:rPr>
          <w:rFonts w:ascii="Times New Roman" w:hAnsi="Times New Roman" w:cs="Times New Roman"/>
          <w:sz w:val="24"/>
          <w:szCs w:val="24"/>
        </w:rPr>
        <w:t xml:space="preserve"> (Accessed 17th October, 2019).</w:t>
      </w:r>
    </w:p>
    <w:p w14:paraId="5D242093" w14:textId="77777777" w:rsidR="00CA1529" w:rsidRPr="00DA68DB" w:rsidRDefault="00CA1529" w:rsidP="00DA68DB">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Welsh Government, (2020), Draft statutory guidance area of learning and experience Science and Technology. Available at: </w:t>
      </w:r>
      <w:hyperlink r:id="rId15" w:history="1">
        <w:r w:rsidRPr="00657403">
          <w:rPr>
            <w:rStyle w:val="Hyperlink"/>
            <w:rFonts w:ascii="Times New Roman" w:hAnsi="Times New Roman" w:cs="Times New Roman"/>
            <w:sz w:val="24"/>
            <w:szCs w:val="24"/>
          </w:rPr>
          <w:t>https://hwb.gov.wales/storage/4373f5ea-f77e-4b10-a20f-4b06eb02f6a0/draft-statutory-guidance-languages-literacy-and-communication.pdf</w:t>
        </w:r>
      </w:hyperlink>
      <w:r>
        <w:rPr>
          <w:rFonts w:ascii="Times New Roman" w:hAnsi="Times New Roman" w:cs="Times New Roman"/>
          <w:sz w:val="24"/>
          <w:szCs w:val="24"/>
        </w:rPr>
        <w:t xml:space="preserve"> (Accessed 16th October 2019).</w:t>
      </w:r>
    </w:p>
    <w:p w14:paraId="4E0292C6" w14:textId="77777777" w:rsidR="00CA1529" w:rsidRPr="00DA68DB" w:rsidRDefault="00CA1529" w:rsidP="00DA68DB">
      <w:pPr>
        <w:spacing w:line="360" w:lineRule="auto"/>
        <w:rPr>
          <w:rFonts w:ascii="Times New Roman" w:hAnsi="Times New Roman" w:cs="Times New Roman"/>
          <w:sz w:val="24"/>
          <w:szCs w:val="24"/>
        </w:rPr>
      </w:pPr>
      <w:r>
        <w:rPr>
          <w:rFonts w:ascii="Times New Roman" w:hAnsi="Times New Roman" w:cs="Times New Roman"/>
          <w:sz w:val="24"/>
          <w:szCs w:val="24"/>
        </w:rPr>
        <w:t xml:space="preserve">     Welsh Government, (2020), Draft statutory guidance area of learning and experience Science and Technology. Available at: </w:t>
      </w:r>
      <w:hyperlink r:id="rId16" w:history="1">
        <w:r w:rsidRPr="00657403">
          <w:rPr>
            <w:rStyle w:val="Hyperlink"/>
            <w:rFonts w:ascii="Times New Roman" w:hAnsi="Times New Roman" w:cs="Times New Roman"/>
            <w:sz w:val="24"/>
            <w:szCs w:val="24"/>
          </w:rPr>
          <w:t>https://hwb.gov.wales/storage/5b07ad93-b3b8-48e7-88a9-0a8067978ef3/draft-statutory-guidance-science-and-technology.pdf</w:t>
        </w:r>
      </w:hyperlink>
      <w:r>
        <w:rPr>
          <w:rFonts w:ascii="Times New Roman" w:hAnsi="Times New Roman" w:cs="Times New Roman"/>
          <w:sz w:val="24"/>
          <w:szCs w:val="24"/>
        </w:rPr>
        <w:t xml:space="preserve"> (Accessed 15th October 2019).</w:t>
      </w:r>
    </w:p>
    <w:p w14:paraId="53C59AEF" w14:textId="77777777" w:rsidR="00CA1529" w:rsidRPr="00DA68DB" w:rsidRDefault="00CA1529" w:rsidP="00DA68DB">
      <w:pPr>
        <w:spacing w:line="360" w:lineRule="auto"/>
        <w:ind w:left="360"/>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(2020), Draft statutory guidance area of learning and experience Expressive Arts. Available at: </w:t>
      </w:r>
      <w:hyperlink r:id="rId17" w:history="1">
        <w:r w:rsidRPr="00657403">
          <w:rPr>
            <w:rStyle w:val="Hyperlink"/>
            <w:rFonts w:ascii="Times New Roman" w:hAnsi="Times New Roman" w:cs="Times New Roman"/>
            <w:sz w:val="24"/>
            <w:szCs w:val="24"/>
          </w:rPr>
          <w:t>https://hwb.gov.wales/storage/a9ffabe8-32b9-4645-9985-d6aa37d631f4/draft-statutory-guidance-expressive-arts.pdf</w:t>
        </w:r>
      </w:hyperlink>
      <w:r>
        <w:rPr>
          <w:rFonts w:ascii="Times New Roman" w:hAnsi="Times New Roman" w:cs="Times New Roman"/>
          <w:sz w:val="24"/>
          <w:szCs w:val="24"/>
        </w:rPr>
        <w:t xml:space="preserve"> (Accessed on 13th October 2019).</w:t>
      </w:r>
    </w:p>
    <w:p w14:paraId="7304C4C9" w14:textId="18FE41B1" w:rsidR="00870DF6" w:rsidRDefault="00870DF6" w:rsidP="00DA68DB">
      <w:pPr>
        <w:spacing w:line="360" w:lineRule="auto"/>
        <w:ind w:left="360"/>
        <w:rPr>
          <w:rFonts w:ascii="Times New Roman" w:hAnsi="Times New Roman" w:cs="Times New Roman"/>
          <w:sz w:val="24"/>
          <w:szCs w:val="24"/>
        </w:rPr>
      </w:pPr>
    </w:p>
    <w:p w14:paraId="6D2AE1B7" w14:textId="21220F16" w:rsidR="00870DF6" w:rsidRDefault="00870DF6" w:rsidP="00DA68DB">
      <w:pPr>
        <w:spacing w:line="360" w:lineRule="auto"/>
        <w:ind w:left="360"/>
        <w:rPr>
          <w:rFonts w:ascii="Times New Roman" w:hAnsi="Times New Roman" w:cs="Times New Roman"/>
          <w:sz w:val="24"/>
          <w:szCs w:val="24"/>
        </w:rPr>
      </w:pPr>
    </w:p>
    <w:p w14:paraId="32A97E28" w14:textId="2B59A318" w:rsidR="00870DF6" w:rsidRDefault="00870DF6" w:rsidP="00DA68DB">
      <w:pPr>
        <w:spacing w:line="360" w:lineRule="auto"/>
        <w:ind w:left="360"/>
        <w:rPr>
          <w:rFonts w:ascii="Times New Roman" w:hAnsi="Times New Roman" w:cs="Times New Roman"/>
          <w:sz w:val="24"/>
          <w:szCs w:val="24"/>
        </w:rPr>
      </w:pPr>
    </w:p>
    <w:p w14:paraId="28D28C0A" w14:textId="7BEE6CC8" w:rsidR="00870DF6" w:rsidRDefault="00870DF6" w:rsidP="00DA68DB">
      <w:pPr>
        <w:spacing w:line="360" w:lineRule="auto"/>
        <w:ind w:left="360"/>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08E79FD3" wp14:editId="4265EEE6">
            <wp:simplePos x="0" y="0"/>
            <wp:positionH relativeFrom="column">
              <wp:posOffset>57150</wp:posOffset>
            </wp:positionH>
            <wp:positionV relativeFrom="paragraph">
              <wp:posOffset>4362450</wp:posOffset>
            </wp:positionV>
            <wp:extent cx="5365750" cy="4496435"/>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9941" t="6501" r="21228" b="5851"/>
                    <a:stretch/>
                  </pic:blipFill>
                  <pic:spPr bwMode="auto">
                    <a:xfrm>
                      <a:off x="0" y="0"/>
                      <a:ext cx="5365750" cy="4496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11AC7CF4" wp14:editId="4BAAE371">
            <wp:simplePos x="0" y="0"/>
            <wp:positionH relativeFrom="margin">
              <wp:posOffset>-635</wp:posOffset>
            </wp:positionH>
            <wp:positionV relativeFrom="paragraph">
              <wp:posOffset>387350</wp:posOffset>
            </wp:positionV>
            <wp:extent cx="5895975" cy="39306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2852" t="8665" r="14025" b="4668"/>
                    <a:stretch/>
                  </pic:blipFill>
                  <pic:spPr bwMode="auto">
                    <a:xfrm>
                      <a:off x="0" y="0"/>
                      <a:ext cx="5895975" cy="3930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Appendix</w:t>
      </w:r>
    </w:p>
    <w:p w14:paraId="51EEE7CD" w14:textId="26CF47B3" w:rsidR="00870DF6" w:rsidRDefault="00870DF6" w:rsidP="00DA68DB">
      <w:pPr>
        <w:spacing w:line="360" w:lineRule="auto"/>
        <w:ind w:left="360"/>
        <w:rPr>
          <w:noProof/>
        </w:rPr>
      </w:pPr>
      <w:r>
        <w:rPr>
          <w:noProof/>
        </w:rPr>
        <w:lastRenderedPageBreak/>
        <w:drawing>
          <wp:anchor distT="0" distB="0" distL="114300" distR="114300" simplePos="0" relativeHeight="251661312" behindDoc="0" locked="0" layoutInCell="1" allowOverlap="1" wp14:anchorId="77DF6A65" wp14:editId="78FE69DA">
            <wp:simplePos x="0" y="0"/>
            <wp:positionH relativeFrom="margin">
              <wp:align>left</wp:align>
            </wp:positionH>
            <wp:positionV relativeFrom="paragraph">
              <wp:posOffset>4573905</wp:posOffset>
            </wp:positionV>
            <wp:extent cx="6210300" cy="4279048"/>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0939" t="20682" r="24551" b="12546"/>
                    <a:stretch/>
                  </pic:blipFill>
                  <pic:spPr bwMode="auto">
                    <a:xfrm>
                      <a:off x="0" y="0"/>
                      <a:ext cx="6210300" cy="42790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66E7DDDE" wp14:editId="3D6F2F96">
            <wp:simplePos x="0" y="0"/>
            <wp:positionH relativeFrom="margin">
              <wp:align>left</wp:align>
            </wp:positionH>
            <wp:positionV relativeFrom="paragraph">
              <wp:posOffset>76200</wp:posOffset>
            </wp:positionV>
            <wp:extent cx="6392545" cy="4457700"/>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4292" t="5318" r="13250" b="4865"/>
                    <a:stretch/>
                  </pic:blipFill>
                  <pic:spPr bwMode="auto">
                    <a:xfrm>
                      <a:off x="0" y="0"/>
                      <a:ext cx="6392545" cy="4457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18A7A7" w14:textId="457EA6BC" w:rsidR="00870DF6" w:rsidRDefault="00870DF6" w:rsidP="00DA68DB">
      <w:pPr>
        <w:spacing w:line="360" w:lineRule="auto"/>
        <w:ind w:left="360"/>
        <w:rPr>
          <w:noProof/>
        </w:rPr>
      </w:pPr>
    </w:p>
    <w:p w14:paraId="2AD4A227" w14:textId="186E5806" w:rsidR="00086258" w:rsidRDefault="00A52A44" w:rsidP="00086258">
      <w:pPr>
        <w:spacing w:line="360" w:lineRule="auto"/>
        <w:rPr>
          <w:noProof/>
        </w:rPr>
      </w:pPr>
      <w:r>
        <w:rPr>
          <w:noProof/>
        </w:rPr>
        <w:drawing>
          <wp:inline distT="0" distB="0" distL="0" distR="0" wp14:anchorId="5C338BE2" wp14:editId="408A55A9">
            <wp:extent cx="5124450" cy="34497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315" t="33682" r="42832" b="5456"/>
                    <a:stretch/>
                  </pic:blipFill>
                  <pic:spPr bwMode="auto">
                    <a:xfrm>
                      <a:off x="0" y="0"/>
                      <a:ext cx="5144121" cy="3463036"/>
                    </a:xfrm>
                    <a:prstGeom prst="rect">
                      <a:avLst/>
                    </a:prstGeom>
                    <a:ln>
                      <a:noFill/>
                    </a:ln>
                    <a:extLst>
                      <a:ext uri="{53640926-AAD7-44D8-BBD7-CCE9431645EC}">
                        <a14:shadowObscured xmlns:a14="http://schemas.microsoft.com/office/drawing/2010/main"/>
                      </a:ext>
                    </a:extLst>
                  </pic:spPr>
                </pic:pic>
              </a:graphicData>
            </a:graphic>
          </wp:inline>
        </w:drawing>
      </w:r>
    </w:p>
    <w:p w14:paraId="7FEDE546" w14:textId="02833055" w:rsidR="00A52A44" w:rsidRDefault="00A52A44" w:rsidP="00086258">
      <w:pPr>
        <w:spacing w:line="360" w:lineRule="auto"/>
        <w:rPr>
          <w:noProof/>
        </w:rPr>
      </w:pPr>
    </w:p>
    <w:p w14:paraId="7DE1E2E6" w14:textId="5DCA9056" w:rsidR="00A52A44" w:rsidRDefault="00A52A44" w:rsidP="00086258">
      <w:pPr>
        <w:spacing w:line="360" w:lineRule="auto"/>
        <w:rPr>
          <w:noProof/>
        </w:rPr>
      </w:pPr>
    </w:p>
    <w:p w14:paraId="3F100AAF" w14:textId="6576B470" w:rsidR="00A52A44" w:rsidRDefault="00A52A44" w:rsidP="00086258">
      <w:pPr>
        <w:spacing w:line="360" w:lineRule="auto"/>
        <w:rPr>
          <w:noProof/>
        </w:rPr>
      </w:pPr>
    </w:p>
    <w:p w14:paraId="15F516DD" w14:textId="767ADE85" w:rsidR="00A52A44" w:rsidRDefault="00A52A44" w:rsidP="00086258">
      <w:pPr>
        <w:spacing w:line="360" w:lineRule="auto"/>
        <w:rPr>
          <w:noProof/>
        </w:rPr>
      </w:pPr>
    </w:p>
    <w:p w14:paraId="62B78408" w14:textId="35512084" w:rsidR="00A52A44" w:rsidRDefault="00A52A44" w:rsidP="00086258">
      <w:pPr>
        <w:spacing w:line="360" w:lineRule="auto"/>
        <w:rPr>
          <w:noProof/>
        </w:rPr>
      </w:pPr>
    </w:p>
    <w:p w14:paraId="04593A3A" w14:textId="6E1B877A" w:rsidR="00A52A44" w:rsidRDefault="00A52A44" w:rsidP="00086258">
      <w:pPr>
        <w:spacing w:line="360" w:lineRule="auto"/>
        <w:rPr>
          <w:noProof/>
        </w:rPr>
      </w:pPr>
    </w:p>
    <w:p w14:paraId="31294D4E" w14:textId="18877817" w:rsidR="00A52A44" w:rsidRDefault="00A52A44" w:rsidP="00086258">
      <w:pPr>
        <w:spacing w:line="360" w:lineRule="auto"/>
        <w:rPr>
          <w:noProof/>
        </w:rPr>
      </w:pPr>
    </w:p>
    <w:p w14:paraId="2016BA29" w14:textId="22F08C64" w:rsidR="00A52A44" w:rsidRDefault="00A52A44" w:rsidP="00086258">
      <w:pPr>
        <w:spacing w:line="360" w:lineRule="auto"/>
        <w:rPr>
          <w:noProof/>
        </w:rPr>
      </w:pPr>
    </w:p>
    <w:p w14:paraId="01469579" w14:textId="0BE0FED4" w:rsidR="00A52A44" w:rsidRDefault="00A52A44" w:rsidP="00086258">
      <w:pPr>
        <w:spacing w:line="360" w:lineRule="auto"/>
        <w:rPr>
          <w:noProof/>
        </w:rPr>
      </w:pPr>
    </w:p>
    <w:p w14:paraId="519CC383" w14:textId="06055C49" w:rsidR="00A52A44" w:rsidRDefault="00A52A44" w:rsidP="00086258">
      <w:pPr>
        <w:spacing w:line="360" w:lineRule="auto"/>
        <w:rPr>
          <w:noProof/>
        </w:rPr>
      </w:pPr>
    </w:p>
    <w:p w14:paraId="16B216AB" w14:textId="491C4FCC" w:rsidR="00A52A44" w:rsidRDefault="00A52A44" w:rsidP="00086258">
      <w:pPr>
        <w:spacing w:line="360" w:lineRule="auto"/>
        <w:rPr>
          <w:noProof/>
        </w:rPr>
      </w:pPr>
    </w:p>
    <w:p w14:paraId="5E2E2F5B" w14:textId="2CDBA5A1" w:rsidR="00A52A44" w:rsidRDefault="00A52A44" w:rsidP="00086258">
      <w:pPr>
        <w:spacing w:line="360" w:lineRule="auto"/>
        <w:rPr>
          <w:noProof/>
        </w:rPr>
      </w:pPr>
    </w:p>
    <w:p w14:paraId="016DD6BA" w14:textId="6DD34AC0" w:rsidR="00A52A44" w:rsidRDefault="00A52A44" w:rsidP="00086258">
      <w:pPr>
        <w:spacing w:line="360" w:lineRule="auto"/>
        <w:rPr>
          <w:noProof/>
        </w:rPr>
      </w:pPr>
    </w:p>
    <w:p w14:paraId="5DE795E5" w14:textId="77777777" w:rsidR="00A52A44" w:rsidRDefault="00A52A44" w:rsidP="00086258">
      <w:pPr>
        <w:spacing w:line="360" w:lineRule="auto"/>
        <w:rPr>
          <w:noProof/>
        </w:rPr>
      </w:pPr>
    </w:p>
    <w:p w14:paraId="6CF02E5C" w14:textId="77777777" w:rsidR="00CA1529" w:rsidRDefault="00CA1529" w:rsidP="00086258">
      <w:pPr>
        <w:spacing w:line="360" w:lineRule="auto"/>
        <w:rPr>
          <w:noProof/>
        </w:rPr>
      </w:pPr>
    </w:p>
    <w:p w14:paraId="1C546795" w14:textId="101767A7" w:rsidR="00870DF6" w:rsidRDefault="00086258" w:rsidP="00086258">
      <w:pPr>
        <w:spacing w:line="360" w:lineRule="auto"/>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69BB04E4" wp14:editId="3D76C2AE">
            <wp:simplePos x="0" y="0"/>
            <wp:positionH relativeFrom="margin">
              <wp:posOffset>-250825</wp:posOffset>
            </wp:positionH>
            <wp:positionV relativeFrom="paragraph">
              <wp:posOffset>239395</wp:posOffset>
            </wp:positionV>
            <wp:extent cx="4767580" cy="5105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54319" t="6416" b="6616"/>
                    <a:stretch/>
                  </pic:blipFill>
                  <pic:spPr bwMode="auto">
                    <a:xfrm>
                      <a:off x="0" y="0"/>
                      <a:ext cx="4767580" cy="510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EB123C" w14:textId="5F803FED" w:rsidR="00086258" w:rsidRDefault="00086258" w:rsidP="00086258">
      <w:pPr>
        <w:spacing w:line="360" w:lineRule="auto"/>
        <w:rPr>
          <w:noProof/>
        </w:rPr>
      </w:pPr>
    </w:p>
    <w:p w14:paraId="5E5B10DA" w14:textId="24BD7DEA" w:rsidR="00086258" w:rsidRDefault="00086258" w:rsidP="00086258">
      <w:pPr>
        <w:spacing w:line="360" w:lineRule="auto"/>
        <w:rPr>
          <w:rFonts w:ascii="Times New Roman" w:hAnsi="Times New Roman" w:cs="Times New Roman"/>
          <w:sz w:val="24"/>
          <w:szCs w:val="24"/>
        </w:rPr>
      </w:pPr>
    </w:p>
    <w:p w14:paraId="14943CEC" w14:textId="15F1E515" w:rsidR="0099121D" w:rsidRDefault="0099121D" w:rsidP="00086258">
      <w:pPr>
        <w:spacing w:line="360" w:lineRule="auto"/>
        <w:rPr>
          <w:rFonts w:ascii="Times New Roman" w:hAnsi="Times New Roman" w:cs="Times New Roman"/>
          <w:sz w:val="24"/>
          <w:szCs w:val="24"/>
        </w:rPr>
      </w:pPr>
    </w:p>
    <w:p w14:paraId="7BEE04B5" w14:textId="753788CA" w:rsidR="0099121D" w:rsidRDefault="0099121D" w:rsidP="00086258">
      <w:pPr>
        <w:spacing w:line="360" w:lineRule="auto"/>
        <w:rPr>
          <w:rFonts w:ascii="Times New Roman" w:hAnsi="Times New Roman" w:cs="Times New Roman"/>
          <w:sz w:val="24"/>
          <w:szCs w:val="24"/>
        </w:rPr>
      </w:pPr>
    </w:p>
    <w:p w14:paraId="6E87A318" w14:textId="6488B758" w:rsidR="0099121D" w:rsidRDefault="0099121D" w:rsidP="00086258">
      <w:pPr>
        <w:spacing w:line="360" w:lineRule="auto"/>
        <w:rPr>
          <w:rFonts w:ascii="Times New Roman" w:hAnsi="Times New Roman" w:cs="Times New Roman"/>
          <w:sz w:val="24"/>
          <w:szCs w:val="24"/>
        </w:rPr>
      </w:pPr>
    </w:p>
    <w:p w14:paraId="6BEE8CE6" w14:textId="39A03CE8" w:rsidR="0099121D" w:rsidRDefault="0099121D" w:rsidP="00086258">
      <w:pPr>
        <w:spacing w:line="360" w:lineRule="auto"/>
        <w:rPr>
          <w:rFonts w:ascii="Times New Roman" w:hAnsi="Times New Roman" w:cs="Times New Roman"/>
          <w:sz w:val="24"/>
          <w:szCs w:val="24"/>
        </w:rPr>
      </w:pPr>
    </w:p>
    <w:p w14:paraId="534D52BE" w14:textId="586C2148" w:rsidR="0099121D" w:rsidRDefault="0099121D" w:rsidP="00086258">
      <w:pPr>
        <w:spacing w:line="360" w:lineRule="auto"/>
        <w:rPr>
          <w:rFonts w:ascii="Times New Roman" w:hAnsi="Times New Roman" w:cs="Times New Roman"/>
          <w:sz w:val="24"/>
          <w:szCs w:val="24"/>
        </w:rPr>
      </w:pPr>
    </w:p>
    <w:p w14:paraId="4745B454" w14:textId="5823C6F1" w:rsidR="0099121D" w:rsidRDefault="0099121D" w:rsidP="00086258">
      <w:pPr>
        <w:spacing w:line="360" w:lineRule="auto"/>
        <w:rPr>
          <w:rFonts w:ascii="Times New Roman" w:hAnsi="Times New Roman" w:cs="Times New Roman"/>
          <w:sz w:val="24"/>
          <w:szCs w:val="24"/>
        </w:rPr>
      </w:pPr>
    </w:p>
    <w:p w14:paraId="6F93EFE1" w14:textId="19666CE6" w:rsidR="0099121D" w:rsidRDefault="0099121D" w:rsidP="00086258">
      <w:pPr>
        <w:spacing w:line="360" w:lineRule="auto"/>
        <w:rPr>
          <w:rFonts w:ascii="Times New Roman" w:hAnsi="Times New Roman" w:cs="Times New Roman"/>
          <w:sz w:val="24"/>
          <w:szCs w:val="24"/>
        </w:rPr>
      </w:pPr>
    </w:p>
    <w:p w14:paraId="096C653C" w14:textId="1E7472AF" w:rsidR="0099121D" w:rsidRDefault="0099121D" w:rsidP="00086258">
      <w:pPr>
        <w:spacing w:line="360" w:lineRule="auto"/>
        <w:rPr>
          <w:rFonts w:ascii="Times New Roman" w:hAnsi="Times New Roman" w:cs="Times New Roman"/>
          <w:sz w:val="24"/>
          <w:szCs w:val="24"/>
        </w:rPr>
      </w:pPr>
    </w:p>
    <w:p w14:paraId="74606CC7" w14:textId="3239F9E4" w:rsidR="0099121D" w:rsidRDefault="0099121D" w:rsidP="00086258">
      <w:pPr>
        <w:spacing w:line="360" w:lineRule="auto"/>
        <w:rPr>
          <w:rFonts w:ascii="Times New Roman" w:hAnsi="Times New Roman" w:cs="Times New Roman"/>
          <w:sz w:val="24"/>
          <w:szCs w:val="24"/>
        </w:rPr>
      </w:pPr>
    </w:p>
    <w:p w14:paraId="7534735F" w14:textId="783AF1A7" w:rsidR="0099121D" w:rsidRDefault="0099121D" w:rsidP="00086258">
      <w:pPr>
        <w:spacing w:line="360" w:lineRule="auto"/>
        <w:rPr>
          <w:rFonts w:ascii="Times New Roman" w:hAnsi="Times New Roman" w:cs="Times New Roman"/>
          <w:sz w:val="24"/>
          <w:szCs w:val="24"/>
        </w:rPr>
      </w:pPr>
    </w:p>
    <w:p w14:paraId="08559479" w14:textId="562DA2B9" w:rsidR="0099121D" w:rsidRDefault="0099121D" w:rsidP="00086258">
      <w:pPr>
        <w:spacing w:line="360" w:lineRule="auto"/>
        <w:rPr>
          <w:rFonts w:ascii="Times New Roman" w:hAnsi="Times New Roman" w:cs="Times New Roman"/>
          <w:sz w:val="24"/>
          <w:szCs w:val="24"/>
        </w:rPr>
      </w:pPr>
    </w:p>
    <w:p w14:paraId="2FC878F6" w14:textId="38D54278" w:rsidR="0099121D" w:rsidRDefault="0099121D" w:rsidP="00086258">
      <w:pPr>
        <w:spacing w:line="360" w:lineRule="auto"/>
        <w:rPr>
          <w:rFonts w:ascii="Times New Roman" w:hAnsi="Times New Roman" w:cs="Times New Roman"/>
          <w:sz w:val="24"/>
          <w:szCs w:val="24"/>
        </w:rPr>
      </w:pPr>
    </w:p>
    <w:p w14:paraId="6863CBE9" w14:textId="57928D13" w:rsidR="0099121D" w:rsidRDefault="0099121D" w:rsidP="00086258">
      <w:pPr>
        <w:spacing w:line="360" w:lineRule="auto"/>
        <w:rPr>
          <w:rFonts w:ascii="Times New Roman" w:hAnsi="Times New Roman" w:cs="Times New Roman"/>
          <w:sz w:val="24"/>
          <w:szCs w:val="24"/>
        </w:rPr>
      </w:pPr>
    </w:p>
    <w:p w14:paraId="2C3AED2B" w14:textId="6BA9473C" w:rsidR="0099121D" w:rsidRDefault="0099121D" w:rsidP="00086258">
      <w:pPr>
        <w:spacing w:line="360" w:lineRule="auto"/>
        <w:rPr>
          <w:rFonts w:ascii="Times New Roman" w:hAnsi="Times New Roman" w:cs="Times New Roman"/>
          <w:sz w:val="24"/>
          <w:szCs w:val="24"/>
        </w:rPr>
      </w:pPr>
    </w:p>
    <w:p w14:paraId="2CCBBE7F" w14:textId="77777777" w:rsidR="0099121D" w:rsidRDefault="0099121D" w:rsidP="00086258">
      <w:pPr>
        <w:spacing w:line="360" w:lineRule="auto"/>
        <w:rPr>
          <w:noProof/>
        </w:rPr>
      </w:pPr>
    </w:p>
    <w:p w14:paraId="1E1D5E26" w14:textId="77777777" w:rsidR="00CA1529" w:rsidRDefault="00CA1529" w:rsidP="00086258">
      <w:pPr>
        <w:spacing w:line="360" w:lineRule="auto"/>
        <w:rPr>
          <w:noProof/>
        </w:rPr>
      </w:pPr>
    </w:p>
    <w:p w14:paraId="581EC6FA" w14:textId="0800B49B" w:rsidR="0099121D" w:rsidRDefault="0099121D" w:rsidP="00086258">
      <w:pPr>
        <w:spacing w:line="360" w:lineRule="auto"/>
        <w:rPr>
          <w:rFonts w:ascii="Times New Roman" w:hAnsi="Times New Roman" w:cs="Times New Roman"/>
          <w:sz w:val="24"/>
          <w:szCs w:val="24"/>
        </w:rPr>
      </w:pPr>
      <w:r>
        <w:rPr>
          <w:noProof/>
        </w:rPr>
        <w:lastRenderedPageBreak/>
        <w:drawing>
          <wp:inline distT="0" distB="0" distL="0" distR="0" wp14:anchorId="6FA458AB" wp14:editId="6A819367">
            <wp:extent cx="5594985" cy="527957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3940" t="6078" r="-950" b="15058"/>
                    <a:stretch/>
                  </pic:blipFill>
                  <pic:spPr bwMode="auto">
                    <a:xfrm>
                      <a:off x="0" y="0"/>
                      <a:ext cx="5616069" cy="5299466"/>
                    </a:xfrm>
                    <a:prstGeom prst="rect">
                      <a:avLst/>
                    </a:prstGeom>
                    <a:ln>
                      <a:noFill/>
                    </a:ln>
                    <a:extLst>
                      <a:ext uri="{53640926-AAD7-44D8-BBD7-CCE9431645EC}">
                        <a14:shadowObscured xmlns:a14="http://schemas.microsoft.com/office/drawing/2010/main"/>
                      </a:ext>
                    </a:extLst>
                  </pic:spPr>
                </pic:pic>
              </a:graphicData>
            </a:graphic>
          </wp:inline>
        </w:drawing>
      </w:r>
    </w:p>
    <w:p w14:paraId="21126861" w14:textId="3761A43D" w:rsidR="0099121D" w:rsidRDefault="0099121D" w:rsidP="00086258">
      <w:pPr>
        <w:spacing w:line="360" w:lineRule="auto"/>
        <w:rPr>
          <w:rFonts w:ascii="Times New Roman" w:hAnsi="Times New Roman" w:cs="Times New Roman"/>
          <w:sz w:val="24"/>
          <w:szCs w:val="24"/>
        </w:rPr>
      </w:pPr>
    </w:p>
    <w:p w14:paraId="37E693F3" w14:textId="23C69850" w:rsidR="00CA1529" w:rsidRDefault="00CA1529" w:rsidP="00086258">
      <w:pPr>
        <w:spacing w:line="360" w:lineRule="auto"/>
        <w:rPr>
          <w:rFonts w:ascii="Times New Roman" w:hAnsi="Times New Roman" w:cs="Times New Roman"/>
          <w:sz w:val="24"/>
          <w:szCs w:val="24"/>
        </w:rPr>
      </w:pPr>
    </w:p>
    <w:p w14:paraId="14CDF009" w14:textId="3B7E3ADF" w:rsidR="00CA1529" w:rsidRDefault="00CA1529" w:rsidP="00086258">
      <w:pPr>
        <w:spacing w:line="360" w:lineRule="auto"/>
        <w:rPr>
          <w:rFonts w:ascii="Times New Roman" w:hAnsi="Times New Roman" w:cs="Times New Roman"/>
          <w:sz w:val="24"/>
          <w:szCs w:val="24"/>
        </w:rPr>
      </w:pPr>
    </w:p>
    <w:p w14:paraId="74A5604A" w14:textId="076BEA93" w:rsidR="00CA1529" w:rsidRDefault="00CA1529" w:rsidP="00086258">
      <w:pPr>
        <w:spacing w:line="360" w:lineRule="auto"/>
        <w:rPr>
          <w:rFonts w:ascii="Times New Roman" w:hAnsi="Times New Roman" w:cs="Times New Roman"/>
          <w:sz w:val="24"/>
          <w:szCs w:val="24"/>
        </w:rPr>
      </w:pPr>
    </w:p>
    <w:p w14:paraId="5212CE43" w14:textId="367FB768" w:rsidR="00CA1529" w:rsidRDefault="00CA1529" w:rsidP="00086258">
      <w:pPr>
        <w:spacing w:line="360" w:lineRule="auto"/>
        <w:rPr>
          <w:rFonts w:ascii="Times New Roman" w:hAnsi="Times New Roman" w:cs="Times New Roman"/>
          <w:sz w:val="24"/>
          <w:szCs w:val="24"/>
        </w:rPr>
      </w:pPr>
    </w:p>
    <w:p w14:paraId="5CABED2B" w14:textId="4AB66309" w:rsidR="00CA1529" w:rsidRDefault="00CA1529" w:rsidP="00086258">
      <w:pPr>
        <w:spacing w:line="360" w:lineRule="auto"/>
        <w:rPr>
          <w:rFonts w:ascii="Times New Roman" w:hAnsi="Times New Roman" w:cs="Times New Roman"/>
          <w:sz w:val="24"/>
          <w:szCs w:val="24"/>
        </w:rPr>
      </w:pPr>
    </w:p>
    <w:p w14:paraId="520236FF" w14:textId="3A04AF9A" w:rsidR="00CA1529" w:rsidRDefault="00CA1529" w:rsidP="00086258">
      <w:pPr>
        <w:spacing w:line="360" w:lineRule="auto"/>
        <w:rPr>
          <w:rFonts w:ascii="Times New Roman" w:hAnsi="Times New Roman" w:cs="Times New Roman"/>
          <w:sz w:val="24"/>
          <w:szCs w:val="24"/>
        </w:rPr>
      </w:pPr>
    </w:p>
    <w:p w14:paraId="2D573D30" w14:textId="77777777" w:rsidR="00CA1529" w:rsidRDefault="00CA1529" w:rsidP="00086258">
      <w:pPr>
        <w:spacing w:line="360" w:lineRule="auto"/>
        <w:rPr>
          <w:noProof/>
        </w:rPr>
      </w:pPr>
    </w:p>
    <w:p w14:paraId="3E6960B9" w14:textId="77777777" w:rsidR="00CA1529" w:rsidRDefault="00CA1529" w:rsidP="00086258">
      <w:pPr>
        <w:spacing w:line="360" w:lineRule="auto"/>
        <w:rPr>
          <w:noProof/>
        </w:rPr>
      </w:pPr>
    </w:p>
    <w:p w14:paraId="60D16E0D" w14:textId="7561A7A5" w:rsidR="00CA1529" w:rsidRPr="00DA68DB" w:rsidRDefault="00CA1529" w:rsidP="00086258">
      <w:pPr>
        <w:spacing w:line="360" w:lineRule="auto"/>
        <w:rPr>
          <w:rFonts w:ascii="Times New Roman" w:hAnsi="Times New Roman" w:cs="Times New Roman"/>
          <w:sz w:val="24"/>
          <w:szCs w:val="24"/>
        </w:rPr>
      </w:pPr>
      <w:r>
        <w:rPr>
          <w:noProof/>
        </w:rPr>
        <w:lastRenderedPageBreak/>
        <w:drawing>
          <wp:inline distT="0" distB="0" distL="0" distR="0" wp14:anchorId="4E02FCBE" wp14:editId="06F4B8C9">
            <wp:extent cx="5021049" cy="5433060"/>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49381" t="2701" r="3419" b="6500"/>
                    <a:stretch/>
                  </pic:blipFill>
                  <pic:spPr bwMode="auto">
                    <a:xfrm>
                      <a:off x="0" y="0"/>
                      <a:ext cx="5031517" cy="5444387"/>
                    </a:xfrm>
                    <a:prstGeom prst="rect">
                      <a:avLst/>
                    </a:prstGeom>
                    <a:ln>
                      <a:noFill/>
                    </a:ln>
                    <a:extLst>
                      <a:ext uri="{53640926-AAD7-44D8-BBD7-CCE9431645EC}">
                        <a14:shadowObscured xmlns:a14="http://schemas.microsoft.com/office/drawing/2010/main"/>
                      </a:ext>
                    </a:extLst>
                  </pic:spPr>
                </pic:pic>
              </a:graphicData>
            </a:graphic>
          </wp:inline>
        </w:drawing>
      </w:r>
    </w:p>
    <w:sectPr w:rsidR="00CA1529" w:rsidRPr="00DA68DB">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B32E1" w14:textId="77777777" w:rsidR="007876D5" w:rsidRDefault="007876D5" w:rsidP="005F0A10">
      <w:pPr>
        <w:spacing w:after="0" w:line="240" w:lineRule="auto"/>
      </w:pPr>
      <w:r>
        <w:separator/>
      </w:r>
    </w:p>
  </w:endnote>
  <w:endnote w:type="continuationSeparator" w:id="0">
    <w:p w14:paraId="42A4D294" w14:textId="77777777" w:rsidR="007876D5" w:rsidRDefault="007876D5" w:rsidP="005F0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7953E5" w14:textId="77777777" w:rsidR="007876D5" w:rsidRDefault="007876D5" w:rsidP="005F0A10">
      <w:pPr>
        <w:spacing w:after="0" w:line="240" w:lineRule="auto"/>
      </w:pPr>
      <w:r>
        <w:separator/>
      </w:r>
    </w:p>
  </w:footnote>
  <w:footnote w:type="continuationSeparator" w:id="0">
    <w:p w14:paraId="2E2D64D3" w14:textId="77777777" w:rsidR="007876D5" w:rsidRDefault="007876D5" w:rsidP="005F0A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E8C479" w14:textId="1C87993F" w:rsidR="002E6564" w:rsidRDefault="002E6564">
    <w:pPr>
      <w:pStyle w:val="Header"/>
    </w:pPr>
    <w:r>
      <w:t>1801745</w:t>
    </w:r>
    <w:r>
      <w:tab/>
    </w:r>
    <w:r>
      <w:tab/>
      <w:t>Cerys Edwards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0054D7"/>
    <w:multiLevelType w:val="hybridMultilevel"/>
    <w:tmpl w:val="01822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1CD"/>
    <w:rsid w:val="00011B52"/>
    <w:rsid w:val="00042ABA"/>
    <w:rsid w:val="00055137"/>
    <w:rsid w:val="00086258"/>
    <w:rsid w:val="00086768"/>
    <w:rsid w:val="00134224"/>
    <w:rsid w:val="001469F2"/>
    <w:rsid w:val="00153757"/>
    <w:rsid w:val="00194F6B"/>
    <w:rsid w:val="001C4BE0"/>
    <w:rsid w:val="00273D62"/>
    <w:rsid w:val="002A6AA1"/>
    <w:rsid w:val="002C28FF"/>
    <w:rsid w:val="002D01C4"/>
    <w:rsid w:val="002E6564"/>
    <w:rsid w:val="0031479F"/>
    <w:rsid w:val="0032622E"/>
    <w:rsid w:val="00331D6A"/>
    <w:rsid w:val="00344C77"/>
    <w:rsid w:val="00391161"/>
    <w:rsid w:val="00392E72"/>
    <w:rsid w:val="003C72A6"/>
    <w:rsid w:val="004173DB"/>
    <w:rsid w:val="004323AB"/>
    <w:rsid w:val="00460CEF"/>
    <w:rsid w:val="00484248"/>
    <w:rsid w:val="004C62EA"/>
    <w:rsid w:val="004F37DF"/>
    <w:rsid w:val="00504588"/>
    <w:rsid w:val="00510F56"/>
    <w:rsid w:val="0054152D"/>
    <w:rsid w:val="00546F85"/>
    <w:rsid w:val="00557EB0"/>
    <w:rsid w:val="00572B14"/>
    <w:rsid w:val="005D62F5"/>
    <w:rsid w:val="005D6504"/>
    <w:rsid w:val="005F0A10"/>
    <w:rsid w:val="00614549"/>
    <w:rsid w:val="00635BA8"/>
    <w:rsid w:val="0065707E"/>
    <w:rsid w:val="00691D35"/>
    <w:rsid w:val="00695ECF"/>
    <w:rsid w:val="006A3D1E"/>
    <w:rsid w:val="006E5B09"/>
    <w:rsid w:val="0072623A"/>
    <w:rsid w:val="007876D5"/>
    <w:rsid w:val="007B49FC"/>
    <w:rsid w:val="007E6A2D"/>
    <w:rsid w:val="008011AD"/>
    <w:rsid w:val="00816B40"/>
    <w:rsid w:val="00826406"/>
    <w:rsid w:val="008367F5"/>
    <w:rsid w:val="008541CD"/>
    <w:rsid w:val="00870DF6"/>
    <w:rsid w:val="00875A88"/>
    <w:rsid w:val="008B36CA"/>
    <w:rsid w:val="008C7E39"/>
    <w:rsid w:val="00937AE1"/>
    <w:rsid w:val="00945865"/>
    <w:rsid w:val="00973ADE"/>
    <w:rsid w:val="00977F8E"/>
    <w:rsid w:val="0098798E"/>
    <w:rsid w:val="0099121D"/>
    <w:rsid w:val="009935FE"/>
    <w:rsid w:val="009A5285"/>
    <w:rsid w:val="009B115A"/>
    <w:rsid w:val="009E02DD"/>
    <w:rsid w:val="00A12AAA"/>
    <w:rsid w:val="00A40AA3"/>
    <w:rsid w:val="00A52A44"/>
    <w:rsid w:val="00AB6B95"/>
    <w:rsid w:val="00B71C1E"/>
    <w:rsid w:val="00B75716"/>
    <w:rsid w:val="00BC37EC"/>
    <w:rsid w:val="00C14B6B"/>
    <w:rsid w:val="00C4505C"/>
    <w:rsid w:val="00CA1529"/>
    <w:rsid w:val="00D30FD6"/>
    <w:rsid w:val="00D41425"/>
    <w:rsid w:val="00D437F9"/>
    <w:rsid w:val="00D51046"/>
    <w:rsid w:val="00D7585D"/>
    <w:rsid w:val="00D96141"/>
    <w:rsid w:val="00D973B2"/>
    <w:rsid w:val="00DA65D9"/>
    <w:rsid w:val="00DA68DB"/>
    <w:rsid w:val="00DD44FF"/>
    <w:rsid w:val="00E27096"/>
    <w:rsid w:val="00E36AF4"/>
    <w:rsid w:val="00ED7D9C"/>
    <w:rsid w:val="00EE17A8"/>
    <w:rsid w:val="00F13337"/>
    <w:rsid w:val="00F4658A"/>
    <w:rsid w:val="00F86FA7"/>
    <w:rsid w:val="00F9315A"/>
    <w:rsid w:val="00F96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B1197"/>
  <w15:chartTrackingRefBased/>
  <w15:docId w15:val="{43591A07-224A-40FB-9B6C-907401AFA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1CD"/>
    <w:pPr>
      <w:ind w:left="720"/>
      <w:contextualSpacing/>
    </w:pPr>
  </w:style>
  <w:style w:type="paragraph" w:styleId="Header">
    <w:name w:val="header"/>
    <w:basedOn w:val="Normal"/>
    <w:link w:val="HeaderChar"/>
    <w:uiPriority w:val="99"/>
    <w:unhideWhenUsed/>
    <w:rsid w:val="005F0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A10"/>
  </w:style>
  <w:style w:type="paragraph" w:styleId="Footer">
    <w:name w:val="footer"/>
    <w:basedOn w:val="Normal"/>
    <w:link w:val="FooterChar"/>
    <w:uiPriority w:val="99"/>
    <w:unhideWhenUsed/>
    <w:rsid w:val="005F0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A10"/>
  </w:style>
  <w:style w:type="character" w:styleId="Hyperlink">
    <w:name w:val="Hyperlink"/>
    <w:basedOn w:val="DefaultParagraphFont"/>
    <w:uiPriority w:val="99"/>
    <w:unhideWhenUsed/>
    <w:rsid w:val="00557EB0"/>
    <w:rPr>
      <w:color w:val="0563C1" w:themeColor="hyperlink"/>
      <w:u w:val="single"/>
    </w:rPr>
  </w:style>
  <w:style w:type="character" w:styleId="UnresolvedMention">
    <w:name w:val="Unresolved Mention"/>
    <w:basedOn w:val="DefaultParagraphFont"/>
    <w:uiPriority w:val="99"/>
    <w:semiHidden/>
    <w:unhideWhenUsed/>
    <w:rsid w:val="00557EB0"/>
    <w:rPr>
      <w:color w:val="605E5C"/>
      <w:shd w:val="clear" w:color="auto" w:fill="E1DFDD"/>
    </w:rPr>
  </w:style>
  <w:style w:type="character" w:styleId="Emphasis">
    <w:name w:val="Emphasis"/>
    <w:basedOn w:val="DefaultParagraphFont"/>
    <w:uiPriority w:val="20"/>
    <w:qFormat/>
    <w:rsid w:val="00973A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ylanwiliamcenter.com/practical-ideas-for-classroom-formative-assessment/" TargetMode="External"/><Relationship Id="rId13" Type="http://schemas.openxmlformats.org/officeDocument/2006/relationships/hyperlink" Target="file:///C:/Users/Student/AppData/Local/Packages/Microsoft.MicrosoftEdge_8wekyb3d8bbwe/TempState/Downloads/The%20Pirate%20Adventure%20(1).pdf" TargetMode="External"/><Relationship Id="rId18" Type="http://schemas.openxmlformats.org/officeDocument/2006/relationships/image" Target="media/image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www.assessmentforlearning.edu.au/professional_learning/formative_use_of_summative_assessment/formative_landing_page.html" TargetMode="External"/><Relationship Id="rId17" Type="http://schemas.openxmlformats.org/officeDocument/2006/relationships/hyperlink" Target="https://hwb.gov.wales/storage/a9ffabe8-32b9-4645-9985-d6aa37d631f4/draft-statutory-guidance-expressive-arts.pdf"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hwb.gov.wales/storage/5b07ad93-b3b8-48e7-88a9-0a8067978ef3/draft-statutory-guidance-science-and-technology.pdf"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chthought.com/learning/what-is-blooms-taxonomy-a-definition-for-teachers/"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hwb.gov.wales/storage/4373f5ea-f77e-4b10-a20f-4b06eb02f6a0/draft-statutory-guidance-languages-literacy-and-communication.pdf" TargetMode="Externa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hyperlink" Target="https://www.estyn.gov.wales/effective-practice/assessment-learning-and-thinking-skills"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rdc.udel.edu/wp-content/uploads/2015/04/InsideBlackBox.pdf" TargetMode="External"/><Relationship Id="rId14" Type="http://schemas.openxmlformats.org/officeDocument/2006/relationships/hyperlink" Target="https://moodle.uwtsd.ac.uk/pluginfile.php/306235/mod_resource/content/1/how-to-develop-thinking-and-AFL-en.pdf" TargetMode="External"/><Relationship Id="rId22" Type="http://schemas.openxmlformats.org/officeDocument/2006/relationships/image" Target="media/image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9C702-2CF1-4DC3-BCD0-D5E270E1E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3597</Words>
  <Characters>20509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Edwards (1801745)</dc:creator>
  <cp:keywords/>
  <dc:description/>
  <cp:lastModifiedBy>Cerys Edwards (1801745)</cp:lastModifiedBy>
  <cp:revision>2</cp:revision>
  <dcterms:created xsi:type="dcterms:W3CDTF">2019-10-30T23:59:00Z</dcterms:created>
  <dcterms:modified xsi:type="dcterms:W3CDTF">2019-10-30T23:59:00Z</dcterms:modified>
</cp:coreProperties>
</file>