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87EF3F" w14:textId="77777777" w:rsidR="0044478A" w:rsidRPr="00CC3C5C" w:rsidRDefault="0044478A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4AFC167D" w14:textId="77777777" w:rsidR="00720E0C" w:rsidRDefault="00720E0C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0E9BF01C" w14:textId="77777777" w:rsidR="00720E0C" w:rsidRDefault="00720E0C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3890CA16" w14:textId="2CC00E83" w:rsidR="00063EB8" w:rsidRDefault="0044478A" w:rsidP="00DE30C3">
      <w:pPr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</w:pPr>
      <w:r w:rsidRPr="000C74F8"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  <w:t>THE ROLE THAT SOCIAL MEDIA TOOLS SUCH A</w:t>
      </w:r>
      <w:r w:rsidR="00594188" w:rsidRPr="000C74F8"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  <w:t>S</w:t>
      </w:r>
      <w:r w:rsidR="00DF10FB"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  <w:t xml:space="preserve"> </w:t>
      </w:r>
      <w:r w:rsidR="006502B5" w:rsidRPr="000C74F8"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  <w:t>LINKEDIN AND FACEBOOK CAN HAVE IN THE RECRUITMENT OF STAFF</w:t>
      </w:r>
    </w:p>
    <w:p w14:paraId="372FE06F" w14:textId="5475B68C" w:rsidR="0044478A" w:rsidRDefault="0044478A" w:rsidP="00DE30C3">
      <w:pPr>
        <w:spacing w:line="360" w:lineRule="auto"/>
        <w:jc w:val="both"/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</w:pPr>
      <w:r w:rsidRPr="000C74F8">
        <w:rPr>
          <w:rFonts w:ascii="Arial" w:hAnsi="Arial" w:cs="Arial"/>
          <w:b/>
          <w:bCs/>
          <w:i w:val="0"/>
          <w:iCs w:val="0"/>
          <w:color w:val="000000" w:themeColor="text1"/>
          <w:sz w:val="32"/>
          <w:szCs w:val="32"/>
        </w:rPr>
        <w:t xml:space="preserve"> </w:t>
      </w:r>
    </w:p>
    <w:p w14:paraId="4CF209A5" w14:textId="2C77D050" w:rsidR="00BB04EE" w:rsidRDefault="00BB04EE" w:rsidP="00DE30C3">
      <w:pPr>
        <w:spacing w:after="0" w:line="360" w:lineRule="auto"/>
        <w:ind w:left="1985"/>
        <w:jc w:val="both"/>
        <w:rPr>
          <w:rFonts w:ascii="Arial" w:hAnsi="Arial" w:cs="Arial"/>
          <w:color w:val="000000" w:themeColor="text1"/>
        </w:rPr>
      </w:pPr>
    </w:p>
    <w:p w14:paraId="04637897" w14:textId="1589D7D8" w:rsidR="00B508FF" w:rsidRPr="00083CE6" w:rsidRDefault="005B704C" w:rsidP="00DE30C3">
      <w:pPr>
        <w:spacing w:after="0"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                    </w:t>
      </w:r>
      <w:r w:rsid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ab/>
      </w:r>
      <w:r w:rsid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ab/>
      </w:r>
      <w:r w:rsidR="00B508FF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Module Name: Digital Skills</w:t>
      </w:r>
      <w:r w:rsidR="00543246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ab/>
      </w:r>
      <w:r w:rsidR="00543246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ab/>
      </w:r>
      <w:r w:rsidR="00543246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ab/>
      </w:r>
      <w:r w:rsidR="00543246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ab/>
      </w:r>
    </w:p>
    <w:p w14:paraId="3ADD86AE" w14:textId="62483B5E" w:rsidR="00C92C23" w:rsidRDefault="00083CE6" w:rsidP="00DE30C3">
      <w:pPr>
        <w:spacing w:after="0" w:line="360" w:lineRule="auto"/>
        <w:ind w:left="216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Module Code: </w:t>
      </w:r>
      <w:r w:rsidR="005B704C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LCLM</w:t>
      </w:r>
      <w:r w:rsidR="00942E16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4002/GROUP 4</w:t>
      </w:r>
    </w:p>
    <w:p w14:paraId="151212BC" w14:textId="77777777" w:rsidR="00083CE6" w:rsidRDefault="00083CE6" w:rsidP="00DE30C3">
      <w:pPr>
        <w:spacing w:after="0" w:line="360" w:lineRule="auto"/>
        <w:ind w:left="216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</w:p>
    <w:p w14:paraId="593069C5" w14:textId="77777777" w:rsidR="00083CE6" w:rsidRPr="00083CE6" w:rsidRDefault="00083CE6" w:rsidP="00DE30C3">
      <w:pPr>
        <w:spacing w:after="0" w:line="360" w:lineRule="auto"/>
        <w:ind w:left="216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</w:p>
    <w:p w14:paraId="30B88C7C" w14:textId="77777777" w:rsidR="00660A04" w:rsidRPr="00083CE6" w:rsidRDefault="00660A04" w:rsidP="00DE30C3">
      <w:pPr>
        <w:spacing w:after="0" w:line="360" w:lineRule="auto"/>
        <w:ind w:firstLine="720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Student’s Name: </w:t>
      </w:r>
      <w:r w:rsidR="00C92C23" w:rsidRPr="00083CE6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STEPHEN ADEKUNLE ADENEKAN ADUNNI</w:t>
      </w:r>
    </w:p>
    <w:p w14:paraId="5C26028B" w14:textId="6AAF44DA" w:rsidR="000E3406" w:rsidRPr="00083CE6" w:rsidRDefault="00660A04" w:rsidP="00DE30C3">
      <w:pPr>
        <w:spacing w:after="0" w:line="360" w:lineRule="auto"/>
        <w:ind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Student’s </w:t>
      </w:r>
      <w:r w:rsidR="000E3406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ID: 2325452</w:t>
      </w:r>
    </w:p>
    <w:p w14:paraId="411C5762" w14:textId="77777777" w:rsidR="00083CE6" w:rsidRDefault="00083CE6" w:rsidP="00DE30C3">
      <w:pPr>
        <w:spacing w:after="0" w:line="360" w:lineRule="auto"/>
        <w:ind w:left="144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</w:p>
    <w:p w14:paraId="4C62BC5E" w14:textId="77777777" w:rsidR="00083CE6" w:rsidRDefault="00083CE6" w:rsidP="00DE30C3">
      <w:pPr>
        <w:spacing w:after="0" w:line="360" w:lineRule="auto"/>
        <w:ind w:left="144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</w:p>
    <w:p w14:paraId="602ACF8E" w14:textId="77777777" w:rsidR="00083CE6" w:rsidRDefault="00083CE6" w:rsidP="00DE30C3">
      <w:pPr>
        <w:spacing w:after="0" w:line="360" w:lineRule="auto"/>
        <w:ind w:left="144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</w:p>
    <w:p w14:paraId="6EAD2C16" w14:textId="31568B4D" w:rsidR="003078AC" w:rsidRPr="00083CE6" w:rsidRDefault="00B5233D" w:rsidP="00DE30C3">
      <w:pPr>
        <w:spacing w:after="0" w:line="360" w:lineRule="auto"/>
        <w:ind w:left="1440" w:firstLine="720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LECTURER: </w:t>
      </w:r>
      <w:r w:rsidR="00E762AA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KO</w:t>
      </w:r>
      <w:r w:rsidR="00593F0C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U</w:t>
      </w:r>
      <w:r w:rsidR="00E762AA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SHIK</w:t>
      </w:r>
      <w:r w:rsidR="00593F0C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 MODAK</w:t>
      </w:r>
    </w:p>
    <w:p w14:paraId="387F03D5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7AAFE2BB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CC6E557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50D8F9D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76ABABB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D5874D2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BAA0CF2" w14:textId="08ED6BC9" w:rsidR="00406CEA" w:rsidRPr="00083CE6" w:rsidRDefault="00781CF2" w:rsidP="00DE30C3">
      <w:pPr>
        <w:spacing w:after="0"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</w:pP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UNIVERSITY OF WALES TRINITY ST DAVID</w:t>
      </w:r>
      <w:r w:rsidR="002F15FC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 </w:t>
      </w:r>
      <w:r w:rsidR="006F7C90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(</w:t>
      </w:r>
      <w:r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>LONDON</w:t>
      </w:r>
      <w:r w:rsidR="002F15FC" w:rsidRPr="00083CE6">
        <w:rPr>
          <w:rFonts w:ascii="Arial" w:hAnsi="Arial" w:cs="Arial"/>
          <w:i w:val="0"/>
          <w:iCs w:val="0"/>
          <w:color w:val="000000" w:themeColor="text1"/>
          <w:sz w:val="28"/>
          <w:szCs w:val="28"/>
        </w:rPr>
        <w:t xml:space="preserve"> CAMPUS)</w:t>
      </w:r>
    </w:p>
    <w:p w14:paraId="0F696474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701A0BB3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1913FB9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467358CC" w14:textId="77777777" w:rsidR="00543246" w:rsidRDefault="0054324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0562A560" w14:textId="4C4677EB" w:rsidR="00406CEA" w:rsidRPr="003822F6" w:rsidRDefault="000E3406" w:rsidP="00DE30C3">
      <w:pPr>
        <w:spacing w:after="0" w:line="360" w:lineRule="auto"/>
        <w:ind w:left="5040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BA256C">
        <w:rPr>
          <w:rFonts w:ascii="Arial" w:hAnsi="Arial" w:cs="Arial"/>
          <w:i w:val="0"/>
          <w:iCs w:val="0"/>
          <w:color w:val="000000" w:themeColor="text1"/>
        </w:rPr>
        <w:t>APRIL 2024</w:t>
      </w:r>
    </w:p>
    <w:p w14:paraId="536AE448" w14:textId="77777777" w:rsidR="003822F6" w:rsidRPr="003822F6" w:rsidRDefault="003822F6" w:rsidP="00DE30C3">
      <w:pPr>
        <w:spacing w:after="0" w:line="360" w:lineRule="auto"/>
        <w:ind w:left="414" w:firstLine="720"/>
        <w:jc w:val="both"/>
        <w:rPr>
          <w:rFonts w:ascii="Arial" w:hAnsi="Arial" w:cs="Arial"/>
          <w:i w:val="0"/>
          <w:iCs w:val="0"/>
          <w:color w:val="000000" w:themeColor="text1"/>
        </w:rPr>
      </w:pPr>
    </w:p>
    <w:sdt>
      <w:sdtPr>
        <w:id w:val="-57487764"/>
        <w:docPartObj>
          <w:docPartGallery w:val="Table of Contents"/>
          <w:docPartUnique/>
        </w:docPartObj>
      </w:sdtPr>
      <w:sdtEndPr>
        <w:rPr>
          <w:rFonts w:asciiTheme="minorHAnsi" w:eastAsiaTheme="minorEastAsia" w:hAnsiTheme="minorHAnsi" w:cstheme="minorBidi"/>
          <w:noProof/>
          <w:color w:val="auto"/>
          <w:sz w:val="20"/>
          <w:szCs w:val="20"/>
        </w:rPr>
      </w:sdtEndPr>
      <w:sdtContent>
        <w:p w14:paraId="534FEAEF" w14:textId="4A7B7BCF" w:rsidR="00E67DDF" w:rsidRDefault="00E67DDF">
          <w:pPr>
            <w:pStyle w:val="TOCHeading"/>
          </w:pPr>
          <w:r>
            <w:t>Table of Contents</w:t>
          </w:r>
        </w:p>
        <w:p w14:paraId="29C98237" w14:textId="675A3BEB" w:rsidR="00E67DDF" w:rsidRDefault="00E67DDF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rPr>
              <w:b w:val="0"/>
              <w:bCs w:val="0"/>
            </w:rPr>
            <w:fldChar w:fldCharType="begin"/>
          </w:r>
          <w:r>
            <w:instrText xml:space="preserve"> TOC \o "1-3" \h \z \u </w:instrText>
          </w:r>
          <w:r>
            <w:rPr>
              <w:b w:val="0"/>
              <w:bCs w:val="0"/>
            </w:rPr>
            <w:fldChar w:fldCharType="separate"/>
          </w:r>
          <w:hyperlink w:anchor="_Toc165126212" w:history="1">
            <w:r w:rsidRPr="00A0617A">
              <w:rPr>
                <w:rStyle w:val="Hyperlin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_Toc165126212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952FF4" w14:textId="7E466A16" w:rsidR="00E67DDF" w:rsidRDefault="00E67DD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5126213" w:history="1">
            <w:r w:rsidRPr="00A0617A">
              <w:rPr>
                <w:rStyle w:val="Hyperlink"/>
                <w:noProof/>
              </w:rPr>
              <w:t>MAIN BODY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_Toc165126213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5D716B" w14:textId="35E0DF03" w:rsidR="00E67DDF" w:rsidRDefault="00E67DD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126214" w:history="1">
            <w:r w:rsidRPr="00A0617A">
              <w:rPr>
                <w:rStyle w:val="Hyperlink"/>
                <w:noProof/>
              </w:rPr>
              <w:t>Advantages of Social media applications like Facebook and LinkedIn to be used in the recruitment: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_Toc165126214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D4DE2D" w14:textId="3E5E9639" w:rsidR="00E67DDF" w:rsidRDefault="00E67DDF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65126215" w:history="1">
            <w:r w:rsidRPr="00A0617A">
              <w:rPr>
                <w:rStyle w:val="Hyperlink"/>
                <w:noProof/>
              </w:rPr>
              <w:t>Disadvantages of Social media applications like Facebook and LinkedIn to be used in the recruitment: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_Toc165126215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C490C" w14:textId="06234B2B" w:rsidR="00E67DDF" w:rsidRDefault="00E67DD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5126216" w:history="1">
            <w:r w:rsidRPr="00A0617A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_Toc165126216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6B565C" w14:textId="65299854" w:rsidR="00E67DDF" w:rsidRDefault="00E67DDF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65126217" w:history="1">
            <w:r w:rsidRPr="00A0617A">
              <w:rPr>
                <w:rStyle w:val="Hyperlink"/>
                <w:noProof/>
              </w:rPr>
              <w:t>LIST OF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_Toc165126217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BF4BCA0" w14:textId="07C5CDF9" w:rsidR="00E67DDF" w:rsidRDefault="00E67DDF">
          <w:r>
            <w:rPr>
              <w:b/>
              <w:bCs/>
              <w:noProof/>
            </w:rPr>
            <w:fldChar w:fldCharType="end"/>
          </w:r>
        </w:p>
      </w:sdtContent>
    </w:sdt>
    <w:p w14:paraId="74EEA730" w14:textId="77777777" w:rsidR="00501C19" w:rsidRPr="003822F6" w:rsidRDefault="00501C19" w:rsidP="00DE30C3">
      <w:pPr>
        <w:spacing w:after="0" w:line="360" w:lineRule="auto"/>
        <w:jc w:val="both"/>
        <w:rPr>
          <w:rFonts w:ascii="Arial" w:hAnsi="Arial" w:cs="Arial"/>
          <w:i w:val="0"/>
          <w:iCs w:val="0"/>
          <w:color w:val="000000" w:themeColor="text1"/>
          <w:u w:val="single"/>
        </w:rPr>
      </w:pPr>
    </w:p>
    <w:p w14:paraId="710638C1" w14:textId="5E48F91F" w:rsidR="000E3406" w:rsidRPr="00DE30C3" w:rsidRDefault="000E3406" w:rsidP="00DE30C3">
      <w:pPr>
        <w:spacing w:after="0" w:line="360" w:lineRule="auto"/>
        <w:jc w:val="both"/>
        <w:rPr>
          <w:rFonts w:ascii="Arial" w:hAnsi="Arial" w:cs="Arial"/>
          <w:i w:val="0"/>
          <w:iCs w:val="0"/>
          <w:color w:val="000000" w:themeColor="text1"/>
          <w:u w:val="single"/>
        </w:rPr>
      </w:pPr>
    </w:p>
    <w:p w14:paraId="04FE50FC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57C0F7BA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2E8A8028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06C0D784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5F833249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2245837E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20A73A81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1A60DB5C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01F3A592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1DEB1D70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0DD1844A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00FA06B7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4288BCC3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2D724D47" w14:textId="77777777" w:rsidR="000E3406" w:rsidRPr="00217B5C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5011316D" w14:textId="77777777" w:rsidR="00DE30C3" w:rsidRDefault="00DE30C3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  <w:u w:val="single"/>
        </w:rPr>
      </w:pPr>
    </w:p>
    <w:p w14:paraId="3E9CEF0E" w14:textId="5FEE326C" w:rsidR="000E3406" w:rsidRPr="00217B5C" w:rsidRDefault="000E3406" w:rsidP="00E67DDF">
      <w:pPr>
        <w:pStyle w:val="Heading1"/>
      </w:pPr>
      <w:bookmarkStart w:id="0" w:name="_Toc165126212"/>
      <w:r w:rsidRPr="00217B5C">
        <w:t>INTRODUCTION</w:t>
      </w:r>
      <w:bookmarkEnd w:id="0"/>
    </w:p>
    <w:p w14:paraId="6E0013CA" w14:textId="7A160A69" w:rsidR="00821474" w:rsidRPr="00217B5C" w:rsidRDefault="007D75CD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Social </w:t>
      </w:r>
      <w:r w:rsidR="00547EC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media </w:t>
      </w:r>
      <w:r w:rsidR="0087357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is a means of communicating and sharing information </w:t>
      </w:r>
      <w:r w:rsidR="00CC78F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through websites</w:t>
      </w:r>
      <w:r w:rsidR="00D52DA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</w:t>
      </w:r>
      <w:r w:rsidR="009C7B9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using devices like computer and mobile phones </w:t>
      </w:r>
      <w:r w:rsidR="0087357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via </w:t>
      </w:r>
      <w:r w:rsidR="00D12B0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an </w:t>
      </w:r>
      <w:r w:rsidR="0087357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internet</w:t>
      </w:r>
      <w:r w:rsidR="009C7B9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connection</w:t>
      </w:r>
      <w:r w:rsidR="0063279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(Ca</w:t>
      </w:r>
      <w:r w:rsidR="00543D5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mbridge </w:t>
      </w:r>
      <w:r w:rsidR="004135F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University Press &amp; Assessment, 2024).</w:t>
      </w:r>
      <w:r w:rsidR="00064E9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720A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In 2019, s</w:t>
      </w:r>
      <w:r w:rsidR="00064E9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tatistics show</w:t>
      </w:r>
      <w:r w:rsidR="00720A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</w:t>
      </w:r>
      <w:r w:rsidR="00064E9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that </w:t>
      </w:r>
      <w:r w:rsidR="00E67DD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Facebook has</w:t>
      </w:r>
      <w:r w:rsidR="001227D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over 2.4 billion users worldwide</w:t>
      </w:r>
      <w:r w:rsidR="002C14F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as compared to other social media platforms which has only </w:t>
      </w:r>
      <w:r w:rsidR="007B62C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over one billion eac</w:t>
      </w:r>
      <w:r w:rsidR="00D6450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h.</w:t>
      </w:r>
    </w:p>
    <w:p w14:paraId="48D4AE6C" w14:textId="3A83D145" w:rsidR="00FB5C5E" w:rsidRPr="00217B5C" w:rsidRDefault="00D645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</w:p>
    <w:p w14:paraId="5FE04A00" w14:textId="3EA1F46B" w:rsidR="00821474" w:rsidRPr="00217B5C" w:rsidRDefault="007E1685" w:rsidP="00E67DDF">
      <w:pPr>
        <w:pStyle w:val="Heading1"/>
      </w:pPr>
      <w:bookmarkStart w:id="1" w:name="_Toc165126213"/>
      <w:r w:rsidRPr="00217B5C">
        <w:t>MAI</w:t>
      </w:r>
      <w:r w:rsidR="00821474" w:rsidRPr="00217B5C">
        <w:t>N</w:t>
      </w:r>
      <w:r w:rsidR="00DE30C3">
        <w:t xml:space="preserve"> </w:t>
      </w:r>
      <w:r w:rsidR="00821474" w:rsidRPr="00217B5C">
        <w:t>BODY</w:t>
      </w:r>
      <w:bookmarkEnd w:id="1"/>
    </w:p>
    <w:p w14:paraId="3AE51F90" w14:textId="77777777" w:rsidR="00F90BDD" w:rsidRPr="00217B5C" w:rsidRDefault="008C122D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This essay </w:t>
      </w:r>
      <w:r w:rsidR="006F6EB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will </w:t>
      </w:r>
      <w:proofErr w:type="gramStart"/>
      <w:r w:rsidR="006F6EB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look into</w:t>
      </w:r>
      <w:proofErr w:type="gramEnd"/>
      <w:r w:rsidR="006F6EB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the role that social media tools such as </w:t>
      </w:r>
      <w:r w:rsidR="00746A0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Linked</w:t>
      </w:r>
      <w:r w:rsidR="00DB6F1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 and Facebook </w:t>
      </w:r>
      <w:r w:rsidR="00B937D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can have in the </w:t>
      </w:r>
      <w:r w:rsidR="0087505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recruitment of staff. </w:t>
      </w:r>
      <w:r w:rsidR="006E285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Facebook w</w:t>
      </w:r>
      <w:r w:rsidR="00437E4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</w:t>
      </w:r>
      <w:r w:rsidR="006E285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 created</w:t>
      </w:r>
      <w:r w:rsidR="00437E4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simply for people to </w:t>
      </w:r>
      <w:r w:rsidR="002B56F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connect worldwide</w:t>
      </w:r>
      <w:r w:rsidR="00BB1E5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proofErr w:type="spellStart"/>
      <w:r w:rsidR="00BB1E5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Dobinick</w:t>
      </w:r>
      <w:proofErr w:type="spellEnd"/>
      <w:r w:rsidR="00BB1E5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(20</w:t>
      </w:r>
      <w:r w:rsidR="00F1570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13) while LinkedIn </w:t>
      </w:r>
      <w:r w:rsidR="00BB44C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was solely created </w:t>
      </w:r>
      <w:r w:rsidR="003F421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to </w:t>
      </w:r>
      <w:r w:rsidR="00EB1FA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“</w:t>
      </w:r>
      <w:r w:rsidR="003F421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connect </w:t>
      </w:r>
      <w:r w:rsidR="008E52E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the world</w:t>
      </w:r>
      <w:r w:rsidR="007C463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’s</w:t>
      </w:r>
      <w:r w:rsidR="008E52E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professionals to </w:t>
      </w:r>
      <w:r w:rsidR="003E76D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make</w:t>
      </w:r>
      <w:r w:rsidR="008E52E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them</w:t>
      </w:r>
      <w:r w:rsidR="000A3C6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more productive and </w:t>
      </w:r>
      <w:r w:rsidR="008D7AC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successful</w:t>
      </w:r>
      <w:r w:rsidR="00113D0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”</w:t>
      </w:r>
      <w:r w:rsidR="008D7AC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EB1FA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LinkedIn</w:t>
      </w:r>
      <w:r w:rsidR="008408D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Corporation (</w:t>
      </w:r>
      <w:r w:rsidR="003901F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2024.) The</w:t>
      </w:r>
      <w:r w:rsidR="0063480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se</w:t>
      </w:r>
      <w:r w:rsidR="003901F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two</w:t>
      </w:r>
      <w:r w:rsidR="0063480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79388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prominent social </w:t>
      </w:r>
      <w:r w:rsidR="000411B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networking website</w:t>
      </w:r>
      <w:r w:rsidR="005F5C8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 </w:t>
      </w:r>
      <w:r w:rsidR="00BE57A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appear to be used for different </w:t>
      </w:r>
      <w:r w:rsidR="00CE04E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purposes and in different context</w:t>
      </w:r>
      <w:r w:rsidR="00F56D5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s. To further explain</w:t>
      </w:r>
      <w:r w:rsidR="00EF585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Facebook is a </w:t>
      </w:r>
      <w:r w:rsidR="00B0705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website</w:t>
      </w:r>
      <w:r w:rsidR="00DA096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designed</w:t>
      </w:r>
      <w:r w:rsidR="00B0705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to connect friends and family</w:t>
      </w:r>
      <w:r w:rsidR="008B0EF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it also allows </w:t>
      </w:r>
      <w:r w:rsidR="00C30A8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individuals to share personal information</w:t>
      </w:r>
      <w:r w:rsidR="004C412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, and meet new people</w:t>
      </w:r>
      <w:r w:rsidR="00FD409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proofErr w:type="spellStart"/>
      <w:r w:rsidR="00FD409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Papacharissi</w:t>
      </w:r>
      <w:proofErr w:type="spellEnd"/>
      <w:r w:rsidR="00FD409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(</w:t>
      </w:r>
      <w:r w:rsidR="005C11C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2009), while LinkedIn </w:t>
      </w:r>
      <w:r w:rsidR="00B27B5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was designed for professiona</w:t>
      </w:r>
      <w:r w:rsidR="00CF7A5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ls to connect, market</w:t>
      </w:r>
      <w:r w:rsidR="00F5132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their </w:t>
      </w:r>
      <w:r w:rsidR="0074784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skills, share knowledge </w:t>
      </w:r>
      <w:r w:rsidR="008858C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and experiences and plan </w:t>
      </w:r>
      <w:r w:rsidR="007557D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future career </w:t>
      </w:r>
      <w:r w:rsidR="00A969A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steps </w:t>
      </w:r>
      <w:proofErr w:type="spellStart"/>
      <w:r w:rsidR="00A969A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Trusov</w:t>
      </w:r>
      <w:proofErr w:type="spellEnd"/>
      <w:r w:rsidR="008C5FC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</w:t>
      </w:r>
      <w:proofErr w:type="spellStart"/>
      <w:r w:rsidR="008C5FC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bucklin</w:t>
      </w:r>
      <w:proofErr w:type="spellEnd"/>
      <w:r w:rsidR="008C5FC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&amp; </w:t>
      </w:r>
      <w:r w:rsidR="003C433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Pauwels (20</w:t>
      </w:r>
      <w:r w:rsidR="00FD27D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0</w:t>
      </w:r>
      <w:r w:rsidR="003C433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9)</w:t>
      </w:r>
      <w:r w:rsidR="00FD27D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</w:t>
      </w:r>
      <w:r w:rsidR="004109F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One could now say that Facebook belong to </w:t>
      </w:r>
      <w:r w:rsidR="00086EF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individual</w:t>
      </w:r>
      <w:r w:rsidR="0041066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’s professional scope</w:t>
      </w:r>
      <w:r w:rsidR="000A064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yet </w:t>
      </w:r>
      <w:r w:rsidR="005129C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both are used by recruiters when attempting to gather </w:t>
      </w:r>
      <w:r w:rsidR="00F90BD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job applicants.</w:t>
      </w:r>
    </w:p>
    <w:p w14:paraId="119A165E" w14:textId="77777777" w:rsidR="007F1422" w:rsidRPr="00217B5C" w:rsidRDefault="003C7683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 a study carried out in 2013 by The Southern </w:t>
      </w:r>
      <w:r w:rsidR="005662B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African Institut</w:t>
      </w:r>
      <w:r w:rsidR="00752C3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e for </w:t>
      </w:r>
      <w:r w:rsidR="00596FB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M</w:t>
      </w:r>
      <w:r w:rsidR="00752C3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anagement</w:t>
      </w:r>
      <w:r w:rsidR="00D5420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Scientist (SAIMS)</w:t>
      </w:r>
      <w:r w:rsidR="009D570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it was found that Facebook </w:t>
      </w:r>
      <w:r w:rsidR="00C4687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and Lin</w:t>
      </w:r>
      <w:r w:rsidR="006A066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kedIn have rapidly grown to 800</w:t>
      </w:r>
      <w:r w:rsidR="00B041B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B041B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lastRenderedPageBreak/>
        <w:t>million</w:t>
      </w:r>
      <w:r w:rsidR="004D5A8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Internet </w:t>
      </w:r>
      <w:r w:rsidR="00F334B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World Stats (</w:t>
      </w:r>
      <w:r w:rsidR="008C04B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2012) and </w:t>
      </w:r>
      <w:r w:rsidR="0087654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1</w:t>
      </w:r>
      <w:r w:rsidR="008C04B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00 million </w:t>
      </w:r>
      <w:r w:rsidR="00434FA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The Social Skinny</w:t>
      </w:r>
      <w:r w:rsidR="0087654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(2</w:t>
      </w:r>
      <w:r w:rsidR="00FF0CE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010) users </w:t>
      </w:r>
      <w:r w:rsidR="00A85EE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respectively in 2012</w:t>
      </w:r>
      <w:r w:rsidR="00C4392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. The study shows </w:t>
      </w:r>
      <w:r w:rsidR="00DC7EF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that the rapid growth of social media has </w:t>
      </w:r>
      <w:r w:rsidR="009F35D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impacted the way we </w:t>
      </w:r>
      <w:r w:rsidR="00B73A0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communicate and interact </w:t>
      </w:r>
      <w:r w:rsidR="00E5106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with each other</w:t>
      </w:r>
      <w:r w:rsidR="0056784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. </w:t>
      </w:r>
      <w:r w:rsidR="00BB498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They are </w:t>
      </w:r>
      <w:r w:rsidR="00611FA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shifting the paradigm</w:t>
      </w:r>
      <w:r w:rsidR="00873C2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of information flow and consumer </w:t>
      </w:r>
      <w:r w:rsidR="00A5530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interactions Kaplan </w:t>
      </w:r>
      <w:r w:rsidR="001635C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&amp; </w:t>
      </w:r>
      <w:proofErr w:type="spellStart"/>
      <w:r w:rsidR="001635C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Haenlein</w:t>
      </w:r>
      <w:proofErr w:type="spellEnd"/>
      <w:r w:rsidR="001635C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(2010</w:t>
      </w:r>
      <w:r w:rsidR="001E11A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). Individuals </w:t>
      </w:r>
      <w:r w:rsidR="007618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and </w:t>
      </w:r>
      <w:r w:rsidR="001E11A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businesses</w:t>
      </w:r>
      <w:r w:rsidR="007618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E316F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can easily </w:t>
      </w:r>
      <w:r w:rsidR="00A1570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create a Facebook page for free which allows </w:t>
      </w:r>
      <w:r w:rsidR="00AA41F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firms to c</w:t>
      </w:r>
      <w:r w:rsidR="002E38D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onnect with their customers</w:t>
      </w:r>
      <w:r w:rsidR="001266B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. The page created allows </w:t>
      </w:r>
      <w:r w:rsidR="00A5744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businesses to market their product</w:t>
      </w:r>
      <w:r w:rsidR="00942C9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 and services, create a two</w:t>
      </w:r>
      <w:r w:rsidR="00984AA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-</w:t>
      </w:r>
      <w:r w:rsidR="00942C9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way </w:t>
      </w:r>
      <w:r w:rsidR="00984AA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communication channel</w:t>
      </w:r>
      <w:r w:rsidR="00333D6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to send messages and receive feedback from their customers</w:t>
      </w:r>
      <w:r w:rsidR="00E37E6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and bu</w:t>
      </w:r>
      <w:r w:rsidR="00CB074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il</w:t>
      </w:r>
      <w:r w:rsidR="00E37E6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d </w:t>
      </w:r>
      <w:r w:rsidR="00CB074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their online community </w:t>
      </w:r>
      <w:r w:rsidR="000E22F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Aral et al. (2013)</w:t>
      </w:r>
      <w:r w:rsidR="007F142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</w:t>
      </w:r>
    </w:p>
    <w:p w14:paraId="630E8894" w14:textId="08ABF432" w:rsidR="00B541A9" w:rsidRDefault="007F1422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Today</w:t>
      </w:r>
      <w:r w:rsidR="00AF13C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many recruitment agencies have </w:t>
      </w:r>
      <w:r w:rsidR="00D60B0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built and advertised their businesses on social media </w:t>
      </w:r>
      <w:r w:rsidR="00FE0BB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while expanding their business </w:t>
      </w:r>
      <w:r w:rsidR="0031784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network to target </w:t>
      </w:r>
      <w:r w:rsidR="008A3C8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and attract potential employees </w:t>
      </w:r>
      <w:r w:rsidR="00AE730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AI-</w:t>
      </w:r>
      <w:proofErr w:type="spellStart"/>
      <w:r w:rsidR="00AE730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Ma</w:t>
      </w:r>
      <w:r w:rsidR="00B2445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hairah</w:t>
      </w:r>
      <w:proofErr w:type="spellEnd"/>
      <w:r w:rsidR="00B2445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et al. (</w:t>
      </w:r>
      <w:r w:rsidR="00A02C7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2022). Social </w:t>
      </w:r>
      <w:r w:rsidR="0041760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M</w:t>
      </w:r>
      <w:r w:rsidR="00A02C7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edia</w:t>
      </w:r>
      <w:r w:rsidR="0068694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empowerment has reduced recruitment </w:t>
      </w:r>
      <w:r w:rsidR="007E74C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cost for business </w:t>
      </w:r>
      <w:r w:rsidR="003E342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owners and given them </w:t>
      </w:r>
      <w:r w:rsidR="00297F0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the ability to meet international standard</w:t>
      </w:r>
      <w:r w:rsidR="0082048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 Brown &amp; Vaug</w:t>
      </w:r>
      <w:r w:rsidR="003D2D8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hn (2011). Growing </w:t>
      </w:r>
      <w:r w:rsidR="008069E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numbers of recruiters </w:t>
      </w:r>
      <w:r w:rsidR="003E3F3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use social media as a talent-sourcing tool </w:t>
      </w:r>
      <w:r w:rsidR="00393B2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Roebuck</w:t>
      </w:r>
      <w:r w:rsidR="00BA1D4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(2011). So far, social media </w:t>
      </w:r>
      <w:r w:rsidR="00C7651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recruitment has largely </w:t>
      </w:r>
      <w:r w:rsidR="00C503B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been confined to professional </w:t>
      </w:r>
      <w:r w:rsidR="00A76C4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recruiters and larger </w:t>
      </w:r>
      <w:r w:rsidR="00A8216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corporate</w:t>
      </w:r>
      <w:r w:rsidR="00E1319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 but smaller </w:t>
      </w:r>
      <w:r w:rsidR="00D74B9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companies with more limited resources </w:t>
      </w:r>
      <w:r w:rsidR="008D5C0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are also including a social media element </w:t>
      </w:r>
      <w:r w:rsidR="007D1C9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 their online recruitment </w:t>
      </w:r>
      <w:r w:rsidR="00F42D9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strategy. Social media isn’t only </w:t>
      </w:r>
      <w:r w:rsidR="00C7249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 great tool for networking and marketing </w:t>
      </w:r>
      <w:r w:rsidR="004B78C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online, companies are using </w:t>
      </w:r>
      <w:r w:rsidR="00DE30C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these tools</w:t>
      </w:r>
      <w:r w:rsidR="00BF629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more and more to connect </w:t>
      </w:r>
      <w:r w:rsidR="006C42F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with </w:t>
      </w:r>
      <w:r w:rsidR="00BF629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potential</w:t>
      </w:r>
      <w:r w:rsidR="006C42F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employees, attract new hires</w:t>
      </w:r>
      <w:r w:rsidR="000A2D8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build brand awareness and </w:t>
      </w:r>
      <w:r w:rsidR="00426A8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research prospective employees.</w:t>
      </w:r>
    </w:p>
    <w:p w14:paraId="59125132" w14:textId="4065704E" w:rsidR="005C3138" w:rsidRPr="00F76780" w:rsidRDefault="00BB2063" w:rsidP="00E67DDF">
      <w:pPr>
        <w:pStyle w:val="Heading2"/>
      </w:pPr>
      <w:bookmarkStart w:id="2" w:name="_Toc165126214"/>
      <w:r w:rsidRPr="00F76780">
        <w:t>Advantages</w:t>
      </w:r>
      <w:r w:rsidR="00DC46A1">
        <w:t xml:space="preserve"> </w:t>
      </w:r>
      <w:r w:rsidR="00E67DDF">
        <w:t>of Social media applications like Facebook and LinkedIn to be used in the recruitment:</w:t>
      </w:r>
      <w:bookmarkEnd w:id="2"/>
    </w:p>
    <w:p w14:paraId="6F9E3987" w14:textId="2BF33060" w:rsidR="00AF14DB" w:rsidRDefault="00E226F8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The major </w:t>
      </w:r>
      <w:r w:rsidR="00F67D7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worrying factor to using Facebook </w:t>
      </w:r>
      <w:r w:rsidR="0005193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for most university </w:t>
      </w:r>
      <w:r w:rsidR="00D4175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graduates is the </w:t>
      </w:r>
      <w:r w:rsidR="0075091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photos and post on their profiles which often has to do with</w:t>
      </w:r>
      <w:r w:rsidR="00412A3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parties and drinking </w:t>
      </w:r>
      <w:r w:rsidR="00B374A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and the resultant </w:t>
      </w:r>
      <w:r w:rsidR="00C5147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behaviour may seem </w:t>
      </w:r>
      <w:r w:rsidR="00515C0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inappropriate when seen from </w:t>
      </w:r>
      <w:r w:rsidR="004B2F7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the perspective of a potential employer</w:t>
      </w:r>
      <w:r w:rsidR="00181C5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. Whether we </w:t>
      </w:r>
      <w:r w:rsidR="00E67DD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think that</w:t>
      </w:r>
      <w:r w:rsidR="0053677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it</w:t>
      </w:r>
      <w:r w:rsidR="00260B4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’s</w:t>
      </w:r>
      <w:r w:rsidR="0053677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fair </w:t>
      </w:r>
      <w:r w:rsidR="0058772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or right for th</w:t>
      </w:r>
      <w:r w:rsidR="00E3698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em to do this is not the focus of this guide</w:t>
      </w:r>
      <w:r w:rsidR="001703E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your future is too important </w:t>
      </w:r>
      <w:r w:rsidR="00A06DF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not to take this potential invasion of your </w:t>
      </w:r>
      <w:r w:rsidR="0076256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privacy seriously. </w:t>
      </w:r>
      <w:r w:rsidR="004C78F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So, here</w:t>
      </w:r>
      <w:r w:rsidR="005B7C9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’s our simple list of things to check </w:t>
      </w:r>
      <w:r w:rsidR="001526A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for on your profile to ensure </w:t>
      </w:r>
      <w:r w:rsidR="00320DC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that you can use Facebook </w:t>
      </w:r>
      <w:r w:rsidR="0020113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for your social life without needing to worry </w:t>
      </w:r>
      <w:r w:rsidR="00C334F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about being stalked out of job</w:t>
      </w:r>
      <w:r w:rsidR="00E1344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. The popular media has </w:t>
      </w:r>
      <w:r w:rsidR="00E24B4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reported an increase in the use of </w:t>
      </w:r>
      <w:r w:rsidR="0020309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social networking sites (SNSs)</w:t>
      </w:r>
      <w:r w:rsidR="0092718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such as Facebook by hiring </w:t>
      </w:r>
      <w:r w:rsidR="00D104E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managers and human </w:t>
      </w:r>
      <w:r w:rsidR="00D104E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lastRenderedPageBreak/>
        <w:t>resource profe</w:t>
      </w:r>
      <w:r w:rsidR="00D450F3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ssionals attempting </w:t>
      </w:r>
      <w:r w:rsidR="009E0B6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to find more detailed information about job applicant.</w:t>
      </w:r>
    </w:p>
    <w:p w14:paraId="17BDE554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6730FF1F" w14:textId="61773CB9" w:rsidR="00E67DDF" w:rsidRPr="00E67DDF" w:rsidRDefault="00E67DDF" w:rsidP="00E67DDF">
      <w:pPr>
        <w:pStyle w:val="Heading2"/>
      </w:pPr>
      <w:bookmarkStart w:id="3" w:name="_Toc165126215"/>
      <w:r>
        <w:t>Disa</w:t>
      </w:r>
      <w:r w:rsidRPr="00F76780">
        <w:t>dvantages</w:t>
      </w:r>
      <w:r>
        <w:t xml:space="preserve"> of Social media applications like Facebook and LinkedIn to be used in the recruitment:</w:t>
      </w:r>
      <w:bookmarkEnd w:id="3"/>
    </w:p>
    <w:p w14:paraId="24DBD0B4" w14:textId="38D6DFAA" w:rsidR="00FB5C5E" w:rsidRDefault="0083197C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Some organisations have encountered </w:t>
      </w:r>
      <w:r w:rsidR="00612D3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problems with the media such as in</w:t>
      </w:r>
      <w:r w:rsidR="006114C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appropriate langua</w:t>
      </w:r>
      <w:r w:rsidR="000E19E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g</w:t>
      </w:r>
      <w:r w:rsidR="006114C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e</w:t>
      </w:r>
      <w:r w:rsidR="000E19E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printing and reduced productivity</w:t>
      </w:r>
      <w:r w:rsidR="00A70F9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Landers &amp; Callan (2014)</w:t>
      </w:r>
      <w:r w:rsidR="00DB0F0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 In some extreme cases</w:t>
      </w:r>
      <w:r w:rsidR="004E381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, some organisations have had to </w:t>
      </w:r>
      <w:r w:rsidR="00D3555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take disciplinary actions </w:t>
      </w:r>
      <w:r w:rsidR="002278FD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against their employee by </w:t>
      </w:r>
      <w:r w:rsidR="001001C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firing them for misuse of </w:t>
      </w:r>
      <w:r w:rsidR="004C7A3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information on social media </w:t>
      </w:r>
      <w:r w:rsidR="00D0099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as in the case of Ashley </w:t>
      </w:r>
      <w:proofErr w:type="spellStart"/>
      <w:r w:rsidR="00D0099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Heffran</w:t>
      </w:r>
      <w:proofErr w:type="spellEnd"/>
      <w:r w:rsidR="00D0099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5B6BA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who was fired for publishing work</w:t>
      </w:r>
      <w:r w:rsidR="00197DF7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-related information in a relationship</w:t>
      </w:r>
      <w:r w:rsidR="005825B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Galli (2014).</w:t>
      </w:r>
      <w:r w:rsidR="006114C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 </w:t>
      </w:r>
      <w:r w:rsidR="00320DC1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BF6295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A8216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A02C7F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1E11A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B041B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  </w:t>
      </w:r>
      <w:r w:rsidR="00596FBE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752C3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F51322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0A3C6A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8E52E4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 </w:t>
      </w:r>
      <w:r w:rsidR="006E285C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</w:p>
    <w:p w14:paraId="4CC85C9B" w14:textId="77777777" w:rsidR="00E67DDF" w:rsidRPr="00217B5C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48E6588C" w14:textId="502A440A" w:rsidR="00FB5C5E" w:rsidRPr="00217B5C" w:rsidRDefault="00E67DDF" w:rsidP="00E67DDF">
      <w:pPr>
        <w:pStyle w:val="Heading1"/>
      </w:pPr>
      <w:bookmarkStart w:id="4" w:name="_Toc165126216"/>
      <w:r w:rsidRPr="00217B5C">
        <w:t>CONCLUSION</w:t>
      </w:r>
      <w:bookmarkEnd w:id="4"/>
    </w:p>
    <w:p w14:paraId="40BF7D92" w14:textId="6F0F59B2" w:rsidR="009428AD" w:rsidRPr="00BF6A35" w:rsidRDefault="009428AD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In my view social media </w:t>
      </w:r>
      <w:r w:rsidR="00BF1EF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like </w:t>
      </w:r>
      <w:r w:rsidR="004579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F</w:t>
      </w:r>
      <w:r w:rsidR="00BF1EF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acebook and </w:t>
      </w:r>
      <w:r w:rsidR="004579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LinkedIn</w:t>
      </w: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4579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is </w:t>
      </w:r>
      <w:r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 good tool</w:t>
      </w:r>
      <w:r w:rsidR="004579B0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7F771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in recruitment</w:t>
      </w:r>
      <w:r w:rsidR="00EC7159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of staffs </w:t>
      </w:r>
      <w:r w:rsidR="000B331B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and has more advantages </w:t>
      </w:r>
      <w:r w:rsidR="004E045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while spreading information worldwide</w:t>
      </w:r>
      <w:r w:rsidR="00B81D78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in </w:t>
      </w:r>
      <w:r w:rsidR="00502C96" w:rsidRPr="00217B5C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different </w:t>
      </w:r>
      <w:r w:rsidR="00502C96" w:rsidRPr="00BF6A35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languages</w:t>
      </w:r>
      <w:r w:rsidR="00B12232" w:rsidRPr="00BF6A35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.</w:t>
      </w:r>
      <w:r w:rsidR="007F7718" w:rsidRPr="00BF6A35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  <w:r w:rsidR="00EF1FE7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The more people explore the more social media is used and further spread to even more communities where they were much needed, social media should be introduced to all </w:t>
      </w:r>
      <w:proofErr w:type="gramStart"/>
      <w:r w:rsidR="00EF1FE7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>academics</w:t>
      </w:r>
      <w:proofErr w:type="gramEnd"/>
      <w:r w:rsidR="00EF1FE7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level for good development in the society. </w:t>
      </w:r>
      <w:r w:rsidRPr="00BF6A35"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  <w:t xml:space="preserve"> </w:t>
      </w:r>
    </w:p>
    <w:p w14:paraId="71690D6D" w14:textId="77777777" w:rsidR="00FB5C5E" w:rsidRPr="00BF6A35" w:rsidRDefault="00FB5C5E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sz w:val="24"/>
          <w:szCs w:val="24"/>
        </w:rPr>
      </w:pPr>
    </w:p>
    <w:p w14:paraId="49E8C7A0" w14:textId="041D7DD8" w:rsidR="00FB5C5E" w:rsidRPr="00BF6A35" w:rsidRDefault="00FB5C5E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71490205" w14:textId="77777777" w:rsidR="000E3406" w:rsidRPr="00BF6A35" w:rsidRDefault="000E340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92307A8" w14:textId="77777777" w:rsidR="007F3DD5" w:rsidRPr="00BF6A35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170A873" w14:textId="77777777" w:rsidR="007F3DD5" w:rsidRPr="00BF6A35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E1CD111" w14:textId="77777777" w:rsidR="007F3DD5" w:rsidRPr="00BF6A35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2F2EF69" w14:textId="77777777" w:rsidR="007F3DD5" w:rsidRPr="00BF6A35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D5C6ECE" w14:textId="77777777" w:rsidR="007F3DD5" w:rsidRPr="00BF6A35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17908CF3" w14:textId="77777777" w:rsidR="007F3DD5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29BE91B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415F6C59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2F5C1CCF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0C95A42B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0076815C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7D6D07FB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07B5C2F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29A1F9DE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5CACB2BB" w14:textId="77777777" w:rsidR="00E67DDF" w:rsidRDefault="00E67DDF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72D5AB06" w14:textId="7DFF8145" w:rsidR="007F3DD5" w:rsidRPr="000312F4" w:rsidRDefault="00D25CBD" w:rsidP="00E67DDF">
      <w:pPr>
        <w:pStyle w:val="Heading1"/>
        <w:rPr>
          <w:u w:val="single"/>
        </w:rPr>
      </w:pPr>
      <w:bookmarkStart w:id="5" w:name="_Toc165126217"/>
      <w:r w:rsidRPr="000312F4">
        <w:rPr>
          <w:u w:val="single"/>
        </w:rPr>
        <w:t>LIST OF REFERENCE</w:t>
      </w:r>
      <w:r w:rsidR="00F64C84" w:rsidRPr="000312F4">
        <w:rPr>
          <w:u w:val="single"/>
        </w:rPr>
        <w:t>S</w:t>
      </w:r>
      <w:bookmarkEnd w:id="5"/>
    </w:p>
    <w:p w14:paraId="39AB1D59" w14:textId="77777777" w:rsidR="00F64C84" w:rsidRPr="000312F4" w:rsidRDefault="00F64C84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  <w:u w:val="single"/>
        </w:rPr>
      </w:pPr>
    </w:p>
    <w:p w14:paraId="16A77114" w14:textId="2E76D89C" w:rsidR="00F64C84" w:rsidRPr="000312F4" w:rsidRDefault="00777616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0312F4">
        <w:rPr>
          <w:rFonts w:ascii="Arial" w:hAnsi="Arial" w:cs="Arial"/>
          <w:i w:val="0"/>
          <w:iCs w:val="0"/>
          <w:color w:val="000000" w:themeColor="text1"/>
        </w:rPr>
        <w:t xml:space="preserve">The Southern African Institute </w:t>
      </w:r>
      <w:r w:rsidR="00AC2CD0" w:rsidRPr="000312F4">
        <w:rPr>
          <w:rFonts w:ascii="Arial" w:hAnsi="Arial" w:cs="Arial"/>
          <w:i w:val="0"/>
          <w:iCs w:val="0"/>
          <w:color w:val="000000" w:themeColor="text1"/>
        </w:rPr>
        <w:t>for Management Scientists</w:t>
      </w:r>
      <w:r w:rsidR="0045139F" w:rsidRPr="000312F4">
        <w:rPr>
          <w:rFonts w:ascii="Arial" w:hAnsi="Arial" w:cs="Arial"/>
          <w:i w:val="0"/>
          <w:iCs w:val="0"/>
          <w:color w:val="000000" w:themeColor="text1"/>
        </w:rPr>
        <w:t xml:space="preserve">, </w:t>
      </w:r>
      <w:r w:rsidR="003E7499" w:rsidRPr="000312F4">
        <w:rPr>
          <w:rFonts w:ascii="Arial" w:hAnsi="Arial" w:cs="Arial"/>
          <w:i w:val="0"/>
          <w:iCs w:val="0"/>
          <w:color w:val="000000" w:themeColor="text1"/>
        </w:rPr>
        <w:t>(</w:t>
      </w:r>
      <w:r w:rsidR="0045139F" w:rsidRPr="000312F4">
        <w:rPr>
          <w:rFonts w:ascii="Arial" w:hAnsi="Arial" w:cs="Arial"/>
          <w:i w:val="0"/>
          <w:iCs w:val="0"/>
          <w:color w:val="000000" w:themeColor="text1"/>
        </w:rPr>
        <w:t>SAIM</w:t>
      </w:r>
      <w:r w:rsidR="00EA6F5E" w:rsidRPr="000312F4">
        <w:rPr>
          <w:rFonts w:ascii="Arial" w:hAnsi="Arial" w:cs="Arial"/>
          <w:i w:val="0"/>
          <w:iCs w:val="0"/>
          <w:color w:val="000000" w:themeColor="text1"/>
        </w:rPr>
        <w:t>S</w:t>
      </w:r>
      <w:r w:rsidR="003E7499" w:rsidRPr="000312F4">
        <w:rPr>
          <w:rFonts w:ascii="Arial" w:hAnsi="Arial" w:cs="Arial"/>
          <w:i w:val="0"/>
          <w:iCs w:val="0"/>
          <w:color w:val="000000" w:themeColor="text1"/>
        </w:rPr>
        <w:t xml:space="preserve">) 92013) </w:t>
      </w:r>
      <w:proofErr w:type="spellStart"/>
      <w:r w:rsidR="003E7499" w:rsidRPr="000312F4">
        <w:rPr>
          <w:rFonts w:ascii="Arial" w:hAnsi="Arial" w:cs="Arial"/>
          <w:i w:val="0"/>
          <w:iCs w:val="0"/>
          <w:color w:val="000000" w:themeColor="text1"/>
        </w:rPr>
        <w:t>Saims</w:t>
      </w:r>
      <w:proofErr w:type="spellEnd"/>
      <w:r w:rsidR="003E7499" w:rsidRPr="000312F4">
        <w:rPr>
          <w:rFonts w:ascii="Arial" w:hAnsi="Arial" w:cs="Arial"/>
          <w:i w:val="0"/>
          <w:iCs w:val="0"/>
          <w:color w:val="000000" w:themeColor="text1"/>
        </w:rPr>
        <w:t xml:space="preserve"> 2013 C</w:t>
      </w:r>
      <w:r w:rsidR="00A16AA1" w:rsidRPr="000312F4">
        <w:rPr>
          <w:rFonts w:ascii="Arial" w:hAnsi="Arial" w:cs="Arial"/>
          <w:i w:val="0"/>
          <w:iCs w:val="0"/>
          <w:color w:val="000000" w:themeColor="text1"/>
        </w:rPr>
        <w:t xml:space="preserve">onference Proceedings. Oxford </w:t>
      </w:r>
      <w:r w:rsidR="00920938" w:rsidRPr="000312F4">
        <w:rPr>
          <w:rFonts w:ascii="Arial" w:hAnsi="Arial" w:cs="Arial"/>
          <w:i w:val="0"/>
          <w:iCs w:val="0"/>
          <w:color w:val="000000" w:themeColor="text1"/>
        </w:rPr>
        <w:t>University press.</w:t>
      </w:r>
    </w:p>
    <w:p w14:paraId="575BB7BA" w14:textId="77777777" w:rsidR="00230FE4" w:rsidRPr="000312F4" w:rsidRDefault="00920938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0312F4">
        <w:rPr>
          <w:rFonts w:ascii="Arial" w:hAnsi="Arial" w:cs="Arial"/>
          <w:i w:val="0"/>
          <w:iCs w:val="0"/>
          <w:color w:val="000000" w:themeColor="text1"/>
        </w:rPr>
        <w:t xml:space="preserve">Williams, </w:t>
      </w:r>
      <w:r w:rsidR="00AB7BEA" w:rsidRPr="000312F4">
        <w:rPr>
          <w:rFonts w:ascii="Arial" w:hAnsi="Arial" w:cs="Arial"/>
          <w:i w:val="0"/>
          <w:iCs w:val="0"/>
          <w:color w:val="000000" w:themeColor="text1"/>
        </w:rPr>
        <w:t>J., 2018. Social</w:t>
      </w:r>
      <w:r w:rsidR="00A072DD" w:rsidRPr="000312F4">
        <w:rPr>
          <w:rFonts w:ascii="Arial" w:hAnsi="Arial" w:cs="Arial"/>
          <w:i w:val="0"/>
          <w:iCs w:val="0"/>
          <w:color w:val="000000" w:themeColor="text1"/>
        </w:rPr>
        <w:t xml:space="preserve"> Media </w:t>
      </w:r>
      <w:r w:rsidR="00FE1FAD" w:rsidRPr="000312F4">
        <w:rPr>
          <w:rFonts w:ascii="Arial" w:hAnsi="Arial" w:cs="Arial"/>
          <w:i w:val="0"/>
          <w:iCs w:val="0"/>
          <w:color w:val="000000" w:themeColor="text1"/>
        </w:rPr>
        <w:t>marketing: Breakthroug</w:t>
      </w:r>
      <w:r w:rsidR="00F37D91" w:rsidRPr="000312F4">
        <w:rPr>
          <w:rFonts w:ascii="Arial" w:hAnsi="Arial" w:cs="Arial"/>
          <w:i w:val="0"/>
          <w:iCs w:val="0"/>
          <w:color w:val="000000" w:themeColor="text1"/>
        </w:rPr>
        <w:t>hs</w:t>
      </w:r>
      <w:r w:rsidR="00FE1FAD" w:rsidRPr="000312F4">
        <w:rPr>
          <w:rFonts w:ascii="Arial" w:hAnsi="Arial" w:cs="Arial"/>
          <w:i w:val="0"/>
          <w:iCs w:val="0"/>
          <w:color w:val="000000" w:themeColor="text1"/>
        </w:rPr>
        <w:t xml:space="preserve"> in</w:t>
      </w:r>
      <w:r w:rsidR="00F37D91" w:rsidRPr="000312F4">
        <w:rPr>
          <w:rFonts w:ascii="Arial" w:hAnsi="Arial" w:cs="Arial"/>
          <w:i w:val="0"/>
          <w:iCs w:val="0"/>
          <w:color w:val="000000" w:themeColor="text1"/>
        </w:rPr>
        <w:t xml:space="preserve"> Research</w:t>
      </w:r>
      <w:r w:rsidR="00CC46B5" w:rsidRPr="000312F4">
        <w:rPr>
          <w:rFonts w:ascii="Arial" w:hAnsi="Arial" w:cs="Arial"/>
          <w:i w:val="0"/>
          <w:iCs w:val="0"/>
          <w:color w:val="000000" w:themeColor="text1"/>
        </w:rPr>
        <w:t xml:space="preserve"> and Practice. IGI Global</w:t>
      </w:r>
      <w:r w:rsidR="002B0CD6" w:rsidRPr="000312F4">
        <w:rPr>
          <w:rFonts w:ascii="Arial" w:hAnsi="Arial" w:cs="Arial"/>
          <w:i w:val="0"/>
          <w:iCs w:val="0"/>
          <w:color w:val="000000" w:themeColor="text1"/>
        </w:rPr>
        <w:t xml:space="preserve"> (Aral, 2013</w:t>
      </w:r>
      <w:r w:rsidR="00531DDB" w:rsidRPr="000312F4">
        <w:rPr>
          <w:rFonts w:ascii="Arial" w:hAnsi="Arial" w:cs="Arial"/>
          <w:i w:val="0"/>
          <w:iCs w:val="0"/>
          <w:color w:val="000000" w:themeColor="text1"/>
        </w:rPr>
        <w:t xml:space="preserve">) </w:t>
      </w:r>
      <w:proofErr w:type="spellStart"/>
      <w:r w:rsidR="00531DDB" w:rsidRPr="000312F4">
        <w:rPr>
          <w:rFonts w:ascii="Arial" w:hAnsi="Arial" w:cs="Arial"/>
          <w:i w:val="0"/>
          <w:iCs w:val="0"/>
          <w:color w:val="000000" w:themeColor="text1"/>
        </w:rPr>
        <w:t>Do</w:t>
      </w:r>
      <w:r w:rsidR="002F3EDC" w:rsidRPr="000312F4">
        <w:rPr>
          <w:rFonts w:ascii="Arial" w:hAnsi="Arial" w:cs="Arial"/>
          <w:i w:val="0"/>
          <w:iCs w:val="0"/>
          <w:color w:val="000000" w:themeColor="text1"/>
        </w:rPr>
        <w:t>binick</w:t>
      </w:r>
      <w:proofErr w:type="spellEnd"/>
      <w:r w:rsidR="009A7A96" w:rsidRPr="000312F4">
        <w:rPr>
          <w:rFonts w:ascii="Arial" w:hAnsi="Arial" w:cs="Arial"/>
          <w:i w:val="0"/>
          <w:iCs w:val="0"/>
          <w:color w:val="000000" w:themeColor="text1"/>
        </w:rPr>
        <w:t>, S. (2013)</w:t>
      </w:r>
      <w:r w:rsidR="00560642" w:rsidRPr="000312F4">
        <w:rPr>
          <w:rFonts w:ascii="Arial" w:hAnsi="Arial" w:cs="Arial"/>
          <w:i w:val="0"/>
          <w:iCs w:val="0"/>
          <w:color w:val="000000" w:themeColor="text1"/>
        </w:rPr>
        <w:t>. Mark Zuckerberg and Facebook</w:t>
      </w:r>
      <w:r w:rsidR="00D924FA" w:rsidRPr="000312F4">
        <w:rPr>
          <w:rFonts w:ascii="Arial" w:hAnsi="Arial" w:cs="Arial"/>
          <w:i w:val="0"/>
          <w:iCs w:val="0"/>
          <w:color w:val="000000" w:themeColor="text1"/>
        </w:rPr>
        <w:t xml:space="preserve"> (1</w:t>
      </w:r>
      <w:r w:rsidR="00D924FA" w:rsidRPr="000312F4">
        <w:rPr>
          <w:rFonts w:ascii="Arial" w:hAnsi="Arial" w:cs="Arial"/>
          <w:i w:val="0"/>
          <w:iCs w:val="0"/>
          <w:color w:val="000000" w:themeColor="text1"/>
          <w:vertAlign w:val="superscript"/>
        </w:rPr>
        <w:t>st</w:t>
      </w:r>
      <w:r w:rsidR="00D924FA" w:rsidRPr="000312F4">
        <w:rPr>
          <w:rFonts w:ascii="Arial" w:hAnsi="Arial" w:cs="Arial"/>
          <w:i w:val="0"/>
          <w:iCs w:val="0"/>
          <w:color w:val="000000" w:themeColor="text1"/>
        </w:rPr>
        <w:t xml:space="preserve"> ed</w:t>
      </w:r>
      <w:r w:rsidR="00DC134B" w:rsidRPr="000312F4">
        <w:rPr>
          <w:rFonts w:ascii="Arial" w:hAnsi="Arial" w:cs="Arial"/>
          <w:i w:val="0"/>
          <w:iCs w:val="0"/>
          <w:color w:val="000000" w:themeColor="text1"/>
        </w:rPr>
        <w:t>.). The Rosen Publishing</w:t>
      </w:r>
      <w:r w:rsidR="00230FE4" w:rsidRPr="000312F4">
        <w:rPr>
          <w:rFonts w:ascii="Arial" w:hAnsi="Arial" w:cs="Arial"/>
          <w:i w:val="0"/>
          <w:iCs w:val="0"/>
          <w:color w:val="000000" w:themeColor="text1"/>
        </w:rPr>
        <w:t xml:space="preserve"> Group Inc.</w:t>
      </w:r>
    </w:p>
    <w:p w14:paraId="077EACF3" w14:textId="626A765F" w:rsidR="00A071BD" w:rsidRPr="000312F4" w:rsidRDefault="00230FE4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proofErr w:type="spellStart"/>
      <w:r w:rsidRPr="000312F4">
        <w:rPr>
          <w:rFonts w:ascii="Arial" w:hAnsi="Arial" w:cs="Arial"/>
          <w:i w:val="0"/>
          <w:iCs w:val="0"/>
          <w:color w:val="000000" w:themeColor="text1"/>
        </w:rPr>
        <w:t>Papacha</w:t>
      </w:r>
      <w:r w:rsidR="00D6457F" w:rsidRPr="000312F4">
        <w:rPr>
          <w:rFonts w:ascii="Arial" w:hAnsi="Arial" w:cs="Arial"/>
          <w:i w:val="0"/>
          <w:iCs w:val="0"/>
          <w:color w:val="000000" w:themeColor="text1"/>
        </w:rPr>
        <w:t>rissi</w:t>
      </w:r>
      <w:proofErr w:type="spellEnd"/>
      <w:r w:rsidR="00D6457F" w:rsidRPr="000312F4">
        <w:rPr>
          <w:rFonts w:ascii="Arial" w:hAnsi="Arial" w:cs="Arial"/>
          <w:i w:val="0"/>
          <w:iCs w:val="0"/>
          <w:color w:val="000000" w:themeColor="text1"/>
        </w:rPr>
        <w:t>, Z. (20</w:t>
      </w:r>
      <w:r w:rsidR="00AF7C41" w:rsidRPr="000312F4">
        <w:rPr>
          <w:rFonts w:ascii="Arial" w:hAnsi="Arial" w:cs="Arial"/>
          <w:i w:val="0"/>
          <w:iCs w:val="0"/>
          <w:color w:val="000000" w:themeColor="text1"/>
        </w:rPr>
        <w:t>0</w:t>
      </w:r>
      <w:r w:rsidR="00D6457F" w:rsidRPr="000312F4">
        <w:rPr>
          <w:rFonts w:ascii="Arial" w:hAnsi="Arial" w:cs="Arial"/>
          <w:i w:val="0"/>
          <w:iCs w:val="0"/>
          <w:color w:val="000000" w:themeColor="text1"/>
        </w:rPr>
        <w:t>9)</w:t>
      </w:r>
      <w:r w:rsidR="00AF7C41" w:rsidRPr="000312F4">
        <w:rPr>
          <w:rFonts w:ascii="Arial" w:hAnsi="Arial" w:cs="Arial"/>
          <w:i w:val="0"/>
          <w:iCs w:val="0"/>
          <w:color w:val="000000" w:themeColor="text1"/>
        </w:rPr>
        <w:t>. The virtual geog</w:t>
      </w:r>
      <w:r w:rsidR="00AA41BA" w:rsidRPr="000312F4">
        <w:rPr>
          <w:rFonts w:ascii="Arial" w:hAnsi="Arial" w:cs="Arial"/>
          <w:i w:val="0"/>
          <w:iCs w:val="0"/>
          <w:color w:val="000000" w:themeColor="text1"/>
        </w:rPr>
        <w:t>raphies of social networks</w:t>
      </w:r>
      <w:r w:rsidR="00914B38" w:rsidRPr="000312F4">
        <w:rPr>
          <w:rFonts w:ascii="Arial" w:hAnsi="Arial" w:cs="Arial"/>
          <w:i w:val="0"/>
          <w:iCs w:val="0"/>
          <w:color w:val="000000" w:themeColor="text1"/>
        </w:rPr>
        <w:t>: A comparative</w:t>
      </w:r>
      <w:r w:rsidR="00D90148" w:rsidRPr="000312F4">
        <w:rPr>
          <w:rFonts w:ascii="Arial" w:hAnsi="Arial" w:cs="Arial"/>
          <w:i w:val="0"/>
          <w:iCs w:val="0"/>
          <w:color w:val="000000" w:themeColor="text1"/>
        </w:rPr>
        <w:t xml:space="preserve"> analysis of Facebook, LinkedIn </w:t>
      </w:r>
      <w:r w:rsidR="00D415E3" w:rsidRPr="000312F4">
        <w:rPr>
          <w:rFonts w:ascii="Arial" w:hAnsi="Arial" w:cs="Arial"/>
          <w:i w:val="0"/>
          <w:iCs w:val="0"/>
          <w:color w:val="000000" w:themeColor="text1"/>
        </w:rPr>
        <w:t xml:space="preserve">and </w:t>
      </w:r>
      <w:proofErr w:type="spellStart"/>
      <w:r w:rsidR="00D839E6" w:rsidRPr="000312F4">
        <w:rPr>
          <w:rFonts w:ascii="Arial" w:hAnsi="Arial" w:cs="Arial"/>
          <w:i w:val="0"/>
          <w:iCs w:val="0"/>
          <w:color w:val="000000" w:themeColor="text1"/>
        </w:rPr>
        <w:t>AS</w:t>
      </w:r>
      <w:r w:rsidR="00D415E3" w:rsidRPr="000312F4">
        <w:rPr>
          <w:rFonts w:ascii="Arial" w:hAnsi="Arial" w:cs="Arial"/>
          <w:i w:val="0"/>
          <w:iCs w:val="0"/>
          <w:color w:val="000000" w:themeColor="text1"/>
        </w:rPr>
        <w:t>mallworl</w:t>
      </w:r>
      <w:r w:rsidR="00D839E6" w:rsidRPr="000312F4">
        <w:rPr>
          <w:rFonts w:ascii="Arial" w:hAnsi="Arial" w:cs="Arial"/>
          <w:i w:val="0"/>
          <w:iCs w:val="0"/>
          <w:color w:val="000000" w:themeColor="text1"/>
        </w:rPr>
        <w:t>d</w:t>
      </w:r>
      <w:proofErr w:type="spellEnd"/>
      <w:r w:rsidR="00D839E6" w:rsidRPr="000312F4">
        <w:rPr>
          <w:rFonts w:ascii="Arial" w:hAnsi="Arial" w:cs="Arial"/>
          <w:i w:val="0"/>
          <w:iCs w:val="0"/>
          <w:color w:val="000000" w:themeColor="text1"/>
        </w:rPr>
        <w:t xml:space="preserve">. New </w:t>
      </w:r>
      <w:r w:rsidR="00466AB8" w:rsidRPr="000312F4">
        <w:rPr>
          <w:rFonts w:ascii="Arial" w:hAnsi="Arial" w:cs="Arial"/>
          <w:i w:val="0"/>
          <w:iCs w:val="0"/>
          <w:color w:val="000000" w:themeColor="text1"/>
        </w:rPr>
        <w:t>Media&amp; Society</w:t>
      </w:r>
      <w:r w:rsidR="00AF2CF0" w:rsidRPr="000312F4">
        <w:rPr>
          <w:rFonts w:ascii="Arial" w:hAnsi="Arial" w:cs="Arial"/>
          <w:i w:val="0"/>
          <w:iCs w:val="0"/>
          <w:color w:val="000000" w:themeColor="text1"/>
        </w:rPr>
        <w:t>, 11(1-2)</w:t>
      </w:r>
      <w:r w:rsidR="000B5B28" w:rsidRPr="000312F4">
        <w:rPr>
          <w:rFonts w:ascii="Arial" w:hAnsi="Arial" w:cs="Arial"/>
          <w:i w:val="0"/>
          <w:iCs w:val="0"/>
          <w:color w:val="000000" w:themeColor="text1"/>
        </w:rPr>
        <w:t>,</w:t>
      </w:r>
      <w:r w:rsidR="00EA05A3" w:rsidRPr="000312F4">
        <w:rPr>
          <w:rFonts w:ascii="Arial" w:hAnsi="Arial" w:cs="Arial"/>
          <w:i w:val="0"/>
          <w:iCs w:val="0"/>
          <w:color w:val="000000" w:themeColor="text1"/>
        </w:rPr>
        <w:t xml:space="preserve"> 199-220. </w:t>
      </w:r>
      <w:hyperlink r:id="rId8" w:history="1">
        <w:r w:rsidR="00A071BD" w:rsidRPr="000312F4">
          <w:rPr>
            <w:rStyle w:val="Hyperlink"/>
            <w:rFonts w:ascii="Arial" w:hAnsi="Arial" w:cs="Arial"/>
            <w:i w:val="0"/>
            <w:iCs w:val="0"/>
          </w:rPr>
          <w:t>https://doi.org/10.1177/146144808099577</w:t>
        </w:r>
      </w:hyperlink>
    </w:p>
    <w:p w14:paraId="1ECE0416" w14:textId="6582F8B2" w:rsidR="00D8623C" w:rsidRPr="000312F4" w:rsidRDefault="00A071BD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proofErr w:type="spellStart"/>
      <w:r w:rsidRPr="000312F4">
        <w:rPr>
          <w:rFonts w:ascii="Arial" w:hAnsi="Arial" w:cs="Arial"/>
          <w:i w:val="0"/>
          <w:iCs w:val="0"/>
          <w:color w:val="000000" w:themeColor="text1"/>
        </w:rPr>
        <w:t>Trusov</w:t>
      </w:r>
      <w:proofErr w:type="spellEnd"/>
      <w:r w:rsidRPr="000312F4">
        <w:rPr>
          <w:rFonts w:ascii="Arial" w:hAnsi="Arial" w:cs="Arial"/>
          <w:i w:val="0"/>
          <w:iCs w:val="0"/>
          <w:color w:val="000000" w:themeColor="text1"/>
        </w:rPr>
        <w:t xml:space="preserve">, M., </w:t>
      </w:r>
      <w:proofErr w:type="spellStart"/>
      <w:proofErr w:type="gramStart"/>
      <w:r w:rsidR="00094BE7" w:rsidRPr="000312F4">
        <w:rPr>
          <w:rFonts w:ascii="Arial" w:hAnsi="Arial" w:cs="Arial"/>
          <w:i w:val="0"/>
          <w:iCs w:val="0"/>
          <w:color w:val="000000" w:themeColor="text1"/>
        </w:rPr>
        <w:t>Bucklin,R</w:t>
      </w:r>
      <w:proofErr w:type="spellEnd"/>
      <w:r w:rsidR="00094BE7" w:rsidRPr="000312F4">
        <w:rPr>
          <w:rFonts w:ascii="Arial" w:hAnsi="Arial" w:cs="Arial"/>
          <w:i w:val="0"/>
          <w:iCs w:val="0"/>
          <w:color w:val="000000" w:themeColor="text1"/>
        </w:rPr>
        <w:t>.</w:t>
      </w:r>
      <w:proofErr w:type="gramEnd"/>
      <w:r w:rsidR="00094BE7" w:rsidRPr="000312F4">
        <w:rPr>
          <w:rFonts w:ascii="Arial" w:hAnsi="Arial" w:cs="Arial"/>
          <w:i w:val="0"/>
          <w:iCs w:val="0"/>
          <w:color w:val="000000" w:themeColor="text1"/>
        </w:rPr>
        <w:t xml:space="preserve"> E.,</w:t>
      </w:r>
      <w:r w:rsidR="00046054" w:rsidRPr="000312F4">
        <w:rPr>
          <w:rFonts w:ascii="Arial" w:hAnsi="Arial" w:cs="Arial"/>
          <w:i w:val="0"/>
          <w:iCs w:val="0"/>
          <w:color w:val="000000" w:themeColor="text1"/>
        </w:rPr>
        <w:t xml:space="preserve"> &amp; Pauwels, K.</w:t>
      </w:r>
      <w:r w:rsidR="00AA4761" w:rsidRPr="000312F4">
        <w:rPr>
          <w:rFonts w:ascii="Arial" w:hAnsi="Arial" w:cs="Arial"/>
          <w:i w:val="0"/>
          <w:iCs w:val="0"/>
          <w:color w:val="000000" w:themeColor="text1"/>
        </w:rPr>
        <w:t xml:space="preserve"> (2009). Effects of wor</w:t>
      </w:r>
      <w:r w:rsidR="00F14BA7" w:rsidRPr="000312F4">
        <w:rPr>
          <w:rFonts w:ascii="Arial" w:hAnsi="Arial" w:cs="Arial"/>
          <w:i w:val="0"/>
          <w:iCs w:val="0"/>
          <w:color w:val="000000" w:themeColor="text1"/>
        </w:rPr>
        <w:t xml:space="preserve">d-of-mouth versus </w:t>
      </w:r>
      <w:proofErr w:type="spellStart"/>
      <w:r w:rsidR="00F14BA7" w:rsidRPr="000312F4">
        <w:rPr>
          <w:rFonts w:ascii="Arial" w:hAnsi="Arial" w:cs="Arial"/>
          <w:i w:val="0"/>
          <w:iCs w:val="0"/>
          <w:color w:val="000000" w:themeColor="text1"/>
        </w:rPr>
        <w:t>tradition</w:t>
      </w:r>
      <w:r w:rsidR="00A34FB9" w:rsidRPr="000312F4">
        <w:rPr>
          <w:rFonts w:ascii="Arial" w:hAnsi="Arial" w:cs="Arial"/>
          <w:i w:val="0"/>
          <w:iCs w:val="0"/>
          <w:color w:val="000000" w:themeColor="text1"/>
        </w:rPr>
        <w:t>l</w:t>
      </w:r>
      <w:proofErr w:type="spellEnd"/>
      <w:r w:rsidR="00A34FB9" w:rsidRPr="000312F4">
        <w:rPr>
          <w:rFonts w:ascii="Arial" w:hAnsi="Arial" w:cs="Arial"/>
          <w:i w:val="0"/>
          <w:iCs w:val="0"/>
          <w:color w:val="000000" w:themeColor="text1"/>
        </w:rPr>
        <w:t xml:space="preserve"> marketing: Findings from</w:t>
      </w:r>
      <w:r w:rsidR="00592D9C" w:rsidRPr="000312F4">
        <w:rPr>
          <w:rFonts w:ascii="Arial" w:hAnsi="Arial" w:cs="Arial"/>
          <w:i w:val="0"/>
          <w:iCs w:val="0"/>
          <w:color w:val="000000" w:themeColor="text1"/>
        </w:rPr>
        <w:t xml:space="preserve"> an internet social networking</w:t>
      </w:r>
      <w:r w:rsidR="0030214F" w:rsidRPr="000312F4">
        <w:rPr>
          <w:rFonts w:ascii="Arial" w:hAnsi="Arial" w:cs="Arial"/>
          <w:i w:val="0"/>
          <w:iCs w:val="0"/>
          <w:color w:val="000000" w:themeColor="text1"/>
        </w:rPr>
        <w:t xml:space="preserve"> site. Journal of marketing</w:t>
      </w:r>
      <w:r w:rsidR="001A0921" w:rsidRPr="000312F4">
        <w:rPr>
          <w:rFonts w:ascii="Arial" w:hAnsi="Arial" w:cs="Arial"/>
          <w:i w:val="0"/>
          <w:iCs w:val="0"/>
          <w:color w:val="000000" w:themeColor="text1"/>
        </w:rPr>
        <w:t>, 73(5), 90-1</w:t>
      </w:r>
      <w:r w:rsidR="00A739D4" w:rsidRPr="000312F4">
        <w:rPr>
          <w:rFonts w:ascii="Arial" w:hAnsi="Arial" w:cs="Arial"/>
          <w:i w:val="0"/>
          <w:iCs w:val="0"/>
          <w:color w:val="000000" w:themeColor="text1"/>
        </w:rPr>
        <w:t xml:space="preserve">02. </w:t>
      </w:r>
      <w:hyperlink r:id="rId9" w:history="1">
        <w:r w:rsidR="00D8623C" w:rsidRPr="000312F4">
          <w:rPr>
            <w:rStyle w:val="Hyperlink"/>
            <w:rFonts w:ascii="Arial" w:hAnsi="Arial" w:cs="Arial"/>
            <w:i w:val="0"/>
            <w:iCs w:val="0"/>
          </w:rPr>
          <w:t>https://doi.org/10.1509/jmkg.73.5.90</w:t>
        </w:r>
      </w:hyperlink>
    </w:p>
    <w:p w14:paraId="127DDA4D" w14:textId="31C01174" w:rsidR="00E73823" w:rsidRPr="000312F4" w:rsidRDefault="00D8623C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0312F4">
        <w:rPr>
          <w:rFonts w:ascii="Arial" w:hAnsi="Arial" w:cs="Arial"/>
          <w:i w:val="0"/>
          <w:iCs w:val="0"/>
          <w:color w:val="000000" w:themeColor="text1"/>
        </w:rPr>
        <w:t>LinkedIn corp</w:t>
      </w:r>
      <w:r w:rsidR="000E1136" w:rsidRPr="000312F4">
        <w:rPr>
          <w:rFonts w:ascii="Arial" w:hAnsi="Arial" w:cs="Arial"/>
          <w:i w:val="0"/>
          <w:iCs w:val="0"/>
          <w:color w:val="000000" w:themeColor="text1"/>
        </w:rPr>
        <w:t>oration, (2</w:t>
      </w:r>
      <w:r w:rsidR="00BA4E4D" w:rsidRPr="000312F4">
        <w:rPr>
          <w:rFonts w:ascii="Arial" w:hAnsi="Arial" w:cs="Arial"/>
          <w:i w:val="0"/>
          <w:iCs w:val="0"/>
          <w:color w:val="000000" w:themeColor="text1"/>
        </w:rPr>
        <w:t>024). About LinkedIn. Re</w:t>
      </w:r>
      <w:r w:rsidR="00331540" w:rsidRPr="000312F4">
        <w:rPr>
          <w:rFonts w:ascii="Arial" w:hAnsi="Arial" w:cs="Arial"/>
          <w:i w:val="0"/>
          <w:iCs w:val="0"/>
          <w:color w:val="000000" w:themeColor="text1"/>
        </w:rPr>
        <w:t>trieved April 20, 2024, from</w:t>
      </w:r>
      <w:r w:rsidR="00897CD6" w:rsidRPr="000312F4">
        <w:rPr>
          <w:rFonts w:ascii="Arial" w:hAnsi="Arial" w:cs="Arial"/>
          <w:i w:val="0"/>
          <w:iCs w:val="0"/>
          <w:color w:val="000000" w:themeColor="text1"/>
        </w:rPr>
        <w:t xml:space="preserve">: </w:t>
      </w:r>
      <w:hyperlink r:id="rId10" w:history="1">
        <w:r w:rsidR="00E73823" w:rsidRPr="000312F4">
          <w:rPr>
            <w:rStyle w:val="Hyperlink"/>
            <w:rFonts w:ascii="Arial" w:hAnsi="Arial" w:cs="Arial"/>
            <w:i w:val="0"/>
            <w:iCs w:val="0"/>
          </w:rPr>
          <w:t>https://about.linkedin.com/</w:t>
        </w:r>
      </w:hyperlink>
    </w:p>
    <w:p w14:paraId="095BA810" w14:textId="77777777" w:rsidR="007C4E3D" w:rsidRPr="000312F4" w:rsidRDefault="00D96E07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0312F4">
        <w:rPr>
          <w:rFonts w:ascii="Arial" w:hAnsi="Arial" w:cs="Arial"/>
          <w:i w:val="0"/>
          <w:iCs w:val="0"/>
          <w:color w:val="000000" w:themeColor="text1"/>
        </w:rPr>
        <w:t>Al-</w:t>
      </w:r>
      <w:proofErr w:type="spellStart"/>
      <w:r w:rsidRPr="000312F4">
        <w:rPr>
          <w:rFonts w:ascii="Arial" w:hAnsi="Arial" w:cs="Arial"/>
          <w:i w:val="0"/>
          <w:iCs w:val="0"/>
          <w:color w:val="000000" w:themeColor="text1"/>
        </w:rPr>
        <w:t>Mahairah</w:t>
      </w:r>
      <w:proofErr w:type="spellEnd"/>
      <w:r w:rsidRPr="000312F4">
        <w:rPr>
          <w:rFonts w:ascii="Arial" w:hAnsi="Arial" w:cs="Arial"/>
          <w:i w:val="0"/>
          <w:iCs w:val="0"/>
          <w:color w:val="000000" w:themeColor="text1"/>
        </w:rPr>
        <w:t>, M</w:t>
      </w:r>
      <w:r w:rsidR="00FF5124" w:rsidRPr="000312F4">
        <w:rPr>
          <w:rFonts w:ascii="Arial" w:hAnsi="Arial" w:cs="Arial"/>
          <w:i w:val="0"/>
          <w:iCs w:val="0"/>
          <w:color w:val="000000" w:themeColor="text1"/>
        </w:rPr>
        <w:t xml:space="preserve">. S., Lourens, M., </w:t>
      </w:r>
      <w:r w:rsidR="004F1F5B" w:rsidRPr="000312F4">
        <w:rPr>
          <w:rFonts w:ascii="Arial" w:hAnsi="Arial" w:cs="Arial"/>
          <w:i w:val="0"/>
          <w:iCs w:val="0"/>
          <w:color w:val="000000" w:themeColor="text1"/>
        </w:rPr>
        <w:t xml:space="preserve">&amp; </w:t>
      </w:r>
      <w:proofErr w:type="spellStart"/>
      <w:r w:rsidR="004F1F5B" w:rsidRPr="000312F4">
        <w:rPr>
          <w:rFonts w:ascii="Arial" w:hAnsi="Arial" w:cs="Arial"/>
          <w:i w:val="0"/>
          <w:iCs w:val="0"/>
          <w:color w:val="000000" w:themeColor="text1"/>
        </w:rPr>
        <w:t>Mokshagundam</w:t>
      </w:r>
      <w:proofErr w:type="spellEnd"/>
      <w:r w:rsidR="004F1F5B" w:rsidRPr="000312F4">
        <w:rPr>
          <w:rFonts w:ascii="Arial" w:hAnsi="Arial" w:cs="Arial"/>
          <w:i w:val="0"/>
          <w:iCs w:val="0"/>
          <w:color w:val="000000" w:themeColor="text1"/>
        </w:rPr>
        <w:t xml:space="preserve">, S. S. </w:t>
      </w:r>
      <w:r w:rsidR="00FE3DCB" w:rsidRPr="000312F4">
        <w:rPr>
          <w:rFonts w:ascii="Arial" w:hAnsi="Arial" w:cs="Arial"/>
          <w:i w:val="0"/>
          <w:iCs w:val="0"/>
          <w:color w:val="000000" w:themeColor="text1"/>
        </w:rPr>
        <w:t xml:space="preserve">(2022). Human resource Information </w:t>
      </w:r>
      <w:r w:rsidR="00DE3606" w:rsidRPr="000312F4">
        <w:rPr>
          <w:rFonts w:ascii="Arial" w:hAnsi="Arial" w:cs="Arial"/>
          <w:i w:val="0"/>
          <w:iCs w:val="0"/>
          <w:color w:val="000000" w:themeColor="text1"/>
        </w:rPr>
        <w:t>System (1</w:t>
      </w:r>
      <w:r w:rsidR="00DE3606" w:rsidRPr="000312F4">
        <w:rPr>
          <w:rFonts w:ascii="Arial" w:hAnsi="Arial" w:cs="Arial"/>
          <w:i w:val="0"/>
          <w:iCs w:val="0"/>
          <w:color w:val="000000" w:themeColor="text1"/>
          <w:vertAlign w:val="superscript"/>
        </w:rPr>
        <w:t>st</w:t>
      </w:r>
      <w:r w:rsidR="00DE3606" w:rsidRPr="000312F4">
        <w:rPr>
          <w:rFonts w:ascii="Arial" w:hAnsi="Arial" w:cs="Arial"/>
          <w:i w:val="0"/>
          <w:iCs w:val="0"/>
          <w:color w:val="000000" w:themeColor="text1"/>
        </w:rPr>
        <w:t xml:space="preserve"> ed</w:t>
      </w:r>
      <w:r w:rsidR="002C0901" w:rsidRPr="000312F4">
        <w:rPr>
          <w:rFonts w:ascii="Arial" w:hAnsi="Arial" w:cs="Arial"/>
          <w:i w:val="0"/>
          <w:iCs w:val="0"/>
          <w:color w:val="000000" w:themeColor="text1"/>
        </w:rPr>
        <w:t>). Book Rivers.</w:t>
      </w:r>
    </w:p>
    <w:p w14:paraId="370166A1" w14:textId="77777777" w:rsidR="00B44DED" w:rsidRPr="000312F4" w:rsidRDefault="006141C8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0312F4">
        <w:rPr>
          <w:rFonts w:ascii="Arial" w:hAnsi="Arial" w:cs="Arial"/>
          <w:i w:val="0"/>
          <w:iCs w:val="0"/>
          <w:color w:val="000000" w:themeColor="text1"/>
        </w:rPr>
        <w:t>Brown, V.R.,</w:t>
      </w:r>
      <w:r w:rsidR="00282C40" w:rsidRPr="000312F4">
        <w:rPr>
          <w:rFonts w:ascii="Arial" w:hAnsi="Arial" w:cs="Arial"/>
          <w:i w:val="0"/>
          <w:iCs w:val="0"/>
          <w:color w:val="000000" w:themeColor="text1"/>
        </w:rPr>
        <w:t xml:space="preserve"> Vaughn, E.D. </w:t>
      </w:r>
      <w:r w:rsidR="00282C40" w:rsidRPr="009516E5">
        <w:rPr>
          <w:rFonts w:ascii="Arial" w:hAnsi="Arial" w:cs="Arial"/>
          <w:color w:val="000000" w:themeColor="text1"/>
        </w:rPr>
        <w:t>The writing</w:t>
      </w:r>
      <w:r w:rsidR="00A90772" w:rsidRPr="009516E5">
        <w:rPr>
          <w:rFonts w:ascii="Arial" w:hAnsi="Arial" w:cs="Arial"/>
          <w:color w:val="000000" w:themeColor="text1"/>
        </w:rPr>
        <w:t xml:space="preserve"> on the (Facebook)</w:t>
      </w:r>
      <w:r w:rsidR="009277D0" w:rsidRPr="009516E5">
        <w:rPr>
          <w:rFonts w:ascii="Arial" w:hAnsi="Arial" w:cs="Arial"/>
          <w:color w:val="000000" w:themeColor="text1"/>
        </w:rPr>
        <w:t xml:space="preserve"> wall: The use of Social Networking </w:t>
      </w:r>
      <w:r w:rsidR="00523C54" w:rsidRPr="009516E5">
        <w:rPr>
          <w:rFonts w:ascii="Arial" w:hAnsi="Arial" w:cs="Arial"/>
          <w:color w:val="000000" w:themeColor="text1"/>
        </w:rPr>
        <w:t>Sites in Hiring Decision</w:t>
      </w:r>
      <w:r w:rsidR="00980F0A" w:rsidRPr="009516E5">
        <w:rPr>
          <w:rFonts w:ascii="Arial" w:hAnsi="Arial" w:cs="Arial"/>
          <w:color w:val="000000" w:themeColor="text1"/>
        </w:rPr>
        <w:t>s</w:t>
      </w:r>
      <w:r w:rsidR="00980F0A" w:rsidRPr="000312F4">
        <w:rPr>
          <w:rFonts w:ascii="Arial" w:hAnsi="Arial" w:cs="Arial"/>
          <w:i w:val="0"/>
          <w:iCs w:val="0"/>
          <w:color w:val="000000" w:themeColor="text1"/>
        </w:rPr>
        <w:t xml:space="preserve">. J bus </w:t>
      </w:r>
      <w:proofErr w:type="spellStart"/>
      <w:r w:rsidR="00980F0A" w:rsidRPr="000312F4">
        <w:rPr>
          <w:rFonts w:ascii="Arial" w:hAnsi="Arial" w:cs="Arial"/>
          <w:i w:val="0"/>
          <w:iCs w:val="0"/>
          <w:color w:val="000000" w:themeColor="text1"/>
        </w:rPr>
        <w:t>Psychol</w:t>
      </w:r>
      <w:proofErr w:type="spellEnd"/>
      <w:r w:rsidR="004B239E" w:rsidRPr="000312F4">
        <w:rPr>
          <w:rFonts w:ascii="Arial" w:hAnsi="Arial" w:cs="Arial"/>
          <w:i w:val="0"/>
          <w:iCs w:val="0"/>
          <w:color w:val="000000" w:themeColor="text1"/>
        </w:rPr>
        <w:t xml:space="preserve"> 26, 219-225 (2011) https</w:t>
      </w:r>
      <w:r w:rsidR="00466CAE" w:rsidRPr="000312F4">
        <w:rPr>
          <w:rFonts w:ascii="Arial" w:hAnsi="Arial" w:cs="Arial"/>
          <w:i w:val="0"/>
          <w:iCs w:val="0"/>
          <w:color w:val="000000" w:themeColor="text1"/>
        </w:rPr>
        <w:t>:/doi.org/10</w:t>
      </w:r>
      <w:r w:rsidR="006A4351" w:rsidRPr="000312F4">
        <w:rPr>
          <w:rFonts w:ascii="Arial" w:hAnsi="Arial" w:cs="Arial"/>
          <w:i w:val="0"/>
          <w:iCs w:val="0"/>
          <w:color w:val="000000" w:themeColor="text1"/>
        </w:rPr>
        <w:t>.1007/s</w:t>
      </w:r>
      <w:r w:rsidR="00B765F2" w:rsidRPr="000312F4">
        <w:rPr>
          <w:rFonts w:ascii="Arial" w:hAnsi="Arial" w:cs="Arial"/>
          <w:i w:val="0"/>
          <w:iCs w:val="0"/>
          <w:color w:val="000000" w:themeColor="text1"/>
        </w:rPr>
        <w:t>10869-011-9221-x</w:t>
      </w:r>
    </w:p>
    <w:p w14:paraId="3551A3EE" w14:textId="3A20A2F7" w:rsidR="00920938" w:rsidRPr="000312F4" w:rsidRDefault="00742721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  <w:r w:rsidRPr="000312F4">
        <w:rPr>
          <w:rFonts w:ascii="Arial" w:hAnsi="Arial" w:cs="Arial"/>
          <w:i w:val="0"/>
          <w:iCs w:val="0"/>
          <w:color w:val="000000" w:themeColor="text1"/>
        </w:rPr>
        <w:t>Roebuck, k. (2011</w:t>
      </w:r>
      <w:r w:rsidR="00E069C4" w:rsidRPr="000312F4">
        <w:rPr>
          <w:rFonts w:ascii="Arial" w:hAnsi="Arial" w:cs="Arial"/>
          <w:i w:val="0"/>
          <w:iCs w:val="0"/>
          <w:color w:val="000000" w:themeColor="text1"/>
        </w:rPr>
        <w:t>)</w:t>
      </w:r>
      <w:r w:rsidR="00A346AC" w:rsidRPr="000312F4">
        <w:rPr>
          <w:rFonts w:ascii="Arial" w:hAnsi="Arial" w:cs="Arial"/>
          <w:i w:val="0"/>
          <w:iCs w:val="0"/>
          <w:color w:val="000000" w:themeColor="text1"/>
        </w:rPr>
        <w:t xml:space="preserve">. </w:t>
      </w:r>
      <w:r w:rsidR="00A346AC" w:rsidRPr="009516E5">
        <w:rPr>
          <w:rFonts w:ascii="Arial" w:hAnsi="Arial" w:cs="Arial"/>
          <w:color w:val="000000" w:themeColor="text1"/>
        </w:rPr>
        <w:t xml:space="preserve">Recruiting on </w:t>
      </w:r>
      <w:proofErr w:type="gramStart"/>
      <w:r w:rsidR="00A346AC" w:rsidRPr="009516E5">
        <w:rPr>
          <w:rFonts w:ascii="Arial" w:hAnsi="Arial" w:cs="Arial"/>
          <w:color w:val="000000" w:themeColor="text1"/>
        </w:rPr>
        <w:t>Social Media</w:t>
      </w:r>
      <w:proofErr w:type="gramEnd"/>
      <w:r w:rsidR="00A346AC" w:rsidRPr="009516E5">
        <w:rPr>
          <w:rFonts w:ascii="Arial" w:hAnsi="Arial" w:cs="Arial"/>
          <w:color w:val="000000" w:themeColor="text1"/>
        </w:rPr>
        <w:t xml:space="preserve"> with Link</w:t>
      </w:r>
      <w:r w:rsidR="0026362A" w:rsidRPr="009516E5">
        <w:rPr>
          <w:rFonts w:ascii="Arial" w:hAnsi="Arial" w:cs="Arial"/>
          <w:color w:val="000000" w:themeColor="text1"/>
        </w:rPr>
        <w:t>edIn, Facebook and Twitter</w:t>
      </w:r>
      <w:r w:rsidR="006F7E4C" w:rsidRPr="009516E5">
        <w:rPr>
          <w:rFonts w:ascii="Arial" w:hAnsi="Arial" w:cs="Arial"/>
          <w:color w:val="000000" w:themeColor="text1"/>
        </w:rPr>
        <w:t>: High-impact Strategies</w:t>
      </w:r>
      <w:r w:rsidR="00071CB7" w:rsidRPr="009516E5">
        <w:rPr>
          <w:rFonts w:ascii="Arial" w:hAnsi="Arial" w:cs="Arial"/>
          <w:color w:val="000000" w:themeColor="text1"/>
        </w:rPr>
        <w:t xml:space="preserve"> </w:t>
      </w:r>
      <w:r w:rsidR="00457C62" w:rsidRPr="009516E5">
        <w:rPr>
          <w:rFonts w:ascii="Arial" w:hAnsi="Arial" w:cs="Arial"/>
          <w:color w:val="000000" w:themeColor="text1"/>
        </w:rPr>
        <w:t>-</w:t>
      </w:r>
      <w:r w:rsidR="00071CB7" w:rsidRPr="009516E5">
        <w:rPr>
          <w:rFonts w:ascii="Arial" w:hAnsi="Arial" w:cs="Arial"/>
          <w:color w:val="000000" w:themeColor="text1"/>
        </w:rPr>
        <w:t xml:space="preserve"> What You </w:t>
      </w:r>
      <w:r w:rsidR="005A2125" w:rsidRPr="009516E5">
        <w:rPr>
          <w:rFonts w:ascii="Arial" w:hAnsi="Arial" w:cs="Arial"/>
          <w:color w:val="000000" w:themeColor="text1"/>
        </w:rPr>
        <w:t>N</w:t>
      </w:r>
      <w:r w:rsidR="00071CB7" w:rsidRPr="009516E5">
        <w:rPr>
          <w:rFonts w:ascii="Arial" w:hAnsi="Arial" w:cs="Arial"/>
          <w:color w:val="000000" w:themeColor="text1"/>
        </w:rPr>
        <w:t>eed to</w:t>
      </w:r>
      <w:r w:rsidR="005A2125" w:rsidRPr="009516E5">
        <w:rPr>
          <w:rFonts w:ascii="Arial" w:hAnsi="Arial" w:cs="Arial"/>
          <w:color w:val="000000" w:themeColor="text1"/>
        </w:rPr>
        <w:t xml:space="preserve"> Know</w:t>
      </w:r>
      <w:r w:rsidR="005A2125" w:rsidRPr="000312F4">
        <w:rPr>
          <w:rFonts w:ascii="Arial" w:hAnsi="Arial" w:cs="Arial"/>
          <w:i w:val="0"/>
          <w:iCs w:val="0"/>
          <w:color w:val="000000" w:themeColor="text1"/>
        </w:rPr>
        <w:t xml:space="preserve">. United Kingdom: </w:t>
      </w:r>
      <w:proofErr w:type="spellStart"/>
      <w:r w:rsidR="005A2125" w:rsidRPr="000312F4">
        <w:rPr>
          <w:rFonts w:ascii="Arial" w:hAnsi="Arial" w:cs="Arial"/>
          <w:i w:val="0"/>
          <w:iCs w:val="0"/>
          <w:color w:val="000000" w:themeColor="text1"/>
        </w:rPr>
        <w:t>Emereo</w:t>
      </w:r>
      <w:proofErr w:type="spellEnd"/>
      <w:r w:rsidR="005A2125" w:rsidRPr="000312F4">
        <w:rPr>
          <w:rFonts w:ascii="Arial" w:hAnsi="Arial" w:cs="Arial"/>
          <w:i w:val="0"/>
          <w:iCs w:val="0"/>
          <w:color w:val="000000" w:themeColor="text1"/>
        </w:rPr>
        <w:t xml:space="preserve"> </w:t>
      </w:r>
      <w:proofErr w:type="spellStart"/>
      <w:r w:rsidR="00E069C4" w:rsidRPr="000312F4">
        <w:rPr>
          <w:rFonts w:ascii="Arial" w:hAnsi="Arial" w:cs="Arial"/>
          <w:i w:val="0"/>
          <w:iCs w:val="0"/>
          <w:color w:val="000000" w:themeColor="text1"/>
        </w:rPr>
        <w:t>pty</w:t>
      </w:r>
      <w:proofErr w:type="spellEnd"/>
      <w:r w:rsidR="00E069C4" w:rsidRPr="000312F4">
        <w:rPr>
          <w:rFonts w:ascii="Arial" w:hAnsi="Arial" w:cs="Arial"/>
          <w:i w:val="0"/>
          <w:iCs w:val="0"/>
          <w:color w:val="000000" w:themeColor="text1"/>
        </w:rPr>
        <w:t xml:space="preserve"> limited.</w:t>
      </w:r>
      <w:r w:rsidR="00F50AAC" w:rsidRPr="000312F4">
        <w:rPr>
          <w:rFonts w:ascii="Arial" w:hAnsi="Arial" w:cs="Arial"/>
          <w:i w:val="0"/>
          <w:iCs w:val="0"/>
          <w:color w:val="000000" w:themeColor="text1"/>
        </w:rPr>
        <w:t xml:space="preserve"> </w:t>
      </w:r>
      <w:r w:rsidR="00FE1FAD" w:rsidRPr="000312F4">
        <w:rPr>
          <w:rFonts w:ascii="Arial" w:hAnsi="Arial" w:cs="Arial"/>
          <w:i w:val="0"/>
          <w:iCs w:val="0"/>
          <w:color w:val="000000" w:themeColor="text1"/>
        </w:rPr>
        <w:t xml:space="preserve"> </w:t>
      </w:r>
    </w:p>
    <w:p w14:paraId="7AADB09B" w14:textId="77777777" w:rsidR="007F3DD5" w:rsidRPr="000312F4" w:rsidRDefault="007F3DD5" w:rsidP="00DE30C3">
      <w:pPr>
        <w:spacing w:line="360" w:lineRule="auto"/>
        <w:jc w:val="both"/>
        <w:rPr>
          <w:rFonts w:ascii="Arial" w:hAnsi="Arial" w:cs="Arial"/>
          <w:i w:val="0"/>
          <w:iCs w:val="0"/>
          <w:color w:val="000000" w:themeColor="text1"/>
        </w:rPr>
      </w:pPr>
    </w:p>
    <w:p w14:paraId="36F800F5" w14:textId="77777777" w:rsidR="007F3DD5" w:rsidRPr="008C4A53" w:rsidRDefault="007F3DD5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5D47EDCE" w14:textId="77777777" w:rsidR="00E40A9B" w:rsidRPr="008C4A53" w:rsidRDefault="00E40A9B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23D5D3FC" w14:textId="77777777" w:rsidR="00E40A9B" w:rsidRPr="008C4A53" w:rsidRDefault="00E40A9B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4CCDB4A4" w14:textId="77777777" w:rsidR="008D43E9" w:rsidRDefault="008D43E9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8FE77DE" w14:textId="0312AFEF" w:rsidR="007F3DD5" w:rsidRPr="008C4A53" w:rsidRDefault="007F3DD5" w:rsidP="00DE30C3">
      <w:pPr>
        <w:spacing w:line="360" w:lineRule="auto"/>
        <w:jc w:val="both"/>
        <w:rPr>
          <w:rFonts w:ascii="Arial" w:hAnsi="Arial" w:cs="Arial"/>
          <w:color w:val="000000" w:themeColor="text1"/>
          <w:u w:val="single"/>
        </w:rPr>
      </w:pPr>
    </w:p>
    <w:p w14:paraId="00487E71" w14:textId="77777777" w:rsidR="0040626E" w:rsidRDefault="0040626E" w:rsidP="00DE30C3">
      <w:pPr>
        <w:pStyle w:val="ListParagraph"/>
        <w:spacing w:line="360" w:lineRule="auto"/>
        <w:ind w:left="360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79343225" w14:textId="77777777" w:rsidR="0040626E" w:rsidRDefault="0040626E" w:rsidP="00DE30C3">
      <w:pPr>
        <w:pStyle w:val="ListParagraph"/>
        <w:spacing w:line="360" w:lineRule="auto"/>
        <w:ind w:left="360"/>
        <w:jc w:val="both"/>
        <w:rPr>
          <w:rFonts w:ascii="Arial" w:hAnsi="Arial" w:cs="Arial"/>
          <w:color w:val="000000" w:themeColor="text1"/>
          <w:shd w:val="clear" w:color="auto" w:fill="FFFFFF"/>
        </w:rPr>
      </w:pPr>
    </w:p>
    <w:p w14:paraId="649F4B72" w14:textId="10C82933" w:rsidR="00C743B3" w:rsidRPr="00CE1AE4" w:rsidRDefault="00C743B3" w:rsidP="00DE30C3">
      <w:pPr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A56BDD1" w14:textId="77777777" w:rsidR="007123EB" w:rsidRPr="008C4A53" w:rsidRDefault="007123EB" w:rsidP="00DE30C3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</w:p>
    <w:p w14:paraId="1456F0B3" w14:textId="77777777" w:rsidR="00DE30C3" w:rsidRPr="008C4A53" w:rsidRDefault="00DE30C3">
      <w:pPr>
        <w:pStyle w:val="ListParagraph"/>
        <w:spacing w:line="360" w:lineRule="auto"/>
        <w:jc w:val="both"/>
        <w:rPr>
          <w:rFonts w:ascii="Arial" w:hAnsi="Arial" w:cs="Arial"/>
          <w:color w:val="000000" w:themeColor="text1"/>
        </w:rPr>
      </w:pPr>
    </w:p>
    <w:sectPr w:rsidR="00DE30C3" w:rsidRPr="008C4A53" w:rsidSect="002D36FD">
      <w:footerReference w:type="even" r:id="rId11"/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A3FC18" w14:textId="77777777" w:rsidR="002D36FD" w:rsidRDefault="002D36FD" w:rsidP="000E3406">
      <w:pPr>
        <w:spacing w:after="0" w:line="240" w:lineRule="auto"/>
      </w:pPr>
      <w:r>
        <w:separator/>
      </w:r>
    </w:p>
  </w:endnote>
  <w:endnote w:type="continuationSeparator" w:id="0">
    <w:p w14:paraId="6F47296D" w14:textId="77777777" w:rsidR="002D36FD" w:rsidRDefault="002D36FD" w:rsidP="000E34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42935607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3ACEC653" w14:textId="41D7076C" w:rsidR="000E3406" w:rsidRDefault="000E3406" w:rsidP="00AE79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350B8D0" w14:textId="77777777" w:rsidR="000E3406" w:rsidRDefault="000E3406" w:rsidP="000E3406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94929040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751A590" w14:textId="2EB07035" w:rsidR="000E3406" w:rsidRDefault="000E3406" w:rsidP="00AE796E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2</w:t>
        </w:r>
        <w:r>
          <w:rPr>
            <w:rStyle w:val="PageNumber"/>
          </w:rPr>
          <w:fldChar w:fldCharType="end"/>
        </w:r>
      </w:p>
    </w:sdtContent>
  </w:sdt>
  <w:p w14:paraId="7AF0148F" w14:textId="77777777" w:rsidR="000E3406" w:rsidRDefault="000E3406" w:rsidP="000E3406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69841BD" w14:textId="77777777" w:rsidR="002D36FD" w:rsidRDefault="002D36FD" w:rsidP="000E3406">
      <w:pPr>
        <w:spacing w:after="0" w:line="240" w:lineRule="auto"/>
      </w:pPr>
      <w:r>
        <w:separator/>
      </w:r>
    </w:p>
  </w:footnote>
  <w:footnote w:type="continuationSeparator" w:id="0">
    <w:p w14:paraId="69504EBD" w14:textId="77777777" w:rsidR="002D36FD" w:rsidRDefault="002D36FD" w:rsidP="000E340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9794B0E"/>
    <w:multiLevelType w:val="hybridMultilevel"/>
    <w:tmpl w:val="A330161A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79911088"/>
    <w:multiLevelType w:val="hybridMultilevel"/>
    <w:tmpl w:val="B89254AA"/>
    <w:lvl w:ilvl="0" w:tplc="5ED0EE42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C327012"/>
    <w:multiLevelType w:val="hybridMultilevel"/>
    <w:tmpl w:val="55F4E53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87256537">
    <w:abstractNumId w:val="2"/>
  </w:num>
  <w:num w:numId="2" w16cid:durableId="1317345379">
    <w:abstractNumId w:val="0"/>
  </w:num>
  <w:num w:numId="3" w16cid:durableId="2851666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3406"/>
    <w:rsid w:val="00017FBD"/>
    <w:rsid w:val="000312F4"/>
    <w:rsid w:val="000411BB"/>
    <w:rsid w:val="00044BAD"/>
    <w:rsid w:val="00046054"/>
    <w:rsid w:val="0005193B"/>
    <w:rsid w:val="00063EB8"/>
    <w:rsid w:val="00064E9D"/>
    <w:rsid w:val="00071CB7"/>
    <w:rsid w:val="000800F1"/>
    <w:rsid w:val="0008146F"/>
    <w:rsid w:val="00083CE6"/>
    <w:rsid w:val="00086EF8"/>
    <w:rsid w:val="00094BE7"/>
    <w:rsid w:val="00097E7B"/>
    <w:rsid w:val="000A064E"/>
    <w:rsid w:val="000A2D87"/>
    <w:rsid w:val="000A3C6A"/>
    <w:rsid w:val="000B331B"/>
    <w:rsid w:val="000B3AEA"/>
    <w:rsid w:val="000B5B28"/>
    <w:rsid w:val="000C74F8"/>
    <w:rsid w:val="000E1136"/>
    <w:rsid w:val="000E19ED"/>
    <w:rsid w:val="000E22F6"/>
    <w:rsid w:val="000E3406"/>
    <w:rsid w:val="001001CF"/>
    <w:rsid w:val="00113D07"/>
    <w:rsid w:val="001227D3"/>
    <w:rsid w:val="001266BD"/>
    <w:rsid w:val="001526A9"/>
    <w:rsid w:val="001635C6"/>
    <w:rsid w:val="001703ED"/>
    <w:rsid w:val="001725D7"/>
    <w:rsid w:val="00181C54"/>
    <w:rsid w:val="00197DF7"/>
    <w:rsid w:val="001A0921"/>
    <w:rsid w:val="001D4C2E"/>
    <w:rsid w:val="001E11A8"/>
    <w:rsid w:val="0020113A"/>
    <w:rsid w:val="00203099"/>
    <w:rsid w:val="00217B5C"/>
    <w:rsid w:val="002278FD"/>
    <w:rsid w:val="00230FE4"/>
    <w:rsid w:val="002441C8"/>
    <w:rsid w:val="00256B3F"/>
    <w:rsid w:val="00257A04"/>
    <w:rsid w:val="00260B4C"/>
    <w:rsid w:val="0026362A"/>
    <w:rsid w:val="00265401"/>
    <w:rsid w:val="0027781D"/>
    <w:rsid w:val="00282C40"/>
    <w:rsid w:val="00295EAA"/>
    <w:rsid w:val="00297F0F"/>
    <w:rsid w:val="002B0CD6"/>
    <w:rsid w:val="002B56F8"/>
    <w:rsid w:val="002B6FAB"/>
    <w:rsid w:val="002C0901"/>
    <w:rsid w:val="002C14F6"/>
    <w:rsid w:val="002D36FD"/>
    <w:rsid w:val="002D375E"/>
    <w:rsid w:val="002D3C4E"/>
    <w:rsid w:val="002E38DF"/>
    <w:rsid w:val="002F15FC"/>
    <w:rsid w:val="002F3EDC"/>
    <w:rsid w:val="0030214F"/>
    <w:rsid w:val="003078AC"/>
    <w:rsid w:val="0031784F"/>
    <w:rsid w:val="003178FD"/>
    <w:rsid w:val="00317D92"/>
    <w:rsid w:val="00320DC1"/>
    <w:rsid w:val="00324333"/>
    <w:rsid w:val="0032763B"/>
    <w:rsid w:val="00331540"/>
    <w:rsid w:val="00333D68"/>
    <w:rsid w:val="003822F6"/>
    <w:rsid w:val="00382B0D"/>
    <w:rsid w:val="003901F1"/>
    <w:rsid w:val="00393B25"/>
    <w:rsid w:val="003C4332"/>
    <w:rsid w:val="003C7683"/>
    <w:rsid w:val="003D2D85"/>
    <w:rsid w:val="003E3426"/>
    <w:rsid w:val="003E3F3C"/>
    <w:rsid w:val="003E7499"/>
    <w:rsid w:val="003E76DC"/>
    <w:rsid w:val="003F359B"/>
    <w:rsid w:val="003F421D"/>
    <w:rsid w:val="0040626E"/>
    <w:rsid w:val="00406CEA"/>
    <w:rsid w:val="0041066A"/>
    <w:rsid w:val="004109F2"/>
    <w:rsid w:val="00412A38"/>
    <w:rsid w:val="004135FF"/>
    <w:rsid w:val="0041760C"/>
    <w:rsid w:val="00426A86"/>
    <w:rsid w:val="004340B6"/>
    <w:rsid w:val="00434FA9"/>
    <w:rsid w:val="00437E4E"/>
    <w:rsid w:val="0044478A"/>
    <w:rsid w:val="0045139F"/>
    <w:rsid w:val="004579B0"/>
    <w:rsid w:val="00457C62"/>
    <w:rsid w:val="00466AB8"/>
    <w:rsid w:val="00466CAE"/>
    <w:rsid w:val="0047710E"/>
    <w:rsid w:val="00484B12"/>
    <w:rsid w:val="004863D7"/>
    <w:rsid w:val="004B239E"/>
    <w:rsid w:val="004B2F77"/>
    <w:rsid w:val="004B78CC"/>
    <w:rsid w:val="004C4128"/>
    <w:rsid w:val="004C78FE"/>
    <w:rsid w:val="004C7A36"/>
    <w:rsid w:val="004D24F0"/>
    <w:rsid w:val="004D5A84"/>
    <w:rsid w:val="004E0456"/>
    <w:rsid w:val="004E3819"/>
    <w:rsid w:val="004F1F5B"/>
    <w:rsid w:val="00501C19"/>
    <w:rsid w:val="00502C96"/>
    <w:rsid w:val="005129C5"/>
    <w:rsid w:val="00515C04"/>
    <w:rsid w:val="00523C54"/>
    <w:rsid w:val="00531DDB"/>
    <w:rsid w:val="0053677A"/>
    <w:rsid w:val="00543246"/>
    <w:rsid w:val="00543D5A"/>
    <w:rsid w:val="00547EC0"/>
    <w:rsid w:val="00560642"/>
    <w:rsid w:val="005662B6"/>
    <w:rsid w:val="00567845"/>
    <w:rsid w:val="005825BF"/>
    <w:rsid w:val="00587729"/>
    <w:rsid w:val="00592D9C"/>
    <w:rsid w:val="00593F0C"/>
    <w:rsid w:val="00594188"/>
    <w:rsid w:val="00596FBE"/>
    <w:rsid w:val="005A2125"/>
    <w:rsid w:val="005B6BA6"/>
    <w:rsid w:val="005B704C"/>
    <w:rsid w:val="005B7C94"/>
    <w:rsid w:val="005C11C4"/>
    <w:rsid w:val="005C3138"/>
    <w:rsid w:val="005E139D"/>
    <w:rsid w:val="005F5C8D"/>
    <w:rsid w:val="005F6C62"/>
    <w:rsid w:val="00603269"/>
    <w:rsid w:val="006114C0"/>
    <w:rsid w:val="00611FA1"/>
    <w:rsid w:val="00612D30"/>
    <w:rsid w:val="006141C8"/>
    <w:rsid w:val="00632795"/>
    <w:rsid w:val="0063480B"/>
    <w:rsid w:val="006502B5"/>
    <w:rsid w:val="00660A04"/>
    <w:rsid w:val="0068694B"/>
    <w:rsid w:val="00697D6D"/>
    <w:rsid w:val="006A066C"/>
    <w:rsid w:val="006A4351"/>
    <w:rsid w:val="006A507E"/>
    <w:rsid w:val="006C42F4"/>
    <w:rsid w:val="006E285C"/>
    <w:rsid w:val="006F6EB6"/>
    <w:rsid w:val="006F7C90"/>
    <w:rsid w:val="006F7E4C"/>
    <w:rsid w:val="007123EB"/>
    <w:rsid w:val="00720AB0"/>
    <w:rsid w:val="00720E0C"/>
    <w:rsid w:val="00723671"/>
    <w:rsid w:val="00742721"/>
    <w:rsid w:val="00746A05"/>
    <w:rsid w:val="0074784E"/>
    <w:rsid w:val="00750917"/>
    <w:rsid w:val="00752C39"/>
    <w:rsid w:val="007557D4"/>
    <w:rsid w:val="007618B0"/>
    <w:rsid w:val="00762568"/>
    <w:rsid w:val="00777616"/>
    <w:rsid w:val="00781CF2"/>
    <w:rsid w:val="00793886"/>
    <w:rsid w:val="007B62C1"/>
    <w:rsid w:val="007C463F"/>
    <w:rsid w:val="007C4E3D"/>
    <w:rsid w:val="007D1C99"/>
    <w:rsid w:val="007D75CD"/>
    <w:rsid w:val="007E1685"/>
    <w:rsid w:val="007E74CB"/>
    <w:rsid w:val="007F0FCA"/>
    <w:rsid w:val="007F1422"/>
    <w:rsid w:val="007F3DD5"/>
    <w:rsid w:val="007F7718"/>
    <w:rsid w:val="008013CC"/>
    <w:rsid w:val="008069E0"/>
    <w:rsid w:val="0081505C"/>
    <w:rsid w:val="00820487"/>
    <w:rsid w:val="00821474"/>
    <w:rsid w:val="0083197C"/>
    <w:rsid w:val="008408D8"/>
    <w:rsid w:val="0087357A"/>
    <w:rsid w:val="00873C26"/>
    <w:rsid w:val="00875052"/>
    <w:rsid w:val="00876546"/>
    <w:rsid w:val="008858CD"/>
    <w:rsid w:val="00897593"/>
    <w:rsid w:val="00897CD6"/>
    <w:rsid w:val="008A3C85"/>
    <w:rsid w:val="008B0EF5"/>
    <w:rsid w:val="008C04BF"/>
    <w:rsid w:val="008C122D"/>
    <w:rsid w:val="008C4A53"/>
    <w:rsid w:val="008C5FC3"/>
    <w:rsid w:val="008D20E0"/>
    <w:rsid w:val="008D43E9"/>
    <w:rsid w:val="008D5C01"/>
    <w:rsid w:val="008D7ACC"/>
    <w:rsid w:val="008E52E4"/>
    <w:rsid w:val="00914B38"/>
    <w:rsid w:val="00920938"/>
    <w:rsid w:val="0092718A"/>
    <w:rsid w:val="009277D0"/>
    <w:rsid w:val="00937BD9"/>
    <w:rsid w:val="009428AD"/>
    <w:rsid w:val="00942C9D"/>
    <w:rsid w:val="00942E16"/>
    <w:rsid w:val="009516E5"/>
    <w:rsid w:val="00980F0A"/>
    <w:rsid w:val="00984AA2"/>
    <w:rsid w:val="0098625D"/>
    <w:rsid w:val="009A3AF6"/>
    <w:rsid w:val="009A7A96"/>
    <w:rsid w:val="009B137B"/>
    <w:rsid w:val="009B6554"/>
    <w:rsid w:val="009C7B98"/>
    <w:rsid w:val="009D570A"/>
    <w:rsid w:val="009E0B6F"/>
    <w:rsid w:val="009F35DD"/>
    <w:rsid w:val="00A02C7F"/>
    <w:rsid w:val="00A06DFD"/>
    <w:rsid w:val="00A071BD"/>
    <w:rsid w:val="00A072DD"/>
    <w:rsid w:val="00A15707"/>
    <w:rsid w:val="00A16AA1"/>
    <w:rsid w:val="00A228CA"/>
    <w:rsid w:val="00A346AC"/>
    <w:rsid w:val="00A34FB9"/>
    <w:rsid w:val="00A546B6"/>
    <w:rsid w:val="00A5530A"/>
    <w:rsid w:val="00A5744A"/>
    <w:rsid w:val="00A70F9A"/>
    <w:rsid w:val="00A739D4"/>
    <w:rsid w:val="00A76C4F"/>
    <w:rsid w:val="00A82164"/>
    <w:rsid w:val="00A85EEF"/>
    <w:rsid w:val="00A86FCD"/>
    <w:rsid w:val="00A90772"/>
    <w:rsid w:val="00A969A1"/>
    <w:rsid w:val="00AA41BA"/>
    <w:rsid w:val="00AA41FD"/>
    <w:rsid w:val="00AA4761"/>
    <w:rsid w:val="00AB7BEA"/>
    <w:rsid w:val="00AC2CD0"/>
    <w:rsid w:val="00AE7304"/>
    <w:rsid w:val="00AF13CC"/>
    <w:rsid w:val="00AF14DB"/>
    <w:rsid w:val="00AF2CF0"/>
    <w:rsid w:val="00AF7C41"/>
    <w:rsid w:val="00B041BC"/>
    <w:rsid w:val="00B0705A"/>
    <w:rsid w:val="00B12232"/>
    <w:rsid w:val="00B2445C"/>
    <w:rsid w:val="00B27B52"/>
    <w:rsid w:val="00B374A1"/>
    <w:rsid w:val="00B44DED"/>
    <w:rsid w:val="00B508FF"/>
    <w:rsid w:val="00B5233D"/>
    <w:rsid w:val="00B541A9"/>
    <w:rsid w:val="00B73A0B"/>
    <w:rsid w:val="00B765F2"/>
    <w:rsid w:val="00B81D78"/>
    <w:rsid w:val="00B937D9"/>
    <w:rsid w:val="00BA1D41"/>
    <w:rsid w:val="00BA256C"/>
    <w:rsid w:val="00BA4E4D"/>
    <w:rsid w:val="00BB04EE"/>
    <w:rsid w:val="00BB1E58"/>
    <w:rsid w:val="00BB2063"/>
    <w:rsid w:val="00BB44CC"/>
    <w:rsid w:val="00BB4988"/>
    <w:rsid w:val="00BE57A8"/>
    <w:rsid w:val="00BF1EF0"/>
    <w:rsid w:val="00BF6295"/>
    <w:rsid w:val="00BF6A35"/>
    <w:rsid w:val="00C01244"/>
    <w:rsid w:val="00C01608"/>
    <w:rsid w:val="00C2392E"/>
    <w:rsid w:val="00C301BF"/>
    <w:rsid w:val="00C30A8A"/>
    <w:rsid w:val="00C334FA"/>
    <w:rsid w:val="00C3677B"/>
    <w:rsid w:val="00C43924"/>
    <w:rsid w:val="00C46879"/>
    <w:rsid w:val="00C503B3"/>
    <w:rsid w:val="00C51471"/>
    <w:rsid w:val="00C72498"/>
    <w:rsid w:val="00C743B3"/>
    <w:rsid w:val="00C76510"/>
    <w:rsid w:val="00C92C23"/>
    <w:rsid w:val="00CB074E"/>
    <w:rsid w:val="00CB1126"/>
    <w:rsid w:val="00CB48A6"/>
    <w:rsid w:val="00CC3C5C"/>
    <w:rsid w:val="00CC46B5"/>
    <w:rsid w:val="00CC78FE"/>
    <w:rsid w:val="00CE04EC"/>
    <w:rsid w:val="00CE1AE4"/>
    <w:rsid w:val="00CF7A58"/>
    <w:rsid w:val="00D00994"/>
    <w:rsid w:val="00D104E0"/>
    <w:rsid w:val="00D12B03"/>
    <w:rsid w:val="00D152FD"/>
    <w:rsid w:val="00D25CBD"/>
    <w:rsid w:val="00D33F2C"/>
    <w:rsid w:val="00D3555C"/>
    <w:rsid w:val="00D415E3"/>
    <w:rsid w:val="00D41756"/>
    <w:rsid w:val="00D450F3"/>
    <w:rsid w:val="00D52DA1"/>
    <w:rsid w:val="00D54208"/>
    <w:rsid w:val="00D60B03"/>
    <w:rsid w:val="00D64506"/>
    <w:rsid w:val="00D6457F"/>
    <w:rsid w:val="00D67D49"/>
    <w:rsid w:val="00D74B93"/>
    <w:rsid w:val="00D75558"/>
    <w:rsid w:val="00D839E6"/>
    <w:rsid w:val="00D8623C"/>
    <w:rsid w:val="00D90148"/>
    <w:rsid w:val="00D92352"/>
    <w:rsid w:val="00D924FA"/>
    <w:rsid w:val="00D96E07"/>
    <w:rsid w:val="00DA0963"/>
    <w:rsid w:val="00DB0F0E"/>
    <w:rsid w:val="00DB6F17"/>
    <w:rsid w:val="00DC134B"/>
    <w:rsid w:val="00DC46A1"/>
    <w:rsid w:val="00DC7EF0"/>
    <w:rsid w:val="00DD1DB2"/>
    <w:rsid w:val="00DE30C3"/>
    <w:rsid w:val="00DE3606"/>
    <w:rsid w:val="00DE548F"/>
    <w:rsid w:val="00DE6B60"/>
    <w:rsid w:val="00DF10FB"/>
    <w:rsid w:val="00E069C4"/>
    <w:rsid w:val="00E13194"/>
    <w:rsid w:val="00E13443"/>
    <w:rsid w:val="00E226F8"/>
    <w:rsid w:val="00E248C6"/>
    <w:rsid w:val="00E24B4A"/>
    <w:rsid w:val="00E316FE"/>
    <w:rsid w:val="00E36988"/>
    <w:rsid w:val="00E37E60"/>
    <w:rsid w:val="00E40A9B"/>
    <w:rsid w:val="00E4293C"/>
    <w:rsid w:val="00E46691"/>
    <w:rsid w:val="00E51069"/>
    <w:rsid w:val="00E57BA5"/>
    <w:rsid w:val="00E67DDF"/>
    <w:rsid w:val="00E73823"/>
    <w:rsid w:val="00E762AA"/>
    <w:rsid w:val="00E915CE"/>
    <w:rsid w:val="00EA05A3"/>
    <w:rsid w:val="00EA2C40"/>
    <w:rsid w:val="00EA6F5E"/>
    <w:rsid w:val="00EB1FA5"/>
    <w:rsid w:val="00EC7159"/>
    <w:rsid w:val="00ED7254"/>
    <w:rsid w:val="00EF1FE7"/>
    <w:rsid w:val="00EF3B2F"/>
    <w:rsid w:val="00EF585D"/>
    <w:rsid w:val="00EF7572"/>
    <w:rsid w:val="00F14BA7"/>
    <w:rsid w:val="00F15709"/>
    <w:rsid w:val="00F26A1C"/>
    <w:rsid w:val="00F334B8"/>
    <w:rsid w:val="00F37D91"/>
    <w:rsid w:val="00F40CCA"/>
    <w:rsid w:val="00F42D92"/>
    <w:rsid w:val="00F50AAC"/>
    <w:rsid w:val="00F51322"/>
    <w:rsid w:val="00F56D53"/>
    <w:rsid w:val="00F64C84"/>
    <w:rsid w:val="00F67D79"/>
    <w:rsid w:val="00F76780"/>
    <w:rsid w:val="00F90BDD"/>
    <w:rsid w:val="00FA0B06"/>
    <w:rsid w:val="00FB5C5E"/>
    <w:rsid w:val="00FC3264"/>
    <w:rsid w:val="00FD27D4"/>
    <w:rsid w:val="00FD4098"/>
    <w:rsid w:val="00FE0BB1"/>
    <w:rsid w:val="00FE1FAD"/>
    <w:rsid w:val="00FE3DCB"/>
    <w:rsid w:val="00FF0CE6"/>
    <w:rsid w:val="00FF51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14F764"/>
  <w15:chartTrackingRefBased/>
  <w15:docId w15:val="{5DFABDA8-869B-204E-A7FA-77F88BA9319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B1126"/>
    <w:rPr>
      <w:i/>
      <w:iCs/>
      <w:sz w:val="20"/>
      <w:szCs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CB1126"/>
    <w:pPr>
      <w:pBdr>
        <w:top w:val="single" w:sz="8" w:space="0" w:color="E97132" w:themeColor="accent2"/>
        <w:left w:val="single" w:sz="8" w:space="0" w:color="E97132" w:themeColor="accent2"/>
        <w:bottom w:val="single" w:sz="8" w:space="0" w:color="E97132" w:themeColor="accent2"/>
        <w:right w:val="single" w:sz="8" w:space="0" w:color="E97132" w:themeColor="accent2"/>
      </w:pBdr>
      <w:shd w:val="clear" w:color="auto" w:fill="FAE2D5" w:themeFill="accent2" w:themeFillTint="33"/>
      <w:spacing w:before="480" w:after="100" w:line="269" w:lineRule="auto"/>
      <w:contextualSpacing/>
      <w:outlineLvl w:val="0"/>
    </w:pPr>
    <w:rPr>
      <w:rFonts w:asciiTheme="majorHAnsi" w:eastAsiaTheme="majorEastAsia" w:hAnsiTheme="majorHAnsi" w:cstheme="majorBidi"/>
      <w:b/>
      <w:bCs/>
      <w:color w:val="7F340D" w:themeColor="accent2" w:themeShade="7F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B1126"/>
    <w:pPr>
      <w:pBdr>
        <w:top w:val="single" w:sz="4" w:space="0" w:color="E97132" w:themeColor="accent2"/>
        <w:left w:val="single" w:sz="48" w:space="2" w:color="E97132" w:themeColor="accent2"/>
        <w:bottom w:val="single" w:sz="4" w:space="0" w:color="E97132" w:themeColor="accent2"/>
        <w:right w:val="single" w:sz="4" w:space="4" w:color="E97132" w:themeColor="accent2"/>
      </w:pBdr>
      <w:spacing w:before="200" w:after="100" w:line="269" w:lineRule="auto"/>
      <w:ind w:left="144"/>
      <w:contextualSpacing/>
      <w:outlineLvl w:val="1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B1126"/>
    <w:pPr>
      <w:pBdr>
        <w:left w:val="single" w:sz="48" w:space="2" w:color="E97132" w:themeColor="accent2"/>
        <w:bottom w:val="single" w:sz="4" w:space="0" w:color="E97132" w:themeColor="accent2"/>
      </w:pBdr>
      <w:spacing w:before="200" w:after="100" w:line="240" w:lineRule="auto"/>
      <w:ind w:left="144"/>
      <w:contextualSpacing/>
      <w:outlineLvl w:val="2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B1126"/>
    <w:pPr>
      <w:pBdr>
        <w:left w:val="single" w:sz="4" w:space="2" w:color="E97132" w:themeColor="accent2"/>
        <w:bottom w:val="single" w:sz="4" w:space="2" w:color="E97132" w:themeColor="accent2"/>
      </w:pBdr>
      <w:spacing w:before="200" w:after="100" w:line="240" w:lineRule="auto"/>
      <w:ind w:left="86"/>
      <w:contextualSpacing/>
      <w:outlineLvl w:val="3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B1126"/>
    <w:pPr>
      <w:pBdr>
        <w:left w:val="dotted" w:sz="4" w:space="2" w:color="E97132" w:themeColor="accent2"/>
        <w:bottom w:val="dotted" w:sz="4" w:space="2" w:color="E97132" w:themeColor="accent2"/>
      </w:pBdr>
      <w:spacing w:before="200" w:after="100" w:line="240" w:lineRule="auto"/>
      <w:ind w:left="86"/>
      <w:contextualSpacing/>
      <w:outlineLvl w:val="4"/>
    </w:pPr>
    <w:rPr>
      <w:rFonts w:asciiTheme="majorHAnsi" w:eastAsiaTheme="majorEastAsia" w:hAnsiTheme="majorHAnsi" w:cstheme="majorBidi"/>
      <w:b/>
      <w:bCs/>
      <w:color w:val="BF4E14" w:themeColor="accent2" w:themeShade="BF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B1126"/>
    <w:pPr>
      <w:pBdr>
        <w:bottom w:val="single" w:sz="4" w:space="2" w:color="F6C5AC" w:themeColor="accent2" w:themeTint="66"/>
      </w:pBdr>
      <w:spacing w:before="200" w:after="100" w:line="240" w:lineRule="auto"/>
      <w:contextualSpacing/>
      <w:outlineLvl w:val="5"/>
    </w:pPr>
    <w:rPr>
      <w:rFonts w:asciiTheme="majorHAnsi" w:eastAsiaTheme="majorEastAsia" w:hAnsiTheme="majorHAnsi" w:cstheme="majorBidi"/>
      <w:color w:val="BF4E14" w:themeColor="accent2" w:themeShade="BF"/>
      <w:sz w:val="22"/>
      <w:szCs w:val="22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B1126"/>
    <w:pPr>
      <w:pBdr>
        <w:bottom w:val="dotted" w:sz="4" w:space="2" w:color="F1A983" w:themeColor="accent2" w:themeTint="99"/>
      </w:pBdr>
      <w:spacing w:before="200" w:after="100" w:line="240" w:lineRule="auto"/>
      <w:contextualSpacing/>
      <w:outlineLvl w:val="6"/>
    </w:pPr>
    <w:rPr>
      <w:rFonts w:asciiTheme="majorHAnsi" w:eastAsiaTheme="majorEastAsia" w:hAnsiTheme="majorHAnsi" w:cstheme="majorBidi"/>
      <w:color w:val="BF4E14" w:themeColor="accent2" w:themeShade="BF"/>
      <w:sz w:val="22"/>
      <w:szCs w:val="22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B1126"/>
    <w:pPr>
      <w:spacing w:before="200" w:after="100" w:line="240" w:lineRule="auto"/>
      <w:contextualSpacing/>
      <w:outlineLvl w:val="7"/>
    </w:pPr>
    <w:rPr>
      <w:rFonts w:asciiTheme="majorHAnsi" w:eastAsiaTheme="majorEastAsia" w:hAnsiTheme="majorHAnsi" w:cstheme="majorBidi"/>
      <w:color w:val="E97132" w:themeColor="accent2"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B1126"/>
    <w:pPr>
      <w:spacing w:before="200" w:after="100" w:line="240" w:lineRule="auto"/>
      <w:contextualSpacing/>
      <w:outlineLvl w:val="8"/>
    </w:pPr>
    <w:rPr>
      <w:rFonts w:asciiTheme="majorHAnsi" w:eastAsiaTheme="majorEastAsia" w:hAnsiTheme="majorHAnsi" w:cstheme="majorBidi"/>
      <w:color w:val="E97132" w:themeColor="accent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1126"/>
    <w:rPr>
      <w:rFonts w:asciiTheme="majorHAnsi" w:eastAsiaTheme="majorEastAsia" w:hAnsiTheme="majorHAnsi" w:cstheme="majorBidi"/>
      <w:b/>
      <w:bCs/>
      <w:i/>
      <w:iCs/>
      <w:color w:val="7F340D" w:themeColor="accent2" w:themeShade="7F"/>
      <w:shd w:val="clear" w:color="auto" w:fill="FAE2D5" w:themeFill="accent2" w:themeFillTint="33"/>
    </w:rPr>
  </w:style>
  <w:style w:type="character" w:customStyle="1" w:styleId="Heading2Char">
    <w:name w:val="Heading 2 Char"/>
    <w:basedOn w:val="DefaultParagraphFont"/>
    <w:link w:val="Heading2"/>
    <w:uiPriority w:val="9"/>
    <w:rsid w:val="00CB1126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B1126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B1126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B1126"/>
    <w:rPr>
      <w:rFonts w:asciiTheme="majorHAnsi" w:eastAsiaTheme="majorEastAsia" w:hAnsiTheme="majorHAnsi" w:cstheme="majorBidi"/>
      <w:b/>
      <w:bCs/>
      <w:i/>
      <w:iCs/>
      <w:color w:val="BF4E14" w:themeColor="accent2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B1126"/>
    <w:rPr>
      <w:rFonts w:asciiTheme="majorHAnsi" w:eastAsiaTheme="majorEastAsia" w:hAnsiTheme="majorHAnsi" w:cstheme="majorBidi"/>
      <w:i/>
      <w:iCs/>
      <w:color w:val="BF4E14" w:themeColor="accent2" w:themeShade="B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B1126"/>
    <w:rPr>
      <w:rFonts w:asciiTheme="majorHAnsi" w:eastAsiaTheme="majorEastAsia" w:hAnsiTheme="majorHAnsi" w:cstheme="majorBidi"/>
      <w:i/>
      <w:iCs/>
      <w:color w:val="BF4E14" w:themeColor="accent2" w:themeShade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B1126"/>
    <w:rPr>
      <w:rFonts w:asciiTheme="majorHAnsi" w:eastAsiaTheme="majorEastAsia" w:hAnsiTheme="majorHAnsi" w:cstheme="majorBidi"/>
      <w:i/>
      <w:iCs/>
      <w:color w:val="E97132" w:themeColor="accent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B1126"/>
    <w:rPr>
      <w:rFonts w:asciiTheme="majorHAnsi" w:eastAsiaTheme="majorEastAsia" w:hAnsiTheme="majorHAnsi" w:cstheme="majorBidi"/>
      <w:i/>
      <w:iCs/>
      <w:color w:val="E97132" w:themeColor="accent2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CB1126"/>
    <w:pPr>
      <w:pBdr>
        <w:top w:val="single" w:sz="48" w:space="0" w:color="E97132" w:themeColor="accent2"/>
        <w:bottom w:val="single" w:sz="48" w:space="0" w:color="E97132" w:themeColor="accent2"/>
      </w:pBdr>
      <w:shd w:val="clear" w:color="auto" w:fill="E97132" w:themeFill="accent2"/>
      <w:spacing w:after="0" w:line="240" w:lineRule="auto"/>
      <w:jc w:val="center"/>
    </w:pPr>
    <w:rPr>
      <w:rFonts w:asciiTheme="majorHAnsi" w:eastAsiaTheme="majorEastAsia" w:hAnsiTheme="majorHAnsi" w:cstheme="majorBidi"/>
      <w:color w:val="FFFFFF" w:themeColor="background1"/>
      <w:spacing w:val="10"/>
      <w:sz w:val="48"/>
      <w:szCs w:val="48"/>
    </w:rPr>
  </w:style>
  <w:style w:type="character" w:customStyle="1" w:styleId="TitleChar">
    <w:name w:val="Title Char"/>
    <w:basedOn w:val="DefaultParagraphFont"/>
    <w:link w:val="Title"/>
    <w:uiPriority w:val="10"/>
    <w:rsid w:val="00CB1126"/>
    <w:rPr>
      <w:rFonts w:asciiTheme="majorHAnsi" w:eastAsiaTheme="majorEastAsia" w:hAnsiTheme="majorHAnsi" w:cstheme="majorBidi"/>
      <w:i/>
      <w:iCs/>
      <w:color w:val="FFFFFF" w:themeColor="background1"/>
      <w:spacing w:val="10"/>
      <w:sz w:val="48"/>
      <w:szCs w:val="48"/>
      <w:shd w:val="clear" w:color="auto" w:fill="E97132" w:themeFill="accent2"/>
    </w:rPr>
  </w:style>
  <w:style w:type="paragraph" w:styleId="Subtitle">
    <w:name w:val="Subtitle"/>
    <w:basedOn w:val="Normal"/>
    <w:next w:val="Normal"/>
    <w:link w:val="SubtitleChar"/>
    <w:uiPriority w:val="11"/>
    <w:qFormat/>
    <w:rsid w:val="00CB1126"/>
    <w:pPr>
      <w:pBdr>
        <w:bottom w:val="dotted" w:sz="8" w:space="10" w:color="E97132" w:themeColor="accent2"/>
      </w:pBdr>
      <w:spacing w:before="200" w:after="900" w:line="240" w:lineRule="auto"/>
      <w:jc w:val="center"/>
    </w:pPr>
    <w:rPr>
      <w:rFonts w:asciiTheme="majorHAnsi" w:eastAsiaTheme="majorEastAsia" w:hAnsiTheme="majorHAnsi" w:cstheme="majorBidi"/>
      <w:color w:val="7F340D" w:themeColor="accent2" w:themeShade="7F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CB1126"/>
    <w:rPr>
      <w:rFonts w:asciiTheme="majorHAnsi" w:eastAsiaTheme="majorEastAsia" w:hAnsiTheme="majorHAnsi" w:cstheme="majorBidi"/>
      <w:i/>
      <w:iCs/>
      <w:color w:val="7F340D" w:themeColor="accent2" w:themeShade="7F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CB1126"/>
    <w:rPr>
      <w:i w:val="0"/>
      <w:iCs w:val="0"/>
      <w:color w:val="BF4E14" w:themeColor="accent2" w:themeShade="BF"/>
    </w:rPr>
  </w:style>
  <w:style w:type="character" w:customStyle="1" w:styleId="QuoteChar">
    <w:name w:val="Quote Char"/>
    <w:basedOn w:val="DefaultParagraphFont"/>
    <w:link w:val="Quote"/>
    <w:uiPriority w:val="29"/>
    <w:rsid w:val="00CB1126"/>
    <w:rPr>
      <w:color w:val="BF4E14" w:themeColor="accent2" w:themeShade="BF"/>
      <w:sz w:val="20"/>
      <w:szCs w:val="20"/>
    </w:rPr>
  </w:style>
  <w:style w:type="paragraph" w:styleId="ListParagraph">
    <w:name w:val="List Paragraph"/>
    <w:basedOn w:val="Normal"/>
    <w:uiPriority w:val="34"/>
    <w:qFormat/>
    <w:rsid w:val="00CB1126"/>
    <w:pPr>
      <w:ind w:left="720"/>
      <w:contextualSpacing/>
    </w:pPr>
  </w:style>
  <w:style w:type="character" w:styleId="IntenseEmphasis">
    <w:name w:val="Intense Emphasis"/>
    <w:uiPriority w:val="21"/>
    <w:qFormat/>
    <w:rsid w:val="00CB1126"/>
    <w:rPr>
      <w:rFonts w:asciiTheme="majorHAnsi" w:eastAsiaTheme="majorEastAsia" w:hAnsiTheme="majorHAnsi" w:cstheme="majorBidi"/>
      <w:b/>
      <w:bCs/>
      <w:i/>
      <w:iCs/>
      <w:dstrike w:val="0"/>
      <w:color w:val="FFFFFF" w:themeColor="background1"/>
      <w:bdr w:val="single" w:sz="18" w:space="0" w:color="E97132" w:themeColor="accent2"/>
      <w:shd w:val="clear" w:color="auto" w:fill="E97132" w:themeFill="accent2"/>
      <w:vertAlign w:val="baseli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B1126"/>
    <w:pPr>
      <w:pBdr>
        <w:top w:val="dotted" w:sz="8" w:space="10" w:color="E97132" w:themeColor="accent2"/>
        <w:bottom w:val="dotted" w:sz="8" w:space="10" w:color="E97132" w:themeColor="accent2"/>
      </w:pBdr>
      <w:spacing w:line="300" w:lineRule="auto"/>
      <w:ind w:left="2160" w:right="2160"/>
      <w:jc w:val="center"/>
    </w:pPr>
    <w:rPr>
      <w:rFonts w:asciiTheme="majorHAnsi" w:eastAsiaTheme="majorEastAsia" w:hAnsiTheme="majorHAnsi" w:cstheme="majorBidi"/>
      <w:b/>
      <w:bCs/>
      <w:color w:val="E97132" w:themeColor="accent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B1126"/>
    <w:rPr>
      <w:rFonts w:asciiTheme="majorHAnsi" w:eastAsiaTheme="majorEastAsia" w:hAnsiTheme="majorHAnsi" w:cstheme="majorBidi"/>
      <w:b/>
      <w:bCs/>
      <w:i/>
      <w:iCs/>
      <w:color w:val="E97132" w:themeColor="accent2"/>
      <w:sz w:val="20"/>
      <w:szCs w:val="20"/>
    </w:rPr>
  </w:style>
  <w:style w:type="character" w:styleId="IntenseReference">
    <w:name w:val="Intense Reference"/>
    <w:uiPriority w:val="32"/>
    <w:qFormat/>
    <w:rsid w:val="00CB1126"/>
    <w:rPr>
      <w:b/>
      <w:bCs/>
      <w:i/>
      <w:iCs/>
      <w:smallCaps/>
      <w:color w:val="E97132" w:themeColor="accent2"/>
      <w:u w:color="E97132" w:themeColor="accent2"/>
    </w:rPr>
  </w:style>
  <w:style w:type="paragraph" w:styleId="Footer">
    <w:name w:val="footer"/>
    <w:basedOn w:val="Normal"/>
    <w:link w:val="FooterChar"/>
    <w:uiPriority w:val="99"/>
    <w:unhideWhenUsed/>
    <w:rsid w:val="000E3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E3406"/>
  </w:style>
  <w:style w:type="character" w:styleId="PageNumber">
    <w:name w:val="page number"/>
    <w:basedOn w:val="DefaultParagraphFont"/>
    <w:uiPriority w:val="99"/>
    <w:semiHidden/>
    <w:unhideWhenUsed/>
    <w:rsid w:val="000E3406"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743B3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C743B3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styleId="HTMLCode">
    <w:name w:val="HTML Code"/>
    <w:basedOn w:val="DefaultParagraphFont"/>
    <w:uiPriority w:val="99"/>
    <w:semiHidden/>
    <w:unhideWhenUsed/>
    <w:rsid w:val="00C743B3"/>
    <w:rPr>
      <w:rFonts w:ascii="Courier New" w:eastAsia="Times New Roman" w:hAnsi="Courier New" w:cs="Courier New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B1126"/>
    <w:rPr>
      <w:b/>
      <w:bCs/>
      <w:color w:val="BF4E14" w:themeColor="accent2" w:themeShade="BF"/>
      <w:sz w:val="18"/>
      <w:szCs w:val="18"/>
    </w:rPr>
  </w:style>
  <w:style w:type="character" w:styleId="Strong">
    <w:name w:val="Strong"/>
    <w:uiPriority w:val="22"/>
    <w:qFormat/>
    <w:rsid w:val="00CB1126"/>
    <w:rPr>
      <w:b/>
      <w:bCs/>
      <w:spacing w:val="0"/>
    </w:rPr>
  </w:style>
  <w:style w:type="character" w:styleId="Emphasis">
    <w:name w:val="Emphasis"/>
    <w:uiPriority w:val="20"/>
    <w:qFormat/>
    <w:rsid w:val="00CB1126"/>
    <w:rPr>
      <w:rFonts w:asciiTheme="majorHAnsi" w:eastAsiaTheme="majorEastAsia" w:hAnsiTheme="majorHAnsi" w:cstheme="majorBidi"/>
      <w:b/>
      <w:bCs/>
      <w:i/>
      <w:iCs/>
      <w:color w:val="E97132" w:themeColor="accent2"/>
      <w:bdr w:val="single" w:sz="18" w:space="0" w:color="FAE2D5" w:themeColor="accent2" w:themeTint="33"/>
      <w:shd w:val="clear" w:color="auto" w:fill="FAE2D5" w:themeFill="accent2" w:themeFillTint="33"/>
    </w:rPr>
  </w:style>
  <w:style w:type="paragraph" w:styleId="NoSpacing">
    <w:name w:val="No Spacing"/>
    <w:basedOn w:val="Normal"/>
    <w:link w:val="NoSpacingChar"/>
    <w:uiPriority w:val="1"/>
    <w:qFormat/>
    <w:rsid w:val="00CB1126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897593"/>
    <w:rPr>
      <w:i/>
      <w:iCs/>
      <w:sz w:val="20"/>
      <w:szCs w:val="20"/>
    </w:rPr>
  </w:style>
  <w:style w:type="character" w:styleId="SubtleEmphasis">
    <w:name w:val="Subtle Emphasis"/>
    <w:uiPriority w:val="19"/>
    <w:qFormat/>
    <w:rsid w:val="00CB1126"/>
    <w:rPr>
      <w:rFonts w:asciiTheme="majorHAnsi" w:eastAsiaTheme="majorEastAsia" w:hAnsiTheme="majorHAnsi" w:cstheme="majorBidi"/>
      <w:i/>
      <w:iCs/>
      <w:color w:val="E97132" w:themeColor="accent2"/>
    </w:rPr>
  </w:style>
  <w:style w:type="character" w:styleId="SubtleReference">
    <w:name w:val="Subtle Reference"/>
    <w:uiPriority w:val="31"/>
    <w:qFormat/>
    <w:rsid w:val="00CB1126"/>
    <w:rPr>
      <w:i/>
      <w:iCs/>
      <w:smallCaps/>
      <w:color w:val="E97132" w:themeColor="accent2"/>
      <w:u w:color="E97132" w:themeColor="accent2"/>
    </w:rPr>
  </w:style>
  <w:style w:type="character" w:styleId="BookTitle">
    <w:name w:val="Book Title"/>
    <w:uiPriority w:val="33"/>
    <w:qFormat/>
    <w:rsid w:val="00CB1126"/>
    <w:rPr>
      <w:rFonts w:asciiTheme="majorHAnsi" w:eastAsiaTheme="majorEastAsia" w:hAnsiTheme="majorHAnsi" w:cstheme="majorBidi"/>
      <w:b/>
      <w:bCs/>
      <w:i/>
      <w:iCs/>
      <w:smallCaps/>
      <w:color w:val="BF4E14" w:themeColor="accent2" w:themeShade="BF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CB1126"/>
    <w:pPr>
      <w:outlineLvl w:val="9"/>
    </w:pPr>
  </w:style>
  <w:style w:type="character" w:styleId="Hyperlink">
    <w:name w:val="Hyperlink"/>
    <w:basedOn w:val="DefaultParagraphFont"/>
    <w:uiPriority w:val="99"/>
    <w:unhideWhenUsed/>
    <w:rsid w:val="00A071B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071BD"/>
    <w:rPr>
      <w:color w:val="605E5C"/>
      <w:shd w:val="clear" w:color="auto" w:fill="E1DFDD"/>
    </w:rPr>
  </w:style>
  <w:style w:type="paragraph" w:styleId="TOC1">
    <w:name w:val="toc 1"/>
    <w:basedOn w:val="Normal"/>
    <w:next w:val="Normal"/>
    <w:autoRedefine/>
    <w:uiPriority w:val="39"/>
    <w:unhideWhenUsed/>
    <w:rsid w:val="00E67DDF"/>
    <w:pPr>
      <w:spacing w:before="120" w:after="0"/>
    </w:pPr>
    <w:rPr>
      <w:b/>
      <w:b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E67DDF"/>
    <w:pPr>
      <w:spacing w:before="120" w:after="0"/>
      <w:ind w:left="200"/>
    </w:pPr>
    <w:rPr>
      <w:b/>
      <w:bCs/>
      <w:i w:val="0"/>
      <w:iCs w:val="0"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E67DDF"/>
    <w:pPr>
      <w:spacing w:after="0"/>
      <w:ind w:left="400"/>
    </w:pPr>
    <w:rPr>
      <w:i w:val="0"/>
      <w:iCs w:val="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E67DDF"/>
    <w:pPr>
      <w:spacing w:after="0"/>
      <w:ind w:left="600"/>
    </w:pPr>
    <w:rPr>
      <w:i w:val="0"/>
      <w:iCs w:val="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E67DDF"/>
    <w:pPr>
      <w:spacing w:after="0"/>
      <w:ind w:left="800"/>
    </w:pPr>
    <w:rPr>
      <w:i w:val="0"/>
      <w:iCs w:val="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E67DDF"/>
    <w:pPr>
      <w:spacing w:after="0"/>
      <w:ind w:left="1000"/>
    </w:pPr>
    <w:rPr>
      <w:i w:val="0"/>
      <w:iCs w:val="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E67DDF"/>
    <w:pPr>
      <w:spacing w:after="0"/>
      <w:ind w:left="1200"/>
    </w:pPr>
    <w:rPr>
      <w:i w:val="0"/>
      <w:iCs w:val="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E67DDF"/>
    <w:pPr>
      <w:spacing w:after="0"/>
      <w:ind w:left="1400"/>
    </w:pPr>
    <w:rPr>
      <w:i w:val="0"/>
      <w:iCs w:val="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E67DDF"/>
    <w:pPr>
      <w:spacing w:after="0"/>
      <w:ind w:left="1600"/>
    </w:pPr>
    <w:rPr>
      <w:i w:val="0"/>
      <w:iCs w:val="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18209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77/146144808099577" TargetMode="External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yperlink" Target="https://about.linkedin.com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1509/jmkg.73.5.9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/>
</file>

<file path=customXml/itemProps1.xml><?xml version="1.0" encoding="utf-8"?>
<ds:datastoreItem xmlns:ds="http://schemas.openxmlformats.org/officeDocument/2006/customXml" ds:itemID="{E2335DC9-F1D7-E345-82C3-58BB200992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418</TotalTime>
  <Pages>7</Pages>
  <Words>1143</Words>
  <Characters>6521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Adekunle Adenekan Adunni (2325452)</dc:creator>
  <cp:keywords/>
  <dc:description/>
  <cp:lastModifiedBy>Stephen Adekunle Adenekan Adunni (2325452)</cp:lastModifiedBy>
  <cp:revision>401</cp:revision>
  <dcterms:created xsi:type="dcterms:W3CDTF">2024-04-13T07:12:00Z</dcterms:created>
  <dcterms:modified xsi:type="dcterms:W3CDTF">2024-04-27T15:28:00Z</dcterms:modified>
</cp:coreProperties>
</file>