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D99A75" w14:textId="77777777" w:rsidR="007E4409" w:rsidRDefault="00575AC9">
      <w:r>
        <w:t xml:space="preserve">Name: </w:t>
      </w:r>
      <w:proofErr w:type="spellStart"/>
      <w:r w:rsidR="002173D5">
        <w:t>Breon</w:t>
      </w:r>
      <w:proofErr w:type="spellEnd"/>
      <w:r w:rsidR="002173D5">
        <w:t xml:space="preserve"> Davies</w:t>
      </w:r>
    </w:p>
    <w:p w14:paraId="620747E7" w14:textId="77777777" w:rsidR="007E4409" w:rsidRDefault="002173D5">
      <w:r>
        <w:t>PC 6654</w:t>
      </w:r>
      <w:r w:rsidR="00575AC9">
        <w:t xml:space="preserve"> </w:t>
      </w:r>
      <w:r w:rsidR="007E4409">
        <w:t>South Wales Police</w:t>
      </w:r>
    </w:p>
    <w:p w14:paraId="4C5E5B1C" w14:textId="77777777" w:rsidR="00390F03" w:rsidRDefault="007E4409">
      <w:r>
        <w:t xml:space="preserve">Student Number: </w:t>
      </w:r>
      <w:r w:rsidR="002173D5" w:rsidRPr="002173D5">
        <w:t>1920691</w:t>
      </w:r>
    </w:p>
    <w:p w14:paraId="5ADA141E" w14:textId="77777777" w:rsidR="007E4409" w:rsidRDefault="002173D5">
      <w:r>
        <w:t>Exam 1 – 17/08</w:t>
      </w:r>
      <w:r w:rsidR="007E4409">
        <w:t>/2020</w:t>
      </w:r>
    </w:p>
    <w:p w14:paraId="7B429FA8" w14:textId="77777777" w:rsidR="00682F3B" w:rsidRDefault="00682F3B"/>
    <w:p w14:paraId="45F3EB4A" w14:textId="77777777" w:rsidR="00682F3B" w:rsidRDefault="00682F3B">
      <w:r>
        <w:t>Question 1</w:t>
      </w:r>
    </w:p>
    <w:p w14:paraId="39964814" w14:textId="77777777" w:rsidR="00682F3B" w:rsidRDefault="0033723D">
      <w:r>
        <w:t>An officer may stop a vehicle on the road or any other public place, if they have committed a moving traffic offence, or they believe that person is under the influence of drink or drugs.</w:t>
      </w:r>
    </w:p>
    <w:p w14:paraId="55580B12" w14:textId="77777777" w:rsidR="00682F3B" w:rsidRDefault="00682F3B"/>
    <w:p w14:paraId="2DAD8948" w14:textId="77777777" w:rsidR="00682F3B" w:rsidRDefault="00682F3B">
      <w:r>
        <w:t>Question 2</w:t>
      </w:r>
    </w:p>
    <w:p w14:paraId="75785D87" w14:textId="77777777" w:rsidR="00682F3B" w:rsidRDefault="0033723D">
      <w:r>
        <w:t>Under Section 6(4) of the Road Traffic Act, an officer has the power to ask for a specimen of breath from a person driving a motor vehicle, if they have committed a moving vehicle driving offence.</w:t>
      </w:r>
    </w:p>
    <w:p w14:paraId="25A90419" w14:textId="77777777" w:rsidR="00682F3B" w:rsidRDefault="00682F3B"/>
    <w:p w14:paraId="600EF6E4" w14:textId="77777777" w:rsidR="00682F3B" w:rsidRDefault="00682F3B" w:rsidP="00682F3B">
      <w:r>
        <w:t>Question 3</w:t>
      </w:r>
    </w:p>
    <w:p w14:paraId="3922716E" w14:textId="77777777" w:rsidR="00682F3B" w:rsidRDefault="0033723D">
      <w:r>
        <w:t>A person commits an offence if they drive a motor vehicle, on the road or any other public place, without care attention or reasonable consideration.</w:t>
      </w:r>
    </w:p>
    <w:p w14:paraId="79665250" w14:textId="77777777" w:rsidR="00682F3B" w:rsidRDefault="00682F3B"/>
    <w:p w14:paraId="6570C098" w14:textId="77777777" w:rsidR="00682F3B" w:rsidRDefault="00682F3B" w:rsidP="00682F3B">
      <w:r>
        <w:t>Question 4</w:t>
      </w:r>
    </w:p>
    <w:p w14:paraId="31997909" w14:textId="77777777" w:rsidR="00682F3B" w:rsidRDefault="000C3397">
      <w:r>
        <w:t>The presence of police on the roads can reduce crime, as a person may be on route to commit an offence but the presence of an officer on the road may change their mind. The stopping of vehicles and ensuring th</w:t>
      </w:r>
      <w:r w:rsidR="00B27727">
        <w:t xml:space="preserve">e correct documents are in </w:t>
      </w:r>
      <w:proofErr w:type="gramStart"/>
      <w:r w:rsidR="00B27727">
        <w:t>place</w:t>
      </w:r>
      <w:r>
        <w:t>,</w:t>
      </w:r>
      <w:proofErr w:type="gramEnd"/>
      <w:r>
        <w:t xml:space="preserve"> will stop certain offences taking place. If road traffic officers use their powers correctly, to seize vehicles when needed, hopefully stopping certain offences being committed.</w:t>
      </w:r>
    </w:p>
    <w:p w14:paraId="67C524BC" w14:textId="77777777" w:rsidR="00682F3B" w:rsidRDefault="00682F3B" w:rsidP="00682F3B">
      <w:r>
        <w:t>Question 5</w:t>
      </w:r>
    </w:p>
    <w:p w14:paraId="111F31AB" w14:textId="77777777" w:rsidR="00682F3B" w:rsidRDefault="002415A2">
      <w:r>
        <w:t>An offence has been committed</w:t>
      </w:r>
    </w:p>
    <w:p w14:paraId="74C119C7" w14:textId="77777777" w:rsidR="002415A2" w:rsidRDefault="002415A2">
      <w:r>
        <w:t>ASB related offences</w:t>
      </w:r>
    </w:p>
    <w:p w14:paraId="2F06CB06" w14:textId="77777777" w:rsidR="002415A2" w:rsidRDefault="002415A2">
      <w:r>
        <w:t>No insurance</w:t>
      </w:r>
    </w:p>
    <w:p w14:paraId="32A77607" w14:textId="77777777" w:rsidR="002415A2" w:rsidRDefault="002415A2">
      <w:r>
        <w:t>Reportable road traffic offence</w:t>
      </w:r>
    </w:p>
    <w:p w14:paraId="5D67C402" w14:textId="77777777" w:rsidR="00682F3B" w:rsidRDefault="00682F3B"/>
    <w:p w14:paraId="70D755EB" w14:textId="77777777" w:rsidR="00682F3B" w:rsidRDefault="00682F3B" w:rsidP="00682F3B">
      <w:r>
        <w:t>Question 6</w:t>
      </w:r>
    </w:p>
    <w:p w14:paraId="1008065E" w14:textId="77777777" w:rsidR="00682F3B" w:rsidRDefault="000C3397">
      <w:r>
        <w:t xml:space="preserve">A person driving a motor vehicle on the road, who is involved in a reportable road traffic collision under 170(a) RTA </w:t>
      </w:r>
      <w:proofErr w:type="gramStart"/>
      <w:r>
        <w:t>1988</w:t>
      </w:r>
      <w:proofErr w:type="gramEnd"/>
      <w:r>
        <w:t xml:space="preserve"> has a duty to remain at the scene of the collision and report the incident, providing all details needed.</w:t>
      </w:r>
    </w:p>
    <w:p w14:paraId="1EE91081" w14:textId="77777777" w:rsidR="00682F3B" w:rsidRDefault="00682F3B"/>
    <w:p w14:paraId="6E2ADBDC" w14:textId="77777777" w:rsidR="00682F3B" w:rsidRDefault="00682F3B" w:rsidP="00682F3B">
      <w:r>
        <w:lastRenderedPageBreak/>
        <w:t>Question 7</w:t>
      </w:r>
    </w:p>
    <w:p w14:paraId="7D416D32" w14:textId="77777777" w:rsidR="00682F3B" w:rsidRDefault="009E0D92">
      <w:r>
        <w:t xml:space="preserve">When there is a fatality on the road, the family of the deceased are tasked a FLO (family liaison officer). Their role is to act as a link between the investigation and the grieving family. They are useful as they feed information back and forth the investigation teams and the families. They are there to act as support for the family, but also refer them to any multi agency support if needed. They will retrieve any property from the scene and give back to the family where possible, take the family on scene visits where possible and will support the family during identifying the deceased. They are trained to deliver the news to the </w:t>
      </w:r>
      <w:commentRangeStart w:id="0"/>
      <w:r>
        <w:t>f</w:t>
      </w:r>
      <w:commentRangeEnd w:id="0"/>
      <w:r>
        <w:rPr>
          <w:rStyle w:val="CommentReference"/>
        </w:rPr>
        <w:commentReference w:id="0"/>
      </w:r>
      <w:r>
        <w:t xml:space="preserve">amily that a family member as pasted </w:t>
      </w:r>
      <w:proofErr w:type="gramStart"/>
      <w:r>
        <w:t>away,</w:t>
      </w:r>
      <w:proofErr w:type="gramEnd"/>
      <w:r>
        <w:t xml:space="preserve"> and give support where needed.</w:t>
      </w:r>
    </w:p>
    <w:p w14:paraId="5207151E" w14:textId="77777777" w:rsidR="009E0D92" w:rsidRDefault="009E0D92"/>
    <w:p w14:paraId="74C206C6" w14:textId="77777777" w:rsidR="00682F3B" w:rsidRDefault="00682F3B"/>
    <w:p w14:paraId="528AC2D4" w14:textId="77777777" w:rsidR="00682F3B" w:rsidRDefault="00682F3B" w:rsidP="00682F3B">
      <w:r>
        <w:t>Question 8</w:t>
      </w:r>
    </w:p>
    <w:p w14:paraId="3061243F" w14:textId="77777777" w:rsidR="00682F3B" w:rsidRDefault="009E0D92">
      <w:r>
        <w:t>Where a person has been involved in a reportable traffic collision, it is their duty to pass on their information to the police and any third parties involved in the collision. They are to remain at the scene, and report anything that has happened. They are not to leave the scene under any circumstances, and it is their duty to pass on information about themselves such as date of birth, name and address. They are also under a duty to pass on any insurance details to the third parties involved in the collision. If for any reason they are unable to stay at the scene of a collision, they must report to a police station within 24 hours of the road traffic collision. It is not acceptable for them to phone 101, they must attend at police station with correct documentation. If they fail to do so, they commit an offence of failing to report a reportable road traffic collision.</w:t>
      </w:r>
    </w:p>
    <w:p w14:paraId="19B84793" w14:textId="77777777" w:rsidR="00682F3B" w:rsidRDefault="00682F3B"/>
    <w:p w14:paraId="4D9E9F34" w14:textId="77777777" w:rsidR="00682F3B" w:rsidRDefault="00682F3B" w:rsidP="00682F3B">
      <w:r>
        <w:t>Question 9</w:t>
      </w:r>
    </w:p>
    <w:p w14:paraId="594E6EB2" w14:textId="77777777" w:rsidR="00682F3B" w:rsidRDefault="009E0D92">
      <w:r>
        <w:t xml:space="preserve">If an officer </w:t>
      </w:r>
      <w:proofErr w:type="gramStart"/>
      <w:r>
        <w:t>has</w:t>
      </w:r>
      <w:proofErr w:type="gramEnd"/>
      <w:r>
        <w:t xml:space="preserve"> a reason to suspect a person has been driving a motor vehicle over the prescribed limit of drink or drugs they have the power to enter a house and deal with that person. If a person has left the scene of an accident, or has been reported for driving over the prescribed limit, </w:t>
      </w:r>
      <w:proofErr w:type="gramStart"/>
      <w:r>
        <w:t>us</w:t>
      </w:r>
      <w:proofErr w:type="gramEnd"/>
      <w:r>
        <w:t xml:space="preserve"> as officer have the power to enter that persons house under 6E of RTA 1998 to obtain a sample of breath from that person. </w:t>
      </w:r>
    </w:p>
    <w:p w14:paraId="30F99694" w14:textId="77777777" w:rsidR="00682F3B" w:rsidRDefault="00682F3B"/>
    <w:p w14:paraId="72128587" w14:textId="77777777" w:rsidR="00682F3B" w:rsidRDefault="00682F3B" w:rsidP="00682F3B">
      <w:r>
        <w:t>Question 10</w:t>
      </w:r>
    </w:p>
    <w:p w14:paraId="4B997D1C" w14:textId="77777777" w:rsidR="009E4393" w:rsidRDefault="009E4393" w:rsidP="00682F3B">
      <w:r>
        <w:t xml:space="preserve">A person commits an offence if they drive a motor vehicle on a </w:t>
      </w:r>
      <w:r w:rsidR="00B27727">
        <w:t>road</w:t>
      </w:r>
      <w:r>
        <w:t xml:space="preserve"> or any other public place </w:t>
      </w:r>
      <w:r w:rsidR="00B27727">
        <w:t xml:space="preserve">whilst </w:t>
      </w:r>
      <w:r>
        <w:t>causing death by dangerous driving.</w:t>
      </w:r>
    </w:p>
    <w:p w14:paraId="5A6178C2" w14:textId="77777777" w:rsidR="00682F3B" w:rsidRDefault="00682F3B" w:rsidP="00682F3B">
      <w:r>
        <w:t>Question 11</w:t>
      </w:r>
      <w:bookmarkStart w:id="1" w:name="_GoBack"/>
      <w:bookmarkEnd w:id="1"/>
    </w:p>
    <w:p w14:paraId="68627F4B" w14:textId="77777777" w:rsidR="009E4393" w:rsidRDefault="009E4393">
      <w:r>
        <w:t xml:space="preserve">Drink Limit – </w:t>
      </w:r>
    </w:p>
    <w:p w14:paraId="25BA51C4" w14:textId="77777777" w:rsidR="00682F3B" w:rsidRDefault="009E4393">
      <w:proofErr w:type="gramStart"/>
      <w:r>
        <w:t>Breath</w:t>
      </w:r>
      <w:proofErr w:type="gramEnd"/>
      <w:r>
        <w:t xml:space="preserve"> test 35</w:t>
      </w:r>
      <w:r>
        <w:br/>
        <w:t>Blood – 80</w:t>
      </w:r>
      <w:r>
        <w:br/>
        <w:t>Urine – 103</w:t>
      </w:r>
    </w:p>
    <w:p w14:paraId="77DF86CB" w14:textId="77777777" w:rsidR="009E4393" w:rsidRDefault="009E4393">
      <w:r>
        <w:t>Drug limit</w:t>
      </w:r>
    </w:p>
    <w:p w14:paraId="55431B99" w14:textId="77777777" w:rsidR="009E4393" w:rsidRDefault="009E4393">
      <w:r>
        <w:lastRenderedPageBreak/>
        <w:t>Blood - 10</w:t>
      </w:r>
      <w:r>
        <w:br/>
        <w:t>Urine - 30</w:t>
      </w:r>
    </w:p>
    <w:p w14:paraId="0A868E2F" w14:textId="77777777" w:rsidR="00682F3B" w:rsidRDefault="00682F3B"/>
    <w:p w14:paraId="67094D21" w14:textId="77777777" w:rsidR="00682F3B" w:rsidRDefault="00682F3B" w:rsidP="00682F3B">
      <w:r>
        <w:t>Question 12</w:t>
      </w:r>
    </w:p>
    <w:p w14:paraId="6AE0E3B2" w14:textId="77777777" w:rsidR="00682F3B" w:rsidRDefault="009E4393">
      <w:r>
        <w:t xml:space="preserve">During a suspect interview, there are certain relevant people who may assist a suspect whilst being interviewed. These relevant people </w:t>
      </w:r>
      <w:proofErr w:type="gramStart"/>
      <w:r>
        <w:t>are called</w:t>
      </w:r>
      <w:proofErr w:type="gramEnd"/>
      <w:r>
        <w:t xml:space="preserve"> appropriate adults and interpreters.</w:t>
      </w:r>
    </w:p>
    <w:p w14:paraId="508C1568" w14:textId="77777777" w:rsidR="009E4393" w:rsidRDefault="009E4393">
      <w:r>
        <w:t xml:space="preserve">An appropriate adult </w:t>
      </w:r>
      <w:proofErr w:type="gramStart"/>
      <w:r>
        <w:t>is needed</w:t>
      </w:r>
      <w:proofErr w:type="gramEnd"/>
      <w:r>
        <w:t xml:space="preserve"> during an interview if the suspect is a venerable adult. During the process of a person being booked into custody, they </w:t>
      </w:r>
      <w:proofErr w:type="gramStart"/>
      <w:r>
        <w:t>will be asked</w:t>
      </w:r>
      <w:proofErr w:type="gramEnd"/>
      <w:r>
        <w:t xml:space="preserve"> multiple questions in relation to their vulnerability. If a person cannot do every day activities without the help of another person, it may become apparent that they will need assistance during the interview. The role of an appropriate adult is </w:t>
      </w:r>
      <w:proofErr w:type="gramStart"/>
      <w:r>
        <w:t>to simply help</w:t>
      </w:r>
      <w:proofErr w:type="gramEnd"/>
      <w:r>
        <w:t xml:space="preserve"> the suspect to understand the interview process. They are not there to answer for the suspect, but to put across the questions in a </w:t>
      </w:r>
      <w:proofErr w:type="gramStart"/>
      <w:r>
        <w:t>way which</w:t>
      </w:r>
      <w:proofErr w:type="gramEnd"/>
      <w:r>
        <w:t xml:space="preserve"> they understand. An appropriate adult </w:t>
      </w:r>
      <w:proofErr w:type="gramStart"/>
      <w:r>
        <w:t>is also needed</w:t>
      </w:r>
      <w:proofErr w:type="gramEnd"/>
      <w:r>
        <w:t xml:space="preserve"> for children under the age of 16, to assist with the interview process.</w:t>
      </w:r>
    </w:p>
    <w:p w14:paraId="291E066F" w14:textId="77777777" w:rsidR="009E4393" w:rsidRDefault="00613055">
      <w:r>
        <w:t>A suspect is also able to have an interpreter if they speak a different language, or struggle to understand certain words in English.</w:t>
      </w:r>
    </w:p>
    <w:p w14:paraId="7FE98705" w14:textId="77777777" w:rsidR="00613055" w:rsidRDefault="00613055">
      <w:r>
        <w:t xml:space="preserve">During the interview, a person also has the right to free legal advice. A Solicitor if wanted by the </w:t>
      </w:r>
      <w:proofErr w:type="gramStart"/>
      <w:r>
        <w:t>suspect,</w:t>
      </w:r>
      <w:proofErr w:type="gramEnd"/>
      <w:r>
        <w:t xml:space="preserve"> would also sit in the interview to give the suspect legal advice before and during the interview. The solicitor </w:t>
      </w:r>
      <w:proofErr w:type="gramStart"/>
      <w:r>
        <w:t>is not allowed</w:t>
      </w:r>
      <w:proofErr w:type="gramEnd"/>
      <w:r>
        <w:t xml:space="preserve"> to answer for the suspect, but is able to give the suspect advice on what information they give, if any.</w:t>
      </w:r>
    </w:p>
    <w:p w14:paraId="3CEDBB96" w14:textId="77777777" w:rsidR="00682F3B" w:rsidRDefault="00682F3B"/>
    <w:p w14:paraId="07422B35" w14:textId="77777777" w:rsidR="00682F3B" w:rsidRDefault="00682F3B" w:rsidP="00682F3B">
      <w:r>
        <w:t>Question 13</w:t>
      </w:r>
    </w:p>
    <w:p w14:paraId="10804F32" w14:textId="77777777" w:rsidR="00682F3B" w:rsidRDefault="00613055">
      <w:r>
        <w:t xml:space="preserve">PEACE – </w:t>
      </w:r>
    </w:p>
    <w:p w14:paraId="256AFAD2" w14:textId="77777777" w:rsidR="00613055" w:rsidRDefault="00613055">
      <w:r>
        <w:t xml:space="preserve">Plan and Prepare – during this stage an officer will plan for the interview and prepare any documents/ questions in which they want to ask or show during the interview. It is for an officer to get all the relevant information together. </w:t>
      </w:r>
    </w:p>
    <w:p w14:paraId="142512F9" w14:textId="77777777" w:rsidR="00613055" w:rsidRDefault="00613055">
      <w:r>
        <w:t xml:space="preserve">Engage and Explain – during this stage, an officer with engage with the person they are interviewing, whilst building a rapport. This will make the person feel more relaxed, and more likely to answer the questions asked. You will also explain the process to them. Making </w:t>
      </w:r>
      <w:proofErr w:type="gramStart"/>
      <w:r>
        <w:t>sure</w:t>
      </w:r>
      <w:proofErr w:type="gramEnd"/>
      <w:r>
        <w:t xml:space="preserve"> they know it could take a few hours, explaining what topics you are going to cover and how much detail is needed. A first account </w:t>
      </w:r>
      <w:proofErr w:type="gramStart"/>
      <w:r>
        <w:t>is needed</w:t>
      </w:r>
      <w:proofErr w:type="gramEnd"/>
      <w:r>
        <w:t xml:space="preserve"> first, asking further questions in relation to the information provided. Once we have enough information, we then put this into a statement. Greet, rapport, routine, route map.</w:t>
      </w:r>
    </w:p>
    <w:p w14:paraId="6D559546" w14:textId="77777777" w:rsidR="00613055" w:rsidRDefault="00613055">
      <w:r>
        <w:t xml:space="preserve">Account – </w:t>
      </w:r>
      <w:proofErr w:type="gramStart"/>
      <w:r>
        <w:t>during this stage</w:t>
      </w:r>
      <w:proofErr w:type="gramEnd"/>
      <w:r>
        <w:t xml:space="preserve"> we can a first account off the person, whilst putting it into a mind map. We go on to ask relevant questions from the answers provided.</w:t>
      </w:r>
    </w:p>
    <w:p w14:paraId="074C8ED3" w14:textId="77777777" w:rsidR="00613055" w:rsidRDefault="00613055">
      <w:r>
        <w:t xml:space="preserve">Closure – </w:t>
      </w:r>
      <w:proofErr w:type="gramStart"/>
      <w:r>
        <w:t>during this stage</w:t>
      </w:r>
      <w:proofErr w:type="gramEnd"/>
      <w:r>
        <w:t xml:space="preserve"> we get close the interview</w:t>
      </w:r>
    </w:p>
    <w:p w14:paraId="1F0FF9D0" w14:textId="77777777" w:rsidR="00613055" w:rsidRDefault="00B27727">
      <w:r>
        <w:t>Evaluate</w:t>
      </w:r>
      <w:r w:rsidR="00613055">
        <w:t xml:space="preserve"> – we evaluate how the interview went </w:t>
      </w:r>
    </w:p>
    <w:p w14:paraId="42EF6D24" w14:textId="77777777" w:rsidR="00682F3B" w:rsidRDefault="00682F3B"/>
    <w:p w14:paraId="763AC9FA" w14:textId="77777777" w:rsidR="00682F3B" w:rsidRDefault="00682F3B" w:rsidP="00682F3B">
      <w:r>
        <w:t>Question 14</w:t>
      </w:r>
    </w:p>
    <w:p w14:paraId="48637C19" w14:textId="77777777" w:rsidR="00682F3B" w:rsidRDefault="00DA1C6F">
      <w:r>
        <w:lastRenderedPageBreak/>
        <w:t>A person commits</w:t>
      </w:r>
      <w:r w:rsidR="0033723D">
        <w:t xml:space="preserve"> an offence if they:  control or use coercive behaviour towards</w:t>
      </w:r>
      <w:r>
        <w:t xml:space="preserve"> a person, in which they </w:t>
      </w:r>
      <w:proofErr w:type="gramStart"/>
      <w:r>
        <w:t>are personally contacted</w:t>
      </w:r>
      <w:proofErr w:type="gramEnd"/>
      <w:r>
        <w:t xml:space="preserve"> with, causing serious harm</w:t>
      </w:r>
      <w:r w:rsidR="0033723D">
        <w:t>.</w:t>
      </w:r>
    </w:p>
    <w:p w14:paraId="2B9CA3B9" w14:textId="77777777" w:rsidR="00682F3B" w:rsidRDefault="00682F3B" w:rsidP="00682F3B">
      <w:r>
        <w:t>Question 15</w:t>
      </w:r>
    </w:p>
    <w:p w14:paraId="3341C57A" w14:textId="77777777" w:rsidR="00682F3B" w:rsidRDefault="0033723D">
      <w:r>
        <w:t xml:space="preserve">Coercive Control is the physical, financial, psychological, emotional abuse against a person whom the perpetrator </w:t>
      </w:r>
      <w:proofErr w:type="gramStart"/>
      <w:r>
        <w:t>is personally connected</w:t>
      </w:r>
      <w:proofErr w:type="gramEnd"/>
      <w:r>
        <w:t xml:space="preserve"> to. It is an important offence as the victim may not realise the abuse is taking place. They abuser will strip away the victims sense of self, and remove all ties with family members and friends. Stockholm syndrome means that it only takes 4 days for a victim to become used to the abuse, and go along with it. The first stage of control is grooming, the second is normalisation and the third is entrapment. A victim pleases her abuser, which means it </w:t>
      </w:r>
      <w:proofErr w:type="gramStart"/>
      <w:r>
        <w:t>is not reported</w:t>
      </w:r>
      <w:proofErr w:type="gramEnd"/>
      <w:r>
        <w:t xml:space="preserve"> to the police. It is important that we safeguard victims,</w:t>
      </w:r>
      <w:r w:rsidR="000C3397">
        <w:t xml:space="preserve"> using multi-agency approaches.</w:t>
      </w:r>
    </w:p>
    <w:p w14:paraId="7D41A7EB" w14:textId="77777777" w:rsidR="00682F3B" w:rsidRDefault="00682F3B"/>
    <w:p w14:paraId="5AD3D0F7" w14:textId="77777777" w:rsidR="00682F3B" w:rsidRDefault="00682F3B" w:rsidP="00682F3B">
      <w:r>
        <w:t>Question 16</w:t>
      </w:r>
    </w:p>
    <w:p w14:paraId="0B047178" w14:textId="77777777" w:rsidR="00682F3B" w:rsidRDefault="00DA1C6F">
      <w:r>
        <w:t>Section 46 of the Children’s Act 1989 gives police the power to remove a child from their parents or guardians, if they have reason to believe that child is likely to be to cause of significant harm. This power means we are able to remove a child immediately, before speaking with other agencies such as social services and education. If we have reason to believe that, if we do not remove that child with immediate effect, that child could be the suspect of further abuse, we are able to take a police protection order out on that child. This means the child will stay with the officers until liaised with social services where the child can go. The police may keep the child for up to 42 hours, and a police station is the last resort. Within 2 hours, social services need to be aware of the situation, so they can put protection and housing in place for the child.</w:t>
      </w:r>
    </w:p>
    <w:p w14:paraId="4481C4FC" w14:textId="77777777" w:rsidR="00682F3B" w:rsidRDefault="00682F3B"/>
    <w:p w14:paraId="416EE0D2" w14:textId="77777777" w:rsidR="00682F3B" w:rsidRDefault="00682F3B" w:rsidP="00682F3B">
      <w:r>
        <w:t>Question 17</w:t>
      </w:r>
    </w:p>
    <w:p w14:paraId="55B3B9FF" w14:textId="77777777" w:rsidR="00682F3B" w:rsidRDefault="000C3397">
      <w:r>
        <w:t xml:space="preserve">A person who is </w:t>
      </w:r>
      <w:proofErr w:type="gramStart"/>
      <w:r>
        <w:t>16 or over, in charge of a child, neglects, ill-treats</w:t>
      </w:r>
      <w:proofErr w:type="gramEnd"/>
      <w:r>
        <w:t xml:space="preserve"> or abuses that child commits an offence.</w:t>
      </w:r>
    </w:p>
    <w:p w14:paraId="6AF34014" w14:textId="77777777" w:rsidR="00682F3B" w:rsidRDefault="00682F3B"/>
    <w:p w14:paraId="10EE344F" w14:textId="77777777" w:rsidR="00682F3B" w:rsidRDefault="00682F3B">
      <w:r>
        <w:t>Question 18</w:t>
      </w:r>
    </w:p>
    <w:p w14:paraId="1D5963B0" w14:textId="77777777" w:rsidR="00682F3B" w:rsidRDefault="00682F3B"/>
    <w:p w14:paraId="09521821" w14:textId="77777777" w:rsidR="00682F3B" w:rsidRDefault="00682F3B" w:rsidP="00682F3B">
      <w:r>
        <w:t>Question 19</w:t>
      </w:r>
    </w:p>
    <w:p w14:paraId="2D745E84" w14:textId="77777777" w:rsidR="00682F3B" w:rsidRDefault="00DA1C6F">
      <w:r>
        <w:t xml:space="preserve">A PPN is required for all offences related to domestic abuse, stalking and harassment, including honour based abuse. </w:t>
      </w:r>
      <w:r w:rsidR="00E2607C">
        <w:t xml:space="preserve">For each of these offences, a PPN needs to </w:t>
      </w:r>
      <w:proofErr w:type="gramStart"/>
      <w:r w:rsidR="00E2607C">
        <w:t>be put</w:t>
      </w:r>
      <w:proofErr w:type="gramEnd"/>
      <w:r w:rsidR="00E2607C">
        <w:t xml:space="preserve"> in place for all victims. A PNN consists of 29 questions, which </w:t>
      </w:r>
      <w:proofErr w:type="gramStart"/>
      <w:r w:rsidR="00E2607C">
        <w:t>is used</w:t>
      </w:r>
      <w:proofErr w:type="gramEnd"/>
      <w:r w:rsidR="00E2607C">
        <w:t xml:space="preserve"> to identify victims and perpetrators, and liaise with multi agencies putting protection in place for victims.</w:t>
      </w:r>
    </w:p>
    <w:p w14:paraId="645AAE17" w14:textId="77777777" w:rsidR="00682F3B" w:rsidRDefault="00682F3B"/>
    <w:p w14:paraId="05D594C8" w14:textId="77777777" w:rsidR="00682F3B" w:rsidRDefault="00682F3B" w:rsidP="00682F3B">
      <w:r>
        <w:t>Question 20</w:t>
      </w:r>
    </w:p>
    <w:p w14:paraId="6DB969C3" w14:textId="77777777" w:rsidR="00682F3B" w:rsidRDefault="00E2607C">
      <w:r>
        <w:t xml:space="preserve">Whilst an offender is in custody for a domestic abuse offence, an officer has the power to apply DVPN. A domestic violence protection notice </w:t>
      </w:r>
      <w:proofErr w:type="gramStart"/>
      <w:r>
        <w:t>is put</w:t>
      </w:r>
      <w:proofErr w:type="gramEnd"/>
      <w:r>
        <w:t xml:space="preserve"> in place for offenders who have not been charged with an offence, but the officer has reasons to believe they need to protect the victim. A DVPN has to be authorised by an officer rank of superintendent or above, whilst a suspect is in </w:t>
      </w:r>
      <w:r>
        <w:lastRenderedPageBreak/>
        <w:t xml:space="preserve">custody. This notice lasts up to 48 hours, until the suspect </w:t>
      </w:r>
      <w:proofErr w:type="gramStart"/>
      <w:r>
        <w:t>is put</w:t>
      </w:r>
      <w:proofErr w:type="gramEnd"/>
      <w:r>
        <w:t xml:space="preserve"> in front of the next available magistrate’s court. This notice stops the suspect from returning home or contacting the victim, before they go to court. This </w:t>
      </w:r>
      <w:proofErr w:type="gramStart"/>
      <w:r>
        <w:t>DVPN,</w:t>
      </w:r>
      <w:proofErr w:type="gramEnd"/>
      <w:r>
        <w:t xml:space="preserve"> is then showed in magistrates court where the judge decides on whether they will grant a DVPO, which is an order given by the magistrates stopping the suspect from contacting or returning to the address of the victim, for up to 28 days.</w:t>
      </w:r>
    </w:p>
    <w:p w14:paraId="7D1B4503" w14:textId="77777777" w:rsidR="00682F3B" w:rsidRDefault="00682F3B"/>
    <w:p w14:paraId="1A3388F1" w14:textId="77777777" w:rsidR="00682F3B" w:rsidRDefault="00682F3B" w:rsidP="00682F3B">
      <w:r>
        <w:t>Question 21</w:t>
      </w:r>
    </w:p>
    <w:p w14:paraId="46193AFA" w14:textId="77777777" w:rsidR="00E2607C" w:rsidRDefault="00E2607C" w:rsidP="00682F3B">
      <w:r>
        <w:t xml:space="preserve">Child Sexual Exploitation </w:t>
      </w:r>
      <w:r w:rsidR="00CE4365">
        <w:t xml:space="preserve">is not an offence, but many offences can come under it. It is the grooming, abuse and tracking of children. Perpetrators of child sexual exploitation usually choose their victims, by watching them and choosing those who are the most vulnerable. The aim of child sexual </w:t>
      </w:r>
      <w:proofErr w:type="gramStart"/>
      <w:r w:rsidR="00CE4365">
        <w:t>exploitation,</w:t>
      </w:r>
      <w:proofErr w:type="gramEnd"/>
      <w:r w:rsidR="00CE4365">
        <w:t xml:space="preserve"> is usually sexual abuse, high profile for the perpetrator, and at the request of others. They will pick vulnerable young </w:t>
      </w:r>
      <w:proofErr w:type="gramStart"/>
      <w:r w:rsidR="00CE4365">
        <w:t>children,</w:t>
      </w:r>
      <w:proofErr w:type="gramEnd"/>
      <w:r w:rsidR="00CE4365">
        <w:t xml:space="preserve"> usually those with disabilities, estranged from families and friends or those with a poor economic background, and use it to their advantage. A child under the age of 18 may think they are consenting to the abuse, as they will believe the perpetrator is their partner or loves them, but no child under the age of 18 can consent to their own abuse. </w:t>
      </w:r>
    </w:p>
    <w:p w14:paraId="50F84FDA" w14:textId="77777777" w:rsidR="00CE4365" w:rsidRDefault="00CE4365" w:rsidP="00682F3B">
      <w:r>
        <w:t xml:space="preserve">The perpetrator will exchange things to the victims, such as mobile devices, money and presents, </w:t>
      </w:r>
      <w:proofErr w:type="gramStart"/>
      <w:r>
        <w:t>and</w:t>
      </w:r>
      <w:proofErr w:type="gramEnd"/>
      <w:r>
        <w:t xml:space="preserve"> drugs, in return for ‘sex’.</w:t>
      </w:r>
      <w:r w:rsidR="0033723D">
        <w:t xml:space="preserve"> </w:t>
      </w:r>
    </w:p>
    <w:p w14:paraId="611C3F87" w14:textId="77777777" w:rsidR="00682F3B" w:rsidRDefault="0033723D">
      <w:r>
        <w:t xml:space="preserve">There are different types of safeguarding in place including </w:t>
      </w:r>
      <w:proofErr w:type="gramStart"/>
      <w:r>
        <w:t>Sexual exploitation risk assessment framework</w:t>
      </w:r>
      <w:proofErr w:type="gramEnd"/>
      <w:r>
        <w:t xml:space="preserve"> and CAWNS.</w:t>
      </w:r>
    </w:p>
    <w:p w14:paraId="13BDF603" w14:textId="77777777" w:rsidR="00682F3B" w:rsidRDefault="00682F3B"/>
    <w:p w14:paraId="79938E01" w14:textId="77777777" w:rsidR="00682F3B" w:rsidRDefault="00682F3B" w:rsidP="00682F3B">
      <w:r>
        <w:t>Question 22</w:t>
      </w:r>
    </w:p>
    <w:p w14:paraId="2CBBB00E" w14:textId="77777777" w:rsidR="00682F3B" w:rsidRDefault="002415A2">
      <w:r>
        <w:t>This scheme is available for parents in relationships, who are available to find out information on the person they are in a relationship with. Sarah’s Law made it possible, for parents to find out what type of person they are in a relationship with, for their child’s safety. If it passes certain measures, a parent is able to find out if a person is on the child’s sexual offender register. Officers are able to disclose this information to safeguard children from child abusers, and</w:t>
      </w:r>
      <w:r w:rsidR="00B27727">
        <w:t xml:space="preserve"> give a parent any information regarding this.</w:t>
      </w:r>
    </w:p>
    <w:p w14:paraId="375DCDF2" w14:textId="77777777" w:rsidR="00682F3B" w:rsidRDefault="00682F3B"/>
    <w:p w14:paraId="24B293FC" w14:textId="77777777" w:rsidR="00682F3B" w:rsidRDefault="00682F3B" w:rsidP="00682F3B">
      <w:r>
        <w:t>Question 23</w:t>
      </w:r>
    </w:p>
    <w:p w14:paraId="71E3E091" w14:textId="77777777" w:rsidR="00682F3B" w:rsidRDefault="002415A2">
      <w:r>
        <w:t>DNA on clothing, scene on the incident</w:t>
      </w:r>
    </w:p>
    <w:p w14:paraId="4E2B1974" w14:textId="77777777" w:rsidR="00682F3B" w:rsidRDefault="00682F3B"/>
    <w:p w14:paraId="667C5DDE" w14:textId="77777777" w:rsidR="00682F3B" w:rsidRDefault="00682F3B" w:rsidP="00682F3B">
      <w:r>
        <w:t>Question 24</w:t>
      </w:r>
    </w:p>
    <w:p w14:paraId="4C29E89C" w14:textId="77777777" w:rsidR="00682F3B" w:rsidRDefault="00682F3B"/>
    <w:p w14:paraId="7ECD9623" w14:textId="77777777" w:rsidR="00682F3B" w:rsidRDefault="00682F3B"/>
    <w:p w14:paraId="3005CB61" w14:textId="77777777" w:rsidR="00682F3B" w:rsidRDefault="00682F3B" w:rsidP="00682F3B">
      <w:r>
        <w:t>Question 25</w:t>
      </w:r>
    </w:p>
    <w:p w14:paraId="69581C15" w14:textId="77777777" w:rsidR="00682F3B" w:rsidRDefault="002415A2" w:rsidP="00682F3B">
      <w:r>
        <w:t xml:space="preserve">During the full code test, it is down to the investigating officer to ensure the test </w:t>
      </w:r>
      <w:proofErr w:type="gramStart"/>
      <w:r>
        <w:t>has been met</w:t>
      </w:r>
      <w:proofErr w:type="gramEnd"/>
      <w:r>
        <w:t xml:space="preserve"> when referring cases to the CPS. This means they must have completed the investigation. They must have </w:t>
      </w:r>
      <w:r>
        <w:lastRenderedPageBreak/>
        <w:t xml:space="preserve">all witness statements, victim statements, </w:t>
      </w:r>
      <w:proofErr w:type="gramStart"/>
      <w:r>
        <w:t>suspects</w:t>
      </w:r>
      <w:proofErr w:type="gramEnd"/>
      <w:r>
        <w:t xml:space="preserve"> statement and they can prove that the offence has been committed in full, backed up with evidence of this. The investigation must be complete.</w:t>
      </w:r>
    </w:p>
    <w:p w14:paraId="743A3548" w14:textId="77777777" w:rsidR="00682F3B" w:rsidRDefault="00682F3B" w:rsidP="00682F3B"/>
    <w:sectPr w:rsidR="00682F3B">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Davies,Breon swp6654" w:date="2020-08-17T13:12:00Z" w:initials="Ds">
    <w:p w14:paraId="47F031E8" w14:textId="77777777" w:rsidR="009E0D92" w:rsidRDefault="009E0D92">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7F031E8"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Davies,Breon swp6654">
    <w15:presenceInfo w15:providerId="AD" w15:userId="S-1-5-21-2367750985-1535263722-1889921875-7022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C3397"/>
    <w:rsid w:val="00121DF7"/>
    <w:rsid w:val="002173D5"/>
    <w:rsid w:val="002415A2"/>
    <w:rsid w:val="0033723D"/>
    <w:rsid w:val="00575AC9"/>
    <w:rsid w:val="00613055"/>
    <w:rsid w:val="00682F3B"/>
    <w:rsid w:val="007E4409"/>
    <w:rsid w:val="00877432"/>
    <w:rsid w:val="009E0D92"/>
    <w:rsid w:val="009E4393"/>
    <w:rsid w:val="00B27727"/>
    <w:rsid w:val="00CE4365"/>
    <w:rsid w:val="00DA1C6F"/>
    <w:rsid w:val="00E260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E9494"/>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9E0D92"/>
    <w:rPr>
      <w:sz w:val="16"/>
      <w:szCs w:val="16"/>
    </w:rPr>
  </w:style>
  <w:style w:type="paragraph" w:styleId="CommentText">
    <w:name w:val="annotation text"/>
    <w:basedOn w:val="Normal"/>
    <w:link w:val="CommentTextChar"/>
    <w:uiPriority w:val="99"/>
    <w:semiHidden/>
    <w:unhideWhenUsed/>
    <w:rsid w:val="009E0D92"/>
    <w:pPr>
      <w:spacing w:line="240" w:lineRule="auto"/>
    </w:pPr>
    <w:rPr>
      <w:sz w:val="20"/>
      <w:szCs w:val="20"/>
    </w:rPr>
  </w:style>
  <w:style w:type="character" w:customStyle="1" w:styleId="CommentTextChar">
    <w:name w:val="Comment Text Char"/>
    <w:basedOn w:val="DefaultParagraphFont"/>
    <w:link w:val="CommentText"/>
    <w:uiPriority w:val="99"/>
    <w:semiHidden/>
    <w:rsid w:val="009E0D92"/>
    <w:rPr>
      <w:sz w:val="20"/>
      <w:szCs w:val="20"/>
    </w:rPr>
  </w:style>
  <w:style w:type="paragraph" w:styleId="CommentSubject">
    <w:name w:val="annotation subject"/>
    <w:basedOn w:val="CommentText"/>
    <w:next w:val="CommentText"/>
    <w:link w:val="CommentSubjectChar"/>
    <w:uiPriority w:val="99"/>
    <w:semiHidden/>
    <w:unhideWhenUsed/>
    <w:rsid w:val="009E0D92"/>
    <w:rPr>
      <w:b/>
      <w:bCs/>
    </w:rPr>
  </w:style>
  <w:style w:type="character" w:customStyle="1" w:styleId="CommentSubjectChar">
    <w:name w:val="Comment Subject Char"/>
    <w:basedOn w:val="CommentTextChar"/>
    <w:link w:val="CommentSubject"/>
    <w:uiPriority w:val="99"/>
    <w:semiHidden/>
    <w:rsid w:val="009E0D92"/>
    <w:rPr>
      <w:b/>
      <w:bCs/>
      <w:sz w:val="20"/>
      <w:szCs w:val="20"/>
    </w:rPr>
  </w:style>
  <w:style w:type="paragraph" w:styleId="BalloonText">
    <w:name w:val="Balloon Text"/>
    <w:basedOn w:val="Normal"/>
    <w:link w:val="BalloonTextChar"/>
    <w:uiPriority w:val="99"/>
    <w:semiHidden/>
    <w:unhideWhenUsed/>
    <w:rsid w:val="009E0D9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0D9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microsoft.com/office/2011/relationships/people" Target="peop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microsoft.com/office/2011/relationships/commentsExtended" Target="commentsExtended.xml"/><Relationship Id="rId4"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1704</Words>
  <Characters>9719</Characters>
  <Application>Microsoft Office Word</Application>
  <DocSecurity>4</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11401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Davies,Breon swp6654</cp:lastModifiedBy>
  <cp:revision>2</cp:revision>
  <dcterms:created xsi:type="dcterms:W3CDTF">2020-08-17T14:02:00Z</dcterms:created>
  <dcterms:modified xsi:type="dcterms:W3CDTF">2020-08-17T14:02:00Z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157f6bc6-5797-493b-a6f9-f511713881b6</vt:lpwstr>
  </property>
</Properties>
</file>