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95F4C1" w14:textId="77777777" w:rsidR="00BD28E3" w:rsidRPr="00C50603" w:rsidRDefault="00BD28E3" w:rsidP="00BD28E3">
      <w:pPr>
        <w:spacing w:line="480" w:lineRule="auto"/>
        <w:jc w:val="center"/>
        <w:rPr>
          <w:rFonts w:ascii="Arial" w:hAnsi="Arial" w:cs="Arial"/>
          <w:b/>
          <w:bCs/>
          <w:sz w:val="32"/>
          <w:szCs w:val="32"/>
        </w:rPr>
      </w:pPr>
    </w:p>
    <w:p w14:paraId="7FDB72F1" w14:textId="77777777" w:rsidR="00BD28E3" w:rsidRPr="00C50603" w:rsidRDefault="00BD28E3" w:rsidP="00BD28E3">
      <w:pPr>
        <w:spacing w:line="480" w:lineRule="auto"/>
        <w:jc w:val="center"/>
        <w:rPr>
          <w:rFonts w:ascii="Arial" w:hAnsi="Arial" w:cs="Arial"/>
          <w:b/>
          <w:bCs/>
          <w:sz w:val="32"/>
          <w:szCs w:val="32"/>
        </w:rPr>
      </w:pPr>
    </w:p>
    <w:p w14:paraId="20D577CC" w14:textId="77777777" w:rsidR="00BD28E3" w:rsidRPr="00C50603" w:rsidRDefault="00BD28E3" w:rsidP="00BD28E3">
      <w:pPr>
        <w:spacing w:line="480" w:lineRule="auto"/>
        <w:rPr>
          <w:rFonts w:ascii="Arial" w:hAnsi="Arial" w:cs="Arial"/>
          <w:b/>
          <w:bCs/>
          <w:sz w:val="32"/>
          <w:szCs w:val="32"/>
        </w:rPr>
      </w:pPr>
    </w:p>
    <w:p w14:paraId="3861847B" w14:textId="77777777" w:rsidR="00BD28E3" w:rsidRPr="00C50603" w:rsidRDefault="00BD28E3" w:rsidP="00BD28E3">
      <w:pPr>
        <w:jc w:val="center"/>
        <w:rPr>
          <w:rFonts w:ascii="Arial" w:hAnsi="Arial" w:cs="Arial"/>
          <w:b/>
          <w:bCs/>
          <w:sz w:val="32"/>
          <w:szCs w:val="32"/>
        </w:rPr>
      </w:pPr>
    </w:p>
    <w:p w14:paraId="10244571" w14:textId="77777777" w:rsidR="00BD28E3" w:rsidRPr="00576F44" w:rsidRDefault="00BD28E3" w:rsidP="00BD28E3">
      <w:pPr>
        <w:spacing w:after="160"/>
        <w:jc w:val="center"/>
        <w:rPr>
          <w:rFonts w:ascii="Arial" w:hAnsi="Arial" w:cs="Arial"/>
          <w:b/>
          <w:bCs/>
          <w:sz w:val="32"/>
          <w:szCs w:val="32"/>
        </w:rPr>
      </w:pPr>
      <w:r w:rsidRPr="00576F44">
        <w:rPr>
          <w:rFonts w:ascii="Arial" w:hAnsi="Arial" w:cs="Arial"/>
          <w:b/>
          <w:bCs/>
          <w:sz w:val="32"/>
          <w:szCs w:val="32"/>
        </w:rPr>
        <w:t>BMIH5004</w:t>
      </w:r>
    </w:p>
    <w:p w14:paraId="5A88C2F6" w14:textId="77777777" w:rsidR="00BD28E3" w:rsidRPr="00576F44" w:rsidRDefault="00BD28E3" w:rsidP="00BD28E3">
      <w:pPr>
        <w:spacing w:after="160"/>
        <w:jc w:val="center"/>
        <w:rPr>
          <w:rFonts w:ascii="Arial" w:hAnsi="Arial" w:cs="Arial"/>
          <w:b/>
          <w:bCs/>
          <w:sz w:val="32"/>
          <w:szCs w:val="32"/>
        </w:rPr>
      </w:pPr>
      <w:r w:rsidRPr="00576F44">
        <w:rPr>
          <w:rFonts w:ascii="Arial" w:hAnsi="Arial" w:cs="Arial"/>
          <w:b/>
          <w:bCs/>
          <w:sz w:val="32"/>
          <w:szCs w:val="32"/>
        </w:rPr>
        <w:t>Management and Organisational Behaviour</w:t>
      </w:r>
    </w:p>
    <w:p w14:paraId="4BAC3913" w14:textId="77777777" w:rsidR="00BD28E3" w:rsidRDefault="00BD28E3" w:rsidP="00BD28E3">
      <w:pPr>
        <w:spacing w:after="160"/>
        <w:jc w:val="center"/>
        <w:rPr>
          <w:rFonts w:ascii="Arial" w:hAnsi="Arial" w:cs="Arial"/>
          <w:b/>
          <w:bCs/>
          <w:sz w:val="32"/>
          <w:szCs w:val="32"/>
        </w:rPr>
      </w:pPr>
      <w:r w:rsidRPr="00576F44">
        <w:rPr>
          <w:rFonts w:ascii="Arial" w:hAnsi="Arial" w:cs="Arial"/>
          <w:b/>
          <w:bCs/>
          <w:sz w:val="32"/>
          <w:szCs w:val="32"/>
        </w:rPr>
        <w:t>LEVEL 5</w:t>
      </w:r>
    </w:p>
    <w:p w14:paraId="29166259" w14:textId="77777777" w:rsidR="00BD28E3" w:rsidRPr="007D7FE2" w:rsidRDefault="00BD28E3" w:rsidP="00BD28E3">
      <w:pPr>
        <w:spacing w:after="160"/>
        <w:jc w:val="center"/>
        <w:rPr>
          <w:rFonts w:ascii="Arial" w:hAnsi="Arial" w:cs="Arial"/>
          <w:b/>
          <w:bCs/>
          <w:sz w:val="40"/>
          <w:szCs w:val="40"/>
        </w:rPr>
      </w:pPr>
      <w:r w:rsidRPr="007D7FE2">
        <w:rPr>
          <w:rFonts w:ascii="Arial" w:hAnsi="Arial" w:cs="Arial"/>
          <w:b/>
          <w:bCs/>
          <w:sz w:val="32"/>
          <w:szCs w:val="32"/>
        </w:rPr>
        <w:t>Lecturer: Lola Villard-Coles</w:t>
      </w:r>
    </w:p>
    <w:p w14:paraId="5AC7BF01" w14:textId="77777777" w:rsidR="00BD28E3" w:rsidRPr="00C50603" w:rsidRDefault="00BD28E3" w:rsidP="00BD28E3">
      <w:pPr>
        <w:jc w:val="center"/>
        <w:rPr>
          <w:rFonts w:ascii="Arial" w:hAnsi="Arial" w:cs="Arial"/>
          <w:b/>
          <w:bCs/>
          <w:sz w:val="32"/>
          <w:szCs w:val="32"/>
        </w:rPr>
      </w:pPr>
      <w:r>
        <w:rPr>
          <w:rFonts w:ascii="Arial" w:hAnsi="Arial" w:cs="Arial"/>
          <w:b/>
          <w:bCs/>
          <w:sz w:val="32"/>
          <w:szCs w:val="32"/>
        </w:rPr>
        <w:t>Component 2</w:t>
      </w:r>
    </w:p>
    <w:p w14:paraId="3BF77EED" w14:textId="77777777" w:rsidR="00BD28E3" w:rsidRPr="00C50603" w:rsidRDefault="00BD28E3" w:rsidP="00BD28E3">
      <w:pPr>
        <w:jc w:val="center"/>
        <w:rPr>
          <w:rFonts w:ascii="Arial" w:hAnsi="Arial" w:cs="Arial"/>
          <w:b/>
          <w:bCs/>
          <w:sz w:val="32"/>
          <w:szCs w:val="32"/>
        </w:rPr>
      </w:pPr>
      <w:r w:rsidRPr="00C50603">
        <w:rPr>
          <w:rFonts w:ascii="Arial" w:hAnsi="Arial" w:cs="Arial"/>
          <w:b/>
          <w:bCs/>
          <w:sz w:val="32"/>
          <w:szCs w:val="32"/>
        </w:rPr>
        <w:t xml:space="preserve">Assignment Title: </w:t>
      </w:r>
      <w:r>
        <w:rPr>
          <w:rFonts w:ascii="Arial" w:hAnsi="Arial" w:cs="Arial"/>
          <w:b/>
          <w:bCs/>
          <w:sz w:val="32"/>
          <w:szCs w:val="32"/>
        </w:rPr>
        <w:t xml:space="preserve">Written </w:t>
      </w:r>
      <w:r w:rsidRPr="00C50603">
        <w:rPr>
          <w:rFonts w:ascii="Arial" w:hAnsi="Arial" w:cs="Arial"/>
          <w:b/>
          <w:bCs/>
          <w:sz w:val="32"/>
          <w:szCs w:val="32"/>
        </w:rPr>
        <w:t>Report</w:t>
      </w:r>
    </w:p>
    <w:p w14:paraId="20CD23B7" w14:textId="48EFC63A" w:rsidR="00BD28E3" w:rsidRPr="002D673D" w:rsidRDefault="00BD28E3" w:rsidP="00BD28E3">
      <w:pPr>
        <w:jc w:val="center"/>
        <w:rPr>
          <w:rFonts w:ascii="Arial" w:hAnsi="Arial" w:cs="Arial"/>
          <w:b/>
          <w:bCs/>
          <w:sz w:val="28"/>
          <w:szCs w:val="28"/>
        </w:rPr>
      </w:pPr>
      <w:r w:rsidRPr="002D673D">
        <w:rPr>
          <w:rFonts w:ascii="Arial" w:hAnsi="Arial" w:cs="Arial"/>
          <w:b/>
          <w:bCs/>
          <w:sz w:val="28"/>
          <w:szCs w:val="28"/>
        </w:rPr>
        <w:t>Student Name:</w:t>
      </w:r>
      <w:r>
        <w:rPr>
          <w:rFonts w:ascii="Arial" w:hAnsi="Arial" w:cs="Arial"/>
          <w:b/>
          <w:bCs/>
          <w:sz w:val="28"/>
          <w:szCs w:val="28"/>
        </w:rPr>
        <w:t xml:space="preserve"> </w:t>
      </w:r>
      <w:r>
        <w:rPr>
          <w:rFonts w:ascii="Arial" w:hAnsi="Arial" w:cs="Arial"/>
          <w:b/>
          <w:bCs/>
          <w:sz w:val="28"/>
          <w:szCs w:val="28"/>
        </w:rPr>
        <w:t xml:space="preserve">Tatiana </w:t>
      </w:r>
      <w:proofErr w:type="spellStart"/>
      <w:r>
        <w:rPr>
          <w:rFonts w:ascii="Arial" w:hAnsi="Arial" w:cs="Arial"/>
          <w:b/>
          <w:bCs/>
          <w:sz w:val="28"/>
          <w:szCs w:val="28"/>
        </w:rPr>
        <w:t>Raileanu</w:t>
      </w:r>
      <w:proofErr w:type="spellEnd"/>
    </w:p>
    <w:p w14:paraId="78DFE03F" w14:textId="77777777" w:rsidR="00BD28E3" w:rsidRDefault="00BD28E3" w:rsidP="00BD28E3">
      <w:pPr>
        <w:jc w:val="center"/>
        <w:rPr>
          <w:rFonts w:ascii="Arial" w:hAnsi="Arial" w:cs="Arial"/>
          <w:b/>
          <w:bCs/>
          <w:sz w:val="28"/>
          <w:szCs w:val="28"/>
        </w:rPr>
      </w:pPr>
      <w:r w:rsidRPr="002D673D">
        <w:rPr>
          <w:rFonts w:ascii="Arial" w:hAnsi="Arial" w:cs="Arial"/>
          <w:b/>
          <w:bCs/>
          <w:sz w:val="28"/>
          <w:szCs w:val="28"/>
        </w:rPr>
        <w:t>Student ID:</w:t>
      </w:r>
      <w:r>
        <w:rPr>
          <w:rFonts w:ascii="Arial" w:hAnsi="Arial" w:cs="Arial"/>
          <w:b/>
          <w:bCs/>
          <w:sz w:val="28"/>
          <w:szCs w:val="28"/>
        </w:rPr>
        <w:t>2211942</w:t>
      </w:r>
    </w:p>
    <w:p w14:paraId="3FAAB6A4" w14:textId="77777777" w:rsidR="00BD28E3" w:rsidRPr="002D673D" w:rsidRDefault="00BD28E3" w:rsidP="00BD28E3">
      <w:pPr>
        <w:jc w:val="center"/>
        <w:rPr>
          <w:rFonts w:ascii="Arial" w:hAnsi="Arial" w:cs="Arial"/>
          <w:b/>
          <w:bCs/>
          <w:sz w:val="28"/>
          <w:szCs w:val="28"/>
        </w:rPr>
      </w:pPr>
      <w:r>
        <w:rPr>
          <w:rFonts w:ascii="Arial" w:hAnsi="Arial" w:cs="Arial"/>
          <w:b/>
          <w:bCs/>
          <w:sz w:val="28"/>
          <w:szCs w:val="28"/>
        </w:rPr>
        <w:t>28.05.20024</w:t>
      </w:r>
    </w:p>
    <w:p w14:paraId="132D7ED5" w14:textId="77777777" w:rsidR="00BD28E3" w:rsidRPr="00C50603" w:rsidRDefault="00BD28E3" w:rsidP="00BD28E3">
      <w:pPr>
        <w:spacing w:line="480" w:lineRule="auto"/>
        <w:rPr>
          <w:rFonts w:ascii="Arial" w:hAnsi="Arial" w:cs="Arial"/>
          <w:b/>
        </w:rPr>
      </w:pPr>
      <w:r w:rsidRPr="00C50603">
        <w:rPr>
          <w:rFonts w:ascii="Arial" w:hAnsi="Arial" w:cs="Arial"/>
          <w:b/>
        </w:rPr>
        <w:br w:type="page"/>
      </w:r>
    </w:p>
    <w:p w14:paraId="53676F45" w14:textId="77777777" w:rsidR="00BD28E3" w:rsidRPr="00C50603" w:rsidRDefault="00BD28E3" w:rsidP="00BD28E3">
      <w:pPr>
        <w:spacing w:line="480" w:lineRule="auto"/>
        <w:jc w:val="center"/>
        <w:rPr>
          <w:rFonts w:ascii="Arial" w:hAnsi="Arial" w:cs="Arial"/>
          <w:b/>
        </w:rPr>
      </w:pPr>
      <w:r w:rsidRPr="00C50603">
        <w:rPr>
          <w:rFonts w:ascii="Arial" w:hAnsi="Arial" w:cs="Arial"/>
          <w:b/>
        </w:rPr>
        <w:lastRenderedPageBreak/>
        <w:t>Executive Summary</w:t>
      </w:r>
    </w:p>
    <w:p w14:paraId="42248541" w14:textId="77777777" w:rsidR="00BD28E3" w:rsidRPr="0077390F" w:rsidRDefault="00BD28E3" w:rsidP="00BD28E3">
      <w:pPr>
        <w:spacing w:line="480" w:lineRule="auto"/>
        <w:rPr>
          <w:rFonts w:ascii="Arial" w:hAnsi="Arial" w:cs="Arial"/>
          <w:color w:val="FF0000"/>
        </w:rPr>
      </w:pPr>
      <w:r w:rsidRPr="00C50603">
        <w:rPr>
          <w:rFonts w:ascii="Arial" w:hAnsi="Arial" w:cs="Arial"/>
        </w:rPr>
        <w:t xml:space="preserve">Maintaining organisational behaviour and management ensures harmony as well as peace within the organisation in terms of practising the business function. The below context has discussed the background of Hilton Hotels with respect to market size and current revenue. Its current organisational structure which follows a flat structure benefits the firm to make fast decisions. Additionally, this firm also follows a customer-centric and service-oriented culture. </w:t>
      </w:r>
      <w:r>
        <w:rPr>
          <w:rFonts w:ascii="Arial" w:hAnsi="Arial" w:cs="Arial"/>
        </w:rPr>
        <w:t>The current</w:t>
      </w:r>
      <w:r w:rsidRPr="00C50603">
        <w:rPr>
          <w:rFonts w:ascii="Arial" w:hAnsi="Arial" w:cs="Arial"/>
        </w:rPr>
        <w:t xml:space="preserve"> changing initiatives of Hilton Hotels and their impact have also been properly stated in this </w:t>
      </w:r>
      <w:proofErr w:type="gramStart"/>
      <w:r w:rsidRPr="00C50603">
        <w:rPr>
          <w:rFonts w:ascii="Arial" w:hAnsi="Arial" w:cs="Arial"/>
        </w:rPr>
        <w:t>particular context</w:t>
      </w:r>
      <w:proofErr w:type="gramEnd"/>
      <w:r w:rsidRPr="00C50603">
        <w:rPr>
          <w:rFonts w:ascii="Arial" w:hAnsi="Arial" w:cs="Arial"/>
        </w:rPr>
        <w:t xml:space="preserve">. </w:t>
      </w:r>
      <w:r w:rsidRPr="005A3F7F">
        <w:rPr>
          <w:rFonts w:ascii="Arial" w:hAnsi="Arial" w:cs="Arial"/>
          <w:color w:val="FF0000"/>
        </w:rPr>
        <w:t>Following this, the firm has benefited to enhance invention as well as productivity within the workplace</w:t>
      </w:r>
      <w:r>
        <w:rPr>
          <w:rFonts w:ascii="Arial" w:hAnsi="Arial" w:cs="Arial"/>
        </w:rPr>
        <w:t xml:space="preserve">. </w:t>
      </w:r>
      <w:r w:rsidRPr="0077390F">
        <w:rPr>
          <w:rFonts w:ascii="Arial" w:hAnsi="Arial" w:cs="Arial"/>
          <w:color w:val="FF0000"/>
        </w:rPr>
        <w:t xml:space="preserve">‘Hilton </w:t>
      </w:r>
      <w:proofErr w:type="spellStart"/>
      <w:r w:rsidRPr="0077390F">
        <w:rPr>
          <w:rFonts w:ascii="Arial" w:hAnsi="Arial" w:cs="Arial"/>
          <w:color w:val="FF0000"/>
        </w:rPr>
        <w:t>CleanStay</w:t>
      </w:r>
      <w:proofErr w:type="spellEnd"/>
      <w:r w:rsidRPr="0077390F">
        <w:rPr>
          <w:rFonts w:ascii="Arial" w:hAnsi="Arial" w:cs="Arial"/>
          <w:color w:val="FF0000"/>
        </w:rPr>
        <w:t>’ programs incorporated by the Hilton Hotel allows the business to improve employee morale and enhance the production.</w:t>
      </w:r>
    </w:p>
    <w:p w14:paraId="0E18EAA1" w14:textId="77777777" w:rsidR="00BD28E3" w:rsidRDefault="00BD28E3" w:rsidP="00BD28E3">
      <w:pPr>
        <w:spacing w:line="480" w:lineRule="auto"/>
        <w:rPr>
          <w:rFonts w:ascii="Arial" w:hAnsi="Arial" w:cs="Arial"/>
        </w:rPr>
      </w:pPr>
      <w:r>
        <w:rPr>
          <w:rFonts w:ascii="Arial" w:hAnsi="Arial" w:cs="Arial"/>
        </w:rPr>
        <w:br w:type="page"/>
      </w:r>
    </w:p>
    <w:sdt>
      <w:sdtPr>
        <w:rPr>
          <w:rFonts w:ascii="Times New Roman" w:eastAsia="Times New Roman" w:hAnsi="Times New Roman" w:cs="Times New Roman"/>
          <w:color w:val="auto"/>
          <w:sz w:val="24"/>
          <w:szCs w:val="24"/>
          <w:lang w:val="en-GB"/>
        </w:rPr>
        <w:id w:val="789170231"/>
        <w:docPartObj>
          <w:docPartGallery w:val="Table of Contents"/>
          <w:docPartUnique/>
        </w:docPartObj>
      </w:sdtPr>
      <w:sdtEndPr>
        <w:rPr>
          <w:b/>
          <w:bCs/>
          <w:noProof/>
        </w:rPr>
      </w:sdtEndPr>
      <w:sdtContent>
        <w:p w14:paraId="6CEDD80F" w14:textId="77777777" w:rsidR="00BD28E3" w:rsidRDefault="00BD28E3" w:rsidP="00BD28E3">
          <w:pPr>
            <w:pStyle w:val="af"/>
            <w:spacing w:line="480" w:lineRule="auto"/>
          </w:pPr>
          <w:r>
            <w:t>Table of Contents</w:t>
          </w:r>
        </w:p>
        <w:p w14:paraId="7B86B2C7" w14:textId="77777777" w:rsidR="00BD28E3" w:rsidRDefault="00BD28E3" w:rsidP="00BD28E3">
          <w:pPr>
            <w:pStyle w:val="11"/>
            <w:tabs>
              <w:tab w:val="right" w:leader="dot" w:pos="9350"/>
            </w:tabs>
            <w:rPr>
              <w:rFonts w:asciiTheme="minorHAnsi" w:eastAsiaTheme="minorEastAsia" w:hAnsiTheme="minorHAnsi" w:cstheme="minorBidi"/>
              <w:noProof/>
              <w:kern w:val="2"/>
              <w:sz w:val="22"/>
              <w:szCs w:val="22"/>
              <w:lang w:val="en-IN" w:eastAsia="en-IN"/>
              <w14:ligatures w14:val="standardContextual"/>
            </w:rPr>
          </w:pPr>
          <w:r>
            <w:fldChar w:fldCharType="begin"/>
          </w:r>
          <w:r>
            <w:instrText xml:space="preserve"> TOC \o "1-3" \h \z \u </w:instrText>
          </w:r>
          <w:r>
            <w:fldChar w:fldCharType="separate"/>
          </w:r>
          <w:hyperlink w:anchor="_Toc167697964" w:history="1">
            <w:r w:rsidRPr="00421BA5">
              <w:rPr>
                <w:rStyle w:val="ac"/>
                <w:rFonts w:ascii="Arial" w:eastAsiaTheme="majorEastAsia" w:hAnsi="Arial" w:cs="Arial"/>
                <w:noProof/>
              </w:rPr>
              <w:t>Introduction</w:t>
            </w:r>
            <w:r>
              <w:rPr>
                <w:noProof/>
                <w:webHidden/>
              </w:rPr>
              <w:tab/>
            </w:r>
            <w:r>
              <w:rPr>
                <w:noProof/>
                <w:webHidden/>
              </w:rPr>
              <w:fldChar w:fldCharType="begin"/>
            </w:r>
            <w:r>
              <w:rPr>
                <w:noProof/>
                <w:webHidden/>
              </w:rPr>
              <w:instrText xml:space="preserve"> PAGEREF _Toc167697964 \h </w:instrText>
            </w:r>
            <w:r>
              <w:rPr>
                <w:noProof/>
                <w:webHidden/>
              </w:rPr>
            </w:r>
            <w:r>
              <w:rPr>
                <w:noProof/>
                <w:webHidden/>
              </w:rPr>
              <w:fldChar w:fldCharType="separate"/>
            </w:r>
            <w:r>
              <w:rPr>
                <w:noProof/>
                <w:webHidden/>
              </w:rPr>
              <w:t>4</w:t>
            </w:r>
            <w:r>
              <w:rPr>
                <w:noProof/>
                <w:webHidden/>
              </w:rPr>
              <w:fldChar w:fldCharType="end"/>
            </w:r>
          </w:hyperlink>
        </w:p>
        <w:p w14:paraId="79857BE5" w14:textId="77777777" w:rsidR="00BD28E3" w:rsidRDefault="00BD28E3" w:rsidP="00BD28E3">
          <w:pPr>
            <w:pStyle w:val="23"/>
            <w:tabs>
              <w:tab w:val="right" w:leader="dot" w:pos="9350"/>
            </w:tabs>
            <w:rPr>
              <w:rFonts w:asciiTheme="minorHAnsi" w:eastAsiaTheme="minorEastAsia" w:hAnsiTheme="minorHAnsi" w:cstheme="minorBidi"/>
              <w:noProof/>
              <w:kern w:val="2"/>
              <w:sz w:val="22"/>
              <w:szCs w:val="22"/>
              <w:lang w:val="en-IN" w:eastAsia="en-IN"/>
              <w14:ligatures w14:val="standardContextual"/>
            </w:rPr>
          </w:pPr>
          <w:hyperlink w:anchor="_Toc167697965" w:history="1">
            <w:r w:rsidRPr="00421BA5">
              <w:rPr>
                <w:rStyle w:val="ac"/>
                <w:rFonts w:ascii="Arial" w:eastAsiaTheme="majorEastAsia" w:hAnsi="Arial" w:cs="Arial"/>
                <w:noProof/>
              </w:rPr>
              <w:t>Overview of the Organisation</w:t>
            </w:r>
            <w:r>
              <w:rPr>
                <w:noProof/>
                <w:webHidden/>
              </w:rPr>
              <w:tab/>
            </w:r>
            <w:r>
              <w:rPr>
                <w:noProof/>
                <w:webHidden/>
              </w:rPr>
              <w:fldChar w:fldCharType="begin"/>
            </w:r>
            <w:r>
              <w:rPr>
                <w:noProof/>
                <w:webHidden/>
              </w:rPr>
              <w:instrText xml:space="preserve"> PAGEREF _Toc167697965 \h </w:instrText>
            </w:r>
            <w:r>
              <w:rPr>
                <w:noProof/>
                <w:webHidden/>
              </w:rPr>
            </w:r>
            <w:r>
              <w:rPr>
                <w:noProof/>
                <w:webHidden/>
              </w:rPr>
              <w:fldChar w:fldCharType="separate"/>
            </w:r>
            <w:r>
              <w:rPr>
                <w:noProof/>
                <w:webHidden/>
              </w:rPr>
              <w:t>5</w:t>
            </w:r>
            <w:r>
              <w:rPr>
                <w:noProof/>
                <w:webHidden/>
              </w:rPr>
              <w:fldChar w:fldCharType="end"/>
            </w:r>
          </w:hyperlink>
        </w:p>
        <w:p w14:paraId="10EEE6EC" w14:textId="77777777" w:rsidR="00BD28E3" w:rsidRDefault="00BD28E3" w:rsidP="00BD28E3">
          <w:pPr>
            <w:pStyle w:val="23"/>
            <w:tabs>
              <w:tab w:val="right" w:leader="dot" w:pos="9350"/>
            </w:tabs>
            <w:rPr>
              <w:rFonts w:asciiTheme="minorHAnsi" w:eastAsiaTheme="minorEastAsia" w:hAnsiTheme="minorHAnsi" w:cstheme="minorBidi"/>
              <w:noProof/>
              <w:kern w:val="2"/>
              <w:sz w:val="22"/>
              <w:szCs w:val="22"/>
              <w:lang w:val="en-IN" w:eastAsia="en-IN"/>
              <w14:ligatures w14:val="standardContextual"/>
            </w:rPr>
          </w:pPr>
          <w:hyperlink w:anchor="_Toc167697966" w:history="1">
            <w:r w:rsidRPr="00421BA5">
              <w:rPr>
                <w:rStyle w:val="ac"/>
                <w:rFonts w:ascii="Arial" w:eastAsiaTheme="majorEastAsia" w:hAnsi="Arial" w:cs="Arial"/>
                <w:noProof/>
              </w:rPr>
              <w:t>Organisational structure and its benefits and drawbacks considering the hospitality sector</w:t>
            </w:r>
            <w:r>
              <w:rPr>
                <w:noProof/>
                <w:webHidden/>
              </w:rPr>
              <w:tab/>
            </w:r>
            <w:r>
              <w:rPr>
                <w:noProof/>
                <w:webHidden/>
              </w:rPr>
              <w:fldChar w:fldCharType="begin"/>
            </w:r>
            <w:r>
              <w:rPr>
                <w:noProof/>
                <w:webHidden/>
              </w:rPr>
              <w:instrText xml:space="preserve"> PAGEREF _Toc167697966 \h </w:instrText>
            </w:r>
            <w:r>
              <w:rPr>
                <w:noProof/>
                <w:webHidden/>
              </w:rPr>
            </w:r>
            <w:r>
              <w:rPr>
                <w:noProof/>
                <w:webHidden/>
              </w:rPr>
              <w:fldChar w:fldCharType="separate"/>
            </w:r>
            <w:r>
              <w:rPr>
                <w:noProof/>
                <w:webHidden/>
              </w:rPr>
              <w:t>6</w:t>
            </w:r>
            <w:r>
              <w:rPr>
                <w:noProof/>
                <w:webHidden/>
              </w:rPr>
              <w:fldChar w:fldCharType="end"/>
            </w:r>
          </w:hyperlink>
        </w:p>
        <w:p w14:paraId="381DA069" w14:textId="77777777" w:rsidR="00BD28E3" w:rsidRDefault="00BD28E3" w:rsidP="00BD28E3">
          <w:pPr>
            <w:pStyle w:val="31"/>
            <w:tabs>
              <w:tab w:val="right" w:leader="dot" w:pos="9350"/>
            </w:tabs>
            <w:rPr>
              <w:rFonts w:asciiTheme="minorHAnsi" w:eastAsiaTheme="minorEastAsia" w:hAnsiTheme="minorHAnsi" w:cstheme="minorBidi"/>
              <w:noProof/>
              <w:kern w:val="2"/>
              <w:sz w:val="22"/>
              <w:szCs w:val="22"/>
              <w:lang w:val="en-IN" w:eastAsia="en-IN"/>
              <w14:ligatures w14:val="standardContextual"/>
            </w:rPr>
          </w:pPr>
          <w:hyperlink w:anchor="_Toc167697967" w:history="1">
            <w:r w:rsidRPr="00421BA5">
              <w:rPr>
                <w:rStyle w:val="ac"/>
                <w:rFonts w:ascii="Arial" w:eastAsiaTheme="majorEastAsia" w:hAnsi="Arial" w:cs="Arial"/>
                <w:noProof/>
              </w:rPr>
              <w:t>The current organisational structure of the Hilton Hotel</w:t>
            </w:r>
            <w:r>
              <w:rPr>
                <w:noProof/>
                <w:webHidden/>
              </w:rPr>
              <w:tab/>
            </w:r>
            <w:r>
              <w:rPr>
                <w:noProof/>
                <w:webHidden/>
              </w:rPr>
              <w:fldChar w:fldCharType="begin"/>
            </w:r>
            <w:r>
              <w:rPr>
                <w:noProof/>
                <w:webHidden/>
              </w:rPr>
              <w:instrText xml:space="preserve"> PAGEREF _Toc167697967 \h </w:instrText>
            </w:r>
            <w:r>
              <w:rPr>
                <w:noProof/>
                <w:webHidden/>
              </w:rPr>
            </w:r>
            <w:r>
              <w:rPr>
                <w:noProof/>
                <w:webHidden/>
              </w:rPr>
              <w:fldChar w:fldCharType="separate"/>
            </w:r>
            <w:r>
              <w:rPr>
                <w:noProof/>
                <w:webHidden/>
              </w:rPr>
              <w:t>6</w:t>
            </w:r>
            <w:r>
              <w:rPr>
                <w:noProof/>
                <w:webHidden/>
              </w:rPr>
              <w:fldChar w:fldCharType="end"/>
            </w:r>
          </w:hyperlink>
        </w:p>
        <w:p w14:paraId="639FAA38" w14:textId="77777777" w:rsidR="00BD28E3" w:rsidRDefault="00BD28E3" w:rsidP="00BD28E3">
          <w:pPr>
            <w:pStyle w:val="31"/>
            <w:tabs>
              <w:tab w:val="right" w:leader="dot" w:pos="9350"/>
            </w:tabs>
            <w:rPr>
              <w:rFonts w:asciiTheme="minorHAnsi" w:eastAsiaTheme="minorEastAsia" w:hAnsiTheme="minorHAnsi" w:cstheme="minorBidi"/>
              <w:noProof/>
              <w:kern w:val="2"/>
              <w:sz w:val="22"/>
              <w:szCs w:val="22"/>
              <w:lang w:val="en-IN" w:eastAsia="en-IN"/>
              <w14:ligatures w14:val="standardContextual"/>
            </w:rPr>
          </w:pPr>
          <w:hyperlink w:anchor="_Toc167697968" w:history="1">
            <w:r w:rsidRPr="00421BA5">
              <w:rPr>
                <w:rStyle w:val="ac"/>
                <w:rFonts w:ascii="Arial" w:eastAsiaTheme="majorEastAsia" w:hAnsi="Arial" w:cs="Arial"/>
                <w:noProof/>
              </w:rPr>
              <w:t>Advantages and disadvantages</w:t>
            </w:r>
            <w:r>
              <w:rPr>
                <w:noProof/>
                <w:webHidden/>
              </w:rPr>
              <w:tab/>
            </w:r>
            <w:r>
              <w:rPr>
                <w:noProof/>
                <w:webHidden/>
              </w:rPr>
              <w:fldChar w:fldCharType="begin"/>
            </w:r>
            <w:r>
              <w:rPr>
                <w:noProof/>
                <w:webHidden/>
              </w:rPr>
              <w:instrText xml:space="preserve"> PAGEREF _Toc167697968 \h </w:instrText>
            </w:r>
            <w:r>
              <w:rPr>
                <w:noProof/>
                <w:webHidden/>
              </w:rPr>
            </w:r>
            <w:r>
              <w:rPr>
                <w:noProof/>
                <w:webHidden/>
              </w:rPr>
              <w:fldChar w:fldCharType="separate"/>
            </w:r>
            <w:r>
              <w:rPr>
                <w:noProof/>
                <w:webHidden/>
              </w:rPr>
              <w:t>6</w:t>
            </w:r>
            <w:r>
              <w:rPr>
                <w:noProof/>
                <w:webHidden/>
              </w:rPr>
              <w:fldChar w:fldCharType="end"/>
            </w:r>
          </w:hyperlink>
        </w:p>
        <w:p w14:paraId="7F520A85" w14:textId="77777777" w:rsidR="00BD28E3" w:rsidRDefault="00BD28E3" w:rsidP="00BD28E3">
          <w:pPr>
            <w:pStyle w:val="23"/>
            <w:tabs>
              <w:tab w:val="right" w:leader="dot" w:pos="9350"/>
            </w:tabs>
            <w:rPr>
              <w:rFonts w:asciiTheme="minorHAnsi" w:eastAsiaTheme="minorEastAsia" w:hAnsiTheme="minorHAnsi" w:cstheme="minorBidi"/>
              <w:noProof/>
              <w:kern w:val="2"/>
              <w:sz w:val="22"/>
              <w:szCs w:val="22"/>
              <w:lang w:val="en-IN" w:eastAsia="en-IN"/>
              <w14:ligatures w14:val="standardContextual"/>
            </w:rPr>
          </w:pPr>
          <w:hyperlink w:anchor="_Toc167697969" w:history="1">
            <w:r w:rsidRPr="00421BA5">
              <w:rPr>
                <w:rStyle w:val="ac"/>
                <w:rFonts w:ascii="Arial" w:eastAsiaTheme="majorEastAsia" w:hAnsi="Arial" w:cs="Arial"/>
                <w:noProof/>
              </w:rPr>
              <w:t>Organisational culture and its impact on employee behaviour</w:t>
            </w:r>
            <w:r>
              <w:rPr>
                <w:noProof/>
                <w:webHidden/>
              </w:rPr>
              <w:tab/>
            </w:r>
            <w:r>
              <w:rPr>
                <w:noProof/>
                <w:webHidden/>
              </w:rPr>
              <w:fldChar w:fldCharType="begin"/>
            </w:r>
            <w:r>
              <w:rPr>
                <w:noProof/>
                <w:webHidden/>
              </w:rPr>
              <w:instrText xml:space="preserve"> PAGEREF _Toc167697969 \h </w:instrText>
            </w:r>
            <w:r>
              <w:rPr>
                <w:noProof/>
                <w:webHidden/>
              </w:rPr>
            </w:r>
            <w:r>
              <w:rPr>
                <w:noProof/>
                <w:webHidden/>
              </w:rPr>
              <w:fldChar w:fldCharType="separate"/>
            </w:r>
            <w:r>
              <w:rPr>
                <w:noProof/>
                <w:webHidden/>
              </w:rPr>
              <w:t>7</w:t>
            </w:r>
            <w:r>
              <w:rPr>
                <w:noProof/>
                <w:webHidden/>
              </w:rPr>
              <w:fldChar w:fldCharType="end"/>
            </w:r>
          </w:hyperlink>
        </w:p>
        <w:p w14:paraId="096A8AE7" w14:textId="77777777" w:rsidR="00BD28E3" w:rsidRDefault="00BD28E3" w:rsidP="00BD28E3">
          <w:pPr>
            <w:pStyle w:val="31"/>
            <w:tabs>
              <w:tab w:val="right" w:leader="dot" w:pos="9350"/>
            </w:tabs>
            <w:rPr>
              <w:rFonts w:asciiTheme="minorHAnsi" w:eastAsiaTheme="minorEastAsia" w:hAnsiTheme="minorHAnsi" w:cstheme="minorBidi"/>
              <w:noProof/>
              <w:kern w:val="2"/>
              <w:sz w:val="22"/>
              <w:szCs w:val="22"/>
              <w:lang w:val="en-IN" w:eastAsia="en-IN"/>
              <w14:ligatures w14:val="standardContextual"/>
            </w:rPr>
          </w:pPr>
          <w:hyperlink w:anchor="_Toc167697970" w:history="1">
            <w:r w:rsidRPr="00421BA5">
              <w:rPr>
                <w:rStyle w:val="ac"/>
                <w:rFonts w:ascii="Arial" w:eastAsiaTheme="majorEastAsia" w:hAnsi="Arial" w:cs="Arial"/>
                <w:noProof/>
              </w:rPr>
              <w:t>The current organisational culture of Hilton Hotel</w:t>
            </w:r>
            <w:r>
              <w:rPr>
                <w:noProof/>
                <w:webHidden/>
              </w:rPr>
              <w:tab/>
            </w:r>
            <w:r>
              <w:rPr>
                <w:noProof/>
                <w:webHidden/>
              </w:rPr>
              <w:fldChar w:fldCharType="begin"/>
            </w:r>
            <w:r>
              <w:rPr>
                <w:noProof/>
                <w:webHidden/>
              </w:rPr>
              <w:instrText xml:space="preserve"> PAGEREF _Toc167697970 \h </w:instrText>
            </w:r>
            <w:r>
              <w:rPr>
                <w:noProof/>
                <w:webHidden/>
              </w:rPr>
            </w:r>
            <w:r>
              <w:rPr>
                <w:noProof/>
                <w:webHidden/>
              </w:rPr>
              <w:fldChar w:fldCharType="separate"/>
            </w:r>
            <w:r>
              <w:rPr>
                <w:noProof/>
                <w:webHidden/>
              </w:rPr>
              <w:t>7</w:t>
            </w:r>
            <w:r>
              <w:rPr>
                <w:noProof/>
                <w:webHidden/>
              </w:rPr>
              <w:fldChar w:fldCharType="end"/>
            </w:r>
          </w:hyperlink>
        </w:p>
        <w:p w14:paraId="575F79B0" w14:textId="77777777" w:rsidR="00BD28E3" w:rsidRDefault="00BD28E3" w:rsidP="00BD28E3">
          <w:pPr>
            <w:pStyle w:val="31"/>
            <w:tabs>
              <w:tab w:val="right" w:leader="dot" w:pos="9350"/>
            </w:tabs>
            <w:rPr>
              <w:rFonts w:asciiTheme="minorHAnsi" w:eastAsiaTheme="minorEastAsia" w:hAnsiTheme="minorHAnsi" w:cstheme="minorBidi"/>
              <w:noProof/>
              <w:kern w:val="2"/>
              <w:sz w:val="22"/>
              <w:szCs w:val="22"/>
              <w:lang w:val="en-IN" w:eastAsia="en-IN"/>
              <w14:ligatures w14:val="standardContextual"/>
            </w:rPr>
          </w:pPr>
          <w:hyperlink w:anchor="_Toc167697971" w:history="1">
            <w:r w:rsidRPr="00421BA5">
              <w:rPr>
                <w:rStyle w:val="ac"/>
                <w:rFonts w:ascii="Arial" w:eastAsiaTheme="majorEastAsia" w:hAnsi="Arial" w:cs="Arial"/>
                <w:noProof/>
              </w:rPr>
              <w:t>Relationship between organisational culture and goals</w:t>
            </w:r>
            <w:r>
              <w:rPr>
                <w:noProof/>
                <w:webHidden/>
              </w:rPr>
              <w:tab/>
            </w:r>
            <w:r>
              <w:rPr>
                <w:noProof/>
                <w:webHidden/>
              </w:rPr>
              <w:fldChar w:fldCharType="begin"/>
            </w:r>
            <w:r>
              <w:rPr>
                <w:noProof/>
                <w:webHidden/>
              </w:rPr>
              <w:instrText xml:space="preserve"> PAGEREF _Toc167697971 \h </w:instrText>
            </w:r>
            <w:r>
              <w:rPr>
                <w:noProof/>
                <w:webHidden/>
              </w:rPr>
            </w:r>
            <w:r>
              <w:rPr>
                <w:noProof/>
                <w:webHidden/>
              </w:rPr>
              <w:fldChar w:fldCharType="separate"/>
            </w:r>
            <w:r>
              <w:rPr>
                <w:noProof/>
                <w:webHidden/>
              </w:rPr>
              <w:t>7</w:t>
            </w:r>
            <w:r>
              <w:rPr>
                <w:noProof/>
                <w:webHidden/>
              </w:rPr>
              <w:fldChar w:fldCharType="end"/>
            </w:r>
          </w:hyperlink>
        </w:p>
        <w:p w14:paraId="04CC3081" w14:textId="77777777" w:rsidR="00BD28E3" w:rsidRDefault="00BD28E3" w:rsidP="00BD28E3">
          <w:pPr>
            <w:pStyle w:val="23"/>
            <w:tabs>
              <w:tab w:val="right" w:leader="dot" w:pos="9350"/>
            </w:tabs>
            <w:rPr>
              <w:rFonts w:asciiTheme="minorHAnsi" w:eastAsiaTheme="minorEastAsia" w:hAnsiTheme="minorHAnsi" w:cstheme="minorBidi"/>
              <w:noProof/>
              <w:kern w:val="2"/>
              <w:sz w:val="22"/>
              <w:szCs w:val="22"/>
              <w:lang w:val="en-IN" w:eastAsia="en-IN"/>
              <w14:ligatures w14:val="standardContextual"/>
            </w:rPr>
          </w:pPr>
          <w:hyperlink w:anchor="_Toc167697972" w:history="1">
            <w:r w:rsidRPr="00421BA5">
              <w:rPr>
                <w:rStyle w:val="ac"/>
                <w:rFonts w:ascii="Arial" w:eastAsiaTheme="majorEastAsia" w:hAnsi="Arial" w:cs="Arial"/>
                <w:noProof/>
              </w:rPr>
              <w:t>Organisation and goals of Hilton Hotel</w:t>
            </w:r>
            <w:r>
              <w:rPr>
                <w:noProof/>
                <w:webHidden/>
              </w:rPr>
              <w:tab/>
            </w:r>
            <w:r>
              <w:rPr>
                <w:noProof/>
                <w:webHidden/>
              </w:rPr>
              <w:fldChar w:fldCharType="begin"/>
            </w:r>
            <w:r>
              <w:rPr>
                <w:noProof/>
                <w:webHidden/>
              </w:rPr>
              <w:instrText xml:space="preserve"> PAGEREF _Toc167697972 \h </w:instrText>
            </w:r>
            <w:r>
              <w:rPr>
                <w:noProof/>
                <w:webHidden/>
              </w:rPr>
            </w:r>
            <w:r>
              <w:rPr>
                <w:noProof/>
                <w:webHidden/>
              </w:rPr>
              <w:fldChar w:fldCharType="separate"/>
            </w:r>
            <w:r>
              <w:rPr>
                <w:noProof/>
                <w:webHidden/>
              </w:rPr>
              <w:t>10</w:t>
            </w:r>
            <w:r>
              <w:rPr>
                <w:noProof/>
                <w:webHidden/>
              </w:rPr>
              <w:fldChar w:fldCharType="end"/>
            </w:r>
          </w:hyperlink>
        </w:p>
        <w:p w14:paraId="286D76FE" w14:textId="77777777" w:rsidR="00BD28E3" w:rsidRDefault="00BD28E3" w:rsidP="00BD28E3">
          <w:pPr>
            <w:pStyle w:val="23"/>
            <w:tabs>
              <w:tab w:val="right" w:leader="dot" w:pos="9350"/>
            </w:tabs>
            <w:rPr>
              <w:rFonts w:asciiTheme="minorHAnsi" w:eastAsiaTheme="minorEastAsia" w:hAnsiTheme="minorHAnsi" w:cstheme="minorBidi"/>
              <w:noProof/>
              <w:kern w:val="2"/>
              <w:sz w:val="22"/>
              <w:szCs w:val="22"/>
              <w:lang w:val="en-IN" w:eastAsia="en-IN"/>
              <w14:ligatures w14:val="standardContextual"/>
            </w:rPr>
          </w:pPr>
          <w:hyperlink w:anchor="_Toc167697973" w:history="1">
            <w:r w:rsidRPr="00421BA5">
              <w:rPr>
                <w:rStyle w:val="ac"/>
                <w:rFonts w:ascii="Arial" w:eastAsiaTheme="majorEastAsia" w:hAnsi="Arial" w:cs="Arial"/>
                <w:noProof/>
              </w:rPr>
              <w:t>Recent changing initiatives of the Hilton Hotels</w:t>
            </w:r>
            <w:r>
              <w:rPr>
                <w:noProof/>
                <w:webHidden/>
              </w:rPr>
              <w:tab/>
            </w:r>
            <w:r>
              <w:rPr>
                <w:noProof/>
                <w:webHidden/>
              </w:rPr>
              <w:fldChar w:fldCharType="begin"/>
            </w:r>
            <w:r>
              <w:rPr>
                <w:noProof/>
                <w:webHidden/>
              </w:rPr>
              <w:instrText xml:space="preserve"> PAGEREF _Toc167697973 \h </w:instrText>
            </w:r>
            <w:r>
              <w:rPr>
                <w:noProof/>
                <w:webHidden/>
              </w:rPr>
            </w:r>
            <w:r>
              <w:rPr>
                <w:noProof/>
                <w:webHidden/>
              </w:rPr>
              <w:fldChar w:fldCharType="separate"/>
            </w:r>
            <w:r>
              <w:rPr>
                <w:noProof/>
                <w:webHidden/>
              </w:rPr>
              <w:t>11</w:t>
            </w:r>
            <w:r>
              <w:rPr>
                <w:noProof/>
                <w:webHidden/>
              </w:rPr>
              <w:fldChar w:fldCharType="end"/>
            </w:r>
          </w:hyperlink>
        </w:p>
        <w:p w14:paraId="0A7AB59C" w14:textId="77777777" w:rsidR="00BD28E3" w:rsidRDefault="00BD28E3" w:rsidP="00BD28E3">
          <w:pPr>
            <w:pStyle w:val="31"/>
            <w:tabs>
              <w:tab w:val="right" w:leader="dot" w:pos="9350"/>
            </w:tabs>
            <w:rPr>
              <w:rFonts w:asciiTheme="minorHAnsi" w:eastAsiaTheme="minorEastAsia" w:hAnsiTheme="minorHAnsi" w:cstheme="minorBidi"/>
              <w:noProof/>
              <w:kern w:val="2"/>
              <w:sz w:val="22"/>
              <w:szCs w:val="22"/>
              <w:lang w:val="en-IN" w:eastAsia="en-IN"/>
              <w14:ligatures w14:val="standardContextual"/>
            </w:rPr>
          </w:pPr>
          <w:hyperlink w:anchor="_Toc167697974" w:history="1">
            <w:r w:rsidRPr="00421BA5">
              <w:rPr>
                <w:rStyle w:val="ac"/>
                <w:rFonts w:ascii="Arial" w:eastAsiaTheme="majorEastAsia" w:hAnsi="Arial" w:cs="Arial"/>
                <w:noProof/>
              </w:rPr>
              <w:t>Identifying recent changes</w:t>
            </w:r>
            <w:r>
              <w:rPr>
                <w:noProof/>
                <w:webHidden/>
              </w:rPr>
              <w:tab/>
            </w:r>
            <w:r>
              <w:rPr>
                <w:noProof/>
                <w:webHidden/>
              </w:rPr>
              <w:fldChar w:fldCharType="begin"/>
            </w:r>
            <w:r>
              <w:rPr>
                <w:noProof/>
                <w:webHidden/>
              </w:rPr>
              <w:instrText xml:space="preserve"> PAGEREF _Toc167697974 \h </w:instrText>
            </w:r>
            <w:r>
              <w:rPr>
                <w:noProof/>
                <w:webHidden/>
              </w:rPr>
            </w:r>
            <w:r>
              <w:rPr>
                <w:noProof/>
                <w:webHidden/>
              </w:rPr>
              <w:fldChar w:fldCharType="separate"/>
            </w:r>
            <w:r>
              <w:rPr>
                <w:noProof/>
                <w:webHidden/>
              </w:rPr>
              <w:t>11</w:t>
            </w:r>
            <w:r>
              <w:rPr>
                <w:noProof/>
                <w:webHidden/>
              </w:rPr>
              <w:fldChar w:fldCharType="end"/>
            </w:r>
          </w:hyperlink>
        </w:p>
        <w:p w14:paraId="2095D227" w14:textId="77777777" w:rsidR="00BD28E3" w:rsidRDefault="00BD28E3" w:rsidP="00BD28E3">
          <w:pPr>
            <w:pStyle w:val="31"/>
            <w:tabs>
              <w:tab w:val="right" w:leader="dot" w:pos="9350"/>
            </w:tabs>
            <w:rPr>
              <w:rFonts w:asciiTheme="minorHAnsi" w:eastAsiaTheme="minorEastAsia" w:hAnsiTheme="minorHAnsi" w:cstheme="minorBidi"/>
              <w:noProof/>
              <w:kern w:val="2"/>
              <w:sz w:val="22"/>
              <w:szCs w:val="22"/>
              <w:lang w:val="en-IN" w:eastAsia="en-IN"/>
              <w14:ligatures w14:val="standardContextual"/>
            </w:rPr>
          </w:pPr>
          <w:hyperlink w:anchor="_Toc167697975" w:history="1">
            <w:r w:rsidRPr="00421BA5">
              <w:rPr>
                <w:rStyle w:val="ac"/>
                <w:rFonts w:ascii="Arial" w:eastAsiaTheme="majorEastAsia" w:hAnsi="Arial" w:cs="Arial"/>
                <w:noProof/>
              </w:rPr>
              <w:t>Impact of taken initiatives on employee morale and productivity</w:t>
            </w:r>
            <w:r>
              <w:rPr>
                <w:noProof/>
                <w:webHidden/>
              </w:rPr>
              <w:tab/>
            </w:r>
            <w:r>
              <w:rPr>
                <w:noProof/>
                <w:webHidden/>
              </w:rPr>
              <w:fldChar w:fldCharType="begin"/>
            </w:r>
            <w:r>
              <w:rPr>
                <w:noProof/>
                <w:webHidden/>
              </w:rPr>
              <w:instrText xml:space="preserve"> PAGEREF _Toc167697975 \h </w:instrText>
            </w:r>
            <w:r>
              <w:rPr>
                <w:noProof/>
                <w:webHidden/>
              </w:rPr>
            </w:r>
            <w:r>
              <w:rPr>
                <w:noProof/>
                <w:webHidden/>
              </w:rPr>
              <w:fldChar w:fldCharType="separate"/>
            </w:r>
            <w:r>
              <w:rPr>
                <w:noProof/>
                <w:webHidden/>
              </w:rPr>
              <w:t>11</w:t>
            </w:r>
            <w:r>
              <w:rPr>
                <w:noProof/>
                <w:webHidden/>
              </w:rPr>
              <w:fldChar w:fldCharType="end"/>
            </w:r>
          </w:hyperlink>
        </w:p>
        <w:p w14:paraId="2EABE9A7" w14:textId="77777777" w:rsidR="00BD28E3" w:rsidRDefault="00BD28E3" w:rsidP="00BD28E3">
          <w:pPr>
            <w:pStyle w:val="31"/>
            <w:tabs>
              <w:tab w:val="right" w:leader="dot" w:pos="9350"/>
            </w:tabs>
            <w:rPr>
              <w:rFonts w:asciiTheme="minorHAnsi" w:eastAsiaTheme="minorEastAsia" w:hAnsiTheme="minorHAnsi" w:cstheme="minorBidi"/>
              <w:noProof/>
              <w:kern w:val="2"/>
              <w:sz w:val="22"/>
              <w:szCs w:val="22"/>
              <w:lang w:val="en-IN" w:eastAsia="en-IN"/>
              <w14:ligatures w14:val="standardContextual"/>
            </w:rPr>
          </w:pPr>
          <w:hyperlink w:anchor="_Toc167697976" w:history="1">
            <w:r w:rsidRPr="00421BA5">
              <w:rPr>
                <w:rStyle w:val="ac"/>
                <w:rFonts w:ascii="Arial" w:eastAsiaTheme="majorEastAsia" w:hAnsi="Arial" w:cs="Arial"/>
                <w:noProof/>
              </w:rPr>
              <w:t>Evaluation regarding the manage those initiatives</w:t>
            </w:r>
            <w:r>
              <w:rPr>
                <w:noProof/>
                <w:webHidden/>
              </w:rPr>
              <w:tab/>
            </w:r>
            <w:r>
              <w:rPr>
                <w:noProof/>
                <w:webHidden/>
              </w:rPr>
              <w:fldChar w:fldCharType="begin"/>
            </w:r>
            <w:r>
              <w:rPr>
                <w:noProof/>
                <w:webHidden/>
              </w:rPr>
              <w:instrText xml:space="preserve"> PAGEREF _Toc167697976 \h </w:instrText>
            </w:r>
            <w:r>
              <w:rPr>
                <w:noProof/>
                <w:webHidden/>
              </w:rPr>
            </w:r>
            <w:r>
              <w:rPr>
                <w:noProof/>
                <w:webHidden/>
              </w:rPr>
              <w:fldChar w:fldCharType="separate"/>
            </w:r>
            <w:r>
              <w:rPr>
                <w:noProof/>
                <w:webHidden/>
              </w:rPr>
              <w:t>12</w:t>
            </w:r>
            <w:r>
              <w:rPr>
                <w:noProof/>
                <w:webHidden/>
              </w:rPr>
              <w:fldChar w:fldCharType="end"/>
            </w:r>
          </w:hyperlink>
        </w:p>
        <w:p w14:paraId="142F6A16" w14:textId="77777777" w:rsidR="00BD28E3" w:rsidRDefault="00BD28E3" w:rsidP="00BD28E3">
          <w:pPr>
            <w:pStyle w:val="23"/>
            <w:tabs>
              <w:tab w:val="right" w:leader="dot" w:pos="9350"/>
            </w:tabs>
            <w:rPr>
              <w:rFonts w:asciiTheme="minorHAnsi" w:eastAsiaTheme="minorEastAsia" w:hAnsiTheme="minorHAnsi" w:cstheme="minorBidi"/>
              <w:noProof/>
              <w:kern w:val="2"/>
              <w:sz w:val="22"/>
              <w:szCs w:val="22"/>
              <w:lang w:val="en-IN" w:eastAsia="en-IN"/>
              <w14:ligatures w14:val="standardContextual"/>
            </w:rPr>
          </w:pPr>
          <w:hyperlink w:anchor="_Toc167697977" w:history="1">
            <w:r w:rsidRPr="00421BA5">
              <w:rPr>
                <w:rStyle w:val="ac"/>
                <w:rFonts w:ascii="Arial" w:eastAsiaTheme="majorEastAsia" w:hAnsi="Arial" w:cs="Arial"/>
                <w:noProof/>
              </w:rPr>
              <w:t>Strategic direction</w:t>
            </w:r>
            <w:r>
              <w:rPr>
                <w:noProof/>
                <w:webHidden/>
              </w:rPr>
              <w:tab/>
            </w:r>
            <w:r>
              <w:rPr>
                <w:noProof/>
                <w:webHidden/>
              </w:rPr>
              <w:fldChar w:fldCharType="begin"/>
            </w:r>
            <w:r>
              <w:rPr>
                <w:noProof/>
                <w:webHidden/>
              </w:rPr>
              <w:instrText xml:space="preserve"> PAGEREF _Toc167697977 \h </w:instrText>
            </w:r>
            <w:r>
              <w:rPr>
                <w:noProof/>
                <w:webHidden/>
              </w:rPr>
            </w:r>
            <w:r>
              <w:rPr>
                <w:noProof/>
                <w:webHidden/>
              </w:rPr>
              <w:fldChar w:fldCharType="separate"/>
            </w:r>
            <w:r>
              <w:rPr>
                <w:noProof/>
                <w:webHidden/>
              </w:rPr>
              <w:t>13</w:t>
            </w:r>
            <w:r>
              <w:rPr>
                <w:noProof/>
                <w:webHidden/>
              </w:rPr>
              <w:fldChar w:fldCharType="end"/>
            </w:r>
          </w:hyperlink>
        </w:p>
        <w:p w14:paraId="7A058D3A" w14:textId="77777777" w:rsidR="00BD28E3" w:rsidRDefault="00BD28E3" w:rsidP="00BD28E3">
          <w:pPr>
            <w:pStyle w:val="31"/>
            <w:tabs>
              <w:tab w:val="right" w:leader="dot" w:pos="9350"/>
            </w:tabs>
            <w:rPr>
              <w:rFonts w:asciiTheme="minorHAnsi" w:eastAsiaTheme="minorEastAsia" w:hAnsiTheme="minorHAnsi" w:cstheme="minorBidi"/>
              <w:noProof/>
              <w:kern w:val="2"/>
              <w:sz w:val="22"/>
              <w:szCs w:val="22"/>
              <w:lang w:val="en-IN" w:eastAsia="en-IN"/>
              <w14:ligatures w14:val="standardContextual"/>
            </w:rPr>
          </w:pPr>
          <w:hyperlink w:anchor="_Toc167697978" w:history="1">
            <w:r w:rsidRPr="00421BA5">
              <w:rPr>
                <w:rStyle w:val="ac"/>
                <w:rFonts w:ascii="Arial" w:eastAsiaTheme="majorEastAsia" w:hAnsi="Arial" w:cs="Arial"/>
                <w:noProof/>
              </w:rPr>
              <w:t>The current strategic direction of the Hilton Hotel</w:t>
            </w:r>
            <w:r>
              <w:rPr>
                <w:noProof/>
                <w:webHidden/>
              </w:rPr>
              <w:tab/>
            </w:r>
            <w:r>
              <w:rPr>
                <w:noProof/>
                <w:webHidden/>
              </w:rPr>
              <w:fldChar w:fldCharType="begin"/>
            </w:r>
            <w:r>
              <w:rPr>
                <w:noProof/>
                <w:webHidden/>
              </w:rPr>
              <w:instrText xml:space="preserve"> PAGEREF _Toc167697978 \h </w:instrText>
            </w:r>
            <w:r>
              <w:rPr>
                <w:noProof/>
                <w:webHidden/>
              </w:rPr>
            </w:r>
            <w:r>
              <w:rPr>
                <w:noProof/>
                <w:webHidden/>
              </w:rPr>
              <w:fldChar w:fldCharType="separate"/>
            </w:r>
            <w:r>
              <w:rPr>
                <w:noProof/>
                <w:webHidden/>
              </w:rPr>
              <w:t>13</w:t>
            </w:r>
            <w:r>
              <w:rPr>
                <w:noProof/>
                <w:webHidden/>
              </w:rPr>
              <w:fldChar w:fldCharType="end"/>
            </w:r>
          </w:hyperlink>
        </w:p>
        <w:p w14:paraId="4207F5F6" w14:textId="77777777" w:rsidR="00BD28E3" w:rsidRDefault="00BD28E3" w:rsidP="00BD28E3">
          <w:pPr>
            <w:pStyle w:val="31"/>
            <w:tabs>
              <w:tab w:val="right" w:leader="dot" w:pos="9350"/>
            </w:tabs>
            <w:rPr>
              <w:rFonts w:asciiTheme="minorHAnsi" w:eastAsiaTheme="minorEastAsia" w:hAnsiTheme="minorHAnsi" w:cstheme="minorBidi"/>
              <w:noProof/>
              <w:kern w:val="2"/>
              <w:sz w:val="22"/>
              <w:szCs w:val="22"/>
              <w:lang w:val="en-IN" w:eastAsia="en-IN"/>
              <w14:ligatures w14:val="standardContextual"/>
            </w:rPr>
          </w:pPr>
          <w:hyperlink w:anchor="_Toc167697979" w:history="1">
            <w:r w:rsidRPr="00421BA5">
              <w:rPr>
                <w:rStyle w:val="ac"/>
                <w:rFonts w:ascii="Arial" w:eastAsiaTheme="majorEastAsia" w:hAnsi="Arial" w:cs="Arial"/>
                <w:noProof/>
              </w:rPr>
              <w:t>Association between strategic direction and organisational culture, structure, and goals</w:t>
            </w:r>
            <w:r>
              <w:rPr>
                <w:noProof/>
                <w:webHidden/>
              </w:rPr>
              <w:tab/>
            </w:r>
            <w:r>
              <w:rPr>
                <w:noProof/>
                <w:webHidden/>
              </w:rPr>
              <w:fldChar w:fldCharType="begin"/>
            </w:r>
            <w:r>
              <w:rPr>
                <w:noProof/>
                <w:webHidden/>
              </w:rPr>
              <w:instrText xml:space="preserve"> PAGEREF _Toc167697979 \h </w:instrText>
            </w:r>
            <w:r>
              <w:rPr>
                <w:noProof/>
                <w:webHidden/>
              </w:rPr>
            </w:r>
            <w:r>
              <w:rPr>
                <w:noProof/>
                <w:webHidden/>
              </w:rPr>
              <w:fldChar w:fldCharType="separate"/>
            </w:r>
            <w:r>
              <w:rPr>
                <w:noProof/>
                <w:webHidden/>
              </w:rPr>
              <w:t>13</w:t>
            </w:r>
            <w:r>
              <w:rPr>
                <w:noProof/>
                <w:webHidden/>
              </w:rPr>
              <w:fldChar w:fldCharType="end"/>
            </w:r>
          </w:hyperlink>
        </w:p>
        <w:p w14:paraId="4673BD00" w14:textId="77777777" w:rsidR="00BD28E3" w:rsidRDefault="00BD28E3" w:rsidP="00BD28E3">
          <w:pPr>
            <w:pStyle w:val="23"/>
            <w:tabs>
              <w:tab w:val="right" w:leader="dot" w:pos="9350"/>
            </w:tabs>
            <w:rPr>
              <w:rFonts w:asciiTheme="minorHAnsi" w:eastAsiaTheme="minorEastAsia" w:hAnsiTheme="minorHAnsi" w:cstheme="minorBidi"/>
              <w:noProof/>
              <w:kern w:val="2"/>
              <w:sz w:val="22"/>
              <w:szCs w:val="22"/>
              <w:lang w:val="en-IN" w:eastAsia="en-IN"/>
              <w14:ligatures w14:val="standardContextual"/>
            </w:rPr>
          </w:pPr>
          <w:hyperlink w:anchor="_Toc167697980" w:history="1">
            <w:r w:rsidRPr="00421BA5">
              <w:rPr>
                <w:rStyle w:val="ac"/>
                <w:rFonts w:ascii="Arial" w:eastAsiaTheme="majorEastAsia" w:hAnsi="Arial" w:cs="Arial"/>
                <w:noProof/>
              </w:rPr>
              <w:t>Recommendations</w:t>
            </w:r>
            <w:r>
              <w:rPr>
                <w:noProof/>
                <w:webHidden/>
              </w:rPr>
              <w:tab/>
            </w:r>
            <w:r>
              <w:rPr>
                <w:noProof/>
                <w:webHidden/>
              </w:rPr>
              <w:fldChar w:fldCharType="begin"/>
            </w:r>
            <w:r>
              <w:rPr>
                <w:noProof/>
                <w:webHidden/>
              </w:rPr>
              <w:instrText xml:space="preserve"> PAGEREF _Toc167697980 \h </w:instrText>
            </w:r>
            <w:r>
              <w:rPr>
                <w:noProof/>
                <w:webHidden/>
              </w:rPr>
            </w:r>
            <w:r>
              <w:rPr>
                <w:noProof/>
                <w:webHidden/>
              </w:rPr>
              <w:fldChar w:fldCharType="separate"/>
            </w:r>
            <w:r>
              <w:rPr>
                <w:noProof/>
                <w:webHidden/>
              </w:rPr>
              <w:t>14</w:t>
            </w:r>
            <w:r>
              <w:rPr>
                <w:noProof/>
                <w:webHidden/>
              </w:rPr>
              <w:fldChar w:fldCharType="end"/>
            </w:r>
          </w:hyperlink>
        </w:p>
        <w:p w14:paraId="612692A6" w14:textId="77777777" w:rsidR="00BD28E3" w:rsidRDefault="00BD28E3" w:rsidP="00BD28E3">
          <w:pPr>
            <w:pStyle w:val="11"/>
            <w:tabs>
              <w:tab w:val="right" w:leader="dot" w:pos="9350"/>
            </w:tabs>
            <w:rPr>
              <w:rFonts w:asciiTheme="minorHAnsi" w:eastAsiaTheme="minorEastAsia" w:hAnsiTheme="minorHAnsi" w:cstheme="minorBidi"/>
              <w:noProof/>
              <w:kern w:val="2"/>
              <w:sz w:val="22"/>
              <w:szCs w:val="22"/>
              <w:lang w:val="en-IN" w:eastAsia="en-IN"/>
              <w14:ligatures w14:val="standardContextual"/>
            </w:rPr>
          </w:pPr>
          <w:hyperlink w:anchor="_Toc167697981" w:history="1">
            <w:r w:rsidRPr="00421BA5">
              <w:rPr>
                <w:rStyle w:val="ac"/>
                <w:rFonts w:ascii="Arial" w:eastAsiaTheme="majorEastAsia" w:hAnsi="Arial" w:cs="Arial"/>
                <w:noProof/>
              </w:rPr>
              <w:t>Conclusion</w:t>
            </w:r>
            <w:r>
              <w:rPr>
                <w:noProof/>
                <w:webHidden/>
              </w:rPr>
              <w:tab/>
            </w:r>
            <w:r>
              <w:rPr>
                <w:noProof/>
                <w:webHidden/>
              </w:rPr>
              <w:fldChar w:fldCharType="begin"/>
            </w:r>
            <w:r>
              <w:rPr>
                <w:noProof/>
                <w:webHidden/>
              </w:rPr>
              <w:instrText xml:space="preserve"> PAGEREF _Toc167697981 \h </w:instrText>
            </w:r>
            <w:r>
              <w:rPr>
                <w:noProof/>
                <w:webHidden/>
              </w:rPr>
            </w:r>
            <w:r>
              <w:rPr>
                <w:noProof/>
                <w:webHidden/>
              </w:rPr>
              <w:fldChar w:fldCharType="separate"/>
            </w:r>
            <w:r>
              <w:rPr>
                <w:noProof/>
                <w:webHidden/>
              </w:rPr>
              <w:t>16</w:t>
            </w:r>
            <w:r>
              <w:rPr>
                <w:noProof/>
                <w:webHidden/>
              </w:rPr>
              <w:fldChar w:fldCharType="end"/>
            </w:r>
          </w:hyperlink>
        </w:p>
        <w:p w14:paraId="1FD4C87E" w14:textId="77777777" w:rsidR="00BD28E3" w:rsidRDefault="00BD28E3" w:rsidP="00BD28E3">
          <w:pPr>
            <w:pStyle w:val="11"/>
            <w:tabs>
              <w:tab w:val="right" w:leader="dot" w:pos="9350"/>
            </w:tabs>
            <w:rPr>
              <w:rFonts w:asciiTheme="minorHAnsi" w:eastAsiaTheme="minorEastAsia" w:hAnsiTheme="minorHAnsi" w:cstheme="minorBidi"/>
              <w:noProof/>
              <w:kern w:val="2"/>
              <w:sz w:val="22"/>
              <w:szCs w:val="22"/>
              <w:lang w:val="en-IN" w:eastAsia="en-IN"/>
              <w14:ligatures w14:val="standardContextual"/>
            </w:rPr>
          </w:pPr>
          <w:hyperlink w:anchor="_Toc167697982" w:history="1">
            <w:r w:rsidRPr="00421BA5">
              <w:rPr>
                <w:rStyle w:val="ac"/>
                <w:rFonts w:ascii="Arial" w:eastAsiaTheme="majorEastAsia" w:hAnsi="Arial" w:cs="Arial"/>
                <w:noProof/>
              </w:rPr>
              <w:t>References</w:t>
            </w:r>
            <w:r>
              <w:rPr>
                <w:noProof/>
                <w:webHidden/>
              </w:rPr>
              <w:tab/>
            </w:r>
            <w:r>
              <w:rPr>
                <w:noProof/>
                <w:webHidden/>
              </w:rPr>
              <w:fldChar w:fldCharType="begin"/>
            </w:r>
            <w:r>
              <w:rPr>
                <w:noProof/>
                <w:webHidden/>
              </w:rPr>
              <w:instrText xml:space="preserve"> PAGEREF _Toc167697982 \h </w:instrText>
            </w:r>
            <w:r>
              <w:rPr>
                <w:noProof/>
                <w:webHidden/>
              </w:rPr>
            </w:r>
            <w:r>
              <w:rPr>
                <w:noProof/>
                <w:webHidden/>
              </w:rPr>
              <w:fldChar w:fldCharType="separate"/>
            </w:r>
            <w:r>
              <w:rPr>
                <w:noProof/>
                <w:webHidden/>
              </w:rPr>
              <w:t>17</w:t>
            </w:r>
            <w:r>
              <w:rPr>
                <w:noProof/>
                <w:webHidden/>
              </w:rPr>
              <w:fldChar w:fldCharType="end"/>
            </w:r>
          </w:hyperlink>
        </w:p>
        <w:p w14:paraId="411C499D" w14:textId="77777777" w:rsidR="00BD28E3" w:rsidRDefault="00BD28E3" w:rsidP="00BD28E3">
          <w:pPr>
            <w:spacing w:line="480" w:lineRule="auto"/>
          </w:pPr>
          <w:r>
            <w:rPr>
              <w:b/>
              <w:bCs/>
              <w:noProof/>
            </w:rPr>
            <w:fldChar w:fldCharType="end"/>
          </w:r>
        </w:p>
      </w:sdtContent>
    </w:sdt>
    <w:p w14:paraId="7540DC95" w14:textId="77777777" w:rsidR="00BD28E3" w:rsidRPr="00C50603" w:rsidRDefault="00BD28E3" w:rsidP="00BD28E3">
      <w:pPr>
        <w:spacing w:line="480" w:lineRule="auto"/>
        <w:rPr>
          <w:rFonts w:ascii="Arial" w:hAnsi="Arial" w:cs="Arial"/>
        </w:rPr>
      </w:pPr>
    </w:p>
    <w:p w14:paraId="545B2415" w14:textId="77777777" w:rsidR="00BD28E3" w:rsidRPr="00C50603" w:rsidRDefault="00BD28E3" w:rsidP="00BD28E3">
      <w:pPr>
        <w:spacing w:line="480" w:lineRule="auto"/>
        <w:rPr>
          <w:rFonts w:ascii="Arial" w:hAnsi="Arial" w:cs="Arial"/>
          <w:b/>
          <w:sz w:val="28"/>
          <w:szCs w:val="28"/>
        </w:rPr>
      </w:pPr>
      <w:bookmarkStart w:id="0" w:name="_yjmgc25wivct" w:colFirst="0" w:colLast="0"/>
      <w:bookmarkEnd w:id="0"/>
      <w:r w:rsidRPr="00C50603">
        <w:rPr>
          <w:rFonts w:ascii="Arial" w:hAnsi="Arial" w:cs="Arial"/>
        </w:rPr>
        <w:br w:type="page"/>
      </w:r>
    </w:p>
    <w:p w14:paraId="47841F75" w14:textId="77777777" w:rsidR="00BD28E3" w:rsidRPr="00C50603" w:rsidRDefault="00BD28E3" w:rsidP="00BD28E3">
      <w:pPr>
        <w:pStyle w:val="1"/>
        <w:rPr>
          <w:rFonts w:ascii="Arial" w:hAnsi="Arial" w:cs="Arial"/>
        </w:rPr>
      </w:pPr>
      <w:bookmarkStart w:id="1" w:name="_Toc167697964"/>
      <w:r w:rsidRPr="00C50603">
        <w:rPr>
          <w:rFonts w:ascii="Arial" w:hAnsi="Arial" w:cs="Arial"/>
        </w:rPr>
        <w:lastRenderedPageBreak/>
        <w:t>Introduction</w:t>
      </w:r>
      <w:bookmarkEnd w:id="1"/>
    </w:p>
    <w:p w14:paraId="32B79F93" w14:textId="77777777" w:rsidR="00BD28E3" w:rsidRPr="00C50603" w:rsidRDefault="00BD28E3" w:rsidP="00BD28E3">
      <w:pPr>
        <w:spacing w:line="480" w:lineRule="auto"/>
        <w:rPr>
          <w:rFonts w:ascii="Arial" w:hAnsi="Arial" w:cs="Arial"/>
        </w:rPr>
      </w:pPr>
      <w:r w:rsidRPr="00C50603">
        <w:rPr>
          <w:rFonts w:ascii="Arial" w:hAnsi="Arial" w:cs="Arial"/>
        </w:rPr>
        <w:t xml:space="preserve">Management and organisational behaviour have an enormous effect on how people, teams, and businesses work. They include handling staff procedures as well as assets </w:t>
      </w:r>
      <w:proofErr w:type="gramStart"/>
      <w:r w:rsidRPr="00C50603">
        <w:rPr>
          <w:rFonts w:ascii="Arial" w:hAnsi="Arial" w:cs="Arial"/>
        </w:rPr>
        <w:t>in order to</w:t>
      </w:r>
      <w:proofErr w:type="gramEnd"/>
      <w:r w:rsidRPr="00C50603">
        <w:rPr>
          <w:rFonts w:ascii="Arial" w:hAnsi="Arial" w:cs="Arial"/>
        </w:rPr>
        <w:t xml:space="preserve"> fulfil business goals successfully. This report will provide a brief detail of the Hilton hotel and its services. The current organisational structure and its impact on employee behaviour and productivity will be properly reflected in this report. Aligning with the organisation's goals and mission current changing initiative of this discussed hotel will also properly be evaluated. The current strategic direction of Hilton Hotel and its alignment with the organisational culture, structure as well as goals will also be sketched effectively within this context. After analysing the current functions of this </w:t>
      </w:r>
      <w:proofErr w:type="gramStart"/>
      <w:r w:rsidRPr="00C50603">
        <w:rPr>
          <w:rFonts w:ascii="Arial" w:hAnsi="Arial" w:cs="Arial"/>
        </w:rPr>
        <w:t>particular business</w:t>
      </w:r>
      <w:proofErr w:type="gramEnd"/>
      <w:r w:rsidRPr="00C50603">
        <w:rPr>
          <w:rFonts w:ascii="Arial" w:hAnsi="Arial" w:cs="Arial"/>
        </w:rPr>
        <w:t xml:space="preserve">, possible recommendations will also be presented in order to drive the success of the firm. </w:t>
      </w:r>
    </w:p>
    <w:p w14:paraId="49719C99" w14:textId="77777777" w:rsidR="00BD28E3" w:rsidRPr="00C50603" w:rsidRDefault="00BD28E3" w:rsidP="00BD28E3">
      <w:pPr>
        <w:spacing w:line="480" w:lineRule="auto"/>
        <w:rPr>
          <w:rFonts w:ascii="Arial" w:hAnsi="Arial" w:cs="Arial"/>
          <w:b/>
          <w:sz w:val="26"/>
          <w:szCs w:val="26"/>
        </w:rPr>
      </w:pPr>
      <w:bookmarkStart w:id="2" w:name="_zeh0k9gmrqcn" w:colFirst="0" w:colLast="0"/>
      <w:bookmarkEnd w:id="2"/>
      <w:r w:rsidRPr="00C50603">
        <w:rPr>
          <w:rFonts w:ascii="Arial" w:hAnsi="Arial" w:cs="Arial"/>
        </w:rPr>
        <w:br w:type="page"/>
      </w:r>
    </w:p>
    <w:p w14:paraId="26917D63" w14:textId="77777777" w:rsidR="00BD28E3" w:rsidRPr="00C50603" w:rsidRDefault="00BD28E3" w:rsidP="00BD28E3">
      <w:pPr>
        <w:pStyle w:val="2"/>
        <w:spacing w:line="480" w:lineRule="auto"/>
        <w:rPr>
          <w:rFonts w:ascii="Arial" w:hAnsi="Arial" w:cs="Arial"/>
        </w:rPr>
      </w:pPr>
      <w:bookmarkStart w:id="3" w:name="_Toc167697965"/>
      <w:r w:rsidRPr="00C50603">
        <w:rPr>
          <w:rFonts w:ascii="Arial" w:hAnsi="Arial" w:cs="Arial"/>
        </w:rPr>
        <w:lastRenderedPageBreak/>
        <w:t>Overview of the Organisation</w:t>
      </w:r>
      <w:bookmarkEnd w:id="3"/>
    </w:p>
    <w:p w14:paraId="368416B5" w14:textId="77777777" w:rsidR="00BD28E3" w:rsidRPr="00C50603" w:rsidRDefault="00BD28E3" w:rsidP="00BD28E3">
      <w:pPr>
        <w:spacing w:line="480" w:lineRule="auto"/>
        <w:rPr>
          <w:rFonts w:ascii="Arial" w:hAnsi="Arial" w:cs="Arial"/>
        </w:rPr>
      </w:pPr>
      <w:r w:rsidRPr="00C50603">
        <w:rPr>
          <w:rFonts w:ascii="Arial" w:hAnsi="Arial" w:cs="Arial"/>
        </w:rPr>
        <w:t xml:space="preserve">Conard Hilton formed the Hilton Hotel in the year 1925, and he first aimed to become the best Hotel in Texas. Consequently, with respect to his commitment, innovation as well as leadership Hilton Hotel has become one of the most renowned brands in all over the world. Currently, this firm has over ten 6500 assets among 119 nations as well as territories. This part generally serves different ranges of prices towards their guests in terms of offering luxury resorts at an affordable price through its diverse brands including Hilton Garden Inn, Hampton by Hilton, and many more. Being a leader within the hospitality industry, Hilton Hotel offers a wide range of services which includes dining, lodging, meetings as well as pieces for events. The current revenue of this </w:t>
      </w:r>
      <w:proofErr w:type="gramStart"/>
      <w:r w:rsidRPr="00C50603">
        <w:rPr>
          <w:rFonts w:ascii="Arial" w:hAnsi="Arial" w:cs="Arial"/>
        </w:rPr>
        <w:t>particular farm</w:t>
      </w:r>
      <w:proofErr w:type="gramEnd"/>
      <w:r w:rsidRPr="00C50603">
        <w:rPr>
          <w:rFonts w:ascii="Arial" w:hAnsi="Arial" w:cs="Arial"/>
        </w:rPr>
        <w:t xml:space="preserve"> is near about 8.13 billion GBP Hack it employs near about 1,78,000 employees as its working force</w:t>
      </w:r>
      <w:sdt>
        <w:sdtPr>
          <w:rPr>
            <w:rFonts w:ascii="Arial" w:hAnsi="Arial" w:cs="Arial"/>
          </w:rPr>
          <w:id w:val="-200249859"/>
          <w:citation/>
        </w:sdtPr>
        <w:sdtContent>
          <w:r w:rsidRPr="00C50603">
            <w:rPr>
              <w:rFonts w:ascii="Arial" w:hAnsi="Arial" w:cs="Arial"/>
            </w:rPr>
            <w:fldChar w:fldCharType="begin"/>
          </w:r>
          <w:r w:rsidRPr="00C50603">
            <w:rPr>
              <w:rFonts w:ascii="Arial" w:hAnsi="Arial" w:cs="Arial"/>
              <w:lang w:val="en-US"/>
            </w:rPr>
            <w:instrText xml:space="preserve"> CITATION Hil24 \l 1033 </w:instrText>
          </w:r>
          <w:r w:rsidRPr="00C50603">
            <w:rPr>
              <w:rFonts w:ascii="Arial" w:hAnsi="Arial" w:cs="Arial"/>
            </w:rPr>
            <w:fldChar w:fldCharType="separate"/>
          </w:r>
          <w:r w:rsidRPr="00C50603">
            <w:rPr>
              <w:rFonts w:ascii="Arial" w:hAnsi="Arial" w:cs="Arial"/>
              <w:noProof/>
              <w:lang w:val="en-US"/>
            </w:rPr>
            <w:t xml:space="preserve"> (Hilton, 2024)</w:t>
          </w:r>
          <w:r w:rsidRPr="00C50603">
            <w:rPr>
              <w:rFonts w:ascii="Arial" w:hAnsi="Arial" w:cs="Arial"/>
            </w:rPr>
            <w:fldChar w:fldCharType="end"/>
          </w:r>
        </w:sdtContent>
      </w:sdt>
      <w:r w:rsidRPr="00C50603">
        <w:rPr>
          <w:rFonts w:ascii="Arial" w:hAnsi="Arial" w:cs="Arial"/>
        </w:rPr>
        <w:t xml:space="preserve">. </w:t>
      </w:r>
    </w:p>
    <w:p w14:paraId="0467EC22" w14:textId="77777777" w:rsidR="00BD28E3" w:rsidRPr="00C50603" w:rsidRDefault="00BD28E3" w:rsidP="00BD28E3">
      <w:pPr>
        <w:spacing w:line="480" w:lineRule="auto"/>
        <w:rPr>
          <w:rFonts w:ascii="Arial" w:hAnsi="Arial" w:cs="Arial"/>
          <w:b/>
          <w:sz w:val="26"/>
          <w:szCs w:val="26"/>
        </w:rPr>
      </w:pPr>
      <w:bookmarkStart w:id="4" w:name="_jgw3wl2cau1j" w:colFirst="0" w:colLast="0"/>
      <w:bookmarkEnd w:id="4"/>
      <w:r w:rsidRPr="00C50603">
        <w:rPr>
          <w:rFonts w:ascii="Arial" w:hAnsi="Arial" w:cs="Arial"/>
        </w:rPr>
        <w:br w:type="page"/>
      </w:r>
    </w:p>
    <w:p w14:paraId="21DA87AE" w14:textId="77777777" w:rsidR="00BD28E3" w:rsidRPr="00C50603" w:rsidRDefault="00BD28E3" w:rsidP="00BD28E3">
      <w:pPr>
        <w:pStyle w:val="2"/>
        <w:spacing w:line="480" w:lineRule="auto"/>
        <w:rPr>
          <w:rFonts w:ascii="Arial" w:hAnsi="Arial" w:cs="Arial"/>
        </w:rPr>
      </w:pPr>
      <w:bookmarkStart w:id="5" w:name="_Toc167697966"/>
      <w:r w:rsidRPr="00C50603">
        <w:rPr>
          <w:rFonts w:ascii="Arial" w:hAnsi="Arial" w:cs="Arial"/>
        </w:rPr>
        <w:lastRenderedPageBreak/>
        <w:t>Organisational structure and its benefits and drawbacks considering the hospitality sector</w:t>
      </w:r>
      <w:bookmarkEnd w:id="5"/>
    </w:p>
    <w:p w14:paraId="5793E1F2" w14:textId="77777777" w:rsidR="00BD28E3" w:rsidRPr="00C50603" w:rsidRDefault="00BD28E3" w:rsidP="00BD28E3">
      <w:pPr>
        <w:pStyle w:val="3"/>
        <w:spacing w:line="480" w:lineRule="auto"/>
        <w:rPr>
          <w:rFonts w:ascii="Arial" w:hAnsi="Arial" w:cs="Arial"/>
        </w:rPr>
      </w:pPr>
      <w:bookmarkStart w:id="6" w:name="_djlgydjuk6p5" w:colFirst="0" w:colLast="0"/>
      <w:bookmarkStart w:id="7" w:name="_Toc167697967"/>
      <w:bookmarkEnd w:id="6"/>
      <w:r w:rsidRPr="00C50603">
        <w:rPr>
          <w:rFonts w:ascii="Arial" w:hAnsi="Arial" w:cs="Arial"/>
        </w:rPr>
        <w:t>The current organisational structure of the Hilton Hotel</w:t>
      </w:r>
      <w:bookmarkEnd w:id="7"/>
      <w:r w:rsidRPr="00C50603">
        <w:rPr>
          <w:rFonts w:ascii="Arial" w:hAnsi="Arial" w:cs="Arial"/>
        </w:rPr>
        <w:t xml:space="preserve"> </w:t>
      </w:r>
    </w:p>
    <w:p w14:paraId="5F4FE28B" w14:textId="77777777" w:rsidR="00BD28E3" w:rsidRPr="00DF4A65" w:rsidRDefault="00BD28E3" w:rsidP="00BD28E3">
      <w:pPr>
        <w:rPr>
          <w:rFonts w:ascii="Arial" w:hAnsi="Arial" w:cs="Arial"/>
          <w:color w:val="FF0000"/>
        </w:rPr>
      </w:pPr>
      <w:r w:rsidRPr="00DF4A65">
        <w:rPr>
          <w:rFonts w:ascii="Arial" w:hAnsi="Arial" w:cs="Arial"/>
        </w:rPr>
        <w:t xml:space="preserve">Hilton Hotel has a decentralised organisational structure with local and regional levels of authority and follows a flat structure. At the highest point, there is an organisational corporate office that governs global activities. Regional executives manage hotel complexes in particular geographic regions while maintaining alignment with corporate strategy and adjusting to local market facts. Each hotel generally has an executive manager who </w:t>
      </w:r>
      <w:proofErr w:type="gramStart"/>
      <w:r w:rsidRPr="00DF4A65">
        <w:rPr>
          <w:rFonts w:ascii="Arial" w:hAnsi="Arial" w:cs="Arial"/>
        </w:rPr>
        <w:t>is in charge of</w:t>
      </w:r>
      <w:proofErr w:type="gramEnd"/>
      <w:r w:rsidRPr="00DF4A65">
        <w:rPr>
          <w:rFonts w:ascii="Arial" w:hAnsi="Arial" w:cs="Arial"/>
        </w:rPr>
        <w:t xml:space="preserve"> regular operations. Those general managers are assisted by departmental managers in terms of different areas such as sales, operations, finance, and marketing. This </w:t>
      </w:r>
      <w:proofErr w:type="gramStart"/>
      <w:r w:rsidRPr="00DF4A65">
        <w:rPr>
          <w:rFonts w:ascii="Arial" w:hAnsi="Arial" w:cs="Arial"/>
        </w:rPr>
        <w:t>particular framework</w:t>
      </w:r>
      <w:proofErr w:type="gramEnd"/>
      <w:r w:rsidRPr="00DF4A65">
        <w:rPr>
          <w:rFonts w:ascii="Arial" w:hAnsi="Arial" w:cs="Arial"/>
        </w:rPr>
        <w:t xml:space="preserve"> assists this firm in making fast decisions and improving adaptability in terms of catering to diverse marketplaces and improving its worldwide network</w:t>
      </w:r>
      <w:sdt>
        <w:sdtPr>
          <w:rPr>
            <w:rFonts w:ascii="Arial" w:hAnsi="Arial" w:cs="Arial"/>
          </w:rPr>
          <w:id w:val="-472063107"/>
          <w:citation/>
        </w:sdtPr>
        <w:sdtContent>
          <w:r w:rsidRPr="00DF4A65">
            <w:rPr>
              <w:rFonts w:ascii="Arial" w:hAnsi="Arial" w:cs="Arial"/>
            </w:rPr>
            <w:fldChar w:fldCharType="begin"/>
          </w:r>
          <w:r w:rsidRPr="00DF4A65">
            <w:rPr>
              <w:rFonts w:ascii="Arial" w:hAnsi="Arial" w:cs="Arial"/>
              <w:lang w:val="en-US"/>
            </w:rPr>
            <w:instrText xml:space="preserve"> CITATION Org231 \l 1033 </w:instrText>
          </w:r>
          <w:r w:rsidRPr="00DF4A65">
            <w:rPr>
              <w:rFonts w:ascii="Arial" w:hAnsi="Arial" w:cs="Arial"/>
            </w:rPr>
            <w:fldChar w:fldCharType="separate"/>
          </w:r>
          <w:r w:rsidRPr="00DF4A65">
            <w:rPr>
              <w:rFonts w:ascii="Arial" w:hAnsi="Arial" w:cs="Arial"/>
              <w:noProof/>
              <w:lang w:val="en-US"/>
            </w:rPr>
            <w:t xml:space="preserve"> (Organimi, 2023)</w:t>
          </w:r>
          <w:r w:rsidRPr="00DF4A65">
            <w:rPr>
              <w:rFonts w:ascii="Arial" w:hAnsi="Arial" w:cs="Arial"/>
            </w:rPr>
            <w:fldChar w:fldCharType="end"/>
          </w:r>
        </w:sdtContent>
      </w:sdt>
      <w:r w:rsidRPr="00DF4A65">
        <w:rPr>
          <w:rFonts w:ascii="Arial" w:hAnsi="Arial" w:cs="Arial"/>
        </w:rPr>
        <w:t xml:space="preserve">. </w:t>
      </w:r>
      <w:bookmarkStart w:id="8" w:name="_igu38x7l8h0w" w:colFirst="0" w:colLast="0"/>
      <w:bookmarkEnd w:id="8"/>
      <w:r w:rsidRPr="00DF4A65">
        <w:rPr>
          <w:rFonts w:ascii="Arial" w:hAnsi="Arial" w:cs="Arial"/>
          <w:color w:val="FF0000"/>
        </w:rPr>
        <w:t xml:space="preserve">On the other hand, Ritz London employs a hierarchical structure that efficiently determines to provide standard quality services to their consumers. Besides, they also efficiently handle the entire management department. </w:t>
      </w:r>
    </w:p>
    <w:p w14:paraId="16B2E257" w14:textId="77777777" w:rsidR="00BD28E3" w:rsidRPr="005F29BC" w:rsidRDefault="00BD28E3" w:rsidP="00BD28E3">
      <w:pPr>
        <w:pStyle w:val="3"/>
        <w:rPr>
          <w:rFonts w:ascii="Arial" w:hAnsi="Arial" w:cs="Arial"/>
        </w:rPr>
      </w:pPr>
      <w:bookmarkStart w:id="9" w:name="_Toc167697968"/>
      <w:r w:rsidRPr="005F29BC">
        <w:rPr>
          <w:rFonts w:ascii="Arial" w:hAnsi="Arial" w:cs="Arial"/>
        </w:rPr>
        <w:t>Advantages and disadvantages</w:t>
      </w:r>
      <w:bookmarkEnd w:id="9"/>
    </w:p>
    <w:p w14:paraId="67A1D009" w14:textId="77777777" w:rsidR="00BD28E3" w:rsidRPr="00C50603" w:rsidRDefault="00BD28E3" w:rsidP="00BD28E3">
      <w:pPr>
        <w:spacing w:line="480" w:lineRule="auto"/>
        <w:rPr>
          <w:rFonts w:ascii="Arial" w:hAnsi="Arial" w:cs="Arial"/>
          <w:b/>
          <w:i/>
        </w:rPr>
      </w:pPr>
      <w:r w:rsidRPr="00C50603">
        <w:rPr>
          <w:rFonts w:ascii="Arial" w:hAnsi="Arial" w:cs="Arial"/>
          <w:b/>
          <w:i/>
        </w:rPr>
        <w:t>Advantages</w:t>
      </w:r>
    </w:p>
    <w:p w14:paraId="45B6DE75" w14:textId="77777777" w:rsidR="00BD28E3" w:rsidRPr="00C50603" w:rsidRDefault="00BD28E3" w:rsidP="00BD28E3">
      <w:pPr>
        <w:spacing w:line="480" w:lineRule="auto"/>
        <w:rPr>
          <w:rFonts w:ascii="Arial" w:hAnsi="Arial" w:cs="Arial"/>
        </w:rPr>
      </w:pPr>
      <w:r w:rsidRPr="00C50603">
        <w:rPr>
          <w:rFonts w:ascii="Arial" w:hAnsi="Arial" w:cs="Arial"/>
        </w:rPr>
        <w:t xml:space="preserve">The regional managers are empowered to make tailored strategies as well as make effective operations. Through this, they </w:t>
      </w:r>
      <w:proofErr w:type="gramStart"/>
      <w:r w:rsidRPr="00C50603">
        <w:rPr>
          <w:rFonts w:ascii="Arial" w:hAnsi="Arial" w:cs="Arial"/>
        </w:rPr>
        <w:t>can</w:t>
      </w:r>
      <w:proofErr w:type="gramEnd"/>
      <w:r w:rsidRPr="00C50603">
        <w:rPr>
          <w:rFonts w:ascii="Arial" w:hAnsi="Arial" w:cs="Arial"/>
        </w:rPr>
        <w:t xml:space="preserve"> able to meet the unique preferences and needs of the specific customers in the market. Decentralisation and the flat structure empower the local managers to make swift decisions which promotes accountability as well as agility </w:t>
      </w:r>
      <w:proofErr w:type="gramStart"/>
      <w:r w:rsidRPr="00C50603">
        <w:rPr>
          <w:rFonts w:ascii="Arial" w:hAnsi="Arial" w:cs="Arial"/>
        </w:rPr>
        <w:t>in order to</w:t>
      </w:r>
      <w:proofErr w:type="gramEnd"/>
      <w:r w:rsidRPr="00C50603">
        <w:rPr>
          <w:rFonts w:ascii="Arial" w:hAnsi="Arial" w:cs="Arial"/>
        </w:rPr>
        <w:t xml:space="preserve"> cope with the market changes. Local managers may also incorporate innovative ideas and share their perceptions which may create a dynamic market and meet customer preferences (Buchanan and Huczynski, 2007). </w:t>
      </w:r>
    </w:p>
    <w:p w14:paraId="13810BA5" w14:textId="77777777" w:rsidR="00BD28E3" w:rsidRPr="00C50603" w:rsidRDefault="00BD28E3" w:rsidP="00BD28E3">
      <w:pPr>
        <w:spacing w:line="480" w:lineRule="auto"/>
        <w:rPr>
          <w:rFonts w:ascii="Arial" w:hAnsi="Arial" w:cs="Arial"/>
          <w:b/>
          <w:i/>
        </w:rPr>
      </w:pPr>
      <w:r w:rsidRPr="00C50603">
        <w:rPr>
          <w:rFonts w:ascii="Arial" w:hAnsi="Arial" w:cs="Arial"/>
          <w:b/>
          <w:i/>
        </w:rPr>
        <w:t>Disadvantages</w:t>
      </w:r>
    </w:p>
    <w:p w14:paraId="58A863F3" w14:textId="77777777" w:rsidR="00BD28E3" w:rsidRPr="00C50603" w:rsidRDefault="00BD28E3" w:rsidP="00BD28E3">
      <w:pPr>
        <w:spacing w:line="480" w:lineRule="auto"/>
        <w:rPr>
          <w:rFonts w:ascii="Arial" w:hAnsi="Arial" w:cs="Arial"/>
        </w:rPr>
      </w:pPr>
      <w:r w:rsidRPr="00C50603">
        <w:rPr>
          <w:rFonts w:ascii="Arial" w:hAnsi="Arial" w:cs="Arial"/>
        </w:rPr>
        <w:lastRenderedPageBreak/>
        <w:t xml:space="preserve">Ensuring the alignment with organisational goals may create constraints which may lead to possible inconsistencies </w:t>
      </w:r>
      <w:proofErr w:type="gramStart"/>
      <w:r w:rsidRPr="00C50603">
        <w:rPr>
          <w:rFonts w:ascii="Arial" w:hAnsi="Arial" w:cs="Arial"/>
        </w:rPr>
        <w:t>in order to</w:t>
      </w:r>
      <w:proofErr w:type="gramEnd"/>
      <w:r w:rsidRPr="00C50603">
        <w:rPr>
          <w:rFonts w:ascii="Arial" w:hAnsi="Arial" w:cs="Arial"/>
        </w:rPr>
        <w:t xml:space="preserve"> serve products. One of the common challenges that Hilton Hotel faces is to foster communication between regions and headquarters. Regarding this, each negatively influences making informed decisions and aligning with organisational goals for driving success. </w:t>
      </w:r>
    </w:p>
    <w:p w14:paraId="4F0F4528" w14:textId="77777777" w:rsidR="00BD28E3" w:rsidRPr="00C50603" w:rsidRDefault="00BD28E3" w:rsidP="00BD28E3">
      <w:pPr>
        <w:pStyle w:val="2"/>
        <w:spacing w:line="480" w:lineRule="auto"/>
        <w:rPr>
          <w:rFonts w:ascii="Arial" w:hAnsi="Arial" w:cs="Arial"/>
        </w:rPr>
      </w:pPr>
      <w:bookmarkStart w:id="10" w:name="_nuxtw3tayxs5" w:colFirst="0" w:colLast="0"/>
      <w:bookmarkStart w:id="11" w:name="_Toc167697969"/>
      <w:bookmarkEnd w:id="10"/>
      <w:r w:rsidRPr="00C50603">
        <w:rPr>
          <w:rFonts w:ascii="Arial" w:hAnsi="Arial" w:cs="Arial"/>
        </w:rPr>
        <w:t>Organisational culture and its impact on employee behaviour</w:t>
      </w:r>
      <w:bookmarkEnd w:id="11"/>
      <w:r w:rsidRPr="00C50603">
        <w:rPr>
          <w:rFonts w:ascii="Arial" w:hAnsi="Arial" w:cs="Arial"/>
        </w:rPr>
        <w:t xml:space="preserve"> </w:t>
      </w:r>
    </w:p>
    <w:p w14:paraId="17DCEE3E" w14:textId="77777777" w:rsidR="00BD28E3" w:rsidRPr="00C50603" w:rsidRDefault="00BD28E3" w:rsidP="00BD28E3">
      <w:pPr>
        <w:pStyle w:val="3"/>
        <w:spacing w:line="480" w:lineRule="auto"/>
        <w:rPr>
          <w:rFonts w:ascii="Arial" w:hAnsi="Arial" w:cs="Arial"/>
        </w:rPr>
      </w:pPr>
      <w:bookmarkStart w:id="12" w:name="_5qow0ivqcs1o" w:colFirst="0" w:colLast="0"/>
      <w:bookmarkStart w:id="13" w:name="_Toc167697970"/>
      <w:bookmarkEnd w:id="12"/>
      <w:r w:rsidRPr="00C50603">
        <w:rPr>
          <w:rFonts w:ascii="Arial" w:hAnsi="Arial" w:cs="Arial"/>
        </w:rPr>
        <w:t>The current organisational culture of Hilton Hotel</w:t>
      </w:r>
      <w:bookmarkEnd w:id="13"/>
    </w:p>
    <w:p w14:paraId="11AC8AC8" w14:textId="77777777" w:rsidR="00BD28E3" w:rsidRPr="00C50603" w:rsidRDefault="00BD28E3" w:rsidP="00BD28E3">
      <w:pPr>
        <w:spacing w:line="480" w:lineRule="auto"/>
        <w:rPr>
          <w:rFonts w:ascii="Arial" w:hAnsi="Arial" w:cs="Arial"/>
        </w:rPr>
      </w:pPr>
      <w:r w:rsidRPr="00C50603">
        <w:rPr>
          <w:rFonts w:ascii="Arial" w:hAnsi="Arial" w:cs="Arial"/>
        </w:rPr>
        <w:t>Hilton Hotel Generally focuses on following customers-centric as well as service-oriented organisational culture which is properly featured by their business practices</w:t>
      </w:r>
      <w:sdt>
        <w:sdtPr>
          <w:rPr>
            <w:rFonts w:ascii="Arial" w:hAnsi="Arial" w:cs="Arial"/>
          </w:rPr>
          <w:id w:val="478651702"/>
          <w:citation/>
        </w:sdtPr>
        <w:sdtContent>
          <w:r w:rsidRPr="00C50603">
            <w:rPr>
              <w:rFonts w:ascii="Arial" w:hAnsi="Arial" w:cs="Arial"/>
            </w:rPr>
            <w:fldChar w:fldCharType="begin"/>
          </w:r>
          <w:r w:rsidRPr="00C50603">
            <w:rPr>
              <w:rFonts w:ascii="Arial" w:hAnsi="Arial" w:cs="Arial"/>
              <w:lang w:val="en-US"/>
            </w:rPr>
            <w:instrText xml:space="preserve"> CITATION Car23 \l 1033 </w:instrText>
          </w:r>
          <w:r w:rsidRPr="00C50603">
            <w:rPr>
              <w:rFonts w:ascii="Arial" w:hAnsi="Arial" w:cs="Arial"/>
            </w:rPr>
            <w:fldChar w:fldCharType="separate"/>
          </w:r>
          <w:r w:rsidRPr="00C50603">
            <w:rPr>
              <w:rFonts w:ascii="Arial" w:hAnsi="Arial" w:cs="Arial"/>
              <w:noProof/>
              <w:lang w:val="en-US"/>
            </w:rPr>
            <w:t xml:space="preserve"> (Cawley, 2023)</w:t>
          </w:r>
          <w:r w:rsidRPr="00C50603">
            <w:rPr>
              <w:rFonts w:ascii="Arial" w:hAnsi="Arial" w:cs="Arial"/>
            </w:rPr>
            <w:fldChar w:fldCharType="end"/>
          </w:r>
        </w:sdtContent>
      </w:sdt>
      <w:r w:rsidRPr="00C50603">
        <w:rPr>
          <w:rFonts w:ascii="Arial" w:hAnsi="Arial" w:cs="Arial"/>
        </w:rPr>
        <w:t xml:space="preserve">. This firm poses a strong focus on offering exceptional service to their customers while aiming to provide a personalised experience as well as attention to them. In relation to the service-oriented and customer-centric culture, Hilton Hotel embraces the advancement of technologies for improving the experiences of guests as well as ensuring a seamless business operation. Hilton Hotel also supports maintaining the culture of collaboration as well as teamwork activities which provide value to all employees in different departments of the organisation (Huczynski &amp; Buchanan, 2013). </w:t>
      </w:r>
    </w:p>
    <w:p w14:paraId="2354CE5C" w14:textId="77777777" w:rsidR="00BD28E3" w:rsidRPr="00C50603" w:rsidRDefault="00BD28E3" w:rsidP="00BD28E3">
      <w:pPr>
        <w:pStyle w:val="3"/>
        <w:spacing w:line="480" w:lineRule="auto"/>
        <w:rPr>
          <w:rFonts w:ascii="Arial" w:hAnsi="Arial" w:cs="Arial"/>
        </w:rPr>
      </w:pPr>
      <w:bookmarkStart w:id="14" w:name="_jbnbzkqdkmwv" w:colFirst="0" w:colLast="0"/>
      <w:bookmarkStart w:id="15" w:name="_Toc167697971"/>
      <w:bookmarkEnd w:id="14"/>
      <w:r w:rsidRPr="00C50603">
        <w:rPr>
          <w:rFonts w:ascii="Arial" w:hAnsi="Arial" w:cs="Arial"/>
        </w:rPr>
        <w:t>Relationship between organisational culture and goals</w:t>
      </w:r>
      <w:bookmarkEnd w:id="15"/>
    </w:p>
    <w:p w14:paraId="077D5FA4" w14:textId="77777777" w:rsidR="00BD28E3" w:rsidRPr="005F29BC" w:rsidRDefault="00BD28E3" w:rsidP="00BD28E3">
      <w:pPr>
        <w:spacing w:line="480" w:lineRule="auto"/>
        <w:rPr>
          <w:rFonts w:ascii="Arial" w:hAnsi="Arial" w:cs="Arial"/>
          <w:color w:val="FF0000"/>
        </w:rPr>
      </w:pPr>
      <w:r w:rsidRPr="00C50603">
        <w:rPr>
          <w:rFonts w:ascii="Arial" w:hAnsi="Arial" w:cs="Arial"/>
        </w:rPr>
        <w:t xml:space="preserve">Organisational goals and culture are interconnected </w:t>
      </w:r>
      <w:proofErr w:type="gramStart"/>
      <w:r w:rsidRPr="00C50603">
        <w:rPr>
          <w:rFonts w:ascii="Arial" w:hAnsi="Arial" w:cs="Arial"/>
        </w:rPr>
        <w:t>in order to</w:t>
      </w:r>
      <w:proofErr w:type="gramEnd"/>
      <w:r w:rsidRPr="00C50603">
        <w:rPr>
          <w:rFonts w:ascii="Arial" w:hAnsi="Arial" w:cs="Arial"/>
        </w:rPr>
        <w:t xml:space="preserve"> drive the performance of the business and secure the achievement of the desired outcome. A robust organisational culture is aligned with the values, </w:t>
      </w:r>
      <w:proofErr w:type="gramStart"/>
      <w:r w:rsidRPr="00C50603">
        <w:rPr>
          <w:rFonts w:ascii="Arial" w:hAnsi="Arial" w:cs="Arial"/>
        </w:rPr>
        <w:t>beliefs</w:t>
      </w:r>
      <w:proofErr w:type="gramEnd"/>
      <w:r w:rsidRPr="00C50603">
        <w:rPr>
          <w:rFonts w:ascii="Arial" w:hAnsi="Arial" w:cs="Arial"/>
        </w:rPr>
        <w:t xml:space="preserve"> and behaviour of the employees. These aim to foster motivation as well as commitment to attaining the goal. In addition to that, culture also tailored communication norms as well as practices within the business which also </w:t>
      </w:r>
      <w:r w:rsidRPr="00C50603">
        <w:rPr>
          <w:rFonts w:ascii="Arial" w:hAnsi="Arial" w:cs="Arial"/>
        </w:rPr>
        <w:lastRenderedPageBreak/>
        <w:t xml:space="preserve">tends to facilitate diffusion among all the expectations and goals to the employees at each department. Organisational culture influences decision-making procedures by choosing goals and allocating funding depending on cultural values as well as regulations. </w:t>
      </w:r>
      <w:r w:rsidRPr="005F29BC">
        <w:rPr>
          <w:rFonts w:ascii="Arial" w:hAnsi="Arial" w:cs="Arial"/>
          <w:color w:val="FF0000"/>
        </w:rPr>
        <w:t xml:space="preserve">While Hilton Hotel follows clan culture, </w:t>
      </w:r>
      <w:proofErr w:type="spellStart"/>
      <w:r>
        <w:rPr>
          <w:rFonts w:ascii="Arial" w:hAnsi="Arial" w:cs="Arial"/>
          <w:color w:val="FF0000"/>
        </w:rPr>
        <w:t>c</w:t>
      </w:r>
      <w:r w:rsidRPr="005F29BC">
        <w:rPr>
          <w:rFonts w:ascii="Arial" w:hAnsi="Arial" w:cs="Arial"/>
          <w:color w:val="FF0000"/>
        </w:rPr>
        <w:t>itizenM</w:t>
      </w:r>
      <w:proofErr w:type="spellEnd"/>
      <w:r w:rsidRPr="005F29BC">
        <w:rPr>
          <w:rFonts w:ascii="Arial" w:hAnsi="Arial" w:cs="Arial"/>
          <w:color w:val="FF0000"/>
        </w:rPr>
        <w:t xml:space="preserve"> Hotel follows an adhocracy culture within their workplace. Through this, they promote innovation and flexibility by empowering their employees.</w:t>
      </w:r>
    </w:p>
    <w:p w14:paraId="6FCABD3D" w14:textId="77777777" w:rsidR="00BD28E3" w:rsidRPr="00092146" w:rsidRDefault="00BD28E3" w:rsidP="00BD28E3">
      <w:pPr>
        <w:spacing w:line="480" w:lineRule="auto"/>
        <w:rPr>
          <w:rFonts w:ascii="Arial" w:hAnsi="Arial" w:cs="Arial"/>
          <w:b/>
          <w:bCs/>
          <w:i/>
          <w:iCs/>
          <w:color w:val="FF0000"/>
        </w:rPr>
      </w:pPr>
      <w:r w:rsidRPr="00092146">
        <w:rPr>
          <w:rFonts w:ascii="Arial" w:hAnsi="Arial" w:cs="Arial"/>
          <w:b/>
          <w:bCs/>
          <w:i/>
          <w:iCs/>
          <w:color w:val="FF0000"/>
        </w:rPr>
        <w:t>Clan cultural model</w:t>
      </w:r>
    </w:p>
    <w:p w14:paraId="4FCAC2DF" w14:textId="77777777" w:rsidR="00BD28E3" w:rsidRDefault="00BD28E3" w:rsidP="00BD28E3">
      <w:pPr>
        <w:jc w:val="center"/>
      </w:pPr>
      <w:r>
        <w:rPr>
          <w:noProof/>
        </w:rPr>
        <w:drawing>
          <wp:inline distT="0" distB="0" distL="0" distR="0" wp14:anchorId="120F467B" wp14:editId="6F0FA908">
            <wp:extent cx="5429250" cy="2628531"/>
            <wp:effectExtent l="152400" t="152400" r="361950" b="362585"/>
            <wp:docPr id="1" name="Picture 1" descr="The 4 main types of organizational culture | NorthstarPM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4 main types of organizational culture | NorthstarPMO"/>
                    <pic:cNvPicPr>
                      <a:picLocks noChangeAspect="1" noChangeArrowheads="1"/>
                    </pic:cNvPicPr>
                  </pic:nvPicPr>
                  <pic:blipFill>
                    <a:blip r:embed="rId5">
                      <a:extLst>
                        <a:ext uri="{28A0092B-C50C-407E-A947-70E740481C1C}">
                          <a14:useLocalDpi xmlns:a14="http://schemas.microsoft.com/office/drawing/2010/main"/>
                        </a:ext>
                      </a:extLst>
                    </a:blip>
                    <a:srcRect/>
                    <a:stretch>
                      <a:fillRect/>
                    </a:stretch>
                  </pic:blipFill>
                  <pic:spPr bwMode="auto">
                    <a:xfrm>
                      <a:off x="0" y="0"/>
                      <a:ext cx="5452545" cy="2639809"/>
                    </a:xfrm>
                    <a:prstGeom prst="rect">
                      <a:avLst/>
                    </a:prstGeom>
                    <a:ln>
                      <a:noFill/>
                    </a:ln>
                    <a:effectLst>
                      <a:outerShdw blurRad="292100" dist="139700" dir="2700000" algn="tl" rotWithShape="0">
                        <a:srgbClr val="333333">
                          <a:alpha val="65000"/>
                        </a:srgbClr>
                      </a:outerShdw>
                    </a:effectLst>
                  </pic:spPr>
                </pic:pic>
              </a:graphicData>
            </a:graphic>
          </wp:inline>
        </w:drawing>
      </w:r>
    </w:p>
    <w:p w14:paraId="30A2CCA4" w14:textId="77777777" w:rsidR="00BD28E3" w:rsidRPr="00092146" w:rsidRDefault="00BD28E3" w:rsidP="00BD28E3">
      <w:pPr>
        <w:jc w:val="center"/>
        <w:rPr>
          <w:rFonts w:ascii="Arial" w:hAnsi="Arial" w:cs="Arial"/>
          <w:b/>
          <w:bCs/>
          <w:color w:val="FF0000"/>
        </w:rPr>
      </w:pPr>
      <w:r w:rsidRPr="00092146">
        <w:rPr>
          <w:rFonts w:ascii="Arial" w:hAnsi="Arial" w:cs="Arial"/>
          <w:b/>
          <w:bCs/>
          <w:color w:val="FF0000"/>
        </w:rPr>
        <w:t>Figure: Clan Cultural Model</w:t>
      </w:r>
    </w:p>
    <w:p w14:paraId="70916B12" w14:textId="77777777" w:rsidR="00BD28E3" w:rsidRPr="00092146" w:rsidRDefault="00BD28E3" w:rsidP="00BD28E3">
      <w:pPr>
        <w:jc w:val="center"/>
        <w:rPr>
          <w:rFonts w:ascii="Arial" w:hAnsi="Arial" w:cs="Arial"/>
          <w:b/>
          <w:bCs/>
          <w:color w:val="FF0000"/>
        </w:rPr>
      </w:pPr>
      <w:r w:rsidRPr="00092146">
        <w:rPr>
          <w:rFonts w:ascii="Arial" w:hAnsi="Arial" w:cs="Arial"/>
          <w:b/>
          <w:bCs/>
          <w:color w:val="FF0000"/>
        </w:rPr>
        <w:t>Source: (Huczynski &amp; Buchanan, 2013)</w:t>
      </w:r>
    </w:p>
    <w:p w14:paraId="15C573EC" w14:textId="77777777" w:rsidR="00BD28E3" w:rsidRPr="00092146" w:rsidRDefault="00BD28E3" w:rsidP="00BD28E3">
      <w:pPr>
        <w:spacing w:line="480" w:lineRule="auto"/>
        <w:rPr>
          <w:rFonts w:ascii="Arial" w:hAnsi="Arial" w:cs="Arial"/>
          <w:b/>
          <w:bCs/>
          <w:color w:val="FF0000"/>
        </w:rPr>
      </w:pPr>
      <w:r w:rsidRPr="00092146">
        <w:rPr>
          <w:rFonts w:ascii="Arial" w:hAnsi="Arial" w:cs="Arial"/>
          <w:b/>
          <w:bCs/>
          <w:color w:val="FF0000"/>
        </w:rPr>
        <w:t>Merit</w:t>
      </w:r>
    </w:p>
    <w:p w14:paraId="52FCEB3E" w14:textId="77777777" w:rsidR="00BD28E3" w:rsidRPr="005A3F7F" w:rsidRDefault="00BD28E3" w:rsidP="00BD28E3">
      <w:pPr>
        <w:spacing w:line="480" w:lineRule="auto"/>
        <w:rPr>
          <w:rFonts w:ascii="Arial" w:hAnsi="Arial" w:cs="Arial"/>
          <w:color w:val="FF0000"/>
        </w:rPr>
      </w:pPr>
      <w:r w:rsidRPr="005A3F7F">
        <w:rPr>
          <w:rFonts w:ascii="Arial" w:hAnsi="Arial" w:cs="Arial"/>
          <w:color w:val="FF0000"/>
        </w:rPr>
        <w:t xml:space="preserve">Service-oriented culture and customer-centric culture is appropriately aligned with clan cultural model. </w:t>
      </w:r>
      <w:r>
        <w:rPr>
          <w:rFonts w:ascii="Arial" w:hAnsi="Arial" w:cs="Arial"/>
          <w:color w:val="FF0000"/>
        </w:rPr>
        <w:t xml:space="preserve">It facilitates the firm by fostering collaboration, communication among the working </w:t>
      </w:r>
      <w:proofErr w:type="gramStart"/>
      <w:r>
        <w:rPr>
          <w:rFonts w:ascii="Arial" w:hAnsi="Arial" w:cs="Arial"/>
          <w:color w:val="FF0000"/>
        </w:rPr>
        <w:t>environment</w:t>
      </w:r>
      <w:proofErr w:type="gramEnd"/>
      <w:r>
        <w:rPr>
          <w:rFonts w:ascii="Arial" w:hAnsi="Arial" w:cs="Arial"/>
          <w:color w:val="FF0000"/>
        </w:rPr>
        <w:t xml:space="preserve">. </w:t>
      </w:r>
    </w:p>
    <w:p w14:paraId="4BD98071" w14:textId="77777777" w:rsidR="00BD28E3" w:rsidRPr="00DD70FB" w:rsidRDefault="00BD28E3" w:rsidP="00BD28E3">
      <w:pPr>
        <w:spacing w:line="480" w:lineRule="auto"/>
        <w:rPr>
          <w:rFonts w:ascii="Arial" w:hAnsi="Arial" w:cs="Arial"/>
          <w:b/>
          <w:bCs/>
          <w:color w:val="FF0000"/>
        </w:rPr>
      </w:pPr>
      <w:bookmarkStart w:id="16" w:name="_zcgfap33f6al" w:colFirst="0" w:colLast="0"/>
      <w:bookmarkEnd w:id="16"/>
      <w:r w:rsidRPr="00DD70FB">
        <w:rPr>
          <w:rFonts w:ascii="Arial" w:hAnsi="Arial" w:cs="Arial"/>
          <w:b/>
          <w:bCs/>
          <w:color w:val="FF0000"/>
        </w:rPr>
        <w:t>Demerit</w:t>
      </w:r>
    </w:p>
    <w:p w14:paraId="72213D7F" w14:textId="77777777" w:rsidR="00BD28E3" w:rsidRPr="00C50603" w:rsidRDefault="00BD28E3" w:rsidP="00BD28E3">
      <w:pPr>
        <w:spacing w:line="480" w:lineRule="auto"/>
        <w:rPr>
          <w:rFonts w:ascii="Arial" w:hAnsi="Arial" w:cs="Arial"/>
          <w:b/>
          <w:sz w:val="26"/>
          <w:szCs w:val="26"/>
        </w:rPr>
      </w:pPr>
      <w:r w:rsidRPr="00092146">
        <w:rPr>
          <w:rFonts w:ascii="Arial" w:hAnsi="Arial" w:cs="Arial"/>
          <w:color w:val="FF0000"/>
        </w:rPr>
        <w:lastRenderedPageBreak/>
        <w:t xml:space="preserve">There are also several challenges that Hilton Hotel is facing such as resistance to change, limited practice of diversity and lack of responsibility. It leads to create nepotism, lack of decision-making, and many more. </w:t>
      </w:r>
      <w:r w:rsidRPr="00C50603">
        <w:rPr>
          <w:rFonts w:ascii="Arial" w:hAnsi="Arial" w:cs="Arial"/>
        </w:rPr>
        <w:br w:type="page"/>
      </w:r>
    </w:p>
    <w:p w14:paraId="00413829" w14:textId="77777777" w:rsidR="00BD28E3" w:rsidRPr="00C50603" w:rsidRDefault="00BD28E3" w:rsidP="00BD28E3">
      <w:pPr>
        <w:pStyle w:val="2"/>
        <w:spacing w:line="480" w:lineRule="auto"/>
        <w:rPr>
          <w:rFonts w:ascii="Arial" w:hAnsi="Arial" w:cs="Arial"/>
        </w:rPr>
      </w:pPr>
      <w:bookmarkStart w:id="17" w:name="_Toc167697972"/>
      <w:r w:rsidRPr="00C50603">
        <w:rPr>
          <w:rFonts w:ascii="Arial" w:hAnsi="Arial" w:cs="Arial"/>
        </w:rPr>
        <w:lastRenderedPageBreak/>
        <w:t>Organisation and goals of Hilton Hotel</w:t>
      </w:r>
      <w:bookmarkEnd w:id="17"/>
    </w:p>
    <w:p w14:paraId="61143CA8" w14:textId="77777777" w:rsidR="00BD28E3" w:rsidRPr="00C50603" w:rsidRDefault="00BD28E3" w:rsidP="00BD28E3">
      <w:pPr>
        <w:spacing w:line="480" w:lineRule="auto"/>
        <w:rPr>
          <w:rFonts w:ascii="Arial" w:hAnsi="Arial" w:cs="Arial"/>
        </w:rPr>
      </w:pPr>
      <w:r w:rsidRPr="00C50603">
        <w:rPr>
          <w:rFonts w:ascii="Arial" w:hAnsi="Arial" w:cs="Arial"/>
        </w:rPr>
        <w:t xml:space="preserve">Hilton hotels generally aim to provide exceptional hospitality experience </w:t>
      </w:r>
      <w:proofErr w:type="gramStart"/>
      <w:r w:rsidRPr="00C50603">
        <w:rPr>
          <w:rFonts w:ascii="Arial" w:hAnsi="Arial" w:cs="Arial"/>
        </w:rPr>
        <w:t>and also</w:t>
      </w:r>
      <w:proofErr w:type="gramEnd"/>
      <w:r w:rsidRPr="00C50603">
        <w:rPr>
          <w:rFonts w:ascii="Arial" w:hAnsi="Arial" w:cs="Arial"/>
        </w:rPr>
        <w:t xml:space="preserve"> intend to enrich the expectations of their guests. Additionally, another goal is to maintain its leading position with respect to the hospitality and tourism industry globally. The organisation attempts to maximise revenue while being committed to sustainability and social responsibility</w:t>
      </w:r>
      <w:r>
        <w:rPr>
          <w:rFonts w:ascii="Arial" w:hAnsi="Arial" w:cs="Arial"/>
        </w:rPr>
        <w:t xml:space="preserve"> </w:t>
      </w:r>
      <w:r w:rsidRPr="00EE2E73">
        <w:rPr>
          <w:rFonts w:ascii="Arial" w:hAnsi="Arial" w:cs="Arial"/>
          <w:color w:val="FF0000"/>
        </w:rPr>
        <w:t>(</w:t>
      </w:r>
      <w:proofErr w:type="spellStart"/>
      <w:r w:rsidRPr="00EE2E73">
        <w:rPr>
          <w:rFonts w:ascii="Arial" w:hAnsi="Arial" w:cs="Arial"/>
          <w:color w:val="FF0000"/>
        </w:rPr>
        <w:t>Reidhead</w:t>
      </w:r>
      <w:proofErr w:type="spellEnd"/>
      <w:r w:rsidRPr="00EE2E73">
        <w:rPr>
          <w:rFonts w:ascii="Arial" w:hAnsi="Arial" w:cs="Arial"/>
          <w:color w:val="FF0000"/>
        </w:rPr>
        <w:t>, 2020)</w:t>
      </w:r>
      <w:r w:rsidRPr="00C50603">
        <w:rPr>
          <w:rFonts w:ascii="Arial" w:hAnsi="Arial" w:cs="Arial"/>
        </w:rPr>
        <w:t xml:space="preserve">. Other key objectives of this </w:t>
      </w:r>
      <w:proofErr w:type="gramStart"/>
      <w:r w:rsidRPr="00C50603">
        <w:rPr>
          <w:rFonts w:ascii="Arial" w:hAnsi="Arial" w:cs="Arial"/>
        </w:rPr>
        <w:t>particular firm</w:t>
      </w:r>
      <w:proofErr w:type="gramEnd"/>
      <w:r w:rsidRPr="00C50603">
        <w:rPr>
          <w:rFonts w:ascii="Arial" w:hAnsi="Arial" w:cs="Arial"/>
        </w:rPr>
        <w:t xml:space="preserve"> consist of broadening its global reach, elevating brand recognition and meeting an innovative constantly evolving culture. Besides, this firm also strives to bring outstanding guest satisfaction, establishing long-term connections with them. It also intends to provide advantages for its shareholders, </w:t>
      </w:r>
      <w:proofErr w:type="gramStart"/>
      <w:r w:rsidRPr="00C50603">
        <w:rPr>
          <w:rFonts w:ascii="Arial" w:hAnsi="Arial" w:cs="Arial"/>
        </w:rPr>
        <w:t>staff</w:t>
      </w:r>
      <w:proofErr w:type="gramEnd"/>
      <w:r w:rsidRPr="00C50603">
        <w:rPr>
          <w:rFonts w:ascii="Arial" w:hAnsi="Arial" w:cs="Arial"/>
        </w:rPr>
        <w:t xml:space="preserve"> and the local community (Robbins, 2008)</w:t>
      </w:r>
      <w:r>
        <w:rPr>
          <w:rFonts w:ascii="Arial" w:hAnsi="Arial" w:cs="Arial"/>
        </w:rPr>
        <w:t>.</w:t>
      </w:r>
    </w:p>
    <w:p w14:paraId="6067E8F9" w14:textId="77777777" w:rsidR="00BD28E3" w:rsidRPr="00C50603" w:rsidRDefault="00BD28E3" w:rsidP="00BD28E3">
      <w:pPr>
        <w:spacing w:line="480" w:lineRule="auto"/>
        <w:rPr>
          <w:rFonts w:ascii="Arial" w:hAnsi="Arial" w:cs="Arial"/>
          <w:b/>
          <w:sz w:val="26"/>
          <w:szCs w:val="26"/>
        </w:rPr>
      </w:pPr>
      <w:bookmarkStart w:id="18" w:name="_hm3fbx8dkbyd" w:colFirst="0" w:colLast="0"/>
      <w:bookmarkEnd w:id="18"/>
      <w:r w:rsidRPr="00C50603">
        <w:rPr>
          <w:rFonts w:ascii="Arial" w:hAnsi="Arial" w:cs="Arial"/>
        </w:rPr>
        <w:br w:type="page"/>
      </w:r>
    </w:p>
    <w:p w14:paraId="0D618EEC" w14:textId="77777777" w:rsidR="00BD28E3" w:rsidRPr="00C50603" w:rsidRDefault="00BD28E3" w:rsidP="00BD28E3">
      <w:pPr>
        <w:pStyle w:val="2"/>
        <w:spacing w:line="480" w:lineRule="auto"/>
        <w:rPr>
          <w:rFonts w:ascii="Arial" w:hAnsi="Arial" w:cs="Arial"/>
        </w:rPr>
      </w:pPr>
      <w:bookmarkStart w:id="19" w:name="_Toc167697973"/>
      <w:r w:rsidRPr="00C50603">
        <w:rPr>
          <w:rFonts w:ascii="Arial" w:hAnsi="Arial" w:cs="Arial"/>
        </w:rPr>
        <w:lastRenderedPageBreak/>
        <w:t>Recent changing initiatives of the Hilton Hotels</w:t>
      </w:r>
      <w:bookmarkEnd w:id="19"/>
    </w:p>
    <w:p w14:paraId="72B4ADE0" w14:textId="77777777" w:rsidR="00BD28E3" w:rsidRPr="00C50603" w:rsidRDefault="00BD28E3" w:rsidP="00BD28E3">
      <w:pPr>
        <w:pStyle w:val="3"/>
        <w:spacing w:line="480" w:lineRule="auto"/>
        <w:rPr>
          <w:rFonts w:ascii="Arial" w:hAnsi="Arial" w:cs="Arial"/>
        </w:rPr>
      </w:pPr>
      <w:bookmarkStart w:id="20" w:name="_frank59m52tq" w:colFirst="0" w:colLast="0"/>
      <w:bookmarkStart w:id="21" w:name="_Toc167697974"/>
      <w:bookmarkEnd w:id="20"/>
      <w:r w:rsidRPr="00C50603">
        <w:rPr>
          <w:rFonts w:ascii="Arial" w:hAnsi="Arial" w:cs="Arial"/>
        </w:rPr>
        <w:t>Identifying recent changes</w:t>
      </w:r>
      <w:bookmarkEnd w:id="21"/>
    </w:p>
    <w:p w14:paraId="187F68C8" w14:textId="77777777" w:rsidR="00BD28E3" w:rsidRPr="00C50603" w:rsidRDefault="00BD28E3" w:rsidP="00BD28E3">
      <w:pPr>
        <w:spacing w:line="480" w:lineRule="auto"/>
        <w:rPr>
          <w:rFonts w:ascii="Arial" w:hAnsi="Arial" w:cs="Arial"/>
        </w:rPr>
      </w:pPr>
      <w:r w:rsidRPr="00C50603">
        <w:rPr>
          <w:rFonts w:ascii="Arial" w:hAnsi="Arial" w:cs="Arial"/>
        </w:rPr>
        <w:t xml:space="preserve">The recent changing initiatives of Hilton Hotels generally emphasise three different aspects such as enhancing guest experiences, improving technologies, and promoting sustainability. In relation to this, the most notable initiative of this firm is the ‘Hilton </w:t>
      </w:r>
      <w:proofErr w:type="spellStart"/>
      <w:r w:rsidRPr="00C50603">
        <w:rPr>
          <w:rFonts w:ascii="Arial" w:hAnsi="Arial" w:cs="Arial"/>
        </w:rPr>
        <w:t>CleanStay</w:t>
      </w:r>
      <w:proofErr w:type="spellEnd"/>
      <w:r w:rsidRPr="00C50603">
        <w:rPr>
          <w:rFonts w:ascii="Arial" w:hAnsi="Arial" w:cs="Arial"/>
        </w:rPr>
        <w:t>’ project</w:t>
      </w:r>
      <w:sdt>
        <w:sdtPr>
          <w:rPr>
            <w:rFonts w:ascii="Arial" w:hAnsi="Arial" w:cs="Arial"/>
          </w:rPr>
          <w:id w:val="342280817"/>
          <w:citation/>
        </w:sdtPr>
        <w:sdtContent>
          <w:r w:rsidRPr="00C50603">
            <w:rPr>
              <w:rFonts w:ascii="Arial" w:hAnsi="Arial" w:cs="Arial"/>
            </w:rPr>
            <w:fldChar w:fldCharType="begin"/>
          </w:r>
          <w:r w:rsidRPr="00C50603">
            <w:rPr>
              <w:rFonts w:ascii="Arial" w:hAnsi="Arial" w:cs="Arial"/>
              <w:lang w:val="en-US"/>
            </w:rPr>
            <w:instrText xml:space="preserve"> CITATION Hil21 \l 1033 </w:instrText>
          </w:r>
          <w:r w:rsidRPr="00C50603">
            <w:rPr>
              <w:rFonts w:ascii="Arial" w:hAnsi="Arial" w:cs="Arial"/>
            </w:rPr>
            <w:fldChar w:fldCharType="separate"/>
          </w:r>
          <w:r w:rsidRPr="00C50603">
            <w:rPr>
              <w:rFonts w:ascii="Arial" w:hAnsi="Arial" w:cs="Arial"/>
              <w:noProof/>
              <w:lang w:val="en-US"/>
            </w:rPr>
            <w:t xml:space="preserve"> (Hilton, 2021)</w:t>
          </w:r>
          <w:r w:rsidRPr="00C50603">
            <w:rPr>
              <w:rFonts w:ascii="Arial" w:hAnsi="Arial" w:cs="Arial"/>
            </w:rPr>
            <w:fldChar w:fldCharType="end"/>
          </w:r>
        </w:sdtContent>
      </w:sdt>
      <w:r w:rsidRPr="00C50603">
        <w:rPr>
          <w:rFonts w:ascii="Arial" w:hAnsi="Arial" w:cs="Arial"/>
        </w:rPr>
        <w:t xml:space="preserve">. This program generates for providing extra attention during the time of COVID-19 for maintaining hygiene and cleanliness </w:t>
      </w:r>
      <w:proofErr w:type="gramStart"/>
      <w:r w:rsidRPr="00C50603">
        <w:rPr>
          <w:rFonts w:ascii="Arial" w:hAnsi="Arial" w:cs="Arial"/>
        </w:rPr>
        <w:t>and also</w:t>
      </w:r>
      <w:proofErr w:type="gramEnd"/>
      <w:r w:rsidRPr="00C50603">
        <w:rPr>
          <w:rFonts w:ascii="Arial" w:hAnsi="Arial" w:cs="Arial"/>
        </w:rPr>
        <w:t xml:space="preserve"> standards across all the assets. Furthermore, Hilton Hotel also focuses on improving digital innovation like mobile checking-in, digital key technologies for driving guest experience and reducing touch conduct. With respect to the commitment to environmental practices, Hilton Hotels takes major initiatives to reduce carbon emissions </w:t>
      </w:r>
      <w:proofErr w:type="gramStart"/>
      <w:r w:rsidRPr="00C50603">
        <w:rPr>
          <w:rFonts w:ascii="Arial" w:hAnsi="Arial" w:cs="Arial"/>
        </w:rPr>
        <w:t>and also</w:t>
      </w:r>
      <w:proofErr w:type="gramEnd"/>
      <w:r w:rsidRPr="00C50603">
        <w:rPr>
          <w:rFonts w:ascii="Arial" w:hAnsi="Arial" w:cs="Arial"/>
        </w:rPr>
        <w:t xml:space="preserve"> takes projects of waste reduction procedures (Rollinson, 2008). </w:t>
      </w:r>
    </w:p>
    <w:p w14:paraId="6AE3849D" w14:textId="77777777" w:rsidR="00BD28E3" w:rsidRPr="00C50603" w:rsidRDefault="00BD28E3" w:rsidP="00BD28E3">
      <w:pPr>
        <w:pStyle w:val="3"/>
        <w:spacing w:line="480" w:lineRule="auto"/>
        <w:rPr>
          <w:rFonts w:ascii="Arial" w:hAnsi="Arial" w:cs="Arial"/>
        </w:rPr>
      </w:pPr>
      <w:bookmarkStart w:id="22" w:name="_8by5xuojysb7" w:colFirst="0" w:colLast="0"/>
      <w:bookmarkStart w:id="23" w:name="_Toc167697975"/>
      <w:bookmarkEnd w:id="22"/>
      <w:r w:rsidRPr="00C50603">
        <w:rPr>
          <w:rFonts w:ascii="Arial" w:hAnsi="Arial" w:cs="Arial"/>
        </w:rPr>
        <w:t>Impact of taken initiatives on employee morale and productivity</w:t>
      </w:r>
      <w:bookmarkEnd w:id="23"/>
    </w:p>
    <w:p w14:paraId="35637193" w14:textId="77777777" w:rsidR="00BD28E3" w:rsidRPr="00C50603" w:rsidRDefault="00BD28E3" w:rsidP="00BD28E3">
      <w:pPr>
        <w:spacing w:line="480" w:lineRule="auto"/>
        <w:rPr>
          <w:rFonts w:ascii="Arial" w:hAnsi="Arial" w:cs="Arial"/>
        </w:rPr>
      </w:pPr>
      <w:r w:rsidRPr="00C50603">
        <w:rPr>
          <w:rFonts w:ascii="Arial" w:hAnsi="Arial" w:cs="Arial"/>
        </w:rPr>
        <w:t xml:space="preserve">The reset changes initiatives regarding ‘Hilton </w:t>
      </w:r>
      <w:proofErr w:type="spellStart"/>
      <w:r w:rsidRPr="00C50603">
        <w:rPr>
          <w:rFonts w:ascii="Arial" w:hAnsi="Arial" w:cs="Arial"/>
        </w:rPr>
        <w:t>CleanStay</w:t>
      </w:r>
      <w:proofErr w:type="spellEnd"/>
      <w:r w:rsidRPr="00C50603">
        <w:rPr>
          <w:rFonts w:ascii="Arial" w:hAnsi="Arial" w:cs="Arial"/>
        </w:rPr>
        <w:t>’ As well as the digital advancement programs have provided a positive influence on productivity and employee morale. Promoting the program of safety and cleanliness this firm has ensured and gained determination as well as confidence among their workforce which leads to increased job satisfaction and morale value</w:t>
      </w:r>
      <w:r>
        <w:rPr>
          <w:rFonts w:ascii="Arial" w:hAnsi="Arial" w:cs="Arial"/>
        </w:rPr>
        <w:t xml:space="preserve"> </w:t>
      </w:r>
      <w:r w:rsidRPr="005F29BC">
        <w:rPr>
          <w:rFonts w:ascii="Arial" w:hAnsi="Arial" w:cs="Arial"/>
          <w:color w:val="FF0000"/>
        </w:rPr>
        <w:t>(</w:t>
      </w:r>
      <w:proofErr w:type="spellStart"/>
      <w:r w:rsidRPr="005F29BC">
        <w:rPr>
          <w:rFonts w:ascii="Arial" w:hAnsi="Arial" w:cs="Arial"/>
          <w:color w:val="FF0000"/>
          <w:shd w:val="clear" w:color="auto" w:fill="FFFFFF"/>
        </w:rPr>
        <w:t>Oteshova</w:t>
      </w:r>
      <w:proofErr w:type="spellEnd"/>
      <w:r w:rsidRPr="005F29BC">
        <w:rPr>
          <w:rFonts w:ascii="Arial" w:hAnsi="Arial" w:cs="Arial"/>
          <w:color w:val="FF0000"/>
          <w:shd w:val="clear" w:color="auto" w:fill="FFFFFF"/>
        </w:rPr>
        <w:t xml:space="preserve"> et al., 2021</w:t>
      </w:r>
      <w:r w:rsidRPr="005F29BC">
        <w:rPr>
          <w:rFonts w:ascii="Arial" w:hAnsi="Arial" w:cs="Arial"/>
          <w:color w:val="FF0000"/>
        </w:rPr>
        <w:t>)</w:t>
      </w:r>
      <w:r w:rsidRPr="00C50603">
        <w:rPr>
          <w:rFonts w:ascii="Arial" w:hAnsi="Arial" w:cs="Arial"/>
        </w:rPr>
        <w:t xml:space="preserve">. Moreover, taking effective initiatives related to mobile check-ins and other key technologies has smoothed their operational procedures </w:t>
      </w:r>
      <w:proofErr w:type="gramStart"/>
      <w:r w:rsidRPr="00C50603">
        <w:rPr>
          <w:rFonts w:ascii="Arial" w:hAnsi="Arial" w:cs="Arial"/>
        </w:rPr>
        <w:t>and also</w:t>
      </w:r>
      <w:proofErr w:type="gramEnd"/>
      <w:r w:rsidRPr="00C50603">
        <w:rPr>
          <w:rFonts w:ascii="Arial" w:hAnsi="Arial" w:cs="Arial"/>
        </w:rPr>
        <w:t xml:space="preserve"> mitigated workloads. Consequently, it helps the workforce to enhance efficiency and improve organisational performance. The practice of promoting sustainability fosters a sense of purposeful atmosphere among the employees </w:t>
      </w:r>
      <w:r w:rsidRPr="00C50603">
        <w:rPr>
          <w:rFonts w:ascii="Arial" w:hAnsi="Arial" w:cs="Arial"/>
        </w:rPr>
        <w:lastRenderedPageBreak/>
        <w:t>which contributes to a positive working culture along with a high range of engagement (</w:t>
      </w:r>
      <w:r w:rsidRPr="00C50603">
        <w:rPr>
          <w:rFonts w:ascii="Arial" w:hAnsi="Arial" w:cs="Arial"/>
          <w:color w:val="222222"/>
          <w:highlight w:val="white"/>
        </w:rPr>
        <w:t>Ponting, 2020</w:t>
      </w:r>
      <w:r w:rsidRPr="00C50603">
        <w:rPr>
          <w:rFonts w:ascii="Arial" w:hAnsi="Arial" w:cs="Arial"/>
        </w:rPr>
        <w:t xml:space="preserve">). </w:t>
      </w:r>
    </w:p>
    <w:p w14:paraId="4308D5AA" w14:textId="77777777" w:rsidR="00BD28E3" w:rsidRPr="00C50603" w:rsidRDefault="00BD28E3" w:rsidP="00BD28E3">
      <w:pPr>
        <w:pStyle w:val="3"/>
        <w:spacing w:line="480" w:lineRule="auto"/>
        <w:rPr>
          <w:rFonts w:ascii="Arial" w:hAnsi="Arial" w:cs="Arial"/>
        </w:rPr>
      </w:pPr>
      <w:bookmarkStart w:id="24" w:name="_uvc4w85t4rx8" w:colFirst="0" w:colLast="0"/>
      <w:bookmarkStart w:id="25" w:name="_Toc167697976"/>
      <w:bookmarkEnd w:id="24"/>
      <w:r w:rsidRPr="00C50603">
        <w:rPr>
          <w:rFonts w:ascii="Arial" w:hAnsi="Arial" w:cs="Arial"/>
        </w:rPr>
        <w:t>Evaluation regarding the manage those initiatives</w:t>
      </w:r>
      <w:bookmarkEnd w:id="25"/>
      <w:r w:rsidRPr="00C50603">
        <w:rPr>
          <w:rFonts w:ascii="Arial" w:hAnsi="Arial" w:cs="Arial"/>
        </w:rPr>
        <w:t xml:space="preserve"> </w:t>
      </w:r>
    </w:p>
    <w:p w14:paraId="44F9BC9D" w14:textId="77777777" w:rsidR="00BD28E3" w:rsidRPr="00C50603" w:rsidRDefault="00BD28E3" w:rsidP="00BD28E3">
      <w:pPr>
        <w:spacing w:line="480" w:lineRule="auto"/>
        <w:rPr>
          <w:rFonts w:ascii="Arial" w:hAnsi="Arial" w:cs="Arial"/>
        </w:rPr>
      </w:pPr>
      <w:r w:rsidRPr="00C50603">
        <w:rPr>
          <w:rFonts w:ascii="Arial" w:hAnsi="Arial" w:cs="Arial"/>
        </w:rPr>
        <w:t xml:space="preserve">The management with respect to the recent initiatives by Hilton Hotel elaborates the dynamic and effective decision-making. It inclusively addresses the current constraints at scopes within the hospitality industry. The incorporation of the ‘Hilton </w:t>
      </w:r>
      <w:proofErr w:type="spellStart"/>
      <w:r w:rsidRPr="00C50603">
        <w:rPr>
          <w:rFonts w:ascii="Arial" w:hAnsi="Arial" w:cs="Arial"/>
        </w:rPr>
        <w:t>CleanStay</w:t>
      </w:r>
      <w:proofErr w:type="spellEnd"/>
      <w:r w:rsidRPr="00C50603">
        <w:rPr>
          <w:rFonts w:ascii="Arial" w:hAnsi="Arial" w:cs="Arial"/>
        </w:rPr>
        <w:t>’ program and the technological innovation generated reflects the customer-centric approach. However, achieving effective success regarding those initiatives is generally based on effective training communication as well as support provided to the workforce. This immense support ensures a smooth execution along with adherence to new regulations. Additionally, continuous monitoring, as well as feedback programs, are also pivotal aspects for identifying the weak areas and improving as required (</w:t>
      </w:r>
      <w:proofErr w:type="spellStart"/>
      <w:r w:rsidRPr="00C50603">
        <w:rPr>
          <w:rFonts w:ascii="Arial" w:hAnsi="Arial" w:cs="Arial"/>
          <w:color w:val="222222"/>
          <w:highlight w:val="white"/>
        </w:rPr>
        <w:t>Secundo</w:t>
      </w:r>
      <w:proofErr w:type="spellEnd"/>
      <w:r w:rsidRPr="00C50603">
        <w:rPr>
          <w:rFonts w:ascii="Arial" w:hAnsi="Arial" w:cs="Arial"/>
          <w:color w:val="222222"/>
          <w:highlight w:val="white"/>
        </w:rPr>
        <w:t xml:space="preserve"> et al., 2020</w:t>
      </w:r>
      <w:r w:rsidRPr="00C50603">
        <w:rPr>
          <w:rFonts w:ascii="Arial" w:hAnsi="Arial" w:cs="Arial"/>
        </w:rPr>
        <w:t xml:space="preserve">). </w:t>
      </w:r>
    </w:p>
    <w:p w14:paraId="3BC5B56B" w14:textId="77777777" w:rsidR="00BD28E3" w:rsidRPr="00C50603" w:rsidRDefault="00BD28E3" w:rsidP="00BD28E3">
      <w:pPr>
        <w:spacing w:line="480" w:lineRule="auto"/>
        <w:rPr>
          <w:rFonts w:ascii="Arial" w:hAnsi="Arial" w:cs="Arial"/>
          <w:b/>
          <w:sz w:val="26"/>
          <w:szCs w:val="26"/>
        </w:rPr>
      </w:pPr>
      <w:bookmarkStart w:id="26" w:name="_7j4bsx26s4tr" w:colFirst="0" w:colLast="0"/>
      <w:bookmarkEnd w:id="26"/>
      <w:r w:rsidRPr="00C50603">
        <w:rPr>
          <w:rFonts w:ascii="Arial" w:hAnsi="Arial" w:cs="Arial"/>
        </w:rPr>
        <w:br w:type="page"/>
      </w:r>
    </w:p>
    <w:p w14:paraId="2ACD904E" w14:textId="77777777" w:rsidR="00BD28E3" w:rsidRPr="00C50603" w:rsidRDefault="00BD28E3" w:rsidP="00BD28E3">
      <w:pPr>
        <w:pStyle w:val="2"/>
        <w:spacing w:line="480" w:lineRule="auto"/>
        <w:rPr>
          <w:rFonts w:ascii="Arial" w:hAnsi="Arial" w:cs="Arial"/>
        </w:rPr>
      </w:pPr>
      <w:bookmarkStart w:id="27" w:name="_Toc167697977"/>
      <w:r w:rsidRPr="00C50603">
        <w:rPr>
          <w:rFonts w:ascii="Arial" w:hAnsi="Arial" w:cs="Arial"/>
        </w:rPr>
        <w:lastRenderedPageBreak/>
        <w:t>Strategic direction</w:t>
      </w:r>
      <w:bookmarkEnd w:id="27"/>
      <w:r w:rsidRPr="00C50603">
        <w:rPr>
          <w:rFonts w:ascii="Arial" w:hAnsi="Arial" w:cs="Arial"/>
        </w:rPr>
        <w:t xml:space="preserve"> </w:t>
      </w:r>
    </w:p>
    <w:p w14:paraId="2B25D049" w14:textId="77777777" w:rsidR="00BD28E3" w:rsidRPr="00C50603" w:rsidRDefault="00BD28E3" w:rsidP="00BD28E3">
      <w:pPr>
        <w:pStyle w:val="3"/>
        <w:spacing w:line="480" w:lineRule="auto"/>
        <w:rPr>
          <w:rFonts w:ascii="Arial" w:hAnsi="Arial" w:cs="Arial"/>
        </w:rPr>
      </w:pPr>
      <w:bookmarkStart w:id="28" w:name="_vmpekhqj5wlq" w:colFirst="0" w:colLast="0"/>
      <w:bookmarkStart w:id="29" w:name="_Toc167697978"/>
      <w:bookmarkEnd w:id="28"/>
      <w:r w:rsidRPr="00C50603">
        <w:rPr>
          <w:rFonts w:ascii="Arial" w:hAnsi="Arial" w:cs="Arial"/>
        </w:rPr>
        <w:t>The current strategic direction of the Hilton Hotel</w:t>
      </w:r>
      <w:bookmarkEnd w:id="29"/>
    </w:p>
    <w:p w14:paraId="64B45317" w14:textId="77777777" w:rsidR="00BD28E3" w:rsidRPr="005A3F7F" w:rsidRDefault="00BD28E3" w:rsidP="00BD28E3">
      <w:pPr>
        <w:spacing w:line="480" w:lineRule="auto"/>
        <w:rPr>
          <w:rFonts w:ascii="Arial" w:hAnsi="Arial" w:cs="Arial"/>
          <w:color w:val="FF0000"/>
        </w:rPr>
      </w:pPr>
      <w:r w:rsidRPr="00C50603">
        <w:rPr>
          <w:rFonts w:ascii="Arial" w:hAnsi="Arial" w:cs="Arial"/>
        </w:rPr>
        <w:t xml:space="preserve">The current strategic direction of Hilton Hotels is on innovation global expansion as well as sustainability. These initiatives help this firm to maintain its position as a leader with respect to the hospitality industry. Through the procedure of mobile check-in, technological advancements personalised interactions, this firm intends to upgrade the experiences of the customers. Additionally, this organisation also </w:t>
      </w:r>
      <w:r>
        <w:rPr>
          <w:rFonts w:ascii="Arial" w:hAnsi="Arial" w:cs="Arial"/>
        </w:rPr>
        <w:t>focuses</w:t>
      </w:r>
      <w:r w:rsidRPr="00C50603">
        <w:rPr>
          <w:rFonts w:ascii="Arial" w:hAnsi="Arial" w:cs="Arial"/>
        </w:rPr>
        <w:t xml:space="preserve"> on following strategic opportunities That can foster the growth and emerging of its business among different key markets. They also intend to introduce new brands as well as products for catering and meeting diverse customer preferences. In a word, this company prioritises providing excellent service, brand differentiation as well as engagement with the community to drive shareholders' interest and customer loyalty (</w:t>
      </w:r>
      <w:proofErr w:type="spellStart"/>
      <w:r w:rsidRPr="00C50603">
        <w:rPr>
          <w:rFonts w:ascii="Arial" w:hAnsi="Arial" w:cs="Arial"/>
          <w:color w:val="222222"/>
          <w:highlight w:val="white"/>
        </w:rPr>
        <w:t>Reidhead</w:t>
      </w:r>
      <w:proofErr w:type="spellEnd"/>
      <w:r w:rsidRPr="00C50603">
        <w:rPr>
          <w:rFonts w:ascii="Arial" w:hAnsi="Arial" w:cs="Arial"/>
          <w:color w:val="222222"/>
          <w:highlight w:val="white"/>
        </w:rPr>
        <w:t>, 2020</w:t>
      </w:r>
      <w:r w:rsidRPr="00C50603">
        <w:rPr>
          <w:rFonts w:ascii="Arial" w:hAnsi="Arial" w:cs="Arial"/>
        </w:rPr>
        <w:t xml:space="preserve">). </w:t>
      </w:r>
      <w:r w:rsidRPr="005A3F7F">
        <w:rPr>
          <w:rFonts w:ascii="Arial" w:hAnsi="Arial" w:cs="Arial"/>
          <w:color w:val="FF0000"/>
        </w:rPr>
        <w:t xml:space="preserve">The Hilton Hotel recently has launched an intense as well as industry leading tools that enhance their guest experience. Regarding this, they include digital key share, provide complimentary upgradation of rooms, and other effective services. </w:t>
      </w:r>
    </w:p>
    <w:p w14:paraId="74E479A3" w14:textId="77777777" w:rsidR="00BD28E3" w:rsidRPr="00B77352" w:rsidRDefault="00BD28E3" w:rsidP="00BD28E3">
      <w:pPr>
        <w:pStyle w:val="3"/>
        <w:spacing w:line="480" w:lineRule="auto"/>
        <w:rPr>
          <w:rFonts w:ascii="Arial" w:hAnsi="Arial" w:cs="Arial"/>
        </w:rPr>
      </w:pPr>
      <w:bookmarkStart w:id="30" w:name="_Toc167697979"/>
      <w:r w:rsidRPr="00B77352">
        <w:rPr>
          <w:rFonts w:ascii="Arial" w:hAnsi="Arial" w:cs="Arial"/>
        </w:rPr>
        <w:t>Association between strategic direction and organisational culture, structure, and goals</w:t>
      </w:r>
      <w:bookmarkEnd w:id="30"/>
      <w:r w:rsidRPr="00B77352">
        <w:rPr>
          <w:rFonts w:ascii="Arial" w:hAnsi="Arial" w:cs="Arial"/>
        </w:rPr>
        <w:t xml:space="preserve"> </w:t>
      </w:r>
    </w:p>
    <w:p w14:paraId="7C1B4BB6" w14:textId="77777777" w:rsidR="00BD28E3" w:rsidRPr="00FB20B0" w:rsidRDefault="00BD28E3" w:rsidP="00BD28E3">
      <w:pPr>
        <w:spacing w:line="480" w:lineRule="auto"/>
        <w:rPr>
          <w:rFonts w:ascii="Arial" w:hAnsi="Arial" w:cs="Arial"/>
        </w:rPr>
      </w:pPr>
      <w:r w:rsidRPr="00FB20B0">
        <w:rPr>
          <w:rFonts w:ascii="Arial" w:hAnsi="Arial" w:cs="Arial"/>
        </w:rPr>
        <w:t xml:space="preserve">The organisational culture structure and objectives of Hilton Hotels are intricately linked to its strategic decision that especially emphasises customer service and excellent service offerings. The customer is at the centre of Hilton’s culture which ensures that guests receive great experiences and assistance. Commitment towards exceptional guest expectations is fostered by this culture which infuses all levels of the organisation </w:t>
      </w:r>
      <w:r w:rsidRPr="00FB20B0">
        <w:rPr>
          <w:rFonts w:ascii="Arial" w:hAnsi="Arial" w:cs="Arial"/>
        </w:rPr>
        <w:lastRenderedPageBreak/>
        <w:t>from executives to frontline staff. The flat organisational structure of Hilton also encourages flexibility and prompt decision making which compliments this culture. Flat structure also enables staff to immediately attend to customer needs improving the overall experience for visitors of the hotel</w:t>
      </w:r>
      <w:r>
        <w:rPr>
          <w:rFonts w:ascii="Arial" w:hAnsi="Arial" w:cs="Arial"/>
        </w:rPr>
        <w:t xml:space="preserve"> </w:t>
      </w:r>
      <w:r w:rsidRPr="005F29BC">
        <w:rPr>
          <w:rFonts w:ascii="Arial" w:hAnsi="Arial" w:cs="Arial"/>
          <w:color w:val="FF0000"/>
        </w:rPr>
        <w:t>(</w:t>
      </w:r>
      <w:proofErr w:type="spellStart"/>
      <w:r w:rsidRPr="005F29BC">
        <w:rPr>
          <w:rFonts w:ascii="Arial" w:hAnsi="Arial" w:cs="Arial"/>
          <w:color w:val="FF0000"/>
        </w:rPr>
        <w:t>Paais</w:t>
      </w:r>
      <w:proofErr w:type="spellEnd"/>
      <w:r>
        <w:rPr>
          <w:rFonts w:ascii="Arial" w:hAnsi="Arial" w:cs="Arial"/>
          <w:color w:val="FF0000"/>
        </w:rPr>
        <w:t xml:space="preserve"> </w:t>
      </w:r>
      <w:r w:rsidRPr="005F29BC">
        <w:rPr>
          <w:rFonts w:ascii="Arial" w:hAnsi="Arial" w:cs="Arial"/>
          <w:color w:val="FF0000"/>
        </w:rPr>
        <w:t xml:space="preserve">and </w:t>
      </w:r>
      <w:proofErr w:type="spellStart"/>
      <w:r w:rsidRPr="005F29BC">
        <w:rPr>
          <w:rFonts w:ascii="Arial" w:hAnsi="Arial" w:cs="Arial"/>
          <w:color w:val="FF0000"/>
        </w:rPr>
        <w:t>Pattiruhu</w:t>
      </w:r>
      <w:proofErr w:type="spellEnd"/>
      <w:r w:rsidRPr="005F29BC">
        <w:rPr>
          <w:rFonts w:ascii="Arial" w:hAnsi="Arial" w:cs="Arial"/>
          <w:color w:val="FF0000"/>
        </w:rPr>
        <w:t>, 2020)</w:t>
      </w:r>
      <w:r w:rsidRPr="00FB20B0">
        <w:rPr>
          <w:rFonts w:ascii="Arial" w:hAnsi="Arial" w:cs="Arial"/>
        </w:rPr>
        <w:t xml:space="preserve">. Hilton’s objectives are aligned with its strategic </w:t>
      </w:r>
      <w:r>
        <w:rPr>
          <w:rFonts w:ascii="Arial" w:hAnsi="Arial" w:cs="Arial"/>
        </w:rPr>
        <w:t>decision-making</w:t>
      </w:r>
      <w:r w:rsidRPr="00FB20B0">
        <w:rPr>
          <w:rFonts w:ascii="Arial" w:hAnsi="Arial" w:cs="Arial"/>
        </w:rPr>
        <w:t xml:space="preserve"> that </w:t>
      </w:r>
      <w:r>
        <w:rPr>
          <w:rFonts w:ascii="Arial" w:hAnsi="Arial" w:cs="Arial"/>
        </w:rPr>
        <w:t>embraces</w:t>
      </w:r>
      <w:r w:rsidRPr="00FB20B0">
        <w:rPr>
          <w:rFonts w:ascii="Arial" w:hAnsi="Arial" w:cs="Arial"/>
        </w:rPr>
        <w:t xml:space="preserve"> globalisation to improve worldwide presence and brand recognition. It is committed towards innovation and hopes to meet </w:t>
      </w:r>
      <w:r>
        <w:rPr>
          <w:rFonts w:ascii="Arial" w:hAnsi="Arial" w:cs="Arial"/>
        </w:rPr>
        <w:t xml:space="preserve">the </w:t>
      </w:r>
      <w:r w:rsidRPr="00FB20B0">
        <w:rPr>
          <w:rFonts w:ascii="Arial" w:hAnsi="Arial" w:cs="Arial"/>
        </w:rPr>
        <w:t xml:space="preserve">varied tastes and market expectations of its customers. Thus, Hilton </w:t>
      </w:r>
      <w:r>
        <w:rPr>
          <w:rFonts w:ascii="Arial" w:hAnsi="Arial" w:cs="Arial"/>
        </w:rPr>
        <w:t>Hotels</w:t>
      </w:r>
      <w:r w:rsidRPr="00FB20B0">
        <w:rPr>
          <w:rFonts w:ascii="Arial" w:hAnsi="Arial" w:cs="Arial"/>
        </w:rPr>
        <w:t xml:space="preserve"> will also be able to create a robust presence in major global marketplaces. Additionally</w:t>
      </w:r>
      <w:r>
        <w:rPr>
          <w:rFonts w:ascii="Arial" w:hAnsi="Arial" w:cs="Arial"/>
        </w:rPr>
        <w:t>,</w:t>
      </w:r>
      <w:r w:rsidRPr="00FB20B0">
        <w:rPr>
          <w:rFonts w:ascii="Arial" w:hAnsi="Arial" w:cs="Arial"/>
        </w:rPr>
        <w:t xml:space="preserve"> with the help of </w:t>
      </w:r>
      <w:r>
        <w:rPr>
          <w:rFonts w:ascii="Arial" w:hAnsi="Arial" w:cs="Arial"/>
        </w:rPr>
        <w:t xml:space="preserve">a </w:t>
      </w:r>
      <w:r w:rsidRPr="00FB20B0">
        <w:rPr>
          <w:rFonts w:ascii="Arial" w:hAnsi="Arial" w:cs="Arial"/>
        </w:rPr>
        <w:t>dynamic and inventive culture</w:t>
      </w:r>
      <w:r>
        <w:rPr>
          <w:rFonts w:ascii="Arial" w:hAnsi="Arial" w:cs="Arial"/>
        </w:rPr>
        <w:t>,</w:t>
      </w:r>
      <w:r w:rsidRPr="00FB20B0">
        <w:rPr>
          <w:rFonts w:ascii="Arial" w:hAnsi="Arial" w:cs="Arial"/>
        </w:rPr>
        <w:t xml:space="preserve"> Hilton can adjust to shifting customer needs and industry trends </w:t>
      </w:r>
      <w:r>
        <w:rPr>
          <w:rFonts w:ascii="Arial" w:hAnsi="Arial" w:cs="Arial"/>
        </w:rPr>
        <w:t>while</w:t>
      </w:r>
      <w:r w:rsidRPr="00FB20B0">
        <w:rPr>
          <w:rFonts w:ascii="Arial" w:hAnsi="Arial" w:cs="Arial"/>
        </w:rPr>
        <w:t xml:space="preserve"> maintaining its position as a leader across </w:t>
      </w:r>
      <w:r>
        <w:rPr>
          <w:rFonts w:ascii="Arial" w:hAnsi="Arial" w:cs="Arial"/>
        </w:rPr>
        <w:t>the</w:t>
      </w:r>
      <w:r w:rsidRPr="00FB20B0">
        <w:rPr>
          <w:rFonts w:ascii="Arial" w:hAnsi="Arial" w:cs="Arial"/>
        </w:rPr>
        <w:t xml:space="preserve"> hospitality industry (Mullins, 2016).</w:t>
      </w:r>
    </w:p>
    <w:p w14:paraId="3E347BBB" w14:textId="77777777" w:rsidR="00BD28E3" w:rsidRPr="00FB20B0" w:rsidRDefault="00BD28E3" w:rsidP="00BD28E3">
      <w:pPr>
        <w:pStyle w:val="2"/>
        <w:spacing w:line="480" w:lineRule="auto"/>
        <w:rPr>
          <w:rFonts w:ascii="Arial" w:hAnsi="Arial" w:cs="Arial"/>
        </w:rPr>
      </w:pPr>
      <w:bookmarkStart w:id="31" w:name="_Toc167697980"/>
      <w:r w:rsidRPr="00FB20B0">
        <w:rPr>
          <w:rFonts w:ascii="Arial" w:hAnsi="Arial" w:cs="Arial"/>
        </w:rPr>
        <w:t>Recommendations</w:t>
      </w:r>
      <w:bookmarkEnd w:id="31"/>
      <w:r w:rsidRPr="00FB20B0">
        <w:rPr>
          <w:rFonts w:ascii="Arial" w:hAnsi="Arial" w:cs="Arial"/>
        </w:rPr>
        <w:t xml:space="preserve"> </w:t>
      </w:r>
    </w:p>
    <w:p w14:paraId="7E7B7D16" w14:textId="77777777" w:rsidR="00BD28E3" w:rsidRPr="00FB20B0" w:rsidRDefault="00BD28E3" w:rsidP="00BD28E3">
      <w:pPr>
        <w:spacing w:line="480" w:lineRule="auto"/>
        <w:rPr>
          <w:rFonts w:ascii="Arial" w:hAnsi="Arial" w:cs="Arial"/>
          <w:b/>
          <w:bCs/>
          <w:i/>
          <w:iCs/>
          <w:u w:val="single"/>
        </w:rPr>
      </w:pPr>
      <w:r w:rsidRPr="00FB20B0">
        <w:rPr>
          <w:rFonts w:ascii="Arial" w:hAnsi="Arial" w:cs="Arial"/>
          <w:b/>
          <w:bCs/>
          <w:i/>
          <w:iCs/>
          <w:u w:val="single"/>
        </w:rPr>
        <w:t>Investing in Training programmes</w:t>
      </w:r>
    </w:p>
    <w:p w14:paraId="627AB21F" w14:textId="77777777" w:rsidR="00BD28E3" w:rsidRPr="00FB20B0" w:rsidRDefault="00BD28E3" w:rsidP="00BD28E3">
      <w:pPr>
        <w:spacing w:line="480" w:lineRule="auto"/>
        <w:rPr>
          <w:rFonts w:ascii="Arial" w:hAnsi="Arial" w:cs="Arial"/>
        </w:rPr>
      </w:pPr>
      <w:r w:rsidRPr="00FB20B0">
        <w:rPr>
          <w:rFonts w:ascii="Arial" w:hAnsi="Arial" w:cs="Arial"/>
        </w:rPr>
        <w:t xml:space="preserve">Hilton </w:t>
      </w:r>
      <w:r>
        <w:rPr>
          <w:rFonts w:ascii="Arial" w:hAnsi="Arial" w:cs="Arial"/>
        </w:rPr>
        <w:t>Hotels</w:t>
      </w:r>
      <w:r w:rsidRPr="00FB20B0">
        <w:rPr>
          <w:rFonts w:ascii="Arial" w:hAnsi="Arial" w:cs="Arial"/>
        </w:rPr>
        <w:t xml:space="preserve"> </w:t>
      </w:r>
      <w:r>
        <w:rPr>
          <w:rFonts w:ascii="Arial" w:hAnsi="Arial" w:cs="Arial"/>
        </w:rPr>
        <w:t>needs</w:t>
      </w:r>
      <w:r w:rsidRPr="00FB20B0">
        <w:rPr>
          <w:rFonts w:ascii="Arial" w:hAnsi="Arial" w:cs="Arial"/>
        </w:rPr>
        <w:t xml:space="preserve"> to improve its organisational culture by emphasising extensive training programmes that focus on providing excellent customer service and cultural sensitivity. It can ensure that each of its workers has the abilities and expertise required to provide outstanding customer experiences that are consistent with </w:t>
      </w:r>
      <w:r>
        <w:rPr>
          <w:rFonts w:ascii="Arial" w:hAnsi="Arial" w:cs="Arial"/>
        </w:rPr>
        <w:t>the business's</w:t>
      </w:r>
      <w:r w:rsidRPr="00FB20B0">
        <w:rPr>
          <w:rFonts w:ascii="Arial" w:hAnsi="Arial" w:cs="Arial"/>
        </w:rPr>
        <w:t xml:space="preserve"> </w:t>
      </w:r>
      <w:r>
        <w:rPr>
          <w:rFonts w:ascii="Arial" w:hAnsi="Arial" w:cs="Arial"/>
        </w:rPr>
        <w:t>customer-focused</w:t>
      </w:r>
      <w:r w:rsidRPr="00FB20B0">
        <w:rPr>
          <w:rFonts w:ascii="Arial" w:hAnsi="Arial" w:cs="Arial"/>
        </w:rPr>
        <w:t xml:space="preserve"> culture. Hence Hilton hotels </w:t>
      </w:r>
      <w:proofErr w:type="gramStart"/>
      <w:r w:rsidRPr="00FB20B0">
        <w:rPr>
          <w:rFonts w:ascii="Arial" w:hAnsi="Arial" w:cs="Arial"/>
        </w:rPr>
        <w:t>have to</w:t>
      </w:r>
      <w:proofErr w:type="gramEnd"/>
      <w:r w:rsidRPr="00FB20B0">
        <w:rPr>
          <w:rFonts w:ascii="Arial" w:hAnsi="Arial" w:cs="Arial"/>
        </w:rPr>
        <w:t xml:space="preserve"> invest in training programmes continuously for better performance management and operational efficiency. Business’s dedication to </w:t>
      </w:r>
      <w:r>
        <w:rPr>
          <w:rFonts w:ascii="Arial" w:hAnsi="Arial" w:cs="Arial"/>
        </w:rPr>
        <w:t>accepting</w:t>
      </w:r>
      <w:r w:rsidRPr="00FB20B0">
        <w:rPr>
          <w:rFonts w:ascii="Arial" w:hAnsi="Arial" w:cs="Arial"/>
        </w:rPr>
        <w:t xml:space="preserve"> diversified viewpoints as well as </w:t>
      </w:r>
      <w:r>
        <w:rPr>
          <w:rFonts w:ascii="Arial" w:hAnsi="Arial" w:cs="Arial"/>
        </w:rPr>
        <w:t>cultures</w:t>
      </w:r>
      <w:r w:rsidRPr="00FB20B0">
        <w:rPr>
          <w:rFonts w:ascii="Arial" w:hAnsi="Arial" w:cs="Arial"/>
        </w:rPr>
        <w:t xml:space="preserve"> can highlighted through training programmes </w:t>
      </w:r>
      <w:r>
        <w:rPr>
          <w:rFonts w:ascii="Arial" w:hAnsi="Arial" w:cs="Arial"/>
        </w:rPr>
        <w:t>focused</w:t>
      </w:r>
      <w:r w:rsidRPr="00FB20B0">
        <w:rPr>
          <w:rFonts w:ascii="Arial" w:hAnsi="Arial" w:cs="Arial"/>
        </w:rPr>
        <w:t xml:space="preserve"> on diversity equality and inclusion which also help </w:t>
      </w:r>
      <w:r>
        <w:rPr>
          <w:rFonts w:ascii="Arial" w:hAnsi="Arial" w:cs="Arial"/>
        </w:rPr>
        <w:t>build</w:t>
      </w:r>
      <w:r w:rsidRPr="00FB20B0">
        <w:rPr>
          <w:rFonts w:ascii="Arial" w:hAnsi="Arial" w:cs="Arial"/>
        </w:rPr>
        <w:t xml:space="preserve"> a robust inclusive workplace (Armstrong, 2012).</w:t>
      </w:r>
      <w:r>
        <w:rPr>
          <w:rFonts w:ascii="Arial" w:hAnsi="Arial" w:cs="Arial"/>
        </w:rPr>
        <w:t xml:space="preserve"> </w:t>
      </w:r>
      <w:r w:rsidRPr="005A3F7F">
        <w:rPr>
          <w:rFonts w:ascii="Arial" w:hAnsi="Arial" w:cs="Arial"/>
          <w:color w:val="FF0000"/>
        </w:rPr>
        <w:t xml:space="preserve">By investing in this </w:t>
      </w:r>
      <w:proofErr w:type="gramStart"/>
      <w:r w:rsidRPr="005A3F7F">
        <w:rPr>
          <w:rFonts w:ascii="Arial" w:hAnsi="Arial" w:cs="Arial"/>
          <w:color w:val="FF0000"/>
        </w:rPr>
        <w:t>particular section</w:t>
      </w:r>
      <w:proofErr w:type="gramEnd"/>
      <w:r w:rsidRPr="005A3F7F">
        <w:rPr>
          <w:rFonts w:ascii="Arial" w:hAnsi="Arial" w:cs="Arial"/>
          <w:color w:val="FF0000"/>
        </w:rPr>
        <w:t xml:space="preserve">, they may enhance their profitability as well as declining its costs in the market. </w:t>
      </w:r>
    </w:p>
    <w:p w14:paraId="1810364A" w14:textId="77777777" w:rsidR="00BD28E3" w:rsidRPr="00FB20B0" w:rsidRDefault="00BD28E3" w:rsidP="00BD28E3">
      <w:pPr>
        <w:spacing w:line="480" w:lineRule="auto"/>
        <w:rPr>
          <w:rFonts w:ascii="Arial" w:hAnsi="Arial" w:cs="Arial"/>
          <w:b/>
          <w:bCs/>
          <w:i/>
          <w:iCs/>
          <w:u w:val="single"/>
        </w:rPr>
      </w:pPr>
      <w:r w:rsidRPr="00FB20B0">
        <w:rPr>
          <w:rFonts w:ascii="Arial" w:hAnsi="Arial" w:cs="Arial"/>
          <w:b/>
          <w:bCs/>
          <w:i/>
          <w:iCs/>
          <w:u w:val="single"/>
        </w:rPr>
        <w:lastRenderedPageBreak/>
        <w:t>Marketing</w:t>
      </w:r>
    </w:p>
    <w:p w14:paraId="40FF855B" w14:textId="77777777" w:rsidR="00BD28E3" w:rsidRPr="009A6B2C" w:rsidRDefault="00BD28E3" w:rsidP="00BD28E3">
      <w:pPr>
        <w:spacing w:line="480" w:lineRule="auto"/>
        <w:rPr>
          <w:rFonts w:ascii="Arial" w:hAnsi="Arial" w:cs="Arial"/>
          <w:color w:val="FF0000"/>
        </w:rPr>
      </w:pPr>
      <w:r w:rsidRPr="00FB20B0">
        <w:rPr>
          <w:rFonts w:ascii="Arial" w:hAnsi="Arial" w:cs="Arial"/>
        </w:rPr>
        <w:t>Hilton can improve its brand recognition and global r</w:t>
      </w:r>
      <w:r>
        <w:rPr>
          <w:rFonts w:ascii="Arial" w:hAnsi="Arial" w:cs="Arial"/>
        </w:rPr>
        <w:t>eac</w:t>
      </w:r>
      <w:r w:rsidRPr="00FB20B0">
        <w:rPr>
          <w:rFonts w:ascii="Arial" w:hAnsi="Arial" w:cs="Arial"/>
        </w:rPr>
        <w:t xml:space="preserve">h </w:t>
      </w:r>
      <w:r>
        <w:rPr>
          <w:rFonts w:ascii="Arial" w:hAnsi="Arial" w:cs="Arial"/>
        </w:rPr>
        <w:t>by</w:t>
      </w:r>
      <w:r w:rsidRPr="00FB20B0">
        <w:rPr>
          <w:rFonts w:ascii="Arial" w:hAnsi="Arial" w:cs="Arial"/>
        </w:rPr>
        <w:t xml:space="preserve"> refining its marketing plan to appeal to a variety of global customers. Then it can establish a deeper relationship with its customers that prioritises localisation and cultural sensitivity through implementing focused marketing initiatives. This will demonstrate the company’s comprehension of its distinct requirements and preferences. Hilton hotels marketing initiatives can be strengthened by utilising digital and social media platforms. This will foster the company to reach a wider audience while retaining individuality (Mullins, 2020).</w:t>
      </w:r>
      <w:r>
        <w:rPr>
          <w:rFonts w:ascii="Arial" w:hAnsi="Arial" w:cs="Arial"/>
        </w:rPr>
        <w:t xml:space="preserve"> </w:t>
      </w:r>
      <w:r w:rsidRPr="009A6B2C">
        <w:rPr>
          <w:rFonts w:ascii="Arial" w:hAnsi="Arial" w:cs="Arial"/>
          <w:color w:val="FF0000"/>
        </w:rPr>
        <w:t xml:space="preserve">Furthermore, a robust marketing strategy would allow the business to distinguish the firm than its competitors and contributes to rise its business influence. </w:t>
      </w:r>
    </w:p>
    <w:p w14:paraId="25ABD10C" w14:textId="77777777" w:rsidR="00BD28E3" w:rsidRPr="00FB20B0" w:rsidRDefault="00BD28E3" w:rsidP="00BD28E3">
      <w:pPr>
        <w:spacing w:line="480" w:lineRule="auto"/>
        <w:rPr>
          <w:rFonts w:ascii="Arial" w:hAnsi="Arial" w:cs="Arial"/>
        </w:rPr>
      </w:pPr>
      <w:r w:rsidRPr="00FB20B0">
        <w:rPr>
          <w:rFonts w:ascii="Arial" w:hAnsi="Arial" w:cs="Arial"/>
        </w:rPr>
        <w:t> </w:t>
      </w:r>
    </w:p>
    <w:p w14:paraId="4B7F7CCB" w14:textId="77777777" w:rsidR="00BD28E3" w:rsidRDefault="00BD28E3" w:rsidP="00BD28E3">
      <w:pPr>
        <w:spacing w:line="480" w:lineRule="auto"/>
        <w:rPr>
          <w:rFonts w:ascii="Arial" w:hAnsi="Arial" w:cs="Arial"/>
          <w:b/>
          <w:sz w:val="28"/>
          <w:szCs w:val="28"/>
        </w:rPr>
      </w:pPr>
      <w:r>
        <w:rPr>
          <w:rFonts w:ascii="Arial" w:hAnsi="Arial" w:cs="Arial"/>
        </w:rPr>
        <w:br w:type="page"/>
      </w:r>
    </w:p>
    <w:p w14:paraId="74E363DD" w14:textId="77777777" w:rsidR="00BD28E3" w:rsidRPr="00FB20B0" w:rsidRDefault="00BD28E3" w:rsidP="00BD28E3">
      <w:pPr>
        <w:pStyle w:val="1"/>
        <w:rPr>
          <w:rFonts w:ascii="Arial" w:hAnsi="Arial" w:cs="Arial"/>
        </w:rPr>
      </w:pPr>
      <w:bookmarkStart w:id="32" w:name="_Toc167697981"/>
      <w:r w:rsidRPr="00FB20B0">
        <w:rPr>
          <w:rFonts w:ascii="Arial" w:hAnsi="Arial" w:cs="Arial"/>
        </w:rPr>
        <w:lastRenderedPageBreak/>
        <w:t>Conclusion</w:t>
      </w:r>
      <w:bookmarkEnd w:id="32"/>
    </w:p>
    <w:p w14:paraId="527B199C" w14:textId="77777777" w:rsidR="00BD28E3" w:rsidRPr="00FB20B0" w:rsidRDefault="00BD28E3" w:rsidP="00BD28E3">
      <w:pPr>
        <w:spacing w:line="480" w:lineRule="auto"/>
        <w:rPr>
          <w:rFonts w:ascii="Arial" w:hAnsi="Arial" w:cs="Arial"/>
        </w:rPr>
      </w:pPr>
      <w:r w:rsidRPr="00FB20B0">
        <w:rPr>
          <w:rFonts w:ascii="Arial" w:hAnsi="Arial" w:cs="Arial"/>
        </w:rPr>
        <w:t xml:space="preserve">The above report has focused on the managerial and organisational behaviour of Hilton </w:t>
      </w:r>
      <w:r>
        <w:rPr>
          <w:rFonts w:ascii="Arial" w:hAnsi="Arial" w:cs="Arial"/>
        </w:rPr>
        <w:t>Hotels</w:t>
      </w:r>
      <w:r w:rsidRPr="00FB20B0">
        <w:rPr>
          <w:rFonts w:ascii="Arial" w:hAnsi="Arial" w:cs="Arial"/>
        </w:rPr>
        <w:t xml:space="preserve"> while focusing on its culture structure and organisational objectives. This report has revealed that Hilton </w:t>
      </w:r>
      <w:r>
        <w:rPr>
          <w:rFonts w:ascii="Arial" w:hAnsi="Arial" w:cs="Arial"/>
        </w:rPr>
        <w:t>Hotels</w:t>
      </w:r>
      <w:r w:rsidRPr="00FB20B0">
        <w:rPr>
          <w:rFonts w:ascii="Arial" w:hAnsi="Arial" w:cs="Arial"/>
        </w:rPr>
        <w:t xml:space="preserve"> follows a flat organisational structure and </w:t>
      </w:r>
      <w:r>
        <w:rPr>
          <w:rFonts w:ascii="Arial" w:hAnsi="Arial" w:cs="Arial"/>
        </w:rPr>
        <w:t>emphasises</w:t>
      </w:r>
      <w:r w:rsidRPr="00FB20B0">
        <w:rPr>
          <w:rFonts w:ascii="Arial" w:hAnsi="Arial" w:cs="Arial"/>
        </w:rPr>
        <w:t xml:space="preserve"> a customer strength trick and </w:t>
      </w:r>
      <w:r>
        <w:rPr>
          <w:rFonts w:ascii="Arial" w:hAnsi="Arial" w:cs="Arial"/>
        </w:rPr>
        <w:t>service-oriented</w:t>
      </w:r>
      <w:r w:rsidRPr="00FB20B0">
        <w:rPr>
          <w:rFonts w:ascii="Arial" w:hAnsi="Arial" w:cs="Arial"/>
        </w:rPr>
        <w:t xml:space="preserve"> organisational culture to serve customers exceptionally. The relationship between organisational culture and its goals </w:t>
      </w:r>
      <w:r>
        <w:rPr>
          <w:rFonts w:ascii="Arial" w:hAnsi="Arial" w:cs="Arial"/>
        </w:rPr>
        <w:t>has</w:t>
      </w:r>
      <w:r w:rsidRPr="00FB20B0">
        <w:rPr>
          <w:rFonts w:ascii="Arial" w:hAnsi="Arial" w:cs="Arial"/>
        </w:rPr>
        <w:t xml:space="preserve"> been demonstrated in this report therefore Hilton </w:t>
      </w:r>
      <w:r>
        <w:rPr>
          <w:rFonts w:ascii="Arial" w:hAnsi="Arial" w:cs="Arial"/>
        </w:rPr>
        <w:t>Hotels</w:t>
      </w:r>
      <w:r w:rsidRPr="00FB20B0">
        <w:rPr>
          <w:rFonts w:ascii="Arial" w:hAnsi="Arial" w:cs="Arial"/>
        </w:rPr>
        <w:t xml:space="preserve"> aims to expand its global reach and intent to increase </w:t>
      </w:r>
      <w:r>
        <w:rPr>
          <w:rFonts w:ascii="Arial" w:hAnsi="Arial" w:cs="Arial"/>
        </w:rPr>
        <w:t>its</w:t>
      </w:r>
      <w:r w:rsidRPr="00FB20B0">
        <w:rPr>
          <w:rFonts w:ascii="Arial" w:hAnsi="Arial" w:cs="Arial"/>
        </w:rPr>
        <w:t xml:space="preserve"> brand awareness through </w:t>
      </w:r>
      <w:r>
        <w:rPr>
          <w:rFonts w:ascii="Arial" w:hAnsi="Arial" w:cs="Arial"/>
        </w:rPr>
        <w:t>its</w:t>
      </w:r>
      <w:r w:rsidRPr="00FB20B0">
        <w:rPr>
          <w:rFonts w:ascii="Arial" w:hAnsi="Arial" w:cs="Arial"/>
        </w:rPr>
        <w:t xml:space="preserve"> innovation and evolving organisational culture. Recently Hilton </w:t>
      </w:r>
      <w:r>
        <w:rPr>
          <w:rFonts w:ascii="Arial" w:hAnsi="Arial" w:cs="Arial"/>
        </w:rPr>
        <w:t>Hotels</w:t>
      </w:r>
      <w:r w:rsidRPr="00FB20B0">
        <w:rPr>
          <w:rFonts w:ascii="Arial" w:hAnsi="Arial" w:cs="Arial"/>
        </w:rPr>
        <w:t xml:space="preserve"> focused on enhancing guest experiences while improving technologies and fostering sustainability. It has taken </w:t>
      </w:r>
      <w:r>
        <w:rPr>
          <w:rFonts w:ascii="Arial" w:hAnsi="Arial" w:cs="Arial"/>
        </w:rPr>
        <w:t>a</w:t>
      </w:r>
      <w:r w:rsidRPr="00FB20B0">
        <w:rPr>
          <w:rFonts w:ascii="Arial" w:hAnsi="Arial" w:cs="Arial"/>
        </w:rPr>
        <w:t xml:space="preserve"> notable initiative ‘Hilton Clean Stay’ to innovatively attract customers in the aftermath of </w:t>
      </w:r>
      <w:r>
        <w:rPr>
          <w:rFonts w:ascii="Arial" w:hAnsi="Arial" w:cs="Arial"/>
        </w:rPr>
        <w:t xml:space="preserve">the </w:t>
      </w:r>
      <w:r w:rsidRPr="00FB20B0">
        <w:rPr>
          <w:rFonts w:ascii="Arial" w:hAnsi="Arial" w:cs="Arial"/>
        </w:rPr>
        <w:t>COVID-19 pandemic. After that</w:t>
      </w:r>
      <w:r>
        <w:rPr>
          <w:rFonts w:ascii="Arial" w:hAnsi="Arial" w:cs="Arial"/>
        </w:rPr>
        <w:t>,</w:t>
      </w:r>
      <w:r w:rsidRPr="00FB20B0">
        <w:rPr>
          <w:rFonts w:ascii="Arial" w:hAnsi="Arial" w:cs="Arial"/>
        </w:rPr>
        <w:t xml:space="preserve"> the report has focused on the impact of Hilton </w:t>
      </w:r>
      <w:r>
        <w:rPr>
          <w:rFonts w:ascii="Arial" w:hAnsi="Arial" w:cs="Arial"/>
        </w:rPr>
        <w:t>Hotels'</w:t>
      </w:r>
      <w:r w:rsidRPr="00FB20B0">
        <w:rPr>
          <w:rFonts w:ascii="Arial" w:hAnsi="Arial" w:cs="Arial"/>
        </w:rPr>
        <w:t xml:space="preserve"> major initiatives on employee satisfaction and organisational productivity significantly. The strategic decisions of Hilton </w:t>
      </w:r>
      <w:r>
        <w:rPr>
          <w:rFonts w:ascii="Arial" w:hAnsi="Arial" w:cs="Arial"/>
        </w:rPr>
        <w:t>Hotels</w:t>
      </w:r>
      <w:r w:rsidRPr="00FB20B0">
        <w:rPr>
          <w:rFonts w:ascii="Arial" w:hAnsi="Arial" w:cs="Arial"/>
        </w:rPr>
        <w:t xml:space="preserve"> </w:t>
      </w:r>
      <w:r>
        <w:rPr>
          <w:rFonts w:ascii="Arial" w:hAnsi="Arial" w:cs="Arial"/>
        </w:rPr>
        <w:t>have</w:t>
      </w:r>
      <w:r w:rsidRPr="00FB20B0">
        <w:rPr>
          <w:rFonts w:ascii="Arial" w:hAnsi="Arial" w:cs="Arial"/>
        </w:rPr>
        <w:t xml:space="preserve"> been demonstrated along with its relationship with organisational culture structure and goals. Lastly, the report has recommended Hilton hotels focus on training programmes and innovative marketing techniques for further progression.</w:t>
      </w:r>
    </w:p>
    <w:p w14:paraId="5792471E" w14:textId="77777777" w:rsidR="00BD28E3" w:rsidRPr="00C50603" w:rsidRDefault="00BD28E3" w:rsidP="00BD28E3">
      <w:pPr>
        <w:spacing w:line="480" w:lineRule="auto"/>
        <w:rPr>
          <w:rFonts w:ascii="Arial" w:hAnsi="Arial" w:cs="Arial"/>
        </w:rPr>
      </w:pPr>
      <w:r w:rsidRPr="00FB20B0">
        <w:rPr>
          <w:rFonts w:ascii="Arial" w:hAnsi="Arial" w:cs="Arial"/>
        </w:rPr>
        <w:t> </w:t>
      </w:r>
      <w:r w:rsidRPr="00C50603">
        <w:rPr>
          <w:rFonts w:ascii="Arial" w:hAnsi="Arial" w:cs="Arial"/>
        </w:rPr>
        <w:br w:type="page"/>
      </w:r>
    </w:p>
    <w:p w14:paraId="21BF34C0" w14:textId="77777777" w:rsidR="00BD28E3" w:rsidRPr="00FB20B0" w:rsidRDefault="00BD28E3" w:rsidP="00BD28E3">
      <w:pPr>
        <w:pStyle w:val="1"/>
        <w:rPr>
          <w:rFonts w:ascii="Arial" w:hAnsi="Arial" w:cs="Arial"/>
        </w:rPr>
      </w:pPr>
      <w:bookmarkStart w:id="33" w:name="_Toc167697982"/>
      <w:r w:rsidRPr="00FB20B0">
        <w:rPr>
          <w:rFonts w:ascii="Arial" w:hAnsi="Arial" w:cs="Arial"/>
        </w:rPr>
        <w:lastRenderedPageBreak/>
        <w:t>References</w:t>
      </w:r>
      <w:bookmarkEnd w:id="33"/>
    </w:p>
    <w:p w14:paraId="3F575DFA" w14:textId="77777777" w:rsidR="00BD28E3" w:rsidRPr="00D958B4" w:rsidRDefault="00BD28E3" w:rsidP="00BD28E3">
      <w:pPr>
        <w:spacing w:line="480" w:lineRule="auto"/>
        <w:rPr>
          <w:rFonts w:ascii="Arial" w:hAnsi="Arial" w:cs="Arial"/>
        </w:rPr>
      </w:pPr>
      <w:r w:rsidRPr="00D958B4">
        <w:rPr>
          <w:rFonts w:ascii="Arial" w:hAnsi="Arial" w:cs="Arial"/>
        </w:rPr>
        <w:t xml:space="preserve">Armstrong, M. (2012) </w:t>
      </w:r>
      <w:r w:rsidRPr="00D958B4">
        <w:rPr>
          <w:rFonts w:ascii="Arial" w:hAnsi="Arial" w:cs="Arial"/>
          <w:i/>
          <w:iCs/>
          <w:color w:val="FF0000"/>
        </w:rPr>
        <w:t xml:space="preserve">Armstrong’s Handbook of Management and Leadership </w:t>
      </w:r>
      <w:r w:rsidRPr="00D958B4">
        <w:rPr>
          <w:rFonts w:ascii="Arial" w:hAnsi="Arial" w:cs="Arial"/>
        </w:rPr>
        <w:t>(3rd Ed), London: Kogan Page.</w:t>
      </w:r>
    </w:p>
    <w:p w14:paraId="15BD0A74" w14:textId="77777777" w:rsidR="00BD28E3" w:rsidRPr="00D958B4" w:rsidRDefault="00BD28E3" w:rsidP="00BD28E3">
      <w:pPr>
        <w:spacing w:line="480" w:lineRule="auto"/>
        <w:rPr>
          <w:rFonts w:ascii="Arial" w:hAnsi="Arial" w:cs="Arial"/>
        </w:rPr>
      </w:pPr>
      <w:r w:rsidRPr="00D958B4">
        <w:rPr>
          <w:rFonts w:ascii="Arial" w:hAnsi="Arial" w:cs="Arial"/>
        </w:rPr>
        <w:t xml:space="preserve">Buchanan, D. And Huczynski, A. (2007) </w:t>
      </w:r>
      <w:r w:rsidRPr="00D958B4">
        <w:rPr>
          <w:rFonts w:ascii="Arial" w:hAnsi="Arial" w:cs="Arial"/>
          <w:i/>
          <w:iCs/>
          <w:color w:val="FF0000"/>
        </w:rPr>
        <w:t>Organisational Behaviour: An Introductory Text</w:t>
      </w:r>
      <w:r w:rsidRPr="00D958B4">
        <w:rPr>
          <w:rFonts w:ascii="Arial" w:hAnsi="Arial" w:cs="Arial"/>
          <w:color w:val="FF0000"/>
        </w:rPr>
        <w:t xml:space="preserve"> </w:t>
      </w:r>
      <w:r w:rsidRPr="00D958B4">
        <w:rPr>
          <w:rFonts w:ascii="Arial" w:hAnsi="Arial" w:cs="Arial"/>
        </w:rPr>
        <w:t>(6th edition), Harlow: Prentice Hall.</w:t>
      </w:r>
    </w:p>
    <w:p w14:paraId="1046B453" w14:textId="77777777" w:rsidR="00BD28E3" w:rsidRPr="00D958B4" w:rsidRDefault="00BD28E3" w:rsidP="00BD28E3">
      <w:pPr>
        <w:spacing w:line="480" w:lineRule="auto"/>
        <w:rPr>
          <w:rFonts w:ascii="Arial" w:hAnsi="Arial" w:cs="Arial"/>
        </w:rPr>
      </w:pPr>
      <w:r w:rsidRPr="00D958B4">
        <w:rPr>
          <w:rFonts w:ascii="Arial" w:hAnsi="Arial" w:cs="Arial"/>
        </w:rPr>
        <w:t xml:space="preserve">Cawley, C., (2023). </w:t>
      </w:r>
      <w:r w:rsidRPr="00D958B4">
        <w:rPr>
          <w:rFonts w:ascii="Arial" w:hAnsi="Arial" w:cs="Arial"/>
          <w:i/>
          <w:iCs/>
        </w:rPr>
        <w:t>How Hilton Upholds Its Legacy Through Employee-Centric Practices</w:t>
      </w:r>
      <w:r w:rsidRPr="00D958B4">
        <w:rPr>
          <w:rFonts w:ascii="Arial" w:hAnsi="Arial" w:cs="Arial"/>
        </w:rPr>
        <w:t>. [Online] Available at: https://www.uschamberfoundation.org/corporate-social-responsibility/how-hilton-upholds-its-legacy-through-employee-centric-practices [Accessed 3 May 2024].</w:t>
      </w:r>
    </w:p>
    <w:p w14:paraId="03807FC4" w14:textId="77777777" w:rsidR="00BD28E3" w:rsidRPr="00D958B4" w:rsidRDefault="00BD28E3" w:rsidP="00BD28E3">
      <w:pPr>
        <w:spacing w:line="480" w:lineRule="auto"/>
        <w:rPr>
          <w:rFonts w:ascii="Arial" w:hAnsi="Arial" w:cs="Arial"/>
        </w:rPr>
      </w:pPr>
      <w:r w:rsidRPr="00D958B4">
        <w:rPr>
          <w:rFonts w:ascii="Arial" w:hAnsi="Arial" w:cs="Arial"/>
        </w:rPr>
        <w:t>Hilton, (2021</w:t>
      </w:r>
      <w:r w:rsidRPr="00D958B4">
        <w:rPr>
          <w:rFonts w:ascii="Arial" w:hAnsi="Arial" w:cs="Arial"/>
          <w:i/>
          <w:iCs/>
        </w:rPr>
        <w:t xml:space="preserve">). Hilton </w:t>
      </w:r>
      <w:proofErr w:type="spellStart"/>
      <w:r w:rsidRPr="00D958B4">
        <w:rPr>
          <w:rFonts w:ascii="Arial" w:hAnsi="Arial" w:cs="Arial"/>
          <w:i/>
          <w:iCs/>
        </w:rPr>
        <w:t>CleanStay</w:t>
      </w:r>
      <w:proofErr w:type="spellEnd"/>
      <w:r w:rsidRPr="00D958B4">
        <w:rPr>
          <w:rFonts w:ascii="Arial" w:hAnsi="Arial" w:cs="Arial"/>
        </w:rPr>
        <w:t>. [Online] Available at: https://stories.hilton.com/releases/hilton-cleanstay-from-checkin-to-checkout [Accessed 3 May 2024].</w:t>
      </w:r>
    </w:p>
    <w:p w14:paraId="73B22ABD" w14:textId="77777777" w:rsidR="00BD28E3" w:rsidRPr="00D958B4" w:rsidRDefault="00BD28E3" w:rsidP="00BD28E3">
      <w:pPr>
        <w:spacing w:line="480" w:lineRule="auto"/>
        <w:rPr>
          <w:rFonts w:ascii="Arial" w:hAnsi="Arial" w:cs="Arial"/>
        </w:rPr>
      </w:pPr>
      <w:r w:rsidRPr="00D958B4">
        <w:rPr>
          <w:rFonts w:ascii="Arial" w:hAnsi="Arial" w:cs="Arial"/>
        </w:rPr>
        <w:t xml:space="preserve">Hilton, (2024). </w:t>
      </w:r>
      <w:r w:rsidRPr="00D958B4">
        <w:rPr>
          <w:rFonts w:ascii="Arial" w:hAnsi="Arial" w:cs="Arial"/>
          <w:i/>
          <w:iCs/>
        </w:rPr>
        <w:t>A leading global, hospitality company</w:t>
      </w:r>
      <w:r w:rsidRPr="00D958B4">
        <w:rPr>
          <w:rFonts w:ascii="Arial" w:hAnsi="Arial" w:cs="Arial"/>
        </w:rPr>
        <w:t>. [Online] Available at: https://www.hilton.com/en/corporate [Accessed 3 May 2024].</w:t>
      </w:r>
    </w:p>
    <w:p w14:paraId="151E78C4" w14:textId="77777777" w:rsidR="00BD28E3" w:rsidRPr="00D958B4" w:rsidRDefault="00BD28E3" w:rsidP="00BD28E3">
      <w:pPr>
        <w:spacing w:line="480" w:lineRule="auto"/>
        <w:rPr>
          <w:rFonts w:ascii="Arial" w:hAnsi="Arial" w:cs="Arial"/>
        </w:rPr>
      </w:pPr>
      <w:r w:rsidRPr="00D958B4">
        <w:rPr>
          <w:rFonts w:ascii="Arial" w:hAnsi="Arial" w:cs="Arial"/>
        </w:rPr>
        <w:t xml:space="preserve">Huczynski, A. &amp; Buchanan, D. (2013) </w:t>
      </w:r>
      <w:r w:rsidRPr="00D958B4">
        <w:rPr>
          <w:rFonts w:ascii="Arial" w:hAnsi="Arial" w:cs="Arial"/>
          <w:i/>
          <w:iCs/>
          <w:color w:val="FF0000"/>
        </w:rPr>
        <w:t>Organisational Behaviour</w:t>
      </w:r>
      <w:r w:rsidRPr="00D958B4">
        <w:rPr>
          <w:rFonts w:ascii="Arial" w:hAnsi="Arial" w:cs="Arial"/>
          <w:color w:val="FF0000"/>
        </w:rPr>
        <w:t xml:space="preserve"> </w:t>
      </w:r>
      <w:r w:rsidRPr="00D958B4">
        <w:rPr>
          <w:rFonts w:ascii="Arial" w:hAnsi="Arial" w:cs="Arial"/>
        </w:rPr>
        <w:t>(8th Ed), Harlow: Pearson</w:t>
      </w:r>
    </w:p>
    <w:p w14:paraId="4D0BC474" w14:textId="77777777" w:rsidR="00BD28E3" w:rsidRPr="00D958B4" w:rsidRDefault="00BD28E3" w:rsidP="00BD28E3">
      <w:pPr>
        <w:spacing w:line="480" w:lineRule="auto"/>
        <w:rPr>
          <w:rFonts w:ascii="Arial" w:hAnsi="Arial" w:cs="Arial"/>
        </w:rPr>
      </w:pPr>
      <w:r w:rsidRPr="00D958B4">
        <w:rPr>
          <w:rFonts w:ascii="Arial" w:hAnsi="Arial" w:cs="Arial"/>
        </w:rPr>
        <w:t xml:space="preserve">Mullins, L. (2016) </w:t>
      </w:r>
      <w:r w:rsidRPr="00D958B4">
        <w:rPr>
          <w:rFonts w:ascii="Arial" w:hAnsi="Arial" w:cs="Arial"/>
          <w:i/>
          <w:iCs/>
          <w:color w:val="FF0000"/>
        </w:rPr>
        <w:t>Management and Organisational Behaviour</w:t>
      </w:r>
      <w:r w:rsidRPr="00D958B4">
        <w:rPr>
          <w:rFonts w:ascii="Arial" w:hAnsi="Arial" w:cs="Arial"/>
          <w:color w:val="FF0000"/>
        </w:rPr>
        <w:t xml:space="preserve"> </w:t>
      </w:r>
      <w:r w:rsidRPr="00D958B4">
        <w:rPr>
          <w:rFonts w:ascii="Arial" w:hAnsi="Arial" w:cs="Arial"/>
        </w:rPr>
        <w:t>(11th edition) Harlow: Pearson</w:t>
      </w:r>
    </w:p>
    <w:p w14:paraId="577C7A65" w14:textId="77777777" w:rsidR="00BD28E3" w:rsidRPr="00D958B4" w:rsidRDefault="00BD28E3" w:rsidP="00BD28E3">
      <w:pPr>
        <w:spacing w:line="480" w:lineRule="auto"/>
        <w:rPr>
          <w:rFonts w:ascii="Arial" w:hAnsi="Arial" w:cs="Arial"/>
        </w:rPr>
      </w:pPr>
      <w:r w:rsidRPr="00D958B4">
        <w:rPr>
          <w:rFonts w:ascii="Arial" w:hAnsi="Arial" w:cs="Arial"/>
        </w:rPr>
        <w:t xml:space="preserve">Mullins, L. (2020) </w:t>
      </w:r>
      <w:r w:rsidRPr="00D958B4">
        <w:rPr>
          <w:rFonts w:ascii="Arial" w:hAnsi="Arial" w:cs="Arial"/>
          <w:i/>
          <w:iCs/>
          <w:color w:val="FF0000"/>
        </w:rPr>
        <w:t>Organisational Behaviour in the Workplace</w:t>
      </w:r>
      <w:r w:rsidRPr="00D958B4">
        <w:rPr>
          <w:rFonts w:ascii="Arial" w:hAnsi="Arial" w:cs="Arial"/>
          <w:color w:val="FF0000"/>
        </w:rPr>
        <w:t xml:space="preserve"> </w:t>
      </w:r>
      <w:r w:rsidRPr="00D958B4">
        <w:rPr>
          <w:rFonts w:ascii="Arial" w:hAnsi="Arial" w:cs="Arial"/>
        </w:rPr>
        <w:t>(12th edition) Harlow: Pearson</w:t>
      </w:r>
    </w:p>
    <w:p w14:paraId="5D704FE1" w14:textId="77777777" w:rsidR="00BD28E3" w:rsidRPr="00D958B4" w:rsidRDefault="00BD28E3" w:rsidP="00BD28E3">
      <w:pPr>
        <w:spacing w:line="480" w:lineRule="auto"/>
        <w:rPr>
          <w:rFonts w:ascii="Arial" w:hAnsi="Arial" w:cs="Arial"/>
        </w:rPr>
      </w:pPr>
      <w:proofErr w:type="spellStart"/>
      <w:r w:rsidRPr="00D958B4">
        <w:rPr>
          <w:rFonts w:ascii="Arial" w:hAnsi="Arial" w:cs="Arial"/>
        </w:rPr>
        <w:t>Organimi</w:t>
      </w:r>
      <w:proofErr w:type="spellEnd"/>
      <w:r w:rsidRPr="00D958B4">
        <w:rPr>
          <w:rFonts w:ascii="Arial" w:hAnsi="Arial" w:cs="Arial"/>
        </w:rPr>
        <w:t xml:space="preserve">, (2023). </w:t>
      </w:r>
      <w:r w:rsidRPr="00D958B4">
        <w:rPr>
          <w:rFonts w:ascii="Arial" w:hAnsi="Arial" w:cs="Arial"/>
          <w:i/>
          <w:iCs/>
        </w:rPr>
        <w:t>Hilton’s Organizational Structure.</w:t>
      </w:r>
      <w:r w:rsidRPr="00D958B4">
        <w:rPr>
          <w:rFonts w:ascii="Arial" w:hAnsi="Arial" w:cs="Arial"/>
        </w:rPr>
        <w:t xml:space="preserve"> [Online] Available at: https://www.organimi.com/organizational-structures/hilton/ [Accessed 3 May 2024].</w:t>
      </w:r>
    </w:p>
    <w:p w14:paraId="38B546C0" w14:textId="77777777" w:rsidR="00BD28E3" w:rsidRPr="005F29BC" w:rsidRDefault="00BD28E3" w:rsidP="00BD28E3">
      <w:pPr>
        <w:pStyle w:val="af0"/>
        <w:spacing w:before="0" w:beforeAutospacing="0" w:after="0" w:afterAutospacing="0" w:line="480" w:lineRule="auto"/>
        <w:jc w:val="both"/>
        <w:rPr>
          <w:color w:val="FF0000"/>
        </w:rPr>
      </w:pPr>
      <w:proofErr w:type="spellStart"/>
      <w:r w:rsidRPr="005F29BC">
        <w:rPr>
          <w:rFonts w:ascii="Arial" w:hAnsi="Arial" w:cs="Arial"/>
          <w:color w:val="FF0000"/>
          <w:shd w:val="clear" w:color="auto" w:fill="FFFFFF"/>
        </w:rPr>
        <w:lastRenderedPageBreak/>
        <w:t>Oteshova</w:t>
      </w:r>
      <w:proofErr w:type="spellEnd"/>
      <w:r w:rsidRPr="005F29BC">
        <w:rPr>
          <w:rFonts w:ascii="Arial" w:hAnsi="Arial" w:cs="Arial"/>
          <w:color w:val="FF0000"/>
          <w:shd w:val="clear" w:color="auto" w:fill="FFFFFF"/>
        </w:rPr>
        <w:t xml:space="preserve">, A.K., </w:t>
      </w:r>
      <w:proofErr w:type="spellStart"/>
      <w:r w:rsidRPr="005F29BC">
        <w:rPr>
          <w:rFonts w:ascii="Arial" w:hAnsi="Arial" w:cs="Arial"/>
          <w:color w:val="FF0000"/>
          <w:shd w:val="clear" w:color="auto" w:fill="FFFFFF"/>
        </w:rPr>
        <w:t>Niyazbayeva</w:t>
      </w:r>
      <w:proofErr w:type="spellEnd"/>
      <w:r w:rsidRPr="005F29BC">
        <w:rPr>
          <w:rFonts w:ascii="Arial" w:hAnsi="Arial" w:cs="Arial"/>
          <w:color w:val="FF0000"/>
          <w:shd w:val="clear" w:color="auto" w:fill="FFFFFF"/>
        </w:rPr>
        <w:t xml:space="preserve">, A.A., </w:t>
      </w:r>
      <w:proofErr w:type="spellStart"/>
      <w:r w:rsidRPr="005F29BC">
        <w:rPr>
          <w:rFonts w:ascii="Arial" w:hAnsi="Arial" w:cs="Arial"/>
          <w:color w:val="FF0000"/>
          <w:shd w:val="clear" w:color="auto" w:fill="FFFFFF"/>
        </w:rPr>
        <w:t>Prodanova</w:t>
      </w:r>
      <w:proofErr w:type="spellEnd"/>
      <w:r w:rsidRPr="005F29BC">
        <w:rPr>
          <w:rFonts w:ascii="Arial" w:hAnsi="Arial" w:cs="Arial"/>
          <w:color w:val="FF0000"/>
          <w:shd w:val="clear" w:color="auto" w:fill="FFFFFF"/>
        </w:rPr>
        <w:t xml:space="preserve">, N.A., </w:t>
      </w:r>
      <w:proofErr w:type="spellStart"/>
      <w:r w:rsidRPr="005F29BC">
        <w:rPr>
          <w:rFonts w:ascii="Arial" w:hAnsi="Arial" w:cs="Arial"/>
          <w:color w:val="FF0000"/>
          <w:shd w:val="clear" w:color="auto" w:fill="FFFFFF"/>
        </w:rPr>
        <w:t>Sabirova</w:t>
      </w:r>
      <w:proofErr w:type="spellEnd"/>
      <w:r w:rsidRPr="005F29BC">
        <w:rPr>
          <w:rFonts w:ascii="Arial" w:hAnsi="Arial" w:cs="Arial"/>
          <w:color w:val="FF0000"/>
          <w:shd w:val="clear" w:color="auto" w:fill="FFFFFF"/>
        </w:rPr>
        <w:t xml:space="preserve">, R.K. and Zayed, N.M., (2021). The effect of teamwork on employee productivity. </w:t>
      </w:r>
      <w:r w:rsidRPr="005F29BC">
        <w:rPr>
          <w:rFonts w:ascii="Arial" w:hAnsi="Arial" w:cs="Arial"/>
          <w:i/>
          <w:iCs/>
          <w:color w:val="FF0000"/>
          <w:shd w:val="clear" w:color="auto" w:fill="FFFFFF"/>
        </w:rPr>
        <w:t>Academy of Strategic Management Journal</w:t>
      </w:r>
      <w:r w:rsidRPr="005F29BC">
        <w:rPr>
          <w:rFonts w:ascii="Arial" w:hAnsi="Arial" w:cs="Arial"/>
          <w:color w:val="FF0000"/>
          <w:shd w:val="clear" w:color="auto" w:fill="FFFFFF"/>
        </w:rPr>
        <w:t xml:space="preserve">, </w:t>
      </w:r>
      <w:r w:rsidRPr="005F29BC">
        <w:rPr>
          <w:rFonts w:ascii="Arial" w:hAnsi="Arial" w:cs="Arial"/>
          <w:i/>
          <w:iCs/>
          <w:color w:val="FF0000"/>
          <w:shd w:val="clear" w:color="auto" w:fill="FFFFFF"/>
        </w:rPr>
        <w:t>20</w:t>
      </w:r>
      <w:r w:rsidRPr="005F29BC">
        <w:rPr>
          <w:rFonts w:ascii="Arial" w:hAnsi="Arial" w:cs="Arial"/>
          <w:color w:val="FF0000"/>
          <w:shd w:val="clear" w:color="auto" w:fill="FFFFFF"/>
        </w:rPr>
        <w:t>, pp.1-8.</w:t>
      </w:r>
    </w:p>
    <w:p w14:paraId="1D680FB0" w14:textId="77777777" w:rsidR="00BD28E3" w:rsidRPr="00D958B4" w:rsidRDefault="00BD28E3" w:rsidP="00BD28E3">
      <w:pPr>
        <w:spacing w:line="480" w:lineRule="auto"/>
        <w:rPr>
          <w:rFonts w:ascii="Arial" w:hAnsi="Arial" w:cs="Arial"/>
          <w:color w:val="FF0000"/>
        </w:rPr>
      </w:pPr>
      <w:proofErr w:type="spellStart"/>
      <w:r w:rsidRPr="00D958B4">
        <w:rPr>
          <w:rFonts w:ascii="Arial" w:hAnsi="Arial" w:cs="Arial"/>
          <w:color w:val="FF0000"/>
        </w:rPr>
        <w:t>Paais</w:t>
      </w:r>
      <w:proofErr w:type="spellEnd"/>
      <w:r w:rsidRPr="00D958B4">
        <w:rPr>
          <w:rFonts w:ascii="Arial" w:hAnsi="Arial" w:cs="Arial"/>
          <w:color w:val="FF0000"/>
        </w:rPr>
        <w:t xml:space="preserve">, M. and </w:t>
      </w:r>
      <w:proofErr w:type="spellStart"/>
      <w:r w:rsidRPr="00D958B4">
        <w:rPr>
          <w:rFonts w:ascii="Arial" w:hAnsi="Arial" w:cs="Arial"/>
          <w:color w:val="FF0000"/>
        </w:rPr>
        <w:t>Pattiruhu</w:t>
      </w:r>
      <w:proofErr w:type="spellEnd"/>
      <w:r w:rsidRPr="00D958B4">
        <w:rPr>
          <w:rFonts w:ascii="Arial" w:hAnsi="Arial" w:cs="Arial"/>
          <w:color w:val="FF0000"/>
        </w:rPr>
        <w:t xml:space="preserve">, J.R., (2020). Effect of motivation, leadership, and organizational culture on satisfaction and employee performance. </w:t>
      </w:r>
      <w:r w:rsidRPr="00D958B4">
        <w:rPr>
          <w:rFonts w:ascii="Arial" w:hAnsi="Arial" w:cs="Arial"/>
          <w:i/>
          <w:iCs/>
          <w:color w:val="FF0000"/>
        </w:rPr>
        <w:t>The Journal of Asian Finance, Economics and Business</w:t>
      </w:r>
      <w:r w:rsidRPr="00D958B4">
        <w:rPr>
          <w:rFonts w:ascii="Arial" w:hAnsi="Arial" w:cs="Arial"/>
          <w:color w:val="FF0000"/>
        </w:rPr>
        <w:t>, 7(8), pp.577-588.</w:t>
      </w:r>
    </w:p>
    <w:p w14:paraId="3C2EA7E8" w14:textId="77777777" w:rsidR="00BD28E3" w:rsidRPr="00D958B4" w:rsidRDefault="00BD28E3" w:rsidP="00BD28E3">
      <w:pPr>
        <w:spacing w:line="480" w:lineRule="auto"/>
        <w:rPr>
          <w:rFonts w:ascii="Arial" w:hAnsi="Arial" w:cs="Arial"/>
          <w:color w:val="222222"/>
          <w:highlight w:val="white"/>
        </w:rPr>
      </w:pPr>
      <w:r w:rsidRPr="00D958B4">
        <w:rPr>
          <w:rFonts w:ascii="Arial" w:hAnsi="Arial" w:cs="Arial"/>
          <w:color w:val="222222"/>
          <w:highlight w:val="white"/>
        </w:rPr>
        <w:t xml:space="preserve">Ponting, S.S.A., (2020). Organizational identity change: impacts on hotel leadership and employee wellbeing. </w:t>
      </w:r>
      <w:r w:rsidRPr="00D958B4">
        <w:rPr>
          <w:rFonts w:ascii="Arial" w:hAnsi="Arial" w:cs="Arial"/>
          <w:i/>
          <w:color w:val="222222"/>
          <w:highlight w:val="white"/>
        </w:rPr>
        <w:t>The Service Industries Journal</w:t>
      </w:r>
      <w:r w:rsidRPr="00D958B4">
        <w:rPr>
          <w:rFonts w:ascii="Arial" w:hAnsi="Arial" w:cs="Arial"/>
          <w:color w:val="222222"/>
          <w:highlight w:val="white"/>
        </w:rPr>
        <w:t xml:space="preserve">, </w:t>
      </w:r>
      <w:r w:rsidRPr="00D958B4">
        <w:rPr>
          <w:rFonts w:ascii="Arial" w:hAnsi="Arial" w:cs="Arial"/>
          <w:i/>
          <w:color w:val="222222"/>
          <w:highlight w:val="white"/>
        </w:rPr>
        <w:t>40</w:t>
      </w:r>
      <w:r w:rsidRPr="00D958B4">
        <w:rPr>
          <w:rFonts w:ascii="Arial" w:hAnsi="Arial" w:cs="Arial"/>
          <w:color w:val="222222"/>
          <w:highlight w:val="white"/>
        </w:rPr>
        <w:t>(1-2), pp.6-26.</w:t>
      </w:r>
    </w:p>
    <w:p w14:paraId="64EC485E" w14:textId="77777777" w:rsidR="00BD28E3" w:rsidRPr="00D958B4" w:rsidRDefault="00BD28E3" w:rsidP="00BD28E3">
      <w:pPr>
        <w:spacing w:line="480" w:lineRule="auto"/>
        <w:rPr>
          <w:rFonts w:ascii="Arial" w:hAnsi="Arial" w:cs="Arial"/>
          <w:color w:val="222222"/>
          <w:highlight w:val="white"/>
        </w:rPr>
      </w:pPr>
      <w:proofErr w:type="spellStart"/>
      <w:r w:rsidRPr="00D958B4">
        <w:rPr>
          <w:rFonts w:ascii="Arial" w:hAnsi="Arial" w:cs="Arial"/>
          <w:color w:val="222222"/>
          <w:highlight w:val="white"/>
        </w:rPr>
        <w:t>Reidhead</w:t>
      </w:r>
      <w:proofErr w:type="spellEnd"/>
      <w:r w:rsidRPr="00D958B4">
        <w:rPr>
          <w:rFonts w:ascii="Arial" w:hAnsi="Arial" w:cs="Arial"/>
          <w:color w:val="222222"/>
          <w:highlight w:val="white"/>
        </w:rPr>
        <w:t xml:space="preserve">, C., (2020). Impact of organizational culture on employee satisfaction: A case of Hilton hotel, United Kingdom. </w:t>
      </w:r>
      <w:r w:rsidRPr="00D958B4">
        <w:rPr>
          <w:rFonts w:ascii="Arial" w:hAnsi="Arial" w:cs="Arial"/>
          <w:i/>
          <w:color w:val="222222"/>
          <w:highlight w:val="white"/>
        </w:rPr>
        <w:t>Journal of Economics and Business</w:t>
      </w:r>
      <w:r w:rsidRPr="00D958B4">
        <w:rPr>
          <w:rFonts w:ascii="Arial" w:hAnsi="Arial" w:cs="Arial"/>
          <w:color w:val="222222"/>
          <w:highlight w:val="white"/>
        </w:rPr>
        <w:t xml:space="preserve">, </w:t>
      </w:r>
      <w:r w:rsidRPr="00D958B4">
        <w:rPr>
          <w:rFonts w:ascii="Arial" w:hAnsi="Arial" w:cs="Arial"/>
          <w:i/>
          <w:color w:val="222222"/>
          <w:highlight w:val="white"/>
        </w:rPr>
        <w:t>3</w:t>
      </w:r>
      <w:r w:rsidRPr="00D958B4">
        <w:rPr>
          <w:rFonts w:ascii="Arial" w:hAnsi="Arial" w:cs="Arial"/>
          <w:color w:val="222222"/>
          <w:highlight w:val="white"/>
        </w:rPr>
        <w:t>(1).</w:t>
      </w:r>
    </w:p>
    <w:p w14:paraId="57A13D3A" w14:textId="77777777" w:rsidR="00BD28E3" w:rsidRPr="00D958B4" w:rsidRDefault="00BD28E3" w:rsidP="00BD28E3">
      <w:pPr>
        <w:spacing w:line="480" w:lineRule="auto"/>
        <w:rPr>
          <w:rFonts w:ascii="Arial" w:hAnsi="Arial" w:cs="Arial"/>
          <w:color w:val="FF0000"/>
          <w:highlight w:val="white"/>
        </w:rPr>
      </w:pPr>
      <w:proofErr w:type="spellStart"/>
      <w:r w:rsidRPr="00D958B4">
        <w:rPr>
          <w:rFonts w:ascii="Arial" w:hAnsi="Arial" w:cs="Arial"/>
          <w:color w:val="FF0000"/>
        </w:rPr>
        <w:t>Reidhead</w:t>
      </w:r>
      <w:proofErr w:type="spellEnd"/>
      <w:r w:rsidRPr="00D958B4">
        <w:rPr>
          <w:rFonts w:ascii="Arial" w:hAnsi="Arial" w:cs="Arial"/>
          <w:color w:val="FF0000"/>
        </w:rPr>
        <w:t xml:space="preserve">, C., (2020). Impact of organizational culture on employee satisfaction: A case of Hilton hotel, United Kingdom. </w:t>
      </w:r>
      <w:r w:rsidRPr="00D958B4">
        <w:rPr>
          <w:rFonts w:ascii="Arial" w:hAnsi="Arial" w:cs="Arial"/>
          <w:i/>
          <w:iCs/>
          <w:color w:val="FF0000"/>
        </w:rPr>
        <w:t>Journal of Economics and Business</w:t>
      </w:r>
      <w:r w:rsidRPr="00D958B4">
        <w:rPr>
          <w:rFonts w:ascii="Arial" w:hAnsi="Arial" w:cs="Arial"/>
          <w:color w:val="FF0000"/>
        </w:rPr>
        <w:t>, 3(1).</w:t>
      </w:r>
    </w:p>
    <w:p w14:paraId="5FB6B64E" w14:textId="77777777" w:rsidR="00BD28E3" w:rsidRPr="00D958B4" w:rsidRDefault="00BD28E3" w:rsidP="00BD28E3">
      <w:pPr>
        <w:spacing w:line="480" w:lineRule="auto"/>
        <w:rPr>
          <w:rFonts w:ascii="Arial" w:hAnsi="Arial" w:cs="Arial"/>
        </w:rPr>
      </w:pPr>
      <w:r w:rsidRPr="00D958B4">
        <w:rPr>
          <w:rFonts w:ascii="Arial" w:hAnsi="Arial" w:cs="Arial"/>
        </w:rPr>
        <w:t xml:space="preserve">Robbins, S. Et al (2008) </w:t>
      </w:r>
      <w:r w:rsidRPr="00D958B4">
        <w:rPr>
          <w:rFonts w:ascii="Arial" w:hAnsi="Arial" w:cs="Arial"/>
          <w:i/>
          <w:iCs/>
          <w:color w:val="FF0000"/>
        </w:rPr>
        <w:t>Organizational Behaviour</w:t>
      </w:r>
      <w:r w:rsidRPr="00D958B4">
        <w:rPr>
          <w:rFonts w:ascii="Arial" w:hAnsi="Arial" w:cs="Arial"/>
          <w:color w:val="FF0000"/>
        </w:rPr>
        <w:t xml:space="preserve"> </w:t>
      </w:r>
      <w:r w:rsidRPr="00D958B4">
        <w:rPr>
          <w:rFonts w:ascii="Arial" w:hAnsi="Arial" w:cs="Arial"/>
        </w:rPr>
        <w:t>(5th edition) Harlow: Pearson Education Limited.</w:t>
      </w:r>
    </w:p>
    <w:p w14:paraId="7F7CBF2D" w14:textId="77777777" w:rsidR="00BD28E3" w:rsidRPr="00D958B4" w:rsidRDefault="00BD28E3" w:rsidP="00BD28E3">
      <w:pPr>
        <w:spacing w:line="480" w:lineRule="auto"/>
        <w:rPr>
          <w:rFonts w:ascii="Arial" w:hAnsi="Arial" w:cs="Arial"/>
        </w:rPr>
      </w:pPr>
      <w:r w:rsidRPr="00D958B4">
        <w:rPr>
          <w:rFonts w:ascii="Arial" w:hAnsi="Arial" w:cs="Arial"/>
        </w:rPr>
        <w:t xml:space="preserve">Rollinson, D. et al (2008) </w:t>
      </w:r>
      <w:r w:rsidRPr="00D958B4">
        <w:rPr>
          <w:rFonts w:ascii="Arial" w:hAnsi="Arial" w:cs="Arial"/>
          <w:i/>
          <w:iCs/>
          <w:color w:val="FF0000"/>
        </w:rPr>
        <w:t>Organisational Behaviour and Analysis</w:t>
      </w:r>
      <w:r w:rsidRPr="00D958B4">
        <w:rPr>
          <w:rFonts w:ascii="Arial" w:hAnsi="Arial" w:cs="Arial"/>
          <w:color w:val="FF0000"/>
        </w:rPr>
        <w:t xml:space="preserve"> </w:t>
      </w:r>
      <w:r w:rsidRPr="00D958B4">
        <w:rPr>
          <w:rFonts w:ascii="Arial" w:hAnsi="Arial" w:cs="Arial"/>
        </w:rPr>
        <w:t xml:space="preserve">(4 </w:t>
      </w:r>
      <w:proofErr w:type="spellStart"/>
      <w:r w:rsidRPr="00D958B4">
        <w:rPr>
          <w:rFonts w:ascii="Arial" w:hAnsi="Arial" w:cs="Arial"/>
        </w:rPr>
        <w:t>th</w:t>
      </w:r>
      <w:proofErr w:type="spellEnd"/>
      <w:r w:rsidRPr="00D958B4">
        <w:rPr>
          <w:rFonts w:ascii="Arial" w:hAnsi="Arial" w:cs="Arial"/>
        </w:rPr>
        <w:t xml:space="preserve"> edition) Harlow: Addison-Wesley Longman</w:t>
      </w:r>
    </w:p>
    <w:p w14:paraId="6FBF1050" w14:textId="77777777" w:rsidR="00BD28E3" w:rsidRPr="00D958B4" w:rsidRDefault="00BD28E3" w:rsidP="00BD28E3">
      <w:pPr>
        <w:spacing w:line="480" w:lineRule="auto"/>
        <w:rPr>
          <w:rFonts w:ascii="Arial" w:hAnsi="Arial" w:cs="Arial"/>
          <w:color w:val="222222"/>
          <w:highlight w:val="white"/>
        </w:rPr>
      </w:pPr>
      <w:proofErr w:type="spellStart"/>
      <w:r w:rsidRPr="00D958B4">
        <w:rPr>
          <w:rFonts w:ascii="Arial" w:hAnsi="Arial" w:cs="Arial"/>
          <w:color w:val="222222"/>
          <w:highlight w:val="white"/>
        </w:rPr>
        <w:t>Secundo</w:t>
      </w:r>
      <w:proofErr w:type="spellEnd"/>
      <w:r w:rsidRPr="00D958B4">
        <w:rPr>
          <w:rFonts w:ascii="Arial" w:hAnsi="Arial" w:cs="Arial"/>
          <w:color w:val="222222"/>
          <w:highlight w:val="white"/>
        </w:rPr>
        <w:t xml:space="preserve">, G., Ndou, V., Del Vecchio, P. and De Pascale, G., (2020). Sustainable development, intellectual </w:t>
      </w:r>
      <w:proofErr w:type="gramStart"/>
      <w:r w:rsidRPr="00D958B4">
        <w:rPr>
          <w:rFonts w:ascii="Arial" w:hAnsi="Arial" w:cs="Arial"/>
          <w:color w:val="222222"/>
          <w:highlight w:val="white"/>
        </w:rPr>
        <w:t>capital</w:t>
      </w:r>
      <w:proofErr w:type="gramEnd"/>
      <w:r w:rsidRPr="00D958B4">
        <w:rPr>
          <w:rFonts w:ascii="Arial" w:hAnsi="Arial" w:cs="Arial"/>
          <w:color w:val="222222"/>
          <w:highlight w:val="white"/>
        </w:rPr>
        <w:t xml:space="preserve"> and technology policies: A structured literature review and future research agenda. </w:t>
      </w:r>
      <w:r w:rsidRPr="00D958B4">
        <w:rPr>
          <w:rFonts w:ascii="Arial" w:hAnsi="Arial" w:cs="Arial"/>
          <w:i/>
          <w:color w:val="222222"/>
          <w:highlight w:val="white"/>
        </w:rPr>
        <w:t>Technological Forecasting and Social Change</w:t>
      </w:r>
      <w:r w:rsidRPr="00D958B4">
        <w:rPr>
          <w:rFonts w:ascii="Arial" w:hAnsi="Arial" w:cs="Arial"/>
          <w:color w:val="222222"/>
          <w:highlight w:val="white"/>
        </w:rPr>
        <w:t xml:space="preserve">, </w:t>
      </w:r>
      <w:r w:rsidRPr="00D958B4">
        <w:rPr>
          <w:rFonts w:ascii="Arial" w:hAnsi="Arial" w:cs="Arial"/>
          <w:i/>
          <w:color w:val="222222"/>
          <w:highlight w:val="white"/>
        </w:rPr>
        <w:t>153</w:t>
      </w:r>
      <w:r w:rsidRPr="00D958B4">
        <w:rPr>
          <w:rFonts w:ascii="Arial" w:hAnsi="Arial" w:cs="Arial"/>
          <w:color w:val="222222"/>
          <w:highlight w:val="white"/>
        </w:rPr>
        <w:t>, p.119917.</w:t>
      </w:r>
    </w:p>
    <w:p w14:paraId="0FE1CDB8" w14:textId="77777777" w:rsidR="00BD28E3" w:rsidRPr="00C50603" w:rsidRDefault="00BD28E3" w:rsidP="00BD28E3">
      <w:pPr>
        <w:spacing w:line="480" w:lineRule="auto"/>
        <w:rPr>
          <w:rFonts w:ascii="Arial" w:hAnsi="Arial" w:cs="Arial"/>
        </w:rPr>
      </w:pPr>
    </w:p>
    <w:p w14:paraId="649DBAAC" w14:textId="77777777" w:rsidR="00BD28E3" w:rsidRPr="00C50603" w:rsidRDefault="00BD28E3" w:rsidP="00BD28E3">
      <w:pPr>
        <w:spacing w:line="480" w:lineRule="auto"/>
        <w:rPr>
          <w:rFonts w:ascii="Arial" w:hAnsi="Arial" w:cs="Arial"/>
          <w:color w:val="222222"/>
          <w:sz w:val="28"/>
          <w:szCs w:val="28"/>
          <w:highlight w:val="white"/>
        </w:rPr>
      </w:pPr>
    </w:p>
    <w:p w14:paraId="6D28F5EA" w14:textId="77777777" w:rsidR="00302F73" w:rsidRDefault="00302F73"/>
    <w:sectPr w:rsidR="00302F73" w:rsidSect="000120B3">
      <w:headerReference w:type="default" r:id="rId6"/>
      <w:footerReference w:type="default" r:id="rId7"/>
      <w:pgSz w:w="12240" w:h="15840"/>
      <w:pgMar w:top="1440" w:right="1440" w:bottom="1440" w:left="1440" w:header="720" w:footer="720" w:gutter="0"/>
      <w:pgNumType w:start="1"/>
      <w:cols w:space="720"/>
      <w:titlePg/>
      <w:docGrid w:linePitch="32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Arial" w:hAnsi="Arial" w:cs="Arial"/>
      </w:rPr>
      <w:id w:val="-966964138"/>
      <w:docPartObj>
        <w:docPartGallery w:val="Page Numbers (Bottom of Page)"/>
        <w:docPartUnique/>
      </w:docPartObj>
    </w:sdtPr>
    <w:sdtContent>
      <w:sdt>
        <w:sdtPr>
          <w:rPr>
            <w:rFonts w:ascii="Arial" w:hAnsi="Arial" w:cs="Arial"/>
          </w:rPr>
          <w:id w:val="-1769616900"/>
          <w:docPartObj>
            <w:docPartGallery w:val="Page Numbers (Top of Page)"/>
            <w:docPartUnique/>
          </w:docPartObj>
        </w:sdtPr>
        <w:sdtContent>
          <w:p w14:paraId="2EE3D776" w14:textId="77777777" w:rsidR="00000000" w:rsidRPr="00C50603" w:rsidRDefault="00000000">
            <w:pPr>
              <w:pStyle w:val="ad"/>
              <w:jc w:val="right"/>
              <w:rPr>
                <w:rFonts w:ascii="Arial" w:hAnsi="Arial" w:cs="Arial"/>
              </w:rPr>
            </w:pPr>
            <w:r w:rsidRPr="00C50603">
              <w:rPr>
                <w:rFonts w:ascii="Arial" w:hAnsi="Arial" w:cs="Arial"/>
              </w:rPr>
              <w:t xml:space="preserve">Page </w:t>
            </w:r>
            <w:r w:rsidRPr="00C50603">
              <w:rPr>
                <w:rFonts w:ascii="Arial" w:hAnsi="Arial" w:cs="Arial"/>
                <w:b/>
                <w:bCs/>
              </w:rPr>
              <w:fldChar w:fldCharType="begin"/>
            </w:r>
            <w:r w:rsidRPr="00C50603">
              <w:rPr>
                <w:rFonts w:ascii="Arial" w:hAnsi="Arial" w:cs="Arial"/>
                <w:b/>
                <w:bCs/>
              </w:rPr>
              <w:instrText xml:space="preserve"> PAGE </w:instrText>
            </w:r>
            <w:r w:rsidRPr="00C50603">
              <w:rPr>
                <w:rFonts w:ascii="Arial" w:hAnsi="Arial" w:cs="Arial"/>
                <w:b/>
                <w:bCs/>
              </w:rPr>
              <w:fldChar w:fldCharType="separate"/>
            </w:r>
            <w:r w:rsidRPr="00C50603">
              <w:rPr>
                <w:rFonts w:ascii="Arial" w:hAnsi="Arial" w:cs="Arial"/>
                <w:b/>
                <w:bCs/>
                <w:noProof/>
              </w:rPr>
              <w:t>2</w:t>
            </w:r>
            <w:r w:rsidRPr="00C50603">
              <w:rPr>
                <w:rFonts w:ascii="Arial" w:hAnsi="Arial" w:cs="Arial"/>
                <w:b/>
                <w:bCs/>
              </w:rPr>
              <w:fldChar w:fldCharType="end"/>
            </w:r>
            <w:r w:rsidRPr="00C50603">
              <w:rPr>
                <w:rFonts w:ascii="Arial" w:hAnsi="Arial" w:cs="Arial"/>
              </w:rPr>
              <w:t xml:space="preserve"> of </w:t>
            </w:r>
            <w:r w:rsidRPr="00C50603">
              <w:rPr>
                <w:rFonts w:ascii="Arial" w:hAnsi="Arial" w:cs="Arial"/>
                <w:b/>
                <w:bCs/>
              </w:rPr>
              <w:fldChar w:fldCharType="begin"/>
            </w:r>
            <w:r w:rsidRPr="00C50603">
              <w:rPr>
                <w:rFonts w:ascii="Arial" w:hAnsi="Arial" w:cs="Arial"/>
                <w:b/>
                <w:bCs/>
              </w:rPr>
              <w:instrText xml:space="preserve"> NUMPAGES  </w:instrText>
            </w:r>
            <w:r w:rsidRPr="00C50603">
              <w:rPr>
                <w:rFonts w:ascii="Arial" w:hAnsi="Arial" w:cs="Arial"/>
                <w:b/>
                <w:bCs/>
              </w:rPr>
              <w:fldChar w:fldCharType="separate"/>
            </w:r>
            <w:r w:rsidRPr="00C50603">
              <w:rPr>
                <w:rFonts w:ascii="Arial" w:hAnsi="Arial" w:cs="Arial"/>
                <w:b/>
                <w:bCs/>
                <w:noProof/>
              </w:rPr>
              <w:t>2</w:t>
            </w:r>
            <w:r w:rsidRPr="00C50603">
              <w:rPr>
                <w:rFonts w:ascii="Arial" w:hAnsi="Arial" w:cs="Arial"/>
                <w:b/>
                <w:bCs/>
              </w:rPr>
              <w:fldChar w:fldCharType="end"/>
            </w:r>
          </w:p>
        </w:sdtContent>
      </w:sdt>
    </w:sdtContent>
  </w:sdt>
  <w:p w14:paraId="75CDA175" w14:textId="77777777" w:rsidR="00000000" w:rsidRDefault="00000000">
    <w:pPr>
      <w:pStyle w:val="ad"/>
    </w:pPr>
  </w:p>
</w:ftr>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D49BA1" w14:textId="77777777" w:rsidR="00000000" w:rsidRPr="00C50603" w:rsidRDefault="00000000" w:rsidP="00C50603">
    <w:pPr>
      <w:jc w:val="right"/>
      <w:rPr>
        <w:rFonts w:ascii="Arial" w:hAnsi="Arial" w:cs="Arial"/>
      </w:rPr>
    </w:pPr>
    <w:r w:rsidRPr="00C50603">
      <w:rPr>
        <w:rFonts w:ascii="Arial" w:hAnsi="Arial" w:cs="Arial"/>
        <w:shd w:val="clear" w:color="auto" w:fill="FFFFFF"/>
      </w:rPr>
      <w:t>Management and Organisational Behaviour</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6"/>
  <w:proofState w:spelling="clean" w:grammar="clean"/>
  <w:defaultTabStop w:val="708"/>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28E3"/>
    <w:rsid w:val="00302F73"/>
    <w:rsid w:val="00720405"/>
    <w:rsid w:val="008F5A9C"/>
    <w:rsid w:val="00954CF9"/>
    <w:rsid w:val="00BD28E3"/>
  </w:rsids>
  <m:mathPr>
    <m:mathFont m:val="Cambria Math"/>
    <m:brkBin m:val="before"/>
    <m:brkBinSub m:val="--"/>
    <m:smallFrac m:val="0"/>
    <m:dispDef/>
    <m:lMargin m:val="0"/>
    <m:rMargin m:val="0"/>
    <m:defJc m:val="centerGroup"/>
    <m:wrapIndent m:val="1440"/>
    <m:intLim m:val="subSup"/>
    <m:naryLim m:val="undOvr"/>
  </m:mathPr>
  <w:themeFontLang w:val="ru-GB"/>
  <w:clrSchemeMapping w:bg1="light1" w:t1="dark1" w:bg2="light2" w:t2="dark2" w:accent1="accent1" w:accent2="accent2" w:accent3="accent3" w:accent4="accent4" w:accent5="accent5" w:accent6="accent6" w:hyperlink="hyperlink" w:followedHyperlink="followedHyperlink"/>
  <w:decimalSymbol w:val="."/>
  <w:listSeparator w:val=";"/>
  <w14:docId w14:val="1F1FED4C"/>
  <w15:chartTrackingRefBased/>
  <w15:docId w15:val="{82FC02F8-F733-9D4B-B017-4B5F4599B0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ru-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BD28E3"/>
    <w:pPr>
      <w:spacing w:line="360" w:lineRule="auto"/>
      <w:jc w:val="both"/>
    </w:pPr>
    <w:rPr>
      <w:rFonts w:ascii="Times New Roman" w:eastAsia="Times New Roman" w:hAnsi="Times New Roman" w:cs="Times New Roman"/>
      <w:kern w:val="0"/>
      <w:lang w:val="en-GB"/>
      <w14:ligatures w14:val="none"/>
    </w:rPr>
  </w:style>
  <w:style w:type="paragraph" w:styleId="1">
    <w:name w:val="heading 1"/>
    <w:basedOn w:val="a"/>
    <w:next w:val="a"/>
    <w:link w:val="10"/>
    <w:uiPriority w:val="9"/>
    <w:qFormat/>
    <w:rsid w:val="00BD28E3"/>
    <w:pPr>
      <w:keepNext/>
      <w:keepLines/>
      <w:spacing w:before="360" w:after="80" w:line="240" w:lineRule="auto"/>
      <w:jc w:val="left"/>
      <w:outlineLvl w:val="0"/>
    </w:pPr>
    <w:rPr>
      <w:rFonts w:asciiTheme="majorHAnsi" w:eastAsiaTheme="majorEastAsia" w:hAnsiTheme="majorHAnsi" w:cstheme="majorBidi"/>
      <w:color w:val="0F4761" w:themeColor="accent1" w:themeShade="BF"/>
      <w:kern w:val="2"/>
      <w:sz w:val="40"/>
      <w:szCs w:val="40"/>
      <w:lang w:val="ru-GB"/>
      <w14:ligatures w14:val="standardContextual"/>
    </w:rPr>
  </w:style>
  <w:style w:type="paragraph" w:styleId="2">
    <w:name w:val="heading 2"/>
    <w:basedOn w:val="a"/>
    <w:next w:val="a"/>
    <w:link w:val="20"/>
    <w:uiPriority w:val="9"/>
    <w:unhideWhenUsed/>
    <w:qFormat/>
    <w:rsid w:val="00BD28E3"/>
    <w:pPr>
      <w:keepNext/>
      <w:keepLines/>
      <w:spacing w:before="160" w:after="80" w:line="240" w:lineRule="auto"/>
      <w:jc w:val="left"/>
      <w:outlineLvl w:val="1"/>
    </w:pPr>
    <w:rPr>
      <w:rFonts w:asciiTheme="majorHAnsi" w:eastAsiaTheme="majorEastAsia" w:hAnsiTheme="majorHAnsi" w:cstheme="majorBidi"/>
      <w:color w:val="0F4761" w:themeColor="accent1" w:themeShade="BF"/>
      <w:kern w:val="2"/>
      <w:sz w:val="32"/>
      <w:szCs w:val="32"/>
      <w:lang w:val="ru-GB"/>
      <w14:ligatures w14:val="standardContextual"/>
    </w:rPr>
  </w:style>
  <w:style w:type="paragraph" w:styleId="3">
    <w:name w:val="heading 3"/>
    <w:basedOn w:val="a"/>
    <w:next w:val="a"/>
    <w:link w:val="30"/>
    <w:uiPriority w:val="9"/>
    <w:unhideWhenUsed/>
    <w:qFormat/>
    <w:rsid w:val="00BD28E3"/>
    <w:pPr>
      <w:keepNext/>
      <w:keepLines/>
      <w:spacing w:before="160" w:after="80" w:line="240" w:lineRule="auto"/>
      <w:jc w:val="left"/>
      <w:outlineLvl w:val="2"/>
    </w:pPr>
    <w:rPr>
      <w:rFonts w:asciiTheme="minorHAnsi" w:eastAsiaTheme="majorEastAsia" w:hAnsiTheme="minorHAnsi" w:cstheme="majorBidi"/>
      <w:color w:val="0F4761" w:themeColor="accent1" w:themeShade="BF"/>
      <w:kern w:val="2"/>
      <w:sz w:val="28"/>
      <w:szCs w:val="28"/>
      <w:lang w:val="ru-GB"/>
      <w14:ligatures w14:val="standardContextual"/>
    </w:rPr>
  </w:style>
  <w:style w:type="paragraph" w:styleId="4">
    <w:name w:val="heading 4"/>
    <w:basedOn w:val="a"/>
    <w:next w:val="a"/>
    <w:link w:val="40"/>
    <w:uiPriority w:val="9"/>
    <w:semiHidden/>
    <w:unhideWhenUsed/>
    <w:qFormat/>
    <w:rsid w:val="00BD28E3"/>
    <w:pPr>
      <w:keepNext/>
      <w:keepLines/>
      <w:spacing w:before="80" w:after="40" w:line="240" w:lineRule="auto"/>
      <w:jc w:val="left"/>
      <w:outlineLvl w:val="3"/>
    </w:pPr>
    <w:rPr>
      <w:rFonts w:asciiTheme="minorHAnsi" w:eastAsiaTheme="majorEastAsia" w:hAnsiTheme="minorHAnsi" w:cstheme="majorBidi"/>
      <w:i/>
      <w:iCs/>
      <w:color w:val="0F4761" w:themeColor="accent1" w:themeShade="BF"/>
      <w:kern w:val="2"/>
      <w:lang w:val="ru-GB"/>
      <w14:ligatures w14:val="standardContextual"/>
    </w:rPr>
  </w:style>
  <w:style w:type="paragraph" w:styleId="5">
    <w:name w:val="heading 5"/>
    <w:basedOn w:val="a"/>
    <w:next w:val="a"/>
    <w:link w:val="50"/>
    <w:uiPriority w:val="9"/>
    <w:semiHidden/>
    <w:unhideWhenUsed/>
    <w:qFormat/>
    <w:rsid w:val="00BD28E3"/>
    <w:pPr>
      <w:keepNext/>
      <w:keepLines/>
      <w:spacing w:before="80" w:after="40" w:line="240" w:lineRule="auto"/>
      <w:jc w:val="left"/>
      <w:outlineLvl w:val="4"/>
    </w:pPr>
    <w:rPr>
      <w:rFonts w:asciiTheme="minorHAnsi" w:eastAsiaTheme="majorEastAsia" w:hAnsiTheme="minorHAnsi" w:cstheme="majorBidi"/>
      <w:color w:val="0F4761" w:themeColor="accent1" w:themeShade="BF"/>
      <w:kern w:val="2"/>
      <w:lang w:val="ru-GB"/>
      <w14:ligatures w14:val="standardContextual"/>
    </w:rPr>
  </w:style>
  <w:style w:type="paragraph" w:styleId="6">
    <w:name w:val="heading 6"/>
    <w:basedOn w:val="a"/>
    <w:next w:val="a"/>
    <w:link w:val="60"/>
    <w:uiPriority w:val="9"/>
    <w:semiHidden/>
    <w:unhideWhenUsed/>
    <w:qFormat/>
    <w:rsid w:val="00BD28E3"/>
    <w:pPr>
      <w:keepNext/>
      <w:keepLines/>
      <w:spacing w:before="40" w:line="240" w:lineRule="auto"/>
      <w:jc w:val="left"/>
      <w:outlineLvl w:val="5"/>
    </w:pPr>
    <w:rPr>
      <w:rFonts w:asciiTheme="minorHAnsi" w:eastAsiaTheme="majorEastAsia" w:hAnsiTheme="minorHAnsi" w:cstheme="majorBidi"/>
      <w:i/>
      <w:iCs/>
      <w:color w:val="595959" w:themeColor="text1" w:themeTint="A6"/>
      <w:kern w:val="2"/>
      <w:lang w:val="ru-GB"/>
      <w14:ligatures w14:val="standardContextual"/>
    </w:rPr>
  </w:style>
  <w:style w:type="paragraph" w:styleId="7">
    <w:name w:val="heading 7"/>
    <w:basedOn w:val="a"/>
    <w:next w:val="a"/>
    <w:link w:val="70"/>
    <w:uiPriority w:val="9"/>
    <w:semiHidden/>
    <w:unhideWhenUsed/>
    <w:qFormat/>
    <w:rsid w:val="00BD28E3"/>
    <w:pPr>
      <w:keepNext/>
      <w:keepLines/>
      <w:spacing w:before="40" w:line="240" w:lineRule="auto"/>
      <w:jc w:val="left"/>
      <w:outlineLvl w:val="6"/>
    </w:pPr>
    <w:rPr>
      <w:rFonts w:asciiTheme="minorHAnsi" w:eastAsiaTheme="majorEastAsia" w:hAnsiTheme="minorHAnsi" w:cstheme="majorBidi"/>
      <w:color w:val="595959" w:themeColor="text1" w:themeTint="A6"/>
      <w:kern w:val="2"/>
      <w:lang w:val="ru-GB"/>
      <w14:ligatures w14:val="standardContextual"/>
    </w:rPr>
  </w:style>
  <w:style w:type="paragraph" w:styleId="8">
    <w:name w:val="heading 8"/>
    <w:basedOn w:val="a"/>
    <w:next w:val="a"/>
    <w:link w:val="80"/>
    <w:uiPriority w:val="9"/>
    <w:semiHidden/>
    <w:unhideWhenUsed/>
    <w:qFormat/>
    <w:rsid w:val="00BD28E3"/>
    <w:pPr>
      <w:keepNext/>
      <w:keepLines/>
      <w:spacing w:line="240" w:lineRule="auto"/>
      <w:jc w:val="left"/>
      <w:outlineLvl w:val="7"/>
    </w:pPr>
    <w:rPr>
      <w:rFonts w:asciiTheme="minorHAnsi" w:eastAsiaTheme="majorEastAsia" w:hAnsiTheme="minorHAnsi" w:cstheme="majorBidi"/>
      <w:i/>
      <w:iCs/>
      <w:color w:val="272727" w:themeColor="text1" w:themeTint="D8"/>
      <w:kern w:val="2"/>
      <w:lang w:val="ru-GB"/>
      <w14:ligatures w14:val="standardContextual"/>
    </w:rPr>
  </w:style>
  <w:style w:type="paragraph" w:styleId="9">
    <w:name w:val="heading 9"/>
    <w:basedOn w:val="a"/>
    <w:next w:val="a"/>
    <w:link w:val="90"/>
    <w:uiPriority w:val="9"/>
    <w:semiHidden/>
    <w:unhideWhenUsed/>
    <w:qFormat/>
    <w:rsid w:val="00BD28E3"/>
    <w:pPr>
      <w:keepNext/>
      <w:keepLines/>
      <w:spacing w:line="240" w:lineRule="auto"/>
      <w:jc w:val="left"/>
      <w:outlineLvl w:val="8"/>
    </w:pPr>
    <w:rPr>
      <w:rFonts w:asciiTheme="minorHAnsi" w:eastAsiaTheme="majorEastAsia" w:hAnsiTheme="minorHAnsi" w:cstheme="majorBidi"/>
      <w:color w:val="272727" w:themeColor="text1" w:themeTint="D8"/>
      <w:kern w:val="2"/>
      <w:lang w:val="ru-GB"/>
      <w14:ligatures w14:val="standardContextual"/>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оловок 1 Знак"/>
    <w:basedOn w:val="a0"/>
    <w:link w:val="1"/>
    <w:uiPriority w:val="9"/>
    <w:rsid w:val="00BD28E3"/>
    <w:rPr>
      <w:rFonts w:asciiTheme="majorHAnsi" w:eastAsiaTheme="majorEastAsia" w:hAnsiTheme="majorHAnsi" w:cstheme="majorBidi"/>
      <w:color w:val="0F4761" w:themeColor="accent1" w:themeShade="BF"/>
      <w:sz w:val="40"/>
      <w:szCs w:val="40"/>
    </w:rPr>
  </w:style>
  <w:style w:type="character" w:customStyle="1" w:styleId="20">
    <w:name w:val="Заголовок 2 Знак"/>
    <w:basedOn w:val="a0"/>
    <w:link w:val="2"/>
    <w:uiPriority w:val="9"/>
    <w:rsid w:val="00BD28E3"/>
    <w:rPr>
      <w:rFonts w:asciiTheme="majorHAnsi" w:eastAsiaTheme="majorEastAsia" w:hAnsiTheme="majorHAnsi" w:cstheme="majorBidi"/>
      <w:color w:val="0F4761" w:themeColor="accent1" w:themeShade="BF"/>
      <w:sz w:val="32"/>
      <w:szCs w:val="32"/>
    </w:rPr>
  </w:style>
  <w:style w:type="character" w:customStyle="1" w:styleId="30">
    <w:name w:val="Заголовок 3 Знак"/>
    <w:basedOn w:val="a0"/>
    <w:link w:val="3"/>
    <w:uiPriority w:val="9"/>
    <w:rsid w:val="00BD28E3"/>
    <w:rPr>
      <w:rFonts w:eastAsiaTheme="majorEastAsia" w:cstheme="majorBidi"/>
      <w:color w:val="0F4761" w:themeColor="accent1" w:themeShade="BF"/>
      <w:sz w:val="28"/>
      <w:szCs w:val="28"/>
    </w:rPr>
  </w:style>
  <w:style w:type="character" w:customStyle="1" w:styleId="40">
    <w:name w:val="Заголовок 4 Знак"/>
    <w:basedOn w:val="a0"/>
    <w:link w:val="4"/>
    <w:uiPriority w:val="9"/>
    <w:semiHidden/>
    <w:rsid w:val="00BD28E3"/>
    <w:rPr>
      <w:rFonts w:eastAsiaTheme="majorEastAsia" w:cstheme="majorBidi"/>
      <w:i/>
      <w:iCs/>
      <w:color w:val="0F4761" w:themeColor="accent1" w:themeShade="BF"/>
    </w:rPr>
  </w:style>
  <w:style w:type="character" w:customStyle="1" w:styleId="50">
    <w:name w:val="Заголовок 5 Знак"/>
    <w:basedOn w:val="a0"/>
    <w:link w:val="5"/>
    <w:uiPriority w:val="9"/>
    <w:semiHidden/>
    <w:rsid w:val="00BD28E3"/>
    <w:rPr>
      <w:rFonts w:eastAsiaTheme="majorEastAsia" w:cstheme="majorBidi"/>
      <w:color w:val="0F4761" w:themeColor="accent1" w:themeShade="BF"/>
    </w:rPr>
  </w:style>
  <w:style w:type="character" w:customStyle="1" w:styleId="60">
    <w:name w:val="Заголовок 6 Знак"/>
    <w:basedOn w:val="a0"/>
    <w:link w:val="6"/>
    <w:uiPriority w:val="9"/>
    <w:semiHidden/>
    <w:rsid w:val="00BD28E3"/>
    <w:rPr>
      <w:rFonts w:eastAsiaTheme="majorEastAsia" w:cstheme="majorBidi"/>
      <w:i/>
      <w:iCs/>
      <w:color w:val="595959" w:themeColor="text1" w:themeTint="A6"/>
    </w:rPr>
  </w:style>
  <w:style w:type="character" w:customStyle="1" w:styleId="70">
    <w:name w:val="Заголовок 7 Знак"/>
    <w:basedOn w:val="a0"/>
    <w:link w:val="7"/>
    <w:uiPriority w:val="9"/>
    <w:semiHidden/>
    <w:rsid w:val="00BD28E3"/>
    <w:rPr>
      <w:rFonts w:eastAsiaTheme="majorEastAsia" w:cstheme="majorBidi"/>
      <w:color w:val="595959" w:themeColor="text1" w:themeTint="A6"/>
    </w:rPr>
  </w:style>
  <w:style w:type="character" w:customStyle="1" w:styleId="80">
    <w:name w:val="Заголовок 8 Знак"/>
    <w:basedOn w:val="a0"/>
    <w:link w:val="8"/>
    <w:uiPriority w:val="9"/>
    <w:semiHidden/>
    <w:rsid w:val="00BD28E3"/>
    <w:rPr>
      <w:rFonts w:eastAsiaTheme="majorEastAsia" w:cstheme="majorBidi"/>
      <w:i/>
      <w:iCs/>
      <w:color w:val="272727" w:themeColor="text1" w:themeTint="D8"/>
    </w:rPr>
  </w:style>
  <w:style w:type="character" w:customStyle="1" w:styleId="90">
    <w:name w:val="Заголовок 9 Знак"/>
    <w:basedOn w:val="a0"/>
    <w:link w:val="9"/>
    <w:uiPriority w:val="9"/>
    <w:semiHidden/>
    <w:rsid w:val="00BD28E3"/>
    <w:rPr>
      <w:rFonts w:eastAsiaTheme="majorEastAsia" w:cstheme="majorBidi"/>
      <w:color w:val="272727" w:themeColor="text1" w:themeTint="D8"/>
    </w:rPr>
  </w:style>
  <w:style w:type="paragraph" w:styleId="a3">
    <w:name w:val="Title"/>
    <w:basedOn w:val="a"/>
    <w:next w:val="a"/>
    <w:link w:val="a4"/>
    <w:uiPriority w:val="10"/>
    <w:qFormat/>
    <w:rsid w:val="00BD28E3"/>
    <w:pPr>
      <w:spacing w:after="80" w:line="240" w:lineRule="auto"/>
      <w:contextualSpacing/>
      <w:jc w:val="left"/>
    </w:pPr>
    <w:rPr>
      <w:rFonts w:asciiTheme="majorHAnsi" w:eastAsiaTheme="majorEastAsia" w:hAnsiTheme="majorHAnsi" w:cstheme="majorBidi"/>
      <w:spacing w:val="-10"/>
      <w:kern w:val="28"/>
      <w:sz w:val="56"/>
      <w:szCs w:val="56"/>
      <w:lang w:val="ru-GB"/>
      <w14:ligatures w14:val="standardContextual"/>
    </w:rPr>
  </w:style>
  <w:style w:type="character" w:customStyle="1" w:styleId="a4">
    <w:name w:val="Заголовок Знак"/>
    <w:basedOn w:val="a0"/>
    <w:link w:val="a3"/>
    <w:uiPriority w:val="10"/>
    <w:rsid w:val="00BD28E3"/>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BD28E3"/>
    <w:pPr>
      <w:numPr>
        <w:ilvl w:val="1"/>
      </w:numPr>
      <w:spacing w:after="160" w:line="240" w:lineRule="auto"/>
      <w:jc w:val="left"/>
    </w:pPr>
    <w:rPr>
      <w:rFonts w:asciiTheme="minorHAnsi" w:eastAsiaTheme="majorEastAsia" w:hAnsiTheme="minorHAnsi" w:cstheme="majorBidi"/>
      <w:color w:val="595959" w:themeColor="text1" w:themeTint="A6"/>
      <w:spacing w:val="15"/>
      <w:kern w:val="2"/>
      <w:sz w:val="28"/>
      <w:szCs w:val="28"/>
      <w:lang w:val="ru-GB"/>
      <w14:ligatures w14:val="standardContextual"/>
    </w:rPr>
  </w:style>
  <w:style w:type="character" w:customStyle="1" w:styleId="a6">
    <w:name w:val="Подзаголовок Знак"/>
    <w:basedOn w:val="a0"/>
    <w:link w:val="a5"/>
    <w:uiPriority w:val="11"/>
    <w:rsid w:val="00BD28E3"/>
    <w:rPr>
      <w:rFonts w:eastAsiaTheme="majorEastAsia" w:cstheme="majorBidi"/>
      <w:color w:val="595959" w:themeColor="text1" w:themeTint="A6"/>
      <w:spacing w:val="15"/>
      <w:sz w:val="28"/>
      <w:szCs w:val="28"/>
    </w:rPr>
  </w:style>
  <w:style w:type="paragraph" w:styleId="21">
    <w:name w:val="Quote"/>
    <w:basedOn w:val="a"/>
    <w:next w:val="a"/>
    <w:link w:val="22"/>
    <w:uiPriority w:val="29"/>
    <w:qFormat/>
    <w:rsid w:val="00BD28E3"/>
    <w:pPr>
      <w:spacing w:before="160" w:after="160" w:line="240" w:lineRule="auto"/>
      <w:jc w:val="center"/>
    </w:pPr>
    <w:rPr>
      <w:rFonts w:asciiTheme="minorHAnsi" w:eastAsiaTheme="minorHAnsi" w:hAnsiTheme="minorHAnsi" w:cstheme="minorBidi"/>
      <w:i/>
      <w:iCs/>
      <w:color w:val="404040" w:themeColor="text1" w:themeTint="BF"/>
      <w:kern w:val="2"/>
      <w:lang w:val="ru-GB"/>
      <w14:ligatures w14:val="standardContextual"/>
    </w:rPr>
  </w:style>
  <w:style w:type="character" w:customStyle="1" w:styleId="22">
    <w:name w:val="Цитата 2 Знак"/>
    <w:basedOn w:val="a0"/>
    <w:link w:val="21"/>
    <w:uiPriority w:val="29"/>
    <w:rsid w:val="00BD28E3"/>
    <w:rPr>
      <w:i/>
      <w:iCs/>
      <w:color w:val="404040" w:themeColor="text1" w:themeTint="BF"/>
    </w:rPr>
  </w:style>
  <w:style w:type="paragraph" w:styleId="a7">
    <w:name w:val="List Paragraph"/>
    <w:basedOn w:val="a"/>
    <w:uiPriority w:val="34"/>
    <w:qFormat/>
    <w:rsid w:val="00BD28E3"/>
    <w:pPr>
      <w:spacing w:line="240" w:lineRule="auto"/>
      <w:ind w:left="720"/>
      <w:contextualSpacing/>
      <w:jc w:val="left"/>
    </w:pPr>
    <w:rPr>
      <w:rFonts w:asciiTheme="minorHAnsi" w:eastAsiaTheme="minorHAnsi" w:hAnsiTheme="minorHAnsi" w:cstheme="minorBidi"/>
      <w:kern w:val="2"/>
      <w:lang w:val="ru-GB"/>
      <w14:ligatures w14:val="standardContextual"/>
    </w:rPr>
  </w:style>
  <w:style w:type="character" w:styleId="a8">
    <w:name w:val="Intense Emphasis"/>
    <w:basedOn w:val="a0"/>
    <w:uiPriority w:val="21"/>
    <w:qFormat/>
    <w:rsid w:val="00BD28E3"/>
    <w:rPr>
      <w:i/>
      <w:iCs/>
      <w:color w:val="0F4761" w:themeColor="accent1" w:themeShade="BF"/>
    </w:rPr>
  </w:style>
  <w:style w:type="paragraph" w:styleId="a9">
    <w:name w:val="Intense Quote"/>
    <w:basedOn w:val="a"/>
    <w:next w:val="a"/>
    <w:link w:val="aa"/>
    <w:uiPriority w:val="30"/>
    <w:qFormat/>
    <w:rsid w:val="00BD28E3"/>
    <w:pPr>
      <w:pBdr>
        <w:top w:val="single" w:sz="4" w:space="10" w:color="0F4761" w:themeColor="accent1" w:themeShade="BF"/>
        <w:bottom w:val="single" w:sz="4" w:space="10" w:color="0F4761" w:themeColor="accent1" w:themeShade="BF"/>
      </w:pBdr>
      <w:spacing w:before="360" w:after="360" w:line="240" w:lineRule="auto"/>
      <w:ind w:left="864" w:right="864"/>
      <w:jc w:val="center"/>
    </w:pPr>
    <w:rPr>
      <w:rFonts w:asciiTheme="minorHAnsi" w:eastAsiaTheme="minorHAnsi" w:hAnsiTheme="minorHAnsi" w:cstheme="minorBidi"/>
      <w:i/>
      <w:iCs/>
      <w:color w:val="0F4761" w:themeColor="accent1" w:themeShade="BF"/>
      <w:kern w:val="2"/>
      <w:lang w:val="ru-GB"/>
      <w14:ligatures w14:val="standardContextual"/>
    </w:rPr>
  </w:style>
  <w:style w:type="character" w:customStyle="1" w:styleId="aa">
    <w:name w:val="Выделенная цитата Знак"/>
    <w:basedOn w:val="a0"/>
    <w:link w:val="a9"/>
    <w:uiPriority w:val="30"/>
    <w:rsid w:val="00BD28E3"/>
    <w:rPr>
      <w:i/>
      <w:iCs/>
      <w:color w:val="0F4761" w:themeColor="accent1" w:themeShade="BF"/>
    </w:rPr>
  </w:style>
  <w:style w:type="character" w:styleId="ab">
    <w:name w:val="Intense Reference"/>
    <w:basedOn w:val="a0"/>
    <w:uiPriority w:val="32"/>
    <w:qFormat/>
    <w:rsid w:val="00BD28E3"/>
    <w:rPr>
      <w:b/>
      <w:bCs/>
      <w:smallCaps/>
      <w:color w:val="0F4761" w:themeColor="accent1" w:themeShade="BF"/>
      <w:spacing w:val="5"/>
    </w:rPr>
  </w:style>
  <w:style w:type="character" w:styleId="ac">
    <w:name w:val="Hyperlink"/>
    <w:basedOn w:val="a0"/>
    <w:uiPriority w:val="99"/>
    <w:unhideWhenUsed/>
    <w:rsid w:val="00BD28E3"/>
    <w:rPr>
      <w:color w:val="467886" w:themeColor="hyperlink"/>
      <w:u w:val="single"/>
    </w:rPr>
  </w:style>
  <w:style w:type="paragraph" w:styleId="ad">
    <w:name w:val="footer"/>
    <w:basedOn w:val="a"/>
    <w:link w:val="ae"/>
    <w:uiPriority w:val="99"/>
    <w:unhideWhenUsed/>
    <w:rsid w:val="00BD28E3"/>
    <w:pPr>
      <w:tabs>
        <w:tab w:val="center" w:pos="4680"/>
        <w:tab w:val="right" w:pos="9360"/>
      </w:tabs>
      <w:spacing w:line="240" w:lineRule="auto"/>
    </w:pPr>
  </w:style>
  <w:style w:type="character" w:customStyle="1" w:styleId="ae">
    <w:name w:val="Нижний колонтитул Знак"/>
    <w:basedOn w:val="a0"/>
    <w:link w:val="ad"/>
    <w:uiPriority w:val="99"/>
    <w:rsid w:val="00BD28E3"/>
    <w:rPr>
      <w:rFonts w:ascii="Times New Roman" w:eastAsia="Times New Roman" w:hAnsi="Times New Roman" w:cs="Times New Roman"/>
      <w:kern w:val="0"/>
      <w:lang w:val="en-GB"/>
      <w14:ligatures w14:val="none"/>
    </w:rPr>
  </w:style>
  <w:style w:type="paragraph" w:styleId="af">
    <w:name w:val="TOC Heading"/>
    <w:basedOn w:val="1"/>
    <w:next w:val="a"/>
    <w:uiPriority w:val="39"/>
    <w:unhideWhenUsed/>
    <w:qFormat/>
    <w:rsid w:val="00BD28E3"/>
    <w:pPr>
      <w:spacing w:before="240" w:after="0" w:line="259" w:lineRule="auto"/>
      <w:outlineLvl w:val="9"/>
    </w:pPr>
    <w:rPr>
      <w:kern w:val="0"/>
      <w:sz w:val="32"/>
      <w:szCs w:val="32"/>
      <w:lang w:val="en-US"/>
      <w14:ligatures w14:val="none"/>
    </w:rPr>
  </w:style>
  <w:style w:type="paragraph" w:styleId="11">
    <w:name w:val="toc 1"/>
    <w:basedOn w:val="a"/>
    <w:next w:val="a"/>
    <w:autoRedefine/>
    <w:uiPriority w:val="39"/>
    <w:unhideWhenUsed/>
    <w:rsid w:val="00BD28E3"/>
    <w:pPr>
      <w:spacing w:after="100"/>
    </w:pPr>
  </w:style>
  <w:style w:type="paragraph" w:styleId="23">
    <w:name w:val="toc 2"/>
    <w:basedOn w:val="a"/>
    <w:next w:val="a"/>
    <w:autoRedefine/>
    <w:uiPriority w:val="39"/>
    <w:unhideWhenUsed/>
    <w:rsid w:val="00BD28E3"/>
    <w:pPr>
      <w:spacing w:after="100"/>
      <w:ind w:left="240"/>
    </w:pPr>
  </w:style>
  <w:style w:type="paragraph" w:styleId="31">
    <w:name w:val="toc 3"/>
    <w:basedOn w:val="a"/>
    <w:next w:val="a"/>
    <w:autoRedefine/>
    <w:uiPriority w:val="39"/>
    <w:unhideWhenUsed/>
    <w:rsid w:val="00BD28E3"/>
    <w:pPr>
      <w:spacing w:after="100"/>
      <w:ind w:left="480"/>
    </w:pPr>
  </w:style>
  <w:style w:type="paragraph" w:styleId="af0">
    <w:name w:val="Normal (Web)"/>
    <w:basedOn w:val="a"/>
    <w:uiPriority w:val="99"/>
    <w:semiHidden/>
    <w:unhideWhenUsed/>
    <w:rsid w:val="00BD28E3"/>
    <w:pPr>
      <w:spacing w:before="100" w:beforeAutospacing="1" w:after="100" w:afterAutospacing="1" w:line="240" w:lineRule="auto"/>
      <w:jc w:val="left"/>
    </w:pPr>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eader" Target="header1.xml"/><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Стандартная">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Стандартная">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Hil24</b:Tag>
    <b:SourceType>InternetSite</b:SourceType>
    <b:Guid>{12B4C8F5-809E-4ECE-B1CC-FABE2E73B9C8}</b:Guid>
    <b:Author>
      <b:Author>
        <b:Corporate>Hilton</b:Corporate>
      </b:Author>
    </b:Author>
    <b:Title>A leading global, hospitality company</b:Title>
    <b:Year>2024</b:Year>
    <b:YearAccessed>2024</b:YearAccessed>
    <b:MonthAccessed>May</b:MonthAccessed>
    <b:DayAccessed>3</b:DayAccessed>
    <b:URL>https://www.hilton.com/en/corporate</b:URL>
    <b:RefOrder>1</b:RefOrder>
  </b:Source>
  <b:Source>
    <b:Tag>Org231</b:Tag>
    <b:SourceType>InternetSite</b:SourceType>
    <b:Guid>{06BEF657-2481-4C8D-8F31-180232DC0994}</b:Guid>
    <b:Author>
      <b:Author>
        <b:Corporate>Organimi</b:Corporate>
      </b:Author>
    </b:Author>
    <b:Title>Hilton’s Organizational Structure</b:Title>
    <b:Year>2023</b:Year>
    <b:YearAccessed>2024</b:YearAccessed>
    <b:MonthAccessed>May</b:MonthAccessed>
    <b:DayAccessed>3</b:DayAccessed>
    <b:URL>https://www.organimi.com/organizational-structures/hilton/</b:URL>
    <b:RefOrder>2</b:RefOrder>
  </b:Source>
  <b:Source>
    <b:Tag>Car23</b:Tag>
    <b:SourceType>InternetSite</b:SourceType>
    <b:Guid>{96BD7559-278A-406A-9C8A-583620EAFFE8}</b:Guid>
    <b:Author>
      <b:Author>
        <b:NameList>
          <b:Person>
            <b:Last>Cawley</b:Last>
            <b:First>Carolyn</b:First>
          </b:Person>
        </b:NameList>
      </b:Author>
    </b:Author>
    <b:Title>How Hilton Upholds Its Legacy Through Employee-Centric Practices</b:Title>
    <b:Year>2023</b:Year>
    <b:YearAccessed>2024</b:YearAccessed>
    <b:MonthAccessed>May</b:MonthAccessed>
    <b:DayAccessed>3</b:DayAccessed>
    <b:URL>https://www.uschamberfoundation.org/corporate-social-responsibility/how-hilton-upholds-its-legacy-through-employee-centric-practices</b:URL>
    <b:RefOrder>3</b:RefOrder>
  </b:Source>
  <b:Source>
    <b:Tag>Hil21</b:Tag>
    <b:SourceType>InternetSite</b:SourceType>
    <b:Guid>{EFEB8AE2-8D59-4DD9-8093-1DED0B04F6CF}</b:Guid>
    <b:Author>
      <b:Author>
        <b:Corporate>Hilton</b:Corporate>
      </b:Author>
    </b:Author>
    <b:Title>Hilton CleanStay</b:Title>
    <b:Year>2021</b:Year>
    <b:YearAccessed>2024</b:YearAccessed>
    <b:MonthAccessed>May</b:MonthAccessed>
    <b:DayAccessed>3</b:DayAccessed>
    <b:URL>https://stories.hilton.com/releases/hilton-cleanstay-from-checkin-to-checkout</b:URL>
    <b:RefOrder>4</b:RefOrder>
  </b:Source>
</b:Sources>
</file>

<file path=customXml/itemProps1.xml><?xml version="1.0" encoding="utf-8"?>
<ds:datastoreItem xmlns:ds="http://schemas.openxmlformats.org/officeDocument/2006/customXml" ds:itemID="{6A03EAA6-75B9-BD42-9678-A5AAA8A145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18</Pages>
  <Words>3191</Words>
  <Characters>18192</Characters>
  <Application>Microsoft Office Word</Application>
  <DocSecurity>0</DocSecurity>
  <Lines>151</Lines>
  <Paragraphs>42</Paragraphs>
  <ScaleCrop>false</ScaleCrop>
  <Company/>
  <LinksUpToDate>false</LinksUpToDate>
  <CharactersWithSpaces>21341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premierstarqi@yahoo.com</dc:creator>
  <cp:keywords/>
  <dc:description/>
  <cp:lastModifiedBy>premierstarqi@yahoo.com</cp:lastModifiedBy>
  <cp:revision>1</cp:revision>
  <dcterms:created xsi:type="dcterms:W3CDTF">2024-05-28T14:33:00Z</dcterms:created>
  <dcterms:modified xsi:type="dcterms:W3CDTF">2024-05-28T14:34:00Z</dcterms:modified>
</cp:coreProperties>
</file>