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AB061" w14:textId="77777777" w:rsidR="00D76FF7" w:rsidRDefault="00D76FF7" w:rsidP="00D76FF7">
      <w:pPr>
        <w:pStyle w:val="Title"/>
      </w:pPr>
    </w:p>
    <w:p w14:paraId="6B4B14F6" w14:textId="3ECB5761" w:rsidR="00D76FF7" w:rsidRDefault="00D76FF7" w:rsidP="00D76FF7">
      <w:pPr>
        <w:pStyle w:val="Title"/>
        <w:jc w:val="center"/>
      </w:pPr>
      <w:r>
        <w:t>BMIH5005</w:t>
      </w:r>
    </w:p>
    <w:p w14:paraId="7FD3E8C0" w14:textId="2FC3A8F6" w:rsidR="0074346D" w:rsidRPr="001B1BE4" w:rsidRDefault="00D76FF7" w:rsidP="001B1BE4">
      <w:pPr>
        <w:pStyle w:val="Title"/>
      </w:pPr>
      <w:r>
        <w:t>Personal Resourcing and Development</w:t>
      </w:r>
    </w:p>
    <w:p w14:paraId="12C10CC6" w14:textId="77777777" w:rsidR="0074346D" w:rsidRDefault="0074346D" w:rsidP="00621AA3">
      <w:pPr>
        <w:jc w:val="center"/>
        <w:rPr>
          <w:b/>
          <w:bCs/>
          <w:sz w:val="40"/>
          <w:szCs w:val="40"/>
        </w:rPr>
      </w:pPr>
    </w:p>
    <w:p w14:paraId="323AEFBA" w14:textId="0035B1F3" w:rsidR="00621AA3" w:rsidRPr="005858F8" w:rsidRDefault="00621AA3" w:rsidP="001B1BE4">
      <w:pPr>
        <w:jc w:val="center"/>
        <w:rPr>
          <w:b/>
          <w:bCs/>
          <w:sz w:val="40"/>
          <w:szCs w:val="40"/>
        </w:rPr>
      </w:pPr>
      <w:r w:rsidRPr="005858F8">
        <w:rPr>
          <w:b/>
          <w:bCs/>
          <w:sz w:val="40"/>
          <w:szCs w:val="40"/>
        </w:rPr>
        <w:t>Research Project Proposal</w:t>
      </w:r>
    </w:p>
    <w:p w14:paraId="454AAA05" w14:textId="66075509" w:rsidR="00621AA3" w:rsidRPr="005858F8" w:rsidRDefault="00621AA3" w:rsidP="00621AA3">
      <w:pPr>
        <w:rPr>
          <w:b/>
          <w:bCs/>
        </w:rPr>
      </w:pPr>
      <w:r w:rsidRPr="005858F8">
        <w:rPr>
          <w:b/>
          <w:bCs/>
        </w:rPr>
        <w:t>Student Name:</w:t>
      </w:r>
      <w:r w:rsidR="0041708D">
        <w:rPr>
          <w:b/>
          <w:bCs/>
        </w:rPr>
        <w:t xml:space="preserve"> </w:t>
      </w:r>
      <w:r w:rsidR="0041708D" w:rsidRPr="005858F8">
        <w:rPr>
          <w:b/>
          <w:bCs/>
        </w:rPr>
        <w:t>Tanjil Islam</w:t>
      </w:r>
    </w:p>
    <w:p w14:paraId="60AE4968" w14:textId="5236BAD3" w:rsidR="00621AA3" w:rsidRPr="005858F8" w:rsidRDefault="00621AA3" w:rsidP="00621AA3">
      <w:pPr>
        <w:rPr>
          <w:b/>
          <w:bCs/>
        </w:rPr>
      </w:pPr>
      <w:r w:rsidRPr="005858F8">
        <w:rPr>
          <w:b/>
          <w:bCs/>
        </w:rPr>
        <w:t xml:space="preserve">Student ID: </w:t>
      </w:r>
      <w:r w:rsidR="001B1BE4" w:rsidRPr="001B1BE4">
        <w:rPr>
          <w:b/>
          <w:bCs/>
        </w:rPr>
        <w:t>2026022</w:t>
      </w:r>
    </w:p>
    <w:p w14:paraId="7F1A9261" w14:textId="4659F973" w:rsidR="00774EDB" w:rsidRPr="005858F8" w:rsidRDefault="00774EDB" w:rsidP="00621AA3">
      <w:r w:rsidRPr="005858F8">
        <w:br w:type="page"/>
      </w:r>
    </w:p>
    <w:sdt>
      <w:sdtPr>
        <w:rPr>
          <w:rFonts w:ascii="Times New Roman" w:eastAsiaTheme="minorHAnsi" w:hAnsi="Times New Roman" w:cs="Times New Roman"/>
          <w:noProof/>
          <w:color w:val="auto"/>
          <w:sz w:val="24"/>
          <w:szCs w:val="24"/>
          <w:lang w:val="en-GB"/>
        </w:rPr>
        <w:id w:val="1745377097"/>
        <w:docPartObj>
          <w:docPartGallery w:val="Table of Contents"/>
          <w:docPartUnique/>
        </w:docPartObj>
      </w:sdtPr>
      <w:sdtEndPr>
        <w:rPr>
          <w:rFonts w:ascii="Aria" w:hAnsi="Aria"/>
          <w:b/>
          <w:bCs/>
          <w:noProof w:val="0"/>
        </w:rPr>
      </w:sdtEndPr>
      <w:sdtContent>
        <w:p w14:paraId="112EEA69" w14:textId="6352A1BF" w:rsidR="00621AA3" w:rsidRPr="005858F8" w:rsidRDefault="00621AA3" w:rsidP="00B728C8">
          <w:pPr>
            <w:pStyle w:val="TOCHeading"/>
            <w:spacing w:after="30" w:line="360" w:lineRule="auto"/>
            <w:jc w:val="center"/>
            <w:rPr>
              <w:rFonts w:ascii="Times New Roman" w:hAnsi="Times New Roman" w:cs="Times New Roman"/>
              <w:b/>
              <w:bCs/>
            </w:rPr>
          </w:pPr>
          <w:r w:rsidRPr="005858F8">
            <w:rPr>
              <w:rFonts w:ascii="Times New Roman" w:hAnsi="Times New Roman" w:cs="Times New Roman"/>
              <w:b/>
              <w:bCs/>
            </w:rPr>
            <w:t>Table of Contents</w:t>
          </w:r>
        </w:p>
        <w:p w14:paraId="61EDDD4F" w14:textId="64E300D9" w:rsidR="00CF65C7" w:rsidRPr="000215FA" w:rsidRDefault="00621AA3" w:rsidP="00B728C8">
          <w:pPr>
            <w:pStyle w:val="TOC1"/>
            <w:tabs>
              <w:tab w:val="right" w:leader="dot" w:pos="9350"/>
            </w:tabs>
            <w:spacing w:after="30"/>
            <w:rPr>
              <w:rFonts w:ascii="Aria" w:eastAsiaTheme="minorEastAsia" w:hAnsi="Aria" w:cstheme="minorBidi"/>
              <w:sz w:val="22"/>
              <w:szCs w:val="22"/>
              <w:lang w:eastAsia="en-GB"/>
            </w:rPr>
          </w:pPr>
          <w:r w:rsidRPr="000215FA">
            <w:rPr>
              <w:rFonts w:ascii="Aria" w:hAnsi="Aria"/>
            </w:rPr>
            <w:fldChar w:fldCharType="begin"/>
          </w:r>
          <w:r w:rsidRPr="000215FA">
            <w:rPr>
              <w:rFonts w:ascii="Aria" w:hAnsi="Aria"/>
            </w:rPr>
            <w:instrText xml:space="preserve"> TOC \o "1-3" \h \z \u </w:instrText>
          </w:r>
          <w:r w:rsidRPr="000215FA">
            <w:rPr>
              <w:rFonts w:ascii="Aria" w:hAnsi="Aria"/>
            </w:rPr>
            <w:fldChar w:fldCharType="separate"/>
          </w:r>
          <w:hyperlink w:anchor="_Toc106576268" w:history="1">
            <w:r w:rsidR="00CF65C7" w:rsidRPr="000215FA">
              <w:rPr>
                <w:rStyle w:val="Hyperlink"/>
                <w:rFonts w:ascii="Aria" w:hAnsi="Aria"/>
              </w:rPr>
              <w:t>Task 1-Introduction and Background</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_Toc106576268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3</w:t>
            </w:r>
            <w:r w:rsidR="00CF65C7" w:rsidRPr="000215FA">
              <w:rPr>
                <w:rFonts w:ascii="Aria" w:hAnsi="Aria"/>
                <w:webHidden/>
              </w:rPr>
              <w:fldChar w:fldCharType="end"/>
            </w:r>
          </w:hyperlink>
        </w:p>
        <w:p w14:paraId="7D501961" w14:textId="0CDB6CD8"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69" w:history="1">
            <w:r w:rsidR="00CF65C7" w:rsidRPr="000215FA">
              <w:rPr>
                <w:rStyle w:val="Hyperlink"/>
                <w:rFonts w:ascii="Aria" w:hAnsi="Aria"/>
              </w:rPr>
              <w:t>Background of the Company</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_Toc106576269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3</w:t>
            </w:r>
            <w:r w:rsidR="00CF65C7" w:rsidRPr="000215FA">
              <w:rPr>
                <w:rFonts w:ascii="Aria" w:hAnsi="Aria"/>
                <w:webHidden/>
              </w:rPr>
              <w:fldChar w:fldCharType="end"/>
            </w:r>
          </w:hyperlink>
        </w:p>
        <w:p w14:paraId="04EA9DD8" w14:textId="66B2A1C3"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0" w:history="1">
            <w:r w:rsidR="00CF65C7" w:rsidRPr="000215FA">
              <w:rPr>
                <w:rStyle w:val="Hyperlink"/>
                <w:rFonts w:ascii="Aria" w:hAnsi="Aria"/>
              </w:rPr>
              <w:t>Scenario Analysis</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_Toc106576270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3</w:t>
            </w:r>
            <w:r w:rsidR="00CF65C7" w:rsidRPr="000215FA">
              <w:rPr>
                <w:rFonts w:ascii="Aria" w:hAnsi="Aria"/>
                <w:webHidden/>
              </w:rPr>
              <w:fldChar w:fldCharType="end"/>
            </w:r>
          </w:hyperlink>
        </w:p>
        <w:p w14:paraId="37B627D5" w14:textId="347AE86D" w:rsidR="00CF65C7" w:rsidRPr="000215FA" w:rsidRDefault="00000000" w:rsidP="00B728C8">
          <w:pPr>
            <w:pStyle w:val="TOC1"/>
            <w:tabs>
              <w:tab w:val="right" w:leader="dot" w:pos="9350"/>
            </w:tabs>
            <w:spacing w:after="30"/>
            <w:rPr>
              <w:rFonts w:ascii="Aria" w:eastAsiaTheme="minorEastAsia" w:hAnsi="Aria" w:cstheme="minorBidi"/>
              <w:sz w:val="22"/>
              <w:szCs w:val="22"/>
              <w:lang w:eastAsia="en-GB"/>
            </w:rPr>
          </w:pPr>
          <w:hyperlink w:anchor="_Toc106576271" w:history="1">
            <w:r w:rsidR="00CF65C7" w:rsidRPr="000215FA">
              <w:rPr>
                <w:rStyle w:val="Hyperlink"/>
                <w:rFonts w:ascii="Aria" w:hAnsi="Aria"/>
              </w:rPr>
              <w:t>Task 2- Primary Research</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_Toc106576271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4</w:t>
            </w:r>
            <w:r w:rsidR="00CF65C7" w:rsidRPr="000215FA">
              <w:rPr>
                <w:rFonts w:ascii="Aria" w:hAnsi="Aria"/>
                <w:webHidden/>
              </w:rPr>
              <w:fldChar w:fldCharType="end"/>
            </w:r>
          </w:hyperlink>
        </w:p>
        <w:p w14:paraId="6222F157" w14:textId="610B35E4"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2" w:history="1">
            <w:r w:rsidR="00CF65C7" w:rsidRPr="000215FA">
              <w:rPr>
                <w:rStyle w:val="Hyperlink"/>
                <w:rFonts w:ascii="Aria" w:hAnsi="Aria"/>
              </w:rPr>
              <w:t>Research Topic</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_Toc106576272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4</w:t>
            </w:r>
            <w:r w:rsidR="00CF65C7" w:rsidRPr="000215FA">
              <w:rPr>
                <w:rFonts w:ascii="Aria" w:hAnsi="Aria"/>
                <w:webHidden/>
              </w:rPr>
              <w:fldChar w:fldCharType="end"/>
            </w:r>
          </w:hyperlink>
        </w:p>
        <w:p w14:paraId="71918413" w14:textId="26C69C5A"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3" w:history="1">
            <w:r w:rsidR="00CF65C7" w:rsidRPr="000215FA">
              <w:rPr>
                <w:rStyle w:val="Hyperlink"/>
                <w:rFonts w:ascii="Aria" w:hAnsi="Aria"/>
              </w:rPr>
              <w:t>Aim of the Study</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_Toc106576273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4</w:t>
            </w:r>
            <w:r w:rsidR="00CF65C7" w:rsidRPr="000215FA">
              <w:rPr>
                <w:rFonts w:ascii="Aria" w:hAnsi="Aria"/>
                <w:webHidden/>
              </w:rPr>
              <w:fldChar w:fldCharType="end"/>
            </w:r>
          </w:hyperlink>
        </w:p>
        <w:p w14:paraId="5C285FBC" w14:textId="3B643E48"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5" w:history="1">
            <w:r w:rsidR="00CF65C7" w:rsidRPr="000215FA">
              <w:rPr>
                <w:rStyle w:val="Hyperlink"/>
                <w:rFonts w:ascii="Aria" w:hAnsi="Aria"/>
              </w:rPr>
              <w:t>Possible Options as Primary Research Techniques</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_Toc106576275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4</w:t>
            </w:r>
            <w:r w:rsidR="00CF65C7" w:rsidRPr="000215FA">
              <w:rPr>
                <w:rFonts w:ascii="Aria" w:hAnsi="Aria"/>
                <w:webHidden/>
              </w:rPr>
              <w:fldChar w:fldCharType="end"/>
            </w:r>
          </w:hyperlink>
        </w:p>
        <w:p w14:paraId="13ED9308" w14:textId="30347155" w:rsidR="00CF65C7" w:rsidRPr="000215FA" w:rsidRDefault="00000000" w:rsidP="00B728C8">
          <w:pPr>
            <w:pStyle w:val="TOC1"/>
            <w:tabs>
              <w:tab w:val="right" w:leader="dot" w:pos="9350"/>
            </w:tabs>
            <w:spacing w:after="30"/>
            <w:rPr>
              <w:rFonts w:ascii="Aria" w:eastAsiaTheme="minorEastAsia" w:hAnsi="Aria" w:cstheme="minorBidi"/>
              <w:sz w:val="22"/>
              <w:szCs w:val="22"/>
              <w:lang w:eastAsia="en-GB"/>
            </w:rPr>
          </w:pPr>
          <w:hyperlink w:anchor="_Toc106576276" w:history="1">
            <w:r w:rsidR="00CF65C7" w:rsidRPr="000215FA">
              <w:rPr>
                <w:rStyle w:val="Hyperlink"/>
                <w:rFonts w:ascii="Aria" w:hAnsi="Aria"/>
              </w:rPr>
              <w:t>Task 3- Secondary Research</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_Toc106576276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6</w:t>
            </w:r>
            <w:r w:rsidR="00CF65C7" w:rsidRPr="000215FA">
              <w:rPr>
                <w:rFonts w:ascii="Aria" w:hAnsi="Aria"/>
                <w:webHidden/>
              </w:rPr>
              <w:fldChar w:fldCharType="end"/>
            </w:r>
          </w:hyperlink>
        </w:p>
        <w:p w14:paraId="1C2E4451" w14:textId="5A4E80CD"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7" w:history="1">
            <w:r w:rsidR="00CF65C7" w:rsidRPr="000215FA">
              <w:rPr>
                <w:rStyle w:val="Hyperlink"/>
                <w:rFonts w:ascii="Aria" w:hAnsi="Aria"/>
              </w:rPr>
              <w:t>Secondary Research Techniques and Data Sources</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_Toc106576277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6</w:t>
            </w:r>
            <w:r w:rsidR="00CF65C7" w:rsidRPr="000215FA">
              <w:rPr>
                <w:rFonts w:ascii="Aria" w:hAnsi="Aria"/>
                <w:webHidden/>
              </w:rPr>
              <w:fldChar w:fldCharType="end"/>
            </w:r>
          </w:hyperlink>
        </w:p>
        <w:p w14:paraId="35FFA9EC" w14:textId="25BAAC7A"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8" w:history="1">
            <w:r w:rsidR="00CF65C7" w:rsidRPr="000215FA">
              <w:rPr>
                <w:rStyle w:val="Hyperlink"/>
                <w:rFonts w:ascii="Aria" w:hAnsi="Aria"/>
              </w:rPr>
              <w:t>Research Methodology</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_Toc106576278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7</w:t>
            </w:r>
            <w:r w:rsidR="00CF65C7" w:rsidRPr="000215FA">
              <w:rPr>
                <w:rFonts w:ascii="Aria" w:hAnsi="Aria"/>
                <w:webHidden/>
              </w:rPr>
              <w:fldChar w:fldCharType="end"/>
            </w:r>
          </w:hyperlink>
        </w:p>
        <w:p w14:paraId="2C269C0D" w14:textId="42F52486"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79" w:history="1">
            <w:r w:rsidR="00CF65C7" w:rsidRPr="000215FA">
              <w:rPr>
                <w:rStyle w:val="Hyperlink"/>
                <w:rFonts w:ascii="Aria" w:hAnsi="Aria"/>
              </w:rPr>
              <w:t>Definition of Employee Engagement</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_Toc106576279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7</w:t>
            </w:r>
            <w:r w:rsidR="00CF65C7" w:rsidRPr="000215FA">
              <w:rPr>
                <w:rFonts w:ascii="Aria" w:hAnsi="Aria"/>
                <w:webHidden/>
              </w:rPr>
              <w:fldChar w:fldCharType="end"/>
            </w:r>
          </w:hyperlink>
        </w:p>
        <w:p w14:paraId="603D65FA" w14:textId="0260CC6A"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80" w:history="1">
            <w:r w:rsidR="00CF65C7" w:rsidRPr="000215FA">
              <w:rPr>
                <w:rStyle w:val="Hyperlink"/>
                <w:rFonts w:ascii="Aria" w:hAnsi="Aria"/>
              </w:rPr>
              <w:t>Why the measurement of Employee Engagement is Beneficial to Travelodge</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_Toc106576280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8</w:t>
            </w:r>
            <w:r w:rsidR="00CF65C7" w:rsidRPr="000215FA">
              <w:rPr>
                <w:rFonts w:ascii="Aria" w:hAnsi="Aria"/>
                <w:webHidden/>
              </w:rPr>
              <w:fldChar w:fldCharType="end"/>
            </w:r>
          </w:hyperlink>
        </w:p>
        <w:p w14:paraId="2E7E1E0F" w14:textId="1F097F7E" w:rsidR="00CF65C7" w:rsidRPr="000215FA" w:rsidRDefault="00000000" w:rsidP="00B728C8">
          <w:pPr>
            <w:pStyle w:val="TOC2"/>
            <w:tabs>
              <w:tab w:val="right" w:leader="dot" w:pos="9350"/>
            </w:tabs>
            <w:spacing w:after="30"/>
            <w:rPr>
              <w:rFonts w:ascii="Aria" w:eastAsiaTheme="minorEastAsia" w:hAnsi="Aria" w:cstheme="minorBidi"/>
              <w:sz w:val="22"/>
              <w:szCs w:val="22"/>
              <w:lang w:eastAsia="en-GB"/>
            </w:rPr>
          </w:pPr>
          <w:hyperlink w:anchor="_Toc106576281" w:history="1">
            <w:r w:rsidR="00CF65C7" w:rsidRPr="000215FA">
              <w:rPr>
                <w:rStyle w:val="Hyperlink"/>
                <w:rFonts w:ascii="Aria" w:hAnsi="Aria"/>
              </w:rPr>
              <w:t>Reasons Behind the Recommendation to Measure the Employee Engagement</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_Toc106576281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8</w:t>
            </w:r>
            <w:r w:rsidR="00CF65C7" w:rsidRPr="000215FA">
              <w:rPr>
                <w:rFonts w:ascii="Aria" w:hAnsi="Aria"/>
                <w:webHidden/>
              </w:rPr>
              <w:fldChar w:fldCharType="end"/>
            </w:r>
          </w:hyperlink>
        </w:p>
        <w:p w14:paraId="3753F10D" w14:textId="5CCE2AAC" w:rsidR="00CF65C7" w:rsidRPr="000215FA" w:rsidRDefault="00000000" w:rsidP="00B728C8">
          <w:pPr>
            <w:pStyle w:val="TOC1"/>
            <w:tabs>
              <w:tab w:val="right" w:leader="dot" w:pos="9350"/>
            </w:tabs>
            <w:spacing w:after="30"/>
            <w:rPr>
              <w:rFonts w:ascii="Aria" w:eastAsiaTheme="minorEastAsia" w:hAnsi="Aria" w:cstheme="minorBidi"/>
              <w:sz w:val="22"/>
              <w:szCs w:val="22"/>
              <w:lang w:eastAsia="en-GB"/>
            </w:rPr>
          </w:pPr>
          <w:hyperlink w:anchor="_Toc106576282" w:history="1">
            <w:r w:rsidR="00CF65C7" w:rsidRPr="000215FA">
              <w:rPr>
                <w:rStyle w:val="Hyperlink"/>
                <w:rFonts w:ascii="Aria" w:hAnsi="Aria"/>
              </w:rPr>
              <w:t>Task 4-Evaluate and Conclusion</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_Toc106576282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8</w:t>
            </w:r>
            <w:r w:rsidR="00CF65C7" w:rsidRPr="000215FA">
              <w:rPr>
                <w:rFonts w:ascii="Aria" w:hAnsi="Aria"/>
                <w:webHidden/>
              </w:rPr>
              <w:fldChar w:fldCharType="end"/>
            </w:r>
          </w:hyperlink>
        </w:p>
        <w:p w14:paraId="2A536421" w14:textId="6FB59691" w:rsidR="00CF65C7" w:rsidRPr="000215FA" w:rsidRDefault="00000000" w:rsidP="00B728C8">
          <w:pPr>
            <w:pStyle w:val="TOC1"/>
            <w:tabs>
              <w:tab w:val="right" w:leader="dot" w:pos="9350"/>
            </w:tabs>
            <w:spacing w:after="30"/>
            <w:rPr>
              <w:rFonts w:ascii="Aria" w:eastAsiaTheme="minorEastAsia" w:hAnsi="Aria" w:cstheme="minorBidi"/>
              <w:sz w:val="22"/>
              <w:szCs w:val="22"/>
              <w:lang w:eastAsia="en-GB"/>
            </w:rPr>
          </w:pPr>
          <w:hyperlink w:anchor="_Toc106576283" w:history="1">
            <w:r w:rsidR="00CF65C7" w:rsidRPr="000215FA">
              <w:rPr>
                <w:rStyle w:val="Hyperlink"/>
                <w:rFonts w:ascii="Aria" w:hAnsi="Aria"/>
              </w:rPr>
              <w:t>References</w:t>
            </w:r>
            <w:r w:rsidR="00CF65C7" w:rsidRPr="000215FA">
              <w:rPr>
                <w:rFonts w:ascii="Aria" w:hAnsi="Aria"/>
                <w:webHidden/>
              </w:rPr>
              <w:tab/>
            </w:r>
            <w:r w:rsidR="00CF65C7" w:rsidRPr="000215FA">
              <w:rPr>
                <w:rFonts w:ascii="Aria" w:hAnsi="Aria"/>
                <w:webHidden/>
              </w:rPr>
              <w:fldChar w:fldCharType="begin"/>
            </w:r>
            <w:r w:rsidR="00CF65C7" w:rsidRPr="000215FA">
              <w:rPr>
                <w:rFonts w:ascii="Aria" w:hAnsi="Aria"/>
                <w:webHidden/>
              </w:rPr>
              <w:instrText xml:space="preserve"> PAGEREF _Toc106576283 \h </w:instrText>
            </w:r>
            <w:r w:rsidR="00CF65C7" w:rsidRPr="000215FA">
              <w:rPr>
                <w:rFonts w:ascii="Aria" w:hAnsi="Aria"/>
                <w:webHidden/>
              </w:rPr>
            </w:r>
            <w:r w:rsidR="00CF65C7" w:rsidRPr="000215FA">
              <w:rPr>
                <w:rFonts w:ascii="Aria" w:hAnsi="Aria"/>
                <w:webHidden/>
              </w:rPr>
              <w:fldChar w:fldCharType="separate"/>
            </w:r>
            <w:r w:rsidR="00CF65C7" w:rsidRPr="000215FA">
              <w:rPr>
                <w:rFonts w:ascii="Aria" w:hAnsi="Aria"/>
                <w:webHidden/>
              </w:rPr>
              <w:t>10</w:t>
            </w:r>
            <w:r w:rsidR="00CF65C7" w:rsidRPr="000215FA">
              <w:rPr>
                <w:rFonts w:ascii="Aria" w:hAnsi="Aria"/>
                <w:webHidden/>
              </w:rPr>
              <w:fldChar w:fldCharType="end"/>
            </w:r>
          </w:hyperlink>
        </w:p>
        <w:p w14:paraId="4FE37B49" w14:textId="5C3508BF" w:rsidR="00621AA3" w:rsidRPr="000215FA" w:rsidRDefault="00621AA3" w:rsidP="00B728C8">
          <w:pPr>
            <w:spacing w:after="30"/>
            <w:rPr>
              <w:rFonts w:ascii="Aria" w:hAnsi="Aria"/>
            </w:rPr>
          </w:pPr>
          <w:r w:rsidRPr="000215FA">
            <w:rPr>
              <w:rFonts w:ascii="Aria" w:hAnsi="Aria"/>
              <w:b/>
              <w:bCs/>
            </w:rPr>
            <w:fldChar w:fldCharType="end"/>
          </w:r>
        </w:p>
      </w:sdtContent>
    </w:sdt>
    <w:p w14:paraId="04C390EA" w14:textId="5D9B1635" w:rsidR="00621AA3" w:rsidRPr="000215FA" w:rsidRDefault="00621AA3" w:rsidP="00B728C8">
      <w:pPr>
        <w:spacing w:after="30"/>
        <w:rPr>
          <w:rFonts w:ascii="Aria" w:hAnsi="Aria"/>
        </w:rPr>
      </w:pPr>
    </w:p>
    <w:p w14:paraId="21AFC7BF" w14:textId="77777777" w:rsidR="00621AA3" w:rsidRPr="000215FA" w:rsidRDefault="00621AA3" w:rsidP="00B728C8">
      <w:pPr>
        <w:spacing w:after="30"/>
        <w:rPr>
          <w:rFonts w:ascii="Aria" w:hAnsi="Aria"/>
        </w:rPr>
      </w:pPr>
    </w:p>
    <w:p w14:paraId="61888E51" w14:textId="77777777" w:rsidR="00774EDB" w:rsidRPr="000215FA" w:rsidRDefault="00774EDB" w:rsidP="00B728C8">
      <w:pPr>
        <w:spacing w:after="30"/>
        <w:jc w:val="both"/>
        <w:rPr>
          <w:rFonts w:ascii="Aria" w:hAnsi="Aria"/>
        </w:rPr>
      </w:pPr>
    </w:p>
    <w:p w14:paraId="02756A78" w14:textId="77777777" w:rsidR="00774EDB" w:rsidRPr="000215FA" w:rsidRDefault="00774EDB" w:rsidP="00B728C8">
      <w:pPr>
        <w:spacing w:after="30"/>
        <w:rPr>
          <w:rFonts w:ascii="Aria" w:hAnsi="Aria"/>
        </w:rPr>
      </w:pPr>
      <w:r w:rsidRPr="000215FA">
        <w:rPr>
          <w:rFonts w:ascii="Aria" w:hAnsi="Aria"/>
        </w:rPr>
        <w:br w:type="page"/>
      </w:r>
    </w:p>
    <w:p w14:paraId="2EFCFB8D" w14:textId="4EC8A52C" w:rsidR="000823AF" w:rsidRPr="000215FA" w:rsidRDefault="000823AF" w:rsidP="00B728C8">
      <w:pPr>
        <w:pStyle w:val="Heading1"/>
        <w:spacing w:after="30"/>
        <w:rPr>
          <w:rFonts w:ascii="Aria" w:hAnsi="Aria"/>
        </w:rPr>
      </w:pPr>
      <w:bookmarkStart w:id="0" w:name="_Toc106576268"/>
      <w:r w:rsidRPr="000215FA">
        <w:rPr>
          <w:rFonts w:ascii="Aria" w:hAnsi="Aria"/>
        </w:rPr>
        <w:lastRenderedPageBreak/>
        <w:t>Task 1</w:t>
      </w:r>
      <w:r w:rsidR="00746118" w:rsidRPr="000215FA">
        <w:rPr>
          <w:rFonts w:ascii="Aria" w:hAnsi="Aria"/>
        </w:rPr>
        <w:t>-</w:t>
      </w:r>
      <w:r w:rsidRPr="000215FA">
        <w:rPr>
          <w:rFonts w:ascii="Aria" w:hAnsi="Aria"/>
        </w:rPr>
        <w:t>Introduction and Background</w:t>
      </w:r>
      <w:bookmarkEnd w:id="0"/>
      <w:r w:rsidR="007B3A9B" w:rsidRPr="000215FA">
        <w:rPr>
          <w:rFonts w:ascii="Aria" w:hAnsi="Aria"/>
        </w:rPr>
        <w:t xml:space="preserve"> </w:t>
      </w:r>
    </w:p>
    <w:p w14:paraId="0B45D8D2" w14:textId="5474E891" w:rsidR="007B3A9B" w:rsidRPr="000215FA" w:rsidRDefault="004F36C2" w:rsidP="00B728C8">
      <w:pPr>
        <w:spacing w:after="30"/>
        <w:jc w:val="both"/>
        <w:rPr>
          <w:rFonts w:ascii="Aria" w:hAnsi="Aria"/>
        </w:rPr>
      </w:pPr>
      <w:r w:rsidRPr="000215FA">
        <w:rPr>
          <w:rFonts w:ascii="Aria" w:hAnsi="Aria"/>
        </w:rPr>
        <w:t>The pandemic has started a technological trend</w:t>
      </w:r>
      <w:r w:rsidR="00D97407" w:rsidRPr="000215FA">
        <w:rPr>
          <w:rFonts w:ascii="Aria" w:hAnsi="Aria"/>
        </w:rPr>
        <w:t>-</w:t>
      </w:r>
      <w:r w:rsidRPr="000215FA">
        <w:rPr>
          <w:rFonts w:ascii="Aria" w:hAnsi="Aria"/>
        </w:rPr>
        <w:t xml:space="preserve">making lot of anomalies in many different fields with the rapid inclusion of the technology and </w:t>
      </w:r>
      <w:r w:rsidR="00491907" w:rsidRPr="000215FA">
        <w:rPr>
          <w:rFonts w:ascii="Aria" w:hAnsi="Aria"/>
        </w:rPr>
        <w:t>the</w:t>
      </w:r>
      <w:r w:rsidR="00155248" w:rsidRPr="000215FA">
        <w:rPr>
          <w:rFonts w:ascii="Aria" w:hAnsi="Aria"/>
        </w:rPr>
        <w:t xml:space="preserve"> </w:t>
      </w:r>
      <w:r w:rsidRPr="000215FA">
        <w:rPr>
          <w:rFonts w:ascii="Aria" w:hAnsi="Aria"/>
        </w:rPr>
        <w:t>mindset</w:t>
      </w:r>
      <w:r w:rsidR="00491907" w:rsidRPr="000215FA">
        <w:rPr>
          <w:rFonts w:ascii="Aria" w:hAnsi="Aria"/>
        </w:rPr>
        <w:t xml:space="preserve"> of the people</w:t>
      </w:r>
      <w:r w:rsidRPr="000215FA">
        <w:rPr>
          <w:rFonts w:ascii="Aria" w:hAnsi="Aria"/>
        </w:rPr>
        <w:t xml:space="preserve">. </w:t>
      </w:r>
      <w:r w:rsidR="007F55AA" w:rsidRPr="000215FA">
        <w:rPr>
          <w:rFonts w:ascii="Aria" w:hAnsi="Aria"/>
        </w:rPr>
        <w:t xml:space="preserve">The impact of this trend </w:t>
      </w:r>
      <w:r w:rsidR="00E5040A" w:rsidRPr="000215FA">
        <w:rPr>
          <w:rFonts w:ascii="Aria" w:hAnsi="Aria"/>
        </w:rPr>
        <w:t>has engulfed the hotel industry in the UK as well. The hotels are now struggling to cope with the compet</w:t>
      </w:r>
      <w:r w:rsidR="00D97407" w:rsidRPr="000215FA">
        <w:rPr>
          <w:rFonts w:ascii="Aria" w:hAnsi="Aria"/>
        </w:rPr>
        <w:t>i</w:t>
      </w:r>
      <w:r w:rsidR="00E5040A" w:rsidRPr="000215FA">
        <w:rPr>
          <w:rFonts w:ascii="Aria" w:hAnsi="Aria"/>
        </w:rPr>
        <w:t>tion and the expectations of the customers in terms of equipping the empl</w:t>
      </w:r>
      <w:r w:rsidR="00D97407" w:rsidRPr="000215FA">
        <w:rPr>
          <w:rFonts w:ascii="Aria" w:hAnsi="Aria"/>
        </w:rPr>
        <w:t>o</w:t>
      </w:r>
      <w:r w:rsidR="00E5040A" w:rsidRPr="000215FA">
        <w:rPr>
          <w:rFonts w:ascii="Aria" w:hAnsi="Aria"/>
        </w:rPr>
        <w:t>yees with the technology and precise service according to the guests</w:t>
      </w:r>
      <w:r w:rsidR="00D97407" w:rsidRPr="000215FA">
        <w:rPr>
          <w:rFonts w:ascii="Aria" w:hAnsi="Aria"/>
        </w:rPr>
        <w:t>’</w:t>
      </w:r>
      <w:r w:rsidR="00E5040A" w:rsidRPr="000215FA">
        <w:rPr>
          <w:rFonts w:ascii="Aria" w:hAnsi="Aria"/>
        </w:rPr>
        <w:t xml:space="preserve"> need</w:t>
      </w:r>
      <w:r w:rsidR="00D97407" w:rsidRPr="000215FA">
        <w:rPr>
          <w:rFonts w:ascii="Aria" w:hAnsi="Aria"/>
        </w:rPr>
        <w:t>s</w:t>
      </w:r>
      <w:r w:rsidR="00E5040A" w:rsidRPr="000215FA">
        <w:rPr>
          <w:rFonts w:ascii="Aria" w:hAnsi="Aria"/>
        </w:rPr>
        <w:t>.</w:t>
      </w:r>
      <w:r w:rsidR="004A057F" w:rsidRPr="000215FA">
        <w:rPr>
          <w:rFonts w:ascii="Aria" w:hAnsi="Aria"/>
        </w:rPr>
        <w:t xml:space="preserve"> So, the identification of the problem and the ways to rebuild a fine workforce for the Travelodge hotels will be discussed here.</w:t>
      </w:r>
    </w:p>
    <w:p w14:paraId="2C70C192" w14:textId="2A1E7575" w:rsidR="004A057F" w:rsidRPr="000215FA" w:rsidRDefault="004A057F" w:rsidP="00B728C8">
      <w:pPr>
        <w:pStyle w:val="Heading2"/>
        <w:spacing w:after="30"/>
        <w:rPr>
          <w:rFonts w:ascii="Aria" w:hAnsi="Aria" w:cs="Times New Roman"/>
        </w:rPr>
      </w:pPr>
      <w:bookmarkStart w:id="1" w:name="_Toc106576269"/>
      <w:r w:rsidRPr="000215FA">
        <w:rPr>
          <w:rFonts w:ascii="Aria" w:hAnsi="Aria" w:cs="Times New Roman"/>
        </w:rPr>
        <w:t xml:space="preserve">Background of the </w:t>
      </w:r>
      <w:r w:rsidR="00774EDB" w:rsidRPr="000215FA">
        <w:rPr>
          <w:rFonts w:ascii="Aria" w:hAnsi="Aria" w:cs="Times New Roman"/>
        </w:rPr>
        <w:t>C</w:t>
      </w:r>
      <w:r w:rsidRPr="000215FA">
        <w:rPr>
          <w:rFonts w:ascii="Aria" w:hAnsi="Aria" w:cs="Times New Roman"/>
        </w:rPr>
        <w:t>ompany</w:t>
      </w:r>
      <w:bookmarkEnd w:id="1"/>
    </w:p>
    <w:p w14:paraId="47F88430" w14:textId="45496A4B" w:rsidR="004A057F" w:rsidRPr="000215FA" w:rsidRDefault="004A057F" w:rsidP="00B728C8">
      <w:pPr>
        <w:spacing w:after="30"/>
        <w:jc w:val="both"/>
        <w:rPr>
          <w:rFonts w:ascii="Aria" w:hAnsi="Aria"/>
        </w:rPr>
      </w:pPr>
      <w:r w:rsidRPr="000215FA">
        <w:rPr>
          <w:rFonts w:ascii="Aria" w:hAnsi="Aria"/>
        </w:rPr>
        <w:t>Travelodge is a UK</w:t>
      </w:r>
      <w:r w:rsidR="00D97407" w:rsidRPr="000215FA">
        <w:rPr>
          <w:rFonts w:ascii="Aria" w:hAnsi="Aria"/>
        </w:rPr>
        <w:t>-</w:t>
      </w:r>
      <w:r w:rsidRPr="000215FA">
        <w:rPr>
          <w:rFonts w:ascii="Aria" w:hAnsi="Aria"/>
        </w:rPr>
        <w:t>based hotel chain that provides services in the hotel</w:t>
      </w:r>
      <w:r w:rsidR="00E647ED" w:rsidRPr="000215FA">
        <w:rPr>
          <w:rFonts w:ascii="Aria" w:hAnsi="Aria"/>
        </w:rPr>
        <w:t>, l</w:t>
      </w:r>
      <w:r w:rsidR="00D97407" w:rsidRPr="000215FA">
        <w:rPr>
          <w:rFonts w:ascii="Aria" w:hAnsi="Aria"/>
        </w:rPr>
        <w:t>ei</w:t>
      </w:r>
      <w:r w:rsidR="00E647ED" w:rsidRPr="000215FA">
        <w:rPr>
          <w:rFonts w:ascii="Aria" w:hAnsi="Aria"/>
        </w:rPr>
        <w:t>sure and hospitality</w:t>
      </w:r>
      <w:r w:rsidRPr="000215FA">
        <w:rPr>
          <w:rFonts w:ascii="Aria" w:hAnsi="Aria"/>
        </w:rPr>
        <w:t xml:space="preserve"> industry</w:t>
      </w:r>
      <w:r w:rsidR="00E647ED" w:rsidRPr="000215FA">
        <w:rPr>
          <w:rFonts w:ascii="Aria" w:hAnsi="Aria"/>
        </w:rPr>
        <w:t xml:space="preserve">. The hotel chain is one of the top ten hotel chains in the UK. It provides services in a wide range of locations. It has more than 570 locations to provide hospitality services to numerous </w:t>
      </w:r>
      <w:r w:rsidR="00835CDD" w:rsidRPr="000215FA">
        <w:rPr>
          <w:rFonts w:ascii="Aria" w:hAnsi="Aria"/>
        </w:rPr>
        <w:t>guests</w:t>
      </w:r>
      <w:r w:rsidR="00E647ED" w:rsidRPr="000215FA">
        <w:rPr>
          <w:rFonts w:ascii="Aria" w:hAnsi="Aria"/>
        </w:rPr>
        <w:t xml:space="preserve"> </w:t>
      </w:r>
      <w:r w:rsidR="00835CDD" w:rsidRPr="000215FA">
        <w:rPr>
          <w:rFonts w:ascii="Aria" w:hAnsi="Aria"/>
        </w:rPr>
        <w:t>with sufficiently expert empl</w:t>
      </w:r>
      <w:r w:rsidR="00D97407" w:rsidRPr="000215FA">
        <w:rPr>
          <w:rFonts w:ascii="Aria" w:hAnsi="Aria"/>
        </w:rPr>
        <w:t>o</w:t>
      </w:r>
      <w:r w:rsidR="00835CDD" w:rsidRPr="000215FA">
        <w:rPr>
          <w:rFonts w:ascii="Aria" w:hAnsi="Aria"/>
        </w:rPr>
        <w:t>yees</w:t>
      </w:r>
      <w:r w:rsidR="00E32D3B" w:rsidRPr="000215FA">
        <w:rPr>
          <w:rFonts w:ascii="Aria" w:hAnsi="Aria"/>
        </w:rPr>
        <w:t xml:space="preserve"> (</w:t>
      </w:r>
      <w:proofErr w:type="spellStart"/>
      <w:r w:rsidR="00E32D3B" w:rsidRPr="000215FA">
        <w:rPr>
          <w:rFonts w:ascii="Aria" w:hAnsi="Aria"/>
          <w:color w:val="222222"/>
          <w:shd w:val="clear" w:color="auto" w:fill="FFFFFF"/>
        </w:rPr>
        <w:t>Koukpaki</w:t>
      </w:r>
      <w:proofErr w:type="spellEnd"/>
      <w:r w:rsidR="00E32D3B" w:rsidRPr="000215FA">
        <w:rPr>
          <w:rFonts w:ascii="Aria" w:hAnsi="Aria"/>
          <w:color w:val="222222"/>
          <w:shd w:val="clear" w:color="auto" w:fill="FFFFFF"/>
        </w:rPr>
        <w:t>, et al. 2021</w:t>
      </w:r>
      <w:r w:rsidR="00E32D3B" w:rsidRPr="000215FA">
        <w:rPr>
          <w:rFonts w:ascii="Aria" w:hAnsi="Aria"/>
        </w:rPr>
        <w:t>)</w:t>
      </w:r>
      <w:r w:rsidR="00835CDD" w:rsidRPr="000215FA">
        <w:rPr>
          <w:rFonts w:ascii="Aria" w:hAnsi="Aria"/>
        </w:rPr>
        <w:t xml:space="preserve">. </w:t>
      </w:r>
      <w:r w:rsidR="00D025A6" w:rsidRPr="000215FA">
        <w:rPr>
          <w:rFonts w:ascii="Aria" w:hAnsi="Aria"/>
        </w:rPr>
        <w:t>The organization</w:t>
      </w:r>
      <w:r w:rsidR="00D97407" w:rsidRPr="000215FA">
        <w:rPr>
          <w:rFonts w:ascii="Aria" w:hAnsi="Aria"/>
        </w:rPr>
        <w:t>'</w:t>
      </w:r>
      <w:r w:rsidR="00D025A6" w:rsidRPr="000215FA">
        <w:rPr>
          <w:rFonts w:ascii="Aria" w:hAnsi="Aria"/>
        </w:rPr>
        <w:t xml:space="preserve">s service is not limited to the border. The services of the </w:t>
      </w:r>
      <w:r w:rsidR="00D97407" w:rsidRPr="000215FA">
        <w:rPr>
          <w:rFonts w:ascii="Aria" w:hAnsi="Aria"/>
        </w:rPr>
        <w:t>T</w:t>
      </w:r>
      <w:r w:rsidR="00D025A6" w:rsidRPr="000215FA">
        <w:rPr>
          <w:rFonts w:ascii="Aria" w:hAnsi="Aria"/>
        </w:rPr>
        <w:t xml:space="preserve">ravelodge </w:t>
      </w:r>
      <w:r w:rsidR="00D97407" w:rsidRPr="000215FA">
        <w:rPr>
          <w:rFonts w:ascii="Aria" w:hAnsi="Aria"/>
        </w:rPr>
        <w:t>are</w:t>
      </w:r>
      <w:r w:rsidR="00D025A6" w:rsidRPr="000215FA">
        <w:rPr>
          <w:rFonts w:ascii="Aria" w:hAnsi="Aria"/>
        </w:rPr>
        <w:t xml:space="preserve"> widely distributed to Ireland and Spain too.</w:t>
      </w:r>
    </w:p>
    <w:p w14:paraId="12C06661" w14:textId="1554E305" w:rsidR="00774EDB" w:rsidRPr="000215FA" w:rsidRDefault="008B3409" w:rsidP="00B728C8">
      <w:pPr>
        <w:spacing w:after="30"/>
        <w:jc w:val="center"/>
        <w:rPr>
          <w:rFonts w:ascii="Aria" w:hAnsi="Aria"/>
          <w:i/>
          <w:iCs/>
        </w:rPr>
      </w:pPr>
      <w:r w:rsidRPr="000215FA">
        <w:rPr>
          <w:rFonts w:ascii="Aria" w:hAnsi="Aria"/>
          <w:i/>
          <w:iCs/>
          <w:noProof/>
        </w:rPr>
        <w:drawing>
          <wp:inline distT="0" distB="0" distL="0" distR="0" wp14:anchorId="2A1D8123" wp14:editId="280A4B09">
            <wp:extent cx="2867025" cy="1590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pic:spPr>
                </pic:pic>
              </a:graphicData>
            </a:graphic>
          </wp:inline>
        </w:drawing>
      </w:r>
      <w:r w:rsidRPr="000215FA">
        <w:rPr>
          <w:rFonts w:ascii="Aria" w:hAnsi="Aria"/>
          <w:i/>
          <w:iCs/>
        </w:rPr>
        <w:br/>
        <w:t xml:space="preserve">Figure: </w:t>
      </w:r>
      <w:proofErr w:type="spellStart"/>
      <w:r w:rsidRPr="000215FA">
        <w:rPr>
          <w:rFonts w:ascii="Aria" w:hAnsi="Aria"/>
          <w:i/>
          <w:iCs/>
        </w:rPr>
        <w:t>Trabelodge</w:t>
      </w:r>
      <w:proofErr w:type="spellEnd"/>
      <w:r w:rsidRPr="000215FA">
        <w:rPr>
          <w:rFonts w:ascii="Aria" w:hAnsi="Aria"/>
          <w:i/>
          <w:iCs/>
        </w:rPr>
        <w:t xml:space="preserve"> Hotels.</w:t>
      </w:r>
    </w:p>
    <w:p w14:paraId="7495F90D" w14:textId="136F3FF7" w:rsidR="008B3409" w:rsidRPr="000215FA" w:rsidRDefault="008B3409" w:rsidP="00B728C8">
      <w:pPr>
        <w:spacing w:after="30"/>
        <w:jc w:val="center"/>
        <w:rPr>
          <w:rFonts w:ascii="Aria" w:hAnsi="Aria"/>
          <w:i/>
          <w:iCs/>
        </w:rPr>
      </w:pPr>
      <w:r w:rsidRPr="000215FA">
        <w:rPr>
          <w:rFonts w:ascii="Aria" w:hAnsi="Aria"/>
          <w:i/>
          <w:iCs/>
        </w:rPr>
        <w:t xml:space="preserve">Source: </w:t>
      </w:r>
      <w:r w:rsidR="00E32D3B" w:rsidRPr="000215FA">
        <w:rPr>
          <w:rFonts w:ascii="Aria" w:hAnsi="Aria"/>
          <w:i/>
          <w:iCs/>
        </w:rPr>
        <w:t>(</w:t>
      </w:r>
      <w:proofErr w:type="spellStart"/>
      <w:r w:rsidR="00E32D3B" w:rsidRPr="000215FA">
        <w:rPr>
          <w:rFonts w:ascii="Aria" w:hAnsi="Aria"/>
          <w:i/>
          <w:iCs/>
          <w:color w:val="222222"/>
          <w:shd w:val="clear" w:color="auto" w:fill="FFFFFF"/>
        </w:rPr>
        <w:t>Floričić</w:t>
      </w:r>
      <w:proofErr w:type="spellEnd"/>
      <w:r w:rsidR="00E32D3B" w:rsidRPr="000215FA">
        <w:rPr>
          <w:rFonts w:ascii="Aria" w:hAnsi="Aria"/>
          <w:i/>
          <w:iCs/>
          <w:color w:val="222222"/>
          <w:shd w:val="clear" w:color="auto" w:fill="FFFFFF"/>
        </w:rPr>
        <w:t>, 2020)</w:t>
      </w:r>
    </w:p>
    <w:p w14:paraId="612EC733" w14:textId="7A982505" w:rsidR="00837AFE" w:rsidRPr="000215FA" w:rsidRDefault="00837AFE" w:rsidP="00B728C8">
      <w:pPr>
        <w:pStyle w:val="Heading2"/>
        <w:spacing w:after="30"/>
        <w:rPr>
          <w:rFonts w:ascii="Aria" w:hAnsi="Aria" w:cs="Times New Roman"/>
        </w:rPr>
      </w:pPr>
      <w:bookmarkStart w:id="2" w:name="_Toc106576270"/>
      <w:r w:rsidRPr="000215FA">
        <w:rPr>
          <w:rFonts w:ascii="Aria" w:hAnsi="Aria" w:cs="Times New Roman"/>
        </w:rPr>
        <w:t xml:space="preserve">Scenario </w:t>
      </w:r>
      <w:r w:rsidR="00774EDB" w:rsidRPr="000215FA">
        <w:rPr>
          <w:rFonts w:ascii="Aria" w:hAnsi="Aria" w:cs="Times New Roman"/>
        </w:rPr>
        <w:t>A</w:t>
      </w:r>
      <w:r w:rsidRPr="000215FA">
        <w:rPr>
          <w:rFonts w:ascii="Aria" w:hAnsi="Aria" w:cs="Times New Roman"/>
        </w:rPr>
        <w:t>nalysi</w:t>
      </w:r>
      <w:r w:rsidR="004C1CD0" w:rsidRPr="000215FA">
        <w:rPr>
          <w:rFonts w:ascii="Aria" w:hAnsi="Aria" w:cs="Times New Roman"/>
        </w:rPr>
        <w:t>s</w:t>
      </w:r>
      <w:bookmarkEnd w:id="2"/>
    </w:p>
    <w:p w14:paraId="310649D9" w14:textId="552BFF4D" w:rsidR="00837AFE" w:rsidRPr="000215FA" w:rsidRDefault="00006321" w:rsidP="00B728C8">
      <w:pPr>
        <w:spacing w:after="30"/>
        <w:jc w:val="both"/>
        <w:rPr>
          <w:rFonts w:ascii="Aria" w:hAnsi="Aria"/>
        </w:rPr>
      </w:pPr>
      <w:r w:rsidRPr="000215FA">
        <w:rPr>
          <w:rFonts w:ascii="Aria" w:hAnsi="Aria"/>
        </w:rPr>
        <w:t xml:space="preserve">The organization in the UK has been in a threat </w:t>
      </w:r>
      <w:r w:rsidR="00D97407" w:rsidRPr="000215FA">
        <w:rPr>
          <w:rFonts w:ascii="Aria" w:hAnsi="Aria"/>
        </w:rPr>
        <w:t>by</w:t>
      </w:r>
      <w:r w:rsidRPr="000215FA">
        <w:rPr>
          <w:rFonts w:ascii="Aria" w:hAnsi="Aria"/>
        </w:rPr>
        <w:t xml:space="preserve"> the high rate of empl</w:t>
      </w:r>
      <w:r w:rsidR="00D97407" w:rsidRPr="000215FA">
        <w:rPr>
          <w:rFonts w:ascii="Aria" w:hAnsi="Aria"/>
        </w:rPr>
        <w:t>o</w:t>
      </w:r>
      <w:r w:rsidRPr="000215FA">
        <w:rPr>
          <w:rFonts w:ascii="Aria" w:hAnsi="Aria"/>
        </w:rPr>
        <w:t xml:space="preserve">yee turnover as the job </w:t>
      </w:r>
      <w:r w:rsidR="00D97407" w:rsidRPr="000215FA">
        <w:rPr>
          <w:rFonts w:ascii="Aria" w:hAnsi="Aria"/>
        </w:rPr>
        <w:t>in</w:t>
      </w:r>
      <w:r w:rsidRPr="000215FA">
        <w:rPr>
          <w:rFonts w:ascii="Aria" w:hAnsi="Aria"/>
        </w:rPr>
        <w:t xml:space="preserve"> the hospitality industry ha</w:t>
      </w:r>
      <w:r w:rsidR="00D97407" w:rsidRPr="000215FA">
        <w:rPr>
          <w:rFonts w:ascii="Aria" w:hAnsi="Aria"/>
        </w:rPr>
        <w:t>s</w:t>
      </w:r>
      <w:r w:rsidRPr="000215FA">
        <w:rPr>
          <w:rFonts w:ascii="Aria" w:hAnsi="Aria"/>
        </w:rPr>
        <w:t xml:space="preserve"> become a wanted job by many employees. </w:t>
      </w:r>
      <w:r w:rsidR="00837AFE" w:rsidRPr="000215FA">
        <w:rPr>
          <w:rFonts w:ascii="Aria" w:hAnsi="Aria"/>
        </w:rPr>
        <w:t xml:space="preserve">Apart from that the advancement of the employees was another challenge </w:t>
      </w:r>
      <w:r w:rsidR="00D97407" w:rsidRPr="000215FA">
        <w:rPr>
          <w:rFonts w:ascii="Aria" w:hAnsi="Aria"/>
        </w:rPr>
        <w:t>for</w:t>
      </w:r>
      <w:r w:rsidR="00837AFE" w:rsidRPr="000215FA">
        <w:rPr>
          <w:rFonts w:ascii="Aria" w:hAnsi="Aria"/>
        </w:rPr>
        <w:t xml:space="preserve"> them to fit themselves with the situation</w:t>
      </w:r>
      <w:r w:rsidR="009C4E34" w:rsidRPr="000215FA">
        <w:rPr>
          <w:rFonts w:ascii="Aria" w:hAnsi="Aria"/>
        </w:rPr>
        <w:t xml:space="preserve"> (</w:t>
      </w:r>
      <w:proofErr w:type="spellStart"/>
      <w:r w:rsidR="009C4E34" w:rsidRPr="000215FA">
        <w:rPr>
          <w:rFonts w:ascii="Aria" w:hAnsi="Aria"/>
          <w:color w:val="222222"/>
          <w:shd w:val="clear" w:color="auto" w:fill="FFFFFF"/>
        </w:rPr>
        <w:t>Pelit</w:t>
      </w:r>
      <w:proofErr w:type="spellEnd"/>
      <w:r w:rsidR="009C4E34" w:rsidRPr="000215FA">
        <w:rPr>
          <w:rFonts w:ascii="Aria" w:hAnsi="Aria"/>
          <w:color w:val="222222"/>
          <w:shd w:val="clear" w:color="auto" w:fill="FFFFFF"/>
        </w:rPr>
        <w:t xml:space="preserve">, and </w:t>
      </w:r>
      <w:proofErr w:type="spellStart"/>
      <w:r w:rsidR="009C4E34" w:rsidRPr="000215FA">
        <w:rPr>
          <w:rFonts w:ascii="Aria" w:hAnsi="Aria"/>
          <w:color w:val="222222"/>
          <w:shd w:val="clear" w:color="auto" w:fill="FFFFFF"/>
        </w:rPr>
        <w:t>Katircioglu</w:t>
      </w:r>
      <w:proofErr w:type="spellEnd"/>
      <w:r w:rsidR="009C4E34" w:rsidRPr="000215FA">
        <w:rPr>
          <w:rFonts w:ascii="Aria" w:hAnsi="Aria"/>
          <w:color w:val="222222"/>
          <w:shd w:val="clear" w:color="auto" w:fill="FFFFFF"/>
        </w:rPr>
        <w:t>, 2021</w:t>
      </w:r>
      <w:r w:rsidR="009C4E34" w:rsidRPr="000215FA">
        <w:rPr>
          <w:rFonts w:ascii="Aria" w:hAnsi="Aria"/>
        </w:rPr>
        <w:t>)</w:t>
      </w:r>
      <w:r w:rsidR="00837AFE" w:rsidRPr="000215FA">
        <w:rPr>
          <w:rFonts w:ascii="Aria" w:hAnsi="Aria"/>
        </w:rPr>
        <w:t>. So, the organization is lagging behind the industry average workforce expe</w:t>
      </w:r>
      <w:r w:rsidR="00D97407" w:rsidRPr="000215FA">
        <w:rPr>
          <w:rFonts w:ascii="Aria" w:hAnsi="Aria"/>
        </w:rPr>
        <w:t>r</w:t>
      </w:r>
      <w:r w:rsidR="00837AFE" w:rsidRPr="000215FA">
        <w:rPr>
          <w:rFonts w:ascii="Aria" w:hAnsi="Aria"/>
        </w:rPr>
        <w:t>tise suddenly after the pandemic.</w:t>
      </w:r>
    </w:p>
    <w:p w14:paraId="3A844D50" w14:textId="6E1015F9" w:rsidR="00006321" w:rsidRPr="000215FA" w:rsidRDefault="00837AFE" w:rsidP="00B728C8">
      <w:pPr>
        <w:spacing w:after="30"/>
        <w:jc w:val="both"/>
        <w:rPr>
          <w:rFonts w:ascii="Aria" w:hAnsi="Aria"/>
        </w:rPr>
      </w:pPr>
      <w:r w:rsidRPr="000215FA">
        <w:rPr>
          <w:rFonts w:ascii="Aria" w:hAnsi="Aria"/>
        </w:rPr>
        <w:lastRenderedPageBreak/>
        <w:t>Such scenario</w:t>
      </w:r>
      <w:r w:rsidR="00D97407" w:rsidRPr="000215FA">
        <w:rPr>
          <w:rFonts w:ascii="Aria" w:hAnsi="Aria"/>
        </w:rPr>
        <w:t>s</w:t>
      </w:r>
      <w:r w:rsidRPr="000215FA">
        <w:rPr>
          <w:rFonts w:ascii="Aria" w:hAnsi="Aria"/>
        </w:rPr>
        <w:t xml:space="preserve"> have hurt the employee</w:t>
      </w:r>
      <w:r w:rsidR="00D97407" w:rsidRPr="000215FA">
        <w:rPr>
          <w:rFonts w:ascii="Aria" w:hAnsi="Aria"/>
        </w:rPr>
        <w:t>'</w:t>
      </w:r>
      <w:r w:rsidRPr="000215FA">
        <w:rPr>
          <w:rFonts w:ascii="Aria" w:hAnsi="Aria"/>
        </w:rPr>
        <w:t>s confidence through which the employees were mentally disturbed and demotivated. In this case</w:t>
      </w:r>
      <w:r w:rsidR="00D97407" w:rsidRPr="000215FA">
        <w:rPr>
          <w:rFonts w:ascii="Aria" w:hAnsi="Aria"/>
        </w:rPr>
        <w:t>,</w:t>
      </w:r>
      <w:r w:rsidRPr="000215FA">
        <w:rPr>
          <w:rFonts w:ascii="Aria" w:hAnsi="Aria"/>
        </w:rPr>
        <w:t xml:space="preserve"> the scenario suggests and urges to take some measures to take some necessary steps to rebuild and increa</w:t>
      </w:r>
      <w:r w:rsidR="00D97407" w:rsidRPr="000215FA">
        <w:rPr>
          <w:rFonts w:ascii="Aria" w:hAnsi="Aria"/>
        </w:rPr>
        <w:t>s</w:t>
      </w:r>
      <w:r w:rsidRPr="000215FA">
        <w:rPr>
          <w:rFonts w:ascii="Aria" w:hAnsi="Aria"/>
        </w:rPr>
        <w:t>e the motivation and expertise of the employees which should start with the measurement of the employee engagement</w:t>
      </w:r>
      <w:r w:rsidR="00DB6DC8" w:rsidRPr="000215FA">
        <w:rPr>
          <w:rFonts w:ascii="Aria" w:hAnsi="Aria"/>
        </w:rPr>
        <w:t xml:space="preserve"> (</w:t>
      </w:r>
      <w:proofErr w:type="spellStart"/>
      <w:r w:rsidR="00DB6DC8" w:rsidRPr="000215FA">
        <w:rPr>
          <w:rFonts w:ascii="Aria" w:hAnsi="Aria"/>
          <w:color w:val="222222"/>
          <w:shd w:val="clear" w:color="auto" w:fill="FFFFFF"/>
        </w:rPr>
        <w:t>Temizkan</w:t>
      </w:r>
      <w:proofErr w:type="spellEnd"/>
      <w:r w:rsidR="00DB6DC8" w:rsidRPr="000215FA">
        <w:rPr>
          <w:rFonts w:ascii="Aria" w:hAnsi="Aria"/>
          <w:color w:val="222222"/>
          <w:shd w:val="clear" w:color="auto" w:fill="FFFFFF"/>
        </w:rPr>
        <w:t xml:space="preserve">, and </w:t>
      </w:r>
      <w:proofErr w:type="spellStart"/>
      <w:r w:rsidR="00DB6DC8" w:rsidRPr="000215FA">
        <w:rPr>
          <w:rFonts w:ascii="Aria" w:hAnsi="Aria"/>
          <w:color w:val="222222"/>
          <w:shd w:val="clear" w:color="auto" w:fill="FFFFFF"/>
        </w:rPr>
        <w:t>Yabanci</w:t>
      </w:r>
      <w:proofErr w:type="spellEnd"/>
      <w:r w:rsidR="00DB6DC8" w:rsidRPr="000215FA">
        <w:rPr>
          <w:rFonts w:ascii="Aria" w:hAnsi="Aria"/>
          <w:color w:val="222222"/>
          <w:shd w:val="clear" w:color="auto" w:fill="FFFFFF"/>
        </w:rPr>
        <w:t>, 2020</w:t>
      </w:r>
      <w:r w:rsidR="00DB6DC8" w:rsidRPr="000215FA">
        <w:rPr>
          <w:rFonts w:ascii="Aria" w:hAnsi="Aria"/>
        </w:rPr>
        <w:t>).</w:t>
      </w:r>
      <w:r w:rsidR="0083694D" w:rsidRPr="000215FA">
        <w:rPr>
          <w:rFonts w:ascii="Aria" w:hAnsi="Aria"/>
        </w:rPr>
        <w:t xml:space="preserve"> The</w:t>
      </w:r>
      <w:r w:rsidR="0093125D" w:rsidRPr="000215FA">
        <w:rPr>
          <w:rFonts w:ascii="Aria" w:hAnsi="Aria"/>
        </w:rPr>
        <w:t xml:space="preserve"> measure of empl</w:t>
      </w:r>
      <w:r w:rsidR="00D97407" w:rsidRPr="000215FA">
        <w:rPr>
          <w:rFonts w:ascii="Aria" w:hAnsi="Aria"/>
        </w:rPr>
        <w:t>o</w:t>
      </w:r>
      <w:r w:rsidR="0093125D" w:rsidRPr="000215FA">
        <w:rPr>
          <w:rFonts w:ascii="Aria" w:hAnsi="Aria"/>
        </w:rPr>
        <w:t>yee engagement will unfold the</w:t>
      </w:r>
      <w:r w:rsidR="0083694D" w:rsidRPr="000215FA">
        <w:rPr>
          <w:rFonts w:ascii="Aria" w:hAnsi="Aria"/>
        </w:rPr>
        <w:t xml:space="preserve"> reasons behind employee att</w:t>
      </w:r>
      <w:r w:rsidR="00D97407" w:rsidRPr="000215FA">
        <w:rPr>
          <w:rFonts w:ascii="Aria" w:hAnsi="Aria"/>
        </w:rPr>
        <w:t>a</w:t>
      </w:r>
      <w:r w:rsidR="0083694D" w:rsidRPr="000215FA">
        <w:rPr>
          <w:rFonts w:ascii="Aria" w:hAnsi="Aria"/>
        </w:rPr>
        <w:t>chment</w:t>
      </w:r>
      <w:r w:rsidR="0093125D" w:rsidRPr="000215FA">
        <w:rPr>
          <w:rFonts w:ascii="Aria" w:hAnsi="Aria"/>
        </w:rPr>
        <w:t>,</w:t>
      </w:r>
      <w:r w:rsidR="0083694D" w:rsidRPr="000215FA">
        <w:rPr>
          <w:rFonts w:ascii="Aria" w:hAnsi="Aria"/>
        </w:rPr>
        <w:t xml:space="preserve"> </w:t>
      </w:r>
      <w:r w:rsidR="0093125D" w:rsidRPr="000215FA">
        <w:rPr>
          <w:rFonts w:ascii="Aria" w:hAnsi="Aria"/>
        </w:rPr>
        <w:t>low performance and the decrease i</w:t>
      </w:r>
      <w:r w:rsidR="00D97407" w:rsidRPr="000215FA">
        <w:rPr>
          <w:rFonts w:ascii="Aria" w:hAnsi="Aria"/>
        </w:rPr>
        <w:t>n</w:t>
      </w:r>
      <w:r w:rsidR="0093125D" w:rsidRPr="000215FA">
        <w:rPr>
          <w:rFonts w:ascii="Aria" w:hAnsi="Aria"/>
        </w:rPr>
        <w:t xml:space="preserve"> the rate of growth.</w:t>
      </w:r>
    </w:p>
    <w:p w14:paraId="16C034AB" w14:textId="408883DE" w:rsidR="000823AF" w:rsidRPr="000215FA" w:rsidRDefault="00746118" w:rsidP="00B728C8">
      <w:pPr>
        <w:pStyle w:val="Heading1"/>
        <w:spacing w:after="30"/>
        <w:rPr>
          <w:rFonts w:ascii="Aria" w:hAnsi="Aria"/>
        </w:rPr>
      </w:pPr>
      <w:bookmarkStart w:id="3" w:name="_Toc106576271"/>
      <w:r w:rsidRPr="000215FA">
        <w:rPr>
          <w:rFonts w:ascii="Aria" w:hAnsi="Aria"/>
        </w:rPr>
        <w:t>Task 2- Primary Research</w:t>
      </w:r>
      <w:bookmarkEnd w:id="3"/>
    </w:p>
    <w:p w14:paraId="6FAA8A4D" w14:textId="5305CA49" w:rsidR="0083694D" w:rsidRPr="000215FA" w:rsidRDefault="0053648F" w:rsidP="00B728C8">
      <w:pPr>
        <w:pStyle w:val="Heading2"/>
        <w:spacing w:after="30"/>
        <w:rPr>
          <w:rFonts w:ascii="Aria" w:hAnsi="Aria" w:cs="Times New Roman"/>
        </w:rPr>
      </w:pPr>
      <w:bookmarkStart w:id="4" w:name="_Toc106576272"/>
      <w:r w:rsidRPr="000215FA">
        <w:rPr>
          <w:rFonts w:ascii="Aria" w:hAnsi="Aria" w:cs="Times New Roman"/>
        </w:rPr>
        <w:t>Research Topic</w:t>
      </w:r>
      <w:bookmarkEnd w:id="4"/>
    </w:p>
    <w:p w14:paraId="202E2EC2" w14:textId="5876845E" w:rsidR="0053648F" w:rsidRPr="000215FA" w:rsidRDefault="0053648F" w:rsidP="00B728C8">
      <w:pPr>
        <w:spacing w:after="30"/>
        <w:jc w:val="both"/>
        <w:rPr>
          <w:rFonts w:ascii="Aria" w:hAnsi="Aria"/>
        </w:rPr>
      </w:pPr>
      <w:r w:rsidRPr="000215FA">
        <w:rPr>
          <w:rFonts w:ascii="Aria" w:hAnsi="Aria"/>
        </w:rPr>
        <w:t>Here the reasoning behind the low performance and the decrease in the growth rate of the companies needs to be ad</w:t>
      </w:r>
      <w:r w:rsidR="00D97407" w:rsidRPr="000215FA">
        <w:rPr>
          <w:rFonts w:ascii="Aria" w:hAnsi="Aria"/>
        </w:rPr>
        <w:t>dresse</w:t>
      </w:r>
      <w:r w:rsidRPr="000215FA">
        <w:rPr>
          <w:rFonts w:ascii="Aria" w:hAnsi="Aria"/>
        </w:rPr>
        <w:t>d. The research will be including the primary reasons behind those topics that upset the firm</w:t>
      </w:r>
      <w:r w:rsidR="00D97407" w:rsidRPr="000215FA">
        <w:rPr>
          <w:rFonts w:ascii="Aria" w:hAnsi="Aria"/>
        </w:rPr>
        <w:t>'</w:t>
      </w:r>
      <w:r w:rsidRPr="000215FA">
        <w:rPr>
          <w:rFonts w:ascii="Aria" w:hAnsi="Aria"/>
        </w:rPr>
        <w:t>s top management</w:t>
      </w:r>
      <w:r w:rsidR="00DB6DC8" w:rsidRPr="000215FA">
        <w:rPr>
          <w:rFonts w:ascii="Aria" w:hAnsi="Aria"/>
        </w:rPr>
        <w:t xml:space="preserve"> (</w:t>
      </w:r>
      <w:r w:rsidR="00DB6DC8" w:rsidRPr="000215FA">
        <w:rPr>
          <w:rFonts w:ascii="Aria" w:hAnsi="Aria"/>
          <w:color w:val="222222"/>
          <w:shd w:val="clear" w:color="auto" w:fill="FFFFFF"/>
        </w:rPr>
        <w:t>Sheehan, et al. 2018</w:t>
      </w:r>
      <w:r w:rsidR="00DB6DC8" w:rsidRPr="000215FA">
        <w:rPr>
          <w:rFonts w:ascii="Aria" w:hAnsi="Aria"/>
        </w:rPr>
        <w:t>)</w:t>
      </w:r>
      <w:r w:rsidRPr="000215FA">
        <w:rPr>
          <w:rFonts w:ascii="Aria" w:hAnsi="Aria"/>
        </w:rPr>
        <w:t xml:space="preserve">. </w:t>
      </w:r>
      <w:r w:rsidR="00D37282" w:rsidRPr="000215FA">
        <w:rPr>
          <w:rFonts w:ascii="Aria" w:hAnsi="Aria"/>
        </w:rPr>
        <w:t>The situation analysed above is forcing the firms to take necessary steps to handle the adverse situation of empl</w:t>
      </w:r>
      <w:r w:rsidR="00D97407" w:rsidRPr="000215FA">
        <w:rPr>
          <w:rFonts w:ascii="Aria" w:hAnsi="Aria"/>
        </w:rPr>
        <w:t>oyee</w:t>
      </w:r>
      <w:r w:rsidR="00D37282" w:rsidRPr="000215FA">
        <w:rPr>
          <w:rFonts w:ascii="Aria" w:hAnsi="Aria"/>
        </w:rPr>
        <w:t xml:space="preserve"> rejuvenation.</w:t>
      </w:r>
    </w:p>
    <w:p w14:paraId="5AA45663" w14:textId="61E4ADFE" w:rsidR="00D37282" w:rsidRPr="000215FA" w:rsidRDefault="00D37282" w:rsidP="00B728C8">
      <w:pPr>
        <w:pStyle w:val="Heading2"/>
        <w:spacing w:after="30"/>
        <w:rPr>
          <w:rFonts w:ascii="Aria" w:hAnsi="Aria" w:cs="Times New Roman"/>
        </w:rPr>
      </w:pPr>
      <w:bookmarkStart w:id="5" w:name="_Toc106576273"/>
      <w:r w:rsidRPr="000215FA">
        <w:rPr>
          <w:rFonts w:ascii="Aria" w:hAnsi="Aria" w:cs="Times New Roman"/>
        </w:rPr>
        <w:t>Aim of the Study</w:t>
      </w:r>
      <w:bookmarkEnd w:id="5"/>
    </w:p>
    <w:p w14:paraId="1CF3D04D" w14:textId="208F345B" w:rsidR="00C75A73" w:rsidRPr="000215FA" w:rsidRDefault="00C75A73" w:rsidP="00B728C8">
      <w:pPr>
        <w:spacing w:after="30"/>
        <w:jc w:val="both"/>
        <w:rPr>
          <w:rFonts w:ascii="Aria" w:hAnsi="Aria"/>
        </w:rPr>
      </w:pPr>
      <w:r w:rsidRPr="000215FA">
        <w:rPr>
          <w:rFonts w:ascii="Aria" w:hAnsi="Aria"/>
        </w:rPr>
        <w:t xml:space="preserve">This study aims </w:t>
      </w:r>
      <w:r w:rsidR="00D97407" w:rsidRPr="000215FA">
        <w:rPr>
          <w:rFonts w:ascii="Aria" w:hAnsi="Aria"/>
        </w:rPr>
        <w:t>to</w:t>
      </w:r>
      <w:r w:rsidRPr="000215FA">
        <w:rPr>
          <w:rFonts w:ascii="Aria" w:hAnsi="Aria"/>
        </w:rPr>
        <w:t xml:space="preserve"> measure</w:t>
      </w:r>
      <w:r w:rsidR="00D97407" w:rsidRPr="000215FA">
        <w:rPr>
          <w:rFonts w:ascii="Aria" w:hAnsi="Aria"/>
        </w:rPr>
        <w:t xml:space="preserve"> the level</w:t>
      </w:r>
      <w:r w:rsidRPr="000215FA">
        <w:rPr>
          <w:rFonts w:ascii="Aria" w:hAnsi="Aria"/>
        </w:rPr>
        <w:t xml:space="preserve"> of em</w:t>
      </w:r>
      <w:r w:rsidR="00D97407" w:rsidRPr="000215FA">
        <w:rPr>
          <w:rFonts w:ascii="Aria" w:hAnsi="Aria"/>
        </w:rPr>
        <w:t>p</w:t>
      </w:r>
      <w:r w:rsidRPr="000215FA">
        <w:rPr>
          <w:rFonts w:ascii="Aria" w:hAnsi="Aria"/>
        </w:rPr>
        <w:t xml:space="preserve">loyee engagement in </w:t>
      </w:r>
      <w:r w:rsidR="004C1CD0" w:rsidRPr="000215FA">
        <w:rPr>
          <w:rFonts w:ascii="Aria" w:hAnsi="Aria"/>
        </w:rPr>
        <w:t>Travelodge</w:t>
      </w:r>
      <w:r w:rsidRPr="000215FA">
        <w:rPr>
          <w:rFonts w:ascii="Aria" w:hAnsi="Aria"/>
        </w:rPr>
        <w:t>.</w:t>
      </w:r>
    </w:p>
    <w:p w14:paraId="07DA4D90" w14:textId="61A3801B" w:rsidR="00D37282" w:rsidRPr="000215FA" w:rsidRDefault="00D97407" w:rsidP="00B728C8">
      <w:pPr>
        <w:pStyle w:val="Heading2"/>
        <w:spacing w:after="30"/>
        <w:rPr>
          <w:rFonts w:ascii="Aria" w:hAnsi="Aria" w:cs="Times New Roman"/>
        </w:rPr>
      </w:pPr>
      <w:bookmarkStart w:id="6" w:name="_Toc106576274"/>
      <w:r w:rsidRPr="000215FA">
        <w:rPr>
          <w:rFonts w:ascii="Aria" w:hAnsi="Aria" w:cs="Times New Roman"/>
        </w:rPr>
        <w:t>The o</w:t>
      </w:r>
      <w:r w:rsidR="00D37282" w:rsidRPr="000215FA">
        <w:rPr>
          <w:rFonts w:ascii="Aria" w:hAnsi="Aria" w:cs="Times New Roman"/>
        </w:rPr>
        <w:t xml:space="preserve">bjective of the </w:t>
      </w:r>
      <w:r w:rsidR="00774EDB" w:rsidRPr="000215FA">
        <w:rPr>
          <w:rFonts w:ascii="Aria" w:hAnsi="Aria" w:cs="Times New Roman"/>
        </w:rPr>
        <w:t>R</w:t>
      </w:r>
      <w:r w:rsidR="00D37282" w:rsidRPr="000215FA">
        <w:rPr>
          <w:rFonts w:ascii="Aria" w:hAnsi="Aria" w:cs="Times New Roman"/>
        </w:rPr>
        <w:t>esearch</w:t>
      </w:r>
      <w:bookmarkEnd w:id="6"/>
    </w:p>
    <w:p w14:paraId="4523014D" w14:textId="20A17BB5" w:rsidR="00C75A73" w:rsidRPr="000215FA" w:rsidRDefault="00C75A73" w:rsidP="00B728C8">
      <w:pPr>
        <w:pStyle w:val="ListParagraph"/>
        <w:numPr>
          <w:ilvl w:val="0"/>
          <w:numId w:val="1"/>
        </w:numPr>
        <w:spacing w:after="30"/>
        <w:jc w:val="both"/>
        <w:rPr>
          <w:rFonts w:ascii="Aria" w:hAnsi="Aria"/>
        </w:rPr>
      </w:pPr>
      <w:r w:rsidRPr="000215FA">
        <w:rPr>
          <w:rFonts w:ascii="Aria" w:hAnsi="Aria"/>
        </w:rPr>
        <w:t>The reasons behind the low performance and decrease in the growth rate.</w:t>
      </w:r>
    </w:p>
    <w:p w14:paraId="6E13A153" w14:textId="451FB07F" w:rsidR="00C75A73" w:rsidRPr="000215FA" w:rsidRDefault="00C75A73" w:rsidP="00B728C8">
      <w:pPr>
        <w:pStyle w:val="ListParagraph"/>
        <w:numPr>
          <w:ilvl w:val="0"/>
          <w:numId w:val="1"/>
        </w:numPr>
        <w:spacing w:after="30"/>
        <w:jc w:val="both"/>
        <w:rPr>
          <w:rFonts w:ascii="Aria" w:hAnsi="Aria"/>
        </w:rPr>
      </w:pPr>
      <w:r w:rsidRPr="000215FA">
        <w:rPr>
          <w:rFonts w:ascii="Aria" w:hAnsi="Aria"/>
        </w:rPr>
        <w:t>The level o</w:t>
      </w:r>
      <w:r w:rsidR="00D97407" w:rsidRPr="000215FA">
        <w:rPr>
          <w:rFonts w:ascii="Aria" w:hAnsi="Aria"/>
        </w:rPr>
        <w:t>f</w:t>
      </w:r>
      <w:r w:rsidRPr="000215FA">
        <w:rPr>
          <w:rFonts w:ascii="Aria" w:hAnsi="Aria"/>
        </w:rPr>
        <w:t xml:space="preserve"> </w:t>
      </w:r>
      <w:r w:rsidR="00D97407" w:rsidRPr="000215FA">
        <w:rPr>
          <w:rFonts w:ascii="Aria" w:hAnsi="Aria"/>
        </w:rPr>
        <w:t>d</w:t>
      </w:r>
      <w:r w:rsidRPr="000215FA">
        <w:rPr>
          <w:rFonts w:ascii="Aria" w:hAnsi="Aria"/>
        </w:rPr>
        <w:t>isengagement of the employees in the organization</w:t>
      </w:r>
      <w:r w:rsidR="004C1CD0" w:rsidRPr="000215FA">
        <w:rPr>
          <w:rFonts w:ascii="Aria" w:hAnsi="Aria"/>
        </w:rPr>
        <w:t>.</w:t>
      </w:r>
    </w:p>
    <w:p w14:paraId="1B5572A5" w14:textId="66391F53" w:rsidR="00C75A73" w:rsidRPr="000215FA" w:rsidRDefault="00C75A73" w:rsidP="00B728C8">
      <w:pPr>
        <w:pStyle w:val="ListParagraph"/>
        <w:numPr>
          <w:ilvl w:val="0"/>
          <w:numId w:val="1"/>
        </w:numPr>
        <w:spacing w:after="30"/>
        <w:jc w:val="both"/>
        <w:rPr>
          <w:rFonts w:ascii="Aria" w:hAnsi="Aria"/>
        </w:rPr>
      </w:pPr>
      <w:r w:rsidRPr="000215FA">
        <w:rPr>
          <w:rFonts w:ascii="Aria" w:hAnsi="Aria"/>
        </w:rPr>
        <w:t>The appropriate actions to a</w:t>
      </w:r>
      <w:r w:rsidR="00D97407" w:rsidRPr="000215FA">
        <w:rPr>
          <w:rFonts w:ascii="Aria" w:hAnsi="Aria"/>
        </w:rPr>
        <w:t>d</w:t>
      </w:r>
      <w:r w:rsidRPr="000215FA">
        <w:rPr>
          <w:rFonts w:ascii="Aria" w:hAnsi="Aria"/>
        </w:rPr>
        <w:t>dress the reasons behind the crisis.</w:t>
      </w:r>
    </w:p>
    <w:p w14:paraId="56B60D42" w14:textId="29D4906E" w:rsidR="00D37282" w:rsidRPr="000215FA" w:rsidRDefault="00D37282" w:rsidP="00B728C8">
      <w:pPr>
        <w:pStyle w:val="Heading2"/>
        <w:spacing w:after="30"/>
        <w:rPr>
          <w:rFonts w:ascii="Aria" w:hAnsi="Aria" w:cs="Times New Roman"/>
        </w:rPr>
      </w:pPr>
      <w:bookmarkStart w:id="7" w:name="_Toc106576275"/>
      <w:r w:rsidRPr="000215FA">
        <w:rPr>
          <w:rFonts w:ascii="Aria" w:hAnsi="Aria" w:cs="Times New Roman"/>
        </w:rPr>
        <w:t xml:space="preserve">Possible Options as </w:t>
      </w:r>
      <w:r w:rsidR="00BD721F" w:rsidRPr="000215FA">
        <w:rPr>
          <w:rFonts w:ascii="Aria" w:hAnsi="Aria" w:cs="Times New Roman"/>
        </w:rPr>
        <w:t xml:space="preserve">Primary </w:t>
      </w:r>
      <w:r w:rsidRPr="000215FA">
        <w:rPr>
          <w:rFonts w:ascii="Aria" w:hAnsi="Aria" w:cs="Times New Roman"/>
        </w:rPr>
        <w:t>Research Techniques</w:t>
      </w:r>
      <w:bookmarkEnd w:id="7"/>
    </w:p>
    <w:p w14:paraId="338FEBBA" w14:textId="4BE8F368" w:rsidR="001163EB" w:rsidRPr="000215FA" w:rsidRDefault="001163EB" w:rsidP="00B728C8">
      <w:pPr>
        <w:spacing w:after="30"/>
        <w:jc w:val="both"/>
        <w:rPr>
          <w:rFonts w:ascii="Aria" w:hAnsi="Aria"/>
        </w:rPr>
      </w:pPr>
      <w:r w:rsidRPr="000215FA">
        <w:rPr>
          <w:rFonts w:ascii="Aria" w:hAnsi="Aria"/>
        </w:rPr>
        <w:t xml:space="preserve">There are two types of data. Quantitative and Qualitative. </w:t>
      </w:r>
      <w:r w:rsidR="00D97407" w:rsidRPr="000215FA">
        <w:rPr>
          <w:rFonts w:ascii="Aria" w:hAnsi="Aria"/>
        </w:rPr>
        <w:t>The q</w:t>
      </w:r>
      <w:r w:rsidRPr="000215FA">
        <w:rPr>
          <w:rFonts w:ascii="Aria" w:hAnsi="Aria"/>
        </w:rPr>
        <w:t>uan</w:t>
      </w:r>
      <w:r w:rsidR="00D97407" w:rsidRPr="000215FA">
        <w:rPr>
          <w:rFonts w:ascii="Aria" w:hAnsi="Aria"/>
        </w:rPr>
        <w:t>ti</w:t>
      </w:r>
      <w:r w:rsidRPr="000215FA">
        <w:rPr>
          <w:rFonts w:ascii="Aria" w:hAnsi="Aria"/>
        </w:rPr>
        <w:t>tative data approach is very fruitful for the researche</w:t>
      </w:r>
      <w:r w:rsidR="00D97407" w:rsidRPr="000215FA">
        <w:rPr>
          <w:rFonts w:ascii="Aria" w:hAnsi="Aria"/>
        </w:rPr>
        <w:t>r</w:t>
      </w:r>
      <w:r w:rsidRPr="000215FA">
        <w:rPr>
          <w:rFonts w:ascii="Aria" w:hAnsi="Aria"/>
        </w:rPr>
        <w:t xml:space="preserve">s that include </w:t>
      </w:r>
      <w:r w:rsidR="00C062CA" w:rsidRPr="000215FA">
        <w:rPr>
          <w:rFonts w:ascii="Aria" w:hAnsi="Aria"/>
        </w:rPr>
        <w:t>a big number of</w:t>
      </w:r>
      <w:r w:rsidRPr="000215FA">
        <w:rPr>
          <w:rFonts w:ascii="Aria" w:hAnsi="Aria"/>
        </w:rPr>
        <w:t xml:space="preserve"> people in the study. </w:t>
      </w:r>
      <w:r w:rsidR="00C062CA" w:rsidRPr="000215FA">
        <w:rPr>
          <w:rFonts w:ascii="Aria" w:hAnsi="Aria"/>
        </w:rPr>
        <w:t xml:space="preserve">Apart from that the </w:t>
      </w:r>
      <w:r w:rsidR="00D97407" w:rsidRPr="000215FA">
        <w:rPr>
          <w:rFonts w:ascii="Aria" w:hAnsi="Aria"/>
        </w:rPr>
        <w:t>less sensitive study</w:t>
      </w:r>
      <w:r w:rsidR="00C062CA" w:rsidRPr="000215FA">
        <w:rPr>
          <w:rFonts w:ascii="Aria" w:hAnsi="Aria"/>
        </w:rPr>
        <w:t>, can be conducted with the quantita</w:t>
      </w:r>
      <w:r w:rsidR="00D97407" w:rsidRPr="000215FA">
        <w:rPr>
          <w:rFonts w:ascii="Aria" w:hAnsi="Aria"/>
        </w:rPr>
        <w:t>ti</w:t>
      </w:r>
      <w:r w:rsidR="00C062CA" w:rsidRPr="000215FA">
        <w:rPr>
          <w:rFonts w:ascii="Aria" w:hAnsi="Aria"/>
        </w:rPr>
        <w:t>ve data. But the Quali</w:t>
      </w:r>
      <w:r w:rsidR="00D97407" w:rsidRPr="000215FA">
        <w:rPr>
          <w:rFonts w:ascii="Aria" w:hAnsi="Aria"/>
        </w:rPr>
        <w:t>ta</w:t>
      </w:r>
      <w:r w:rsidR="00C062CA" w:rsidRPr="000215FA">
        <w:rPr>
          <w:rFonts w:ascii="Aria" w:hAnsi="Aria"/>
        </w:rPr>
        <w:t>tive data are the most useful in case of the decisions that ha</w:t>
      </w:r>
      <w:r w:rsidR="00D97407" w:rsidRPr="000215FA">
        <w:rPr>
          <w:rFonts w:ascii="Aria" w:hAnsi="Aria"/>
        </w:rPr>
        <w:t>ve</w:t>
      </w:r>
      <w:r w:rsidR="00C062CA" w:rsidRPr="000215FA">
        <w:rPr>
          <w:rFonts w:ascii="Aria" w:hAnsi="Aria"/>
        </w:rPr>
        <w:t xml:space="preserve"> no relation to the numerical values</w:t>
      </w:r>
      <w:r w:rsidR="00DB6DC8" w:rsidRPr="000215FA">
        <w:rPr>
          <w:rFonts w:ascii="Aria" w:hAnsi="Aria"/>
        </w:rPr>
        <w:t xml:space="preserve"> (</w:t>
      </w:r>
      <w:r w:rsidR="00DB6DC8" w:rsidRPr="000215FA">
        <w:rPr>
          <w:rFonts w:ascii="Aria" w:hAnsi="Aria"/>
          <w:color w:val="222222"/>
          <w:shd w:val="clear" w:color="auto" w:fill="FFFFFF"/>
        </w:rPr>
        <w:t>Rahimić, et al. 2019</w:t>
      </w:r>
      <w:r w:rsidR="00DB6DC8" w:rsidRPr="000215FA">
        <w:rPr>
          <w:rFonts w:ascii="Aria" w:hAnsi="Aria"/>
        </w:rPr>
        <w:t>)</w:t>
      </w:r>
      <w:r w:rsidR="00C062CA" w:rsidRPr="000215FA">
        <w:rPr>
          <w:rFonts w:ascii="Aria" w:hAnsi="Aria"/>
        </w:rPr>
        <w:t xml:space="preserve">. This is </w:t>
      </w:r>
      <w:proofErr w:type="gramStart"/>
      <w:r w:rsidR="00C062CA" w:rsidRPr="000215FA">
        <w:rPr>
          <w:rFonts w:ascii="Aria" w:hAnsi="Aria"/>
        </w:rPr>
        <w:t>a research</w:t>
      </w:r>
      <w:proofErr w:type="gramEnd"/>
      <w:r w:rsidR="00C062CA" w:rsidRPr="000215FA">
        <w:rPr>
          <w:rFonts w:ascii="Aria" w:hAnsi="Aria"/>
        </w:rPr>
        <w:t xml:space="preserve"> where man</w:t>
      </w:r>
      <w:r w:rsidR="00D97407" w:rsidRPr="000215FA">
        <w:rPr>
          <w:rFonts w:ascii="Aria" w:hAnsi="Aria"/>
        </w:rPr>
        <w:t>y</w:t>
      </w:r>
      <w:r w:rsidR="00C062CA" w:rsidRPr="000215FA">
        <w:rPr>
          <w:rFonts w:ascii="Aria" w:hAnsi="Aria"/>
        </w:rPr>
        <w:t xml:space="preserve"> possible options are available for the primary data collection.</w:t>
      </w:r>
    </w:p>
    <w:p w14:paraId="2077F7E6" w14:textId="3491BB6B" w:rsidR="008B3409" w:rsidRPr="000215FA" w:rsidRDefault="008B3409" w:rsidP="00B728C8">
      <w:pPr>
        <w:spacing w:after="30"/>
        <w:jc w:val="center"/>
        <w:rPr>
          <w:rFonts w:ascii="Aria" w:hAnsi="Aria"/>
          <w:i/>
          <w:iCs/>
        </w:rPr>
      </w:pPr>
      <w:r w:rsidRPr="000215FA">
        <w:rPr>
          <w:rFonts w:ascii="Aria" w:hAnsi="Aria"/>
          <w:i/>
          <w:iCs/>
          <w:noProof/>
        </w:rPr>
        <w:lastRenderedPageBreak/>
        <w:drawing>
          <wp:inline distT="0" distB="0" distL="0" distR="0" wp14:anchorId="59545692" wp14:editId="056AEA6D">
            <wp:extent cx="2794000"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94000" cy="2095500"/>
                    </a:xfrm>
                    <a:prstGeom prst="rect">
                      <a:avLst/>
                    </a:prstGeom>
                    <a:noFill/>
                  </pic:spPr>
                </pic:pic>
              </a:graphicData>
            </a:graphic>
          </wp:inline>
        </w:drawing>
      </w:r>
      <w:r w:rsidRPr="000215FA">
        <w:rPr>
          <w:rFonts w:ascii="Aria" w:hAnsi="Aria"/>
          <w:i/>
          <w:iCs/>
        </w:rPr>
        <w:br/>
        <w:t>Figure: Primary Research Methods</w:t>
      </w:r>
    </w:p>
    <w:p w14:paraId="55CFCEF0" w14:textId="0FB84D56" w:rsidR="008B3409" w:rsidRPr="000215FA" w:rsidRDefault="008B3409" w:rsidP="00B728C8">
      <w:pPr>
        <w:spacing w:after="30"/>
        <w:jc w:val="center"/>
        <w:rPr>
          <w:rFonts w:ascii="Aria" w:hAnsi="Aria"/>
          <w:i/>
          <w:iCs/>
        </w:rPr>
      </w:pPr>
      <w:r w:rsidRPr="000215FA">
        <w:rPr>
          <w:rFonts w:ascii="Aria" w:hAnsi="Aria"/>
          <w:i/>
          <w:iCs/>
        </w:rPr>
        <w:t xml:space="preserve">Sources: </w:t>
      </w:r>
      <w:r w:rsidR="00022CFB" w:rsidRPr="000215FA">
        <w:rPr>
          <w:rFonts w:ascii="Aria" w:hAnsi="Aria"/>
          <w:i/>
          <w:iCs/>
        </w:rPr>
        <w:t>(</w:t>
      </w:r>
      <w:proofErr w:type="spellStart"/>
      <w:r w:rsidR="00022CFB" w:rsidRPr="000215FA">
        <w:rPr>
          <w:rFonts w:ascii="Aria" w:hAnsi="Aria"/>
          <w:i/>
          <w:iCs/>
          <w:color w:val="222222"/>
          <w:shd w:val="clear" w:color="auto" w:fill="FFFFFF"/>
        </w:rPr>
        <w:t>Ntounis</w:t>
      </w:r>
      <w:proofErr w:type="spellEnd"/>
      <w:r w:rsidR="00022CFB" w:rsidRPr="000215FA">
        <w:rPr>
          <w:rFonts w:ascii="Aria" w:hAnsi="Aria"/>
          <w:i/>
          <w:iCs/>
          <w:color w:val="222222"/>
          <w:shd w:val="clear" w:color="auto" w:fill="FFFFFF"/>
        </w:rPr>
        <w:t>, et al. 2022</w:t>
      </w:r>
      <w:r w:rsidR="00022CFB" w:rsidRPr="000215FA">
        <w:rPr>
          <w:rFonts w:ascii="Aria" w:hAnsi="Aria"/>
          <w:i/>
          <w:iCs/>
        </w:rPr>
        <w:t>)</w:t>
      </w:r>
    </w:p>
    <w:p w14:paraId="176B67C0" w14:textId="5841D9C8" w:rsidR="00CB4064" w:rsidRPr="000215FA" w:rsidRDefault="00C062CA" w:rsidP="00B728C8">
      <w:pPr>
        <w:spacing w:after="30"/>
        <w:jc w:val="both"/>
        <w:rPr>
          <w:rFonts w:ascii="Aria" w:hAnsi="Aria"/>
        </w:rPr>
      </w:pPr>
      <w:r w:rsidRPr="000215FA">
        <w:rPr>
          <w:rFonts w:ascii="Aria" w:hAnsi="Aria"/>
          <w:b/>
          <w:bCs/>
        </w:rPr>
        <w:t>Interview &amp; Discussion</w:t>
      </w:r>
      <w:r w:rsidR="00733297" w:rsidRPr="000215FA">
        <w:rPr>
          <w:rFonts w:ascii="Aria" w:hAnsi="Aria"/>
          <w:b/>
          <w:bCs/>
        </w:rPr>
        <w:t xml:space="preserve"> with a Questionnaire</w:t>
      </w:r>
      <w:r w:rsidRPr="000215FA">
        <w:rPr>
          <w:rFonts w:ascii="Aria" w:hAnsi="Aria"/>
          <w:b/>
          <w:bCs/>
        </w:rPr>
        <w:t>:</w:t>
      </w:r>
      <w:r w:rsidRPr="000215FA">
        <w:rPr>
          <w:rFonts w:ascii="Aria" w:hAnsi="Aria"/>
        </w:rPr>
        <w:t xml:space="preserve">  </w:t>
      </w:r>
      <w:r w:rsidR="008D536F" w:rsidRPr="000215FA">
        <w:rPr>
          <w:rFonts w:ascii="Aria" w:hAnsi="Aria"/>
        </w:rPr>
        <w:t>There are numerous possible options to know something from the particular</w:t>
      </w:r>
      <w:r w:rsidR="00D97407" w:rsidRPr="000215FA">
        <w:rPr>
          <w:rFonts w:ascii="Aria" w:hAnsi="Aria"/>
        </w:rPr>
        <w:t>ly</w:t>
      </w:r>
      <w:r w:rsidR="008D536F" w:rsidRPr="000215FA">
        <w:rPr>
          <w:rFonts w:ascii="Aria" w:hAnsi="Aria"/>
        </w:rPr>
        <w:t xml:space="preserve"> targeted people. Among them</w:t>
      </w:r>
      <w:r w:rsidR="00D97407" w:rsidRPr="000215FA">
        <w:rPr>
          <w:rFonts w:ascii="Aria" w:hAnsi="Aria"/>
        </w:rPr>
        <w:t>,</w:t>
      </w:r>
      <w:r w:rsidR="008D536F" w:rsidRPr="000215FA">
        <w:rPr>
          <w:rFonts w:ascii="Aria" w:hAnsi="Aria"/>
        </w:rPr>
        <w:t xml:space="preserve"> </w:t>
      </w:r>
      <w:r w:rsidR="00D97407" w:rsidRPr="000215FA">
        <w:rPr>
          <w:rFonts w:ascii="Aria" w:hAnsi="Aria"/>
        </w:rPr>
        <w:t xml:space="preserve">the </w:t>
      </w:r>
      <w:r w:rsidR="008D536F" w:rsidRPr="000215FA">
        <w:rPr>
          <w:rFonts w:ascii="Aria" w:hAnsi="Aria"/>
        </w:rPr>
        <w:t>d</w:t>
      </w:r>
      <w:r w:rsidR="009F561B" w:rsidRPr="000215FA">
        <w:rPr>
          <w:rFonts w:ascii="Aria" w:hAnsi="Aria"/>
        </w:rPr>
        <w:t>iscussion</w:t>
      </w:r>
      <w:r w:rsidR="008D536F" w:rsidRPr="000215FA">
        <w:rPr>
          <w:rFonts w:ascii="Aria" w:hAnsi="Aria"/>
        </w:rPr>
        <w:t xml:space="preserve"> is the most engaging and most prominent technique to know one’s thought</w:t>
      </w:r>
      <w:r w:rsidR="00D97407" w:rsidRPr="000215FA">
        <w:rPr>
          <w:rFonts w:ascii="Aria" w:hAnsi="Aria"/>
        </w:rPr>
        <w:t>s</w:t>
      </w:r>
      <w:r w:rsidR="008D536F" w:rsidRPr="000215FA">
        <w:rPr>
          <w:rFonts w:ascii="Aria" w:hAnsi="Aria"/>
        </w:rPr>
        <w:t>. It</w:t>
      </w:r>
      <w:r w:rsidR="009F561B" w:rsidRPr="000215FA">
        <w:rPr>
          <w:rFonts w:ascii="Aria" w:hAnsi="Aria"/>
        </w:rPr>
        <w:t xml:space="preserve"> has </w:t>
      </w:r>
      <w:r w:rsidR="00D97407" w:rsidRPr="000215FA">
        <w:rPr>
          <w:rFonts w:ascii="Aria" w:hAnsi="Aria"/>
        </w:rPr>
        <w:t>the</w:t>
      </w:r>
      <w:r w:rsidR="009F561B" w:rsidRPr="000215FA">
        <w:rPr>
          <w:rFonts w:ascii="Aria" w:hAnsi="Aria"/>
        </w:rPr>
        <w:t xml:space="preserve"> power of making someone open to things and convinc</w:t>
      </w:r>
      <w:r w:rsidR="00D97407" w:rsidRPr="000215FA">
        <w:rPr>
          <w:rFonts w:ascii="Aria" w:hAnsi="Aria"/>
        </w:rPr>
        <w:t>ing</w:t>
      </w:r>
      <w:r w:rsidR="009F561B" w:rsidRPr="000215FA">
        <w:rPr>
          <w:rFonts w:ascii="Aria" w:hAnsi="Aria"/>
        </w:rPr>
        <w:t xml:space="preserve"> </w:t>
      </w:r>
      <w:r w:rsidR="00D97407" w:rsidRPr="000215FA">
        <w:rPr>
          <w:rFonts w:ascii="Aria" w:hAnsi="Aria"/>
        </w:rPr>
        <w:t xml:space="preserve">them </w:t>
      </w:r>
      <w:r w:rsidR="009F561B" w:rsidRPr="000215FA">
        <w:rPr>
          <w:rFonts w:ascii="Aria" w:hAnsi="Aria"/>
        </w:rPr>
        <w:t xml:space="preserve">to have </w:t>
      </w:r>
      <w:r w:rsidR="00D97407" w:rsidRPr="000215FA">
        <w:rPr>
          <w:rFonts w:ascii="Aria" w:hAnsi="Aria"/>
        </w:rPr>
        <w:t>an</w:t>
      </w:r>
      <w:r w:rsidR="009F561B" w:rsidRPr="000215FA">
        <w:rPr>
          <w:rFonts w:ascii="Aria" w:hAnsi="Aria"/>
        </w:rPr>
        <w:t xml:space="preserve"> opinion on a particular topic</w:t>
      </w:r>
      <w:r w:rsidR="00DB6DC8" w:rsidRPr="000215FA">
        <w:rPr>
          <w:rFonts w:ascii="Aria" w:hAnsi="Aria"/>
        </w:rPr>
        <w:t xml:space="preserve"> (</w:t>
      </w:r>
      <w:r w:rsidR="00DB6DC8" w:rsidRPr="000215FA">
        <w:rPr>
          <w:rFonts w:ascii="Aria" w:hAnsi="Aria"/>
          <w:color w:val="222222"/>
          <w:shd w:val="clear" w:color="auto" w:fill="FFFFFF"/>
        </w:rPr>
        <w:t>Sigala, et al. 2019</w:t>
      </w:r>
      <w:r w:rsidR="00DB6DC8" w:rsidRPr="000215FA">
        <w:rPr>
          <w:rFonts w:ascii="Aria" w:hAnsi="Aria"/>
        </w:rPr>
        <w:t>)</w:t>
      </w:r>
      <w:r w:rsidR="009F561B" w:rsidRPr="000215FA">
        <w:rPr>
          <w:rFonts w:ascii="Aria" w:hAnsi="Aria"/>
        </w:rPr>
        <w:t xml:space="preserve">. </w:t>
      </w:r>
      <w:r w:rsidR="00733297" w:rsidRPr="000215FA">
        <w:rPr>
          <w:rFonts w:ascii="Aria" w:hAnsi="Aria"/>
        </w:rPr>
        <w:t>But the interviewer has to get the person ready for such openness.</w:t>
      </w:r>
    </w:p>
    <w:p w14:paraId="36D2514E" w14:textId="026CADC7" w:rsidR="00733297" w:rsidRPr="000215FA" w:rsidRDefault="00CB4064" w:rsidP="00B728C8">
      <w:pPr>
        <w:spacing w:after="30"/>
        <w:jc w:val="both"/>
        <w:rPr>
          <w:rFonts w:ascii="Aria" w:hAnsi="Aria"/>
        </w:rPr>
      </w:pPr>
      <w:r w:rsidRPr="000215FA">
        <w:rPr>
          <w:rFonts w:ascii="Aria" w:hAnsi="Aria"/>
          <w:b/>
          <w:bCs/>
        </w:rPr>
        <w:t>Surveying the empl</w:t>
      </w:r>
      <w:r w:rsidR="00D97407" w:rsidRPr="000215FA">
        <w:rPr>
          <w:rFonts w:ascii="Aria" w:hAnsi="Aria"/>
          <w:b/>
          <w:bCs/>
        </w:rPr>
        <w:t>o</w:t>
      </w:r>
      <w:r w:rsidRPr="000215FA">
        <w:rPr>
          <w:rFonts w:ascii="Aria" w:hAnsi="Aria"/>
          <w:b/>
          <w:bCs/>
        </w:rPr>
        <w:t>yees:</w:t>
      </w:r>
      <w:r w:rsidRPr="000215FA">
        <w:rPr>
          <w:rFonts w:ascii="Aria" w:hAnsi="Aria"/>
        </w:rPr>
        <w:t xml:space="preserve"> </w:t>
      </w:r>
      <w:r w:rsidR="00400BF0" w:rsidRPr="000215FA">
        <w:rPr>
          <w:rFonts w:ascii="Aria" w:hAnsi="Aria"/>
        </w:rPr>
        <w:t>Surveying the empl</w:t>
      </w:r>
      <w:r w:rsidR="00D97407" w:rsidRPr="000215FA">
        <w:rPr>
          <w:rFonts w:ascii="Aria" w:hAnsi="Aria"/>
        </w:rPr>
        <w:t>o</w:t>
      </w:r>
      <w:r w:rsidR="00400BF0" w:rsidRPr="000215FA">
        <w:rPr>
          <w:rFonts w:ascii="Aria" w:hAnsi="Aria"/>
        </w:rPr>
        <w:t xml:space="preserve">yees is a strong system for </w:t>
      </w:r>
      <w:r w:rsidR="000D4061" w:rsidRPr="000215FA">
        <w:rPr>
          <w:rFonts w:ascii="Aria" w:hAnsi="Aria"/>
        </w:rPr>
        <w:t>understanding the overall situation. The survey paper should contain the relevant questions. Individual interview</w:t>
      </w:r>
      <w:r w:rsidR="00D97407" w:rsidRPr="000215FA">
        <w:rPr>
          <w:rFonts w:ascii="Aria" w:hAnsi="Aria"/>
        </w:rPr>
        <w:t>s</w:t>
      </w:r>
      <w:r w:rsidR="000D4061" w:rsidRPr="000215FA">
        <w:rPr>
          <w:rFonts w:ascii="Aria" w:hAnsi="Aria"/>
        </w:rPr>
        <w:t>, group interview</w:t>
      </w:r>
      <w:r w:rsidR="00D97407" w:rsidRPr="000215FA">
        <w:rPr>
          <w:rFonts w:ascii="Aria" w:hAnsi="Aria"/>
        </w:rPr>
        <w:t>s</w:t>
      </w:r>
      <w:r w:rsidR="000D4061" w:rsidRPr="000215FA">
        <w:rPr>
          <w:rFonts w:ascii="Aria" w:hAnsi="Aria"/>
        </w:rPr>
        <w:t xml:space="preserve"> or expert interview</w:t>
      </w:r>
      <w:r w:rsidR="00D97407" w:rsidRPr="000215FA">
        <w:rPr>
          <w:rFonts w:ascii="Aria" w:hAnsi="Aria"/>
        </w:rPr>
        <w:t>s</w:t>
      </w:r>
      <w:r w:rsidR="000D4061" w:rsidRPr="000215FA">
        <w:rPr>
          <w:rFonts w:ascii="Aria" w:hAnsi="Aria"/>
        </w:rPr>
        <w:t xml:space="preserve"> could be idea</w:t>
      </w:r>
      <w:r w:rsidR="00D97407" w:rsidRPr="000215FA">
        <w:rPr>
          <w:rFonts w:ascii="Aria" w:hAnsi="Aria"/>
        </w:rPr>
        <w:t>l</w:t>
      </w:r>
      <w:r w:rsidR="000D4061" w:rsidRPr="000215FA">
        <w:rPr>
          <w:rFonts w:ascii="Aria" w:hAnsi="Aria"/>
        </w:rPr>
        <w:t xml:space="preserve"> technique</w:t>
      </w:r>
      <w:r w:rsidR="00D97407" w:rsidRPr="000215FA">
        <w:rPr>
          <w:rFonts w:ascii="Aria" w:hAnsi="Aria"/>
        </w:rPr>
        <w:t>s</w:t>
      </w:r>
      <w:r w:rsidR="000D4061" w:rsidRPr="000215FA">
        <w:rPr>
          <w:rFonts w:ascii="Aria" w:hAnsi="Aria"/>
        </w:rPr>
        <w:t xml:space="preserve"> for removing bias and gaps including misconceptions</w:t>
      </w:r>
      <w:r w:rsidR="00DB6DC8" w:rsidRPr="000215FA">
        <w:rPr>
          <w:rFonts w:ascii="Aria" w:hAnsi="Aria"/>
        </w:rPr>
        <w:t xml:space="preserve"> (</w:t>
      </w:r>
      <w:r w:rsidR="00DB6DC8" w:rsidRPr="000215FA">
        <w:rPr>
          <w:rFonts w:ascii="Aria" w:hAnsi="Aria"/>
          <w:color w:val="222222"/>
          <w:shd w:val="clear" w:color="auto" w:fill="FFFFFF"/>
        </w:rPr>
        <w:t>Sheehan, et al. 2018</w:t>
      </w:r>
      <w:r w:rsidR="00DB6DC8" w:rsidRPr="000215FA">
        <w:rPr>
          <w:rFonts w:ascii="Aria" w:hAnsi="Aria"/>
        </w:rPr>
        <w:t>)</w:t>
      </w:r>
      <w:r w:rsidR="000D4061" w:rsidRPr="000215FA">
        <w:rPr>
          <w:rFonts w:ascii="Aria" w:hAnsi="Aria"/>
        </w:rPr>
        <w:t>.</w:t>
      </w:r>
      <w:r w:rsidR="00D97407" w:rsidRPr="000215FA">
        <w:rPr>
          <w:rFonts w:ascii="Aria" w:hAnsi="Aria"/>
        </w:rPr>
        <w:t xml:space="preserve"> </w:t>
      </w:r>
      <w:proofErr w:type="spellStart"/>
      <w:r w:rsidRPr="000215FA">
        <w:rPr>
          <w:rFonts w:ascii="Aria" w:hAnsi="Aria"/>
        </w:rPr>
        <w:t>Servey</w:t>
      </w:r>
      <w:proofErr w:type="spellEnd"/>
      <w:r w:rsidRPr="000215FA">
        <w:rPr>
          <w:rFonts w:ascii="Aria" w:hAnsi="Aria"/>
        </w:rPr>
        <w:t xml:space="preserve"> excludes the possib</w:t>
      </w:r>
      <w:r w:rsidR="00D97407" w:rsidRPr="000215FA">
        <w:rPr>
          <w:rFonts w:ascii="Aria" w:hAnsi="Aria"/>
        </w:rPr>
        <w:t>i</w:t>
      </w:r>
      <w:r w:rsidRPr="000215FA">
        <w:rPr>
          <w:rFonts w:ascii="Aria" w:hAnsi="Aria"/>
        </w:rPr>
        <w:t>lity of the biasness of the questions from the face</w:t>
      </w:r>
      <w:r w:rsidR="00D97407" w:rsidRPr="000215FA">
        <w:rPr>
          <w:rFonts w:ascii="Aria" w:hAnsi="Aria"/>
        </w:rPr>
        <w:t>-to-</w:t>
      </w:r>
      <w:r w:rsidRPr="000215FA">
        <w:rPr>
          <w:rFonts w:ascii="Aria" w:hAnsi="Aria"/>
        </w:rPr>
        <w:t>face interviewer.</w:t>
      </w:r>
      <w:r w:rsidR="004C1CD0" w:rsidRPr="000215FA">
        <w:rPr>
          <w:rFonts w:ascii="Aria" w:hAnsi="Aria"/>
        </w:rPr>
        <w:t xml:space="preserve"> Thus it is possible to find out the real scenario in the </w:t>
      </w:r>
      <w:r w:rsidR="00301006" w:rsidRPr="000215FA">
        <w:rPr>
          <w:rFonts w:ascii="Aria" w:hAnsi="Aria"/>
        </w:rPr>
        <w:t>Travelodge Hotels.</w:t>
      </w:r>
    </w:p>
    <w:p w14:paraId="0A456BA3" w14:textId="59613C46" w:rsidR="000D4061" w:rsidRPr="000215FA" w:rsidRDefault="00CB4064" w:rsidP="00B728C8">
      <w:pPr>
        <w:spacing w:after="30"/>
        <w:jc w:val="both"/>
        <w:rPr>
          <w:rFonts w:ascii="Aria" w:hAnsi="Aria"/>
        </w:rPr>
      </w:pPr>
      <w:r w:rsidRPr="000215FA">
        <w:rPr>
          <w:rFonts w:ascii="Aria" w:hAnsi="Aria"/>
          <w:b/>
          <w:bCs/>
        </w:rPr>
        <w:t>Observation:</w:t>
      </w:r>
      <w:r w:rsidRPr="000215FA">
        <w:rPr>
          <w:rFonts w:ascii="Aria" w:hAnsi="Aria"/>
        </w:rPr>
        <w:t xml:space="preserve"> </w:t>
      </w:r>
      <w:r w:rsidR="004C1CD0" w:rsidRPr="000215FA">
        <w:rPr>
          <w:rFonts w:ascii="Aria" w:hAnsi="Aria"/>
        </w:rPr>
        <w:t>observing the subjects of research and then categorising their activities and actions provides some strong and useful insights. This activit</w:t>
      </w:r>
      <w:r w:rsidR="00D97407" w:rsidRPr="000215FA">
        <w:rPr>
          <w:rFonts w:ascii="Aria" w:hAnsi="Aria"/>
        </w:rPr>
        <w:t>y</w:t>
      </w:r>
      <w:r w:rsidR="004C1CD0" w:rsidRPr="000215FA">
        <w:rPr>
          <w:rFonts w:ascii="Aria" w:hAnsi="Aria"/>
        </w:rPr>
        <w:t xml:space="preserve"> makes things easier for the researcher to decide on </w:t>
      </w:r>
      <w:r w:rsidR="00D97407" w:rsidRPr="000215FA">
        <w:rPr>
          <w:rFonts w:ascii="Aria" w:hAnsi="Aria"/>
        </w:rPr>
        <w:t>a</w:t>
      </w:r>
      <w:r w:rsidR="004C1CD0" w:rsidRPr="000215FA">
        <w:rPr>
          <w:rFonts w:ascii="Aria" w:hAnsi="Aria"/>
        </w:rPr>
        <w:t xml:space="preserve"> further course of action</w:t>
      </w:r>
      <w:r w:rsidR="00DB6DC8" w:rsidRPr="000215FA">
        <w:rPr>
          <w:rFonts w:ascii="Aria" w:hAnsi="Aria"/>
        </w:rPr>
        <w:t xml:space="preserve"> (</w:t>
      </w:r>
      <w:r w:rsidR="00DB6DC8" w:rsidRPr="000215FA">
        <w:rPr>
          <w:rFonts w:ascii="Aria" w:hAnsi="Aria"/>
          <w:color w:val="222222"/>
          <w:shd w:val="clear" w:color="auto" w:fill="FFFFFF"/>
        </w:rPr>
        <w:t>Scavarda, et al. 2019</w:t>
      </w:r>
      <w:r w:rsidR="00DB6DC8" w:rsidRPr="000215FA">
        <w:rPr>
          <w:rFonts w:ascii="Aria" w:hAnsi="Aria"/>
        </w:rPr>
        <w:t>)</w:t>
      </w:r>
      <w:r w:rsidR="004C1CD0" w:rsidRPr="000215FA">
        <w:rPr>
          <w:rFonts w:ascii="Aria" w:hAnsi="Aria"/>
        </w:rPr>
        <w:t>. In this primary research method</w:t>
      </w:r>
      <w:r w:rsidR="00D97407" w:rsidRPr="000215FA">
        <w:rPr>
          <w:rFonts w:ascii="Aria" w:hAnsi="Aria"/>
        </w:rPr>
        <w:t>,</w:t>
      </w:r>
      <w:r w:rsidR="004C1CD0" w:rsidRPr="000215FA">
        <w:rPr>
          <w:rFonts w:ascii="Aria" w:hAnsi="Aria"/>
        </w:rPr>
        <w:t xml:space="preserve"> the </w:t>
      </w:r>
      <w:r w:rsidR="00301006" w:rsidRPr="000215FA">
        <w:rPr>
          <w:rFonts w:ascii="Aria" w:hAnsi="Aria"/>
        </w:rPr>
        <w:t xml:space="preserve">interpretation and categorization rule should be clear to draw flawless conclusions </w:t>
      </w:r>
      <w:r w:rsidR="00D97407" w:rsidRPr="000215FA">
        <w:rPr>
          <w:rFonts w:ascii="Aria" w:hAnsi="Aria"/>
        </w:rPr>
        <w:t>from</w:t>
      </w:r>
      <w:r w:rsidR="00301006" w:rsidRPr="000215FA">
        <w:rPr>
          <w:rFonts w:ascii="Aria" w:hAnsi="Aria"/>
        </w:rPr>
        <w:t xml:space="preserve"> the result. This technique will be the most effective in the context of Travelodge Hotels. </w:t>
      </w:r>
    </w:p>
    <w:p w14:paraId="1AF1639E" w14:textId="3310F201" w:rsidR="00CB4064" w:rsidRPr="000215FA" w:rsidRDefault="00301006" w:rsidP="00B728C8">
      <w:pPr>
        <w:spacing w:after="30"/>
        <w:jc w:val="both"/>
        <w:rPr>
          <w:rFonts w:ascii="Aria" w:hAnsi="Aria"/>
        </w:rPr>
      </w:pPr>
      <w:r w:rsidRPr="000215FA">
        <w:rPr>
          <w:rFonts w:ascii="Aria" w:hAnsi="Aria"/>
          <w:b/>
          <w:bCs/>
        </w:rPr>
        <w:t>Weighted Average Combined Method:</w:t>
      </w:r>
      <w:r w:rsidRPr="000215FA">
        <w:rPr>
          <w:rFonts w:ascii="Aria" w:hAnsi="Aria"/>
        </w:rPr>
        <w:t xml:space="preserve"> In Travelodge Hotels the empl</w:t>
      </w:r>
      <w:r w:rsidR="00D97407" w:rsidRPr="000215FA">
        <w:rPr>
          <w:rFonts w:ascii="Aria" w:hAnsi="Aria"/>
        </w:rPr>
        <w:t>o</w:t>
      </w:r>
      <w:r w:rsidRPr="000215FA">
        <w:rPr>
          <w:rFonts w:ascii="Aria" w:hAnsi="Aria"/>
        </w:rPr>
        <w:t xml:space="preserve">yees can sometimes provide misleading information or their actions may not be the average of what </w:t>
      </w:r>
      <w:r w:rsidRPr="000215FA">
        <w:rPr>
          <w:rFonts w:ascii="Aria" w:hAnsi="Aria"/>
        </w:rPr>
        <w:lastRenderedPageBreak/>
        <w:t>they do daily</w:t>
      </w:r>
      <w:r w:rsidR="00E32D3B" w:rsidRPr="000215FA">
        <w:rPr>
          <w:rFonts w:ascii="Aria" w:hAnsi="Aria"/>
        </w:rPr>
        <w:t xml:space="preserve"> (</w:t>
      </w:r>
      <w:r w:rsidR="00E32D3B" w:rsidRPr="000215FA">
        <w:rPr>
          <w:rFonts w:ascii="Aria" w:hAnsi="Aria"/>
          <w:color w:val="222222"/>
          <w:shd w:val="clear" w:color="auto" w:fill="FFFFFF"/>
        </w:rPr>
        <w:t>He, et al. 2020</w:t>
      </w:r>
      <w:r w:rsidR="00E32D3B" w:rsidRPr="000215FA">
        <w:rPr>
          <w:rFonts w:ascii="Aria" w:hAnsi="Aria"/>
        </w:rPr>
        <w:t>)</w:t>
      </w:r>
      <w:r w:rsidRPr="000215FA">
        <w:rPr>
          <w:rFonts w:ascii="Aria" w:hAnsi="Aria"/>
        </w:rPr>
        <w:t>. In that case, conducting both the techniques and then trying to identify and figure out the actual scenario will be the most prominent techniques to find out the level of empl</w:t>
      </w:r>
      <w:r w:rsidR="00D97407" w:rsidRPr="000215FA">
        <w:rPr>
          <w:rFonts w:ascii="Aria" w:hAnsi="Aria"/>
        </w:rPr>
        <w:t>o</w:t>
      </w:r>
      <w:r w:rsidRPr="000215FA">
        <w:rPr>
          <w:rFonts w:ascii="Aria" w:hAnsi="Aria"/>
        </w:rPr>
        <w:t>yee engagement in the Travelodge Hotels.</w:t>
      </w:r>
    </w:p>
    <w:p w14:paraId="538DC8AC" w14:textId="5D27BAB9" w:rsidR="000D4061" w:rsidRPr="000215FA" w:rsidRDefault="00D97407" w:rsidP="00B728C8">
      <w:pPr>
        <w:spacing w:after="30"/>
        <w:jc w:val="both"/>
        <w:rPr>
          <w:rFonts w:ascii="Aria" w:hAnsi="Aria"/>
        </w:rPr>
      </w:pPr>
      <w:r w:rsidRPr="000215FA">
        <w:rPr>
          <w:rFonts w:ascii="Aria" w:hAnsi="Aria"/>
        </w:rPr>
        <w:t>R</w:t>
      </w:r>
      <w:r w:rsidR="00301006" w:rsidRPr="000215FA">
        <w:rPr>
          <w:rFonts w:ascii="Aria" w:hAnsi="Aria"/>
        </w:rPr>
        <w:t xml:space="preserve">esearch </w:t>
      </w:r>
      <w:r w:rsidRPr="000215FA">
        <w:rPr>
          <w:rFonts w:ascii="Aria" w:hAnsi="Aria"/>
        </w:rPr>
        <w:t xml:space="preserve">is </w:t>
      </w:r>
      <w:r w:rsidR="00301006" w:rsidRPr="000215FA">
        <w:rPr>
          <w:rFonts w:ascii="Aria" w:hAnsi="Aria"/>
        </w:rPr>
        <w:t xml:space="preserve">primarily </w:t>
      </w:r>
      <w:r w:rsidR="00BD721F" w:rsidRPr="000215FA">
        <w:rPr>
          <w:rFonts w:ascii="Aria" w:hAnsi="Aria"/>
        </w:rPr>
        <w:t xml:space="preserve">conducted to understand the data that can be used to identify the problem, make informed decisions and draw conclusions. The further actions of the firm depend on the result of such </w:t>
      </w:r>
      <w:r w:rsidRPr="000215FA">
        <w:rPr>
          <w:rFonts w:ascii="Aria" w:hAnsi="Aria"/>
        </w:rPr>
        <w:t xml:space="preserve">a </w:t>
      </w:r>
      <w:r w:rsidR="00BD721F" w:rsidRPr="000215FA">
        <w:rPr>
          <w:rFonts w:ascii="Aria" w:hAnsi="Aria"/>
        </w:rPr>
        <w:t>study</w:t>
      </w:r>
      <w:r w:rsidR="00022CFB" w:rsidRPr="000215FA">
        <w:rPr>
          <w:rFonts w:ascii="Aria" w:hAnsi="Aria"/>
        </w:rPr>
        <w:t xml:space="preserve"> (</w:t>
      </w:r>
      <w:r w:rsidR="00022CFB" w:rsidRPr="000215FA">
        <w:rPr>
          <w:rFonts w:ascii="Aria" w:hAnsi="Aria"/>
          <w:color w:val="222222"/>
          <w:shd w:val="clear" w:color="auto" w:fill="FFFFFF"/>
        </w:rPr>
        <w:t xml:space="preserve">Ngoc </w:t>
      </w:r>
      <w:proofErr w:type="spellStart"/>
      <w:r w:rsidR="00022CFB" w:rsidRPr="000215FA">
        <w:rPr>
          <w:rFonts w:ascii="Aria" w:hAnsi="Aria"/>
          <w:color w:val="222222"/>
          <w:shd w:val="clear" w:color="auto" w:fill="FFFFFF"/>
        </w:rPr>
        <w:t>Su</w:t>
      </w:r>
      <w:proofErr w:type="spellEnd"/>
      <w:r w:rsidR="00022CFB" w:rsidRPr="000215FA">
        <w:rPr>
          <w:rFonts w:ascii="Aria" w:hAnsi="Aria"/>
          <w:color w:val="222222"/>
          <w:shd w:val="clear" w:color="auto" w:fill="FFFFFF"/>
        </w:rPr>
        <w:t>, et al. 2021</w:t>
      </w:r>
      <w:r w:rsidR="00022CFB" w:rsidRPr="000215FA">
        <w:rPr>
          <w:rFonts w:ascii="Aria" w:hAnsi="Aria"/>
        </w:rPr>
        <w:t>)</w:t>
      </w:r>
      <w:r w:rsidR="00BD721F" w:rsidRPr="000215FA">
        <w:rPr>
          <w:rFonts w:ascii="Aria" w:hAnsi="Aria"/>
        </w:rPr>
        <w:t xml:space="preserve">. </w:t>
      </w:r>
      <w:r w:rsidRPr="000215FA">
        <w:rPr>
          <w:rFonts w:ascii="Aria" w:hAnsi="Aria"/>
        </w:rPr>
        <w:t>F</w:t>
      </w:r>
      <w:r w:rsidR="00BD721F" w:rsidRPr="000215FA">
        <w:rPr>
          <w:rFonts w:ascii="Aria" w:hAnsi="Aria"/>
        </w:rPr>
        <w:t xml:space="preserve">requent study like this helps the organizations to keep pace with the trend that the employees are having back their mind </w:t>
      </w:r>
      <w:r w:rsidRPr="000215FA">
        <w:rPr>
          <w:rFonts w:ascii="Aria" w:hAnsi="Aria"/>
        </w:rPr>
        <w:t xml:space="preserve">from </w:t>
      </w:r>
      <w:r w:rsidR="00BD721F" w:rsidRPr="000215FA">
        <w:rPr>
          <w:rFonts w:ascii="Aria" w:hAnsi="Aria"/>
        </w:rPr>
        <w:t xml:space="preserve">time to time. </w:t>
      </w:r>
    </w:p>
    <w:p w14:paraId="0B246CCF" w14:textId="23A82965" w:rsidR="00746118" w:rsidRPr="000215FA" w:rsidRDefault="00746118" w:rsidP="00B728C8">
      <w:pPr>
        <w:pStyle w:val="Heading1"/>
        <w:spacing w:after="30"/>
        <w:rPr>
          <w:rFonts w:ascii="Aria" w:hAnsi="Aria"/>
        </w:rPr>
      </w:pPr>
      <w:bookmarkStart w:id="8" w:name="_Toc106576276"/>
      <w:r w:rsidRPr="000215FA">
        <w:rPr>
          <w:rFonts w:ascii="Aria" w:hAnsi="Aria"/>
        </w:rPr>
        <w:t>Task 3- Secondary Research</w:t>
      </w:r>
      <w:bookmarkEnd w:id="8"/>
    </w:p>
    <w:p w14:paraId="57398910" w14:textId="21732E9B" w:rsidR="004D1C9F" w:rsidRPr="000215FA" w:rsidRDefault="003C2D1C" w:rsidP="00B728C8">
      <w:pPr>
        <w:spacing w:after="30"/>
        <w:jc w:val="both"/>
        <w:rPr>
          <w:rFonts w:ascii="Aria" w:hAnsi="Aria"/>
        </w:rPr>
      </w:pPr>
      <w:r w:rsidRPr="000215FA">
        <w:rPr>
          <w:rFonts w:ascii="Aria" w:hAnsi="Aria"/>
        </w:rPr>
        <w:t>Secondary research is also known as table research. The idea of secondary research is to collect the data f</w:t>
      </w:r>
      <w:r w:rsidR="00D97407" w:rsidRPr="000215FA">
        <w:rPr>
          <w:rFonts w:ascii="Aria" w:hAnsi="Aria"/>
        </w:rPr>
        <w:t>ro</w:t>
      </w:r>
      <w:r w:rsidRPr="000215FA">
        <w:rPr>
          <w:rFonts w:ascii="Aria" w:hAnsi="Aria"/>
        </w:rPr>
        <w:t>m the various existing data sources about the research subject without collecting it directly f</w:t>
      </w:r>
      <w:r w:rsidR="00D97407" w:rsidRPr="000215FA">
        <w:rPr>
          <w:rFonts w:ascii="Aria" w:hAnsi="Aria"/>
        </w:rPr>
        <w:t>ro</w:t>
      </w:r>
      <w:r w:rsidRPr="000215FA">
        <w:rPr>
          <w:rFonts w:ascii="Aria" w:hAnsi="Aria"/>
        </w:rPr>
        <w:t>m the subject</w:t>
      </w:r>
      <w:r w:rsidR="0008649B" w:rsidRPr="000215FA">
        <w:rPr>
          <w:rFonts w:ascii="Aria" w:hAnsi="Aria"/>
        </w:rPr>
        <w:t xml:space="preserve"> (</w:t>
      </w:r>
      <w:r w:rsidR="0008649B" w:rsidRPr="000215FA">
        <w:rPr>
          <w:rFonts w:ascii="Aria" w:hAnsi="Aria"/>
          <w:color w:val="222222"/>
          <w:shd w:val="clear" w:color="auto" w:fill="FFFFFF"/>
        </w:rPr>
        <w:t>Dube, et al. 2021</w:t>
      </w:r>
      <w:r w:rsidR="0008649B" w:rsidRPr="000215FA">
        <w:rPr>
          <w:rFonts w:ascii="Aria" w:hAnsi="Aria"/>
        </w:rPr>
        <w:t>)</w:t>
      </w:r>
      <w:r w:rsidR="00C607B6" w:rsidRPr="000215FA">
        <w:rPr>
          <w:rFonts w:ascii="Aria" w:hAnsi="Aria"/>
        </w:rPr>
        <w:t xml:space="preserve">. The data and information can be collected from various sources. Journals, local data centres, </w:t>
      </w:r>
      <w:r w:rsidR="00D97407" w:rsidRPr="000215FA">
        <w:rPr>
          <w:rFonts w:ascii="Aria" w:hAnsi="Aria"/>
        </w:rPr>
        <w:t xml:space="preserve">and </w:t>
      </w:r>
      <w:r w:rsidR="00C607B6" w:rsidRPr="000215FA">
        <w:rPr>
          <w:rFonts w:ascii="Aria" w:hAnsi="Aria"/>
        </w:rPr>
        <w:t>academic studies are some examples and reliable sources for collecting data.</w:t>
      </w:r>
    </w:p>
    <w:p w14:paraId="1B2FCC7C" w14:textId="29DB63A3" w:rsidR="003C2D1C" w:rsidRPr="000215FA" w:rsidRDefault="004D1C9F" w:rsidP="00B728C8">
      <w:pPr>
        <w:spacing w:after="30"/>
        <w:jc w:val="both"/>
        <w:rPr>
          <w:rFonts w:ascii="Aria" w:hAnsi="Aria"/>
        </w:rPr>
      </w:pPr>
      <w:r w:rsidRPr="000215FA">
        <w:rPr>
          <w:rFonts w:ascii="Aria" w:hAnsi="Aria"/>
        </w:rPr>
        <w:t>S</w:t>
      </w:r>
      <w:r w:rsidR="00C607B6" w:rsidRPr="000215FA">
        <w:rPr>
          <w:rFonts w:ascii="Aria" w:hAnsi="Aria"/>
        </w:rPr>
        <w:t>econdary</w:t>
      </w:r>
      <w:r w:rsidRPr="000215FA">
        <w:rPr>
          <w:rFonts w:ascii="Aria" w:hAnsi="Aria"/>
        </w:rPr>
        <w:t xml:space="preserve"> sources of</w:t>
      </w:r>
      <w:r w:rsidR="00C607B6" w:rsidRPr="000215FA">
        <w:rPr>
          <w:rFonts w:ascii="Aria" w:hAnsi="Aria"/>
        </w:rPr>
        <w:t xml:space="preserve"> data play a very important role through which it becomes possible to </w:t>
      </w:r>
      <w:r w:rsidR="00D97407" w:rsidRPr="000215FA">
        <w:rPr>
          <w:rFonts w:ascii="Aria" w:hAnsi="Aria"/>
        </w:rPr>
        <w:t>conclude</w:t>
      </w:r>
      <w:r w:rsidR="00C607B6" w:rsidRPr="000215FA">
        <w:rPr>
          <w:rFonts w:ascii="Aria" w:hAnsi="Aria"/>
        </w:rPr>
        <w:t xml:space="preserve"> without primary data. This data collection method is cost</w:t>
      </w:r>
      <w:r w:rsidR="00D97407" w:rsidRPr="000215FA">
        <w:rPr>
          <w:rFonts w:ascii="Aria" w:hAnsi="Aria"/>
        </w:rPr>
        <w:t>-</w:t>
      </w:r>
      <w:r w:rsidR="00C607B6" w:rsidRPr="000215FA">
        <w:rPr>
          <w:rFonts w:ascii="Aria" w:hAnsi="Aria"/>
        </w:rPr>
        <w:t>efficient.</w:t>
      </w:r>
      <w:r w:rsidRPr="000215FA">
        <w:rPr>
          <w:rFonts w:ascii="Aria" w:hAnsi="Aria"/>
        </w:rPr>
        <w:t xml:space="preserve"> </w:t>
      </w:r>
      <w:r w:rsidR="00C607B6" w:rsidRPr="000215FA">
        <w:rPr>
          <w:rFonts w:ascii="Aria" w:hAnsi="Aria"/>
        </w:rPr>
        <w:t xml:space="preserve">The drawback of this type of data source is that the data needs to </w:t>
      </w:r>
      <w:r w:rsidR="00D97407" w:rsidRPr="000215FA">
        <w:rPr>
          <w:rFonts w:ascii="Aria" w:hAnsi="Aria"/>
        </w:rPr>
        <w:t xml:space="preserve">be </w:t>
      </w:r>
      <w:r w:rsidR="00C607B6" w:rsidRPr="000215FA">
        <w:rPr>
          <w:rFonts w:ascii="Aria" w:hAnsi="Aria"/>
        </w:rPr>
        <w:t>cleaned and wrangled with extra time and effort. Sometimes the data do not look satisfactory to the researchers as well</w:t>
      </w:r>
      <w:r w:rsidR="00E32D3B" w:rsidRPr="000215FA">
        <w:rPr>
          <w:rFonts w:ascii="Aria" w:hAnsi="Aria"/>
        </w:rPr>
        <w:t xml:space="preserve"> (</w:t>
      </w:r>
      <w:r w:rsidR="00E32D3B" w:rsidRPr="000215FA">
        <w:rPr>
          <w:rFonts w:ascii="Aria" w:hAnsi="Aria"/>
          <w:color w:val="222222"/>
          <w:shd w:val="clear" w:color="auto" w:fill="FFFFFF"/>
        </w:rPr>
        <w:t>Mariani, 2019</w:t>
      </w:r>
      <w:r w:rsidR="00E32D3B" w:rsidRPr="000215FA">
        <w:rPr>
          <w:rFonts w:ascii="Aria" w:hAnsi="Aria"/>
        </w:rPr>
        <w:t>)</w:t>
      </w:r>
      <w:r w:rsidR="00C607B6" w:rsidRPr="000215FA">
        <w:rPr>
          <w:rFonts w:ascii="Aria" w:hAnsi="Aria"/>
        </w:rPr>
        <w:t>. For the measurement of the engagement of the empl</w:t>
      </w:r>
      <w:r w:rsidR="00D97407" w:rsidRPr="000215FA">
        <w:rPr>
          <w:rFonts w:ascii="Aria" w:hAnsi="Aria"/>
        </w:rPr>
        <w:t>o</w:t>
      </w:r>
      <w:r w:rsidR="00C607B6" w:rsidRPr="000215FA">
        <w:rPr>
          <w:rFonts w:ascii="Aria" w:hAnsi="Aria"/>
        </w:rPr>
        <w:t>yee</w:t>
      </w:r>
      <w:r w:rsidR="00D97407" w:rsidRPr="000215FA">
        <w:rPr>
          <w:rFonts w:ascii="Aria" w:hAnsi="Aria"/>
        </w:rPr>
        <w:t>,</w:t>
      </w:r>
      <w:r w:rsidR="00C607B6" w:rsidRPr="000215FA">
        <w:rPr>
          <w:rFonts w:ascii="Aria" w:hAnsi="Aria"/>
        </w:rPr>
        <w:t xml:space="preserve"> it is possible to collect data from various sources.</w:t>
      </w:r>
    </w:p>
    <w:p w14:paraId="754BB3A3" w14:textId="2E72194E" w:rsidR="00BD721F" w:rsidRPr="000215FA" w:rsidRDefault="00BD721F" w:rsidP="00B728C8">
      <w:pPr>
        <w:pStyle w:val="Heading2"/>
        <w:spacing w:after="30"/>
        <w:rPr>
          <w:rFonts w:ascii="Aria" w:hAnsi="Aria" w:cs="Times New Roman"/>
        </w:rPr>
      </w:pPr>
      <w:bookmarkStart w:id="9" w:name="_Toc106576277"/>
      <w:r w:rsidRPr="000215FA">
        <w:rPr>
          <w:rFonts w:ascii="Aria" w:hAnsi="Aria" w:cs="Times New Roman"/>
        </w:rPr>
        <w:t xml:space="preserve">Secondary </w:t>
      </w:r>
      <w:r w:rsidR="00774EDB" w:rsidRPr="000215FA">
        <w:rPr>
          <w:rFonts w:ascii="Aria" w:hAnsi="Aria" w:cs="Times New Roman"/>
        </w:rPr>
        <w:t>R</w:t>
      </w:r>
      <w:r w:rsidRPr="000215FA">
        <w:rPr>
          <w:rFonts w:ascii="Aria" w:hAnsi="Aria" w:cs="Times New Roman"/>
        </w:rPr>
        <w:t xml:space="preserve">esearch </w:t>
      </w:r>
      <w:r w:rsidR="00774EDB" w:rsidRPr="000215FA">
        <w:rPr>
          <w:rFonts w:ascii="Aria" w:hAnsi="Aria" w:cs="Times New Roman"/>
        </w:rPr>
        <w:t>T</w:t>
      </w:r>
      <w:r w:rsidRPr="000215FA">
        <w:rPr>
          <w:rFonts w:ascii="Aria" w:hAnsi="Aria" w:cs="Times New Roman"/>
        </w:rPr>
        <w:t>echniques</w:t>
      </w:r>
      <w:r w:rsidR="004D1C9F" w:rsidRPr="000215FA">
        <w:rPr>
          <w:rFonts w:ascii="Aria" w:hAnsi="Aria" w:cs="Times New Roman"/>
        </w:rPr>
        <w:t xml:space="preserve"> and </w:t>
      </w:r>
      <w:r w:rsidR="00774EDB" w:rsidRPr="000215FA">
        <w:rPr>
          <w:rFonts w:ascii="Aria" w:hAnsi="Aria" w:cs="Times New Roman"/>
        </w:rPr>
        <w:t>D</w:t>
      </w:r>
      <w:r w:rsidR="004D1C9F" w:rsidRPr="000215FA">
        <w:rPr>
          <w:rFonts w:ascii="Aria" w:hAnsi="Aria" w:cs="Times New Roman"/>
        </w:rPr>
        <w:t xml:space="preserve">ata </w:t>
      </w:r>
      <w:r w:rsidR="00774EDB" w:rsidRPr="000215FA">
        <w:rPr>
          <w:rFonts w:ascii="Aria" w:hAnsi="Aria" w:cs="Times New Roman"/>
        </w:rPr>
        <w:t>S</w:t>
      </w:r>
      <w:r w:rsidR="004D1C9F" w:rsidRPr="000215FA">
        <w:rPr>
          <w:rFonts w:ascii="Aria" w:hAnsi="Aria" w:cs="Times New Roman"/>
        </w:rPr>
        <w:t>ources</w:t>
      </w:r>
      <w:bookmarkEnd w:id="9"/>
    </w:p>
    <w:p w14:paraId="6A419834" w14:textId="0BB6A97C" w:rsidR="008B3409" w:rsidRPr="000215FA" w:rsidRDefault="008B3409" w:rsidP="00B728C8">
      <w:pPr>
        <w:spacing w:after="30"/>
        <w:jc w:val="center"/>
        <w:rPr>
          <w:rFonts w:ascii="Aria" w:hAnsi="Aria"/>
          <w:i/>
          <w:iCs/>
        </w:rPr>
      </w:pPr>
      <w:r w:rsidRPr="000215FA">
        <w:rPr>
          <w:rFonts w:ascii="Aria" w:hAnsi="Aria"/>
          <w:i/>
          <w:iCs/>
          <w:noProof/>
        </w:rPr>
        <w:drawing>
          <wp:inline distT="0" distB="0" distL="0" distR="0" wp14:anchorId="49DD4860" wp14:editId="540AA8A8">
            <wp:extent cx="2543175" cy="18002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pic:spPr>
                </pic:pic>
              </a:graphicData>
            </a:graphic>
          </wp:inline>
        </w:drawing>
      </w:r>
      <w:r w:rsidRPr="000215FA">
        <w:rPr>
          <w:rFonts w:ascii="Aria" w:hAnsi="Aria"/>
          <w:i/>
          <w:iCs/>
        </w:rPr>
        <w:br/>
        <w:t xml:space="preserve">Figure: Secondary </w:t>
      </w:r>
      <w:r w:rsidR="00D72429" w:rsidRPr="000215FA">
        <w:rPr>
          <w:rFonts w:ascii="Aria" w:hAnsi="Aria"/>
          <w:i/>
          <w:iCs/>
        </w:rPr>
        <w:t>Research</w:t>
      </w:r>
    </w:p>
    <w:p w14:paraId="7990B6A9" w14:textId="43E4D9AE" w:rsidR="00D72429" w:rsidRPr="000215FA" w:rsidRDefault="00D72429" w:rsidP="00B728C8">
      <w:pPr>
        <w:spacing w:after="30"/>
        <w:jc w:val="center"/>
        <w:rPr>
          <w:rFonts w:ascii="Aria" w:hAnsi="Aria"/>
          <w:i/>
          <w:iCs/>
        </w:rPr>
      </w:pPr>
      <w:r w:rsidRPr="000215FA">
        <w:rPr>
          <w:rFonts w:ascii="Aria" w:hAnsi="Aria"/>
          <w:i/>
          <w:iCs/>
        </w:rPr>
        <w:lastRenderedPageBreak/>
        <w:t xml:space="preserve">Source: </w:t>
      </w:r>
      <w:r w:rsidR="00022CFB" w:rsidRPr="000215FA">
        <w:rPr>
          <w:rFonts w:ascii="Aria" w:hAnsi="Aria"/>
          <w:i/>
          <w:iCs/>
        </w:rPr>
        <w:t>(</w:t>
      </w:r>
      <w:r w:rsidR="00022CFB" w:rsidRPr="000215FA">
        <w:rPr>
          <w:rFonts w:ascii="Aria" w:hAnsi="Aria"/>
          <w:i/>
          <w:iCs/>
          <w:color w:val="222222"/>
          <w:shd w:val="clear" w:color="auto" w:fill="FFFFFF"/>
        </w:rPr>
        <w:t>Omary, et al. 2020)</w:t>
      </w:r>
    </w:p>
    <w:p w14:paraId="65F63A19" w14:textId="0B7B3C05" w:rsidR="004D1C9F" w:rsidRPr="000215FA" w:rsidRDefault="00F423CB" w:rsidP="00B728C8">
      <w:pPr>
        <w:spacing w:after="30"/>
        <w:jc w:val="both"/>
        <w:rPr>
          <w:rFonts w:ascii="Aria" w:hAnsi="Aria"/>
        </w:rPr>
      </w:pPr>
      <w:r w:rsidRPr="000215FA">
        <w:rPr>
          <w:rFonts w:ascii="Aria" w:hAnsi="Aria"/>
        </w:rPr>
        <w:t xml:space="preserve">This research is highly centralised within the company Travelodge Hotels. That’s why the role and scope of the secondary data </w:t>
      </w:r>
      <w:r w:rsidR="00D97407" w:rsidRPr="000215FA">
        <w:rPr>
          <w:rFonts w:ascii="Aria" w:hAnsi="Aria"/>
        </w:rPr>
        <w:t>are</w:t>
      </w:r>
      <w:r w:rsidRPr="000215FA">
        <w:rPr>
          <w:rFonts w:ascii="Aria" w:hAnsi="Aria"/>
        </w:rPr>
        <w:t xml:space="preserve"> narrow and l</w:t>
      </w:r>
      <w:r w:rsidR="00D97407" w:rsidRPr="000215FA">
        <w:rPr>
          <w:rFonts w:ascii="Aria" w:hAnsi="Aria"/>
        </w:rPr>
        <w:t>i</w:t>
      </w:r>
      <w:r w:rsidRPr="000215FA">
        <w:rPr>
          <w:rFonts w:ascii="Aria" w:hAnsi="Aria"/>
        </w:rPr>
        <w:t xml:space="preserve">mited. </w:t>
      </w:r>
      <w:proofErr w:type="gramStart"/>
      <w:r w:rsidR="007275A0" w:rsidRPr="000215FA">
        <w:rPr>
          <w:rFonts w:ascii="Aria" w:hAnsi="Aria"/>
        </w:rPr>
        <w:t>But,</w:t>
      </w:r>
      <w:proofErr w:type="gramEnd"/>
      <w:r w:rsidR="007275A0" w:rsidRPr="000215FA">
        <w:rPr>
          <w:rFonts w:ascii="Aria" w:hAnsi="Aria"/>
        </w:rPr>
        <w:t xml:space="preserve"> Travelodge Hotels are highly influenced by the industry practi</w:t>
      </w:r>
      <w:r w:rsidR="00D97407" w:rsidRPr="000215FA">
        <w:rPr>
          <w:rFonts w:ascii="Aria" w:hAnsi="Aria"/>
        </w:rPr>
        <w:t>c</w:t>
      </w:r>
      <w:r w:rsidR="007275A0" w:rsidRPr="000215FA">
        <w:rPr>
          <w:rFonts w:ascii="Aria" w:hAnsi="Aria"/>
        </w:rPr>
        <w:t>e and situation. That’s why the effect of the industry and the industry situation data s</w:t>
      </w:r>
      <w:r w:rsidR="00D97407" w:rsidRPr="000215FA">
        <w:rPr>
          <w:rFonts w:ascii="Aria" w:hAnsi="Aria"/>
        </w:rPr>
        <w:t>h</w:t>
      </w:r>
      <w:r w:rsidR="007275A0" w:rsidRPr="000215FA">
        <w:rPr>
          <w:rFonts w:ascii="Aria" w:hAnsi="Aria"/>
        </w:rPr>
        <w:t>ould be collected from secondary sources. How the industry HR manag</w:t>
      </w:r>
      <w:r w:rsidR="00D97407" w:rsidRPr="000215FA">
        <w:rPr>
          <w:rFonts w:ascii="Aria" w:hAnsi="Aria"/>
        </w:rPr>
        <w:t>em</w:t>
      </w:r>
      <w:r w:rsidR="007275A0" w:rsidRPr="000215FA">
        <w:rPr>
          <w:rFonts w:ascii="Aria" w:hAnsi="Aria"/>
        </w:rPr>
        <w:t>ent is going should be known from the externally available sources</w:t>
      </w:r>
      <w:r w:rsidR="00DB6DC8" w:rsidRPr="000215FA">
        <w:rPr>
          <w:rFonts w:ascii="Aria" w:hAnsi="Aria"/>
        </w:rPr>
        <w:t xml:space="preserve"> (</w:t>
      </w:r>
      <w:proofErr w:type="spellStart"/>
      <w:r w:rsidR="00DB6DC8" w:rsidRPr="000215FA">
        <w:rPr>
          <w:rFonts w:ascii="Aria" w:hAnsi="Aria"/>
          <w:color w:val="222222"/>
          <w:shd w:val="clear" w:color="auto" w:fill="FFFFFF"/>
        </w:rPr>
        <w:t>Spanaki</w:t>
      </w:r>
      <w:proofErr w:type="spellEnd"/>
      <w:r w:rsidR="00DB6DC8" w:rsidRPr="000215FA">
        <w:rPr>
          <w:rFonts w:ascii="Aria" w:hAnsi="Aria"/>
          <w:color w:val="222222"/>
          <w:shd w:val="clear" w:color="auto" w:fill="FFFFFF"/>
        </w:rPr>
        <w:t>, et al. 2021</w:t>
      </w:r>
      <w:r w:rsidR="00DB6DC8" w:rsidRPr="000215FA">
        <w:rPr>
          <w:rFonts w:ascii="Aria" w:hAnsi="Aria"/>
        </w:rPr>
        <w:t>)</w:t>
      </w:r>
      <w:r w:rsidR="007275A0" w:rsidRPr="000215FA">
        <w:rPr>
          <w:rFonts w:ascii="Aria" w:hAnsi="Aria"/>
        </w:rPr>
        <w:t>. For that, the sources like journals, renowned newspaper</w:t>
      </w:r>
      <w:r w:rsidR="00D97407" w:rsidRPr="000215FA">
        <w:rPr>
          <w:rFonts w:ascii="Aria" w:hAnsi="Aria"/>
        </w:rPr>
        <w:t>s</w:t>
      </w:r>
      <w:r w:rsidR="007275A0" w:rsidRPr="000215FA">
        <w:rPr>
          <w:rFonts w:ascii="Aria" w:hAnsi="Aria"/>
        </w:rPr>
        <w:t xml:space="preserve"> and local data cent</w:t>
      </w:r>
      <w:r w:rsidR="00D97407" w:rsidRPr="000215FA">
        <w:rPr>
          <w:rFonts w:ascii="Aria" w:hAnsi="Aria"/>
        </w:rPr>
        <w:t>re</w:t>
      </w:r>
      <w:r w:rsidR="007275A0" w:rsidRPr="000215FA">
        <w:rPr>
          <w:rFonts w:ascii="Aria" w:hAnsi="Aria"/>
        </w:rPr>
        <w:t xml:space="preserve">s should be used to gather only relevant data. </w:t>
      </w:r>
    </w:p>
    <w:p w14:paraId="0EC79B34" w14:textId="3B0BFD13" w:rsidR="00BD721F" w:rsidRPr="000215FA" w:rsidRDefault="00BD721F" w:rsidP="00B728C8">
      <w:pPr>
        <w:pStyle w:val="Heading2"/>
        <w:spacing w:after="30"/>
        <w:rPr>
          <w:rFonts w:ascii="Aria" w:hAnsi="Aria" w:cs="Times New Roman"/>
        </w:rPr>
      </w:pPr>
      <w:bookmarkStart w:id="10" w:name="_Toc106576278"/>
      <w:r w:rsidRPr="000215FA">
        <w:rPr>
          <w:rFonts w:ascii="Aria" w:hAnsi="Aria" w:cs="Times New Roman"/>
        </w:rPr>
        <w:t>Research Methodology</w:t>
      </w:r>
      <w:bookmarkEnd w:id="10"/>
    </w:p>
    <w:p w14:paraId="55F884F6" w14:textId="1EA52F84" w:rsidR="00DF0360" w:rsidRPr="000215FA" w:rsidRDefault="009738B5" w:rsidP="00B728C8">
      <w:pPr>
        <w:spacing w:after="30"/>
        <w:jc w:val="both"/>
        <w:rPr>
          <w:rFonts w:ascii="Aria" w:hAnsi="Aria"/>
        </w:rPr>
      </w:pPr>
      <w:r w:rsidRPr="000215FA">
        <w:rPr>
          <w:rFonts w:ascii="Aria" w:hAnsi="Aria"/>
        </w:rPr>
        <w:t>This is research that has to be conducted to know the state of the empl</w:t>
      </w:r>
      <w:r w:rsidR="00D97407" w:rsidRPr="000215FA">
        <w:rPr>
          <w:rFonts w:ascii="Aria" w:hAnsi="Aria"/>
        </w:rPr>
        <w:t>o</w:t>
      </w:r>
      <w:r w:rsidRPr="000215FA">
        <w:rPr>
          <w:rFonts w:ascii="Aria" w:hAnsi="Aria"/>
        </w:rPr>
        <w:t>yee engagement to make an informed decision on the st</w:t>
      </w:r>
      <w:r w:rsidR="00D97407" w:rsidRPr="000215FA">
        <w:rPr>
          <w:rFonts w:ascii="Aria" w:hAnsi="Aria"/>
        </w:rPr>
        <w:t>ep</w:t>
      </w:r>
      <w:r w:rsidRPr="000215FA">
        <w:rPr>
          <w:rFonts w:ascii="Aria" w:hAnsi="Aria"/>
        </w:rPr>
        <w:t>s the firm can take to a</w:t>
      </w:r>
      <w:r w:rsidR="00D97407" w:rsidRPr="000215FA">
        <w:rPr>
          <w:rFonts w:ascii="Aria" w:hAnsi="Aria"/>
        </w:rPr>
        <w:t>d</w:t>
      </w:r>
      <w:r w:rsidRPr="000215FA">
        <w:rPr>
          <w:rFonts w:ascii="Aria" w:hAnsi="Aria"/>
        </w:rPr>
        <w:t>dress the problems like the low performance and demotivation among the employee</w:t>
      </w:r>
      <w:r w:rsidR="003E22DD" w:rsidRPr="000215FA">
        <w:rPr>
          <w:rFonts w:ascii="Aria" w:hAnsi="Aria"/>
        </w:rPr>
        <w:t xml:space="preserve"> (</w:t>
      </w:r>
      <w:r w:rsidR="003E22DD" w:rsidRPr="000215FA">
        <w:rPr>
          <w:rFonts w:ascii="Aria" w:hAnsi="Aria"/>
          <w:color w:val="222222"/>
          <w:shd w:val="clear" w:color="auto" w:fill="FFFFFF"/>
        </w:rPr>
        <w:t>Zhong, et al. 2021</w:t>
      </w:r>
      <w:r w:rsidR="003E22DD" w:rsidRPr="000215FA">
        <w:rPr>
          <w:rFonts w:ascii="Aria" w:hAnsi="Aria"/>
        </w:rPr>
        <w:t>)</w:t>
      </w:r>
      <w:r w:rsidRPr="000215FA">
        <w:rPr>
          <w:rFonts w:ascii="Aria" w:hAnsi="Aria"/>
        </w:rPr>
        <w:t>. The effect of the industry practice and condition</w:t>
      </w:r>
      <w:r w:rsidR="00D97407" w:rsidRPr="000215FA">
        <w:rPr>
          <w:rFonts w:ascii="Aria" w:hAnsi="Aria"/>
        </w:rPr>
        <w:t>s</w:t>
      </w:r>
      <w:r w:rsidRPr="000215FA">
        <w:rPr>
          <w:rFonts w:ascii="Aria" w:hAnsi="Aria"/>
        </w:rPr>
        <w:t xml:space="preserve"> will also be inclu</w:t>
      </w:r>
      <w:r w:rsidR="00D97407" w:rsidRPr="000215FA">
        <w:rPr>
          <w:rFonts w:ascii="Aria" w:hAnsi="Aria"/>
        </w:rPr>
        <w:t>ded</w:t>
      </w:r>
      <w:r w:rsidRPr="000215FA">
        <w:rPr>
          <w:rFonts w:ascii="Aria" w:hAnsi="Aria"/>
        </w:rPr>
        <w:t xml:space="preserve"> in the research. So, the research will be covering two aspect</w:t>
      </w:r>
      <w:r w:rsidR="00D97407" w:rsidRPr="000215FA">
        <w:rPr>
          <w:rFonts w:ascii="Aria" w:hAnsi="Aria"/>
        </w:rPr>
        <w:t>s</w:t>
      </w:r>
      <w:r w:rsidRPr="000215FA">
        <w:rPr>
          <w:rFonts w:ascii="Aria" w:hAnsi="Aria"/>
        </w:rPr>
        <w:t xml:space="preserve"> of the firm. The internal and external environment. </w:t>
      </w:r>
      <w:r w:rsidR="00D97407" w:rsidRPr="000215FA">
        <w:rPr>
          <w:rFonts w:ascii="Aria" w:hAnsi="Aria"/>
        </w:rPr>
        <w:t>The e</w:t>
      </w:r>
      <w:r w:rsidRPr="000215FA">
        <w:rPr>
          <w:rFonts w:ascii="Aria" w:hAnsi="Aria"/>
        </w:rPr>
        <w:t>xternal environment will be collected and analysed from the data of secondary sources</w:t>
      </w:r>
      <w:r w:rsidR="00E32D3B" w:rsidRPr="000215FA">
        <w:rPr>
          <w:rFonts w:ascii="Aria" w:hAnsi="Aria"/>
        </w:rPr>
        <w:t xml:space="preserve"> (</w:t>
      </w:r>
      <w:r w:rsidR="00E32D3B" w:rsidRPr="000215FA">
        <w:rPr>
          <w:rFonts w:ascii="Aria" w:hAnsi="Aria"/>
          <w:color w:val="222222"/>
          <w:shd w:val="clear" w:color="auto" w:fill="FFFFFF"/>
        </w:rPr>
        <w:t>Kotera, et al. 2018</w:t>
      </w:r>
      <w:r w:rsidR="00E32D3B" w:rsidRPr="000215FA">
        <w:rPr>
          <w:rFonts w:ascii="Aria" w:hAnsi="Aria"/>
        </w:rPr>
        <w:t>)</w:t>
      </w:r>
      <w:r w:rsidRPr="000215FA">
        <w:rPr>
          <w:rFonts w:ascii="Aria" w:hAnsi="Aria"/>
        </w:rPr>
        <w:t>. About the internal data</w:t>
      </w:r>
      <w:r w:rsidR="00D97407" w:rsidRPr="000215FA">
        <w:rPr>
          <w:rFonts w:ascii="Aria" w:hAnsi="Aria"/>
        </w:rPr>
        <w:t>,</w:t>
      </w:r>
      <w:r w:rsidRPr="000215FA">
        <w:rPr>
          <w:rFonts w:ascii="Aria" w:hAnsi="Aria"/>
        </w:rPr>
        <w:t xml:space="preserve"> the data collection will be of two types – observation and then a questionnaire and discussion techniques will be followed</w:t>
      </w:r>
      <w:r w:rsidR="00D97407" w:rsidRPr="000215FA">
        <w:rPr>
          <w:rFonts w:ascii="Aria" w:hAnsi="Aria"/>
        </w:rPr>
        <w:t xml:space="preserve"> (</w:t>
      </w:r>
      <w:r w:rsidR="00D97407" w:rsidRPr="000215FA">
        <w:rPr>
          <w:rFonts w:ascii="Aria" w:hAnsi="Aria"/>
          <w:color w:val="222222"/>
          <w:shd w:val="clear" w:color="auto" w:fill="FFFFFF"/>
        </w:rPr>
        <w:t>Sigala, et al. 2019</w:t>
      </w:r>
      <w:r w:rsidR="00D97407" w:rsidRPr="000215FA">
        <w:rPr>
          <w:rFonts w:ascii="Aria" w:hAnsi="Aria"/>
        </w:rPr>
        <w:t>)</w:t>
      </w:r>
      <w:r w:rsidRPr="000215FA">
        <w:rPr>
          <w:rFonts w:ascii="Aria" w:hAnsi="Aria"/>
        </w:rPr>
        <w:t>. Both the qua</w:t>
      </w:r>
      <w:r w:rsidR="00D97407" w:rsidRPr="000215FA">
        <w:rPr>
          <w:rFonts w:ascii="Aria" w:hAnsi="Aria"/>
        </w:rPr>
        <w:t>n</w:t>
      </w:r>
      <w:r w:rsidRPr="000215FA">
        <w:rPr>
          <w:rFonts w:ascii="Aria" w:hAnsi="Aria"/>
        </w:rPr>
        <w:t>titative and quantitative data will be used to identify the situation</w:t>
      </w:r>
      <w:r w:rsidR="0039650B" w:rsidRPr="000215FA">
        <w:rPr>
          <w:rFonts w:ascii="Aria" w:hAnsi="Aria"/>
        </w:rPr>
        <w:t xml:space="preserve"> among the employees of </w:t>
      </w:r>
      <w:r w:rsidR="00D97407" w:rsidRPr="000215FA">
        <w:rPr>
          <w:rFonts w:ascii="Aria" w:hAnsi="Aria"/>
        </w:rPr>
        <w:t>T</w:t>
      </w:r>
      <w:r w:rsidR="0039650B" w:rsidRPr="000215FA">
        <w:rPr>
          <w:rFonts w:ascii="Aria" w:hAnsi="Aria"/>
        </w:rPr>
        <w:t>ravelodge</w:t>
      </w:r>
      <w:r w:rsidRPr="000215FA">
        <w:rPr>
          <w:rFonts w:ascii="Aria" w:hAnsi="Aria"/>
        </w:rPr>
        <w:t>.</w:t>
      </w:r>
    </w:p>
    <w:p w14:paraId="1A1F0C58" w14:textId="23FB69C4" w:rsidR="0039650B" w:rsidRPr="000215FA" w:rsidRDefault="0039650B" w:rsidP="00B728C8">
      <w:pPr>
        <w:pStyle w:val="Heading2"/>
        <w:spacing w:after="30"/>
        <w:rPr>
          <w:rFonts w:ascii="Aria" w:hAnsi="Aria" w:cs="Times New Roman"/>
        </w:rPr>
      </w:pPr>
      <w:bookmarkStart w:id="11" w:name="_Toc106576279"/>
      <w:r w:rsidRPr="000215FA">
        <w:rPr>
          <w:rFonts w:ascii="Aria" w:hAnsi="Aria" w:cs="Times New Roman"/>
        </w:rPr>
        <w:t xml:space="preserve">Definition of </w:t>
      </w:r>
      <w:r w:rsidR="00774EDB" w:rsidRPr="000215FA">
        <w:rPr>
          <w:rFonts w:ascii="Aria" w:hAnsi="Aria" w:cs="Times New Roman"/>
        </w:rPr>
        <w:t>E</w:t>
      </w:r>
      <w:r w:rsidRPr="000215FA">
        <w:rPr>
          <w:rFonts w:ascii="Aria" w:hAnsi="Aria" w:cs="Times New Roman"/>
        </w:rPr>
        <w:t>mpl</w:t>
      </w:r>
      <w:r w:rsidR="00D97407" w:rsidRPr="000215FA">
        <w:rPr>
          <w:rFonts w:ascii="Aria" w:hAnsi="Aria" w:cs="Times New Roman"/>
        </w:rPr>
        <w:t>o</w:t>
      </w:r>
      <w:r w:rsidRPr="000215FA">
        <w:rPr>
          <w:rFonts w:ascii="Aria" w:hAnsi="Aria" w:cs="Times New Roman"/>
        </w:rPr>
        <w:t xml:space="preserve">yee </w:t>
      </w:r>
      <w:r w:rsidR="00774EDB" w:rsidRPr="000215FA">
        <w:rPr>
          <w:rFonts w:ascii="Aria" w:hAnsi="Aria" w:cs="Times New Roman"/>
        </w:rPr>
        <w:t>E</w:t>
      </w:r>
      <w:r w:rsidRPr="000215FA">
        <w:rPr>
          <w:rFonts w:ascii="Aria" w:hAnsi="Aria" w:cs="Times New Roman"/>
        </w:rPr>
        <w:t>ngagement</w:t>
      </w:r>
      <w:bookmarkEnd w:id="11"/>
    </w:p>
    <w:p w14:paraId="453CEBEA" w14:textId="75C39C32" w:rsidR="007A6B9E" w:rsidRPr="000215FA" w:rsidRDefault="007A6B9E" w:rsidP="00B728C8">
      <w:pPr>
        <w:spacing w:after="30"/>
        <w:jc w:val="both"/>
        <w:rPr>
          <w:rFonts w:ascii="Aria" w:hAnsi="Aria"/>
        </w:rPr>
      </w:pPr>
      <w:r w:rsidRPr="000215FA">
        <w:rPr>
          <w:rFonts w:ascii="Aria" w:hAnsi="Aria"/>
        </w:rPr>
        <w:t>Empl</w:t>
      </w:r>
      <w:r w:rsidR="00D97407" w:rsidRPr="000215FA">
        <w:rPr>
          <w:rFonts w:ascii="Aria" w:hAnsi="Aria"/>
        </w:rPr>
        <w:t>oyee</w:t>
      </w:r>
      <w:r w:rsidRPr="000215FA">
        <w:rPr>
          <w:rFonts w:ascii="Aria" w:hAnsi="Aria"/>
        </w:rPr>
        <w:t xml:space="preserve"> engagement is the possession of some character</w:t>
      </w:r>
      <w:r w:rsidR="00D97407" w:rsidRPr="000215FA">
        <w:rPr>
          <w:rFonts w:ascii="Aria" w:hAnsi="Aria"/>
        </w:rPr>
        <w:t>i</w:t>
      </w:r>
      <w:r w:rsidRPr="000215FA">
        <w:rPr>
          <w:rFonts w:ascii="Aria" w:hAnsi="Aria"/>
        </w:rPr>
        <w:t>stics with the intrinsic motivation that makes the empl</w:t>
      </w:r>
      <w:r w:rsidR="00D97407" w:rsidRPr="000215FA">
        <w:rPr>
          <w:rFonts w:ascii="Aria" w:hAnsi="Aria"/>
        </w:rPr>
        <w:t>o</w:t>
      </w:r>
      <w:r w:rsidRPr="000215FA">
        <w:rPr>
          <w:rFonts w:ascii="Aria" w:hAnsi="Aria"/>
        </w:rPr>
        <w:t xml:space="preserve">yee feels </w:t>
      </w:r>
      <w:r w:rsidR="00D97407" w:rsidRPr="000215FA">
        <w:rPr>
          <w:rFonts w:ascii="Aria" w:hAnsi="Aria"/>
        </w:rPr>
        <w:t>like</w:t>
      </w:r>
      <w:r w:rsidRPr="000215FA">
        <w:rPr>
          <w:rFonts w:ascii="Aria" w:hAnsi="Aria"/>
        </w:rPr>
        <w:t xml:space="preserve"> a part of the organization. </w:t>
      </w:r>
      <w:r w:rsidR="00763807" w:rsidRPr="000215FA">
        <w:rPr>
          <w:rFonts w:ascii="Aria" w:hAnsi="Aria"/>
        </w:rPr>
        <w:t>Some of those character</w:t>
      </w:r>
      <w:r w:rsidR="00D97407" w:rsidRPr="000215FA">
        <w:rPr>
          <w:rFonts w:ascii="Aria" w:hAnsi="Aria"/>
        </w:rPr>
        <w:t>i</w:t>
      </w:r>
      <w:r w:rsidR="00763807" w:rsidRPr="000215FA">
        <w:rPr>
          <w:rFonts w:ascii="Aria" w:hAnsi="Aria"/>
        </w:rPr>
        <w:t>stics are – the employees are enjoying what they are doing, the empl</w:t>
      </w:r>
      <w:r w:rsidR="00D97407" w:rsidRPr="000215FA">
        <w:rPr>
          <w:rFonts w:ascii="Aria" w:hAnsi="Aria"/>
        </w:rPr>
        <w:t>o</w:t>
      </w:r>
      <w:r w:rsidR="00763807" w:rsidRPr="000215FA">
        <w:rPr>
          <w:rFonts w:ascii="Aria" w:hAnsi="Aria"/>
        </w:rPr>
        <w:t xml:space="preserve">yee is performing well, the employee is satisfied with whatever he or she is paid, the employee </w:t>
      </w:r>
      <w:r w:rsidR="00D97407" w:rsidRPr="000215FA">
        <w:rPr>
          <w:rFonts w:ascii="Aria" w:hAnsi="Aria"/>
        </w:rPr>
        <w:t>is</w:t>
      </w:r>
      <w:r w:rsidR="00763807" w:rsidRPr="000215FA">
        <w:rPr>
          <w:rFonts w:ascii="Aria" w:hAnsi="Aria"/>
        </w:rPr>
        <w:t xml:space="preserve"> satisfied with the work</w:t>
      </w:r>
      <w:r w:rsidR="00D97407" w:rsidRPr="000215FA">
        <w:rPr>
          <w:rFonts w:ascii="Aria" w:hAnsi="Aria"/>
        </w:rPr>
        <w:t xml:space="preserve"> </w:t>
      </w:r>
      <w:r w:rsidR="00763807" w:rsidRPr="000215FA">
        <w:rPr>
          <w:rFonts w:ascii="Aria" w:hAnsi="Aria"/>
        </w:rPr>
        <w:t>environment and the employee do</w:t>
      </w:r>
      <w:r w:rsidR="00D97407" w:rsidRPr="000215FA">
        <w:rPr>
          <w:rFonts w:ascii="Aria" w:hAnsi="Aria"/>
        </w:rPr>
        <w:t>es</w:t>
      </w:r>
      <w:r w:rsidR="00763807" w:rsidRPr="000215FA">
        <w:rPr>
          <w:rFonts w:ascii="Aria" w:hAnsi="Aria"/>
        </w:rPr>
        <w:t>n’t think of leaving the company frequently</w:t>
      </w:r>
      <w:r w:rsidR="00D97407" w:rsidRPr="000215FA">
        <w:rPr>
          <w:rFonts w:ascii="Aria" w:hAnsi="Aria"/>
        </w:rPr>
        <w:t xml:space="preserve"> (</w:t>
      </w:r>
      <w:r w:rsidR="00D97407" w:rsidRPr="000215FA">
        <w:rPr>
          <w:rFonts w:ascii="Aria" w:hAnsi="Aria"/>
          <w:color w:val="222222"/>
          <w:shd w:val="clear" w:color="auto" w:fill="FFFFFF"/>
        </w:rPr>
        <w:t>He, et al. 2020</w:t>
      </w:r>
      <w:r w:rsidR="00D97407" w:rsidRPr="000215FA">
        <w:rPr>
          <w:rFonts w:ascii="Aria" w:hAnsi="Aria"/>
        </w:rPr>
        <w:t>)</w:t>
      </w:r>
      <w:r w:rsidR="00763807" w:rsidRPr="000215FA">
        <w:rPr>
          <w:rFonts w:ascii="Aria" w:hAnsi="Aria"/>
        </w:rPr>
        <w:t xml:space="preserve">. </w:t>
      </w:r>
      <w:r w:rsidR="00D97407" w:rsidRPr="000215FA">
        <w:rPr>
          <w:rFonts w:ascii="Aria" w:hAnsi="Aria"/>
        </w:rPr>
        <w:t>Through this</w:t>
      </w:r>
      <w:r w:rsidR="00194A8B" w:rsidRPr="000215FA">
        <w:rPr>
          <w:rFonts w:ascii="Aria" w:hAnsi="Aria"/>
        </w:rPr>
        <w:t>,</w:t>
      </w:r>
      <w:r w:rsidR="00D97407" w:rsidRPr="000215FA">
        <w:rPr>
          <w:rFonts w:ascii="Aria" w:hAnsi="Aria"/>
        </w:rPr>
        <w:t xml:space="preserve"> the empl</w:t>
      </w:r>
      <w:r w:rsidR="00194A8B" w:rsidRPr="000215FA">
        <w:rPr>
          <w:rFonts w:ascii="Aria" w:hAnsi="Aria"/>
        </w:rPr>
        <w:t>o</w:t>
      </w:r>
      <w:r w:rsidR="00D97407" w:rsidRPr="000215FA">
        <w:rPr>
          <w:rFonts w:ascii="Aria" w:hAnsi="Aria"/>
        </w:rPr>
        <w:t>yees feel attached to the company. They take ownership of the company and do their job with joy and utmost effort.</w:t>
      </w:r>
    </w:p>
    <w:p w14:paraId="786E5478" w14:textId="5DA94D54" w:rsidR="0039650B" w:rsidRPr="000215FA" w:rsidRDefault="0039650B" w:rsidP="00B728C8">
      <w:pPr>
        <w:pStyle w:val="Heading2"/>
        <w:spacing w:after="30"/>
        <w:rPr>
          <w:rFonts w:ascii="Aria" w:hAnsi="Aria" w:cs="Times New Roman"/>
        </w:rPr>
      </w:pPr>
      <w:bookmarkStart w:id="12" w:name="_Toc106576280"/>
      <w:r w:rsidRPr="000215FA">
        <w:rPr>
          <w:rFonts w:ascii="Aria" w:hAnsi="Aria" w:cs="Times New Roman"/>
        </w:rPr>
        <w:t xml:space="preserve">Why the measurement of </w:t>
      </w:r>
      <w:r w:rsidR="00774EDB" w:rsidRPr="000215FA">
        <w:rPr>
          <w:rFonts w:ascii="Aria" w:hAnsi="Aria" w:cs="Times New Roman"/>
        </w:rPr>
        <w:t>E</w:t>
      </w:r>
      <w:r w:rsidRPr="000215FA">
        <w:rPr>
          <w:rFonts w:ascii="Aria" w:hAnsi="Aria" w:cs="Times New Roman"/>
        </w:rPr>
        <w:t xml:space="preserve">mployee </w:t>
      </w:r>
      <w:r w:rsidR="00774EDB" w:rsidRPr="000215FA">
        <w:rPr>
          <w:rFonts w:ascii="Aria" w:hAnsi="Aria" w:cs="Times New Roman"/>
        </w:rPr>
        <w:t>E</w:t>
      </w:r>
      <w:r w:rsidRPr="000215FA">
        <w:rPr>
          <w:rFonts w:ascii="Aria" w:hAnsi="Aria" w:cs="Times New Roman"/>
        </w:rPr>
        <w:t xml:space="preserve">ngagement is </w:t>
      </w:r>
      <w:r w:rsidR="00774EDB" w:rsidRPr="000215FA">
        <w:rPr>
          <w:rFonts w:ascii="Aria" w:hAnsi="Aria" w:cs="Times New Roman"/>
        </w:rPr>
        <w:t>B</w:t>
      </w:r>
      <w:r w:rsidRPr="000215FA">
        <w:rPr>
          <w:rFonts w:ascii="Aria" w:hAnsi="Aria" w:cs="Times New Roman"/>
        </w:rPr>
        <w:t xml:space="preserve">eneficial to </w:t>
      </w:r>
      <w:proofErr w:type="gramStart"/>
      <w:r w:rsidRPr="000215FA">
        <w:rPr>
          <w:rFonts w:ascii="Aria" w:hAnsi="Aria" w:cs="Times New Roman"/>
        </w:rPr>
        <w:t>Travelodge</w:t>
      </w:r>
      <w:bookmarkEnd w:id="12"/>
      <w:proofErr w:type="gramEnd"/>
    </w:p>
    <w:p w14:paraId="7CFE18E9" w14:textId="24BB6F5B" w:rsidR="00763807" w:rsidRPr="000215FA" w:rsidRDefault="00763807" w:rsidP="00B728C8">
      <w:pPr>
        <w:spacing w:after="30"/>
        <w:jc w:val="both"/>
        <w:rPr>
          <w:rFonts w:ascii="Aria" w:hAnsi="Aria"/>
        </w:rPr>
      </w:pPr>
      <w:r w:rsidRPr="000215FA">
        <w:rPr>
          <w:rFonts w:ascii="Aria" w:hAnsi="Aria"/>
        </w:rPr>
        <w:t>Like the industry, Travelodge Hotels are facing the struggle with the high employee turnover rate</w:t>
      </w:r>
      <w:r w:rsidR="00876BF7" w:rsidRPr="000215FA">
        <w:rPr>
          <w:rFonts w:ascii="Aria" w:hAnsi="Aria"/>
        </w:rPr>
        <w:t xml:space="preserve">, low performance in the organization and ultimately the decrease in the </w:t>
      </w:r>
      <w:r w:rsidR="00876BF7" w:rsidRPr="000215FA">
        <w:rPr>
          <w:rFonts w:ascii="Aria" w:hAnsi="Aria"/>
        </w:rPr>
        <w:lastRenderedPageBreak/>
        <w:t>growth rate. The</w:t>
      </w:r>
      <w:r w:rsidR="00E66614" w:rsidRPr="000215FA">
        <w:rPr>
          <w:rFonts w:ascii="Aria" w:hAnsi="Aria"/>
        </w:rPr>
        <w:t xml:space="preserve"> reason behind those factors should be </w:t>
      </w:r>
      <w:r w:rsidR="00814B89" w:rsidRPr="000215FA">
        <w:rPr>
          <w:rFonts w:ascii="Aria" w:hAnsi="Aria"/>
        </w:rPr>
        <w:t>recognized</w:t>
      </w:r>
      <w:r w:rsidR="00E66614" w:rsidRPr="000215FA">
        <w:rPr>
          <w:rFonts w:ascii="Aria" w:hAnsi="Aria"/>
        </w:rPr>
        <w:t xml:space="preserve"> in terms of </w:t>
      </w:r>
      <w:r w:rsidR="00814B89" w:rsidRPr="000215FA">
        <w:rPr>
          <w:rFonts w:ascii="Aria" w:hAnsi="Aria"/>
        </w:rPr>
        <w:t>a</w:t>
      </w:r>
      <w:r w:rsidR="00D97407" w:rsidRPr="000215FA">
        <w:rPr>
          <w:rFonts w:ascii="Aria" w:hAnsi="Aria"/>
        </w:rPr>
        <w:t>d</w:t>
      </w:r>
      <w:r w:rsidR="00814B89" w:rsidRPr="000215FA">
        <w:rPr>
          <w:rFonts w:ascii="Aria" w:hAnsi="Aria"/>
        </w:rPr>
        <w:t>dressing the issues</w:t>
      </w:r>
      <w:r w:rsidR="00103EAB" w:rsidRPr="000215FA">
        <w:rPr>
          <w:rFonts w:ascii="Aria" w:hAnsi="Aria"/>
        </w:rPr>
        <w:t xml:space="preserve"> (</w:t>
      </w:r>
      <w:proofErr w:type="spellStart"/>
      <w:r w:rsidR="00103EAB" w:rsidRPr="000215FA">
        <w:rPr>
          <w:rFonts w:ascii="Aria" w:hAnsi="Aria"/>
          <w:color w:val="222222"/>
          <w:shd w:val="clear" w:color="auto" w:fill="FFFFFF"/>
        </w:rPr>
        <w:t>Eissner</w:t>
      </w:r>
      <w:proofErr w:type="spellEnd"/>
      <w:r w:rsidR="00103EAB" w:rsidRPr="000215FA">
        <w:rPr>
          <w:rFonts w:ascii="Aria" w:hAnsi="Aria"/>
          <w:color w:val="222222"/>
          <w:shd w:val="clear" w:color="auto" w:fill="FFFFFF"/>
        </w:rPr>
        <w:t>, and Gannon, 2018</w:t>
      </w:r>
      <w:r w:rsidR="00103EAB" w:rsidRPr="000215FA">
        <w:rPr>
          <w:rFonts w:ascii="Aria" w:hAnsi="Aria"/>
        </w:rPr>
        <w:t>)</w:t>
      </w:r>
      <w:r w:rsidR="00814B89" w:rsidRPr="000215FA">
        <w:rPr>
          <w:rFonts w:ascii="Aria" w:hAnsi="Aria"/>
        </w:rPr>
        <w:t>. So, this resea</w:t>
      </w:r>
      <w:r w:rsidR="00D97407" w:rsidRPr="000215FA">
        <w:rPr>
          <w:rFonts w:ascii="Aria" w:hAnsi="Aria"/>
        </w:rPr>
        <w:t>r</w:t>
      </w:r>
      <w:r w:rsidR="00814B89" w:rsidRPr="000215FA">
        <w:rPr>
          <w:rFonts w:ascii="Aria" w:hAnsi="Aria"/>
        </w:rPr>
        <w:t xml:space="preserve">ch will be sheerly beneficial to identify the root cause and through providing insights </w:t>
      </w:r>
      <w:r w:rsidR="00D97407" w:rsidRPr="000215FA">
        <w:rPr>
          <w:rFonts w:ascii="Aria" w:hAnsi="Aria"/>
        </w:rPr>
        <w:t xml:space="preserve">into </w:t>
      </w:r>
      <w:r w:rsidR="00814B89" w:rsidRPr="000215FA">
        <w:rPr>
          <w:rFonts w:ascii="Aria" w:hAnsi="Aria"/>
        </w:rPr>
        <w:t>how they can solve the problem.</w:t>
      </w:r>
    </w:p>
    <w:p w14:paraId="2A8804C3" w14:textId="6249CEDE" w:rsidR="0039650B" w:rsidRPr="000215FA" w:rsidRDefault="0039650B" w:rsidP="00B728C8">
      <w:pPr>
        <w:pStyle w:val="Heading2"/>
        <w:spacing w:after="30"/>
        <w:rPr>
          <w:rFonts w:ascii="Aria" w:hAnsi="Aria" w:cs="Times New Roman"/>
          <w:sz w:val="24"/>
          <w:szCs w:val="24"/>
        </w:rPr>
      </w:pPr>
      <w:bookmarkStart w:id="13" w:name="_Toc106576281"/>
      <w:r w:rsidRPr="000215FA">
        <w:rPr>
          <w:rFonts w:ascii="Aria" w:hAnsi="Aria" w:cs="Times New Roman"/>
          <w:sz w:val="24"/>
          <w:szCs w:val="24"/>
        </w:rPr>
        <w:t xml:space="preserve">Reasons </w:t>
      </w:r>
      <w:r w:rsidR="00774EDB" w:rsidRPr="000215FA">
        <w:rPr>
          <w:rFonts w:ascii="Aria" w:hAnsi="Aria" w:cs="Times New Roman"/>
        </w:rPr>
        <w:t>Behind the Recommendation to Measure the Employee Engagement</w:t>
      </w:r>
      <w:bookmarkEnd w:id="13"/>
    </w:p>
    <w:p w14:paraId="199123B7" w14:textId="734B84AC" w:rsidR="004F36C2" w:rsidRPr="000215FA" w:rsidRDefault="00D97407" w:rsidP="00B728C8">
      <w:pPr>
        <w:spacing w:after="30"/>
        <w:jc w:val="both"/>
        <w:rPr>
          <w:rFonts w:ascii="Aria" w:hAnsi="Aria"/>
        </w:rPr>
      </w:pPr>
      <w:r w:rsidRPr="000215FA">
        <w:rPr>
          <w:rFonts w:ascii="Aria" w:hAnsi="Aria"/>
        </w:rPr>
        <w:t>The h</w:t>
      </w:r>
      <w:r w:rsidR="004F36C2" w:rsidRPr="000215FA">
        <w:rPr>
          <w:rFonts w:ascii="Aria" w:hAnsi="Aria"/>
        </w:rPr>
        <w:t>otel industry in the UK has seen the gr</w:t>
      </w:r>
      <w:r w:rsidRPr="000215FA">
        <w:rPr>
          <w:rFonts w:ascii="Aria" w:hAnsi="Aria"/>
        </w:rPr>
        <w:t>e</w:t>
      </w:r>
      <w:r w:rsidR="004F36C2" w:rsidRPr="000215FA">
        <w:rPr>
          <w:rFonts w:ascii="Aria" w:hAnsi="Aria"/>
        </w:rPr>
        <w:t>atest disinterest from the empl</w:t>
      </w:r>
      <w:r w:rsidRPr="000215FA">
        <w:rPr>
          <w:rFonts w:ascii="Aria" w:hAnsi="Aria"/>
        </w:rPr>
        <w:t>o</w:t>
      </w:r>
      <w:r w:rsidR="004F36C2" w:rsidRPr="000215FA">
        <w:rPr>
          <w:rFonts w:ascii="Aria" w:hAnsi="Aria"/>
        </w:rPr>
        <w:t>yees since the pandemic.</w:t>
      </w:r>
      <w:r w:rsidR="00814B89" w:rsidRPr="000215FA">
        <w:rPr>
          <w:rFonts w:ascii="Aria" w:hAnsi="Aria"/>
        </w:rPr>
        <w:t xml:space="preserve"> Who knows when the great resignation starts? That’s why it is time to a</w:t>
      </w:r>
      <w:r w:rsidRPr="000215FA">
        <w:rPr>
          <w:rFonts w:ascii="Aria" w:hAnsi="Aria"/>
        </w:rPr>
        <w:t>d</w:t>
      </w:r>
      <w:r w:rsidR="00814B89" w:rsidRPr="000215FA">
        <w:rPr>
          <w:rFonts w:ascii="Aria" w:hAnsi="Aria"/>
        </w:rPr>
        <w:t>dress the need of the emp</w:t>
      </w:r>
      <w:r w:rsidRPr="000215FA">
        <w:rPr>
          <w:rFonts w:ascii="Aria" w:hAnsi="Aria"/>
        </w:rPr>
        <w:t>lo</w:t>
      </w:r>
      <w:r w:rsidR="00814B89" w:rsidRPr="000215FA">
        <w:rPr>
          <w:rFonts w:ascii="Aria" w:hAnsi="Aria"/>
        </w:rPr>
        <w:t>yee to manage and retain the talents of tod</w:t>
      </w:r>
      <w:r w:rsidRPr="000215FA">
        <w:rPr>
          <w:rFonts w:ascii="Aria" w:hAnsi="Aria"/>
        </w:rPr>
        <w:t>a</w:t>
      </w:r>
      <w:r w:rsidR="00814B89" w:rsidRPr="000215FA">
        <w:rPr>
          <w:rFonts w:ascii="Aria" w:hAnsi="Aria"/>
        </w:rPr>
        <w:t>y to have a formidable lead in the future as a company of hono</w:t>
      </w:r>
      <w:r w:rsidRPr="000215FA">
        <w:rPr>
          <w:rFonts w:ascii="Aria" w:hAnsi="Aria"/>
        </w:rPr>
        <w:t>u</w:t>
      </w:r>
      <w:r w:rsidR="00814B89" w:rsidRPr="000215FA">
        <w:rPr>
          <w:rFonts w:ascii="Aria" w:hAnsi="Aria"/>
        </w:rPr>
        <w:t xml:space="preserve">r. </w:t>
      </w:r>
    </w:p>
    <w:p w14:paraId="03B6F46D" w14:textId="631044D4" w:rsidR="00746118" w:rsidRPr="000215FA" w:rsidRDefault="00746118" w:rsidP="00B728C8">
      <w:pPr>
        <w:pStyle w:val="Heading1"/>
        <w:spacing w:after="30"/>
        <w:rPr>
          <w:rFonts w:ascii="Aria" w:hAnsi="Aria"/>
        </w:rPr>
      </w:pPr>
      <w:bookmarkStart w:id="14" w:name="_Toc106576282"/>
      <w:r w:rsidRPr="000215FA">
        <w:rPr>
          <w:rFonts w:ascii="Aria" w:hAnsi="Aria"/>
        </w:rPr>
        <w:t>Task 4-</w:t>
      </w:r>
      <w:r w:rsidR="007B3A9B" w:rsidRPr="000215FA">
        <w:rPr>
          <w:rFonts w:ascii="Aria" w:hAnsi="Aria"/>
        </w:rPr>
        <w:t>Evaluate and Conclusion</w:t>
      </w:r>
      <w:bookmarkEnd w:id="14"/>
    </w:p>
    <w:p w14:paraId="0F9F9585" w14:textId="449A3200" w:rsidR="00356918" w:rsidRPr="000215FA" w:rsidRDefault="00356918" w:rsidP="00B728C8">
      <w:pPr>
        <w:spacing w:after="30"/>
        <w:jc w:val="both"/>
        <w:rPr>
          <w:rFonts w:ascii="Aria" w:hAnsi="Aria"/>
        </w:rPr>
      </w:pPr>
      <w:r w:rsidRPr="000215FA">
        <w:rPr>
          <w:rFonts w:ascii="Aria" w:hAnsi="Aria"/>
        </w:rPr>
        <w:t>According to</w:t>
      </w:r>
      <w:r w:rsidR="0008649B" w:rsidRPr="000215FA">
        <w:rPr>
          <w:rFonts w:ascii="Aria" w:hAnsi="Aria"/>
        </w:rPr>
        <w:t xml:space="preserve"> </w:t>
      </w:r>
      <w:r w:rsidR="0008649B" w:rsidRPr="000215FA">
        <w:rPr>
          <w:rFonts w:ascii="Aria" w:hAnsi="Aria"/>
          <w:color w:val="222222"/>
          <w:shd w:val="clear" w:color="auto" w:fill="FFFFFF"/>
        </w:rPr>
        <w:t>El-Gohary, (2020</w:t>
      </w:r>
      <w:r w:rsidR="0008649B" w:rsidRPr="000215FA">
        <w:rPr>
          <w:rFonts w:ascii="Aria" w:hAnsi="Aria"/>
        </w:rPr>
        <w:t>)</w:t>
      </w:r>
      <w:r w:rsidRPr="000215FA">
        <w:rPr>
          <w:rFonts w:ascii="Aria" w:hAnsi="Aria"/>
        </w:rPr>
        <w:t xml:space="preserve"> </w:t>
      </w:r>
      <w:r w:rsidR="00A575BF" w:rsidRPr="000215FA">
        <w:rPr>
          <w:rFonts w:ascii="Aria" w:hAnsi="Aria"/>
        </w:rPr>
        <w:t>it is seen that more than 60% of the empl</w:t>
      </w:r>
      <w:r w:rsidR="00D97407" w:rsidRPr="000215FA">
        <w:rPr>
          <w:rFonts w:ascii="Aria" w:hAnsi="Aria"/>
        </w:rPr>
        <w:t>oyees</w:t>
      </w:r>
      <w:r w:rsidR="00A575BF" w:rsidRPr="000215FA">
        <w:rPr>
          <w:rFonts w:ascii="Aria" w:hAnsi="Aria"/>
        </w:rPr>
        <w:t xml:space="preserve"> ha</w:t>
      </w:r>
      <w:r w:rsidR="00D97407" w:rsidRPr="000215FA">
        <w:rPr>
          <w:rFonts w:ascii="Aria" w:hAnsi="Aria"/>
        </w:rPr>
        <w:t>ve</w:t>
      </w:r>
      <w:r w:rsidR="00A575BF" w:rsidRPr="000215FA">
        <w:rPr>
          <w:rFonts w:ascii="Aria" w:hAnsi="Aria"/>
        </w:rPr>
        <w:t xml:space="preserve"> entered this industry with a subtle reluctanc</w:t>
      </w:r>
      <w:r w:rsidR="00D97407" w:rsidRPr="000215FA">
        <w:rPr>
          <w:rFonts w:ascii="Aria" w:hAnsi="Aria"/>
        </w:rPr>
        <w:t>e</w:t>
      </w:r>
      <w:r w:rsidR="00A575BF" w:rsidRPr="000215FA">
        <w:rPr>
          <w:rFonts w:ascii="Aria" w:hAnsi="Aria"/>
        </w:rPr>
        <w:t>. That means most of the empl</w:t>
      </w:r>
      <w:r w:rsidR="00D97407" w:rsidRPr="000215FA">
        <w:rPr>
          <w:rFonts w:ascii="Aria" w:hAnsi="Aria"/>
        </w:rPr>
        <w:t>o</w:t>
      </w:r>
      <w:r w:rsidR="00A575BF" w:rsidRPr="000215FA">
        <w:rPr>
          <w:rFonts w:ascii="Aria" w:hAnsi="Aria"/>
        </w:rPr>
        <w:t xml:space="preserve">yees in this industry are not interested </w:t>
      </w:r>
      <w:r w:rsidR="00D97407" w:rsidRPr="000215FA">
        <w:rPr>
          <w:rFonts w:ascii="Aria" w:hAnsi="Aria"/>
        </w:rPr>
        <w:t>in</w:t>
      </w:r>
      <w:r w:rsidR="00A575BF" w:rsidRPr="000215FA">
        <w:rPr>
          <w:rFonts w:ascii="Aria" w:hAnsi="Aria"/>
        </w:rPr>
        <w:t xml:space="preserve"> the job they are doing here. So, the industry is running with </w:t>
      </w:r>
      <w:r w:rsidR="00D97407" w:rsidRPr="000215FA">
        <w:rPr>
          <w:rFonts w:ascii="Aria" w:hAnsi="Aria"/>
        </w:rPr>
        <w:t>a</w:t>
      </w:r>
      <w:r w:rsidR="00A575BF" w:rsidRPr="000215FA">
        <w:rPr>
          <w:rFonts w:ascii="Aria" w:hAnsi="Aria"/>
        </w:rPr>
        <w:t xml:space="preserve"> set of employees who are dissatisfied even before joining the industry. That’s why it is difficult to make them interested and sq</w:t>
      </w:r>
      <w:r w:rsidR="00D97407" w:rsidRPr="000215FA">
        <w:rPr>
          <w:rFonts w:ascii="Aria" w:hAnsi="Aria"/>
        </w:rPr>
        <w:t>u</w:t>
      </w:r>
      <w:r w:rsidR="00A575BF" w:rsidRPr="000215FA">
        <w:rPr>
          <w:rFonts w:ascii="Aria" w:hAnsi="Aria"/>
        </w:rPr>
        <w:t xml:space="preserve">eeze the best performance from them. </w:t>
      </w:r>
    </w:p>
    <w:p w14:paraId="022D5BB3" w14:textId="0D48ABC3" w:rsidR="00D03130" w:rsidRPr="000215FA" w:rsidRDefault="009A63B3" w:rsidP="00B728C8">
      <w:pPr>
        <w:spacing w:after="30"/>
        <w:jc w:val="both"/>
        <w:rPr>
          <w:rFonts w:ascii="Aria" w:hAnsi="Aria"/>
        </w:rPr>
      </w:pPr>
      <w:r w:rsidRPr="000215FA">
        <w:rPr>
          <w:rFonts w:ascii="Aria" w:hAnsi="Aria"/>
        </w:rPr>
        <w:t>This research proposal is one of the most compelling and time</w:t>
      </w:r>
      <w:r w:rsidR="00D97407" w:rsidRPr="000215FA">
        <w:rPr>
          <w:rFonts w:ascii="Aria" w:hAnsi="Aria"/>
        </w:rPr>
        <w:t>-</w:t>
      </w:r>
      <w:r w:rsidRPr="000215FA">
        <w:rPr>
          <w:rFonts w:ascii="Aria" w:hAnsi="Aria"/>
        </w:rPr>
        <w:t xml:space="preserve">worthy considering the current situation of the Travelodge. The crisis of having trouble </w:t>
      </w:r>
      <w:r w:rsidR="00D97407" w:rsidRPr="000215FA">
        <w:rPr>
          <w:rFonts w:ascii="Aria" w:hAnsi="Aria"/>
        </w:rPr>
        <w:t>managing</w:t>
      </w:r>
      <w:r w:rsidRPr="000215FA">
        <w:rPr>
          <w:rFonts w:ascii="Aria" w:hAnsi="Aria"/>
        </w:rPr>
        <w:t xml:space="preserve"> the human resources in the organization has been a chronic problem for the organization following the industry. If </w:t>
      </w:r>
      <w:r w:rsidR="00D97407" w:rsidRPr="000215FA">
        <w:rPr>
          <w:rFonts w:ascii="Aria" w:hAnsi="Aria"/>
        </w:rPr>
        <w:t>a</w:t>
      </w:r>
      <w:r w:rsidRPr="000215FA">
        <w:rPr>
          <w:rFonts w:ascii="Aria" w:hAnsi="Aria"/>
        </w:rPr>
        <w:t xml:space="preserve"> great resignation take</w:t>
      </w:r>
      <w:r w:rsidR="00D97407" w:rsidRPr="000215FA">
        <w:rPr>
          <w:rFonts w:ascii="Aria" w:hAnsi="Aria"/>
        </w:rPr>
        <w:t>s</w:t>
      </w:r>
      <w:r w:rsidRPr="000215FA">
        <w:rPr>
          <w:rFonts w:ascii="Aria" w:hAnsi="Aria"/>
        </w:rPr>
        <w:t xml:space="preserve"> place in the industry and the trends spread like a chronic disease like covid-19 then the company will have nothing to do with the management of HR</w:t>
      </w:r>
      <w:r w:rsidR="005858F8" w:rsidRPr="000215FA">
        <w:rPr>
          <w:rFonts w:ascii="Aria" w:hAnsi="Aria"/>
        </w:rPr>
        <w:t xml:space="preserve"> (</w:t>
      </w:r>
      <w:r w:rsidR="005858F8" w:rsidRPr="000215FA">
        <w:rPr>
          <w:rFonts w:ascii="Aria" w:hAnsi="Aria"/>
          <w:color w:val="222222"/>
          <w:shd w:val="clear" w:color="auto" w:fill="FFFFFF"/>
        </w:rPr>
        <w:t>Blayney, et al. 2020</w:t>
      </w:r>
      <w:r w:rsidR="005858F8" w:rsidRPr="000215FA">
        <w:rPr>
          <w:rFonts w:ascii="Aria" w:hAnsi="Aria"/>
        </w:rPr>
        <w:t>)</w:t>
      </w:r>
      <w:r w:rsidRPr="000215FA">
        <w:rPr>
          <w:rFonts w:ascii="Aria" w:hAnsi="Aria"/>
        </w:rPr>
        <w:t>. That’s why</w:t>
      </w:r>
      <w:r w:rsidR="00356918" w:rsidRPr="000215FA">
        <w:rPr>
          <w:rFonts w:ascii="Aria" w:hAnsi="Aria"/>
        </w:rPr>
        <w:t xml:space="preserve"> this is the right moment when Travelodge should a</w:t>
      </w:r>
      <w:r w:rsidR="00D97407" w:rsidRPr="000215FA">
        <w:rPr>
          <w:rFonts w:ascii="Aria" w:hAnsi="Aria"/>
        </w:rPr>
        <w:t>d</w:t>
      </w:r>
      <w:r w:rsidR="00356918" w:rsidRPr="000215FA">
        <w:rPr>
          <w:rFonts w:ascii="Aria" w:hAnsi="Aria"/>
        </w:rPr>
        <w:t>dress the problem and then try to a</w:t>
      </w:r>
      <w:r w:rsidR="00D97407" w:rsidRPr="000215FA">
        <w:rPr>
          <w:rFonts w:ascii="Aria" w:hAnsi="Aria"/>
        </w:rPr>
        <w:t>d</w:t>
      </w:r>
      <w:r w:rsidR="00356918" w:rsidRPr="000215FA">
        <w:rPr>
          <w:rFonts w:ascii="Aria" w:hAnsi="Aria"/>
        </w:rPr>
        <w:t>dress the problem once forever.</w:t>
      </w:r>
    </w:p>
    <w:p w14:paraId="2F359A94" w14:textId="3F7B3B7C" w:rsidR="00A575BF" w:rsidRPr="000215FA" w:rsidRDefault="00A575BF" w:rsidP="00B728C8">
      <w:pPr>
        <w:spacing w:after="30"/>
        <w:jc w:val="both"/>
        <w:rPr>
          <w:rFonts w:ascii="Aria" w:hAnsi="Aria"/>
        </w:rPr>
      </w:pPr>
      <w:r w:rsidRPr="000215FA">
        <w:rPr>
          <w:rFonts w:ascii="Aria" w:hAnsi="Aria"/>
        </w:rPr>
        <w:t xml:space="preserve">In this report, the </w:t>
      </w:r>
      <w:r w:rsidR="008C52D6" w:rsidRPr="000215FA">
        <w:rPr>
          <w:rFonts w:ascii="Aria" w:hAnsi="Aria"/>
        </w:rPr>
        <w:t>internal and external environment of the Travelodge Hotels, the scenario analysis, the need for the research, research objectives, research</w:t>
      </w:r>
      <w:r w:rsidR="00774EDB" w:rsidRPr="000215FA">
        <w:rPr>
          <w:rFonts w:ascii="Aria" w:hAnsi="Aria"/>
        </w:rPr>
        <w:t xml:space="preserve"> topic, primary research techniques, secondary research techniques, research methodology, the definitions of the terminology, reasons </w:t>
      </w:r>
      <w:r w:rsidR="00D97407" w:rsidRPr="000215FA">
        <w:rPr>
          <w:rFonts w:ascii="Aria" w:hAnsi="Aria"/>
        </w:rPr>
        <w:t>be</w:t>
      </w:r>
      <w:r w:rsidR="00774EDB" w:rsidRPr="000215FA">
        <w:rPr>
          <w:rFonts w:ascii="Aria" w:hAnsi="Aria"/>
        </w:rPr>
        <w:t xml:space="preserve">hind the research being useful, the research rationale, the reasons for recommending the firm for the research and then the evaluation of the research utilization has been discussed. This is the report of a research proposal and the firm or the interested company should give their attention to get rid of such </w:t>
      </w:r>
      <w:r w:rsidR="00194A8B" w:rsidRPr="000215FA">
        <w:rPr>
          <w:rFonts w:ascii="Aria" w:hAnsi="Aria"/>
        </w:rPr>
        <w:t xml:space="preserve">a </w:t>
      </w:r>
      <w:r w:rsidR="00774EDB" w:rsidRPr="000215FA">
        <w:rPr>
          <w:rFonts w:ascii="Aria" w:hAnsi="Aria"/>
        </w:rPr>
        <w:t xml:space="preserve">crisis once </w:t>
      </w:r>
      <w:r w:rsidR="00194A8B" w:rsidRPr="000215FA">
        <w:rPr>
          <w:rFonts w:ascii="Aria" w:hAnsi="Aria"/>
        </w:rPr>
        <w:t xml:space="preserve">and </w:t>
      </w:r>
      <w:r w:rsidR="00774EDB" w:rsidRPr="000215FA">
        <w:rPr>
          <w:rFonts w:ascii="Aria" w:hAnsi="Aria"/>
        </w:rPr>
        <w:t>forever.</w:t>
      </w:r>
    </w:p>
    <w:p w14:paraId="61D1D1E0" w14:textId="496D60E8" w:rsidR="00774EDB" w:rsidRPr="000215FA" w:rsidRDefault="00774EDB" w:rsidP="00B728C8">
      <w:pPr>
        <w:spacing w:after="30"/>
        <w:rPr>
          <w:rFonts w:ascii="Aria" w:hAnsi="Aria"/>
        </w:rPr>
      </w:pPr>
      <w:r w:rsidRPr="000215FA">
        <w:rPr>
          <w:rFonts w:ascii="Aria" w:hAnsi="Aria"/>
        </w:rPr>
        <w:br w:type="page"/>
      </w:r>
    </w:p>
    <w:p w14:paraId="491D5DD1" w14:textId="43950794" w:rsidR="00774EDB" w:rsidRPr="000215FA" w:rsidRDefault="00774EDB" w:rsidP="00B728C8">
      <w:pPr>
        <w:pStyle w:val="Heading1"/>
        <w:spacing w:after="30"/>
        <w:rPr>
          <w:rFonts w:ascii="Aria" w:hAnsi="Aria"/>
        </w:rPr>
      </w:pPr>
      <w:bookmarkStart w:id="15" w:name="_Toc106576283"/>
      <w:r w:rsidRPr="000215FA">
        <w:rPr>
          <w:rFonts w:ascii="Aria" w:hAnsi="Aria"/>
        </w:rPr>
        <w:lastRenderedPageBreak/>
        <w:t>References</w:t>
      </w:r>
      <w:bookmarkEnd w:id="15"/>
    </w:p>
    <w:p w14:paraId="19B2214B" w14:textId="77777777" w:rsidR="005858F8" w:rsidRPr="000215FA" w:rsidRDefault="005858F8" w:rsidP="00B728C8">
      <w:pPr>
        <w:spacing w:after="30"/>
        <w:jc w:val="both"/>
        <w:rPr>
          <w:rFonts w:ascii="Aria" w:hAnsi="Aria"/>
        </w:rPr>
      </w:pPr>
      <w:r w:rsidRPr="000215FA">
        <w:rPr>
          <w:rFonts w:ascii="Aria" w:hAnsi="Aria"/>
          <w:color w:val="222222"/>
          <w:shd w:val="clear" w:color="auto" w:fill="FFFFFF"/>
        </w:rPr>
        <w:t>Blayney, C., Cormier-MacBurnie, P. and Young, J.D., 2020. The devolution of human resource management to line managers: A preliminary examination of the hotel industry in Halifax, Canada. </w:t>
      </w:r>
      <w:r w:rsidRPr="000215FA">
        <w:rPr>
          <w:rFonts w:ascii="Aria" w:hAnsi="Aria"/>
          <w:i/>
          <w:iCs/>
          <w:color w:val="222222"/>
          <w:shd w:val="clear" w:color="auto" w:fill="FFFFFF"/>
        </w:rPr>
        <w:t>Journal of Human Resources in Hospitality &amp; Tourism</w:t>
      </w:r>
      <w:r w:rsidRPr="000215FA">
        <w:rPr>
          <w:rFonts w:ascii="Aria" w:hAnsi="Aria"/>
          <w:color w:val="222222"/>
          <w:shd w:val="clear" w:color="auto" w:fill="FFFFFF"/>
        </w:rPr>
        <w:t>, </w:t>
      </w:r>
      <w:r w:rsidRPr="000215FA">
        <w:rPr>
          <w:rFonts w:ascii="Aria" w:hAnsi="Aria"/>
          <w:i/>
          <w:iCs/>
          <w:color w:val="222222"/>
          <w:shd w:val="clear" w:color="auto" w:fill="FFFFFF"/>
        </w:rPr>
        <w:t>19</w:t>
      </w:r>
      <w:r w:rsidRPr="000215FA">
        <w:rPr>
          <w:rFonts w:ascii="Aria" w:hAnsi="Aria"/>
          <w:color w:val="222222"/>
          <w:shd w:val="clear" w:color="auto" w:fill="FFFFFF"/>
        </w:rPr>
        <w:t>(4), pp.443-472.</w:t>
      </w:r>
    </w:p>
    <w:p w14:paraId="61B3F8BC"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Dube, K., Nhamo, G. and </w:t>
      </w:r>
      <w:proofErr w:type="spellStart"/>
      <w:r w:rsidRPr="000215FA">
        <w:rPr>
          <w:rFonts w:ascii="Aria" w:hAnsi="Aria"/>
          <w:color w:val="222222"/>
          <w:shd w:val="clear" w:color="auto" w:fill="FFFFFF"/>
        </w:rPr>
        <w:t>Chikodzi</w:t>
      </w:r>
      <w:proofErr w:type="spellEnd"/>
      <w:r w:rsidRPr="000215FA">
        <w:rPr>
          <w:rFonts w:ascii="Aria" w:hAnsi="Aria"/>
          <w:color w:val="222222"/>
          <w:shd w:val="clear" w:color="auto" w:fill="FFFFFF"/>
        </w:rPr>
        <w:t xml:space="preserve">, D., 2021. COVID-19 </w:t>
      </w:r>
      <w:proofErr w:type="gramStart"/>
      <w:r w:rsidRPr="000215FA">
        <w:rPr>
          <w:rFonts w:ascii="Aria" w:hAnsi="Aria"/>
          <w:color w:val="222222"/>
          <w:shd w:val="clear" w:color="auto" w:fill="FFFFFF"/>
        </w:rPr>
        <w:t>cripples</w:t>
      </w:r>
      <w:proofErr w:type="gramEnd"/>
      <w:r w:rsidRPr="000215FA">
        <w:rPr>
          <w:rFonts w:ascii="Aria" w:hAnsi="Aria"/>
          <w:color w:val="222222"/>
          <w:shd w:val="clear" w:color="auto" w:fill="FFFFFF"/>
        </w:rPr>
        <w:t xml:space="preserve"> global restaurant and hospitality industry. </w:t>
      </w:r>
      <w:r w:rsidRPr="000215FA">
        <w:rPr>
          <w:rFonts w:ascii="Aria" w:hAnsi="Aria"/>
          <w:i/>
          <w:iCs/>
          <w:color w:val="222222"/>
          <w:shd w:val="clear" w:color="auto" w:fill="FFFFFF"/>
        </w:rPr>
        <w:t>Current Issues in Tourism</w:t>
      </w:r>
      <w:r w:rsidRPr="000215FA">
        <w:rPr>
          <w:rFonts w:ascii="Aria" w:hAnsi="Aria"/>
          <w:color w:val="222222"/>
          <w:shd w:val="clear" w:color="auto" w:fill="FFFFFF"/>
        </w:rPr>
        <w:t>, </w:t>
      </w:r>
      <w:r w:rsidRPr="000215FA">
        <w:rPr>
          <w:rFonts w:ascii="Aria" w:hAnsi="Aria"/>
          <w:i/>
          <w:iCs/>
          <w:color w:val="222222"/>
          <w:shd w:val="clear" w:color="auto" w:fill="FFFFFF"/>
        </w:rPr>
        <w:t>24</w:t>
      </w:r>
      <w:r w:rsidRPr="000215FA">
        <w:rPr>
          <w:rFonts w:ascii="Aria" w:hAnsi="Aria"/>
          <w:color w:val="222222"/>
          <w:shd w:val="clear" w:color="auto" w:fill="FFFFFF"/>
        </w:rPr>
        <w:t>(11), pp.1487-1490.</w:t>
      </w:r>
    </w:p>
    <w:p w14:paraId="505A30DE"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Eissner</w:t>
      </w:r>
      <w:proofErr w:type="spellEnd"/>
      <w:r w:rsidRPr="000215FA">
        <w:rPr>
          <w:rFonts w:ascii="Aria" w:hAnsi="Aria"/>
          <w:color w:val="222222"/>
          <w:shd w:val="clear" w:color="auto" w:fill="FFFFFF"/>
        </w:rPr>
        <w:t>, S. and Gannon, J., 2018. Experiences of mentoring in the UK hospitality sector. </w:t>
      </w:r>
      <w:r w:rsidRPr="000215FA">
        <w:rPr>
          <w:rFonts w:ascii="Aria" w:hAnsi="Aria"/>
          <w:i/>
          <w:iCs/>
          <w:color w:val="222222"/>
          <w:shd w:val="clear" w:color="auto" w:fill="FFFFFF"/>
        </w:rPr>
        <w:t>Journal of Human Resources in Hospitality &amp; Tourism</w:t>
      </w:r>
      <w:r w:rsidRPr="000215FA">
        <w:rPr>
          <w:rFonts w:ascii="Aria" w:hAnsi="Aria"/>
          <w:color w:val="222222"/>
          <w:shd w:val="clear" w:color="auto" w:fill="FFFFFF"/>
        </w:rPr>
        <w:t>, </w:t>
      </w:r>
      <w:r w:rsidRPr="000215FA">
        <w:rPr>
          <w:rFonts w:ascii="Aria" w:hAnsi="Aria"/>
          <w:i/>
          <w:iCs/>
          <w:color w:val="222222"/>
          <w:shd w:val="clear" w:color="auto" w:fill="FFFFFF"/>
        </w:rPr>
        <w:t>17</w:t>
      </w:r>
      <w:r w:rsidRPr="000215FA">
        <w:rPr>
          <w:rFonts w:ascii="Aria" w:hAnsi="Aria"/>
          <w:color w:val="222222"/>
          <w:shd w:val="clear" w:color="auto" w:fill="FFFFFF"/>
        </w:rPr>
        <w:t>(3), pp.296-313.</w:t>
      </w:r>
    </w:p>
    <w:p w14:paraId="2F11960E"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El-Gohary, H., 2020. Coronavirus and Halal tourism and hospitality industry: Is it a journey to the </w:t>
      </w:r>
      <w:proofErr w:type="gramStart"/>
      <w:r w:rsidRPr="000215FA">
        <w:rPr>
          <w:rFonts w:ascii="Aria" w:hAnsi="Aria"/>
          <w:color w:val="222222"/>
          <w:shd w:val="clear" w:color="auto" w:fill="FFFFFF"/>
        </w:rPr>
        <w:t>unknown?.</w:t>
      </w:r>
      <w:proofErr w:type="gramEnd"/>
      <w:r w:rsidRPr="000215FA">
        <w:rPr>
          <w:rFonts w:ascii="Aria" w:hAnsi="Aria"/>
          <w:color w:val="222222"/>
          <w:shd w:val="clear" w:color="auto" w:fill="FFFFFF"/>
        </w:rPr>
        <w:t> </w:t>
      </w:r>
      <w:r w:rsidRPr="000215FA">
        <w:rPr>
          <w:rFonts w:ascii="Aria" w:hAnsi="Aria"/>
          <w:i/>
          <w:iCs/>
          <w:color w:val="222222"/>
          <w:shd w:val="clear" w:color="auto" w:fill="FFFFFF"/>
        </w:rPr>
        <w:t>Sustainability</w:t>
      </w:r>
      <w:r w:rsidRPr="000215FA">
        <w:rPr>
          <w:rFonts w:ascii="Aria" w:hAnsi="Aria"/>
          <w:color w:val="222222"/>
          <w:shd w:val="clear" w:color="auto" w:fill="FFFFFF"/>
        </w:rPr>
        <w:t>, </w:t>
      </w:r>
      <w:r w:rsidRPr="000215FA">
        <w:rPr>
          <w:rFonts w:ascii="Aria" w:hAnsi="Aria"/>
          <w:i/>
          <w:iCs/>
          <w:color w:val="222222"/>
          <w:shd w:val="clear" w:color="auto" w:fill="FFFFFF"/>
        </w:rPr>
        <w:t>12</w:t>
      </w:r>
      <w:r w:rsidRPr="000215FA">
        <w:rPr>
          <w:rFonts w:ascii="Aria" w:hAnsi="Aria"/>
          <w:color w:val="222222"/>
          <w:shd w:val="clear" w:color="auto" w:fill="FFFFFF"/>
        </w:rPr>
        <w:t>(21), p.9260.</w:t>
      </w:r>
    </w:p>
    <w:p w14:paraId="50B67605"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Floričić</w:t>
      </w:r>
      <w:proofErr w:type="spellEnd"/>
      <w:r w:rsidRPr="000215FA">
        <w:rPr>
          <w:rFonts w:ascii="Aria" w:hAnsi="Aria"/>
          <w:color w:val="222222"/>
          <w:shd w:val="clear" w:color="auto" w:fill="FFFFFF"/>
        </w:rPr>
        <w:t>, T., 2020. Sustainable solutions in the hospitality industry and competitiveness context of “green hotels”. </w:t>
      </w:r>
      <w:r w:rsidRPr="000215FA">
        <w:rPr>
          <w:rFonts w:ascii="Aria" w:hAnsi="Aria"/>
          <w:i/>
          <w:iCs/>
          <w:color w:val="222222"/>
          <w:shd w:val="clear" w:color="auto" w:fill="FFFFFF"/>
        </w:rPr>
        <w:t>Civil Engineering Journal</w:t>
      </w:r>
      <w:r w:rsidRPr="000215FA">
        <w:rPr>
          <w:rFonts w:ascii="Aria" w:hAnsi="Aria"/>
          <w:color w:val="222222"/>
          <w:shd w:val="clear" w:color="auto" w:fill="FFFFFF"/>
        </w:rPr>
        <w:t>, </w:t>
      </w:r>
      <w:r w:rsidRPr="000215FA">
        <w:rPr>
          <w:rFonts w:ascii="Aria" w:hAnsi="Aria"/>
          <w:i/>
          <w:iCs/>
          <w:color w:val="222222"/>
          <w:shd w:val="clear" w:color="auto" w:fill="FFFFFF"/>
        </w:rPr>
        <w:t>6</w:t>
      </w:r>
      <w:r w:rsidRPr="000215FA">
        <w:rPr>
          <w:rFonts w:ascii="Aria" w:hAnsi="Aria"/>
          <w:color w:val="222222"/>
          <w:shd w:val="clear" w:color="auto" w:fill="FFFFFF"/>
        </w:rPr>
        <w:t>(6), pp.1104-1113.</w:t>
      </w:r>
    </w:p>
    <w:p w14:paraId="78E3020C"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He, J., Mao, Y., Morrison, A.M. and Coca-Stefaniak, J.A., 2020. On being warm and friendly: the effect of socially responsible human resource management on employee fears of the threats of COVID-19. </w:t>
      </w:r>
      <w:r w:rsidRPr="000215FA">
        <w:rPr>
          <w:rFonts w:ascii="Aria" w:hAnsi="Aria"/>
          <w:i/>
          <w:iCs/>
          <w:color w:val="222222"/>
          <w:shd w:val="clear" w:color="auto" w:fill="FFFFFF"/>
        </w:rPr>
        <w:t>International Journal of Contemporary Hospitality Management</w:t>
      </w:r>
      <w:r w:rsidRPr="000215FA">
        <w:rPr>
          <w:rFonts w:ascii="Aria" w:hAnsi="Aria"/>
          <w:color w:val="222222"/>
          <w:shd w:val="clear" w:color="auto" w:fill="FFFFFF"/>
        </w:rPr>
        <w:t>.</w:t>
      </w:r>
    </w:p>
    <w:p w14:paraId="37D281B1"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Kotera, Y., Adhikari, P. and Van Gordon, W., 2018. Motivation types and mental health of UK hospitality workers. </w:t>
      </w:r>
      <w:r w:rsidRPr="000215FA">
        <w:rPr>
          <w:rFonts w:ascii="Aria" w:hAnsi="Aria"/>
          <w:i/>
          <w:iCs/>
          <w:color w:val="222222"/>
          <w:shd w:val="clear" w:color="auto" w:fill="FFFFFF"/>
        </w:rPr>
        <w:t>International journal of mental health and addiction</w:t>
      </w:r>
      <w:r w:rsidRPr="000215FA">
        <w:rPr>
          <w:rFonts w:ascii="Aria" w:hAnsi="Aria"/>
          <w:color w:val="222222"/>
          <w:shd w:val="clear" w:color="auto" w:fill="FFFFFF"/>
        </w:rPr>
        <w:t>, </w:t>
      </w:r>
      <w:r w:rsidRPr="000215FA">
        <w:rPr>
          <w:rFonts w:ascii="Aria" w:hAnsi="Aria"/>
          <w:i/>
          <w:iCs/>
          <w:color w:val="222222"/>
          <w:shd w:val="clear" w:color="auto" w:fill="FFFFFF"/>
        </w:rPr>
        <w:t>16</w:t>
      </w:r>
      <w:r w:rsidRPr="000215FA">
        <w:rPr>
          <w:rFonts w:ascii="Aria" w:hAnsi="Aria"/>
          <w:color w:val="222222"/>
          <w:shd w:val="clear" w:color="auto" w:fill="FFFFFF"/>
        </w:rPr>
        <w:t>(3), pp.751-763.</w:t>
      </w:r>
    </w:p>
    <w:p w14:paraId="21C63C8B"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Koukpaki</w:t>
      </w:r>
      <w:proofErr w:type="spellEnd"/>
      <w:r w:rsidRPr="000215FA">
        <w:rPr>
          <w:rFonts w:ascii="Aria" w:hAnsi="Aria"/>
          <w:color w:val="222222"/>
          <w:shd w:val="clear" w:color="auto" w:fill="FFFFFF"/>
        </w:rPr>
        <w:t xml:space="preserve">, A.S.F., Adams, K. and </w:t>
      </w:r>
      <w:proofErr w:type="spellStart"/>
      <w:r w:rsidRPr="000215FA">
        <w:rPr>
          <w:rFonts w:ascii="Aria" w:hAnsi="Aria"/>
          <w:color w:val="222222"/>
          <w:shd w:val="clear" w:color="auto" w:fill="FFFFFF"/>
        </w:rPr>
        <w:t>Oyedijo</w:t>
      </w:r>
      <w:proofErr w:type="spellEnd"/>
      <w:r w:rsidRPr="000215FA">
        <w:rPr>
          <w:rFonts w:ascii="Aria" w:hAnsi="Aria"/>
          <w:color w:val="222222"/>
          <w:shd w:val="clear" w:color="auto" w:fill="FFFFFF"/>
        </w:rPr>
        <w:t xml:space="preserve">, A., 2020. The contribution of human resource development managers to organisational branding in the hotel industry in India and </w:t>
      </w:r>
      <w:proofErr w:type="gramStart"/>
      <w:r w:rsidRPr="000215FA">
        <w:rPr>
          <w:rFonts w:ascii="Aria" w:hAnsi="Aria"/>
          <w:color w:val="222222"/>
          <w:shd w:val="clear" w:color="auto" w:fill="FFFFFF"/>
        </w:rPr>
        <w:t>South East</w:t>
      </w:r>
      <w:proofErr w:type="gramEnd"/>
      <w:r w:rsidRPr="000215FA">
        <w:rPr>
          <w:rFonts w:ascii="Aria" w:hAnsi="Aria"/>
          <w:color w:val="222222"/>
          <w:shd w:val="clear" w:color="auto" w:fill="FFFFFF"/>
        </w:rPr>
        <w:t xml:space="preserve"> Asia (ISEA): a dynamic capabilities perspective. Employee Relations: The International Journal.</w:t>
      </w:r>
    </w:p>
    <w:p w14:paraId="4D0D60C9"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Mariani, M., 2019. Big data and analytics in tourism and hospitality: a perspective article. </w:t>
      </w:r>
      <w:r w:rsidRPr="000215FA">
        <w:rPr>
          <w:rFonts w:ascii="Aria" w:hAnsi="Aria"/>
          <w:i/>
          <w:iCs/>
          <w:color w:val="222222"/>
          <w:shd w:val="clear" w:color="auto" w:fill="FFFFFF"/>
        </w:rPr>
        <w:t>Tourism Review</w:t>
      </w:r>
      <w:r w:rsidRPr="000215FA">
        <w:rPr>
          <w:rFonts w:ascii="Aria" w:hAnsi="Aria"/>
          <w:color w:val="222222"/>
          <w:shd w:val="clear" w:color="auto" w:fill="FFFFFF"/>
        </w:rPr>
        <w:t>.</w:t>
      </w:r>
    </w:p>
    <w:p w14:paraId="7B8F2747"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Ngoc </w:t>
      </w:r>
      <w:proofErr w:type="spellStart"/>
      <w:r w:rsidRPr="000215FA">
        <w:rPr>
          <w:rFonts w:ascii="Aria" w:hAnsi="Aria"/>
          <w:color w:val="222222"/>
          <w:shd w:val="clear" w:color="auto" w:fill="FFFFFF"/>
        </w:rPr>
        <w:t>Su</w:t>
      </w:r>
      <w:proofErr w:type="spellEnd"/>
      <w:r w:rsidRPr="000215FA">
        <w:rPr>
          <w:rFonts w:ascii="Aria" w:hAnsi="Aria"/>
          <w:color w:val="222222"/>
          <w:shd w:val="clear" w:color="auto" w:fill="FFFFFF"/>
        </w:rPr>
        <w:t xml:space="preserve">, D., Luc Tra, D., </w:t>
      </w:r>
      <w:proofErr w:type="spellStart"/>
      <w:r w:rsidRPr="000215FA">
        <w:rPr>
          <w:rFonts w:ascii="Aria" w:hAnsi="Aria"/>
          <w:color w:val="222222"/>
          <w:shd w:val="clear" w:color="auto" w:fill="FFFFFF"/>
        </w:rPr>
        <w:t>Thi</w:t>
      </w:r>
      <w:proofErr w:type="spellEnd"/>
      <w:r w:rsidRPr="000215FA">
        <w:rPr>
          <w:rFonts w:ascii="Aria" w:hAnsi="Aria"/>
          <w:color w:val="222222"/>
          <w:shd w:val="clear" w:color="auto" w:fill="FFFFFF"/>
        </w:rPr>
        <w:t xml:space="preserve"> Huynh, H.M., Nguyen, H.H.T. and O’Mahony, B., 2021. Enhancing resilience in the Covid-19 crisis: lessons from human resource management practices in Vietnam. </w:t>
      </w:r>
      <w:r w:rsidRPr="000215FA">
        <w:rPr>
          <w:rFonts w:ascii="Aria" w:hAnsi="Aria"/>
          <w:i/>
          <w:iCs/>
          <w:color w:val="222222"/>
          <w:shd w:val="clear" w:color="auto" w:fill="FFFFFF"/>
        </w:rPr>
        <w:t>Current Issues in Tourism</w:t>
      </w:r>
      <w:r w:rsidRPr="000215FA">
        <w:rPr>
          <w:rFonts w:ascii="Aria" w:hAnsi="Aria"/>
          <w:color w:val="222222"/>
          <w:shd w:val="clear" w:color="auto" w:fill="FFFFFF"/>
        </w:rPr>
        <w:t>, </w:t>
      </w:r>
      <w:r w:rsidRPr="000215FA">
        <w:rPr>
          <w:rFonts w:ascii="Aria" w:hAnsi="Aria"/>
          <w:i/>
          <w:iCs/>
          <w:color w:val="222222"/>
          <w:shd w:val="clear" w:color="auto" w:fill="FFFFFF"/>
        </w:rPr>
        <w:t>24</w:t>
      </w:r>
      <w:r w:rsidRPr="000215FA">
        <w:rPr>
          <w:rFonts w:ascii="Aria" w:hAnsi="Aria"/>
          <w:color w:val="222222"/>
          <w:shd w:val="clear" w:color="auto" w:fill="FFFFFF"/>
        </w:rPr>
        <w:t>(22), pp.3189-3205.</w:t>
      </w:r>
    </w:p>
    <w:p w14:paraId="3DE2CA5A"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Ntounis</w:t>
      </w:r>
      <w:proofErr w:type="spellEnd"/>
      <w:r w:rsidRPr="000215FA">
        <w:rPr>
          <w:rFonts w:ascii="Aria" w:hAnsi="Aria"/>
          <w:color w:val="222222"/>
          <w:shd w:val="clear" w:color="auto" w:fill="FFFFFF"/>
        </w:rPr>
        <w:t xml:space="preserve">, N., Parker, C., Skinner, H., Steadman, C. and </w:t>
      </w:r>
      <w:proofErr w:type="spellStart"/>
      <w:r w:rsidRPr="000215FA">
        <w:rPr>
          <w:rFonts w:ascii="Aria" w:hAnsi="Aria"/>
          <w:color w:val="222222"/>
          <w:shd w:val="clear" w:color="auto" w:fill="FFFFFF"/>
        </w:rPr>
        <w:t>Warnaby</w:t>
      </w:r>
      <w:proofErr w:type="spellEnd"/>
      <w:r w:rsidRPr="000215FA">
        <w:rPr>
          <w:rFonts w:ascii="Aria" w:hAnsi="Aria"/>
          <w:color w:val="222222"/>
          <w:shd w:val="clear" w:color="auto" w:fill="FFFFFF"/>
        </w:rPr>
        <w:t>, G., 2022. Tourism and Hospitality industry resilience during the Covid-19 pandemic: Evidence from England. </w:t>
      </w:r>
      <w:r w:rsidRPr="000215FA">
        <w:rPr>
          <w:rFonts w:ascii="Aria" w:hAnsi="Aria"/>
          <w:i/>
          <w:iCs/>
          <w:color w:val="222222"/>
          <w:shd w:val="clear" w:color="auto" w:fill="FFFFFF"/>
        </w:rPr>
        <w:t>Current Issues in Tourism</w:t>
      </w:r>
      <w:r w:rsidRPr="000215FA">
        <w:rPr>
          <w:rFonts w:ascii="Aria" w:hAnsi="Aria"/>
          <w:color w:val="222222"/>
          <w:shd w:val="clear" w:color="auto" w:fill="FFFFFF"/>
        </w:rPr>
        <w:t>, </w:t>
      </w:r>
      <w:r w:rsidRPr="000215FA">
        <w:rPr>
          <w:rFonts w:ascii="Aria" w:hAnsi="Aria"/>
          <w:i/>
          <w:iCs/>
          <w:color w:val="222222"/>
          <w:shd w:val="clear" w:color="auto" w:fill="FFFFFF"/>
        </w:rPr>
        <w:t>25</w:t>
      </w:r>
      <w:r w:rsidRPr="000215FA">
        <w:rPr>
          <w:rFonts w:ascii="Aria" w:hAnsi="Aria"/>
          <w:color w:val="222222"/>
          <w:shd w:val="clear" w:color="auto" w:fill="FFFFFF"/>
        </w:rPr>
        <w:t>(1), pp.46-59.</w:t>
      </w:r>
    </w:p>
    <w:p w14:paraId="17AC3CD3"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lastRenderedPageBreak/>
        <w:t xml:space="preserve">Omary, M.B., </w:t>
      </w:r>
      <w:proofErr w:type="spellStart"/>
      <w:r w:rsidRPr="000215FA">
        <w:rPr>
          <w:rFonts w:ascii="Aria" w:hAnsi="Aria"/>
          <w:color w:val="222222"/>
          <w:shd w:val="clear" w:color="auto" w:fill="FFFFFF"/>
        </w:rPr>
        <w:t>Eswaraka</w:t>
      </w:r>
      <w:proofErr w:type="spellEnd"/>
      <w:r w:rsidRPr="000215FA">
        <w:rPr>
          <w:rFonts w:ascii="Aria" w:hAnsi="Aria"/>
          <w:color w:val="222222"/>
          <w:shd w:val="clear" w:color="auto" w:fill="FFFFFF"/>
        </w:rPr>
        <w:t>, J., Kimball, S.D., Moghe, P.V., Panettieri, R.A. and Scotto, K.W., 2020. The COVID-19 pandemic and research shutdown: staying safe and productive. </w:t>
      </w:r>
      <w:r w:rsidRPr="000215FA">
        <w:rPr>
          <w:rFonts w:ascii="Aria" w:hAnsi="Aria"/>
          <w:i/>
          <w:iCs/>
          <w:color w:val="222222"/>
          <w:shd w:val="clear" w:color="auto" w:fill="FFFFFF"/>
        </w:rPr>
        <w:t>The Journal of clinical investigation</w:t>
      </w:r>
      <w:r w:rsidRPr="000215FA">
        <w:rPr>
          <w:rFonts w:ascii="Aria" w:hAnsi="Aria"/>
          <w:color w:val="222222"/>
          <w:shd w:val="clear" w:color="auto" w:fill="FFFFFF"/>
        </w:rPr>
        <w:t>, </w:t>
      </w:r>
      <w:r w:rsidRPr="000215FA">
        <w:rPr>
          <w:rFonts w:ascii="Aria" w:hAnsi="Aria"/>
          <w:i/>
          <w:iCs/>
          <w:color w:val="222222"/>
          <w:shd w:val="clear" w:color="auto" w:fill="FFFFFF"/>
        </w:rPr>
        <w:t>130</w:t>
      </w:r>
      <w:r w:rsidRPr="000215FA">
        <w:rPr>
          <w:rFonts w:ascii="Aria" w:hAnsi="Aria"/>
          <w:color w:val="222222"/>
          <w:shd w:val="clear" w:color="auto" w:fill="FFFFFF"/>
        </w:rPr>
        <w:t>(6), pp.2745-2748.</w:t>
      </w:r>
    </w:p>
    <w:p w14:paraId="45A62F10"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Pelit</w:t>
      </w:r>
      <w:proofErr w:type="spellEnd"/>
      <w:r w:rsidRPr="000215FA">
        <w:rPr>
          <w:rFonts w:ascii="Aria" w:hAnsi="Aria"/>
          <w:color w:val="222222"/>
          <w:shd w:val="clear" w:color="auto" w:fill="FFFFFF"/>
        </w:rPr>
        <w:t xml:space="preserve">, E. and </w:t>
      </w:r>
      <w:proofErr w:type="spellStart"/>
      <w:r w:rsidRPr="000215FA">
        <w:rPr>
          <w:rFonts w:ascii="Aria" w:hAnsi="Aria"/>
          <w:color w:val="222222"/>
          <w:shd w:val="clear" w:color="auto" w:fill="FFFFFF"/>
        </w:rPr>
        <w:t>Katircioglu</w:t>
      </w:r>
      <w:proofErr w:type="spellEnd"/>
      <w:r w:rsidRPr="000215FA">
        <w:rPr>
          <w:rFonts w:ascii="Aria" w:hAnsi="Aria"/>
          <w:color w:val="222222"/>
          <w:shd w:val="clear" w:color="auto" w:fill="FFFFFF"/>
        </w:rPr>
        <w:t>, E., 2021. Human resource management studies in hospitality and tourism domain: a bibliometric analysis. </w:t>
      </w:r>
      <w:r w:rsidRPr="000215FA">
        <w:rPr>
          <w:rFonts w:ascii="Aria" w:hAnsi="Aria"/>
          <w:i/>
          <w:iCs/>
          <w:color w:val="222222"/>
          <w:shd w:val="clear" w:color="auto" w:fill="FFFFFF"/>
        </w:rPr>
        <w:t>International Journal of Contemporary Hospitality Management</w:t>
      </w:r>
      <w:r w:rsidRPr="000215FA">
        <w:rPr>
          <w:rFonts w:ascii="Aria" w:hAnsi="Aria"/>
          <w:color w:val="222222"/>
          <w:shd w:val="clear" w:color="auto" w:fill="FFFFFF"/>
        </w:rPr>
        <w:t>.</w:t>
      </w:r>
    </w:p>
    <w:p w14:paraId="13684C6F"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Rahimić, Z., </w:t>
      </w:r>
      <w:proofErr w:type="spellStart"/>
      <w:r w:rsidRPr="000215FA">
        <w:rPr>
          <w:rFonts w:ascii="Aria" w:hAnsi="Aria"/>
          <w:color w:val="222222"/>
          <w:shd w:val="clear" w:color="auto" w:fill="FFFFFF"/>
        </w:rPr>
        <w:t>Črnjar</w:t>
      </w:r>
      <w:proofErr w:type="spellEnd"/>
      <w:r w:rsidRPr="000215FA">
        <w:rPr>
          <w:rFonts w:ascii="Aria" w:hAnsi="Aria"/>
          <w:color w:val="222222"/>
          <w:shd w:val="clear" w:color="auto" w:fill="FFFFFF"/>
        </w:rPr>
        <w:t xml:space="preserve">, K. and </w:t>
      </w:r>
      <w:proofErr w:type="spellStart"/>
      <w:r w:rsidRPr="000215FA">
        <w:rPr>
          <w:rFonts w:ascii="Aria" w:hAnsi="Aria"/>
          <w:color w:val="222222"/>
          <w:shd w:val="clear" w:color="auto" w:fill="FFFFFF"/>
        </w:rPr>
        <w:t>Čikeš</w:t>
      </w:r>
      <w:proofErr w:type="spellEnd"/>
      <w:r w:rsidRPr="000215FA">
        <w:rPr>
          <w:rFonts w:ascii="Aria" w:hAnsi="Aria"/>
          <w:color w:val="222222"/>
          <w:shd w:val="clear" w:color="auto" w:fill="FFFFFF"/>
        </w:rPr>
        <w:t>, V., 2019. Seasonal employment in tourism organizations as a challenge for human resource management. </w:t>
      </w:r>
      <w:r w:rsidRPr="000215FA">
        <w:rPr>
          <w:rFonts w:ascii="Aria" w:hAnsi="Aria"/>
          <w:i/>
          <w:iCs/>
          <w:color w:val="222222"/>
          <w:shd w:val="clear" w:color="auto" w:fill="FFFFFF"/>
        </w:rPr>
        <w:t xml:space="preserve">Tourism in </w:t>
      </w:r>
      <w:proofErr w:type="gramStart"/>
      <w:r w:rsidRPr="000215FA">
        <w:rPr>
          <w:rFonts w:ascii="Aria" w:hAnsi="Aria"/>
          <w:i/>
          <w:iCs/>
          <w:color w:val="222222"/>
          <w:shd w:val="clear" w:color="auto" w:fill="FFFFFF"/>
        </w:rPr>
        <w:t>South East</w:t>
      </w:r>
      <w:proofErr w:type="gramEnd"/>
      <w:r w:rsidRPr="000215FA">
        <w:rPr>
          <w:rFonts w:ascii="Aria" w:hAnsi="Aria"/>
          <w:i/>
          <w:iCs/>
          <w:color w:val="222222"/>
          <w:shd w:val="clear" w:color="auto" w:fill="FFFFFF"/>
        </w:rPr>
        <w:t xml:space="preserve"> Europe...</w:t>
      </w:r>
      <w:r w:rsidRPr="000215FA">
        <w:rPr>
          <w:rFonts w:ascii="Aria" w:hAnsi="Aria"/>
          <w:color w:val="222222"/>
          <w:shd w:val="clear" w:color="auto" w:fill="FFFFFF"/>
        </w:rPr>
        <w:t>, </w:t>
      </w:r>
      <w:r w:rsidRPr="000215FA">
        <w:rPr>
          <w:rFonts w:ascii="Aria" w:hAnsi="Aria"/>
          <w:i/>
          <w:iCs/>
          <w:color w:val="222222"/>
          <w:shd w:val="clear" w:color="auto" w:fill="FFFFFF"/>
        </w:rPr>
        <w:t>5</w:t>
      </w:r>
      <w:r w:rsidRPr="000215FA">
        <w:rPr>
          <w:rFonts w:ascii="Aria" w:hAnsi="Aria"/>
          <w:color w:val="222222"/>
          <w:shd w:val="clear" w:color="auto" w:fill="FFFFFF"/>
        </w:rPr>
        <w:t>, pp.607-620.</w:t>
      </w:r>
    </w:p>
    <w:p w14:paraId="23490D13"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Scavarda, A., </w:t>
      </w:r>
      <w:proofErr w:type="spellStart"/>
      <w:r w:rsidRPr="000215FA">
        <w:rPr>
          <w:rFonts w:ascii="Aria" w:hAnsi="Aria"/>
          <w:color w:val="222222"/>
          <w:shd w:val="clear" w:color="auto" w:fill="FFFFFF"/>
        </w:rPr>
        <w:t>Daú</w:t>
      </w:r>
      <w:proofErr w:type="spellEnd"/>
      <w:r w:rsidRPr="000215FA">
        <w:rPr>
          <w:rFonts w:ascii="Aria" w:hAnsi="Aria"/>
          <w:color w:val="222222"/>
          <w:shd w:val="clear" w:color="auto" w:fill="FFFFFF"/>
        </w:rPr>
        <w:t xml:space="preserve">, G., Scavarda, L.F. and </w:t>
      </w:r>
      <w:proofErr w:type="spellStart"/>
      <w:r w:rsidRPr="000215FA">
        <w:rPr>
          <w:rFonts w:ascii="Aria" w:hAnsi="Aria"/>
          <w:color w:val="222222"/>
          <w:shd w:val="clear" w:color="auto" w:fill="FFFFFF"/>
        </w:rPr>
        <w:t>Goyannes</w:t>
      </w:r>
      <w:proofErr w:type="spellEnd"/>
      <w:r w:rsidRPr="000215FA">
        <w:rPr>
          <w:rFonts w:ascii="Aria" w:hAnsi="Aria"/>
          <w:color w:val="222222"/>
          <w:shd w:val="clear" w:color="auto" w:fill="FFFFFF"/>
        </w:rPr>
        <w:t xml:space="preserve"> Gusmão Caiado, R., 2019. An analysis of the corporate social responsibility and the </w:t>
      </w:r>
      <w:proofErr w:type="gramStart"/>
      <w:r w:rsidRPr="000215FA">
        <w:rPr>
          <w:rFonts w:ascii="Aria" w:hAnsi="Aria"/>
          <w:color w:val="222222"/>
          <w:shd w:val="clear" w:color="auto" w:fill="FFFFFF"/>
        </w:rPr>
        <w:t>Industry</w:t>
      </w:r>
      <w:proofErr w:type="gramEnd"/>
      <w:r w:rsidRPr="000215FA">
        <w:rPr>
          <w:rFonts w:ascii="Aria" w:hAnsi="Aria"/>
          <w:color w:val="222222"/>
          <w:shd w:val="clear" w:color="auto" w:fill="FFFFFF"/>
        </w:rPr>
        <w:t xml:space="preserve"> 4.0 with focus on the youth generation: A sustainable human resource management framework. </w:t>
      </w:r>
      <w:r w:rsidRPr="000215FA">
        <w:rPr>
          <w:rFonts w:ascii="Aria" w:hAnsi="Aria"/>
          <w:i/>
          <w:iCs/>
          <w:color w:val="222222"/>
          <w:shd w:val="clear" w:color="auto" w:fill="FFFFFF"/>
        </w:rPr>
        <w:t>Sustainability</w:t>
      </w:r>
      <w:r w:rsidRPr="000215FA">
        <w:rPr>
          <w:rFonts w:ascii="Aria" w:hAnsi="Aria"/>
          <w:color w:val="222222"/>
          <w:shd w:val="clear" w:color="auto" w:fill="FFFFFF"/>
        </w:rPr>
        <w:t>, </w:t>
      </w:r>
      <w:r w:rsidRPr="000215FA">
        <w:rPr>
          <w:rFonts w:ascii="Aria" w:hAnsi="Aria"/>
          <w:i/>
          <w:iCs/>
          <w:color w:val="222222"/>
          <w:shd w:val="clear" w:color="auto" w:fill="FFFFFF"/>
        </w:rPr>
        <w:t>11</w:t>
      </w:r>
      <w:r w:rsidRPr="000215FA">
        <w:rPr>
          <w:rFonts w:ascii="Aria" w:hAnsi="Aria"/>
          <w:color w:val="222222"/>
          <w:shd w:val="clear" w:color="auto" w:fill="FFFFFF"/>
        </w:rPr>
        <w:t>(18), p.5130.</w:t>
      </w:r>
    </w:p>
    <w:p w14:paraId="44876812"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Sheehan, M., Grant, K. and </w:t>
      </w:r>
      <w:proofErr w:type="spellStart"/>
      <w:r w:rsidRPr="000215FA">
        <w:rPr>
          <w:rFonts w:ascii="Aria" w:hAnsi="Aria"/>
          <w:color w:val="222222"/>
          <w:shd w:val="clear" w:color="auto" w:fill="FFFFFF"/>
        </w:rPr>
        <w:t>Garavan</w:t>
      </w:r>
      <w:proofErr w:type="spellEnd"/>
      <w:r w:rsidRPr="000215FA">
        <w:rPr>
          <w:rFonts w:ascii="Aria" w:hAnsi="Aria"/>
          <w:color w:val="222222"/>
          <w:shd w:val="clear" w:color="auto" w:fill="FFFFFF"/>
        </w:rPr>
        <w:t>, T., 2018. Strategic talent management: A macro and micro analysis of current issues in hospitality and tourism. </w:t>
      </w:r>
      <w:r w:rsidRPr="000215FA">
        <w:rPr>
          <w:rFonts w:ascii="Aria" w:hAnsi="Aria"/>
          <w:i/>
          <w:iCs/>
          <w:color w:val="222222"/>
          <w:shd w:val="clear" w:color="auto" w:fill="FFFFFF"/>
        </w:rPr>
        <w:t>Worldwide Hospitality and Tourism Themes</w:t>
      </w:r>
      <w:r w:rsidRPr="000215FA">
        <w:rPr>
          <w:rFonts w:ascii="Aria" w:hAnsi="Aria"/>
          <w:color w:val="222222"/>
          <w:shd w:val="clear" w:color="auto" w:fill="FFFFFF"/>
        </w:rPr>
        <w:t>.</w:t>
      </w:r>
    </w:p>
    <w:p w14:paraId="19B05009" w14:textId="77777777"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 xml:space="preserve">Sigala, M., Rahimi, R. and </w:t>
      </w:r>
      <w:proofErr w:type="spellStart"/>
      <w:r w:rsidRPr="000215FA">
        <w:rPr>
          <w:rFonts w:ascii="Aria" w:hAnsi="Aria"/>
          <w:color w:val="222222"/>
          <w:shd w:val="clear" w:color="auto" w:fill="FFFFFF"/>
        </w:rPr>
        <w:t>Thelwall</w:t>
      </w:r>
      <w:proofErr w:type="spellEnd"/>
      <w:r w:rsidRPr="000215FA">
        <w:rPr>
          <w:rFonts w:ascii="Aria" w:hAnsi="Aria"/>
          <w:color w:val="222222"/>
          <w:shd w:val="clear" w:color="auto" w:fill="FFFFFF"/>
        </w:rPr>
        <w:t>, M., 2019. Big data and innovation in tourism, travel, and hospitality. </w:t>
      </w:r>
      <w:r w:rsidRPr="000215FA">
        <w:rPr>
          <w:rFonts w:ascii="Aria" w:hAnsi="Aria"/>
          <w:i/>
          <w:iCs/>
          <w:color w:val="222222"/>
          <w:shd w:val="clear" w:color="auto" w:fill="FFFFFF"/>
        </w:rPr>
        <w:t>Berlin: Springer. Tao, S., &amp; Kim, HS (2017). A study of comparison between cruise tours in China and USA through big data analytics. Culinary Science &amp; Hospitality Research</w:t>
      </w:r>
      <w:r w:rsidRPr="000215FA">
        <w:rPr>
          <w:rFonts w:ascii="Aria" w:hAnsi="Aria"/>
          <w:color w:val="222222"/>
          <w:shd w:val="clear" w:color="auto" w:fill="FFFFFF"/>
        </w:rPr>
        <w:t>, </w:t>
      </w:r>
      <w:r w:rsidRPr="000215FA">
        <w:rPr>
          <w:rFonts w:ascii="Aria" w:hAnsi="Aria"/>
          <w:i/>
          <w:iCs/>
          <w:color w:val="222222"/>
          <w:shd w:val="clear" w:color="auto" w:fill="FFFFFF"/>
        </w:rPr>
        <w:t>23</w:t>
      </w:r>
      <w:r w:rsidRPr="000215FA">
        <w:rPr>
          <w:rFonts w:ascii="Aria" w:hAnsi="Aria"/>
          <w:color w:val="222222"/>
          <w:shd w:val="clear" w:color="auto" w:fill="FFFFFF"/>
        </w:rPr>
        <w:t>(6), pp.1-11.</w:t>
      </w:r>
    </w:p>
    <w:p w14:paraId="1BFB266A"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Spanaki</w:t>
      </w:r>
      <w:proofErr w:type="spellEnd"/>
      <w:r w:rsidRPr="000215FA">
        <w:rPr>
          <w:rFonts w:ascii="Aria" w:hAnsi="Aria"/>
          <w:color w:val="222222"/>
          <w:shd w:val="clear" w:color="auto" w:fill="FFFFFF"/>
        </w:rPr>
        <w:t xml:space="preserve">, M.Z., Papatheodorou, A. and Pappas, N., 2021. Tourism in the post COVID-19 era: evidence from hotels in the </w:t>
      </w:r>
      <w:proofErr w:type="gramStart"/>
      <w:r w:rsidRPr="000215FA">
        <w:rPr>
          <w:rFonts w:ascii="Aria" w:hAnsi="Aria"/>
          <w:color w:val="222222"/>
          <w:shd w:val="clear" w:color="auto" w:fill="FFFFFF"/>
        </w:rPr>
        <w:t>North East</w:t>
      </w:r>
      <w:proofErr w:type="gramEnd"/>
      <w:r w:rsidRPr="000215FA">
        <w:rPr>
          <w:rFonts w:ascii="Aria" w:hAnsi="Aria"/>
          <w:color w:val="222222"/>
          <w:shd w:val="clear" w:color="auto" w:fill="FFFFFF"/>
        </w:rPr>
        <w:t xml:space="preserve"> of England. </w:t>
      </w:r>
      <w:r w:rsidRPr="000215FA">
        <w:rPr>
          <w:rFonts w:ascii="Aria" w:hAnsi="Aria"/>
          <w:i/>
          <w:iCs/>
          <w:color w:val="222222"/>
          <w:shd w:val="clear" w:color="auto" w:fill="FFFFFF"/>
        </w:rPr>
        <w:t>Worldwide Hospitality and Tourism Themes</w:t>
      </w:r>
      <w:r w:rsidRPr="000215FA">
        <w:rPr>
          <w:rFonts w:ascii="Aria" w:hAnsi="Aria"/>
          <w:color w:val="222222"/>
          <w:shd w:val="clear" w:color="auto" w:fill="FFFFFF"/>
        </w:rPr>
        <w:t>, </w:t>
      </w:r>
      <w:r w:rsidRPr="000215FA">
        <w:rPr>
          <w:rFonts w:ascii="Aria" w:hAnsi="Aria"/>
          <w:i/>
          <w:iCs/>
          <w:color w:val="222222"/>
          <w:shd w:val="clear" w:color="auto" w:fill="FFFFFF"/>
        </w:rPr>
        <w:t>13</w:t>
      </w:r>
      <w:r w:rsidRPr="000215FA">
        <w:rPr>
          <w:rFonts w:ascii="Aria" w:hAnsi="Aria"/>
          <w:color w:val="222222"/>
          <w:shd w:val="clear" w:color="auto" w:fill="FFFFFF"/>
        </w:rPr>
        <w:t>(3), pp.357-368.</w:t>
      </w:r>
    </w:p>
    <w:p w14:paraId="71337DBB" w14:textId="77777777" w:rsidR="005858F8" w:rsidRPr="000215FA" w:rsidRDefault="005858F8" w:rsidP="00B728C8">
      <w:pPr>
        <w:spacing w:after="30"/>
        <w:jc w:val="both"/>
        <w:rPr>
          <w:rFonts w:ascii="Aria" w:hAnsi="Aria"/>
          <w:color w:val="222222"/>
          <w:shd w:val="clear" w:color="auto" w:fill="FFFFFF"/>
        </w:rPr>
      </w:pPr>
      <w:proofErr w:type="spellStart"/>
      <w:r w:rsidRPr="000215FA">
        <w:rPr>
          <w:rFonts w:ascii="Aria" w:hAnsi="Aria"/>
          <w:color w:val="222222"/>
          <w:shd w:val="clear" w:color="auto" w:fill="FFFFFF"/>
        </w:rPr>
        <w:t>Temizkan</w:t>
      </w:r>
      <w:proofErr w:type="spellEnd"/>
      <w:r w:rsidRPr="000215FA">
        <w:rPr>
          <w:rFonts w:ascii="Aria" w:hAnsi="Aria"/>
          <w:color w:val="222222"/>
          <w:shd w:val="clear" w:color="auto" w:fill="FFFFFF"/>
        </w:rPr>
        <w:t xml:space="preserve">, R. and </w:t>
      </w:r>
      <w:proofErr w:type="spellStart"/>
      <w:r w:rsidRPr="000215FA">
        <w:rPr>
          <w:rFonts w:ascii="Aria" w:hAnsi="Aria"/>
          <w:color w:val="222222"/>
          <w:shd w:val="clear" w:color="auto" w:fill="FFFFFF"/>
        </w:rPr>
        <w:t>Yabanci</w:t>
      </w:r>
      <w:proofErr w:type="spellEnd"/>
      <w:r w:rsidRPr="000215FA">
        <w:rPr>
          <w:rFonts w:ascii="Aria" w:hAnsi="Aria"/>
          <w:color w:val="222222"/>
          <w:shd w:val="clear" w:color="auto" w:fill="FFFFFF"/>
        </w:rPr>
        <w:t>, O., 2020. Towards Qualified Human Resources in the Hospitality Industry: A Review of the Hospitality Management Competencies. </w:t>
      </w:r>
      <w:r w:rsidRPr="000215FA">
        <w:rPr>
          <w:rFonts w:ascii="Aria" w:hAnsi="Aria"/>
          <w:i/>
          <w:iCs/>
          <w:color w:val="222222"/>
          <w:shd w:val="clear" w:color="auto" w:fill="FFFFFF"/>
        </w:rPr>
        <w:t>Ege Academic Review</w:t>
      </w:r>
      <w:r w:rsidRPr="000215FA">
        <w:rPr>
          <w:rFonts w:ascii="Aria" w:hAnsi="Aria"/>
          <w:color w:val="222222"/>
          <w:shd w:val="clear" w:color="auto" w:fill="FFFFFF"/>
        </w:rPr>
        <w:t>, </w:t>
      </w:r>
      <w:r w:rsidRPr="000215FA">
        <w:rPr>
          <w:rFonts w:ascii="Aria" w:hAnsi="Aria"/>
          <w:i/>
          <w:iCs/>
          <w:color w:val="222222"/>
          <w:shd w:val="clear" w:color="auto" w:fill="FFFFFF"/>
        </w:rPr>
        <w:t>20</w:t>
      </w:r>
      <w:r w:rsidRPr="000215FA">
        <w:rPr>
          <w:rFonts w:ascii="Aria" w:hAnsi="Aria"/>
          <w:color w:val="222222"/>
          <w:shd w:val="clear" w:color="auto" w:fill="FFFFFF"/>
        </w:rPr>
        <w:t>(3), pp.153-165.</w:t>
      </w:r>
    </w:p>
    <w:p w14:paraId="5F6B6D7C" w14:textId="3754264F" w:rsidR="005858F8" w:rsidRPr="000215FA" w:rsidRDefault="005858F8" w:rsidP="00B728C8">
      <w:pPr>
        <w:spacing w:after="30"/>
        <w:jc w:val="both"/>
        <w:rPr>
          <w:rFonts w:ascii="Aria" w:hAnsi="Aria"/>
          <w:color w:val="222222"/>
          <w:shd w:val="clear" w:color="auto" w:fill="FFFFFF"/>
        </w:rPr>
      </w:pPr>
      <w:r w:rsidRPr="000215FA">
        <w:rPr>
          <w:rFonts w:ascii="Aria" w:hAnsi="Aria"/>
          <w:color w:val="222222"/>
          <w:shd w:val="clear" w:color="auto" w:fill="FFFFFF"/>
        </w:rPr>
        <w:t>Zhong, Y., Li, Y., Ding, J. and Liao, Y., 2021. Risk management: Exploring emerging Human Resource issues during the COVID-19 pandemic. </w:t>
      </w:r>
      <w:r w:rsidRPr="000215FA">
        <w:rPr>
          <w:rFonts w:ascii="Aria" w:hAnsi="Aria"/>
          <w:i/>
          <w:iCs/>
          <w:color w:val="222222"/>
          <w:shd w:val="clear" w:color="auto" w:fill="FFFFFF"/>
        </w:rPr>
        <w:t>Journal of Risk and Financial Management</w:t>
      </w:r>
      <w:r w:rsidRPr="000215FA">
        <w:rPr>
          <w:rFonts w:ascii="Aria" w:hAnsi="Aria"/>
          <w:color w:val="222222"/>
          <w:shd w:val="clear" w:color="auto" w:fill="FFFFFF"/>
        </w:rPr>
        <w:t>, </w:t>
      </w:r>
      <w:r w:rsidRPr="000215FA">
        <w:rPr>
          <w:rFonts w:ascii="Aria" w:hAnsi="Aria"/>
          <w:i/>
          <w:iCs/>
          <w:color w:val="222222"/>
          <w:shd w:val="clear" w:color="auto" w:fill="FFFFFF"/>
        </w:rPr>
        <w:t>14</w:t>
      </w:r>
      <w:r w:rsidRPr="000215FA">
        <w:rPr>
          <w:rFonts w:ascii="Aria" w:hAnsi="Aria"/>
          <w:color w:val="222222"/>
          <w:shd w:val="clear" w:color="auto" w:fill="FFFFFF"/>
        </w:rPr>
        <w:t>(5), p.228.</w:t>
      </w:r>
    </w:p>
    <w:p w14:paraId="324E6CA2" w14:textId="77777777" w:rsidR="005858F8" w:rsidRPr="005858F8" w:rsidRDefault="005858F8" w:rsidP="005858F8">
      <w:pPr>
        <w:jc w:val="both"/>
        <w:rPr>
          <w:color w:val="222222"/>
          <w:shd w:val="clear" w:color="auto" w:fill="FFFFFF"/>
        </w:rPr>
      </w:pPr>
    </w:p>
    <w:sectPr w:rsidR="005858F8" w:rsidRPr="005858F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E4F85" w14:textId="77777777" w:rsidR="00EF1686" w:rsidRDefault="00EF1686" w:rsidP="0074346D">
      <w:pPr>
        <w:spacing w:after="0" w:line="240" w:lineRule="auto"/>
      </w:pPr>
      <w:r>
        <w:separator/>
      </w:r>
    </w:p>
  </w:endnote>
  <w:endnote w:type="continuationSeparator" w:id="0">
    <w:p w14:paraId="3C863F00" w14:textId="77777777" w:rsidR="00EF1686" w:rsidRDefault="00EF1686" w:rsidP="00743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Ari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010186"/>
      <w:docPartObj>
        <w:docPartGallery w:val="Page Numbers (Bottom of Page)"/>
        <w:docPartUnique/>
      </w:docPartObj>
    </w:sdtPr>
    <w:sdtContent>
      <w:p w14:paraId="73084152" w14:textId="5E02BF80" w:rsidR="0074346D" w:rsidRDefault="0074346D">
        <w:pPr>
          <w:pStyle w:val="Footer"/>
          <w:jc w:val="center"/>
        </w:pPr>
        <w:r>
          <w:fldChar w:fldCharType="begin"/>
        </w:r>
        <w:r>
          <w:instrText xml:space="preserve"> PAGE   \* MERGEFORMAT </w:instrText>
        </w:r>
        <w:r>
          <w:fldChar w:fldCharType="separate"/>
        </w:r>
        <w:r>
          <w:t>2</w:t>
        </w:r>
        <w:r>
          <w:fldChar w:fldCharType="end"/>
        </w:r>
      </w:p>
    </w:sdtContent>
  </w:sdt>
  <w:p w14:paraId="4FC50824" w14:textId="77777777" w:rsidR="0074346D" w:rsidRDefault="00743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E6A04" w14:textId="77777777" w:rsidR="00EF1686" w:rsidRDefault="00EF1686" w:rsidP="0074346D">
      <w:pPr>
        <w:spacing w:after="0" w:line="240" w:lineRule="auto"/>
      </w:pPr>
      <w:r>
        <w:separator/>
      </w:r>
    </w:p>
  </w:footnote>
  <w:footnote w:type="continuationSeparator" w:id="0">
    <w:p w14:paraId="5B1A5A94" w14:textId="77777777" w:rsidR="00EF1686" w:rsidRDefault="00EF1686" w:rsidP="00743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B7641F"/>
    <w:multiLevelType w:val="hybridMultilevel"/>
    <w:tmpl w:val="9DE01B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091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ayBAITC1NjCyNDI2MzcyUdpeDU4uLM/DyQAvNaACzIE+UsAAAA"/>
  </w:docVars>
  <w:rsids>
    <w:rsidRoot w:val="009A7CF9"/>
    <w:rsid w:val="00006321"/>
    <w:rsid w:val="000215FA"/>
    <w:rsid w:val="00022CFB"/>
    <w:rsid w:val="00037EE0"/>
    <w:rsid w:val="00060E09"/>
    <w:rsid w:val="000823AF"/>
    <w:rsid w:val="0008649B"/>
    <w:rsid w:val="000D4061"/>
    <w:rsid w:val="00103EAB"/>
    <w:rsid w:val="001163EB"/>
    <w:rsid w:val="00155248"/>
    <w:rsid w:val="00194A8B"/>
    <w:rsid w:val="001B1BE4"/>
    <w:rsid w:val="00301006"/>
    <w:rsid w:val="00356918"/>
    <w:rsid w:val="0039650B"/>
    <w:rsid w:val="003C2D1C"/>
    <w:rsid w:val="003D2EC8"/>
    <w:rsid w:val="003E22DD"/>
    <w:rsid w:val="00400BF0"/>
    <w:rsid w:val="0041708D"/>
    <w:rsid w:val="00491907"/>
    <w:rsid w:val="004A057F"/>
    <w:rsid w:val="004B20EA"/>
    <w:rsid w:val="004C1CD0"/>
    <w:rsid w:val="004D1C9F"/>
    <w:rsid w:val="004F36C2"/>
    <w:rsid w:val="0053648F"/>
    <w:rsid w:val="0058408A"/>
    <w:rsid w:val="005858F8"/>
    <w:rsid w:val="00621AA3"/>
    <w:rsid w:val="00622174"/>
    <w:rsid w:val="007275A0"/>
    <w:rsid w:val="00733297"/>
    <w:rsid w:val="0074346D"/>
    <w:rsid w:val="00746118"/>
    <w:rsid w:val="00747C5C"/>
    <w:rsid w:val="00763807"/>
    <w:rsid w:val="00774EDB"/>
    <w:rsid w:val="007A6B9E"/>
    <w:rsid w:val="007B3A9B"/>
    <w:rsid w:val="007F31F7"/>
    <w:rsid w:val="007F55AA"/>
    <w:rsid w:val="007F7C0E"/>
    <w:rsid w:val="00814B89"/>
    <w:rsid w:val="00834A05"/>
    <w:rsid w:val="00835CDD"/>
    <w:rsid w:val="0083694D"/>
    <w:rsid w:val="00837AFE"/>
    <w:rsid w:val="00876BF7"/>
    <w:rsid w:val="008B3409"/>
    <w:rsid w:val="008C52D6"/>
    <w:rsid w:val="008D536F"/>
    <w:rsid w:val="0093125D"/>
    <w:rsid w:val="009738B5"/>
    <w:rsid w:val="009A63B3"/>
    <w:rsid w:val="009A7CF9"/>
    <w:rsid w:val="009C4E34"/>
    <w:rsid w:val="009F561B"/>
    <w:rsid w:val="00A575BF"/>
    <w:rsid w:val="00AA63BA"/>
    <w:rsid w:val="00B728C8"/>
    <w:rsid w:val="00BB215F"/>
    <w:rsid w:val="00BD721F"/>
    <w:rsid w:val="00BE2B7D"/>
    <w:rsid w:val="00C062CA"/>
    <w:rsid w:val="00C607B6"/>
    <w:rsid w:val="00C75A73"/>
    <w:rsid w:val="00C76D17"/>
    <w:rsid w:val="00C84E67"/>
    <w:rsid w:val="00CB4064"/>
    <w:rsid w:val="00CB62C6"/>
    <w:rsid w:val="00CF65C7"/>
    <w:rsid w:val="00D025A6"/>
    <w:rsid w:val="00D03130"/>
    <w:rsid w:val="00D116B2"/>
    <w:rsid w:val="00D37282"/>
    <w:rsid w:val="00D72429"/>
    <w:rsid w:val="00D76FF7"/>
    <w:rsid w:val="00D97407"/>
    <w:rsid w:val="00DB6DC8"/>
    <w:rsid w:val="00DC3B2B"/>
    <w:rsid w:val="00DF0360"/>
    <w:rsid w:val="00E32D3B"/>
    <w:rsid w:val="00E41788"/>
    <w:rsid w:val="00E5040A"/>
    <w:rsid w:val="00E647ED"/>
    <w:rsid w:val="00E66614"/>
    <w:rsid w:val="00EF1686"/>
    <w:rsid w:val="00F423C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439FF"/>
  <w15:chartTrackingRefBased/>
  <w15:docId w15:val="{4C431145-2701-4164-A082-9EE6BCE19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3D2EC8"/>
    <w:pPr>
      <w:keepNext/>
      <w:keepLines/>
      <w:spacing w:before="360" w:after="240" w:line="240" w:lineRule="auto"/>
      <w:jc w:val="both"/>
      <w:outlineLvl w:val="0"/>
    </w:pPr>
    <w:rPr>
      <w:rFonts w:eastAsiaTheme="majorEastAsia"/>
      <w:b/>
      <w:sz w:val="32"/>
    </w:rPr>
  </w:style>
  <w:style w:type="paragraph" w:styleId="Heading2">
    <w:name w:val="heading 2"/>
    <w:basedOn w:val="Normal"/>
    <w:next w:val="Normal"/>
    <w:link w:val="Heading2Char"/>
    <w:autoRedefine/>
    <w:uiPriority w:val="9"/>
    <w:unhideWhenUsed/>
    <w:qFormat/>
    <w:rsid w:val="00E41788"/>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EC8"/>
    <w:rPr>
      <w:rFonts w:eastAsiaTheme="majorEastAsia"/>
      <w:b/>
      <w:sz w:val="32"/>
    </w:rPr>
  </w:style>
  <w:style w:type="character" w:customStyle="1" w:styleId="Heading2Char">
    <w:name w:val="Heading 2 Char"/>
    <w:basedOn w:val="DefaultParagraphFont"/>
    <w:link w:val="Heading2"/>
    <w:uiPriority w:val="9"/>
    <w:rsid w:val="00E41788"/>
    <w:rPr>
      <w:rFonts w:asciiTheme="majorHAnsi" w:eastAsiaTheme="majorEastAsia" w:hAnsiTheme="majorHAnsi" w:cstheme="majorBidi"/>
      <w:b/>
      <w:sz w:val="26"/>
      <w:szCs w:val="26"/>
    </w:rPr>
  </w:style>
  <w:style w:type="paragraph" w:styleId="ListParagraph">
    <w:name w:val="List Paragraph"/>
    <w:basedOn w:val="Normal"/>
    <w:uiPriority w:val="34"/>
    <w:qFormat/>
    <w:rsid w:val="00C75A73"/>
    <w:pPr>
      <w:ind w:left="720"/>
      <w:contextualSpacing/>
    </w:pPr>
  </w:style>
  <w:style w:type="paragraph" w:styleId="TOCHeading">
    <w:name w:val="TOC Heading"/>
    <w:basedOn w:val="Heading1"/>
    <w:next w:val="Normal"/>
    <w:uiPriority w:val="39"/>
    <w:unhideWhenUsed/>
    <w:qFormat/>
    <w:rsid w:val="00621AA3"/>
    <w:pPr>
      <w:spacing w:before="240" w:after="0" w:line="259" w:lineRule="auto"/>
      <w:jc w:val="left"/>
      <w:outlineLvl w:val="9"/>
    </w:pPr>
    <w:rPr>
      <w:rFonts w:asciiTheme="majorHAnsi"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21AA3"/>
    <w:pPr>
      <w:spacing w:after="100"/>
    </w:pPr>
  </w:style>
  <w:style w:type="paragraph" w:styleId="TOC2">
    <w:name w:val="toc 2"/>
    <w:basedOn w:val="Normal"/>
    <w:next w:val="Normal"/>
    <w:autoRedefine/>
    <w:uiPriority w:val="39"/>
    <w:unhideWhenUsed/>
    <w:rsid w:val="00621AA3"/>
    <w:pPr>
      <w:spacing w:after="100"/>
      <w:ind w:left="240"/>
    </w:pPr>
  </w:style>
  <w:style w:type="character" w:styleId="Hyperlink">
    <w:name w:val="Hyperlink"/>
    <w:basedOn w:val="DefaultParagraphFont"/>
    <w:uiPriority w:val="99"/>
    <w:unhideWhenUsed/>
    <w:rsid w:val="00621AA3"/>
    <w:rPr>
      <w:color w:val="0000FF" w:themeColor="hyperlink"/>
      <w:u w:val="single"/>
    </w:rPr>
  </w:style>
  <w:style w:type="paragraph" w:styleId="Title">
    <w:name w:val="Title"/>
    <w:basedOn w:val="Normal"/>
    <w:next w:val="Normal"/>
    <w:link w:val="TitleChar"/>
    <w:uiPriority w:val="10"/>
    <w:qFormat/>
    <w:rsid w:val="00D76F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FF7"/>
    <w:rPr>
      <w:rFonts w:asciiTheme="majorHAnsi" w:eastAsiaTheme="majorEastAsia" w:hAnsiTheme="majorHAnsi" w:cstheme="majorBidi"/>
      <w:noProof/>
      <w:spacing w:val="-10"/>
      <w:kern w:val="28"/>
      <w:sz w:val="56"/>
      <w:szCs w:val="56"/>
      <w:lang w:val="en-GB"/>
    </w:rPr>
  </w:style>
  <w:style w:type="paragraph" w:styleId="Header">
    <w:name w:val="header"/>
    <w:basedOn w:val="Normal"/>
    <w:link w:val="HeaderChar"/>
    <w:uiPriority w:val="99"/>
    <w:unhideWhenUsed/>
    <w:rsid w:val="00743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46D"/>
    <w:rPr>
      <w:noProof/>
      <w:lang w:val="en-GB"/>
    </w:rPr>
  </w:style>
  <w:style w:type="paragraph" w:styleId="Footer">
    <w:name w:val="footer"/>
    <w:basedOn w:val="Normal"/>
    <w:link w:val="FooterChar"/>
    <w:uiPriority w:val="99"/>
    <w:unhideWhenUsed/>
    <w:rsid w:val="00743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46D"/>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BDB21-2FE3-467A-B596-90D26D2B6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Tanjil Islam</cp:lastModifiedBy>
  <cp:revision>30</cp:revision>
  <dcterms:created xsi:type="dcterms:W3CDTF">2022-06-18T03:00:00Z</dcterms:created>
  <dcterms:modified xsi:type="dcterms:W3CDTF">2022-06-27T10:57:00Z</dcterms:modified>
</cp:coreProperties>
</file>