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2ACCC" w14:textId="29C52527" w:rsidR="00163A24" w:rsidRPr="0007559A" w:rsidRDefault="0007559A" w:rsidP="0007559A">
      <w:pPr>
        <w:jc w:val="center"/>
        <w:rPr>
          <w:sz w:val="32"/>
          <w:szCs w:val="32"/>
        </w:rPr>
      </w:pPr>
      <w:r w:rsidRPr="0007559A">
        <w:rPr>
          <w:sz w:val="32"/>
          <w:szCs w:val="32"/>
        </w:rPr>
        <w:t>Knowledge Management System in Amazon</w:t>
      </w:r>
    </w:p>
    <w:p w14:paraId="0B2F0EEE" w14:textId="275C780F" w:rsidR="0007559A" w:rsidRDefault="0007559A" w:rsidP="0007559A">
      <w:pPr>
        <w:jc w:val="center"/>
      </w:pPr>
    </w:p>
    <w:p w14:paraId="206E3A40" w14:textId="6355F064" w:rsidR="002375AC" w:rsidRPr="00C565D3" w:rsidRDefault="002375AC" w:rsidP="0007559A">
      <w:pPr>
        <w:rPr>
          <w:sz w:val="28"/>
          <w:szCs w:val="28"/>
        </w:rPr>
      </w:pPr>
      <w:r w:rsidRPr="00C565D3">
        <w:rPr>
          <w:sz w:val="28"/>
          <w:szCs w:val="28"/>
        </w:rPr>
        <w:t>Knowledge Dissemination</w:t>
      </w:r>
    </w:p>
    <w:p w14:paraId="72F419DF" w14:textId="19916F48" w:rsidR="002375AC" w:rsidRPr="00FE0758" w:rsidRDefault="002375AC" w:rsidP="0007559A">
      <w:pPr>
        <w:rPr>
          <w:sz w:val="24"/>
          <w:szCs w:val="24"/>
        </w:rPr>
      </w:pPr>
    </w:p>
    <w:p w14:paraId="7B66ECF4" w14:textId="3E365234" w:rsidR="002375AC" w:rsidRPr="00FE0758" w:rsidRDefault="00C93F8D" w:rsidP="0007559A">
      <w:pPr>
        <w:rPr>
          <w:sz w:val="24"/>
          <w:szCs w:val="24"/>
        </w:rPr>
      </w:pPr>
      <w:r w:rsidRPr="00FE0758">
        <w:rPr>
          <w:sz w:val="24"/>
          <w:szCs w:val="24"/>
        </w:rPr>
        <w:t xml:space="preserve">According to Green (2021), </w:t>
      </w:r>
      <w:r w:rsidR="00D602C3" w:rsidRPr="00FE0758">
        <w:rPr>
          <w:sz w:val="24"/>
          <w:szCs w:val="24"/>
        </w:rPr>
        <w:t xml:space="preserve">when we speak about Amazon, we speak about world’s most valuable retail brand. An example of effective knowledge management is that they help individuals save time when shopping online by offering </w:t>
      </w:r>
      <w:proofErr w:type="gramStart"/>
      <w:r w:rsidR="00D602C3" w:rsidRPr="00FE0758">
        <w:rPr>
          <w:sz w:val="24"/>
          <w:szCs w:val="24"/>
        </w:rPr>
        <w:t>a very large</w:t>
      </w:r>
      <w:proofErr w:type="gramEnd"/>
      <w:r w:rsidR="00D602C3" w:rsidRPr="00FE0758">
        <w:rPr>
          <w:sz w:val="24"/>
          <w:szCs w:val="24"/>
        </w:rPr>
        <w:t xml:space="preserve"> variety of products, instead of individuals shopping from different stores (Green, 2021).</w:t>
      </w:r>
    </w:p>
    <w:p w14:paraId="44FC637E" w14:textId="080793F2" w:rsidR="00D602C3" w:rsidRPr="00FE0758" w:rsidRDefault="00D602C3" w:rsidP="0007559A">
      <w:pPr>
        <w:rPr>
          <w:sz w:val="24"/>
          <w:szCs w:val="24"/>
        </w:rPr>
      </w:pPr>
      <w:r w:rsidRPr="00FE0758">
        <w:rPr>
          <w:sz w:val="24"/>
          <w:szCs w:val="24"/>
        </w:rPr>
        <w:t>Sharing knowledge within the organisation is an essential process that helps businesses achieve success. The process improves the decision-making, learning, and innovation, facilitating culture change within the organisation (</w:t>
      </w:r>
      <w:proofErr w:type="spellStart"/>
      <w:r w:rsidRPr="00FE0758">
        <w:rPr>
          <w:sz w:val="24"/>
          <w:szCs w:val="24"/>
        </w:rPr>
        <w:t>Postolache</w:t>
      </w:r>
      <w:proofErr w:type="spellEnd"/>
      <w:r w:rsidRPr="00FE0758">
        <w:rPr>
          <w:sz w:val="24"/>
          <w:szCs w:val="24"/>
        </w:rPr>
        <w:t>, 2021).</w:t>
      </w:r>
    </w:p>
    <w:p w14:paraId="25C361D7" w14:textId="73DBDE27" w:rsidR="00D602C3" w:rsidRPr="00FE0758" w:rsidRDefault="00D602C3" w:rsidP="0007559A">
      <w:pPr>
        <w:rPr>
          <w:sz w:val="24"/>
          <w:szCs w:val="24"/>
        </w:rPr>
      </w:pPr>
      <w:r w:rsidRPr="00FE0758">
        <w:rPr>
          <w:sz w:val="24"/>
          <w:szCs w:val="24"/>
        </w:rPr>
        <w:t>The knowledge sharing process comes with a series of benefits for the organisations, such as:</w:t>
      </w:r>
    </w:p>
    <w:p w14:paraId="54E67E5F" w14:textId="4F4CAFC8" w:rsidR="00D602C3" w:rsidRPr="00FE0758" w:rsidRDefault="00D602C3" w:rsidP="00D602C3">
      <w:pPr>
        <w:pStyle w:val="ListParagraph"/>
        <w:numPr>
          <w:ilvl w:val="0"/>
          <w:numId w:val="1"/>
        </w:numPr>
        <w:rPr>
          <w:sz w:val="24"/>
          <w:szCs w:val="24"/>
        </w:rPr>
      </w:pPr>
      <w:r w:rsidRPr="00FE0758">
        <w:rPr>
          <w:sz w:val="24"/>
          <w:szCs w:val="24"/>
        </w:rPr>
        <w:t>Makes the organisation’s best problem-solving experiences reusable, by allowing the effective solutions to be used in all future situations, saving time and money, and keeping employees motivated</w:t>
      </w:r>
      <w:r w:rsidR="00481876">
        <w:rPr>
          <w:sz w:val="24"/>
          <w:szCs w:val="24"/>
        </w:rPr>
        <w:t xml:space="preserve"> (</w:t>
      </w:r>
      <w:proofErr w:type="spellStart"/>
      <w:r w:rsidR="00481876">
        <w:rPr>
          <w:sz w:val="24"/>
          <w:szCs w:val="24"/>
        </w:rPr>
        <w:t>Yohn</w:t>
      </w:r>
      <w:proofErr w:type="spellEnd"/>
      <w:r w:rsidR="00481876">
        <w:rPr>
          <w:sz w:val="24"/>
          <w:szCs w:val="24"/>
        </w:rPr>
        <w:t>, 2020)</w:t>
      </w:r>
    </w:p>
    <w:p w14:paraId="4FE27A13" w14:textId="7ADCE1B1" w:rsidR="00D602C3" w:rsidRPr="00FE0758" w:rsidRDefault="00D602C3" w:rsidP="00D602C3">
      <w:pPr>
        <w:pStyle w:val="ListParagraph"/>
        <w:numPr>
          <w:ilvl w:val="0"/>
          <w:numId w:val="1"/>
        </w:numPr>
        <w:rPr>
          <w:sz w:val="24"/>
          <w:szCs w:val="24"/>
        </w:rPr>
      </w:pPr>
      <w:r w:rsidRPr="00FE0758">
        <w:rPr>
          <w:sz w:val="24"/>
          <w:szCs w:val="24"/>
        </w:rPr>
        <w:t>Improves the decision-making process, decisions being made on actual</w:t>
      </w:r>
      <w:r w:rsidR="00283669" w:rsidRPr="00FE0758">
        <w:rPr>
          <w:sz w:val="24"/>
          <w:szCs w:val="24"/>
        </w:rPr>
        <w:t xml:space="preserve"> experiences faced by members in the organisation</w:t>
      </w:r>
    </w:p>
    <w:p w14:paraId="06CB490D" w14:textId="19ED6345" w:rsidR="00283669" w:rsidRPr="00FE0758" w:rsidRDefault="00283669" w:rsidP="00D602C3">
      <w:pPr>
        <w:pStyle w:val="ListParagraph"/>
        <w:numPr>
          <w:ilvl w:val="0"/>
          <w:numId w:val="1"/>
        </w:numPr>
        <w:rPr>
          <w:sz w:val="24"/>
          <w:szCs w:val="24"/>
        </w:rPr>
      </w:pPr>
      <w:r w:rsidRPr="00FE0758">
        <w:rPr>
          <w:sz w:val="24"/>
          <w:szCs w:val="24"/>
        </w:rPr>
        <w:t>Stimulates innovation and progress, by allowing employees to access valuable information and deliver better results. By stimulating innovation businesses will increase the speed of progress</w:t>
      </w:r>
    </w:p>
    <w:p w14:paraId="430608A9" w14:textId="7CE83B6F" w:rsidR="00283669" w:rsidRPr="00FE0758" w:rsidRDefault="00283669" w:rsidP="00D602C3">
      <w:pPr>
        <w:pStyle w:val="ListParagraph"/>
        <w:numPr>
          <w:ilvl w:val="0"/>
          <w:numId w:val="1"/>
        </w:numPr>
        <w:rPr>
          <w:sz w:val="24"/>
          <w:szCs w:val="24"/>
        </w:rPr>
      </w:pPr>
      <w:r w:rsidRPr="00FE0758">
        <w:rPr>
          <w:sz w:val="24"/>
          <w:szCs w:val="24"/>
        </w:rPr>
        <w:t>Improves customer service, by demonstrating a widespread expertise and an ability to use it in business’ favour, as well as increasing time management, which in return will separate the business from competitors</w:t>
      </w:r>
    </w:p>
    <w:p w14:paraId="743D1F29" w14:textId="2664030F" w:rsidR="00283669" w:rsidRPr="00FE0758" w:rsidRDefault="00283669" w:rsidP="00D602C3">
      <w:pPr>
        <w:pStyle w:val="ListParagraph"/>
        <w:numPr>
          <w:ilvl w:val="0"/>
          <w:numId w:val="1"/>
        </w:numPr>
        <w:rPr>
          <w:sz w:val="24"/>
          <w:szCs w:val="24"/>
        </w:rPr>
      </w:pPr>
      <w:r w:rsidRPr="00FE0758">
        <w:rPr>
          <w:sz w:val="24"/>
          <w:szCs w:val="24"/>
        </w:rPr>
        <w:t xml:space="preserve">Reduces the loss of know-how, by capturing </w:t>
      </w:r>
      <w:proofErr w:type="spellStart"/>
      <w:r w:rsidRPr="00FE0758">
        <w:rPr>
          <w:sz w:val="24"/>
          <w:szCs w:val="24"/>
        </w:rPr>
        <w:t>Nanoka</w:t>
      </w:r>
      <w:proofErr w:type="spellEnd"/>
      <w:r w:rsidRPr="00FE0758">
        <w:rPr>
          <w:sz w:val="24"/>
          <w:szCs w:val="24"/>
        </w:rPr>
        <w:t xml:space="preserve"> and </w:t>
      </w:r>
      <w:proofErr w:type="spellStart"/>
      <w:r w:rsidRPr="00FE0758">
        <w:rPr>
          <w:sz w:val="24"/>
          <w:szCs w:val="24"/>
        </w:rPr>
        <w:t>Tacheuchi’s</w:t>
      </w:r>
      <w:proofErr w:type="spellEnd"/>
      <w:r w:rsidRPr="00FE0758">
        <w:rPr>
          <w:sz w:val="24"/>
          <w:szCs w:val="24"/>
        </w:rPr>
        <w:t xml:space="preserve"> explicit and tacit knowledge, and reduces the organisation’s overall losses (</w:t>
      </w:r>
      <w:proofErr w:type="spellStart"/>
      <w:r w:rsidRPr="00FE0758">
        <w:rPr>
          <w:sz w:val="24"/>
          <w:szCs w:val="24"/>
        </w:rPr>
        <w:t>Postolache</w:t>
      </w:r>
      <w:proofErr w:type="spellEnd"/>
      <w:r w:rsidRPr="00FE0758">
        <w:rPr>
          <w:sz w:val="24"/>
          <w:szCs w:val="24"/>
        </w:rPr>
        <w:t>, 2021).</w:t>
      </w:r>
    </w:p>
    <w:p w14:paraId="1DEB2B03" w14:textId="2050EB94" w:rsidR="00283669" w:rsidRDefault="00481876" w:rsidP="00283669">
      <w:pPr>
        <w:rPr>
          <w:sz w:val="24"/>
          <w:szCs w:val="24"/>
        </w:rPr>
      </w:pPr>
      <w:r>
        <w:rPr>
          <w:sz w:val="24"/>
          <w:szCs w:val="24"/>
        </w:rPr>
        <w:t>According to Georgescu (2019), a</w:t>
      </w:r>
      <w:r w:rsidR="00FE0758" w:rsidRPr="00FE0758">
        <w:rPr>
          <w:sz w:val="24"/>
          <w:szCs w:val="24"/>
        </w:rPr>
        <w:t>t Amazon</w:t>
      </w:r>
      <w:r w:rsidR="00FE0758">
        <w:rPr>
          <w:sz w:val="24"/>
          <w:szCs w:val="24"/>
        </w:rPr>
        <w:t xml:space="preserve">, the knowledge is shared by using methods that have proven </w:t>
      </w:r>
      <w:r>
        <w:rPr>
          <w:sz w:val="24"/>
          <w:szCs w:val="24"/>
        </w:rPr>
        <w:t>highly effective</w:t>
      </w:r>
      <w:r w:rsidR="00FE0758">
        <w:rPr>
          <w:sz w:val="24"/>
          <w:szCs w:val="24"/>
        </w:rPr>
        <w:t xml:space="preserve"> over the years, increasing both the honesty and communication between individuals within the organisation, such as:</w:t>
      </w:r>
    </w:p>
    <w:p w14:paraId="0DECDC2D" w14:textId="5669E8F8" w:rsidR="00FE0758" w:rsidRDefault="00E3695A" w:rsidP="00FE0758">
      <w:pPr>
        <w:pStyle w:val="ListParagraph"/>
        <w:numPr>
          <w:ilvl w:val="0"/>
          <w:numId w:val="2"/>
        </w:numPr>
        <w:rPr>
          <w:sz w:val="24"/>
          <w:szCs w:val="24"/>
        </w:rPr>
      </w:pPr>
      <w:r w:rsidRPr="00E0306A">
        <w:rPr>
          <w:b/>
          <w:bCs/>
          <w:sz w:val="24"/>
          <w:szCs w:val="24"/>
        </w:rPr>
        <w:t>Open door philosophy</w:t>
      </w:r>
      <w:r>
        <w:rPr>
          <w:sz w:val="24"/>
          <w:szCs w:val="24"/>
        </w:rPr>
        <w:t>, highlighting constructing communication in an environment where mutual respect is the number one priority, employees being welcomed and encouraged to engage in discussions related to suggestions, concerns or feedback with their managers, Human Resource members, or Amazon’s Leadership members</w:t>
      </w:r>
    </w:p>
    <w:p w14:paraId="381B4989" w14:textId="3C0E8257" w:rsidR="00E3695A" w:rsidRDefault="00E3695A" w:rsidP="00FE0758">
      <w:pPr>
        <w:pStyle w:val="ListParagraph"/>
        <w:numPr>
          <w:ilvl w:val="0"/>
          <w:numId w:val="2"/>
        </w:numPr>
        <w:rPr>
          <w:sz w:val="24"/>
          <w:szCs w:val="24"/>
        </w:rPr>
      </w:pPr>
      <w:r w:rsidRPr="00E0306A">
        <w:rPr>
          <w:b/>
          <w:bCs/>
          <w:sz w:val="24"/>
          <w:szCs w:val="24"/>
        </w:rPr>
        <w:t>Voice of the Associated Boards</w:t>
      </w:r>
      <w:r>
        <w:rPr>
          <w:sz w:val="24"/>
          <w:szCs w:val="24"/>
        </w:rPr>
        <w:t xml:space="preserve">, formed in Amazon’s fulfilment centres worldwide, being physical and virtual, consisting in a form that allows employees to express their concerns, present suggestions, and ask questions daily. Through ‘Voice of the Associated Boards’ leadership members </w:t>
      </w:r>
      <w:proofErr w:type="gramStart"/>
      <w:r>
        <w:rPr>
          <w:sz w:val="24"/>
          <w:szCs w:val="24"/>
        </w:rPr>
        <w:t>are able to</w:t>
      </w:r>
      <w:proofErr w:type="gramEnd"/>
      <w:r>
        <w:rPr>
          <w:sz w:val="24"/>
          <w:szCs w:val="24"/>
        </w:rPr>
        <w:t xml:space="preserve"> reply directly to questions, encouraging dialog and ensuring efficient problem-solving processes</w:t>
      </w:r>
    </w:p>
    <w:p w14:paraId="75AF1793" w14:textId="48F96D08" w:rsidR="00E3695A" w:rsidRDefault="00E3695A" w:rsidP="00FE0758">
      <w:pPr>
        <w:pStyle w:val="ListParagraph"/>
        <w:numPr>
          <w:ilvl w:val="0"/>
          <w:numId w:val="2"/>
        </w:numPr>
        <w:rPr>
          <w:sz w:val="24"/>
          <w:szCs w:val="24"/>
        </w:rPr>
      </w:pPr>
      <w:r w:rsidRPr="00E0306A">
        <w:rPr>
          <w:b/>
          <w:bCs/>
          <w:sz w:val="24"/>
          <w:szCs w:val="24"/>
        </w:rPr>
        <w:lastRenderedPageBreak/>
        <w:t>Connections</w:t>
      </w:r>
      <w:r>
        <w:rPr>
          <w:sz w:val="24"/>
          <w:szCs w:val="24"/>
        </w:rPr>
        <w:t xml:space="preserve">, consisting in an employee feedback mechanism especially created to listen to and learn from employees </w:t>
      </w:r>
      <w:proofErr w:type="gramStart"/>
      <w:r>
        <w:rPr>
          <w:sz w:val="24"/>
          <w:szCs w:val="24"/>
        </w:rPr>
        <w:t>in order to</w:t>
      </w:r>
      <w:proofErr w:type="gramEnd"/>
      <w:r>
        <w:rPr>
          <w:sz w:val="24"/>
          <w:szCs w:val="24"/>
        </w:rPr>
        <w:t xml:space="preserve"> improve employee experience, responses to the questions being shared at a managerial level, under strict confidentiality. The feedback given throu</w:t>
      </w:r>
      <w:r w:rsidR="00E0306A">
        <w:rPr>
          <w:sz w:val="24"/>
          <w:szCs w:val="24"/>
        </w:rPr>
        <w:t>gh ‘Connections’ mechanism allows managers to analyse the insights of the organisation, take actions if issues are discovered, or recognise opportunities to improve</w:t>
      </w:r>
    </w:p>
    <w:p w14:paraId="23D8994F" w14:textId="104074F9" w:rsidR="00E0306A" w:rsidRDefault="00E0306A" w:rsidP="00FE0758">
      <w:pPr>
        <w:pStyle w:val="ListParagraph"/>
        <w:numPr>
          <w:ilvl w:val="0"/>
          <w:numId w:val="2"/>
        </w:numPr>
        <w:rPr>
          <w:sz w:val="24"/>
          <w:szCs w:val="24"/>
        </w:rPr>
      </w:pPr>
      <w:r w:rsidRPr="00E0306A">
        <w:rPr>
          <w:b/>
          <w:bCs/>
          <w:sz w:val="24"/>
          <w:szCs w:val="24"/>
        </w:rPr>
        <w:t>Executive Escalations</w:t>
      </w:r>
      <w:r>
        <w:rPr>
          <w:sz w:val="24"/>
          <w:szCs w:val="24"/>
        </w:rPr>
        <w:t>, being a method that allows employees to send suggestions and complaints, or raise concerns to management, being reviewed by Human Resources and used as a learning opportunity</w:t>
      </w:r>
    </w:p>
    <w:p w14:paraId="13D4313A" w14:textId="404B7516" w:rsidR="00E0306A" w:rsidRDefault="00E0306A" w:rsidP="00FE0758">
      <w:pPr>
        <w:pStyle w:val="ListParagraph"/>
        <w:numPr>
          <w:ilvl w:val="0"/>
          <w:numId w:val="2"/>
        </w:numPr>
        <w:rPr>
          <w:sz w:val="24"/>
          <w:szCs w:val="24"/>
        </w:rPr>
      </w:pPr>
      <w:r>
        <w:rPr>
          <w:b/>
          <w:bCs/>
          <w:sz w:val="24"/>
          <w:szCs w:val="24"/>
        </w:rPr>
        <w:t>Appeals Process</w:t>
      </w:r>
      <w:r>
        <w:rPr>
          <w:sz w:val="24"/>
          <w:szCs w:val="24"/>
        </w:rPr>
        <w:t>, being a mechanism that allows employees to challenge disciplinary actions including management decisions, reviewed by the General Manager or a second level manager, to decide if a policy or practice was applied properly and consistently, and fix the issue according to the policies and practices of the organisations</w:t>
      </w:r>
    </w:p>
    <w:p w14:paraId="29D7AB8E" w14:textId="45EB89CB" w:rsidR="00E0306A" w:rsidRPr="00FE0758" w:rsidRDefault="00581E8B" w:rsidP="00FE0758">
      <w:pPr>
        <w:pStyle w:val="ListParagraph"/>
        <w:numPr>
          <w:ilvl w:val="0"/>
          <w:numId w:val="2"/>
        </w:numPr>
        <w:rPr>
          <w:sz w:val="24"/>
          <w:szCs w:val="24"/>
        </w:rPr>
      </w:pPr>
      <w:r w:rsidRPr="007005B4">
        <w:rPr>
          <w:b/>
          <w:bCs/>
          <w:sz w:val="24"/>
          <w:szCs w:val="24"/>
        </w:rPr>
        <w:t>Regular In-Person Meetings</w:t>
      </w:r>
      <w:r>
        <w:rPr>
          <w:sz w:val="24"/>
          <w:szCs w:val="24"/>
        </w:rPr>
        <w:t>, represented by meetings with General Managers, supervisors, and senior leadership, creating daily opportunities for employees to interact with leaders, raise issues, and make suggestions, improving the workplace (Amazon.com).</w:t>
      </w:r>
    </w:p>
    <w:p w14:paraId="486C50BD" w14:textId="77777777" w:rsidR="002375AC" w:rsidRPr="00FE0758" w:rsidRDefault="002375AC" w:rsidP="0007559A">
      <w:pPr>
        <w:rPr>
          <w:sz w:val="24"/>
          <w:szCs w:val="24"/>
        </w:rPr>
      </w:pPr>
    </w:p>
    <w:p w14:paraId="2176A8C0" w14:textId="2564A081" w:rsidR="0007559A" w:rsidRPr="00FE0758" w:rsidRDefault="002375AC" w:rsidP="0007559A">
      <w:pPr>
        <w:rPr>
          <w:sz w:val="24"/>
          <w:szCs w:val="24"/>
        </w:rPr>
      </w:pPr>
      <w:r w:rsidRPr="00FE0758">
        <w:rPr>
          <w:sz w:val="24"/>
          <w:szCs w:val="24"/>
        </w:rPr>
        <w:t>References:</w:t>
      </w:r>
    </w:p>
    <w:p w14:paraId="7BA0FAFE" w14:textId="54A87E99" w:rsidR="002375AC" w:rsidRPr="00FE0758" w:rsidRDefault="002375AC" w:rsidP="0007559A">
      <w:pPr>
        <w:rPr>
          <w:sz w:val="24"/>
          <w:szCs w:val="24"/>
        </w:rPr>
      </w:pPr>
      <w:r w:rsidRPr="00FE0758">
        <w:rPr>
          <w:sz w:val="24"/>
          <w:szCs w:val="24"/>
        </w:rPr>
        <w:t xml:space="preserve">Green, J. (2021), </w:t>
      </w:r>
      <w:r w:rsidRPr="00FE0758">
        <w:rPr>
          <w:i/>
          <w:iCs/>
          <w:sz w:val="24"/>
          <w:szCs w:val="24"/>
        </w:rPr>
        <w:t>How small businesses can apply knowledge management</w:t>
      </w:r>
      <w:r w:rsidRPr="00FE0758">
        <w:rPr>
          <w:sz w:val="24"/>
          <w:szCs w:val="24"/>
        </w:rPr>
        <w:t xml:space="preserve">, available at: </w:t>
      </w:r>
      <w:hyperlink r:id="rId5" w:history="1">
        <w:r w:rsidRPr="00FE0758">
          <w:rPr>
            <w:rStyle w:val="Hyperlink"/>
            <w:sz w:val="24"/>
            <w:szCs w:val="24"/>
          </w:rPr>
          <w:t>https://www.atspoke.com/blog/knowledge-management/small-business-knowledge-management/</w:t>
        </w:r>
      </w:hyperlink>
      <w:r w:rsidRPr="00FE0758">
        <w:rPr>
          <w:sz w:val="24"/>
          <w:szCs w:val="24"/>
        </w:rPr>
        <w:t xml:space="preserve"> (Accessed: 02 June 2021)</w:t>
      </w:r>
    </w:p>
    <w:p w14:paraId="5F0D8999" w14:textId="4C0066D8" w:rsidR="002375AC" w:rsidRDefault="00DB7B30" w:rsidP="0007559A">
      <w:pPr>
        <w:rPr>
          <w:sz w:val="24"/>
          <w:szCs w:val="24"/>
        </w:rPr>
      </w:pPr>
      <w:proofErr w:type="spellStart"/>
      <w:r w:rsidRPr="00FE0758">
        <w:rPr>
          <w:sz w:val="24"/>
          <w:szCs w:val="24"/>
        </w:rPr>
        <w:t>Postolache</w:t>
      </w:r>
      <w:proofErr w:type="spellEnd"/>
      <w:r w:rsidRPr="00FE0758">
        <w:rPr>
          <w:sz w:val="24"/>
          <w:szCs w:val="24"/>
        </w:rPr>
        <w:t xml:space="preserve">, A. (Aug 06, 2017), </w:t>
      </w:r>
      <w:r w:rsidRPr="00FE0758">
        <w:rPr>
          <w:i/>
          <w:iCs/>
          <w:sz w:val="24"/>
          <w:szCs w:val="24"/>
        </w:rPr>
        <w:t>5 Benefits of Knowledge Sharing within an Organisation</w:t>
      </w:r>
      <w:r w:rsidRPr="00FE0758">
        <w:rPr>
          <w:sz w:val="24"/>
          <w:szCs w:val="24"/>
        </w:rPr>
        <w:t xml:space="preserve">, available at: </w:t>
      </w:r>
      <w:hyperlink r:id="rId6" w:history="1">
        <w:r w:rsidRPr="00FE0758">
          <w:rPr>
            <w:rStyle w:val="Hyperlink"/>
            <w:sz w:val="24"/>
            <w:szCs w:val="24"/>
          </w:rPr>
          <w:t>https://www.quandora.com/5-benefits-knowledge-sharing-organization/</w:t>
        </w:r>
      </w:hyperlink>
      <w:r w:rsidRPr="00FE0758">
        <w:rPr>
          <w:sz w:val="24"/>
          <w:szCs w:val="24"/>
        </w:rPr>
        <w:t xml:space="preserve"> (Accessed: 02 Jun 2021)</w:t>
      </w:r>
    </w:p>
    <w:p w14:paraId="4676487B" w14:textId="4316A71A" w:rsidR="00481876" w:rsidRDefault="00481876" w:rsidP="0007559A">
      <w:pPr>
        <w:rPr>
          <w:sz w:val="24"/>
          <w:szCs w:val="24"/>
        </w:rPr>
      </w:pPr>
      <w:proofErr w:type="spellStart"/>
      <w:r>
        <w:rPr>
          <w:sz w:val="24"/>
          <w:szCs w:val="24"/>
        </w:rPr>
        <w:t>Yohn</w:t>
      </w:r>
      <w:proofErr w:type="spellEnd"/>
      <w:r>
        <w:rPr>
          <w:sz w:val="24"/>
          <w:szCs w:val="24"/>
        </w:rPr>
        <w:t xml:space="preserve"> D., L. (Jun 02, 2020), </w:t>
      </w:r>
      <w:r w:rsidRPr="00481876">
        <w:rPr>
          <w:i/>
          <w:iCs/>
          <w:sz w:val="24"/>
          <w:szCs w:val="24"/>
        </w:rPr>
        <w:t>Amazon Faces a Crucible Moment with Employees</w:t>
      </w:r>
      <w:r>
        <w:rPr>
          <w:sz w:val="24"/>
          <w:szCs w:val="24"/>
        </w:rPr>
        <w:t xml:space="preserve">, available at: </w:t>
      </w:r>
      <w:hyperlink r:id="rId7" w:history="1">
        <w:r w:rsidRPr="003206D3">
          <w:rPr>
            <w:rStyle w:val="Hyperlink"/>
            <w:sz w:val="24"/>
            <w:szCs w:val="24"/>
          </w:rPr>
          <w:t>https://www.forbes.com/sites/deniselyohn/2020/06/02/amazon-faces-a-crucible-moment-with-employees/?sh=3cda0b2d3822</w:t>
        </w:r>
      </w:hyperlink>
      <w:r>
        <w:rPr>
          <w:sz w:val="24"/>
          <w:szCs w:val="24"/>
        </w:rPr>
        <w:t xml:space="preserve"> (Accessed: 02 Jun 2021)</w:t>
      </w:r>
    </w:p>
    <w:p w14:paraId="6DF7E1F2" w14:textId="25BC7154" w:rsidR="00481876" w:rsidRPr="00FE0758" w:rsidRDefault="00481876" w:rsidP="0007559A">
      <w:pPr>
        <w:rPr>
          <w:sz w:val="24"/>
          <w:szCs w:val="24"/>
        </w:rPr>
      </w:pPr>
      <w:r>
        <w:rPr>
          <w:sz w:val="24"/>
          <w:szCs w:val="24"/>
        </w:rPr>
        <w:t xml:space="preserve">Georgescu (Dec 18, 2019), </w:t>
      </w:r>
      <w:r w:rsidRPr="00481876">
        <w:rPr>
          <w:i/>
          <w:iCs/>
          <w:sz w:val="24"/>
          <w:szCs w:val="24"/>
        </w:rPr>
        <w:t>Amazon Delivers For Its Employees</w:t>
      </w:r>
      <w:r>
        <w:rPr>
          <w:sz w:val="24"/>
          <w:szCs w:val="24"/>
        </w:rPr>
        <w:t xml:space="preserve">, available at: </w:t>
      </w:r>
      <w:hyperlink r:id="rId8" w:history="1">
        <w:r w:rsidRPr="003206D3">
          <w:rPr>
            <w:rStyle w:val="Hyperlink"/>
            <w:sz w:val="24"/>
            <w:szCs w:val="24"/>
          </w:rPr>
          <w:t>https://www.forbes.com/sites/petergeorgescu/2019/12/18/amazon-delivers-for-its-employees/?sh=4046e8686caf</w:t>
        </w:r>
      </w:hyperlink>
      <w:r>
        <w:rPr>
          <w:sz w:val="24"/>
          <w:szCs w:val="24"/>
        </w:rPr>
        <w:t xml:space="preserve"> (Accessed: 04 Jun 2021) </w:t>
      </w:r>
    </w:p>
    <w:p w14:paraId="66DD12FC" w14:textId="6B4BFD0A" w:rsidR="00DB7B30" w:rsidRPr="00581E8B" w:rsidRDefault="00581E8B" w:rsidP="0007559A">
      <w:pPr>
        <w:rPr>
          <w:sz w:val="24"/>
          <w:szCs w:val="24"/>
        </w:rPr>
      </w:pPr>
      <w:r w:rsidRPr="00581E8B">
        <w:rPr>
          <w:sz w:val="24"/>
          <w:szCs w:val="24"/>
        </w:rPr>
        <w:t xml:space="preserve">Amazon (2021), </w:t>
      </w:r>
      <w:r w:rsidRPr="00581E8B">
        <w:rPr>
          <w:i/>
          <w:iCs/>
          <w:sz w:val="24"/>
          <w:szCs w:val="24"/>
        </w:rPr>
        <w:t>Employee Engagement</w:t>
      </w:r>
      <w:r w:rsidRPr="00581E8B">
        <w:rPr>
          <w:sz w:val="24"/>
          <w:szCs w:val="24"/>
        </w:rPr>
        <w:t xml:space="preserve">, available at: </w:t>
      </w:r>
      <w:hyperlink r:id="rId9" w:history="1">
        <w:r w:rsidRPr="00581E8B">
          <w:rPr>
            <w:rStyle w:val="Hyperlink"/>
            <w:sz w:val="24"/>
            <w:szCs w:val="24"/>
          </w:rPr>
          <w:t>https://sustainability.aboutamazon.com/people/employees/engagement</w:t>
        </w:r>
      </w:hyperlink>
      <w:r w:rsidRPr="00581E8B">
        <w:rPr>
          <w:sz w:val="24"/>
          <w:szCs w:val="24"/>
        </w:rPr>
        <w:t xml:space="preserve"> (Accessed: 04 Jun 2021)</w:t>
      </w:r>
    </w:p>
    <w:sectPr w:rsidR="00DB7B30" w:rsidRPr="00581E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C64766"/>
    <w:multiLevelType w:val="hybridMultilevel"/>
    <w:tmpl w:val="A206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630E64"/>
    <w:multiLevelType w:val="hybridMultilevel"/>
    <w:tmpl w:val="AF0C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59A"/>
    <w:rsid w:val="000547FA"/>
    <w:rsid w:val="0007559A"/>
    <w:rsid w:val="00163A24"/>
    <w:rsid w:val="002375AC"/>
    <w:rsid w:val="00283669"/>
    <w:rsid w:val="00293B75"/>
    <w:rsid w:val="00481876"/>
    <w:rsid w:val="00581E8B"/>
    <w:rsid w:val="007005B4"/>
    <w:rsid w:val="00C565D3"/>
    <w:rsid w:val="00C93F8D"/>
    <w:rsid w:val="00D602C3"/>
    <w:rsid w:val="00DB7B30"/>
    <w:rsid w:val="00E0306A"/>
    <w:rsid w:val="00E3695A"/>
    <w:rsid w:val="00FE0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597E5"/>
  <w15:chartTrackingRefBased/>
  <w15:docId w15:val="{292B50C1-71D8-43F4-BDA7-FAEC16F2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75AC"/>
    <w:rPr>
      <w:color w:val="0563C1" w:themeColor="hyperlink"/>
      <w:u w:val="single"/>
    </w:rPr>
  </w:style>
  <w:style w:type="character" w:styleId="UnresolvedMention">
    <w:name w:val="Unresolved Mention"/>
    <w:basedOn w:val="DefaultParagraphFont"/>
    <w:uiPriority w:val="99"/>
    <w:semiHidden/>
    <w:unhideWhenUsed/>
    <w:rsid w:val="002375AC"/>
    <w:rPr>
      <w:color w:val="605E5C"/>
      <w:shd w:val="clear" w:color="auto" w:fill="E1DFDD"/>
    </w:rPr>
  </w:style>
  <w:style w:type="paragraph" w:styleId="ListParagraph">
    <w:name w:val="List Paragraph"/>
    <w:basedOn w:val="Normal"/>
    <w:uiPriority w:val="34"/>
    <w:qFormat/>
    <w:rsid w:val="00D602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petergeorgescu/2019/12/18/amazon-delivers-for-its-employees/?sh=4046e8686caf" TargetMode="External"/><Relationship Id="rId3" Type="http://schemas.openxmlformats.org/officeDocument/2006/relationships/settings" Target="settings.xml"/><Relationship Id="rId7" Type="http://schemas.openxmlformats.org/officeDocument/2006/relationships/hyperlink" Target="https://www.forbes.com/sites/deniselyohn/2020/06/02/amazon-faces-a-crucible-moment-with-employees/?sh=3cda0b2d38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quandora.com/5-benefits-knowledge-sharing-organization/" TargetMode="External"/><Relationship Id="rId11" Type="http://schemas.openxmlformats.org/officeDocument/2006/relationships/theme" Target="theme/theme1.xml"/><Relationship Id="rId5" Type="http://schemas.openxmlformats.org/officeDocument/2006/relationships/hyperlink" Target="https://www.atspoke.com/blog/knowledge-management/small-business-knowledge-managem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ustainability.aboutamazon.com/people/employees/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7718</TotalTime>
  <Pages>2</Pages>
  <Words>789</Words>
  <Characters>4499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Cristian-Marin Pena</dc:creator>
  <cp:keywords/>
  <dc:description/>
  <cp:lastModifiedBy>Cristian-Marin Pena</cp:lastModifiedBy>
  <cp:revision>6</cp:revision>
  <dcterms:created xsi:type="dcterms:W3CDTF">2021-06-02T11:38:00Z</dcterms:created>
  <dcterms:modified xsi:type="dcterms:W3CDTF">2021-06-08T11:52:00Z</dcterms:modified>
</cp:coreProperties>
</file>