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578C" w:rsidRPr="0072578C" w:rsidRDefault="0072578C" w:rsidP="0072578C">
      <w:pPr>
        <w:pStyle w:val="NoSpacing"/>
        <w:jc w:val="center"/>
        <w:rPr>
          <w:b/>
          <w:sz w:val="28"/>
          <w:szCs w:val="28"/>
        </w:rPr>
      </w:pPr>
      <w:r w:rsidRPr="0072578C">
        <w:rPr>
          <w:b/>
          <w:sz w:val="28"/>
          <w:szCs w:val="28"/>
        </w:rPr>
        <w:t>N</w:t>
      </w:r>
      <w:r w:rsidRPr="0072578C">
        <w:rPr>
          <w:b/>
          <w:sz w:val="28"/>
          <w:szCs w:val="28"/>
        </w:rPr>
        <w:t>ewspaper portrayal of young people</w:t>
      </w:r>
    </w:p>
    <w:p w:rsidR="00E5172D" w:rsidRDefault="00E5172D" w:rsidP="0072578C">
      <w:pPr>
        <w:pStyle w:val="NoSpacing"/>
      </w:pPr>
    </w:p>
    <w:p w:rsidR="0072578C" w:rsidRDefault="00E5172D" w:rsidP="0072578C">
      <w:pPr>
        <w:pStyle w:val="NoSpacing"/>
      </w:pPr>
      <w:r>
        <w:t xml:space="preserve">It was noted during our discussion that young people are perceived in a bad light in the media. </w:t>
      </w:r>
    </w:p>
    <w:p w:rsidR="00E5172D" w:rsidRDefault="00E5172D" w:rsidP="0072578C">
      <w:pPr>
        <w:pStyle w:val="NoSpacing"/>
      </w:pPr>
    </w:p>
    <w:p w:rsidR="00F07F01" w:rsidRDefault="0072578C" w:rsidP="00E5172D">
      <w:pPr>
        <w:pStyle w:val="NoSpacing"/>
        <w:spacing w:line="360" w:lineRule="auto"/>
      </w:pPr>
      <w:r>
        <w:t>G</w:t>
      </w:r>
      <w:r w:rsidRPr="0072578C">
        <w:t>roup conclusions</w:t>
      </w:r>
      <w:r>
        <w:t xml:space="preserve"> (04/12/14)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>Local newspapers such as the Carmarthen Journal and the Western Telegraph have more positive portrayals of young people.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 xml:space="preserve">Positive portrayals are linked to activities young people take part in such as sports, drama, job based competitions etc. 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>National newspapers have more negative portrayals of young people.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>There are not many stories about young people in the national papers.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>Newspaper reporters can put a ‘spin’ on stories focusing on young people’s appearance, music tastes etc.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>Newspaper articles may not report the real issues behind the stories e.g. why a young person decided to end their life.</w:t>
      </w:r>
    </w:p>
    <w:p w:rsidR="0072578C" w:rsidRDefault="0072578C" w:rsidP="00E5172D">
      <w:pPr>
        <w:pStyle w:val="NoSpacing"/>
        <w:numPr>
          <w:ilvl w:val="0"/>
          <w:numId w:val="2"/>
        </w:numPr>
        <w:spacing w:line="360" w:lineRule="auto"/>
      </w:pPr>
      <w:r>
        <w:t xml:space="preserve">In newspaper articles where young people have died </w:t>
      </w:r>
      <w:r w:rsidR="00E5172D">
        <w:t xml:space="preserve">minimum positive comments are reported. </w:t>
      </w:r>
    </w:p>
    <w:p w:rsidR="00E5172D" w:rsidRDefault="00E5172D" w:rsidP="00E5172D">
      <w:pPr>
        <w:pStyle w:val="NoSpacing"/>
        <w:spacing w:line="360" w:lineRule="auto"/>
      </w:pPr>
    </w:p>
    <w:p w:rsidR="00E5172D" w:rsidRDefault="00E5172D" w:rsidP="00E5172D">
      <w:pPr>
        <w:pStyle w:val="NoSpacing"/>
        <w:spacing w:line="360" w:lineRule="auto"/>
      </w:pPr>
      <w:r>
        <w:t xml:space="preserve">It could be said that the ‘less negative press young people get the better’ (Dalton 2014). </w:t>
      </w:r>
      <w:bookmarkStart w:id="0" w:name="_GoBack"/>
      <w:bookmarkEnd w:id="0"/>
    </w:p>
    <w:sectPr w:rsidR="00E51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F8F4DDD"/>
    <w:multiLevelType w:val="hybridMultilevel"/>
    <w:tmpl w:val="D6B45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087718A"/>
    <w:multiLevelType w:val="hybridMultilevel"/>
    <w:tmpl w:val="07629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578C"/>
    <w:rsid w:val="0072578C"/>
    <w:rsid w:val="00E5172D"/>
    <w:rsid w:val="00F07F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2578C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2578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2014-12-04T15:36:00Z</dcterms:created>
  <dcterms:modified xsi:type="dcterms:W3CDTF">2014-12-04T15:51:00Z</dcterms:modified>
</cp:coreProperties>
</file>