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929B60" w14:textId="160DD7B7" w:rsidR="00223D8C" w:rsidRDefault="00223D8C" w:rsidP="00CF43F2">
      <w:pPr>
        <w:pStyle w:val="Heading1"/>
      </w:pPr>
      <w:r>
        <w:t>Jorna Ali - 1706149</w:t>
      </w:r>
      <w:bookmarkStart w:id="0" w:name="_GoBack"/>
      <w:bookmarkEnd w:id="0"/>
    </w:p>
    <w:p w14:paraId="5DAAAFB3" w14:textId="77777777" w:rsidR="00223D8C" w:rsidRDefault="00223D8C" w:rsidP="00CF43F2">
      <w:pPr>
        <w:pStyle w:val="Heading1"/>
      </w:pPr>
    </w:p>
    <w:p w14:paraId="4F76753D" w14:textId="305F9382" w:rsidR="00CF43F2" w:rsidRPr="00CF43F2" w:rsidRDefault="00CF43F2" w:rsidP="00CF43F2">
      <w:pPr>
        <w:pStyle w:val="Heading1"/>
      </w:pPr>
      <w:r w:rsidRPr="00CF43F2">
        <w:t xml:space="preserve">Marks and Spencer’s SWOT on their CRM  </w:t>
      </w:r>
    </w:p>
    <w:p w14:paraId="527E2860" w14:textId="2AF4F3EA" w:rsidR="00CF43F2" w:rsidRDefault="00CF43F2" w:rsidP="00B50A52">
      <w:r>
        <w:rPr>
          <w:noProof/>
          <w:lang w:eastAsia="en-GB"/>
        </w:rPr>
        <w:drawing>
          <wp:inline distT="0" distB="0" distL="0" distR="0" wp14:anchorId="265A071B" wp14:editId="4D2DBD31">
            <wp:extent cx="5731510" cy="287083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0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05DC8" w14:textId="77777777" w:rsidR="00CF43F2" w:rsidRDefault="00CF43F2" w:rsidP="00CF43F2">
      <w:pPr>
        <w:pStyle w:val="Heading1"/>
      </w:pPr>
      <w:r>
        <w:t>Recommendations</w:t>
      </w:r>
    </w:p>
    <w:p w14:paraId="2BE8BEDC" w14:textId="016250B9" w:rsidR="00B50A52" w:rsidRDefault="00EC5963" w:rsidP="00B50A52">
      <w:r>
        <w:t>T</w:t>
      </w:r>
      <w:r w:rsidR="00B50A52">
        <w:t>he first recommendation is to o</w:t>
      </w:r>
      <w:r w:rsidRPr="00B50A52">
        <w:t>ffer both click-and-collect and home deliver for clothing</w:t>
      </w:r>
      <w:r w:rsidR="00B50A52">
        <w:t>. This is to bring it in line with other brands and to compete in the online market.</w:t>
      </w:r>
      <w:r w:rsidR="00A742F6">
        <w:t xml:space="preserve"> By 2017, around </w:t>
      </w:r>
      <w:r w:rsidR="00A742F6" w:rsidRPr="00A742F6">
        <w:t xml:space="preserve">76% of online shoppers </w:t>
      </w:r>
      <w:r w:rsidR="00A742F6">
        <w:t xml:space="preserve">used click and collect </w:t>
      </w:r>
      <w:sdt>
        <w:sdtPr>
          <w:id w:val="-677883105"/>
          <w:citation/>
        </w:sdtPr>
        <w:sdtEndPr/>
        <w:sdtContent>
          <w:r w:rsidR="00A742F6">
            <w:fldChar w:fldCharType="begin"/>
          </w:r>
          <w:r w:rsidR="00A742F6">
            <w:instrText xml:space="preserve"> CITATION Gil17 \l 2057 </w:instrText>
          </w:r>
          <w:r w:rsidR="00A742F6">
            <w:fldChar w:fldCharType="separate"/>
          </w:r>
          <w:r w:rsidR="00A742F6" w:rsidRPr="00A742F6">
            <w:rPr>
              <w:noProof/>
            </w:rPr>
            <w:t>(Gilliland, 2017)</w:t>
          </w:r>
          <w:r w:rsidR="00A742F6">
            <w:fldChar w:fldCharType="end"/>
          </w:r>
        </w:sdtContent>
      </w:sdt>
      <w:r w:rsidR="00A742F6">
        <w:t xml:space="preserve">. </w:t>
      </w:r>
      <w:r w:rsidR="00B50A52">
        <w:t>The next is to l</w:t>
      </w:r>
      <w:r w:rsidRPr="00B50A52">
        <w:t>ook into the feasibility of for</w:t>
      </w:r>
      <w:r w:rsidR="00B50A52">
        <w:t>ming British clothing factories. This is because M&amp;S have always had a g</w:t>
      </w:r>
      <w:r w:rsidR="00B50A52" w:rsidRPr="007B2C82">
        <w:t>ood reputation for quality for food and clothing.</w:t>
      </w:r>
      <w:r w:rsidR="00B50A52">
        <w:t xml:space="preserve">  This is a strength but with recent changes to factory locations, it has caused a loss of trust in the brand as a quality ‘British-made’ brand.  As part of this, M&amp;S should start an a</w:t>
      </w:r>
      <w:r w:rsidRPr="00B50A52">
        <w:t xml:space="preserve">dvertising campaign about </w:t>
      </w:r>
      <w:r w:rsidR="00B50A52">
        <w:t>a return to British made clothing. M&amp;S have always had g</w:t>
      </w:r>
      <w:r w:rsidR="00B50A52" w:rsidRPr="007B2C82">
        <w:t>o</w:t>
      </w:r>
      <w:r w:rsidR="00B50A52">
        <w:t xml:space="preserve">od relationship with suppliers and have interacted with local companies.  This provided jobs for local people.  However, their main suppliers have moved abroad, making customers feel let down by the brand. </w:t>
      </w:r>
    </w:p>
    <w:p w14:paraId="1AEED225" w14:textId="1C560EA6" w:rsidR="00293930" w:rsidRDefault="00B50A52" w:rsidP="00B50A52">
      <w:r>
        <w:t xml:space="preserve">M&amp;S </w:t>
      </w:r>
      <w:r w:rsidR="00075DDE">
        <w:t>could</w:t>
      </w:r>
      <w:r>
        <w:t xml:space="preserve"> d</w:t>
      </w:r>
      <w:r w:rsidRPr="00B50A52">
        <w:t>evelop clothing range for 16-29 age group</w:t>
      </w:r>
      <w:r>
        <w:t>. M&amp;S clothes are seen to be for older people, despite bringing out fashionable items and getting Holly W</w:t>
      </w:r>
      <w:r w:rsidRPr="00B50A52">
        <w:t>illoughby</w:t>
      </w:r>
      <w:r>
        <w:t xml:space="preserve"> to promote their clothes. There is not enough to push younger people into buying M&amp;S clothes.  They need to c</w:t>
      </w:r>
      <w:r w:rsidR="00EC5963" w:rsidRPr="00B50A52">
        <w:t xml:space="preserve">ontinue engage with social media influencers but focus on reaching younger </w:t>
      </w:r>
      <w:r>
        <w:t xml:space="preserve">demographics.  This is because more young people look towards </w:t>
      </w:r>
      <w:r w:rsidR="00EC3271">
        <w:t>instragrmmer</w:t>
      </w:r>
      <w:r w:rsidR="00A742F6">
        <w:t>s</w:t>
      </w:r>
      <w:r>
        <w:t xml:space="preserve"> as style icons</w:t>
      </w:r>
      <w:r w:rsidR="00A742F6">
        <w:t xml:space="preserve">, according to Dredge (2015). </w:t>
      </w:r>
    </w:p>
    <w:p w14:paraId="13C00A92" w14:textId="1DF475D2" w:rsidR="00A742F6" w:rsidRDefault="00075DDE" w:rsidP="00A742F6">
      <w:r>
        <w:t>T</w:t>
      </w:r>
      <w:r w:rsidR="00EC5963">
        <w:t xml:space="preserve">he last recommendation is to </w:t>
      </w:r>
      <w:r w:rsidR="00A742F6">
        <w:t xml:space="preserve">improve their </w:t>
      </w:r>
      <w:r w:rsidR="00EC5963">
        <w:t>o</w:t>
      </w:r>
      <w:r w:rsidR="00EC5963" w:rsidRPr="00B50A52">
        <w:t xml:space="preserve">nline </w:t>
      </w:r>
      <w:r w:rsidR="00A742F6">
        <w:t xml:space="preserve">services.  One </w:t>
      </w:r>
      <w:r w:rsidR="00992DD1">
        <w:t xml:space="preserve">way they can do this </w:t>
      </w:r>
      <w:r w:rsidR="00A742F6">
        <w:t xml:space="preserve">is to have </w:t>
      </w:r>
      <w:r w:rsidR="00EC5963" w:rsidRPr="00B50A52">
        <w:t>tool for ac</w:t>
      </w:r>
      <w:r w:rsidR="00EC5963">
        <w:t>cessorising so that customers can preview what an outfit can look, and how items can be mixed and matched to create different looks for different occasions and times of day</w:t>
      </w:r>
      <w:r w:rsidR="00992DD1">
        <w:t xml:space="preserve"> </w:t>
      </w:r>
      <w:sdt>
        <w:sdtPr>
          <w:id w:val="-1074665006"/>
          <w:citation/>
        </w:sdtPr>
        <w:sdtEndPr/>
        <w:sdtContent>
          <w:r w:rsidR="00992DD1">
            <w:fldChar w:fldCharType="begin"/>
          </w:r>
          <w:r w:rsidR="00992DD1">
            <w:instrText xml:space="preserve"> CITATION Laa10 \l 2057 </w:instrText>
          </w:r>
          <w:r w:rsidR="00992DD1">
            <w:fldChar w:fldCharType="separate"/>
          </w:r>
          <w:r w:rsidR="00992DD1" w:rsidRPr="00992DD1">
            <w:rPr>
              <w:noProof/>
            </w:rPr>
            <w:t>(Laagland, 2010)</w:t>
          </w:r>
          <w:r w:rsidR="00992DD1">
            <w:fldChar w:fldCharType="end"/>
          </w:r>
        </w:sdtContent>
      </w:sdt>
      <w:r w:rsidR="00EC5963">
        <w:t xml:space="preserve">.  </w:t>
      </w:r>
      <w:r w:rsidR="00992DD1">
        <w:t xml:space="preserve">Another way is to improve their online chat option as customers have to search for the option to use it, and agents are not always available </w:t>
      </w:r>
      <w:sdt>
        <w:sdtPr>
          <w:id w:val="-1614433455"/>
          <w:citation/>
        </w:sdtPr>
        <w:sdtEndPr/>
        <w:sdtContent>
          <w:r w:rsidR="00992DD1">
            <w:fldChar w:fldCharType="begin"/>
          </w:r>
          <w:r w:rsidR="00992DD1">
            <w:instrText xml:space="preserve"> CITATION MS19 \l 2057 </w:instrText>
          </w:r>
          <w:r w:rsidR="00992DD1">
            <w:fldChar w:fldCharType="separate"/>
          </w:r>
          <w:r w:rsidR="00992DD1" w:rsidRPr="00992DD1">
            <w:rPr>
              <w:noProof/>
            </w:rPr>
            <w:t>(M&amp;S, 2019)</w:t>
          </w:r>
          <w:r w:rsidR="00992DD1">
            <w:fldChar w:fldCharType="end"/>
          </w:r>
        </w:sdtContent>
      </w:sdt>
      <w:r w:rsidR="00992DD1">
        <w:t xml:space="preserve">. </w:t>
      </w:r>
    </w:p>
    <w:p w14:paraId="4658AC51" w14:textId="52D76DA6" w:rsidR="00992DD1" w:rsidRDefault="00992DD1" w:rsidP="00A742F6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805704936"/>
        <w:docPartObj>
          <w:docPartGallery w:val="Bibliographies"/>
          <w:docPartUnique/>
        </w:docPartObj>
      </w:sdtPr>
      <w:sdtEndPr/>
      <w:sdtContent>
        <w:p w14:paraId="460A16DE" w14:textId="01DBCABB" w:rsidR="00992DD1" w:rsidRDefault="00992DD1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6B530B20" w14:textId="77777777" w:rsidR="00992DD1" w:rsidRDefault="00992DD1" w:rsidP="00992DD1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Dredge, S., 2015. The social-media style icons every advertiser wants a piece of. </w:t>
              </w:r>
              <w:r>
                <w:rPr>
                  <w:i/>
                  <w:iCs/>
                  <w:noProof/>
                </w:rPr>
                <w:t xml:space="preserve">The Guardian </w:t>
              </w:r>
              <w:r>
                <w:rPr>
                  <w:noProof/>
                </w:rPr>
                <w:t>, 14 October, pp. https://www.theguardian.com/media/2015/oct/14/influencers-social-media-advertising-apps-instagram.</w:t>
              </w:r>
            </w:p>
            <w:p w14:paraId="6BDECB0D" w14:textId="77777777" w:rsidR="00992DD1" w:rsidRDefault="00992DD1" w:rsidP="00992DD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Gilliland, N., 2017. </w:t>
              </w:r>
              <w:r>
                <w:rPr>
                  <w:i/>
                  <w:iCs/>
                  <w:noProof/>
                </w:rPr>
                <w:t xml:space="preserve">How has Click &amp; Collect evolved, and is it still in high demand?.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https://econsultancy.com/how-has-click-collect-evolved-and-is-it-still-in-high-demand/</w:t>
              </w:r>
              <w:r>
                <w:rPr>
                  <w:noProof/>
                </w:rPr>
                <w:br/>
                <w:t>[Accessed 18 February 2019].</w:t>
              </w:r>
            </w:p>
            <w:p w14:paraId="5D209873" w14:textId="77777777" w:rsidR="00992DD1" w:rsidRDefault="00992DD1" w:rsidP="00992DD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Laagland, K., 2010. </w:t>
              </w:r>
              <w:r>
                <w:rPr>
                  <w:i/>
                  <w:iCs/>
                  <w:noProof/>
                </w:rPr>
                <w:t xml:space="preserve">The Power of Accessorising - Using Accessories to Bring an Outfit to Life.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https://ezinearticles.com/?The-Power-of-Accessorising---Using-Accessories-to-Bring-an-Outfit-to-Life&amp;id=4902325</w:t>
              </w:r>
              <w:r>
                <w:rPr>
                  <w:noProof/>
                </w:rPr>
                <w:br/>
                <w:t>[Accessed 18 February 2019].</w:t>
              </w:r>
            </w:p>
            <w:p w14:paraId="46854ED1" w14:textId="77777777" w:rsidR="00992DD1" w:rsidRDefault="00992DD1" w:rsidP="00992DD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M&amp;S, 2019. </w:t>
              </w:r>
              <w:r>
                <w:rPr>
                  <w:i/>
                  <w:iCs/>
                  <w:noProof/>
                </w:rPr>
                <w:t xml:space="preserve">Climate Change.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https://corporate.marksandspencer.com/sustainability/business-wide/climate-change</w:t>
              </w:r>
              <w:r>
                <w:rPr>
                  <w:noProof/>
                </w:rPr>
                <w:br/>
                <w:t>[Accessed 4 February 2019].</w:t>
              </w:r>
            </w:p>
            <w:p w14:paraId="032D7601" w14:textId="77777777" w:rsidR="00992DD1" w:rsidRDefault="00992DD1" w:rsidP="00992DD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M&amp;S, 2019. </w:t>
              </w:r>
              <w:r>
                <w:rPr>
                  <w:i/>
                  <w:iCs/>
                  <w:noProof/>
                </w:rPr>
                <w:t xml:space="preserve">Help and contact us.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https://www.marksandspencer.com/c/contact-us</w:t>
              </w:r>
              <w:r>
                <w:rPr>
                  <w:noProof/>
                </w:rPr>
                <w:br/>
                <w:t>[Accessed 18 February 2019].</w:t>
              </w:r>
            </w:p>
            <w:p w14:paraId="0214C22F" w14:textId="77777777" w:rsidR="00992DD1" w:rsidRDefault="00992DD1" w:rsidP="00992DD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Perrett, M., 2016. </w:t>
              </w:r>
              <w:r>
                <w:rPr>
                  <w:i/>
                  <w:iCs/>
                  <w:noProof/>
                </w:rPr>
                <w:t xml:space="preserve">Marks &amp; Spencer wins award for environmental impact.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 xml:space="preserve">https://www.foodmanufacture.co.uk/Article/2016/05/20/Marks-Spencer-wins-award-for-environmental-impact </w:t>
              </w:r>
              <w:r>
                <w:rPr>
                  <w:noProof/>
                </w:rPr>
                <w:br/>
                <w:t>[Accessed 4 February 2019].</w:t>
              </w:r>
            </w:p>
            <w:p w14:paraId="716A32EE" w14:textId="77777777" w:rsidR="00992DD1" w:rsidRDefault="00992DD1" w:rsidP="00992DD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Smithers, R., 2012. M&amp;S becomes 'carbon neutral'. </w:t>
              </w:r>
              <w:r>
                <w:rPr>
                  <w:i/>
                  <w:iCs/>
                  <w:noProof/>
                </w:rPr>
                <w:t xml:space="preserve">The Guardian </w:t>
              </w:r>
              <w:r>
                <w:rPr>
                  <w:noProof/>
                </w:rPr>
                <w:t>, 7 June, pp. https://www.theguardian.com/environment/2012/jun/07/marks-spencer-carbon-neutral-sustainability.</w:t>
              </w:r>
            </w:p>
            <w:p w14:paraId="0C1C1406" w14:textId="74FF5138" w:rsidR="00992DD1" w:rsidRDefault="00992DD1" w:rsidP="00992DD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A08809F" w14:textId="77777777" w:rsidR="00A742F6" w:rsidRPr="00B50A52" w:rsidRDefault="00A742F6" w:rsidP="00EC5963"/>
    <w:p w14:paraId="4B82E62E" w14:textId="77777777" w:rsidR="00B50A52" w:rsidRPr="007B2C82" w:rsidRDefault="00B50A52" w:rsidP="007B2C82"/>
    <w:p w14:paraId="77C54B33" w14:textId="77777777" w:rsidR="00A66F9E" w:rsidRDefault="00A66F9E"/>
    <w:sectPr w:rsidR="00A66F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14456E"/>
    <w:multiLevelType w:val="hybridMultilevel"/>
    <w:tmpl w:val="974A7BA8"/>
    <w:lvl w:ilvl="0" w:tplc="6E4A7C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7A1E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4BD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46B1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1076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AEAA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38B8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7E6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487E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D804DA4"/>
    <w:multiLevelType w:val="hybridMultilevel"/>
    <w:tmpl w:val="B4606CBE"/>
    <w:lvl w:ilvl="0" w:tplc="57C483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540B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7A64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DCB1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18B5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A061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9C90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62DA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1A9C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C82"/>
    <w:rsid w:val="00061574"/>
    <w:rsid w:val="00075DDE"/>
    <w:rsid w:val="00223D8C"/>
    <w:rsid w:val="00293930"/>
    <w:rsid w:val="003333EF"/>
    <w:rsid w:val="003C0E0F"/>
    <w:rsid w:val="004C60F0"/>
    <w:rsid w:val="004D61A6"/>
    <w:rsid w:val="00677171"/>
    <w:rsid w:val="007B2C82"/>
    <w:rsid w:val="00992DD1"/>
    <w:rsid w:val="00A66F9E"/>
    <w:rsid w:val="00A742F6"/>
    <w:rsid w:val="00AB2A24"/>
    <w:rsid w:val="00B04B1B"/>
    <w:rsid w:val="00B50A52"/>
    <w:rsid w:val="00CE5A46"/>
    <w:rsid w:val="00CF43F2"/>
    <w:rsid w:val="00DE560B"/>
    <w:rsid w:val="00E5453B"/>
    <w:rsid w:val="00EC3271"/>
    <w:rsid w:val="00EC54A1"/>
    <w:rsid w:val="00EC5963"/>
    <w:rsid w:val="00EF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14E8D"/>
  <w15:chartTrackingRefBased/>
  <w15:docId w15:val="{DCC4E5ED-C26D-4F28-8EA4-CE7BEF258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43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43F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A742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82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14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476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52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8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02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506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36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62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093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975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69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Gil17</b:Tag>
    <b:SourceType>InternetSite</b:SourceType>
    <b:Guid>{BAE8A534-4084-4CB9-831E-D72C71E3DF1B}</b:Guid>
    <b:Author>
      <b:Author>
        <b:NameList>
          <b:Person>
            <b:Last>Gilliland</b:Last>
            <b:First>N.</b:First>
          </b:Person>
        </b:NameList>
      </b:Author>
    </b:Author>
    <b:Title>How has Click &amp; Collect evolved, and is it still in high demand?</b:Title>
    <b:Year>2017</b:Year>
    <b:YearAccessed>2019</b:YearAccessed>
    <b:MonthAccessed>February</b:MonthAccessed>
    <b:DayAccessed>18</b:DayAccessed>
    <b:URL>https://econsultancy.com/how-has-click-collect-evolved-and-is-it-still-in-high-demand/</b:URL>
    <b:RefOrder>1</b:RefOrder>
  </b:Source>
  <b:Source>
    <b:Tag>Dre15</b:Tag>
    <b:SourceType>ArticleInAPeriodical</b:SourceType>
    <b:Guid>{5AAAFDD5-9781-4158-BE14-B3C26C183080}</b:Guid>
    <b:Author>
      <b:Author>
        <b:NameList>
          <b:Person>
            <b:Last>Dredge</b:Last>
            <b:First>S.</b:First>
          </b:Person>
        </b:NameList>
      </b:Author>
    </b:Author>
    <b:Title>The social-media style icons every advertiser wants a piece of </b:Title>
    <b:Year>2015</b:Year>
    <b:PeriodicalTitle>The Guardian </b:PeriodicalTitle>
    <b:Month>October</b:Month>
    <b:Day>14</b:Day>
    <b:Pages>https://www.theguardian.com/media/2015/oct/14/influencers-social-media-advertising-apps-instagram</b:Pages>
    <b:RefOrder>4</b:RefOrder>
  </b:Source>
  <b:Source>
    <b:Tag>Laa10</b:Tag>
    <b:SourceType>InternetSite</b:SourceType>
    <b:Guid>{7D246B2F-DBD9-4FBF-A6A2-0067E5F9AFBB}</b:Guid>
    <b:Title>The Power of Accessorising - Using Accessories to Bring an Outfit to Life</b:Title>
    <b:Year>2010</b:Year>
    <b:Author>
      <b:Author>
        <b:NameList>
          <b:Person>
            <b:Last>Laagland</b:Last>
            <b:First>K.</b:First>
          </b:Person>
        </b:NameList>
      </b:Author>
    </b:Author>
    <b:YearAccessed>2019</b:YearAccessed>
    <b:MonthAccessed>February</b:MonthAccessed>
    <b:DayAccessed>18</b:DayAccessed>
    <b:URL>https://ezinearticles.com/?The-Power-of-Accessorising---Using-Accessories-to-Bring-an-Outfit-to-Life&amp;id=4902325</b:URL>
    <b:RefOrder>2</b:RefOrder>
  </b:Source>
  <b:Source>
    <b:Tag>MS19</b:Tag>
    <b:SourceType>InternetSite</b:SourceType>
    <b:Guid>{39DC2B5D-65CC-4729-858C-D17A5617AF3D}</b:Guid>
    <b:Author>
      <b:Author>
        <b:Corporate>M&amp;S</b:Corporate>
      </b:Author>
    </b:Author>
    <b:Title>Help and contact us</b:Title>
    <b:Year>2019</b:Year>
    <b:YearAccessed>2019</b:YearAccessed>
    <b:MonthAccessed>February</b:MonthAccessed>
    <b:DayAccessed>18</b:DayAccessed>
    <b:URL>https://www.marksandspencer.com/c/contact-us</b:URL>
    <b:RefOrder>3</b:RefOrder>
  </b:Source>
  <b:Source>
    <b:Tag>MS191</b:Tag>
    <b:SourceType>InternetSite</b:SourceType>
    <b:Guid>{2A102985-E3BB-40B5-A3C8-E7C3880C67A9}</b:Guid>
    <b:Author>
      <b:Author>
        <b:Corporate>M&amp;S</b:Corporate>
      </b:Author>
    </b:Author>
    <b:Title>Climate Change</b:Title>
    <b:Year>2019</b:Year>
    <b:YearAccessed>2019</b:YearAccessed>
    <b:MonthAccessed>February </b:MonthAccessed>
    <b:DayAccessed>4</b:DayAccessed>
    <b:URL>https://corporate.marksandspencer.com/sustainability/business-wide/climate-change</b:URL>
    <b:RefOrder>5</b:RefOrder>
  </b:Source>
  <b:Source>
    <b:Tag>Per16</b:Tag>
    <b:SourceType>InternetSite</b:SourceType>
    <b:Guid>{5DB5CFD9-6E00-4FF6-A521-F57E0433D17F}</b:Guid>
    <b:Author>
      <b:Author>
        <b:NameList>
          <b:Person>
            <b:Last>Perrett</b:Last>
            <b:First>M.</b:First>
          </b:Person>
        </b:NameList>
      </b:Author>
    </b:Author>
    <b:Title>Marks &amp; Spencer wins award for environmental impact </b:Title>
    <b:Year>2016</b:Year>
    <b:YearAccessed>2019</b:YearAccessed>
    <b:MonthAccessed>February </b:MonthAccessed>
    <b:DayAccessed>4</b:DayAccessed>
    <b:URL>https://www.foodmanufacture.co.uk/Article/2016/05/20/Marks-Spencer-wins-award-for-environmental-impact </b:URL>
    <b:RefOrder>6</b:RefOrder>
  </b:Source>
  <b:Source>
    <b:Tag>Smi12</b:Tag>
    <b:SourceType>ArticleInAPeriodical</b:SourceType>
    <b:Guid>{CE3EA7AE-9285-4187-B4F9-075A63D4BD52}</b:Guid>
    <b:Title>M&amp;S becomes 'carbon neutral' </b:Title>
    <b:Year>2012</b:Year>
    <b:Author>
      <b:Author>
        <b:NameList>
          <b:Person>
            <b:Last>Smithers</b:Last>
            <b:First>R.</b:First>
          </b:Person>
        </b:NameList>
      </b:Author>
    </b:Author>
    <b:PeriodicalTitle>The Guardian </b:PeriodicalTitle>
    <b:Month>June</b:Month>
    <b:Day>7</b:Day>
    <b:Pages>https://www.theguardian.com/environment/2012/jun/07/marks-spencer-carbon-neutral-sustainability</b:Pages>
    <b:RefOrder>7</b:RefOrder>
  </b:Source>
</b:Sources>
</file>

<file path=customXml/itemProps1.xml><?xml version="1.0" encoding="utf-8"?>
<ds:datastoreItem xmlns:ds="http://schemas.openxmlformats.org/officeDocument/2006/customXml" ds:itemID="{3FADC64B-938B-4DEB-8D32-80FE96C4A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Jorna Ali (1706149)</dc:creator>
  <cp:keywords/>
  <dc:description/>
  <cp:lastModifiedBy>Jorna Ali (1706149)</cp:lastModifiedBy>
  <cp:revision>6</cp:revision>
  <dcterms:created xsi:type="dcterms:W3CDTF">2019-02-11T12:39:00Z</dcterms:created>
  <dcterms:modified xsi:type="dcterms:W3CDTF">2019-02-21T13:13:00Z</dcterms:modified>
</cp:coreProperties>
</file>