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51541269"/>
        <w:docPartObj>
          <w:docPartGallery w:val="Cover Pages"/>
          <w:docPartUnique/>
        </w:docPartObj>
      </w:sdtPr>
      <w:sdtContent>
        <w:p w14:paraId="3865B33E" w14:textId="56734ED4" w:rsidR="004E688C" w:rsidRDefault="004E688C">
          <w:r>
            <w:rPr>
              <w:noProof/>
            </w:rPr>
            <mc:AlternateContent>
              <mc:Choice Requires="wpg">
                <w:drawing>
                  <wp:anchor distT="0" distB="0" distL="114300" distR="114300" simplePos="0" relativeHeight="251662336" behindDoc="0" locked="0" layoutInCell="1" allowOverlap="1" wp14:anchorId="309A33FB" wp14:editId="26C8F1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62E25E"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5E8D353" wp14:editId="2B0C7F9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963024" w14:textId="770A6429" w:rsidR="004E688C" w:rsidRDefault="004E688C">
                                    <w:pPr>
                                      <w:pStyle w:val="NoSpacing"/>
                                      <w:jc w:val="right"/>
                                      <w:rPr>
                                        <w:color w:val="595959" w:themeColor="text1" w:themeTint="A6"/>
                                        <w:sz w:val="28"/>
                                        <w:szCs w:val="28"/>
                                      </w:rPr>
                                    </w:pPr>
                                    <w:r>
                                      <w:rPr>
                                        <w:color w:val="595959" w:themeColor="text1" w:themeTint="A6"/>
                                        <w:sz w:val="28"/>
                                        <w:szCs w:val="28"/>
                                      </w:rPr>
                                      <w:t>Drew McClennon (2312801)</w:t>
                                    </w:r>
                                  </w:p>
                                </w:sdtContent>
                              </w:sdt>
                              <w:p w14:paraId="46C1A720" w14:textId="7546E422" w:rsidR="004E688C" w:rsidRDefault="004E68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E8D353"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963024" w14:textId="770A6429" w:rsidR="004E688C" w:rsidRDefault="004E688C">
                              <w:pPr>
                                <w:pStyle w:val="NoSpacing"/>
                                <w:jc w:val="right"/>
                                <w:rPr>
                                  <w:color w:val="595959" w:themeColor="text1" w:themeTint="A6"/>
                                  <w:sz w:val="28"/>
                                  <w:szCs w:val="28"/>
                                </w:rPr>
                              </w:pPr>
                              <w:r>
                                <w:rPr>
                                  <w:color w:val="595959" w:themeColor="text1" w:themeTint="A6"/>
                                  <w:sz w:val="28"/>
                                  <w:szCs w:val="28"/>
                                </w:rPr>
                                <w:t>Drew McClennon (2312801)</w:t>
                              </w:r>
                            </w:p>
                          </w:sdtContent>
                        </w:sdt>
                        <w:p w14:paraId="46C1A720" w14:textId="7546E422" w:rsidR="004E688C" w:rsidRDefault="004E68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C02618" wp14:editId="20A403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E4A4B" w14:textId="73A2B201" w:rsidR="004E688C" w:rsidRDefault="004E68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84FD22" w14:textId="15B3342D" w:rsidR="004E688C" w:rsidRDefault="004E688C">
                                    <w:pPr>
                                      <w:jc w:val="right"/>
                                      <w:rPr>
                                        <w:smallCaps/>
                                        <w:color w:val="404040" w:themeColor="text1" w:themeTint="BF"/>
                                        <w:sz w:val="36"/>
                                        <w:szCs w:val="36"/>
                                      </w:rPr>
                                    </w:pPr>
                                    <w:r>
                                      <w:rPr>
                                        <w:color w:val="404040" w:themeColor="text1" w:themeTint="BF"/>
                                        <w:sz w:val="36"/>
                                        <w:szCs w:val="36"/>
                                      </w:rPr>
                                      <w:t>Computer Forensics – ACCD5000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C02618"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04E4A4B" w14:textId="73A2B201" w:rsidR="004E688C" w:rsidRDefault="004E68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84FD22" w14:textId="15B3342D" w:rsidR="004E688C" w:rsidRDefault="004E688C">
                              <w:pPr>
                                <w:jc w:val="right"/>
                                <w:rPr>
                                  <w:smallCaps/>
                                  <w:color w:val="404040" w:themeColor="text1" w:themeTint="BF"/>
                                  <w:sz w:val="36"/>
                                  <w:szCs w:val="36"/>
                                </w:rPr>
                              </w:pPr>
                              <w:r>
                                <w:rPr>
                                  <w:color w:val="404040" w:themeColor="text1" w:themeTint="BF"/>
                                  <w:sz w:val="36"/>
                                  <w:szCs w:val="36"/>
                                </w:rPr>
                                <w:t>Computer Forensics – ACCD5000</w:t>
                              </w:r>
                            </w:p>
                          </w:sdtContent>
                        </w:sdt>
                      </w:txbxContent>
                    </v:textbox>
                    <w10:wrap type="square" anchorx="page" anchory="page"/>
                  </v:shape>
                </w:pict>
              </mc:Fallback>
            </mc:AlternateContent>
          </w:r>
        </w:p>
        <w:p w14:paraId="22FC7812" w14:textId="795156AF" w:rsidR="004E688C" w:rsidRDefault="004E688C">
          <w:r>
            <w:br w:type="page"/>
          </w:r>
        </w:p>
      </w:sdtContent>
    </w:sdt>
    <w:sdt>
      <w:sdtPr>
        <w:id w:val="-306312411"/>
        <w:docPartObj>
          <w:docPartGallery w:val="Table of Contents"/>
          <w:docPartUnique/>
        </w:docPartObj>
      </w:sdtPr>
      <w:sdtEndPr>
        <w:rPr>
          <w:rFonts w:ascii="Ubuntu" w:eastAsiaTheme="minorHAnsi" w:hAnsi="Ubuntu" w:cs="Ubuntu"/>
          <w:noProof/>
          <w:color w:val="auto"/>
          <w:sz w:val="24"/>
          <w:szCs w:val="24"/>
          <w:lang w:val="en-GB"/>
        </w:rPr>
      </w:sdtEndPr>
      <w:sdtContent>
        <w:p w14:paraId="5F9FAD39" w14:textId="4C871FE8" w:rsidR="004E688C" w:rsidRDefault="004E688C">
          <w:pPr>
            <w:pStyle w:val="TOCHeading"/>
          </w:pPr>
          <w:r>
            <w:t>Table of Contents</w:t>
          </w:r>
        </w:p>
        <w:p w14:paraId="655EB51F" w14:textId="0C7CAABA" w:rsidR="00221E64" w:rsidRDefault="004E688C">
          <w:pPr>
            <w:pStyle w:val="TOC1"/>
            <w:tabs>
              <w:tab w:val="right" w:leader="dot" w:pos="901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8443187" w:history="1">
            <w:r w:rsidR="00221E64" w:rsidRPr="00476D36">
              <w:rPr>
                <w:rStyle w:val="Hyperlink"/>
                <w:rFonts w:ascii="Ubuntu" w:hAnsi="Ubuntu"/>
                <w:noProof/>
              </w:rPr>
              <w:t>Task 1 : Research Aspect on Various Tools</w:t>
            </w:r>
            <w:r w:rsidR="00221E64">
              <w:rPr>
                <w:noProof/>
                <w:webHidden/>
              </w:rPr>
              <w:tab/>
            </w:r>
            <w:r w:rsidR="00221E64">
              <w:rPr>
                <w:noProof/>
                <w:webHidden/>
              </w:rPr>
              <w:fldChar w:fldCharType="begin"/>
            </w:r>
            <w:r w:rsidR="00221E64">
              <w:rPr>
                <w:noProof/>
                <w:webHidden/>
              </w:rPr>
              <w:instrText xml:space="preserve"> PAGEREF _Toc228443187 \h </w:instrText>
            </w:r>
            <w:r w:rsidR="00221E64">
              <w:rPr>
                <w:noProof/>
                <w:webHidden/>
              </w:rPr>
            </w:r>
            <w:r w:rsidR="00221E64">
              <w:rPr>
                <w:noProof/>
                <w:webHidden/>
              </w:rPr>
              <w:fldChar w:fldCharType="separate"/>
            </w:r>
            <w:r w:rsidR="00221E64">
              <w:rPr>
                <w:noProof/>
                <w:webHidden/>
              </w:rPr>
              <w:t>1</w:t>
            </w:r>
            <w:r w:rsidR="00221E64">
              <w:rPr>
                <w:noProof/>
                <w:webHidden/>
              </w:rPr>
              <w:fldChar w:fldCharType="end"/>
            </w:r>
          </w:hyperlink>
        </w:p>
        <w:p w14:paraId="7D574139" w14:textId="2E3AA56D"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88" w:history="1">
            <w:r w:rsidRPr="00476D36">
              <w:rPr>
                <w:rStyle w:val="Hyperlink"/>
                <w:rFonts w:ascii="Ubuntu" w:hAnsi="Ubuntu"/>
                <w:noProof/>
              </w:rPr>
              <w:t>Introduction</w:t>
            </w:r>
            <w:r>
              <w:rPr>
                <w:noProof/>
                <w:webHidden/>
              </w:rPr>
              <w:tab/>
            </w:r>
            <w:r>
              <w:rPr>
                <w:noProof/>
                <w:webHidden/>
              </w:rPr>
              <w:fldChar w:fldCharType="begin"/>
            </w:r>
            <w:r>
              <w:rPr>
                <w:noProof/>
                <w:webHidden/>
              </w:rPr>
              <w:instrText xml:space="preserve"> PAGEREF _Toc228443188 \h </w:instrText>
            </w:r>
            <w:r>
              <w:rPr>
                <w:noProof/>
                <w:webHidden/>
              </w:rPr>
            </w:r>
            <w:r>
              <w:rPr>
                <w:noProof/>
                <w:webHidden/>
              </w:rPr>
              <w:fldChar w:fldCharType="separate"/>
            </w:r>
            <w:r>
              <w:rPr>
                <w:noProof/>
                <w:webHidden/>
              </w:rPr>
              <w:t>1</w:t>
            </w:r>
            <w:r>
              <w:rPr>
                <w:noProof/>
                <w:webHidden/>
              </w:rPr>
              <w:fldChar w:fldCharType="end"/>
            </w:r>
          </w:hyperlink>
        </w:p>
        <w:p w14:paraId="176E152E" w14:textId="7AF04CFB"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89" w:history="1">
            <w:r w:rsidRPr="00476D36">
              <w:rPr>
                <w:rStyle w:val="Hyperlink"/>
                <w:noProof/>
              </w:rPr>
              <w:t>Comparative Table of Digital Forensic Tools</w:t>
            </w:r>
            <w:r>
              <w:rPr>
                <w:noProof/>
                <w:webHidden/>
              </w:rPr>
              <w:tab/>
            </w:r>
            <w:r>
              <w:rPr>
                <w:noProof/>
                <w:webHidden/>
              </w:rPr>
              <w:fldChar w:fldCharType="begin"/>
            </w:r>
            <w:r>
              <w:rPr>
                <w:noProof/>
                <w:webHidden/>
              </w:rPr>
              <w:instrText xml:space="preserve"> PAGEREF _Toc228443189 \h </w:instrText>
            </w:r>
            <w:r>
              <w:rPr>
                <w:noProof/>
                <w:webHidden/>
              </w:rPr>
            </w:r>
            <w:r>
              <w:rPr>
                <w:noProof/>
                <w:webHidden/>
              </w:rPr>
              <w:fldChar w:fldCharType="separate"/>
            </w:r>
            <w:r>
              <w:rPr>
                <w:noProof/>
                <w:webHidden/>
              </w:rPr>
              <w:t>2</w:t>
            </w:r>
            <w:r>
              <w:rPr>
                <w:noProof/>
                <w:webHidden/>
              </w:rPr>
              <w:fldChar w:fldCharType="end"/>
            </w:r>
          </w:hyperlink>
        </w:p>
        <w:p w14:paraId="752F47B8" w14:textId="1F7540AB"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0" w:history="1">
            <w:r w:rsidRPr="00476D36">
              <w:rPr>
                <w:rStyle w:val="Hyperlink"/>
                <w:noProof/>
              </w:rPr>
              <w:t>FTK Imager (Imaging Tool)</w:t>
            </w:r>
            <w:r>
              <w:rPr>
                <w:noProof/>
                <w:webHidden/>
              </w:rPr>
              <w:tab/>
            </w:r>
            <w:r>
              <w:rPr>
                <w:noProof/>
                <w:webHidden/>
              </w:rPr>
              <w:fldChar w:fldCharType="begin"/>
            </w:r>
            <w:r>
              <w:rPr>
                <w:noProof/>
                <w:webHidden/>
              </w:rPr>
              <w:instrText xml:space="preserve"> PAGEREF _Toc228443190 \h </w:instrText>
            </w:r>
            <w:r>
              <w:rPr>
                <w:noProof/>
                <w:webHidden/>
              </w:rPr>
            </w:r>
            <w:r>
              <w:rPr>
                <w:noProof/>
                <w:webHidden/>
              </w:rPr>
              <w:fldChar w:fldCharType="separate"/>
            </w:r>
            <w:r>
              <w:rPr>
                <w:noProof/>
                <w:webHidden/>
              </w:rPr>
              <w:t>2</w:t>
            </w:r>
            <w:r>
              <w:rPr>
                <w:noProof/>
                <w:webHidden/>
              </w:rPr>
              <w:fldChar w:fldCharType="end"/>
            </w:r>
          </w:hyperlink>
        </w:p>
        <w:p w14:paraId="31DF5F05" w14:textId="2BE4E3ED"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1" w:history="1">
            <w:r w:rsidRPr="00476D36">
              <w:rPr>
                <w:rStyle w:val="Hyperlink"/>
                <w:noProof/>
              </w:rPr>
              <w:t>Magnet AXIOM (Commercial Forensic Suite)</w:t>
            </w:r>
            <w:r>
              <w:rPr>
                <w:noProof/>
                <w:webHidden/>
              </w:rPr>
              <w:tab/>
            </w:r>
            <w:r>
              <w:rPr>
                <w:noProof/>
                <w:webHidden/>
              </w:rPr>
              <w:fldChar w:fldCharType="begin"/>
            </w:r>
            <w:r>
              <w:rPr>
                <w:noProof/>
                <w:webHidden/>
              </w:rPr>
              <w:instrText xml:space="preserve"> PAGEREF _Toc228443191 \h </w:instrText>
            </w:r>
            <w:r>
              <w:rPr>
                <w:noProof/>
                <w:webHidden/>
              </w:rPr>
            </w:r>
            <w:r>
              <w:rPr>
                <w:noProof/>
                <w:webHidden/>
              </w:rPr>
              <w:fldChar w:fldCharType="separate"/>
            </w:r>
            <w:r>
              <w:rPr>
                <w:noProof/>
                <w:webHidden/>
              </w:rPr>
              <w:t>3</w:t>
            </w:r>
            <w:r>
              <w:rPr>
                <w:noProof/>
                <w:webHidden/>
              </w:rPr>
              <w:fldChar w:fldCharType="end"/>
            </w:r>
          </w:hyperlink>
        </w:p>
        <w:p w14:paraId="614D2259" w14:textId="792E493C"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2" w:history="1">
            <w:r w:rsidRPr="00476D36">
              <w:rPr>
                <w:rStyle w:val="Hyperlink"/>
                <w:noProof/>
              </w:rPr>
              <w:t>Autopsy (Open-Source Forensic Suite)</w:t>
            </w:r>
            <w:r>
              <w:rPr>
                <w:noProof/>
                <w:webHidden/>
              </w:rPr>
              <w:tab/>
            </w:r>
            <w:r>
              <w:rPr>
                <w:noProof/>
                <w:webHidden/>
              </w:rPr>
              <w:fldChar w:fldCharType="begin"/>
            </w:r>
            <w:r>
              <w:rPr>
                <w:noProof/>
                <w:webHidden/>
              </w:rPr>
              <w:instrText xml:space="preserve"> PAGEREF _Toc228443192 \h </w:instrText>
            </w:r>
            <w:r>
              <w:rPr>
                <w:noProof/>
                <w:webHidden/>
              </w:rPr>
            </w:r>
            <w:r>
              <w:rPr>
                <w:noProof/>
                <w:webHidden/>
              </w:rPr>
              <w:fldChar w:fldCharType="separate"/>
            </w:r>
            <w:r>
              <w:rPr>
                <w:noProof/>
                <w:webHidden/>
              </w:rPr>
              <w:t>4</w:t>
            </w:r>
            <w:r>
              <w:rPr>
                <w:noProof/>
                <w:webHidden/>
              </w:rPr>
              <w:fldChar w:fldCharType="end"/>
            </w:r>
          </w:hyperlink>
        </w:p>
        <w:p w14:paraId="672BA0DF" w14:textId="7DDDAA09"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3" w:history="1">
            <w:r w:rsidRPr="00476D36">
              <w:rPr>
                <w:rStyle w:val="Hyperlink"/>
                <w:noProof/>
              </w:rPr>
              <w:t>Cellebrite UFED (Mobile Forensics Tool)</w:t>
            </w:r>
            <w:r>
              <w:rPr>
                <w:noProof/>
                <w:webHidden/>
              </w:rPr>
              <w:tab/>
            </w:r>
            <w:r>
              <w:rPr>
                <w:noProof/>
                <w:webHidden/>
              </w:rPr>
              <w:fldChar w:fldCharType="begin"/>
            </w:r>
            <w:r>
              <w:rPr>
                <w:noProof/>
                <w:webHidden/>
              </w:rPr>
              <w:instrText xml:space="preserve"> PAGEREF _Toc228443193 \h </w:instrText>
            </w:r>
            <w:r>
              <w:rPr>
                <w:noProof/>
                <w:webHidden/>
              </w:rPr>
            </w:r>
            <w:r>
              <w:rPr>
                <w:noProof/>
                <w:webHidden/>
              </w:rPr>
              <w:fldChar w:fldCharType="separate"/>
            </w:r>
            <w:r>
              <w:rPr>
                <w:noProof/>
                <w:webHidden/>
              </w:rPr>
              <w:t>5</w:t>
            </w:r>
            <w:r>
              <w:rPr>
                <w:noProof/>
                <w:webHidden/>
              </w:rPr>
              <w:fldChar w:fldCharType="end"/>
            </w:r>
          </w:hyperlink>
        </w:p>
        <w:p w14:paraId="0FC78479" w14:textId="6181F268"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4" w:history="1">
            <w:r w:rsidRPr="00476D36">
              <w:rPr>
                <w:rStyle w:val="Hyperlink"/>
                <w:noProof/>
              </w:rPr>
              <w:t>Discussion and Critical Comparison</w:t>
            </w:r>
            <w:r>
              <w:rPr>
                <w:noProof/>
                <w:webHidden/>
              </w:rPr>
              <w:tab/>
            </w:r>
            <w:r>
              <w:rPr>
                <w:noProof/>
                <w:webHidden/>
              </w:rPr>
              <w:fldChar w:fldCharType="begin"/>
            </w:r>
            <w:r>
              <w:rPr>
                <w:noProof/>
                <w:webHidden/>
              </w:rPr>
              <w:instrText xml:space="preserve"> PAGEREF _Toc228443194 \h </w:instrText>
            </w:r>
            <w:r>
              <w:rPr>
                <w:noProof/>
                <w:webHidden/>
              </w:rPr>
            </w:r>
            <w:r>
              <w:rPr>
                <w:noProof/>
                <w:webHidden/>
              </w:rPr>
              <w:fldChar w:fldCharType="separate"/>
            </w:r>
            <w:r>
              <w:rPr>
                <w:noProof/>
                <w:webHidden/>
              </w:rPr>
              <w:t>5</w:t>
            </w:r>
            <w:r>
              <w:rPr>
                <w:noProof/>
                <w:webHidden/>
              </w:rPr>
              <w:fldChar w:fldCharType="end"/>
            </w:r>
          </w:hyperlink>
        </w:p>
        <w:p w14:paraId="7431DA4A" w14:textId="3D4A3067"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5" w:history="1">
            <w:r w:rsidRPr="00476D36">
              <w:rPr>
                <w:rStyle w:val="Hyperlink"/>
                <w:noProof/>
              </w:rPr>
              <w:t>Conclusion</w:t>
            </w:r>
            <w:r>
              <w:rPr>
                <w:noProof/>
                <w:webHidden/>
              </w:rPr>
              <w:tab/>
            </w:r>
            <w:r>
              <w:rPr>
                <w:noProof/>
                <w:webHidden/>
              </w:rPr>
              <w:fldChar w:fldCharType="begin"/>
            </w:r>
            <w:r>
              <w:rPr>
                <w:noProof/>
                <w:webHidden/>
              </w:rPr>
              <w:instrText xml:space="preserve"> PAGEREF _Toc228443195 \h </w:instrText>
            </w:r>
            <w:r>
              <w:rPr>
                <w:noProof/>
                <w:webHidden/>
              </w:rPr>
            </w:r>
            <w:r>
              <w:rPr>
                <w:noProof/>
                <w:webHidden/>
              </w:rPr>
              <w:fldChar w:fldCharType="separate"/>
            </w:r>
            <w:r>
              <w:rPr>
                <w:noProof/>
                <w:webHidden/>
              </w:rPr>
              <w:t>6</w:t>
            </w:r>
            <w:r>
              <w:rPr>
                <w:noProof/>
                <w:webHidden/>
              </w:rPr>
              <w:fldChar w:fldCharType="end"/>
            </w:r>
          </w:hyperlink>
        </w:p>
        <w:p w14:paraId="37903BE6" w14:textId="5C53059A" w:rsidR="00221E64" w:rsidRDefault="00221E64">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8443196" w:history="1">
            <w:r w:rsidRPr="00476D36">
              <w:rPr>
                <w:rStyle w:val="Hyperlink"/>
                <w:noProof/>
              </w:rPr>
              <w:t>Task 2 : Case Study: Sabotage Investigation</w:t>
            </w:r>
            <w:r>
              <w:rPr>
                <w:noProof/>
                <w:webHidden/>
              </w:rPr>
              <w:tab/>
            </w:r>
            <w:r>
              <w:rPr>
                <w:noProof/>
                <w:webHidden/>
              </w:rPr>
              <w:fldChar w:fldCharType="begin"/>
            </w:r>
            <w:r>
              <w:rPr>
                <w:noProof/>
                <w:webHidden/>
              </w:rPr>
              <w:instrText xml:space="preserve"> PAGEREF _Toc228443196 \h </w:instrText>
            </w:r>
            <w:r>
              <w:rPr>
                <w:noProof/>
                <w:webHidden/>
              </w:rPr>
            </w:r>
            <w:r>
              <w:rPr>
                <w:noProof/>
                <w:webHidden/>
              </w:rPr>
              <w:fldChar w:fldCharType="separate"/>
            </w:r>
            <w:r>
              <w:rPr>
                <w:noProof/>
                <w:webHidden/>
              </w:rPr>
              <w:t>6</w:t>
            </w:r>
            <w:r>
              <w:rPr>
                <w:noProof/>
                <w:webHidden/>
              </w:rPr>
              <w:fldChar w:fldCharType="end"/>
            </w:r>
          </w:hyperlink>
        </w:p>
        <w:p w14:paraId="3356B980" w14:textId="53DDA1CC"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7" w:history="1">
            <w:r w:rsidRPr="00476D36">
              <w:rPr>
                <w:rStyle w:val="Hyperlink"/>
                <w:noProof/>
              </w:rPr>
              <w:t>Forensic Methodology (CHFI and ACPO)</w:t>
            </w:r>
            <w:r>
              <w:rPr>
                <w:noProof/>
                <w:webHidden/>
              </w:rPr>
              <w:tab/>
            </w:r>
            <w:r>
              <w:rPr>
                <w:noProof/>
                <w:webHidden/>
              </w:rPr>
              <w:fldChar w:fldCharType="begin"/>
            </w:r>
            <w:r>
              <w:rPr>
                <w:noProof/>
                <w:webHidden/>
              </w:rPr>
              <w:instrText xml:space="preserve"> PAGEREF _Toc228443197 \h </w:instrText>
            </w:r>
            <w:r>
              <w:rPr>
                <w:noProof/>
                <w:webHidden/>
              </w:rPr>
            </w:r>
            <w:r>
              <w:rPr>
                <w:noProof/>
                <w:webHidden/>
              </w:rPr>
              <w:fldChar w:fldCharType="separate"/>
            </w:r>
            <w:r>
              <w:rPr>
                <w:noProof/>
                <w:webHidden/>
              </w:rPr>
              <w:t>6</w:t>
            </w:r>
            <w:r>
              <w:rPr>
                <w:noProof/>
                <w:webHidden/>
              </w:rPr>
              <w:fldChar w:fldCharType="end"/>
            </w:r>
          </w:hyperlink>
        </w:p>
        <w:p w14:paraId="21174043" w14:textId="040A0055"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198" w:history="1">
            <w:r w:rsidRPr="00476D36">
              <w:rPr>
                <w:rStyle w:val="Hyperlink"/>
                <w:noProof/>
              </w:rPr>
              <w:t>Methodology &amp; Investigation Plan</w:t>
            </w:r>
            <w:r>
              <w:rPr>
                <w:noProof/>
                <w:webHidden/>
              </w:rPr>
              <w:tab/>
            </w:r>
            <w:r>
              <w:rPr>
                <w:noProof/>
                <w:webHidden/>
              </w:rPr>
              <w:fldChar w:fldCharType="begin"/>
            </w:r>
            <w:r>
              <w:rPr>
                <w:noProof/>
                <w:webHidden/>
              </w:rPr>
              <w:instrText xml:space="preserve"> PAGEREF _Toc228443198 \h </w:instrText>
            </w:r>
            <w:r>
              <w:rPr>
                <w:noProof/>
                <w:webHidden/>
              </w:rPr>
            </w:r>
            <w:r>
              <w:rPr>
                <w:noProof/>
                <w:webHidden/>
              </w:rPr>
              <w:fldChar w:fldCharType="separate"/>
            </w:r>
            <w:r>
              <w:rPr>
                <w:noProof/>
                <w:webHidden/>
              </w:rPr>
              <w:t>7</w:t>
            </w:r>
            <w:r>
              <w:rPr>
                <w:noProof/>
                <w:webHidden/>
              </w:rPr>
              <w:fldChar w:fldCharType="end"/>
            </w:r>
          </w:hyperlink>
        </w:p>
        <w:p w14:paraId="14091F3D" w14:textId="47B56606"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199" w:history="1">
            <w:r w:rsidRPr="00476D36">
              <w:rPr>
                <w:rStyle w:val="Hyperlink"/>
                <w:noProof/>
              </w:rPr>
              <w:t>Identification and Initial Response</w:t>
            </w:r>
            <w:r>
              <w:rPr>
                <w:noProof/>
                <w:webHidden/>
              </w:rPr>
              <w:tab/>
            </w:r>
            <w:r>
              <w:rPr>
                <w:noProof/>
                <w:webHidden/>
              </w:rPr>
              <w:fldChar w:fldCharType="begin"/>
            </w:r>
            <w:r>
              <w:rPr>
                <w:noProof/>
                <w:webHidden/>
              </w:rPr>
              <w:instrText xml:space="preserve"> PAGEREF _Toc228443199 \h </w:instrText>
            </w:r>
            <w:r>
              <w:rPr>
                <w:noProof/>
                <w:webHidden/>
              </w:rPr>
            </w:r>
            <w:r>
              <w:rPr>
                <w:noProof/>
                <w:webHidden/>
              </w:rPr>
              <w:fldChar w:fldCharType="separate"/>
            </w:r>
            <w:r>
              <w:rPr>
                <w:noProof/>
                <w:webHidden/>
              </w:rPr>
              <w:t>7</w:t>
            </w:r>
            <w:r>
              <w:rPr>
                <w:noProof/>
                <w:webHidden/>
              </w:rPr>
              <w:fldChar w:fldCharType="end"/>
            </w:r>
          </w:hyperlink>
        </w:p>
        <w:p w14:paraId="3D0012EB" w14:textId="4DA36359"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0" w:history="1">
            <w:r w:rsidRPr="00476D36">
              <w:rPr>
                <w:rStyle w:val="Hyperlink"/>
                <w:noProof/>
              </w:rPr>
              <w:t>Preservation of Evidence</w:t>
            </w:r>
            <w:r>
              <w:rPr>
                <w:noProof/>
                <w:webHidden/>
              </w:rPr>
              <w:tab/>
            </w:r>
            <w:r>
              <w:rPr>
                <w:noProof/>
                <w:webHidden/>
              </w:rPr>
              <w:fldChar w:fldCharType="begin"/>
            </w:r>
            <w:r>
              <w:rPr>
                <w:noProof/>
                <w:webHidden/>
              </w:rPr>
              <w:instrText xml:space="preserve"> PAGEREF _Toc228443200 \h </w:instrText>
            </w:r>
            <w:r>
              <w:rPr>
                <w:noProof/>
                <w:webHidden/>
              </w:rPr>
            </w:r>
            <w:r>
              <w:rPr>
                <w:noProof/>
                <w:webHidden/>
              </w:rPr>
              <w:fldChar w:fldCharType="separate"/>
            </w:r>
            <w:r>
              <w:rPr>
                <w:noProof/>
                <w:webHidden/>
              </w:rPr>
              <w:t>8</w:t>
            </w:r>
            <w:r>
              <w:rPr>
                <w:noProof/>
                <w:webHidden/>
              </w:rPr>
              <w:fldChar w:fldCharType="end"/>
            </w:r>
          </w:hyperlink>
        </w:p>
        <w:p w14:paraId="46E29E35" w14:textId="4C413030"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1" w:history="1">
            <w:r w:rsidRPr="00476D36">
              <w:rPr>
                <w:rStyle w:val="Hyperlink"/>
                <w:noProof/>
              </w:rPr>
              <w:t>Acquisition from BitLocker Encrypted Drive</w:t>
            </w:r>
            <w:r>
              <w:rPr>
                <w:noProof/>
                <w:webHidden/>
              </w:rPr>
              <w:tab/>
            </w:r>
            <w:r>
              <w:rPr>
                <w:noProof/>
                <w:webHidden/>
              </w:rPr>
              <w:fldChar w:fldCharType="begin"/>
            </w:r>
            <w:r>
              <w:rPr>
                <w:noProof/>
                <w:webHidden/>
              </w:rPr>
              <w:instrText xml:space="preserve"> PAGEREF _Toc228443201 \h </w:instrText>
            </w:r>
            <w:r>
              <w:rPr>
                <w:noProof/>
                <w:webHidden/>
              </w:rPr>
            </w:r>
            <w:r>
              <w:rPr>
                <w:noProof/>
                <w:webHidden/>
              </w:rPr>
              <w:fldChar w:fldCharType="separate"/>
            </w:r>
            <w:r>
              <w:rPr>
                <w:noProof/>
                <w:webHidden/>
              </w:rPr>
              <w:t>8</w:t>
            </w:r>
            <w:r>
              <w:rPr>
                <w:noProof/>
                <w:webHidden/>
              </w:rPr>
              <w:fldChar w:fldCharType="end"/>
            </w:r>
          </w:hyperlink>
        </w:p>
        <w:p w14:paraId="7EDC331D" w14:textId="38DFB8A4"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2" w:history="1">
            <w:r w:rsidRPr="00476D36">
              <w:rPr>
                <w:rStyle w:val="Hyperlink"/>
                <w:noProof/>
              </w:rPr>
              <w:t>Examination of File System and Metadata</w:t>
            </w:r>
            <w:r>
              <w:rPr>
                <w:noProof/>
                <w:webHidden/>
              </w:rPr>
              <w:tab/>
            </w:r>
            <w:r>
              <w:rPr>
                <w:noProof/>
                <w:webHidden/>
              </w:rPr>
              <w:fldChar w:fldCharType="begin"/>
            </w:r>
            <w:r>
              <w:rPr>
                <w:noProof/>
                <w:webHidden/>
              </w:rPr>
              <w:instrText xml:space="preserve"> PAGEREF _Toc228443202 \h </w:instrText>
            </w:r>
            <w:r>
              <w:rPr>
                <w:noProof/>
                <w:webHidden/>
              </w:rPr>
            </w:r>
            <w:r>
              <w:rPr>
                <w:noProof/>
                <w:webHidden/>
              </w:rPr>
              <w:fldChar w:fldCharType="separate"/>
            </w:r>
            <w:r>
              <w:rPr>
                <w:noProof/>
                <w:webHidden/>
              </w:rPr>
              <w:t>9</w:t>
            </w:r>
            <w:r>
              <w:rPr>
                <w:noProof/>
                <w:webHidden/>
              </w:rPr>
              <w:fldChar w:fldCharType="end"/>
            </w:r>
          </w:hyperlink>
        </w:p>
        <w:p w14:paraId="60A1D3E6" w14:textId="1EED3C5C"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3" w:history="1">
            <w:r w:rsidRPr="00476D36">
              <w:rPr>
                <w:rStyle w:val="Hyperlink"/>
                <w:noProof/>
              </w:rPr>
              <w:t>Deletion of Anti Forensic Activity</w:t>
            </w:r>
            <w:r>
              <w:rPr>
                <w:noProof/>
                <w:webHidden/>
              </w:rPr>
              <w:tab/>
            </w:r>
            <w:r>
              <w:rPr>
                <w:noProof/>
                <w:webHidden/>
              </w:rPr>
              <w:fldChar w:fldCharType="begin"/>
            </w:r>
            <w:r>
              <w:rPr>
                <w:noProof/>
                <w:webHidden/>
              </w:rPr>
              <w:instrText xml:space="preserve"> PAGEREF _Toc228443203 \h </w:instrText>
            </w:r>
            <w:r>
              <w:rPr>
                <w:noProof/>
                <w:webHidden/>
              </w:rPr>
            </w:r>
            <w:r>
              <w:rPr>
                <w:noProof/>
                <w:webHidden/>
              </w:rPr>
              <w:fldChar w:fldCharType="separate"/>
            </w:r>
            <w:r>
              <w:rPr>
                <w:noProof/>
                <w:webHidden/>
              </w:rPr>
              <w:t>9</w:t>
            </w:r>
            <w:r>
              <w:rPr>
                <w:noProof/>
                <w:webHidden/>
              </w:rPr>
              <w:fldChar w:fldCharType="end"/>
            </w:r>
          </w:hyperlink>
        </w:p>
        <w:p w14:paraId="3B4AFBD7" w14:textId="13817455"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4" w:history="1">
            <w:r w:rsidRPr="00476D36">
              <w:rPr>
                <w:rStyle w:val="Hyperlink"/>
                <w:noProof/>
              </w:rPr>
              <w:t>File Carving and Data Recovery</w:t>
            </w:r>
            <w:r>
              <w:rPr>
                <w:noProof/>
                <w:webHidden/>
              </w:rPr>
              <w:tab/>
            </w:r>
            <w:r>
              <w:rPr>
                <w:noProof/>
                <w:webHidden/>
              </w:rPr>
              <w:fldChar w:fldCharType="begin"/>
            </w:r>
            <w:r>
              <w:rPr>
                <w:noProof/>
                <w:webHidden/>
              </w:rPr>
              <w:instrText xml:space="preserve"> PAGEREF _Toc228443204 \h </w:instrText>
            </w:r>
            <w:r>
              <w:rPr>
                <w:noProof/>
                <w:webHidden/>
              </w:rPr>
            </w:r>
            <w:r>
              <w:rPr>
                <w:noProof/>
                <w:webHidden/>
              </w:rPr>
              <w:fldChar w:fldCharType="separate"/>
            </w:r>
            <w:r>
              <w:rPr>
                <w:noProof/>
                <w:webHidden/>
              </w:rPr>
              <w:t>10</w:t>
            </w:r>
            <w:r>
              <w:rPr>
                <w:noProof/>
                <w:webHidden/>
              </w:rPr>
              <w:fldChar w:fldCharType="end"/>
            </w:r>
          </w:hyperlink>
        </w:p>
        <w:p w14:paraId="46AC466A" w14:textId="2C81D33A"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5" w:history="1">
            <w:r w:rsidRPr="00476D36">
              <w:rPr>
                <w:rStyle w:val="Hyperlink"/>
                <w:noProof/>
              </w:rPr>
              <w:t>Browser and Cloud Synchronisation Analysis</w:t>
            </w:r>
            <w:r>
              <w:rPr>
                <w:noProof/>
                <w:webHidden/>
              </w:rPr>
              <w:tab/>
            </w:r>
            <w:r>
              <w:rPr>
                <w:noProof/>
                <w:webHidden/>
              </w:rPr>
              <w:fldChar w:fldCharType="begin"/>
            </w:r>
            <w:r>
              <w:rPr>
                <w:noProof/>
                <w:webHidden/>
              </w:rPr>
              <w:instrText xml:space="preserve"> PAGEREF _Toc228443205 \h </w:instrText>
            </w:r>
            <w:r>
              <w:rPr>
                <w:noProof/>
                <w:webHidden/>
              </w:rPr>
            </w:r>
            <w:r>
              <w:rPr>
                <w:noProof/>
                <w:webHidden/>
              </w:rPr>
              <w:fldChar w:fldCharType="separate"/>
            </w:r>
            <w:r>
              <w:rPr>
                <w:noProof/>
                <w:webHidden/>
              </w:rPr>
              <w:t>10</w:t>
            </w:r>
            <w:r>
              <w:rPr>
                <w:noProof/>
                <w:webHidden/>
              </w:rPr>
              <w:fldChar w:fldCharType="end"/>
            </w:r>
          </w:hyperlink>
        </w:p>
        <w:p w14:paraId="5A162C25" w14:textId="5B43142E"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6" w:history="1">
            <w:r w:rsidRPr="00476D36">
              <w:rPr>
                <w:rStyle w:val="Hyperlink"/>
                <w:noProof/>
              </w:rPr>
              <w:t>Timeline Reconstruction</w:t>
            </w:r>
            <w:r>
              <w:rPr>
                <w:noProof/>
                <w:webHidden/>
              </w:rPr>
              <w:tab/>
            </w:r>
            <w:r>
              <w:rPr>
                <w:noProof/>
                <w:webHidden/>
              </w:rPr>
              <w:fldChar w:fldCharType="begin"/>
            </w:r>
            <w:r>
              <w:rPr>
                <w:noProof/>
                <w:webHidden/>
              </w:rPr>
              <w:instrText xml:space="preserve"> PAGEREF _Toc228443206 \h </w:instrText>
            </w:r>
            <w:r>
              <w:rPr>
                <w:noProof/>
                <w:webHidden/>
              </w:rPr>
            </w:r>
            <w:r>
              <w:rPr>
                <w:noProof/>
                <w:webHidden/>
              </w:rPr>
              <w:fldChar w:fldCharType="separate"/>
            </w:r>
            <w:r>
              <w:rPr>
                <w:noProof/>
                <w:webHidden/>
              </w:rPr>
              <w:t>11</w:t>
            </w:r>
            <w:r>
              <w:rPr>
                <w:noProof/>
                <w:webHidden/>
              </w:rPr>
              <w:fldChar w:fldCharType="end"/>
            </w:r>
          </w:hyperlink>
        </w:p>
        <w:p w14:paraId="1FA866E7" w14:textId="7901EC1E"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7" w:history="1">
            <w:r w:rsidRPr="00476D36">
              <w:rPr>
                <w:rStyle w:val="Hyperlink"/>
                <w:noProof/>
              </w:rPr>
              <w:t>Tool Justification</w:t>
            </w:r>
            <w:r>
              <w:rPr>
                <w:noProof/>
                <w:webHidden/>
              </w:rPr>
              <w:tab/>
            </w:r>
            <w:r>
              <w:rPr>
                <w:noProof/>
                <w:webHidden/>
              </w:rPr>
              <w:fldChar w:fldCharType="begin"/>
            </w:r>
            <w:r>
              <w:rPr>
                <w:noProof/>
                <w:webHidden/>
              </w:rPr>
              <w:instrText xml:space="preserve"> PAGEREF _Toc228443207 \h </w:instrText>
            </w:r>
            <w:r>
              <w:rPr>
                <w:noProof/>
                <w:webHidden/>
              </w:rPr>
            </w:r>
            <w:r>
              <w:rPr>
                <w:noProof/>
                <w:webHidden/>
              </w:rPr>
              <w:fldChar w:fldCharType="separate"/>
            </w:r>
            <w:r>
              <w:rPr>
                <w:noProof/>
                <w:webHidden/>
              </w:rPr>
              <w:t>11</w:t>
            </w:r>
            <w:r>
              <w:rPr>
                <w:noProof/>
                <w:webHidden/>
              </w:rPr>
              <w:fldChar w:fldCharType="end"/>
            </w:r>
          </w:hyperlink>
        </w:p>
        <w:p w14:paraId="1A806F22" w14:textId="073E51A6"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208" w:history="1">
            <w:r w:rsidRPr="00476D36">
              <w:rPr>
                <w:rStyle w:val="Hyperlink"/>
                <w:noProof/>
              </w:rPr>
              <w:t>Professional Forensic Report</w:t>
            </w:r>
            <w:r>
              <w:rPr>
                <w:noProof/>
                <w:webHidden/>
              </w:rPr>
              <w:tab/>
            </w:r>
            <w:r>
              <w:rPr>
                <w:noProof/>
                <w:webHidden/>
              </w:rPr>
              <w:fldChar w:fldCharType="begin"/>
            </w:r>
            <w:r>
              <w:rPr>
                <w:noProof/>
                <w:webHidden/>
              </w:rPr>
              <w:instrText xml:space="preserve"> PAGEREF _Toc228443208 \h </w:instrText>
            </w:r>
            <w:r>
              <w:rPr>
                <w:noProof/>
                <w:webHidden/>
              </w:rPr>
            </w:r>
            <w:r>
              <w:rPr>
                <w:noProof/>
                <w:webHidden/>
              </w:rPr>
              <w:fldChar w:fldCharType="separate"/>
            </w:r>
            <w:r>
              <w:rPr>
                <w:noProof/>
                <w:webHidden/>
              </w:rPr>
              <w:t>12</w:t>
            </w:r>
            <w:r>
              <w:rPr>
                <w:noProof/>
                <w:webHidden/>
              </w:rPr>
              <w:fldChar w:fldCharType="end"/>
            </w:r>
          </w:hyperlink>
        </w:p>
        <w:p w14:paraId="4C341C34" w14:textId="2DE1D8DF"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09" w:history="1">
            <w:r w:rsidRPr="00476D36">
              <w:rPr>
                <w:rStyle w:val="Hyperlink"/>
                <w:noProof/>
              </w:rPr>
              <w:t>Executive Summary</w:t>
            </w:r>
            <w:r>
              <w:rPr>
                <w:noProof/>
                <w:webHidden/>
              </w:rPr>
              <w:tab/>
            </w:r>
            <w:r>
              <w:rPr>
                <w:noProof/>
                <w:webHidden/>
              </w:rPr>
              <w:fldChar w:fldCharType="begin"/>
            </w:r>
            <w:r>
              <w:rPr>
                <w:noProof/>
                <w:webHidden/>
              </w:rPr>
              <w:instrText xml:space="preserve"> PAGEREF _Toc228443209 \h </w:instrText>
            </w:r>
            <w:r>
              <w:rPr>
                <w:noProof/>
                <w:webHidden/>
              </w:rPr>
            </w:r>
            <w:r>
              <w:rPr>
                <w:noProof/>
                <w:webHidden/>
              </w:rPr>
              <w:fldChar w:fldCharType="separate"/>
            </w:r>
            <w:r>
              <w:rPr>
                <w:noProof/>
                <w:webHidden/>
              </w:rPr>
              <w:t>12</w:t>
            </w:r>
            <w:r>
              <w:rPr>
                <w:noProof/>
                <w:webHidden/>
              </w:rPr>
              <w:fldChar w:fldCharType="end"/>
            </w:r>
          </w:hyperlink>
        </w:p>
        <w:p w14:paraId="062AE138" w14:textId="40EDAAC0"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10" w:history="1">
            <w:r w:rsidRPr="00476D36">
              <w:rPr>
                <w:rStyle w:val="Hyperlink"/>
                <w:noProof/>
              </w:rPr>
              <w:t>Investigation Steps</w:t>
            </w:r>
            <w:r>
              <w:rPr>
                <w:noProof/>
                <w:webHidden/>
              </w:rPr>
              <w:tab/>
            </w:r>
            <w:r>
              <w:rPr>
                <w:noProof/>
                <w:webHidden/>
              </w:rPr>
              <w:fldChar w:fldCharType="begin"/>
            </w:r>
            <w:r>
              <w:rPr>
                <w:noProof/>
                <w:webHidden/>
              </w:rPr>
              <w:instrText xml:space="preserve"> PAGEREF _Toc228443210 \h </w:instrText>
            </w:r>
            <w:r>
              <w:rPr>
                <w:noProof/>
                <w:webHidden/>
              </w:rPr>
            </w:r>
            <w:r>
              <w:rPr>
                <w:noProof/>
                <w:webHidden/>
              </w:rPr>
              <w:fldChar w:fldCharType="separate"/>
            </w:r>
            <w:r>
              <w:rPr>
                <w:noProof/>
                <w:webHidden/>
              </w:rPr>
              <w:t>12</w:t>
            </w:r>
            <w:r>
              <w:rPr>
                <w:noProof/>
                <w:webHidden/>
              </w:rPr>
              <w:fldChar w:fldCharType="end"/>
            </w:r>
          </w:hyperlink>
        </w:p>
        <w:p w14:paraId="360ECB28" w14:textId="6EBC26BB"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11" w:history="1">
            <w:r w:rsidRPr="00476D36">
              <w:rPr>
                <w:rStyle w:val="Hyperlink"/>
                <w:noProof/>
              </w:rPr>
              <w:t>Findings</w:t>
            </w:r>
            <w:r>
              <w:rPr>
                <w:noProof/>
                <w:webHidden/>
              </w:rPr>
              <w:tab/>
            </w:r>
            <w:r>
              <w:rPr>
                <w:noProof/>
                <w:webHidden/>
              </w:rPr>
              <w:fldChar w:fldCharType="begin"/>
            </w:r>
            <w:r>
              <w:rPr>
                <w:noProof/>
                <w:webHidden/>
              </w:rPr>
              <w:instrText xml:space="preserve"> PAGEREF _Toc228443211 \h </w:instrText>
            </w:r>
            <w:r>
              <w:rPr>
                <w:noProof/>
                <w:webHidden/>
              </w:rPr>
            </w:r>
            <w:r>
              <w:rPr>
                <w:noProof/>
                <w:webHidden/>
              </w:rPr>
              <w:fldChar w:fldCharType="separate"/>
            </w:r>
            <w:r>
              <w:rPr>
                <w:noProof/>
                <w:webHidden/>
              </w:rPr>
              <w:t>12</w:t>
            </w:r>
            <w:r>
              <w:rPr>
                <w:noProof/>
                <w:webHidden/>
              </w:rPr>
              <w:fldChar w:fldCharType="end"/>
            </w:r>
          </w:hyperlink>
        </w:p>
        <w:p w14:paraId="70947EA4" w14:textId="41D3696A"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12" w:history="1">
            <w:r w:rsidRPr="00476D36">
              <w:rPr>
                <w:rStyle w:val="Hyperlink"/>
                <w:noProof/>
              </w:rPr>
              <w:t>Conclusion</w:t>
            </w:r>
            <w:r>
              <w:rPr>
                <w:noProof/>
                <w:webHidden/>
              </w:rPr>
              <w:tab/>
            </w:r>
            <w:r>
              <w:rPr>
                <w:noProof/>
                <w:webHidden/>
              </w:rPr>
              <w:fldChar w:fldCharType="begin"/>
            </w:r>
            <w:r>
              <w:rPr>
                <w:noProof/>
                <w:webHidden/>
              </w:rPr>
              <w:instrText xml:space="preserve"> PAGEREF _Toc228443212 \h </w:instrText>
            </w:r>
            <w:r>
              <w:rPr>
                <w:noProof/>
                <w:webHidden/>
              </w:rPr>
            </w:r>
            <w:r>
              <w:rPr>
                <w:noProof/>
                <w:webHidden/>
              </w:rPr>
              <w:fldChar w:fldCharType="separate"/>
            </w:r>
            <w:r>
              <w:rPr>
                <w:noProof/>
                <w:webHidden/>
              </w:rPr>
              <w:t>13</w:t>
            </w:r>
            <w:r>
              <w:rPr>
                <w:noProof/>
                <w:webHidden/>
              </w:rPr>
              <w:fldChar w:fldCharType="end"/>
            </w:r>
          </w:hyperlink>
        </w:p>
        <w:p w14:paraId="0BCB53DD" w14:textId="507F6153" w:rsidR="00221E64" w:rsidRDefault="00221E64">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228443213" w:history="1">
            <w:r w:rsidRPr="00476D36">
              <w:rPr>
                <w:rStyle w:val="Hyperlink"/>
                <w:noProof/>
              </w:rPr>
              <w:t>Simulated Hash Log</w:t>
            </w:r>
            <w:r>
              <w:rPr>
                <w:noProof/>
                <w:webHidden/>
              </w:rPr>
              <w:tab/>
            </w:r>
            <w:r>
              <w:rPr>
                <w:noProof/>
                <w:webHidden/>
              </w:rPr>
              <w:fldChar w:fldCharType="begin"/>
            </w:r>
            <w:r>
              <w:rPr>
                <w:noProof/>
                <w:webHidden/>
              </w:rPr>
              <w:instrText xml:space="preserve"> PAGEREF _Toc228443213 \h </w:instrText>
            </w:r>
            <w:r>
              <w:rPr>
                <w:noProof/>
                <w:webHidden/>
              </w:rPr>
            </w:r>
            <w:r>
              <w:rPr>
                <w:noProof/>
                <w:webHidden/>
              </w:rPr>
              <w:fldChar w:fldCharType="separate"/>
            </w:r>
            <w:r>
              <w:rPr>
                <w:noProof/>
                <w:webHidden/>
              </w:rPr>
              <w:t>13</w:t>
            </w:r>
            <w:r>
              <w:rPr>
                <w:noProof/>
                <w:webHidden/>
              </w:rPr>
              <w:fldChar w:fldCharType="end"/>
            </w:r>
          </w:hyperlink>
        </w:p>
        <w:p w14:paraId="125D098C" w14:textId="54CC8DEE"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214" w:history="1">
            <w:r w:rsidRPr="00476D36">
              <w:rPr>
                <w:rStyle w:val="Hyperlink"/>
                <w:rFonts w:eastAsia="Times New Roman"/>
                <w:noProof/>
                <w:lang w:eastAsia="en-GB"/>
              </w:rPr>
              <w:t>Evaluation of Investigation Effectiveness</w:t>
            </w:r>
            <w:r>
              <w:rPr>
                <w:noProof/>
                <w:webHidden/>
              </w:rPr>
              <w:tab/>
            </w:r>
            <w:r>
              <w:rPr>
                <w:noProof/>
                <w:webHidden/>
              </w:rPr>
              <w:fldChar w:fldCharType="begin"/>
            </w:r>
            <w:r>
              <w:rPr>
                <w:noProof/>
                <w:webHidden/>
              </w:rPr>
              <w:instrText xml:space="preserve"> PAGEREF _Toc228443214 \h </w:instrText>
            </w:r>
            <w:r>
              <w:rPr>
                <w:noProof/>
                <w:webHidden/>
              </w:rPr>
            </w:r>
            <w:r>
              <w:rPr>
                <w:noProof/>
                <w:webHidden/>
              </w:rPr>
              <w:fldChar w:fldCharType="separate"/>
            </w:r>
            <w:r>
              <w:rPr>
                <w:noProof/>
                <w:webHidden/>
              </w:rPr>
              <w:t>13</w:t>
            </w:r>
            <w:r>
              <w:rPr>
                <w:noProof/>
                <w:webHidden/>
              </w:rPr>
              <w:fldChar w:fldCharType="end"/>
            </w:r>
          </w:hyperlink>
        </w:p>
        <w:p w14:paraId="1644058C" w14:textId="7F3FB3E3" w:rsidR="00221E64" w:rsidRDefault="00221E64">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228443215" w:history="1">
            <w:r w:rsidRPr="00476D36">
              <w:rPr>
                <w:rStyle w:val="Hyperlink"/>
                <w:noProof/>
                <w:lang w:eastAsia="en-GB"/>
              </w:rPr>
              <w:t>Professional Invoice</w:t>
            </w:r>
            <w:r>
              <w:rPr>
                <w:noProof/>
                <w:webHidden/>
              </w:rPr>
              <w:tab/>
            </w:r>
            <w:r>
              <w:rPr>
                <w:noProof/>
                <w:webHidden/>
              </w:rPr>
              <w:fldChar w:fldCharType="begin"/>
            </w:r>
            <w:r>
              <w:rPr>
                <w:noProof/>
                <w:webHidden/>
              </w:rPr>
              <w:instrText xml:space="preserve"> PAGEREF _Toc228443215 \h </w:instrText>
            </w:r>
            <w:r>
              <w:rPr>
                <w:noProof/>
                <w:webHidden/>
              </w:rPr>
            </w:r>
            <w:r>
              <w:rPr>
                <w:noProof/>
                <w:webHidden/>
              </w:rPr>
              <w:fldChar w:fldCharType="separate"/>
            </w:r>
            <w:r>
              <w:rPr>
                <w:noProof/>
                <w:webHidden/>
              </w:rPr>
              <w:t>14</w:t>
            </w:r>
            <w:r>
              <w:rPr>
                <w:noProof/>
                <w:webHidden/>
              </w:rPr>
              <w:fldChar w:fldCharType="end"/>
            </w:r>
          </w:hyperlink>
        </w:p>
        <w:p w14:paraId="4A957C7D" w14:textId="700F328B" w:rsidR="00221E64" w:rsidRDefault="00221E64">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228443216" w:history="1">
            <w:r w:rsidRPr="00476D36">
              <w:rPr>
                <w:rStyle w:val="Hyperlink"/>
                <w:noProof/>
              </w:rPr>
              <w:t>Works Cited</w:t>
            </w:r>
            <w:r>
              <w:rPr>
                <w:noProof/>
                <w:webHidden/>
              </w:rPr>
              <w:tab/>
            </w:r>
            <w:r>
              <w:rPr>
                <w:noProof/>
                <w:webHidden/>
              </w:rPr>
              <w:fldChar w:fldCharType="begin"/>
            </w:r>
            <w:r>
              <w:rPr>
                <w:noProof/>
                <w:webHidden/>
              </w:rPr>
              <w:instrText xml:space="preserve"> PAGEREF _Toc228443216 \h </w:instrText>
            </w:r>
            <w:r>
              <w:rPr>
                <w:noProof/>
                <w:webHidden/>
              </w:rPr>
            </w:r>
            <w:r>
              <w:rPr>
                <w:noProof/>
                <w:webHidden/>
              </w:rPr>
              <w:fldChar w:fldCharType="separate"/>
            </w:r>
            <w:r>
              <w:rPr>
                <w:noProof/>
                <w:webHidden/>
              </w:rPr>
              <w:t>15</w:t>
            </w:r>
            <w:r>
              <w:rPr>
                <w:noProof/>
                <w:webHidden/>
              </w:rPr>
              <w:fldChar w:fldCharType="end"/>
            </w:r>
          </w:hyperlink>
        </w:p>
        <w:p w14:paraId="0BC55467" w14:textId="63D59CD4" w:rsidR="004E688C" w:rsidRDefault="004E688C">
          <w:r>
            <w:rPr>
              <w:b/>
              <w:bCs/>
              <w:noProof/>
            </w:rPr>
            <w:fldChar w:fldCharType="end"/>
          </w:r>
        </w:p>
      </w:sdtContent>
    </w:sdt>
    <w:p w14:paraId="6B388B4C" w14:textId="77777777" w:rsidR="008867A5" w:rsidRDefault="008867A5"/>
    <w:p w14:paraId="6DB85F7C" w14:textId="2B052AA5" w:rsidR="004E688C" w:rsidRPr="004E688C" w:rsidRDefault="004E688C" w:rsidP="004E688C">
      <w:pPr>
        <w:pStyle w:val="Heading1"/>
        <w:rPr>
          <w:rFonts w:ascii="Ubuntu" w:hAnsi="Ubuntu"/>
        </w:rPr>
      </w:pPr>
      <w:bookmarkStart w:id="0" w:name="_Toc228443187"/>
      <w:r w:rsidRPr="004E688C">
        <w:rPr>
          <w:rFonts w:ascii="Ubuntu" w:hAnsi="Ubuntu"/>
        </w:rPr>
        <w:t xml:space="preserve">Task </w:t>
      </w:r>
      <w:proofErr w:type="gramStart"/>
      <w:r w:rsidRPr="004E688C">
        <w:rPr>
          <w:rFonts w:ascii="Ubuntu" w:hAnsi="Ubuntu"/>
        </w:rPr>
        <w:t>1 :</w:t>
      </w:r>
      <w:proofErr w:type="gramEnd"/>
      <w:r w:rsidRPr="004E688C">
        <w:rPr>
          <w:rFonts w:ascii="Ubuntu" w:hAnsi="Ubuntu"/>
        </w:rPr>
        <w:t xml:space="preserve"> Research Aspect on Various Tools</w:t>
      </w:r>
      <w:bookmarkEnd w:id="0"/>
    </w:p>
    <w:p w14:paraId="75B96D99" w14:textId="77777777" w:rsidR="004E688C" w:rsidRPr="004E688C" w:rsidRDefault="004E688C" w:rsidP="004E688C"/>
    <w:p w14:paraId="7053B128" w14:textId="203C0085" w:rsidR="004E688C" w:rsidRDefault="004E688C" w:rsidP="004E688C">
      <w:pPr>
        <w:pStyle w:val="Heading2"/>
        <w:rPr>
          <w:rFonts w:ascii="Ubuntu" w:hAnsi="Ubuntu"/>
        </w:rPr>
      </w:pPr>
      <w:bookmarkStart w:id="1" w:name="_Toc228443188"/>
      <w:r w:rsidRPr="004E688C">
        <w:rPr>
          <w:rFonts w:ascii="Ubuntu" w:hAnsi="Ubuntu"/>
        </w:rPr>
        <w:t>Introduction</w:t>
      </w:r>
      <w:bookmarkEnd w:id="1"/>
    </w:p>
    <w:p w14:paraId="3B4121FD" w14:textId="77777777" w:rsidR="004E688C" w:rsidRDefault="004E688C" w:rsidP="004E688C"/>
    <w:p w14:paraId="24EB586F" w14:textId="3DF8E019" w:rsidR="004E688C" w:rsidRDefault="004E688C" w:rsidP="004E688C">
      <w:r>
        <w:t>Digital forensics is an important area within cybersecurity that focuses on identifying, collecting, and analysing digital evidence. Even though the core concept of digital forensics has stayed mostly the same, the methods and especially the tools used are constantly changing. This is mainly because technology is always evolving, with new operating systems, file systems</w:t>
      </w:r>
      <w:r w:rsidR="00846D60">
        <w:t xml:space="preserve">, cloud platforms and mobile devices being introduced regularly. </w:t>
      </w:r>
    </w:p>
    <w:p w14:paraId="6D6C9D72" w14:textId="77777777" w:rsidR="00846D60" w:rsidRDefault="00846D60" w:rsidP="004E688C"/>
    <w:p w14:paraId="27BF97D3" w14:textId="4C95863A" w:rsidR="00846D60" w:rsidRDefault="00846D60" w:rsidP="004E688C">
      <w:r>
        <w:t xml:space="preserve">Because of this, there is no single forensic tool that can be used for every investigation. Different tools are designed for different purposes, and investigators need to choose the correct tool depending on the type of case and </w:t>
      </w:r>
      <w:r>
        <w:lastRenderedPageBreak/>
        <w:t xml:space="preserve">the type of evidence that they are dealing with. For example, some tools are mainly used for imaging storage devices, while others focus on analysing artifacts or extracting data from mobile phones. </w:t>
      </w:r>
    </w:p>
    <w:p w14:paraId="226324DF" w14:textId="77777777" w:rsidR="00846D60" w:rsidRDefault="00846D60" w:rsidP="004E688C"/>
    <w:p w14:paraId="64FE4632" w14:textId="0FC53533" w:rsidR="00846D60" w:rsidRDefault="00846D60" w:rsidP="004E688C">
      <w:r>
        <w:t>EC Councils CHFI (Computer Hacking Forensic Investigator) process is typically split into several phases, including identification, preservation, collection (imaging), examination, analysis and reporting. Each phase has different requirements, and as a result, different tools are more suitable at different stages. Using the wrong tool at the wrong stage could result</w:t>
      </w:r>
      <w:r w:rsidR="008902B6">
        <w:t xml:space="preserve"> in missed evidence or contamination of data. </w:t>
      </w:r>
    </w:p>
    <w:p w14:paraId="7B4D6EF9" w14:textId="77777777" w:rsidR="008902B6" w:rsidRDefault="008902B6" w:rsidP="004E688C"/>
    <w:p w14:paraId="7E014D93" w14:textId="7FEE921A" w:rsidR="008902B6" w:rsidRDefault="008902B6" w:rsidP="004E688C">
      <w:r>
        <w:t>This report will critically evaluate four modern digital forensic tools:</w:t>
      </w:r>
    </w:p>
    <w:p w14:paraId="74A681F2" w14:textId="4FA27464" w:rsidR="008902B6" w:rsidRDefault="008902B6" w:rsidP="008902B6">
      <w:pPr>
        <w:pStyle w:val="ListParagraph"/>
        <w:numPr>
          <w:ilvl w:val="0"/>
          <w:numId w:val="1"/>
        </w:numPr>
      </w:pPr>
      <w:r>
        <w:t>FTK Imager (imaging tool)</w:t>
      </w:r>
    </w:p>
    <w:p w14:paraId="02C9377F" w14:textId="77777777" w:rsidR="008902B6" w:rsidRDefault="008902B6" w:rsidP="008902B6">
      <w:pPr>
        <w:pStyle w:val="ListParagraph"/>
        <w:numPr>
          <w:ilvl w:val="0"/>
          <w:numId w:val="1"/>
        </w:numPr>
      </w:pPr>
      <w:r>
        <w:t>Magnet AXIOM (commercial forensic suite)</w:t>
      </w:r>
    </w:p>
    <w:p w14:paraId="0A0A142E" w14:textId="77777777" w:rsidR="008902B6" w:rsidRDefault="008902B6" w:rsidP="008902B6">
      <w:pPr>
        <w:pStyle w:val="ListParagraph"/>
        <w:numPr>
          <w:ilvl w:val="0"/>
          <w:numId w:val="1"/>
        </w:numPr>
      </w:pPr>
      <w:r>
        <w:t>Autopsy (open-source forensic suite)</w:t>
      </w:r>
    </w:p>
    <w:p w14:paraId="2DB7BB97" w14:textId="77777777" w:rsidR="008902B6" w:rsidRDefault="008902B6" w:rsidP="008902B6">
      <w:pPr>
        <w:pStyle w:val="ListParagraph"/>
        <w:numPr>
          <w:ilvl w:val="0"/>
          <w:numId w:val="1"/>
        </w:numPr>
      </w:pPr>
      <w:r>
        <w:t>Cellebrite UFED (mobile forensic tool)</w:t>
      </w:r>
    </w:p>
    <w:p w14:paraId="4EC7BCE3" w14:textId="77777777" w:rsidR="008902B6" w:rsidRDefault="008902B6" w:rsidP="008902B6"/>
    <w:p w14:paraId="23EB000C" w14:textId="77777777" w:rsidR="008902B6" w:rsidRDefault="008902B6" w:rsidP="008902B6">
      <w:r>
        <w:t>These tools will be compared on cost, features, supported file systems, types of evidence analysed and reporting capabilities. The report will also discuss which tools are most suitable for different phases of the CHFI process.</w:t>
      </w:r>
    </w:p>
    <w:p w14:paraId="4DFE0AAA" w14:textId="77777777" w:rsidR="008902B6" w:rsidRDefault="008902B6" w:rsidP="008902B6"/>
    <w:p w14:paraId="16A9A65E" w14:textId="091BAE06" w:rsidR="008902B6" w:rsidRDefault="008902B6" w:rsidP="008902B6">
      <w:pPr>
        <w:pStyle w:val="Heading2"/>
      </w:pPr>
      <w:bookmarkStart w:id="2" w:name="_Toc228443189"/>
      <w:r>
        <w:t>Comparative Table of Digital Forensic Tools</w:t>
      </w:r>
      <w:bookmarkEnd w:id="2"/>
    </w:p>
    <w:tbl>
      <w:tblPr>
        <w:tblStyle w:val="TableGrid"/>
        <w:tblW w:w="10916" w:type="dxa"/>
        <w:tblInd w:w="-856" w:type="dxa"/>
        <w:tblLayout w:type="fixed"/>
        <w:tblLook w:val="04A0" w:firstRow="1" w:lastRow="0" w:firstColumn="1" w:lastColumn="0" w:noHBand="0" w:noVBand="1"/>
      </w:tblPr>
      <w:tblGrid>
        <w:gridCol w:w="1418"/>
        <w:gridCol w:w="1560"/>
        <w:gridCol w:w="850"/>
        <w:gridCol w:w="1559"/>
        <w:gridCol w:w="1134"/>
        <w:gridCol w:w="1276"/>
        <w:gridCol w:w="1418"/>
        <w:gridCol w:w="1701"/>
      </w:tblGrid>
      <w:tr w:rsidR="008902B6" w14:paraId="5BFCDD0A" w14:textId="77777777" w:rsidTr="00A8617E">
        <w:tc>
          <w:tcPr>
            <w:tcW w:w="1418" w:type="dxa"/>
          </w:tcPr>
          <w:p w14:paraId="1124443C" w14:textId="798DD63E" w:rsidR="008902B6" w:rsidRDefault="008902B6" w:rsidP="008902B6">
            <w:r>
              <w:t>Tool</w:t>
            </w:r>
          </w:p>
        </w:tc>
        <w:tc>
          <w:tcPr>
            <w:tcW w:w="1560" w:type="dxa"/>
          </w:tcPr>
          <w:p w14:paraId="375A74EF" w14:textId="007B329C" w:rsidR="008902B6" w:rsidRDefault="008902B6" w:rsidP="008902B6">
            <w:r>
              <w:t>Type</w:t>
            </w:r>
          </w:p>
        </w:tc>
        <w:tc>
          <w:tcPr>
            <w:tcW w:w="850" w:type="dxa"/>
          </w:tcPr>
          <w:p w14:paraId="2444C513" w14:textId="7C3BDC13" w:rsidR="008902B6" w:rsidRDefault="008902B6" w:rsidP="008902B6">
            <w:r>
              <w:t>Cost</w:t>
            </w:r>
          </w:p>
        </w:tc>
        <w:tc>
          <w:tcPr>
            <w:tcW w:w="1559" w:type="dxa"/>
          </w:tcPr>
          <w:p w14:paraId="7D4931FB" w14:textId="21D118B5" w:rsidR="008902B6" w:rsidRDefault="008902B6" w:rsidP="008902B6">
            <w:r>
              <w:t>Key Features</w:t>
            </w:r>
          </w:p>
        </w:tc>
        <w:tc>
          <w:tcPr>
            <w:tcW w:w="1134" w:type="dxa"/>
          </w:tcPr>
          <w:p w14:paraId="7C0F6058" w14:textId="6B6645C7" w:rsidR="008902B6" w:rsidRDefault="008902B6" w:rsidP="008902B6">
            <w:r>
              <w:t>File Systems</w:t>
            </w:r>
          </w:p>
        </w:tc>
        <w:tc>
          <w:tcPr>
            <w:tcW w:w="1276" w:type="dxa"/>
          </w:tcPr>
          <w:p w14:paraId="74EFFB0A" w14:textId="3924E3D4" w:rsidR="008902B6" w:rsidRDefault="008902B6" w:rsidP="008902B6">
            <w:r>
              <w:t>Evidence Types</w:t>
            </w:r>
          </w:p>
        </w:tc>
        <w:tc>
          <w:tcPr>
            <w:tcW w:w="1418" w:type="dxa"/>
          </w:tcPr>
          <w:p w14:paraId="357E9E34" w14:textId="13E74820" w:rsidR="008902B6" w:rsidRDefault="008902B6" w:rsidP="008902B6">
            <w:r>
              <w:t>Reporting</w:t>
            </w:r>
          </w:p>
        </w:tc>
        <w:tc>
          <w:tcPr>
            <w:tcW w:w="1701" w:type="dxa"/>
          </w:tcPr>
          <w:p w14:paraId="5587F633" w14:textId="785599A1" w:rsidR="008902B6" w:rsidRDefault="008902B6" w:rsidP="008902B6">
            <w:r>
              <w:t>CHFI Phase</w:t>
            </w:r>
          </w:p>
        </w:tc>
      </w:tr>
      <w:tr w:rsidR="008902B6" w14:paraId="2AB1EEDB" w14:textId="77777777" w:rsidTr="00A8617E">
        <w:tc>
          <w:tcPr>
            <w:tcW w:w="1418" w:type="dxa"/>
          </w:tcPr>
          <w:p w14:paraId="0EB8B2A9" w14:textId="3651C5DA" w:rsidR="008902B6" w:rsidRDefault="008902B6" w:rsidP="008902B6">
            <w:r>
              <w:t>FTK Imager</w:t>
            </w:r>
          </w:p>
        </w:tc>
        <w:tc>
          <w:tcPr>
            <w:tcW w:w="1560" w:type="dxa"/>
          </w:tcPr>
          <w:p w14:paraId="5EAAB1B1" w14:textId="40FA86E5" w:rsidR="008902B6" w:rsidRDefault="008902B6" w:rsidP="008902B6">
            <w:r>
              <w:t>Imaging</w:t>
            </w:r>
          </w:p>
        </w:tc>
        <w:tc>
          <w:tcPr>
            <w:tcW w:w="850" w:type="dxa"/>
          </w:tcPr>
          <w:p w14:paraId="556FCB43" w14:textId="0E29A7B5" w:rsidR="008902B6" w:rsidRDefault="008902B6" w:rsidP="008902B6">
            <w:r>
              <w:t>Free</w:t>
            </w:r>
          </w:p>
        </w:tc>
        <w:tc>
          <w:tcPr>
            <w:tcW w:w="1559" w:type="dxa"/>
          </w:tcPr>
          <w:p w14:paraId="3CD59BC3" w14:textId="65F59644" w:rsidR="008902B6" w:rsidRDefault="008902B6" w:rsidP="008902B6">
            <w:r>
              <w:t>Disk imaging, Hashing, Memory capture.</w:t>
            </w:r>
          </w:p>
        </w:tc>
        <w:tc>
          <w:tcPr>
            <w:tcW w:w="1134" w:type="dxa"/>
          </w:tcPr>
          <w:p w14:paraId="69C55A2F" w14:textId="063288E0" w:rsidR="008902B6" w:rsidRDefault="008902B6" w:rsidP="008902B6">
            <w:r>
              <w:t xml:space="preserve">NTFS, FAT, </w:t>
            </w:r>
            <w:proofErr w:type="spellStart"/>
            <w:r>
              <w:t>exFAT</w:t>
            </w:r>
            <w:proofErr w:type="spellEnd"/>
          </w:p>
        </w:tc>
        <w:tc>
          <w:tcPr>
            <w:tcW w:w="1276" w:type="dxa"/>
          </w:tcPr>
          <w:p w14:paraId="5321AED1" w14:textId="0C53EC86" w:rsidR="008902B6" w:rsidRDefault="008902B6" w:rsidP="008902B6">
            <w:r>
              <w:t>Disk, RAM, USB</w:t>
            </w:r>
          </w:p>
        </w:tc>
        <w:tc>
          <w:tcPr>
            <w:tcW w:w="1418" w:type="dxa"/>
          </w:tcPr>
          <w:p w14:paraId="4E3C576D" w14:textId="62E3E978" w:rsidR="008902B6" w:rsidRDefault="008902B6" w:rsidP="008902B6">
            <w:r>
              <w:t>Basic</w:t>
            </w:r>
          </w:p>
        </w:tc>
        <w:tc>
          <w:tcPr>
            <w:tcW w:w="1701" w:type="dxa"/>
          </w:tcPr>
          <w:p w14:paraId="7BF2BFB8" w14:textId="409619D2" w:rsidR="008902B6" w:rsidRDefault="008902B6" w:rsidP="008902B6">
            <w:r>
              <w:t>Acquisition</w:t>
            </w:r>
          </w:p>
        </w:tc>
      </w:tr>
      <w:tr w:rsidR="008902B6" w14:paraId="1E91B091" w14:textId="77777777" w:rsidTr="00A8617E">
        <w:tc>
          <w:tcPr>
            <w:tcW w:w="1418" w:type="dxa"/>
          </w:tcPr>
          <w:p w14:paraId="07250886" w14:textId="6C69745A" w:rsidR="008902B6" w:rsidRDefault="008902B6" w:rsidP="008902B6">
            <w:r>
              <w:t>Magnet AXIOM</w:t>
            </w:r>
          </w:p>
        </w:tc>
        <w:tc>
          <w:tcPr>
            <w:tcW w:w="1560" w:type="dxa"/>
          </w:tcPr>
          <w:p w14:paraId="32C4C2AA" w14:textId="15272C7E" w:rsidR="008902B6" w:rsidRDefault="008902B6" w:rsidP="008902B6">
            <w:r>
              <w:t>Commercial Suite</w:t>
            </w:r>
          </w:p>
        </w:tc>
        <w:tc>
          <w:tcPr>
            <w:tcW w:w="850" w:type="dxa"/>
          </w:tcPr>
          <w:p w14:paraId="416CC043" w14:textId="5982B4CF" w:rsidR="008902B6" w:rsidRDefault="008902B6" w:rsidP="008902B6">
            <w:r>
              <w:t>High</w:t>
            </w:r>
          </w:p>
        </w:tc>
        <w:tc>
          <w:tcPr>
            <w:tcW w:w="1559" w:type="dxa"/>
          </w:tcPr>
          <w:p w14:paraId="04188F47" w14:textId="420700C3" w:rsidR="008902B6" w:rsidRDefault="008902B6" w:rsidP="008902B6">
            <w:r>
              <w:t>Artifact parsing, Cloud Analysis, Automation</w:t>
            </w:r>
          </w:p>
        </w:tc>
        <w:tc>
          <w:tcPr>
            <w:tcW w:w="1134" w:type="dxa"/>
          </w:tcPr>
          <w:p w14:paraId="3D3D4E77" w14:textId="08AB0245" w:rsidR="008902B6" w:rsidRDefault="00A8617E" w:rsidP="008902B6">
            <w:r>
              <w:t>NFTS, FAT, APFS, EXT</w:t>
            </w:r>
          </w:p>
        </w:tc>
        <w:tc>
          <w:tcPr>
            <w:tcW w:w="1276" w:type="dxa"/>
          </w:tcPr>
          <w:p w14:paraId="73F8037E" w14:textId="05DEC491" w:rsidR="008902B6" w:rsidRDefault="00A8617E" w:rsidP="008902B6">
            <w:r>
              <w:t>PC, Mobile cloud</w:t>
            </w:r>
          </w:p>
        </w:tc>
        <w:tc>
          <w:tcPr>
            <w:tcW w:w="1418" w:type="dxa"/>
          </w:tcPr>
          <w:p w14:paraId="0CAAF7EE" w14:textId="3DCA174C" w:rsidR="008902B6" w:rsidRDefault="00A8617E" w:rsidP="008902B6">
            <w:r>
              <w:t>Advanced</w:t>
            </w:r>
          </w:p>
        </w:tc>
        <w:tc>
          <w:tcPr>
            <w:tcW w:w="1701" w:type="dxa"/>
          </w:tcPr>
          <w:p w14:paraId="15F62261" w14:textId="1285EBEA" w:rsidR="008902B6" w:rsidRDefault="00A8617E" w:rsidP="008902B6">
            <w:r>
              <w:t>Analysis</w:t>
            </w:r>
          </w:p>
        </w:tc>
      </w:tr>
      <w:tr w:rsidR="008902B6" w14:paraId="74588E86" w14:textId="77777777" w:rsidTr="00A8617E">
        <w:tc>
          <w:tcPr>
            <w:tcW w:w="1418" w:type="dxa"/>
          </w:tcPr>
          <w:p w14:paraId="562F6F89" w14:textId="11036454" w:rsidR="008902B6" w:rsidRDefault="00A8617E" w:rsidP="008902B6">
            <w:r>
              <w:t>Autopsy</w:t>
            </w:r>
          </w:p>
        </w:tc>
        <w:tc>
          <w:tcPr>
            <w:tcW w:w="1560" w:type="dxa"/>
          </w:tcPr>
          <w:p w14:paraId="74D6B1D5" w14:textId="24A9C48C" w:rsidR="008902B6" w:rsidRDefault="00A8617E" w:rsidP="008902B6">
            <w:r>
              <w:t>Open-Source</w:t>
            </w:r>
          </w:p>
        </w:tc>
        <w:tc>
          <w:tcPr>
            <w:tcW w:w="850" w:type="dxa"/>
          </w:tcPr>
          <w:p w14:paraId="6B713B20" w14:textId="63BF3A31" w:rsidR="008902B6" w:rsidRDefault="00A8617E" w:rsidP="008902B6">
            <w:r>
              <w:t>Free</w:t>
            </w:r>
          </w:p>
        </w:tc>
        <w:tc>
          <w:tcPr>
            <w:tcW w:w="1559" w:type="dxa"/>
          </w:tcPr>
          <w:p w14:paraId="71F6397A" w14:textId="65A94A5B" w:rsidR="008902B6" w:rsidRDefault="00A8617E" w:rsidP="008902B6">
            <w:r>
              <w:t>File carving, Keyword search, Timeline</w:t>
            </w:r>
          </w:p>
        </w:tc>
        <w:tc>
          <w:tcPr>
            <w:tcW w:w="1134" w:type="dxa"/>
          </w:tcPr>
          <w:p w14:paraId="0E07EB18" w14:textId="7F27C145" w:rsidR="008902B6" w:rsidRDefault="00A8617E" w:rsidP="008902B6">
            <w:r>
              <w:t>NTFS, FAT, EXT, HFS+</w:t>
            </w:r>
          </w:p>
        </w:tc>
        <w:tc>
          <w:tcPr>
            <w:tcW w:w="1276" w:type="dxa"/>
          </w:tcPr>
          <w:p w14:paraId="60D2AF3D" w14:textId="5CA4F357" w:rsidR="008902B6" w:rsidRDefault="00A8617E" w:rsidP="008902B6">
            <w:r>
              <w:t>Disk Images</w:t>
            </w:r>
          </w:p>
        </w:tc>
        <w:tc>
          <w:tcPr>
            <w:tcW w:w="1418" w:type="dxa"/>
          </w:tcPr>
          <w:p w14:paraId="0D99A7DB" w14:textId="41911BA9" w:rsidR="008902B6" w:rsidRDefault="00A8617E" w:rsidP="008902B6">
            <w:r>
              <w:t>Moderate</w:t>
            </w:r>
          </w:p>
        </w:tc>
        <w:tc>
          <w:tcPr>
            <w:tcW w:w="1701" w:type="dxa"/>
          </w:tcPr>
          <w:p w14:paraId="5AC9373A" w14:textId="5ADF217D" w:rsidR="008902B6" w:rsidRDefault="00A8617E" w:rsidP="008902B6">
            <w:r>
              <w:t xml:space="preserve"> Examination</w:t>
            </w:r>
          </w:p>
        </w:tc>
      </w:tr>
      <w:tr w:rsidR="008902B6" w14:paraId="0469971F" w14:textId="77777777" w:rsidTr="00A8617E">
        <w:tc>
          <w:tcPr>
            <w:tcW w:w="1418" w:type="dxa"/>
          </w:tcPr>
          <w:p w14:paraId="04609E73" w14:textId="42D9853F" w:rsidR="008902B6" w:rsidRDefault="00A8617E" w:rsidP="008902B6">
            <w:r>
              <w:t>Cellebrite UFED</w:t>
            </w:r>
          </w:p>
        </w:tc>
        <w:tc>
          <w:tcPr>
            <w:tcW w:w="1560" w:type="dxa"/>
          </w:tcPr>
          <w:p w14:paraId="09AB4752" w14:textId="48B2AD1E" w:rsidR="008902B6" w:rsidRDefault="00A8617E" w:rsidP="008902B6">
            <w:r>
              <w:t>Mobile</w:t>
            </w:r>
          </w:p>
        </w:tc>
        <w:tc>
          <w:tcPr>
            <w:tcW w:w="850" w:type="dxa"/>
          </w:tcPr>
          <w:p w14:paraId="0ADBC858" w14:textId="7BACE1BA" w:rsidR="008902B6" w:rsidRDefault="00A8617E" w:rsidP="008902B6">
            <w:r>
              <w:t>Very High</w:t>
            </w:r>
          </w:p>
        </w:tc>
        <w:tc>
          <w:tcPr>
            <w:tcW w:w="1559" w:type="dxa"/>
          </w:tcPr>
          <w:p w14:paraId="2CA18A3F" w14:textId="565F7236" w:rsidR="008902B6" w:rsidRDefault="00A8617E" w:rsidP="008902B6">
            <w:r>
              <w:t>Mobile extraction, Lock bypass, Recovery</w:t>
            </w:r>
          </w:p>
        </w:tc>
        <w:tc>
          <w:tcPr>
            <w:tcW w:w="1134" w:type="dxa"/>
          </w:tcPr>
          <w:p w14:paraId="4C416828" w14:textId="7E9308BB" w:rsidR="008902B6" w:rsidRDefault="00A8617E" w:rsidP="008902B6">
            <w:r>
              <w:t>IOS, Android</w:t>
            </w:r>
          </w:p>
        </w:tc>
        <w:tc>
          <w:tcPr>
            <w:tcW w:w="1276" w:type="dxa"/>
          </w:tcPr>
          <w:p w14:paraId="04459523" w14:textId="6CF27D87" w:rsidR="008902B6" w:rsidRDefault="00A8617E" w:rsidP="008902B6">
            <w:r>
              <w:t>Mobile Data</w:t>
            </w:r>
          </w:p>
        </w:tc>
        <w:tc>
          <w:tcPr>
            <w:tcW w:w="1418" w:type="dxa"/>
          </w:tcPr>
          <w:p w14:paraId="7C770194" w14:textId="1C5DDAD9" w:rsidR="008902B6" w:rsidRDefault="00A8617E" w:rsidP="008902B6">
            <w:r>
              <w:t>Advanced</w:t>
            </w:r>
          </w:p>
        </w:tc>
        <w:tc>
          <w:tcPr>
            <w:tcW w:w="1701" w:type="dxa"/>
          </w:tcPr>
          <w:p w14:paraId="7C848EDC" w14:textId="6100BAF4" w:rsidR="008902B6" w:rsidRDefault="00A8617E" w:rsidP="008902B6">
            <w:r>
              <w:t>Collection</w:t>
            </w:r>
          </w:p>
        </w:tc>
      </w:tr>
    </w:tbl>
    <w:p w14:paraId="4CAE0F31" w14:textId="77777777" w:rsidR="008902B6" w:rsidRDefault="008902B6" w:rsidP="008902B6"/>
    <w:p w14:paraId="443FDA88" w14:textId="77777777" w:rsidR="00A8617E" w:rsidRDefault="00A8617E" w:rsidP="008902B6"/>
    <w:p w14:paraId="477FDEB8" w14:textId="2DD1459E" w:rsidR="00A8617E" w:rsidRDefault="00A8617E" w:rsidP="00A8617E">
      <w:pPr>
        <w:pStyle w:val="Heading2"/>
      </w:pPr>
      <w:bookmarkStart w:id="3" w:name="_Toc228443190"/>
      <w:r>
        <w:t>FTK Imager (Imaging Tool)</w:t>
      </w:r>
      <w:bookmarkEnd w:id="3"/>
    </w:p>
    <w:p w14:paraId="54B40FB7" w14:textId="77777777" w:rsidR="00A8617E" w:rsidRDefault="00A8617E" w:rsidP="00A8617E"/>
    <w:p w14:paraId="1554C7AB" w14:textId="5E2795E8" w:rsidR="00A8617E" w:rsidRDefault="00A8617E" w:rsidP="00A8617E">
      <w:r>
        <w:lastRenderedPageBreak/>
        <w:t>FTK Imager is a digital forensic tool that is mainly used for creating forensic images of storage devices. It allows investigators to capture data from hard drives, USB devices and even system memory without modifying the original data. This is important because maintaining the integrity of evidence is a key requirement in any forensic investigation.</w:t>
      </w:r>
    </w:p>
    <w:p w14:paraId="5FF20265" w14:textId="77777777" w:rsidR="00A8617E" w:rsidRDefault="00A8617E" w:rsidP="00A8617E"/>
    <w:p w14:paraId="1CB5341D" w14:textId="65F1AB56" w:rsidR="00EB39E2" w:rsidRDefault="00A8617E" w:rsidP="00A8617E">
      <w:r>
        <w:t>One of the main features of FTK Imager is its support for multiple image formats such as E01</w:t>
      </w:r>
      <w:r w:rsidR="00EB39E2">
        <w:t>, SMART and raw (dd). It also generates hash values such as MD5 and SHA1, which are used to verify that the data has not been changed during acquisition</w:t>
      </w:r>
      <w:sdt>
        <w:sdtPr>
          <w:id w:val="-545371408"/>
          <w:citation/>
        </w:sdtPr>
        <w:sdtContent>
          <w:r w:rsidR="00EB39E2">
            <w:fldChar w:fldCharType="begin"/>
          </w:r>
          <w:r w:rsidR="00EB39E2">
            <w:instrText xml:space="preserve"> CITATION Wik26 \l 2057 </w:instrText>
          </w:r>
          <w:r w:rsidR="00EB39E2">
            <w:fldChar w:fldCharType="separate"/>
          </w:r>
          <w:r w:rsidR="007A7BDE">
            <w:rPr>
              <w:noProof/>
            </w:rPr>
            <w:t xml:space="preserve"> </w:t>
          </w:r>
          <w:r w:rsidR="007A7BDE" w:rsidRPr="007A7BDE">
            <w:rPr>
              <w:noProof/>
            </w:rPr>
            <w:t>[1]</w:t>
          </w:r>
          <w:r w:rsidR="00EB39E2">
            <w:fldChar w:fldCharType="end"/>
          </w:r>
        </w:sdtContent>
      </w:sdt>
      <w:r w:rsidR="00EB39E2">
        <w:t>. This ensures that the evidence remains reliable and can be used in legal situations.</w:t>
      </w:r>
    </w:p>
    <w:p w14:paraId="6D76E20D" w14:textId="77777777" w:rsidR="00EB39E2" w:rsidRDefault="00EB39E2" w:rsidP="00A8617E"/>
    <w:p w14:paraId="79BC344C" w14:textId="6F05D592" w:rsidR="00EB39E2" w:rsidRDefault="00EB39E2" w:rsidP="00A8617E">
      <w:r>
        <w:t>Another useful feature is the ability to preview files before imaging. This allows investigators to quickly check if a device contains relevant data before committing to a full acquisition</w:t>
      </w:r>
      <w:sdt>
        <w:sdtPr>
          <w:id w:val="1339431167"/>
          <w:citation/>
        </w:sdtPr>
        <w:sdtContent>
          <w:r>
            <w:fldChar w:fldCharType="begin"/>
          </w:r>
          <w:r>
            <w:instrText xml:space="preserve"> CITATION Ext26 \l 2057 </w:instrText>
          </w:r>
          <w:r>
            <w:fldChar w:fldCharType="separate"/>
          </w:r>
          <w:r w:rsidR="007A7BDE">
            <w:rPr>
              <w:noProof/>
            </w:rPr>
            <w:t xml:space="preserve"> </w:t>
          </w:r>
          <w:r w:rsidR="007A7BDE" w:rsidRPr="007A7BDE">
            <w:rPr>
              <w:noProof/>
            </w:rPr>
            <w:t>[2]</w:t>
          </w:r>
          <w:r>
            <w:fldChar w:fldCharType="end"/>
          </w:r>
        </w:sdtContent>
      </w:sdt>
      <w:r>
        <w:t>.</w:t>
      </w:r>
      <w:r w:rsidR="000B4957">
        <w:t xml:space="preserve"> It also supports memory capture, which is important when analysing volatile data such as running processes, active network connections, or malware that only exists in RAM.</w:t>
      </w:r>
    </w:p>
    <w:p w14:paraId="5C8548CD" w14:textId="77777777" w:rsidR="000B4957" w:rsidRDefault="000B4957" w:rsidP="00A8617E"/>
    <w:p w14:paraId="37F8779C" w14:textId="3BA11BC0" w:rsidR="000B4957" w:rsidRDefault="000B4957" w:rsidP="00A8617E">
      <w:r>
        <w:t xml:space="preserve">FTK Imager supports common file systems such as NTFS, FAT, and </w:t>
      </w:r>
      <w:proofErr w:type="spellStart"/>
      <w:r>
        <w:t>exFAT</w:t>
      </w:r>
      <w:proofErr w:type="spellEnd"/>
      <w:r>
        <w:t xml:space="preserve">, which covers most Windows-based systems. However, support for other file systems is more limited compared to full forensic suites. This can be a disadvantage when dealing with Linux or macOS systems. </w:t>
      </w:r>
    </w:p>
    <w:p w14:paraId="0BBFC5C2" w14:textId="77777777" w:rsidR="000B4957" w:rsidRDefault="000B4957" w:rsidP="00A8617E"/>
    <w:p w14:paraId="77258EB9" w14:textId="09D2A669" w:rsidR="000B4957" w:rsidRDefault="000B4957" w:rsidP="00A8617E">
      <w:r>
        <w:t>There are also some limitations. FTK Imager does not provide advanced analysis tools, meaning it cannot perform tasks such as timeline reconstruction or artifact parsing. It also has very limited reporting capabilities, so it is not suitable for presenting findings.</w:t>
      </w:r>
    </w:p>
    <w:p w14:paraId="410AD843" w14:textId="77777777" w:rsidR="000B4957" w:rsidRDefault="000B4957" w:rsidP="00A8617E"/>
    <w:p w14:paraId="1418584C" w14:textId="605C94E3" w:rsidR="000B4957" w:rsidRDefault="000B4957" w:rsidP="00A8617E">
      <w:r>
        <w:t>Overall, FTK Imager is best suited for the collection and acquisition phase of the CHFI process. It is reliable, easy to use and ensures that evidence is captured correctly, but it must be used alongside other tools for full investigations.</w:t>
      </w:r>
    </w:p>
    <w:p w14:paraId="5EC7F357" w14:textId="77777777" w:rsidR="000B4957" w:rsidRDefault="000B4957" w:rsidP="00A8617E"/>
    <w:p w14:paraId="262854B6" w14:textId="464F9E65" w:rsidR="000B4957" w:rsidRDefault="000B4957" w:rsidP="000B4957">
      <w:pPr>
        <w:pStyle w:val="Heading2"/>
      </w:pPr>
      <w:bookmarkStart w:id="4" w:name="_Toc228443191"/>
      <w:r>
        <w:t>Magnet AXIOM (Commercial Forensic Suite)</w:t>
      </w:r>
      <w:bookmarkEnd w:id="4"/>
    </w:p>
    <w:p w14:paraId="0E6FA4A0" w14:textId="77777777" w:rsidR="000B4957" w:rsidRDefault="000B4957" w:rsidP="000B4957"/>
    <w:p w14:paraId="7744CAF3" w14:textId="511C2E82" w:rsidR="000B4957" w:rsidRDefault="000B4957" w:rsidP="000B4957">
      <w:r>
        <w:t>Magnet AXIOM is a commercial digital forensic tool that is designed to analyse data from multiple sources, including computers, mobile devices, and cloud services. It is widely used in professional environments because of its advanced features and ability to handle complex investigations.</w:t>
      </w:r>
    </w:p>
    <w:p w14:paraId="1506145F" w14:textId="77777777" w:rsidR="000B4957" w:rsidRDefault="000B4957" w:rsidP="000B4957"/>
    <w:p w14:paraId="6018CA65" w14:textId="211DC417" w:rsidR="000B4957" w:rsidRDefault="000B4957" w:rsidP="000B4957">
      <w:r>
        <w:t>One of the key strengths of Magnet AXIOM is its artifact-based analysis. Instead of manually searching through files, the tool automatically identifies and categorises relevant data such as emails, chat messages, browser history and social media activity</w:t>
      </w:r>
      <w:sdt>
        <w:sdtPr>
          <w:id w:val="1983807244"/>
          <w:citation/>
        </w:sdtPr>
        <w:sdtContent>
          <w:r>
            <w:fldChar w:fldCharType="begin"/>
          </w:r>
          <w:r>
            <w:instrText xml:space="preserve"> CITATION Cot26 \l 2057 </w:instrText>
          </w:r>
          <w:r>
            <w:fldChar w:fldCharType="separate"/>
          </w:r>
          <w:r w:rsidR="007A7BDE">
            <w:rPr>
              <w:noProof/>
            </w:rPr>
            <w:t xml:space="preserve"> </w:t>
          </w:r>
          <w:r w:rsidR="007A7BDE" w:rsidRPr="007A7BDE">
            <w:rPr>
              <w:noProof/>
            </w:rPr>
            <w:t>[3]</w:t>
          </w:r>
          <w:r>
            <w:fldChar w:fldCharType="end"/>
          </w:r>
        </w:sdtContent>
      </w:sdt>
      <w:r>
        <w:t>.</w:t>
      </w:r>
      <w:r w:rsidR="00635DBF">
        <w:t xml:space="preserve"> This saves a significant amount of time and reduces the chances of missing important evidence.</w:t>
      </w:r>
    </w:p>
    <w:p w14:paraId="5A57792E" w14:textId="77777777" w:rsidR="00635DBF" w:rsidRDefault="00635DBF" w:rsidP="000B4957"/>
    <w:p w14:paraId="2B5984D1" w14:textId="42CEFD8D" w:rsidR="00635DBF" w:rsidRDefault="00635DBF" w:rsidP="000B4957">
      <w:r>
        <w:t xml:space="preserve">It supports a wide range of file systems including NTFS, FAT, EXT, and APFS, which makes it suitable for analysing data from different operating systems. It also has strong support for cloud-based evidence, including data from services such as </w:t>
      </w:r>
      <w:r>
        <w:lastRenderedPageBreak/>
        <w:t>Google Drive and social media platforms</w:t>
      </w:r>
      <w:sdt>
        <w:sdtPr>
          <w:id w:val="937797643"/>
          <w:citation/>
        </w:sdtPr>
        <w:sdtContent>
          <w:r>
            <w:fldChar w:fldCharType="begin"/>
          </w:r>
          <w:r>
            <w:instrText xml:space="preserve"> CITATION Mag20 \l 2057 </w:instrText>
          </w:r>
          <w:r>
            <w:fldChar w:fldCharType="separate"/>
          </w:r>
          <w:r w:rsidR="007A7BDE">
            <w:rPr>
              <w:noProof/>
            </w:rPr>
            <w:t xml:space="preserve"> </w:t>
          </w:r>
          <w:r w:rsidR="007A7BDE" w:rsidRPr="007A7BDE">
            <w:rPr>
              <w:noProof/>
            </w:rPr>
            <w:t>[4]</w:t>
          </w:r>
          <w:r>
            <w:fldChar w:fldCharType="end"/>
          </w:r>
        </w:sdtContent>
      </w:sdt>
      <w:r>
        <w:t>. This is important because a large amount of modern data is stored in the cloud rather than on local devices.</w:t>
      </w:r>
    </w:p>
    <w:p w14:paraId="71CDF450" w14:textId="77777777" w:rsidR="00635DBF" w:rsidRDefault="00635DBF" w:rsidP="000B4957"/>
    <w:p w14:paraId="1D9FB34C" w14:textId="0DEC8CB9" w:rsidR="00635DBF" w:rsidRDefault="00635DBF" w:rsidP="000B4957">
      <w:r>
        <w:t xml:space="preserve">Magnet AXIOM also includes advanced features such as timeline analysis, keyword searching and data visualisation. These features help investigators understand how events occurred and identify patterns within the data. The tool can also link evidence from multiple sources, which is useful in cases involving multiple devices. </w:t>
      </w:r>
    </w:p>
    <w:p w14:paraId="023B8D7D" w14:textId="77777777" w:rsidR="00635DBF" w:rsidRDefault="00635DBF" w:rsidP="000B4957"/>
    <w:p w14:paraId="089ADA3B" w14:textId="78CDA732" w:rsidR="00635DBF" w:rsidRDefault="00635DBF" w:rsidP="000B4957">
      <w:r>
        <w:t xml:space="preserve">Another major advantage is its reporting capabilities. Magnet AXIOM can generate detailed, structured reports that include timelines, categories and visual representations of the evidence. These reports are useful for presenting findings in court or to clients. </w:t>
      </w:r>
    </w:p>
    <w:p w14:paraId="413AC162" w14:textId="77777777" w:rsidR="00635DBF" w:rsidRDefault="00635DBF" w:rsidP="000B4957"/>
    <w:p w14:paraId="2177AA33" w14:textId="3F7C4BC8" w:rsidR="00635DBF" w:rsidRDefault="00635DBF" w:rsidP="000B4957">
      <w:r>
        <w:t>However, there are some disadvantage</w:t>
      </w:r>
      <w:r w:rsidR="00140830">
        <w:t>s. The tool is quite expensive, which can make it inaccessible for smaller organisations or students. It also requires high performance hardware, as analysing large datasets can be resource intensive. In addition, because the tool automates many processes, there is a risk that investigators may rely too heavily on it without fully understanding the underlying data.</w:t>
      </w:r>
    </w:p>
    <w:p w14:paraId="642C59B0" w14:textId="77777777" w:rsidR="00140830" w:rsidRDefault="00140830" w:rsidP="000B4957"/>
    <w:p w14:paraId="1A440D7B" w14:textId="5663B0EA" w:rsidR="00140830" w:rsidRDefault="00140830" w:rsidP="000B4957">
      <w:r>
        <w:t>Overall, Magnet AXIOM is best suited for the analysis and reporting phases of the CHFI process. It provides powerful features that make it easier to analyse large amounts of data, but it comes at a high cost.</w:t>
      </w:r>
    </w:p>
    <w:p w14:paraId="552D6C83" w14:textId="77777777" w:rsidR="00140830" w:rsidRDefault="00140830" w:rsidP="000B4957"/>
    <w:p w14:paraId="4766538D" w14:textId="321341A2" w:rsidR="00140830" w:rsidRDefault="00140830" w:rsidP="00140830">
      <w:pPr>
        <w:pStyle w:val="Heading2"/>
      </w:pPr>
      <w:bookmarkStart w:id="5" w:name="_Toc228443192"/>
      <w:r>
        <w:t>Autopsy (Open-Source Forensic Suite)</w:t>
      </w:r>
      <w:bookmarkEnd w:id="5"/>
    </w:p>
    <w:p w14:paraId="0295D46F" w14:textId="77777777" w:rsidR="00140830" w:rsidRDefault="00140830" w:rsidP="00140830"/>
    <w:p w14:paraId="1E1D9BBB" w14:textId="2EEA7B95" w:rsidR="00140830" w:rsidRDefault="00140830" w:rsidP="00140830">
      <w:r>
        <w:t xml:space="preserve">Autopsy is an open-source digital forensic tool that provides a graphical interface for analysing digital evidence. It is built on The Sleuth Kit and is commonly used in both educational and professional environments. </w:t>
      </w:r>
    </w:p>
    <w:p w14:paraId="66BF1134" w14:textId="77777777" w:rsidR="00FC62B2" w:rsidRDefault="00FC62B2" w:rsidP="00140830"/>
    <w:p w14:paraId="715A4D83" w14:textId="612D750F" w:rsidR="00FC62B2" w:rsidRDefault="00FC62B2" w:rsidP="00140830">
      <w:r>
        <w:t>One of the main advantages of Autopsy is that it is completely free, which makes it accessible for students and organisations with limited budgets. Despite being free, it still provides a range of useful features such as file carving, keyword searching, hash filtering and timeline analysis</w:t>
      </w:r>
      <w:sdt>
        <w:sdtPr>
          <w:id w:val="1554349848"/>
          <w:citation/>
        </w:sdtPr>
        <w:sdtContent>
          <w:r>
            <w:fldChar w:fldCharType="begin"/>
          </w:r>
          <w:r>
            <w:instrText xml:space="preserve"> CITATION Wik261 \l 2057 </w:instrText>
          </w:r>
          <w:r>
            <w:fldChar w:fldCharType="separate"/>
          </w:r>
          <w:r w:rsidR="007A7BDE">
            <w:rPr>
              <w:noProof/>
            </w:rPr>
            <w:t xml:space="preserve"> </w:t>
          </w:r>
          <w:r w:rsidR="007A7BDE" w:rsidRPr="007A7BDE">
            <w:rPr>
              <w:noProof/>
            </w:rPr>
            <w:t>[5]</w:t>
          </w:r>
          <w:r>
            <w:fldChar w:fldCharType="end"/>
          </w:r>
        </w:sdtContent>
      </w:sdt>
      <w:r>
        <w:t>. These features allow investigators to examine disk images and recover deleted files.</w:t>
      </w:r>
    </w:p>
    <w:p w14:paraId="3C3244BC" w14:textId="77777777" w:rsidR="00FC62B2" w:rsidRDefault="00FC62B2" w:rsidP="00140830"/>
    <w:p w14:paraId="2CD8F342" w14:textId="065B3106" w:rsidR="00FC62B2" w:rsidRDefault="00FC62B2" w:rsidP="00140830">
      <w:r>
        <w:t>Autopsy supports multiple file systems including NTFS, FAT, EXT, and HFS+, which makes it suitable for analysing data from different platforms. It also supports plugins, which allow users to extend its functionality depending on their needs.</w:t>
      </w:r>
    </w:p>
    <w:p w14:paraId="50FB0A94" w14:textId="77777777" w:rsidR="00FC62B2" w:rsidRDefault="00FC62B2" w:rsidP="00140830"/>
    <w:p w14:paraId="0A44FDEB" w14:textId="62353EA7" w:rsidR="00FC62B2" w:rsidRDefault="00FC62B2" w:rsidP="00140830">
      <w:r>
        <w:t xml:space="preserve">The tool can generate reports in formats such as HTML and PDF, which can be used to document findings, however, these reports are not as advanced nor customisable as those produced by commercial tools. </w:t>
      </w:r>
    </w:p>
    <w:p w14:paraId="445473C9" w14:textId="77777777" w:rsidR="00FC62B2" w:rsidRDefault="00FC62B2" w:rsidP="00140830"/>
    <w:p w14:paraId="2745074B" w14:textId="349AC67E" w:rsidR="00FC62B2" w:rsidRDefault="00FC62B2" w:rsidP="00140830">
      <w:r>
        <w:t>There are also some limitations. Autopsy can struggle with performance when dealing with large datasets, which can slow down investigations</w:t>
      </w:r>
      <w:r w:rsidR="00B9298B">
        <w:t xml:space="preserve">. It also lacks official support, meaning that users must rely on community resources. Compared to commercial tools, it has fewer automation features, and a less intuitive interface </w:t>
      </w:r>
      <w:sdt>
        <w:sdtPr>
          <w:id w:val="615027987"/>
          <w:citation/>
        </w:sdtPr>
        <w:sdtContent>
          <w:r w:rsidR="00B9298B">
            <w:fldChar w:fldCharType="begin"/>
          </w:r>
          <w:r w:rsidR="00B9298B">
            <w:instrText xml:space="preserve"> CITATION Pri25 \l 2057 </w:instrText>
          </w:r>
          <w:r w:rsidR="00B9298B">
            <w:fldChar w:fldCharType="separate"/>
          </w:r>
          <w:r w:rsidR="007A7BDE" w:rsidRPr="007A7BDE">
            <w:rPr>
              <w:noProof/>
            </w:rPr>
            <w:t>[6]</w:t>
          </w:r>
          <w:r w:rsidR="00B9298B">
            <w:fldChar w:fldCharType="end"/>
          </w:r>
        </w:sdtContent>
      </w:sdt>
      <w:r w:rsidR="00B9298B">
        <w:t>, which means more manual work is required.</w:t>
      </w:r>
    </w:p>
    <w:p w14:paraId="169B3B3F" w14:textId="77777777" w:rsidR="00B9298B" w:rsidRDefault="00B9298B" w:rsidP="00140830"/>
    <w:p w14:paraId="1C9004E4" w14:textId="6F7A20C8" w:rsidR="00B9298B" w:rsidRDefault="00B9298B" w:rsidP="00140830">
      <w:r>
        <w:t xml:space="preserve">Another limitation is that while </w:t>
      </w:r>
      <w:proofErr w:type="spellStart"/>
      <w:r>
        <w:t>Autospy</w:t>
      </w:r>
      <w:proofErr w:type="spellEnd"/>
      <w:r>
        <w:t xml:space="preserve"> is good for disk analysis, it has limited capabilities when it comes to cloud and mobile data. This means it is not suitable as a complete solution for modern investigations.</w:t>
      </w:r>
    </w:p>
    <w:p w14:paraId="67CFE7B0" w14:textId="77777777" w:rsidR="00B9298B" w:rsidRDefault="00B9298B" w:rsidP="00140830"/>
    <w:p w14:paraId="27FA662D" w14:textId="64222F80" w:rsidR="00B9298B" w:rsidRDefault="00B9298B" w:rsidP="00140830">
      <w:r>
        <w:t>Overall, Autopsy is best suited for the examination and analysis phases of the CHFI process. It provides a strong set of features for a free tool, but it may need to be combined with other tools for more complex cases.</w:t>
      </w:r>
    </w:p>
    <w:p w14:paraId="28F44B0A" w14:textId="77777777" w:rsidR="00B9298B" w:rsidRDefault="00B9298B" w:rsidP="00140830"/>
    <w:p w14:paraId="059CEF75" w14:textId="29EBFB7D" w:rsidR="00B9298B" w:rsidRDefault="00B9298B" w:rsidP="00B9298B">
      <w:pPr>
        <w:pStyle w:val="Heading2"/>
      </w:pPr>
      <w:bookmarkStart w:id="6" w:name="_Toc228443193"/>
      <w:r>
        <w:t>Cellebrite UFED (Mobile Forensics Tool)</w:t>
      </w:r>
      <w:bookmarkEnd w:id="6"/>
    </w:p>
    <w:p w14:paraId="0B3F3434" w14:textId="6F281388" w:rsidR="00B9298B" w:rsidRDefault="00CF4975" w:rsidP="00B9298B">
      <w:r>
        <w:t>Cellebrite UFED (Universal Forensic Extraction Device) is a specialised forensic tool used for extracting and analysing data from mobile devices. It is widely used by law enforcement and forensic professionals because of its ability to handle a wide range of devices and data types.</w:t>
      </w:r>
    </w:p>
    <w:p w14:paraId="6F5CF190" w14:textId="77777777" w:rsidR="00CF4975" w:rsidRDefault="00CF4975" w:rsidP="00B9298B"/>
    <w:p w14:paraId="74BFA002" w14:textId="2E89949A" w:rsidR="00CF4975" w:rsidRDefault="00CF4975" w:rsidP="00B9298B">
      <w:r>
        <w:t>One of the key features of UFED is its ability to perform both logical and physical data extraction. This means that it can recover data such as messages, call logs, contacts, photos and even deleted files</w:t>
      </w:r>
      <w:sdt>
        <w:sdtPr>
          <w:id w:val="-2129619303"/>
          <w:citation/>
        </w:sdtPr>
        <w:sdtContent>
          <w:r>
            <w:fldChar w:fldCharType="begin"/>
          </w:r>
          <w:r>
            <w:instrText xml:space="preserve"> CITATION Cel26 \l 2057 </w:instrText>
          </w:r>
          <w:r>
            <w:fldChar w:fldCharType="separate"/>
          </w:r>
          <w:r w:rsidR="007A7BDE">
            <w:rPr>
              <w:noProof/>
            </w:rPr>
            <w:t xml:space="preserve"> </w:t>
          </w:r>
          <w:r w:rsidR="007A7BDE" w:rsidRPr="007A7BDE">
            <w:rPr>
              <w:noProof/>
            </w:rPr>
            <w:t>[7]</w:t>
          </w:r>
          <w:r>
            <w:fldChar w:fldCharType="end"/>
          </w:r>
        </w:sdtContent>
      </w:sdt>
      <w:r>
        <w:t>. It can also bypass security features on some devices, which makes it very useful in investigations.</w:t>
      </w:r>
    </w:p>
    <w:p w14:paraId="375A32E7" w14:textId="77777777" w:rsidR="00CF4975" w:rsidRDefault="00CF4975" w:rsidP="00B9298B"/>
    <w:p w14:paraId="61A24316" w14:textId="1CA3C303" w:rsidR="00CF4975" w:rsidRDefault="00CF4975" w:rsidP="00B9298B">
      <w:r>
        <w:t xml:space="preserve">UFED supports both iOS and Android devices, as well as some older mobile systems. It can extract data from apps such as messaging services, social media platforms, and </w:t>
      </w:r>
      <w:r w:rsidR="00D16F31">
        <w:t>GPS</w:t>
      </w:r>
      <w:r>
        <w:t xml:space="preserve"> systems</w:t>
      </w:r>
      <w:r w:rsidR="00D16F31">
        <w:t>. This is important because a large amount of personal data is stored on mobile devices.</w:t>
      </w:r>
    </w:p>
    <w:p w14:paraId="42D37874" w14:textId="77777777" w:rsidR="00D16F31" w:rsidRDefault="00D16F31" w:rsidP="00B9298B"/>
    <w:p w14:paraId="0F12F292" w14:textId="6B70FDA8" w:rsidR="00D16F31" w:rsidRDefault="00D16F31" w:rsidP="00B9298B">
      <w:r>
        <w:t>The tool also provides strong reporting capabilities, generate ng detailed reports that can be used in legal proceedings. These reports are designed to be clear and easy to understand, which is important when presenting evidence.</w:t>
      </w:r>
    </w:p>
    <w:p w14:paraId="29C628B4" w14:textId="77777777" w:rsidR="00D16F31" w:rsidRDefault="00D16F31" w:rsidP="00B9298B"/>
    <w:p w14:paraId="506D2A15" w14:textId="47851399" w:rsidR="00D16F31" w:rsidRDefault="00D16F31" w:rsidP="00B9298B">
      <w:r>
        <w:t>However, UFED is very expensive and requires specialised training to use effectively. It is also limited to mobile devices, meaning it cannot be used for analysing computer systems or networks. Another issue is that mobile security is constantly evolving, which means the tool may not always be able to access the latest devices.</w:t>
      </w:r>
    </w:p>
    <w:p w14:paraId="58744A90" w14:textId="77777777" w:rsidR="00D16F31" w:rsidRDefault="00D16F31" w:rsidP="00B9298B"/>
    <w:p w14:paraId="18AA64E4" w14:textId="2A05BE15" w:rsidR="00D16F31" w:rsidRDefault="00D16F31" w:rsidP="00B9298B">
      <w:r>
        <w:t>Overall, Cellebrite UFED is best suited for the collection and mobile analysis phases of the CHFI process. It is one of the most effective tools for mobile forensics, but it must be used alongside other tools for a full investigation.</w:t>
      </w:r>
    </w:p>
    <w:p w14:paraId="4A51E3A4" w14:textId="77777777" w:rsidR="00D16F31" w:rsidRDefault="00D16F31" w:rsidP="00B9298B"/>
    <w:p w14:paraId="31F68C58" w14:textId="56E85973" w:rsidR="00D16F31" w:rsidRDefault="00D16F31" w:rsidP="00D16F31">
      <w:pPr>
        <w:pStyle w:val="Heading2"/>
      </w:pPr>
      <w:bookmarkStart w:id="7" w:name="_Toc228443194"/>
      <w:r>
        <w:t>Discussion and Critical Comparison</w:t>
      </w:r>
      <w:bookmarkEnd w:id="7"/>
    </w:p>
    <w:p w14:paraId="19D17B62" w14:textId="77777777" w:rsidR="00D16F31" w:rsidRDefault="00D16F31" w:rsidP="00D16F31"/>
    <w:p w14:paraId="387E899C" w14:textId="698D9961" w:rsidR="00D16F31" w:rsidRDefault="00D16F31" w:rsidP="00D16F31">
      <w:r>
        <w:t xml:space="preserve">When comparing these tools, </w:t>
      </w:r>
      <w:proofErr w:type="gramStart"/>
      <w:r>
        <w:t>it is clear that each</w:t>
      </w:r>
      <w:proofErr w:type="gramEnd"/>
      <w:r>
        <w:t xml:space="preserve"> one has a specific role within the forensic process. FTK Imager focuses on acquisition, Autopsy and Magnet AXIOM focus on analysis, and UFED focuses on mobile data.</w:t>
      </w:r>
    </w:p>
    <w:p w14:paraId="16CB54F3" w14:textId="77777777" w:rsidR="00D16F31" w:rsidRDefault="00D16F31" w:rsidP="00D16F31"/>
    <w:p w14:paraId="788A51A8" w14:textId="0320D420" w:rsidR="00D16F31" w:rsidRDefault="00D16F31" w:rsidP="00D16F31">
      <w:r>
        <w:t xml:space="preserve">One key point is that open source and commercial tools both have they advantages. Autopsy is free and accessible, but it lacks some of the advanced </w:t>
      </w:r>
      <w:r>
        <w:lastRenderedPageBreak/>
        <w:t xml:space="preserve">features and performance of tools like Magnet AXIOM. On the other hand, </w:t>
      </w:r>
      <w:r w:rsidR="0020111A">
        <w:t>commercial tools provide more automation and support but come at a high cost.</w:t>
      </w:r>
    </w:p>
    <w:p w14:paraId="643D48E3" w14:textId="77777777" w:rsidR="0020111A" w:rsidRDefault="0020111A" w:rsidP="00D16F31"/>
    <w:p w14:paraId="1F15B96F" w14:textId="6749CF7E" w:rsidR="0020111A" w:rsidRDefault="0009434B" w:rsidP="00D16F31">
      <w:r>
        <w:t xml:space="preserve">Another important factor is the type of evidence being analysed. Traditional </w:t>
      </w:r>
      <w:proofErr w:type="gramStart"/>
      <w:r>
        <w:t>disk based</w:t>
      </w:r>
      <w:proofErr w:type="gramEnd"/>
      <w:r>
        <w:t xml:space="preserve"> tools like Autopsy and FTK Imager are effective for analysing hard drives, but they are less effective when dealing with cloud or mobile data. This is where tools like Magnet AXIOM and UFED become more important.</w:t>
      </w:r>
    </w:p>
    <w:p w14:paraId="37D6F94C" w14:textId="77777777" w:rsidR="0009434B" w:rsidRDefault="0009434B" w:rsidP="00D16F31"/>
    <w:p w14:paraId="5E6DF068" w14:textId="0FC11AFA" w:rsidR="0009434B" w:rsidRDefault="0009434B" w:rsidP="00D16F31">
      <w:r>
        <w:t xml:space="preserve">There is also a </w:t>
      </w:r>
      <w:proofErr w:type="spellStart"/>
      <w:r>
        <w:t>trade off</w:t>
      </w:r>
      <w:proofErr w:type="spellEnd"/>
      <w:r>
        <w:t xml:space="preserve"> between automation and control. Tools like Magnet AXIOM automate many processes, which can save time, but may reduce the investigator’s understanding of how the data is processed. In contrast, tools like Autopsy require more manual work but give the investigator greater control.</w:t>
      </w:r>
    </w:p>
    <w:p w14:paraId="4479747A" w14:textId="77777777" w:rsidR="0009434B" w:rsidRDefault="0009434B" w:rsidP="00D16F31"/>
    <w:p w14:paraId="10798D08" w14:textId="1A618CEA" w:rsidR="0009434B" w:rsidRDefault="0009434B" w:rsidP="00D16F31">
      <w:r>
        <w:t xml:space="preserve">In modern investigations, it is becoming more common to use multiple tools together. For example, an investigator might use FTK Imager to create a disk image, analyse it using Autopsy, and then use Magnet AXIOM for deeper analysis and reporting. This approach helps ensure that evidence is thoroughly examined and verified. </w:t>
      </w:r>
    </w:p>
    <w:p w14:paraId="444A86C6" w14:textId="77777777" w:rsidR="0009434B" w:rsidRDefault="0009434B" w:rsidP="00D16F31"/>
    <w:p w14:paraId="6969A01A" w14:textId="00C54766" w:rsidR="0009434B" w:rsidRDefault="0009434B" w:rsidP="0009434B">
      <w:pPr>
        <w:pStyle w:val="Heading2"/>
      </w:pPr>
      <w:bookmarkStart w:id="8" w:name="_Toc228443195"/>
      <w:r>
        <w:t>Conclusion</w:t>
      </w:r>
      <w:bookmarkEnd w:id="8"/>
    </w:p>
    <w:p w14:paraId="547C6428" w14:textId="60DA21F8" w:rsidR="0009434B" w:rsidRDefault="0009434B" w:rsidP="0009434B"/>
    <w:p w14:paraId="1EE171D1" w14:textId="08C03332" w:rsidR="0009434B" w:rsidRDefault="0009434B" w:rsidP="0009434B">
      <w:r>
        <w:t xml:space="preserve">In conclusion, digital forensics tools are essential for investigating and analysing digital evidence, but no single tool can handle every situation. Each tool has its own strengths and weaknesses and must be used at the appropriate stage of the CHFI process. </w:t>
      </w:r>
    </w:p>
    <w:p w14:paraId="7D0A61AB" w14:textId="77777777" w:rsidR="0009434B" w:rsidRDefault="0009434B" w:rsidP="0009434B"/>
    <w:p w14:paraId="69A76AB1" w14:textId="4D2F7F54" w:rsidR="0009434B" w:rsidRDefault="0009434B" w:rsidP="0009434B">
      <w:r>
        <w:t>FTK Imager is ideal for acquiring data while maintaining integrity, Autopsy provides a strong source solution for analysis, magnet AXIOM offers advanced features for complex investigations, and Cellebrite UFED is highly effective for mobile forensics.</w:t>
      </w:r>
    </w:p>
    <w:p w14:paraId="298C7320" w14:textId="77777777" w:rsidR="0009434B" w:rsidRDefault="0009434B" w:rsidP="0009434B"/>
    <w:p w14:paraId="27EE940C" w14:textId="60F8F86D" w:rsidR="0009434B" w:rsidRPr="0009434B" w:rsidRDefault="0009434B" w:rsidP="0009434B">
      <w:r>
        <w:t>Overall, investigators should use a combination of tools to ensure accurate and reliable results, as technology continues to evolve, forensic tools will also continue to change making it important for investigators to stay up to date and adapt to new challenges.</w:t>
      </w:r>
    </w:p>
    <w:p w14:paraId="5C919F07" w14:textId="77777777" w:rsidR="0009434B" w:rsidRDefault="0009434B"/>
    <w:p w14:paraId="55493521" w14:textId="77777777" w:rsidR="0009434B" w:rsidRDefault="0009434B"/>
    <w:p w14:paraId="1263910B" w14:textId="005ED71A" w:rsidR="0009434B" w:rsidRDefault="0009434B" w:rsidP="0009434B">
      <w:pPr>
        <w:pStyle w:val="Heading1"/>
      </w:pPr>
      <w:bookmarkStart w:id="9" w:name="_Toc228443196"/>
      <w:r>
        <w:t xml:space="preserve">Task </w:t>
      </w:r>
      <w:proofErr w:type="gramStart"/>
      <w:r>
        <w:t>2 :</w:t>
      </w:r>
      <w:proofErr w:type="gramEnd"/>
      <w:r>
        <w:t xml:space="preserve"> Case Study: Sabotage</w:t>
      </w:r>
      <w:r w:rsidR="00153741">
        <w:t xml:space="preserve"> Investigation</w:t>
      </w:r>
      <w:bookmarkEnd w:id="9"/>
    </w:p>
    <w:p w14:paraId="3855E52F" w14:textId="69934ED9" w:rsidR="00153741" w:rsidRDefault="00153741" w:rsidP="00153741">
      <w:pPr>
        <w:pStyle w:val="Heading2"/>
      </w:pPr>
    </w:p>
    <w:p w14:paraId="34CBAAF1" w14:textId="6E126116" w:rsidR="00153741" w:rsidRDefault="00153741" w:rsidP="00542E80">
      <w:pPr>
        <w:pStyle w:val="Heading2"/>
      </w:pPr>
      <w:bookmarkStart w:id="10" w:name="_Toc228443197"/>
      <w:r>
        <w:t>Forensic Methodology (CHFI and ACPO)</w:t>
      </w:r>
      <w:bookmarkEnd w:id="10"/>
    </w:p>
    <w:p w14:paraId="373F2154" w14:textId="77777777" w:rsidR="00153741" w:rsidRDefault="00153741" w:rsidP="00153741"/>
    <w:p w14:paraId="51EC5000" w14:textId="3C96DA48" w:rsidR="00153741" w:rsidRDefault="00153741" w:rsidP="00153741">
      <w:r>
        <w:t>Digital forensic investigations much follow a structured methodology to ensure that any evidence collected is reliable, repeatable and legally admissible. In the UK, investigations commonly follow the ACPO (</w:t>
      </w:r>
      <w:r w:rsidR="00542E80">
        <w:t xml:space="preserve">Association of Chief Police Officers) </w:t>
      </w:r>
      <w:r w:rsidR="00542E80">
        <w:lastRenderedPageBreak/>
        <w:t xml:space="preserve">principles alongside structured forensic processes such as the CHFI model. </w:t>
      </w:r>
      <w:proofErr w:type="gramStart"/>
      <w:r w:rsidR="00542E80">
        <w:t>Both of these</w:t>
      </w:r>
      <w:proofErr w:type="gramEnd"/>
      <w:r w:rsidR="00542E80">
        <w:t xml:space="preserve"> frameworks are important in this case because there is only a single device available as evidence, and there are risks such as encryption and </w:t>
      </w:r>
      <w:proofErr w:type="spellStart"/>
      <w:r w:rsidR="00542E80">
        <w:t>anti forensic</w:t>
      </w:r>
      <w:proofErr w:type="spellEnd"/>
      <w:r w:rsidR="00542E80">
        <w:t xml:space="preserve"> activity that could result in data loss if not handled properly. </w:t>
      </w:r>
    </w:p>
    <w:p w14:paraId="0C476A59" w14:textId="77777777" w:rsidR="00542E80" w:rsidRDefault="00542E80" w:rsidP="00153741"/>
    <w:p w14:paraId="436B36F4" w14:textId="7E777F48" w:rsidR="00542E80" w:rsidRDefault="00542E80" w:rsidP="00153741">
      <w:r>
        <w:t>The ACPO principles are designed to protect the integrity of evidence:</w:t>
      </w:r>
    </w:p>
    <w:p w14:paraId="3ED2654B" w14:textId="2884D2A7" w:rsidR="00542E80" w:rsidRDefault="00542E80" w:rsidP="00153741">
      <w:r>
        <w:tab/>
      </w:r>
    </w:p>
    <w:p w14:paraId="210036BC" w14:textId="176BD8BD" w:rsidR="00542E80" w:rsidRDefault="00542E80" w:rsidP="00542E80">
      <w:pPr>
        <w:pStyle w:val="ListParagraph"/>
        <w:numPr>
          <w:ilvl w:val="0"/>
          <w:numId w:val="4"/>
        </w:numPr>
      </w:pPr>
      <w:r>
        <w:t>No action should change data that may be relied upon in court.</w:t>
      </w:r>
    </w:p>
    <w:p w14:paraId="38D12419" w14:textId="2F668DF2" w:rsidR="00542E80" w:rsidRDefault="00542E80" w:rsidP="00542E80">
      <w:pPr>
        <w:pStyle w:val="ListParagraph"/>
        <w:numPr>
          <w:ilvl w:val="0"/>
          <w:numId w:val="4"/>
        </w:numPr>
      </w:pPr>
      <w:r>
        <w:t xml:space="preserve">If it is necessary to access original data, it must be done by a competent person. </w:t>
      </w:r>
    </w:p>
    <w:p w14:paraId="63B6E0C5" w14:textId="567F7044" w:rsidR="00542E80" w:rsidRDefault="00542E80" w:rsidP="00542E80">
      <w:pPr>
        <w:pStyle w:val="ListParagraph"/>
        <w:numPr>
          <w:ilvl w:val="0"/>
          <w:numId w:val="4"/>
        </w:numPr>
      </w:pPr>
      <w:r>
        <w:t>A full audit trail must be maintained so another examiner could follow the same process.</w:t>
      </w:r>
    </w:p>
    <w:p w14:paraId="702AFC1A" w14:textId="7FEE1191" w:rsidR="00542E80" w:rsidRDefault="00542E80" w:rsidP="00542E80">
      <w:pPr>
        <w:pStyle w:val="ListParagraph"/>
        <w:numPr>
          <w:ilvl w:val="0"/>
          <w:numId w:val="4"/>
        </w:numPr>
      </w:pPr>
      <w:r>
        <w:t>The person in charge of the investigation is responsible for ensuring compliance with the law.</w:t>
      </w:r>
    </w:p>
    <w:p w14:paraId="03AF3F98" w14:textId="30DE1BFA" w:rsidR="00542E80" w:rsidRDefault="00542E80" w:rsidP="00542E80"/>
    <w:p w14:paraId="6E7A8C46" w14:textId="508D4FE5" w:rsidR="00542E80" w:rsidRDefault="00542E80" w:rsidP="00542E80">
      <w:r>
        <w:t>These principles are especially important here because the suspect used a file-wiping tool and full disk encryption, this means that improper handling of the device could destroy potential evidence permanently.</w:t>
      </w:r>
    </w:p>
    <w:p w14:paraId="7D79FA5A" w14:textId="77777777" w:rsidR="00542E80" w:rsidRDefault="00542E80" w:rsidP="00542E80"/>
    <w:p w14:paraId="7B179917" w14:textId="35871300" w:rsidR="00542E80" w:rsidRDefault="00542E80" w:rsidP="00542E80">
      <w:r>
        <w:t>The investigation will follow the CHFI phases, which include:</w:t>
      </w:r>
    </w:p>
    <w:p w14:paraId="4031D72C" w14:textId="4350F4B5" w:rsidR="00542E80" w:rsidRDefault="00542E80" w:rsidP="00542E80"/>
    <w:p w14:paraId="1DE761A4" w14:textId="79922641" w:rsidR="00542E80" w:rsidRDefault="00542E80" w:rsidP="00542E80">
      <w:pPr>
        <w:pStyle w:val="ListParagraph"/>
        <w:numPr>
          <w:ilvl w:val="0"/>
          <w:numId w:val="1"/>
        </w:numPr>
      </w:pPr>
      <w:r>
        <w:t>Identification: Recognising the incident and available evidence.</w:t>
      </w:r>
    </w:p>
    <w:p w14:paraId="046D7825" w14:textId="472600F5" w:rsidR="00542E80" w:rsidRDefault="00542E80" w:rsidP="00542E80">
      <w:pPr>
        <w:pStyle w:val="ListParagraph"/>
        <w:numPr>
          <w:ilvl w:val="0"/>
          <w:numId w:val="1"/>
        </w:numPr>
      </w:pPr>
      <w:r>
        <w:t>Preservation: Securing the evidence to prevent alteration.</w:t>
      </w:r>
    </w:p>
    <w:p w14:paraId="48C41173" w14:textId="414A5E12" w:rsidR="00542E80" w:rsidRDefault="00542E80" w:rsidP="00542E80">
      <w:pPr>
        <w:pStyle w:val="ListParagraph"/>
        <w:numPr>
          <w:ilvl w:val="0"/>
          <w:numId w:val="1"/>
        </w:numPr>
      </w:pPr>
      <w:r>
        <w:t>Collection (Acquisition): Creating forensic copies.</w:t>
      </w:r>
    </w:p>
    <w:p w14:paraId="084DC7B4" w14:textId="00CB3D17" w:rsidR="00542E80" w:rsidRDefault="00542E80" w:rsidP="00542E80">
      <w:pPr>
        <w:pStyle w:val="ListParagraph"/>
        <w:numPr>
          <w:ilvl w:val="0"/>
          <w:numId w:val="1"/>
        </w:numPr>
      </w:pPr>
      <w:r>
        <w:t>Examination: Identifying relevant data.</w:t>
      </w:r>
    </w:p>
    <w:p w14:paraId="0696B6DD" w14:textId="2D1FD14E" w:rsidR="00542E80" w:rsidRDefault="00542E80" w:rsidP="00542E80">
      <w:pPr>
        <w:pStyle w:val="ListParagraph"/>
        <w:numPr>
          <w:ilvl w:val="0"/>
          <w:numId w:val="1"/>
        </w:numPr>
      </w:pPr>
      <w:r>
        <w:t>Analysis: Interpreting the evidence.</w:t>
      </w:r>
    </w:p>
    <w:p w14:paraId="6D27400A" w14:textId="425C6751" w:rsidR="00542E80" w:rsidRDefault="00542E80" w:rsidP="00542E80">
      <w:pPr>
        <w:pStyle w:val="ListParagraph"/>
        <w:numPr>
          <w:ilvl w:val="0"/>
          <w:numId w:val="1"/>
        </w:numPr>
      </w:pPr>
      <w:r>
        <w:t>Reporting: Presenting findings clearly.</w:t>
      </w:r>
    </w:p>
    <w:p w14:paraId="523FE22C" w14:textId="77777777" w:rsidR="00542E80" w:rsidRDefault="00542E80" w:rsidP="00542E80"/>
    <w:p w14:paraId="252E5AE3" w14:textId="3CA11371" w:rsidR="00542E80" w:rsidRDefault="00542E80" w:rsidP="00542E80">
      <w:r>
        <w:t>Each stage is important and must be completed carefully. For example, if acquisition is not performed correctly, the data may not be trusted in court. Similarly, if the analysis is not thorough, evidence such as cloud activity or deletion traces could be missed.</w:t>
      </w:r>
    </w:p>
    <w:p w14:paraId="5244010B" w14:textId="77777777" w:rsidR="00542E80" w:rsidRDefault="00542E80" w:rsidP="00542E80"/>
    <w:p w14:paraId="20E5B57F" w14:textId="553C2D5A" w:rsidR="00542E80" w:rsidRDefault="00542E80" w:rsidP="00542E80">
      <w:pPr>
        <w:pStyle w:val="Heading2"/>
      </w:pPr>
      <w:bookmarkStart w:id="11" w:name="_Toc228443198"/>
      <w:r>
        <w:t>Methodology &amp; Investigation Plan</w:t>
      </w:r>
      <w:bookmarkEnd w:id="11"/>
    </w:p>
    <w:p w14:paraId="4C3EE64A" w14:textId="77777777" w:rsidR="00542E80" w:rsidRDefault="00542E80" w:rsidP="00542E80"/>
    <w:p w14:paraId="6963288E" w14:textId="020C08E5" w:rsidR="00542E80" w:rsidRDefault="00542E80" w:rsidP="00542E80">
      <w:pPr>
        <w:pStyle w:val="Heading3"/>
      </w:pPr>
      <w:bookmarkStart w:id="12" w:name="_Toc228443199"/>
      <w:r>
        <w:t>Identification and Initial Response</w:t>
      </w:r>
      <w:bookmarkEnd w:id="12"/>
    </w:p>
    <w:p w14:paraId="6AD411CD" w14:textId="4F3CC8FB" w:rsidR="00542E80" w:rsidRDefault="00542E80" w:rsidP="00542E80"/>
    <w:p w14:paraId="49BB6BD9" w14:textId="2AA5F07D" w:rsidR="00542E80" w:rsidRDefault="00542E80" w:rsidP="00542E80">
      <w:r>
        <w:t>The first stage is identifying the incident and the available evidence. In this case, the incident involves suspected sabotage and data theft by Rich Daley. The only available evidence is his company issued Windows 11 workstation.</w:t>
      </w:r>
    </w:p>
    <w:p w14:paraId="3318C614" w14:textId="77777777" w:rsidR="00542E80" w:rsidRDefault="00542E80" w:rsidP="00542E80"/>
    <w:p w14:paraId="6D28A2CA" w14:textId="42B64F53" w:rsidR="00542E80" w:rsidRDefault="00542E80" w:rsidP="00542E80">
      <w:r>
        <w:t xml:space="preserve">At this stage, the investigator must assess the risks. The system uses BitLocker full disk encryption which means that the data is protected using encryption keys. If the system is powered </w:t>
      </w:r>
      <w:r w:rsidR="005D2092">
        <w:t xml:space="preserve">off before capturing those keys, it may prove difficult or impossible to access the data. There is also evidence that a file wiping tool was used, which suggests that the suspect attempted to destroy evidence. </w:t>
      </w:r>
    </w:p>
    <w:p w14:paraId="1EE32B9F" w14:textId="77777777" w:rsidR="005D2092" w:rsidRDefault="005D2092" w:rsidP="00542E80"/>
    <w:p w14:paraId="6FD14035" w14:textId="5406C620" w:rsidR="005D2092" w:rsidRDefault="005D2092" w:rsidP="00542E80">
      <w:r>
        <w:lastRenderedPageBreak/>
        <w:t xml:space="preserve">The system should be immediately isolated from the network to prevent any further activity. If the system is still powered on, a live forensic response should be considered. This is important because live systems contain volatile data which is lost when the device is powered off. </w:t>
      </w:r>
    </w:p>
    <w:p w14:paraId="41CA364F" w14:textId="77777777" w:rsidR="005D2092" w:rsidRDefault="005D2092" w:rsidP="00542E80"/>
    <w:p w14:paraId="58B0B7BE" w14:textId="11B6BE35" w:rsidR="005D2092" w:rsidRDefault="005D2092" w:rsidP="00542E80">
      <w:r>
        <w:t>During live acquisition, the following should be captured:</w:t>
      </w:r>
    </w:p>
    <w:p w14:paraId="19651B37" w14:textId="77777777" w:rsidR="005D2092" w:rsidRDefault="005D2092" w:rsidP="00542E80"/>
    <w:p w14:paraId="4C1848E7" w14:textId="2F455F60" w:rsidR="005D2092" w:rsidRDefault="005D2092" w:rsidP="005D2092">
      <w:pPr>
        <w:pStyle w:val="ListParagraph"/>
        <w:numPr>
          <w:ilvl w:val="0"/>
          <w:numId w:val="1"/>
        </w:numPr>
      </w:pPr>
      <w:r>
        <w:t>RAM (Memory dump)</w:t>
      </w:r>
    </w:p>
    <w:p w14:paraId="30093546" w14:textId="7902A8EF" w:rsidR="005D2092" w:rsidRDefault="005D2092" w:rsidP="005D2092">
      <w:pPr>
        <w:pStyle w:val="ListParagraph"/>
        <w:numPr>
          <w:ilvl w:val="0"/>
          <w:numId w:val="1"/>
        </w:numPr>
      </w:pPr>
      <w:r>
        <w:t>Running processes</w:t>
      </w:r>
    </w:p>
    <w:p w14:paraId="0DA57F6E" w14:textId="3E1EC848" w:rsidR="005D2092" w:rsidRDefault="005D2092" w:rsidP="005D2092">
      <w:pPr>
        <w:pStyle w:val="ListParagraph"/>
        <w:numPr>
          <w:ilvl w:val="0"/>
          <w:numId w:val="1"/>
        </w:numPr>
      </w:pPr>
      <w:r>
        <w:t>Network connections</w:t>
      </w:r>
    </w:p>
    <w:p w14:paraId="2E639513" w14:textId="357A1A8E" w:rsidR="005D2092" w:rsidRDefault="005D2092" w:rsidP="005D2092">
      <w:pPr>
        <w:pStyle w:val="ListParagraph"/>
        <w:numPr>
          <w:ilvl w:val="0"/>
          <w:numId w:val="1"/>
        </w:numPr>
      </w:pPr>
      <w:r>
        <w:t>Logged in user sessions</w:t>
      </w:r>
    </w:p>
    <w:p w14:paraId="37BBE19E" w14:textId="77777777" w:rsidR="005D2092" w:rsidRDefault="005D2092" w:rsidP="005D2092"/>
    <w:p w14:paraId="6912393A" w14:textId="588E2F2E" w:rsidR="005D2092" w:rsidRDefault="005D2092" w:rsidP="005D2092">
      <w:r>
        <w:t>RAM is particularly important because BitLocker encryption keys are often stored in memory while the system is running. Capturing RAM increases the chances of accessing the encrypted disk.</w:t>
      </w:r>
    </w:p>
    <w:p w14:paraId="717318E9" w14:textId="77777777" w:rsidR="005D2092" w:rsidRDefault="005D2092" w:rsidP="005D2092"/>
    <w:p w14:paraId="07BB6662" w14:textId="684F1B65" w:rsidR="005D2092" w:rsidRDefault="005D2092" w:rsidP="005D2092">
      <w:pPr>
        <w:pStyle w:val="Heading3"/>
      </w:pPr>
      <w:bookmarkStart w:id="13" w:name="_Toc228443200"/>
      <w:r>
        <w:t>Preservation of Evidence</w:t>
      </w:r>
      <w:bookmarkEnd w:id="13"/>
    </w:p>
    <w:p w14:paraId="0FF5389B" w14:textId="77777777" w:rsidR="005D2092" w:rsidRDefault="005D2092" w:rsidP="005D2092"/>
    <w:p w14:paraId="25472D34" w14:textId="75476BCD" w:rsidR="005D2092" w:rsidRDefault="005D2092" w:rsidP="005D2092">
      <w:r>
        <w:t>Preservation ensures that evidence is not modified during the investigation. The system should be handled in a secure environment, and access should be restricted.</w:t>
      </w:r>
    </w:p>
    <w:p w14:paraId="18513D4B" w14:textId="77777777" w:rsidR="005D2092" w:rsidRDefault="005D2092" w:rsidP="005D2092"/>
    <w:p w14:paraId="14414BE9" w14:textId="10561D72" w:rsidR="005D2092" w:rsidRDefault="005D2092" w:rsidP="005D2092">
      <w:r>
        <w:t xml:space="preserve">If the system is live, volatile data should be captured first. After this, the system can be powered down in a controlled way. Write blockers should be used when accessing storage devices to prevent accidental modification. </w:t>
      </w:r>
    </w:p>
    <w:p w14:paraId="6C3D57E9" w14:textId="77777777" w:rsidR="005D2092" w:rsidRDefault="005D2092" w:rsidP="005D2092"/>
    <w:p w14:paraId="432390B4" w14:textId="211D4E85" w:rsidR="005D2092" w:rsidRDefault="005D2092" w:rsidP="005D2092">
      <w:r>
        <w:t>A chain of custody must be maintained throughout the investigation. This includes documenting:</w:t>
      </w:r>
    </w:p>
    <w:p w14:paraId="268EC9DD" w14:textId="77777777" w:rsidR="005D2092" w:rsidRDefault="005D2092" w:rsidP="005D2092"/>
    <w:p w14:paraId="5E79109B" w14:textId="6C1D2750" w:rsidR="005D2092" w:rsidRDefault="005D2092" w:rsidP="005D2092">
      <w:pPr>
        <w:pStyle w:val="ListParagraph"/>
        <w:numPr>
          <w:ilvl w:val="0"/>
          <w:numId w:val="1"/>
        </w:numPr>
      </w:pPr>
      <w:r>
        <w:t>Who collected the evidence</w:t>
      </w:r>
    </w:p>
    <w:p w14:paraId="4096F401" w14:textId="10B0330E" w:rsidR="005D2092" w:rsidRDefault="005D2092" w:rsidP="005D2092">
      <w:pPr>
        <w:pStyle w:val="ListParagraph"/>
        <w:numPr>
          <w:ilvl w:val="0"/>
          <w:numId w:val="1"/>
        </w:numPr>
      </w:pPr>
      <w:r>
        <w:t>When it was collected</w:t>
      </w:r>
    </w:p>
    <w:p w14:paraId="0CDEAC47" w14:textId="4E85363C" w:rsidR="005D2092" w:rsidRDefault="005D2092" w:rsidP="005D2092">
      <w:pPr>
        <w:pStyle w:val="ListParagraph"/>
        <w:numPr>
          <w:ilvl w:val="0"/>
          <w:numId w:val="1"/>
        </w:numPr>
      </w:pPr>
      <w:r>
        <w:t>How it was stored</w:t>
      </w:r>
    </w:p>
    <w:p w14:paraId="7C92DBEE" w14:textId="13FD80CB" w:rsidR="005D2092" w:rsidRDefault="005D2092" w:rsidP="005D2092">
      <w:pPr>
        <w:pStyle w:val="ListParagraph"/>
        <w:numPr>
          <w:ilvl w:val="0"/>
          <w:numId w:val="1"/>
        </w:numPr>
      </w:pPr>
      <w:r>
        <w:t>What actions were performed</w:t>
      </w:r>
    </w:p>
    <w:p w14:paraId="3B810CC2" w14:textId="77777777" w:rsidR="005D2092" w:rsidRDefault="005D2092" w:rsidP="005D2092"/>
    <w:p w14:paraId="4CB42F6B" w14:textId="56A3A230" w:rsidR="005D2092" w:rsidRDefault="005D2092" w:rsidP="005D2092">
      <w:r>
        <w:t>Maintaining this documentation ensures that the evidence is admissible in court and can be trusted.</w:t>
      </w:r>
    </w:p>
    <w:p w14:paraId="1D243155" w14:textId="77777777" w:rsidR="005D2092" w:rsidRDefault="005D2092" w:rsidP="005D2092"/>
    <w:p w14:paraId="62A0DCF4" w14:textId="137CC155" w:rsidR="005D2092" w:rsidRDefault="00617235" w:rsidP="00617235">
      <w:pPr>
        <w:pStyle w:val="Heading3"/>
      </w:pPr>
      <w:bookmarkStart w:id="14" w:name="_Toc228443201"/>
      <w:r>
        <w:t>Acquisition from BitLocker Encrypted Drive</w:t>
      </w:r>
      <w:bookmarkEnd w:id="14"/>
    </w:p>
    <w:p w14:paraId="246DBF6F" w14:textId="77777777" w:rsidR="00617235" w:rsidRDefault="00617235" w:rsidP="00617235"/>
    <w:p w14:paraId="73AD3EF7" w14:textId="1CF5988D" w:rsidR="00617235" w:rsidRDefault="00617235" w:rsidP="00617235">
      <w:r>
        <w:t xml:space="preserve">The acquisition phase is more complex in this case because the system uses BitLocker encryption. BitLocker encrypts the entire disk using AES (Advanced Encryption Standard) encryption, meaning that without the correct key, the data appears unreadable. </w:t>
      </w:r>
    </w:p>
    <w:p w14:paraId="71DC21DC" w14:textId="77777777" w:rsidR="00617235" w:rsidRDefault="00617235" w:rsidP="00617235"/>
    <w:p w14:paraId="56858145" w14:textId="6906EFF0" w:rsidR="00617235" w:rsidRDefault="00617235" w:rsidP="00617235">
      <w:r>
        <w:t xml:space="preserve">If the system is still unlocked, FTK Imager can be used to create a forensic image of the </w:t>
      </w:r>
      <w:r w:rsidR="00155D61">
        <w:t xml:space="preserve">disk in its decrypted state. This is the </w:t>
      </w:r>
      <w:proofErr w:type="spellStart"/>
      <w:r w:rsidR="00155D61">
        <w:t>preffered</w:t>
      </w:r>
      <w:proofErr w:type="spellEnd"/>
      <w:r w:rsidR="00155D61">
        <w:t xml:space="preserve"> approach because it allows access to all files.</w:t>
      </w:r>
    </w:p>
    <w:p w14:paraId="21DC84E5" w14:textId="77777777" w:rsidR="00155D61" w:rsidRDefault="00155D61" w:rsidP="00617235"/>
    <w:p w14:paraId="5ABA2C9F" w14:textId="3318D599" w:rsidR="00155D61" w:rsidRDefault="00155D61" w:rsidP="00617235">
      <w:r>
        <w:lastRenderedPageBreak/>
        <w:t>If the system is locked, investigators may need to:</w:t>
      </w:r>
    </w:p>
    <w:p w14:paraId="2110FAD4" w14:textId="77777777" w:rsidR="00155D61" w:rsidRDefault="00155D61" w:rsidP="00617235"/>
    <w:p w14:paraId="1B987772" w14:textId="364675B2" w:rsidR="00155D61" w:rsidRDefault="00155D61" w:rsidP="00155D61">
      <w:pPr>
        <w:pStyle w:val="ListParagraph"/>
        <w:numPr>
          <w:ilvl w:val="0"/>
          <w:numId w:val="1"/>
        </w:numPr>
      </w:pPr>
      <w:r>
        <w:t>Extract the encryption keys from the RAM</w:t>
      </w:r>
    </w:p>
    <w:p w14:paraId="4E711682" w14:textId="68AB7785" w:rsidR="00155D61" w:rsidRDefault="00155D61" w:rsidP="00155D61">
      <w:pPr>
        <w:pStyle w:val="ListParagraph"/>
        <w:numPr>
          <w:ilvl w:val="0"/>
          <w:numId w:val="1"/>
        </w:numPr>
      </w:pPr>
      <w:r>
        <w:t>Analys the hibernation file (hiberfil.sys)</w:t>
      </w:r>
    </w:p>
    <w:p w14:paraId="2C21DA1E" w14:textId="77777777" w:rsidR="00155D61" w:rsidRDefault="00155D61" w:rsidP="00155D61">
      <w:pPr>
        <w:pStyle w:val="ListParagraph"/>
        <w:numPr>
          <w:ilvl w:val="0"/>
          <w:numId w:val="1"/>
        </w:numPr>
      </w:pPr>
      <w:r>
        <w:t>Check for the recovery keys stored on the system</w:t>
      </w:r>
    </w:p>
    <w:p w14:paraId="7B8D6A0E" w14:textId="77777777" w:rsidR="00155D61" w:rsidRDefault="00155D61" w:rsidP="00155D61"/>
    <w:p w14:paraId="15013E72" w14:textId="77777777" w:rsidR="00155D61" w:rsidRDefault="00155D61" w:rsidP="00155D61">
      <w:r>
        <w:t>Once access is gained, a full forensic image should be created. This includes:</w:t>
      </w:r>
    </w:p>
    <w:p w14:paraId="0C816638" w14:textId="77777777" w:rsidR="00155D61" w:rsidRDefault="00155D61" w:rsidP="00155D61"/>
    <w:p w14:paraId="0DBC53A9" w14:textId="77777777" w:rsidR="00155D61" w:rsidRDefault="00155D61" w:rsidP="00155D61">
      <w:pPr>
        <w:pStyle w:val="ListParagraph"/>
        <w:numPr>
          <w:ilvl w:val="0"/>
          <w:numId w:val="1"/>
        </w:numPr>
      </w:pPr>
      <w:r>
        <w:t>System partitions</w:t>
      </w:r>
    </w:p>
    <w:p w14:paraId="00251FF0" w14:textId="77777777" w:rsidR="00155D61" w:rsidRDefault="00155D61" w:rsidP="00155D61">
      <w:pPr>
        <w:pStyle w:val="ListParagraph"/>
        <w:numPr>
          <w:ilvl w:val="0"/>
          <w:numId w:val="1"/>
        </w:numPr>
      </w:pPr>
      <w:r>
        <w:t>User files</w:t>
      </w:r>
    </w:p>
    <w:p w14:paraId="1D133E9C" w14:textId="77777777" w:rsidR="00155D61" w:rsidRDefault="00155D61" w:rsidP="00155D61">
      <w:pPr>
        <w:pStyle w:val="ListParagraph"/>
        <w:numPr>
          <w:ilvl w:val="0"/>
          <w:numId w:val="1"/>
        </w:numPr>
      </w:pPr>
      <w:r>
        <w:t>Unallocated space</w:t>
      </w:r>
    </w:p>
    <w:p w14:paraId="3430C9A0" w14:textId="77777777" w:rsidR="00155D61" w:rsidRDefault="00155D61" w:rsidP="00155D61">
      <w:pPr>
        <w:pStyle w:val="ListParagraph"/>
        <w:numPr>
          <w:ilvl w:val="0"/>
          <w:numId w:val="1"/>
        </w:numPr>
      </w:pPr>
      <w:r>
        <w:t>Slack space</w:t>
      </w:r>
    </w:p>
    <w:p w14:paraId="0B1CFF99" w14:textId="77777777" w:rsidR="00155D61" w:rsidRDefault="00155D61" w:rsidP="00155D61"/>
    <w:p w14:paraId="2BE69877" w14:textId="77777777" w:rsidR="00155D61" w:rsidRDefault="00155D61" w:rsidP="00155D61">
      <w:r>
        <w:t xml:space="preserve">FTK Imager is suitable for this task because it creates a </w:t>
      </w:r>
      <w:proofErr w:type="gramStart"/>
      <w:r>
        <w:t>bit by bit</w:t>
      </w:r>
      <w:proofErr w:type="gramEnd"/>
      <w:r>
        <w:t xml:space="preserve"> copy of the disk and generates hash values (MD5 and SHA1) to verify integrity. Hash values must be recorded before and after imaging to ensure that the data has not been altered.</w:t>
      </w:r>
    </w:p>
    <w:p w14:paraId="6B51C1F9" w14:textId="77777777" w:rsidR="00155D61" w:rsidRDefault="00155D61" w:rsidP="00155D61">
      <w:pPr>
        <w:pStyle w:val="Heading3"/>
      </w:pPr>
      <w:bookmarkStart w:id="15" w:name="_Toc228443202"/>
      <w:r>
        <w:t>Examination of File System and Metadata</w:t>
      </w:r>
      <w:bookmarkEnd w:id="15"/>
    </w:p>
    <w:p w14:paraId="08834D4C" w14:textId="77777777" w:rsidR="00155D61" w:rsidRDefault="00155D61" w:rsidP="00155D61"/>
    <w:p w14:paraId="44176361" w14:textId="77777777" w:rsidR="00155D61" w:rsidRDefault="00155D61" w:rsidP="00155D61">
      <w:r>
        <w:t>After acquisition, the forensic image is analysed using Autopsy.</w:t>
      </w:r>
    </w:p>
    <w:p w14:paraId="1EA3C65C" w14:textId="77777777" w:rsidR="00155D61" w:rsidRDefault="00155D61" w:rsidP="00155D61"/>
    <w:p w14:paraId="643E220F" w14:textId="77777777" w:rsidR="00155D61" w:rsidRDefault="00155D61" w:rsidP="00155D61">
      <w:r>
        <w:t>This stage involves examining the file system to identify relevant data. Investigators should analyse:</w:t>
      </w:r>
    </w:p>
    <w:p w14:paraId="6397677E" w14:textId="77777777" w:rsidR="00155D61" w:rsidRDefault="00155D61" w:rsidP="00155D61">
      <w:r>
        <w:tab/>
      </w:r>
    </w:p>
    <w:p w14:paraId="5ABF1792" w14:textId="77777777" w:rsidR="00155D61" w:rsidRDefault="00155D61" w:rsidP="00155D61">
      <w:pPr>
        <w:pStyle w:val="ListParagraph"/>
        <w:numPr>
          <w:ilvl w:val="0"/>
          <w:numId w:val="1"/>
        </w:numPr>
      </w:pPr>
      <w:r>
        <w:t>Directory structures</w:t>
      </w:r>
    </w:p>
    <w:p w14:paraId="637FD7AF" w14:textId="6636C0B3" w:rsidR="00155D61" w:rsidRDefault="00155D61" w:rsidP="00155D61">
      <w:pPr>
        <w:pStyle w:val="ListParagraph"/>
        <w:numPr>
          <w:ilvl w:val="0"/>
          <w:numId w:val="1"/>
        </w:numPr>
      </w:pPr>
      <w:r>
        <w:t>File metadata (timestamps, size, ownership)</w:t>
      </w:r>
    </w:p>
    <w:p w14:paraId="054C666A" w14:textId="5E908C96" w:rsidR="00155D61" w:rsidRDefault="00155D61" w:rsidP="00155D61">
      <w:pPr>
        <w:pStyle w:val="ListParagraph"/>
        <w:numPr>
          <w:ilvl w:val="0"/>
          <w:numId w:val="1"/>
        </w:numPr>
      </w:pPr>
      <w:r>
        <w:t>Deleted file records</w:t>
      </w:r>
    </w:p>
    <w:p w14:paraId="20243FD9" w14:textId="77777777" w:rsidR="00155D61" w:rsidRDefault="00155D61" w:rsidP="00155D61"/>
    <w:p w14:paraId="539C483B" w14:textId="7361C0BB" w:rsidR="00155D61" w:rsidRDefault="00155D61" w:rsidP="00155D61">
      <w:r>
        <w:t xml:space="preserve">Even if files have been deleted, metadata often remains in the MFT (Master File Table). This </w:t>
      </w:r>
      <w:r w:rsidR="00285742">
        <w:t>can provide important information such as file names and timestamps.</w:t>
      </w:r>
    </w:p>
    <w:p w14:paraId="107A1431" w14:textId="77777777" w:rsidR="00285742" w:rsidRDefault="00285742" w:rsidP="00155D61"/>
    <w:p w14:paraId="68DE3A1C" w14:textId="2BB2A2E4" w:rsidR="00285742" w:rsidRDefault="00285742" w:rsidP="00155D61">
      <w:r>
        <w:t>Investigators should look for:</w:t>
      </w:r>
    </w:p>
    <w:p w14:paraId="026F31AA" w14:textId="77777777" w:rsidR="00285742" w:rsidRDefault="00285742" w:rsidP="00155D61"/>
    <w:p w14:paraId="2F148464" w14:textId="06852DC8" w:rsidR="00285742" w:rsidRDefault="00285742" w:rsidP="00285742">
      <w:pPr>
        <w:pStyle w:val="ListParagraph"/>
        <w:numPr>
          <w:ilvl w:val="0"/>
          <w:numId w:val="1"/>
        </w:numPr>
      </w:pPr>
      <w:r>
        <w:t>Missing Autodesk Maya project files</w:t>
      </w:r>
    </w:p>
    <w:p w14:paraId="534576A0" w14:textId="178C8FE9" w:rsidR="00285742" w:rsidRDefault="00285742" w:rsidP="00285742">
      <w:pPr>
        <w:pStyle w:val="ListParagraph"/>
        <w:numPr>
          <w:ilvl w:val="0"/>
          <w:numId w:val="1"/>
        </w:numPr>
      </w:pPr>
      <w:r>
        <w:t>Unusual file activity before resignation</w:t>
      </w:r>
    </w:p>
    <w:p w14:paraId="02A12E57" w14:textId="15766F3F" w:rsidR="00285742" w:rsidRDefault="00285742" w:rsidP="00285742">
      <w:pPr>
        <w:pStyle w:val="ListParagraph"/>
        <w:numPr>
          <w:ilvl w:val="0"/>
          <w:numId w:val="1"/>
        </w:numPr>
      </w:pPr>
      <w:r>
        <w:t xml:space="preserve">Evidence of </w:t>
      </w:r>
      <w:proofErr w:type="gramStart"/>
      <w:r>
        <w:t>large scale</w:t>
      </w:r>
      <w:proofErr w:type="gramEnd"/>
      <w:r>
        <w:t xml:space="preserve"> deletion</w:t>
      </w:r>
    </w:p>
    <w:p w14:paraId="5517EBD9" w14:textId="77777777" w:rsidR="00285742" w:rsidRDefault="00285742" w:rsidP="00285742"/>
    <w:p w14:paraId="14B14C76" w14:textId="3C41125F" w:rsidR="00285742" w:rsidRDefault="00285742" w:rsidP="00285742">
      <w:r>
        <w:t>Autopsy provides tools for analysing file systems and identifying deleted files making it suitable for this stage.</w:t>
      </w:r>
    </w:p>
    <w:p w14:paraId="40AA8D76" w14:textId="77777777" w:rsidR="00285742" w:rsidRDefault="00285742" w:rsidP="00285742"/>
    <w:p w14:paraId="61CCDEC7" w14:textId="5080DB42" w:rsidR="00285742" w:rsidRDefault="00285742" w:rsidP="00285742">
      <w:pPr>
        <w:pStyle w:val="Heading3"/>
      </w:pPr>
      <w:bookmarkStart w:id="16" w:name="_Toc228443203"/>
      <w:r>
        <w:t>Deletion of Anti Forensic Activity</w:t>
      </w:r>
      <w:bookmarkEnd w:id="16"/>
    </w:p>
    <w:p w14:paraId="0E0FE2D6" w14:textId="77777777" w:rsidR="00285742" w:rsidRDefault="00285742" w:rsidP="00285742"/>
    <w:p w14:paraId="000C0E7D" w14:textId="68182A0F" w:rsidR="00285742" w:rsidRDefault="00285742" w:rsidP="00285742">
      <w:r>
        <w:t>One of the main objectives is to prove that Rich used a file wiping tool to destroy evidence.</w:t>
      </w:r>
    </w:p>
    <w:p w14:paraId="169DE80A" w14:textId="77777777" w:rsidR="00285742" w:rsidRDefault="00285742" w:rsidP="00285742"/>
    <w:p w14:paraId="799E8361" w14:textId="1A360A3B" w:rsidR="00285742" w:rsidRDefault="00285742" w:rsidP="00285742">
      <w:r>
        <w:t>Wiping tools overwrite data multiple times to prevent recovery. However, they often leave traces behind.</w:t>
      </w:r>
    </w:p>
    <w:p w14:paraId="1756D567" w14:textId="77777777" w:rsidR="00285742" w:rsidRDefault="00285742" w:rsidP="00285742"/>
    <w:p w14:paraId="7ACABAE5" w14:textId="4C74460B" w:rsidR="00285742" w:rsidRDefault="00285742" w:rsidP="00285742">
      <w:r>
        <w:t>The investigators should look for:</w:t>
      </w:r>
    </w:p>
    <w:p w14:paraId="2F2CFD73" w14:textId="77777777" w:rsidR="00285742" w:rsidRDefault="00285742" w:rsidP="00285742"/>
    <w:p w14:paraId="6F6B8F28" w14:textId="2257BFFB" w:rsidR="00285742" w:rsidRDefault="00285742" w:rsidP="00285742">
      <w:pPr>
        <w:pStyle w:val="ListParagraph"/>
        <w:numPr>
          <w:ilvl w:val="0"/>
          <w:numId w:val="1"/>
        </w:numPr>
      </w:pPr>
      <w:r>
        <w:t>Installed wiping software</w:t>
      </w:r>
    </w:p>
    <w:p w14:paraId="390374B7" w14:textId="220F0CBF" w:rsidR="00285742" w:rsidRDefault="00285742" w:rsidP="00285742">
      <w:pPr>
        <w:pStyle w:val="ListParagraph"/>
        <w:numPr>
          <w:ilvl w:val="0"/>
          <w:numId w:val="1"/>
        </w:numPr>
      </w:pPr>
      <w:r>
        <w:t>Registry entries showing installation and execution</w:t>
      </w:r>
    </w:p>
    <w:p w14:paraId="6C7E7E1F" w14:textId="2DB9862F" w:rsidR="00285742" w:rsidRDefault="00285742" w:rsidP="00285742">
      <w:pPr>
        <w:pStyle w:val="ListParagraph"/>
        <w:numPr>
          <w:ilvl w:val="0"/>
          <w:numId w:val="1"/>
        </w:numPr>
      </w:pPr>
      <w:r>
        <w:t>Prefetch files indicating program usage</w:t>
      </w:r>
    </w:p>
    <w:p w14:paraId="3BDD2392" w14:textId="4091BA58" w:rsidR="00285742" w:rsidRDefault="00285742" w:rsidP="00285742">
      <w:pPr>
        <w:pStyle w:val="ListParagraph"/>
        <w:numPr>
          <w:ilvl w:val="0"/>
          <w:numId w:val="1"/>
        </w:numPr>
      </w:pPr>
      <w:r>
        <w:t>Event logs showing deletion activity</w:t>
      </w:r>
    </w:p>
    <w:p w14:paraId="614C5381" w14:textId="77777777" w:rsidR="00285742" w:rsidRDefault="00285742" w:rsidP="00285742"/>
    <w:p w14:paraId="67CD1EC9" w14:textId="66E19350" w:rsidR="00285742" w:rsidRDefault="00285742" w:rsidP="00285742">
      <w:r>
        <w:t>Prefetch files are especially useful because they record when a program was last executed. If a wiping tool was run shortly before Rich resigned, this suggests intentional deletion.</w:t>
      </w:r>
    </w:p>
    <w:p w14:paraId="224BC531" w14:textId="77777777" w:rsidR="00285742" w:rsidRDefault="00285742" w:rsidP="00285742"/>
    <w:p w14:paraId="48F7E787" w14:textId="3FA10A81" w:rsidR="00285742" w:rsidRDefault="00285742" w:rsidP="00285742">
      <w:r>
        <w:t>Magnet AXIOM can also detect patterns such as sudden deletion of large numbers of files, which may indicate sabotage.</w:t>
      </w:r>
    </w:p>
    <w:p w14:paraId="5583FF8E" w14:textId="77777777" w:rsidR="00397884" w:rsidRDefault="00397884" w:rsidP="00285742"/>
    <w:p w14:paraId="1B979497" w14:textId="77777777" w:rsidR="00397884" w:rsidRDefault="00397884" w:rsidP="00397884">
      <w:pPr>
        <w:pStyle w:val="Heading3"/>
      </w:pPr>
    </w:p>
    <w:p w14:paraId="626EA2D3" w14:textId="66385EBE" w:rsidR="00397884" w:rsidRDefault="00397884" w:rsidP="00397884">
      <w:pPr>
        <w:pStyle w:val="Heading3"/>
      </w:pPr>
      <w:bookmarkStart w:id="17" w:name="_Toc228443204"/>
      <w:r>
        <w:t>File Carving and Data Recovery</w:t>
      </w:r>
      <w:bookmarkEnd w:id="17"/>
    </w:p>
    <w:p w14:paraId="027EC3C3" w14:textId="77777777" w:rsidR="00397884" w:rsidRDefault="00397884" w:rsidP="00397884"/>
    <w:p w14:paraId="3902614F" w14:textId="3FA91969" w:rsidR="00397884" w:rsidRDefault="00397884" w:rsidP="00397884">
      <w:r>
        <w:t>Recovering the deleted Autodesk Maya files is a key objective.</w:t>
      </w:r>
    </w:p>
    <w:p w14:paraId="2EEEE012" w14:textId="77777777" w:rsidR="00397884" w:rsidRDefault="00397884" w:rsidP="00397884"/>
    <w:p w14:paraId="121586D2" w14:textId="23CA57FD" w:rsidR="00397884" w:rsidRDefault="00397884" w:rsidP="00397884">
      <w:r>
        <w:t>File carving works by scanning the disk for file signatures rather than relying on the file system. This allows recovery of deleted data even if the file records are missing.</w:t>
      </w:r>
    </w:p>
    <w:p w14:paraId="6683ED03" w14:textId="77777777" w:rsidR="00397884" w:rsidRDefault="00397884" w:rsidP="00397884"/>
    <w:p w14:paraId="21D7CABC" w14:textId="7F2A8E01" w:rsidR="00397884" w:rsidRDefault="00397884" w:rsidP="00397884">
      <w:r>
        <w:t>Autopsy can be used to perform file carving, focussing on:</w:t>
      </w:r>
    </w:p>
    <w:p w14:paraId="18BB6D9E" w14:textId="77777777" w:rsidR="00397884" w:rsidRDefault="00397884" w:rsidP="00397884"/>
    <w:p w14:paraId="7BB13342" w14:textId="06F0041A" w:rsidR="00397884" w:rsidRDefault="00397884" w:rsidP="00397884">
      <w:pPr>
        <w:pStyle w:val="ListParagraph"/>
        <w:numPr>
          <w:ilvl w:val="0"/>
          <w:numId w:val="1"/>
        </w:numPr>
      </w:pPr>
      <w:r>
        <w:t xml:space="preserve">.ma </w:t>
      </w:r>
      <w:proofErr w:type="gramStart"/>
      <w:r>
        <w:t>and .mb</w:t>
      </w:r>
      <w:proofErr w:type="gramEnd"/>
      <w:r>
        <w:t xml:space="preserve"> file formats</w:t>
      </w:r>
    </w:p>
    <w:p w14:paraId="0A42537C" w14:textId="7A256A59" w:rsidR="00397884" w:rsidRDefault="00397884" w:rsidP="00397884">
      <w:pPr>
        <w:pStyle w:val="ListParagraph"/>
        <w:numPr>
          <w:ilvl w:val="0"/>
          <w:numId w:val="1"/>
        </w:numPr>
      </w:pPr>
      <w:r>
        <w:t>Temporary files</w:t>
      </w:r>
    </w:p>
    <w:p w14:paraId="7735E73D" w14:textId="6D15B6BF" w:rsidR="00397884" w:rsidRDefault="00397884" w:rsidP="00397884">
      <w:pPr>
        <w:pStyle w:val="ListParagraph"/>
        <w:numPr>
          <w:ilvl w:val="0"/>
          <w:numId w:val="1"/>
        </w:numPr>
      </w:pPr>
      <w:r>
        <w:t>Autosave backups</w:t>
      </w:r>
    </w:p>
    <w:p w14:paraId="1E4BDB59" w14:textId="77777777" w:rsidR="00397884" w:rsidRDefault="00397884" w:rsidP="00397884"/>
    <w:p w14:paraId="74B67B86" w14:textId="663A01FD" w:rsidR="00397884" w:rsidRDefault="00397884" w:rsidP="00397884">
      <w:r>
        <w:t>Autodesk Maya often creates autosave files, which may still exist even if the main files were deleted. These files can contain significant portions of the original data.</w:t>
      </w:r>
    </w:p>
    <w:p w14:paraId="5E77A486" w14:textId="77777777" w:rsidR="00397884" w:rsidRDefault="00397884" w:rsidP="00397884"/>
    <w:p w14:paraId="35215D7B" w14:textId="2467B2B5" w:rsidR="00397884" w:rsidRDefault="00397884" w:rsidP="00397884">
      <w:r>
        <w:t>Investigators should also examine:</w:t>
      </w:r>
    </w:p>
    <w:p w14:paraId="5529C14B" w14:textId="77777777" w:rsidR="00397884" w:rsidRDefault="00397884" w:rsidP="00397884"/>
    <w:p w14:paraId="36A2801D" w14:textId="096F6F9A" w:rsidR="00397884" w:rsidRDefault="00397884" w:rsidP="00397884">
      <w:pPr>
        <w:pStyle w:val="ListParagraph"/>
        <w:numPr>
          <w:ilvl w:val="0"/>
          <w:numId w:val="1"/>
        </w:numPr>
      </w:pPr>
      <w:r>
        <w:t>Unallocated space</w:t>
      </w:r>
    </w:p>
    <w:p w14:paraId="4470BA68" w14:textId="61FF15A5" w:rsidR="00397884" w:rsidRDefault="00397884" w:rsidP="00397884">
      <w:pPr>
        <w:pStyle w:val="ListParagraph"/>
        <w:numPr>
          <w:ilvl w:val="0"/>
          <w:numId w:val="1"/>
        </w:numPr>
      </w:pPr>
      <w:r>
        <w:t>Slack space</w:t>
      </w:r>
    </w:p>
    <w:p w14:paraId="7C1ADAED" w14:textId="20D67F05" w:rsidR="00397884" w:rsidRDefault="00397884" w:rsidP="00397884">
      <w:pPr>
        <w:pStyle w:val="ListParagraph"/>
        <w:numPr>
          <w:ilvl w:val="0"/>
          <w:numId w:val="1"/>
        </w:numPr>
      </w:pPr>
      <w:r>
        <w:t>Shadow copies</w:t>
      </w:r>
    </w:p>
    <w:p w14:paraId="5505783A" w14:textId="77777777" w:rsidR="00397884" w:rsidRDefault="00397884" w:rsidP="00397884"/>
    <w:p w14:paraId="29E9FA23" w14:textId="6342EE88" w:rsidR="00397884" w:rsidRDefault="00397884" w:rsidP="00397884">
      <w:r>
        <w:t>However, if a wiping tool has been used effectively, recovery may be limited. This is because the data may have been overwritten.</w:t>
      </w:r>
    </w:p>
    <w:p w14:paraId="5363AA92" w14:textId="77777777" w:rsidR="00397884" w:rsidRDefault="00397884" w:rsidP="00397884"/>
    <w:p w14:paraId="03B183D3" w14:textId="504C1A2A" w:rsidR="00397884" w:rsidRDefault="00397884" w:rsidP="00397884">
      <w:r>
        <w:t>Even partial recovery can still provide useful evidence, such as proving that the designs existed.</w:t>
      </w:r>
    </w:p>
    <w:p w14:paraId="6CAE66A3" w14:textId="77777777" w:rsidR="00397884" w:rsidRDefault="00397884" w:rsidP="00397884"/>
    <w:p w14:paraId="3148A149" w14:textId="397E6CC2" w:rsidR="00397884" w:rsidRDefault="00132CAA" w:rsidP="00132CAA">
      <w:pPr>
        <w:pStyle w:val="Heading3"/>
      </w:pPr>
      <w:bookmarkStart w:id="18" w:name="_Toc228443205"/>
      <w:r>
        <w:t>Browser and Cloud Synchronisation Analysis</w:t>
      </w:r>
      <w:bookmarkEnd w:id="18"/>
    </w:p>
    <w:p w14:paraId="3D0D631F" w14:textId="77777777" w:rsidR="00132CAA" w:rsidRDefault="00132CAA" w:rsidP="00132CAA"/>
    <w:p w14:paraId="35673192" w14:textId="5CF9CF13" w:rsidR="00132CAA" w:rsidRDefault="00132CAA" w:rsidP="00132CAA">
      <w:r>
        <w:t>Since Rich uploaded files to Google Drive, analysing browser artifacts is essential.</w:t>
      </w:r>
    </w:p>
    <w:p w14:paraId="27D16710" w14:textId="77777777" w:rsidR="00132CAA" w:rsidRDefault="00132CAA" w:rsidP="00132CAA"/>
    <w:p w14:paraId="644B8AB5" w14:textId="04C46D1E" w:rsidR="00132CAA" w:rsidRDefault="00132CAA" w:rsidP="00132CAA">
      <w:r>
        <w:lastRenderedPageBreak/>
        <w:t>Magnet AXIOM can extract:</w:t>
      </w:r>
    </w:p>
    <w:p w14:paraId="161F5507" w14:textId="77777777" w:rsidR="00132CAA" w:rsidRDefault="00132CAA" w:rsidP="00132CAA"/>
    <w:p w14:paraId="68902453" w14:textId="2937A373" w:rsidR="00132CAA" w:rsidRDefault="00132CAA" w:rsidP="00132CAA">
      <w:pPr>
        <w:pStyle w:val="ListParagraph"/>
        <w:numPr>
          <w:ilvl w:val="0"/>
          <w:numId w:val="1"/>
        </w:numPr>
      </w:pPr>
      <w:r>
        <w:t>Browser history</w:t>
      </w:r>
    </w:p>
    <w:p w14:paraId="74849120" w14:textId="373B9104" w:rsidR="00132CAA" w:rsidRDefault="00132CAA" w:rsidP="00132CAA">
      <w:pPr>
        <w:pStyle w:val="ListParagraph"/>
        <w:numPr>
          <w:ilvl w:val="0"/>
          <w:numId w:val="1"/>
        </w:numPr>
      </w:pPr>
      <w:r>
        <w:t>Cookies and session data</w:t>
      </w:r>
    </w:p>
    <w:p w14:paraId="73CABB55" w14:textId="23D03B7F" w:rsidR="00132CAA" w:rsidRDefault="00132CAA" w:rsidP="00132CAA">
      <w:pPr>
        <w:pStyle w:val="ListParagraph"/>
        <w:numPr>
          <w:ilvl w:val="0"/>
          <w:numId w:val="1"/>
        </w:numPr>
      </w:pPr>
      <w:r>
        <w:t>Cached files</w:t>
      </w:r>
    </w:p>
    <w:p w14:paraId="0F09A634" w14:textId="203E518C" w:rsidR="00132CAA" w:rsidRDefault="00132CAA" w:rsidP="00132CAA">
      <w:pPr>
        <w:pStyle w:val="ListParagraph"/>
        <w:numPr>
          <w:ilvl w:val="0"/>
          <w:numId w:val="1"/>
        </w:numPr>
      </w:pPr>
      <w:r>
        <w:t>Cloud artifacts</w:t>
      </w:r>
    </w:p>
    <w:p w14:paraId="72630588" w14:textId="77777777" w:rsidR="00132CAA" w:rsidRDefault="00132CAA" w:rsidP="00132CAA"/>
    <w:p w14:paraId="3C960DDB" w14:textId="7234E5DB" w:rsidR="00132CAA" w:rsidRDefault="00132CAA" w:rsidP="00132CAA">
      <w:r>
        <w:t>Investigators should look for:</w:t>
      </w:r>
    </w:p>
    <w:p w14:paraId="0D45FD03" w14:textId="77777777" w:rsidR="00132CAA" w:rsidRDefault="00132CAA" w:rsidP="00132CAA"/>
    <w:p w14:paraId="3EAB8F71" w14:textId="3F381E23" w:rsidR="00132CAA" w:rsidRDefault="00132CAA" w:rsidP="00132CAA">
      <w:pPr>
        <w:pStyle w:val="ListParagraph"/>
        <w:numPr>
          <w:ilvl w:val="0"/>
          <w:numId w:val="1"/>
        </w:numPr>
      </w:pPr>
      <w:r>
        <w:t>Access to Google Drive</w:t>
      </w:r>
    </w:p>
    <w:p w14:paraId="100AC6D6" w14:textId="1B9E6964" w:rsidR="00132CAA" w:rsidRDefault="00132CAA" w:rsidP="00132CAA">
      <w:pPr>
        <w:pStyle w:val="ListParagraph"/>
        <w:numPr>
          <w:ilvl w:val="0"/>
          <w:numId w:val="1"/>
        </w:numPr>
      </w:pPr>
      <w:r>
        <w:t>Timestamps of activity</w:t>
      </w:r>
    </w:p>
    <w:p w14:paraId="099B3A34" w14:textId="37E37AC2" w:rsidR="00132CAA" w:rsidRDefault="00132CAA" w:rsidP="00132CAA">
      <w:pPr>
        <w:pStyle w:val="ListParagraph"/>
        <w:numPr>
          <w:ilvl w:val="0"/>
          <w:numId w:val="1"/>
        </w:numPr>
      </w:pPr>
      <w:r>
        <w:t>Login sessions</w:t>
      </w:r>
    </w:p>
    <w:p w14:paraId="08BB359D" w14:textId="57E6D029" w:rsidR="00132CAA" w:rsidRDefault="00132CAA" w:rsidP="00132CAA">
      <w:pPr>
        <w:pStyle w:val="ListParagraph"/>
        <w:numPr>
          <w:ilvl w:val="0"/>
          <w:numId w:val="1"/>
        </w:numPr>
      </w:pPr>
      <w:r>
        <w:t>File names or metadata</w:t>
      </w:r>
    </w:p>
    <w:p w14:paraId="5E53168E" w14:textId="77777777" w:rsidR="00132CAA" w:rsidRDefault="00132CAA" w:rsidP="00132CAA"/>
    <w:p w14:paraId="4663FBF9" w14:textId="1FBE789A" w:rsidR="00132CAA" w:rsidRDefault="00132CAA" w:rsidP="00132CAA">
      <w:r>
        <w:t>Even if the actual files are not present locally, evidence of upload activity can still be found. This can be used to prove that the data was transferred outside of the company.</w:t>
      </w:r>
    </w:p>
    <w:p w14:paraId="596028B1" w14:textId="77777777" w:rsidR="00132CAA" w:rsidRDefault="00132CAA" w:rsidP="00132CAA"/>
    <w:p w14:paraId="5270E135" w14:textId="408A527A" w:rsidR="00132CAA" w:rsidRDefault="00132CAA" w:rsidP="00132CAA">
      <w:pPr>
        <w:pStyle w:val="Heading3"/>
      </w:pPr>
      <w:bookmarkStart w:id="19" w:name="_Toc228443206"/>
      <w:r>
        <w:t>Timeline Reconstruction</w:t>
      </w:r>
      <w:bookmarkEnd w:id="19"/>
    </w:p>
    <w:p w14:paraId="0DC3905F" w14:textId="77777777" w:rsidR="00132CAA" w:rsidRDefault="00132CAA" w:rsidP="00132CAA"/>
    <w:p w14:paraId="144033DA" w14:textId="48EBDA65" w:rsidR="00132CAA" w:rsidRDefault="00132CAA" w:rsidP="00132CAA">
      <w:r>
        <w:t>Timeline analysis is used to reconstruct events in chronological order.</w:t>
      </w:r>
    </w:p>
    <w:p w14:paraId="25D086AE" w14:textId="77777777" w:rsidR="00132CAA" w:rsidRDefault="00132CAA" w:rsidP="00132CAA"/>
    <w:p w14:paraId="59A9BA31" w14:textId="7644486E" w:rsidR="00132CAA" w:rsidRDefault="00132CAA" w:rsidP="00132CAA">
      <w:r>
        <w:t>By combining data from file systems, logs, and browser artifacts, investigators can build a timeline showing:</w:t>
      </w:r>
    </w:p>
    <w:p w14:paraId="4E2A1CB7" w14:textId="77777777" w:rsidR="00132CAA" w:rsidRDefault="00132CAA" w:rsidP="00132CAA"/>
    <w:p w14:paraId="4F9AC5C7" w14:textId="7340B9A7" w:rsidR="00132CAA" w:rsidRDefault="00132CAA" w:rsidP="00132CAA">
      <w:pPr>
        <w:pStyle w:val="ListParagraph"/>
        <w:numPr>
          <w:ilvl w:val="0"/>
          <w:numId w:val="1"/>
        </w:numPr>
      </w:pPr>
      <w:r>
        <w:t>When files were accessed and deleted</w:t>
      </w:r>
    </w:p>
    <w:p w14:paraId="6B2321ED" w14:textId="7FE78C67" w:rsidR="00132CAA" w:rsidRDefault="00132CAA" w:rsidP="00132CAA">
      <w:pPr>
        <w:pStyle w:val="ListParagraph"/>
        <w:numPr>
          <w:ilvl w:val="0"/>
          <w:numId w:val="1"/>
        </w:numPr>
      </w:pPr>
      <w:r>
        <w:t>When wiping software was executed</w:t>
      </w:r>
    </w:p>
    <w:p w14:paraId="7F586D4D" w14:textId="682F8488" w:rsidR="00132CAA" w:rsidRDefault="00132CAA" w:rsidP="00132CAA">
      <w:pPr>
        <w:pStyle w:val="ListParagraph"/>
        <w:numPr>
          <w:ilvl w:val="0"/>
          <w:numId w:val="1"/>
        </w:numPr>
      </w:pPr>
      <w:r>
        <w:t>When Google Drive was accessed</w:t>
      </w:r>
    </w:p>
    <w:p w14:paraId="434B6E72" w14:textId="1B207138" w:rsidR="00132CAA" w:rsidRDefault="00132CAA" w:rsidP="00132CAA">
      <w:pPr>
        <w:pStyle w:val="ListParagraph"/>
        <w:numPr>
          <w:ilvl w:val="0"/>
          <w:numId w:val="1"/>
        </w:numPr>
      </w:pPr>
      <w:r>
        <w:t>Login and logout times</w:t>
      </w:r>
    </w:p>
    <w:p w14:paraId="24C8DF92" w14:textId="77777777" w:rsidR="00132CAA" w:rsidRDefault="00132CAA" w:rsidP="00132CAA"/>
    <w:p w14:paraId="5A82A8B5" w14:textId="4132BD55" w:rsidR="00132CAA" w:rsidRDefault="00132CAA" w:rsidP="00132CAA">
      <w:r>
        <w:t>Magnet AXIOM provides automated timeline features that make this process easier.</w:t>
      </w:r>
    </w:p>
    <w:p w14:paraId="676DDAA7" w14:textId="77777777" w:rsidR="00132CAA" w:rsidRDefault="00132CAA" w:rsidP="00132CAA"/>
    <w:p w14:paraId="116DDC30" w14:textId="297910B5" w:rsidR="00132CAA" w:rsidRDefault="00132CAA" w:rsidP="00132CAA">
      <w:r>
        <w:t>This helps provide a clear sequence of events that led up to Rich’s resignation.</w:t>
      </w:r>
    </w:p>
    <w:p w14:paraId="45F8BADC" w14:textId="77777777" w:rsidR="00132CAA" w:rsidRDefault="00132CAA" w:rsidP="00132CAA"/>
    <w:p w14:paraId="1FBBBE27" w14:textId="07A6CE8F" w:rsidR="00132CAA" w:rsidRDefault="00132CAA" w:rsidP="00132CAA">
      <w:pPr>
        <w:pStyle w:val="Heading3"/>
      </w:pPr>
      <w:bookmarkStart w:id="20" w:name="_Toc228443207"/>
      <w:r>
        <w:t>Tool Justification</w:t>
      </w:r>
      <w:bookmarkEnd w:id="20"/>
    </w:p>
    <w:p w14:paraId="5FCD7568" w14:textId="77777777" w:rsidR="00132CAA" w:rsidRDefault="00132CAA" w:rsidP="00132CAA"/>
    <w:p w14:paraId="64BDDAB8" w14:textId="3FD75794" w:rsidR="00132CAA" w:rsidRDefault="00132CAA" w:rsidP="00132CAA">
      <w:r>
        <w:t>The tools used in this investigation were selected based on their capabilities:</w:t>
      </w:r>
    </w:p>
    <w:p w14:paraId="2B560717" w14:textId="77777777" w:rsidR="00132CAA" w:rsidRDefault="00132CAA" w:rsidP="00132CAA"/>
    <w:p w14:paraId="4B3B8BE7" w14:textId="15D87DBF" w:rsidR="00132CAA" w:rsidRDefault="00132CAA" w:rsidP="00132CAA">
      <w:pPr>
        <w:pStyle w:val="ListParagraph"/>
        <w:numPr>
          <w:ilvl w:val="0"/>
          <w:numId w:val="1"/>
        </w:numPr>
      </w:pPr>
      <w:r>
        <w:t>FTK Imager: Used for acquisition because it ensures the data remains unchanged.</w:t>
      </w:r>
    </w:p>
    <w:p w14:paraId="5C504FFB" w14:textId="788D30A5" w:rsidR="00132CAA" w:rsidRDefault="00132CAA" w:rsidP="00132CAA">
      <w:pPr>
        <w:pStyle w:val="ListParagraph"/>
        <w:numPr>
          <w:ilvl w:val="0"/>
          <w:numId w:val="1"/>
        </w:numPr>
      </w:pPr>
      <w:r>
        <w:t>Autopsy: Used for file system analysis and file recovery.</w:t>
      </w:r>
    </w:p>
    <w:p w14:paraId="441B05B5" w14:textId="0587CD17" w:rsidR="00132CAA" w:rsidRDefault="00132CAA" w:rsidP="00132CAA">
      <w:pPr>
        <w:pStyle w:val="ListParagraph"/>
        <w:numPr>
          <w:ilvl w:val="0"/>
          <w:numId w:val="1"/>
        </w:numPr>
      </w:pPr>
      <w:r>
        <w:t>Magnet AXIOM: Used for advanced analysis, cloud artifacts, and timelines.</w:t>
      </w:r>
    </w:p>
    <w:p w14:paraId="60679B3C" w14:textId="17DD40FB" w:rsidR="00132CAA" w:rsidRDefault="00132CAA" w:rsidP="00132CAA"/>
    <w:p w14:paraId="48198284" w14:textId="7CEA669E" w:rsidR="00132CAA" w:rsidRDefault="00132CAA" w:rsidP="00132CAA">
      <w:r>
        <w:t>Using multiple tools improves reliability and allows results to be verified.</w:t>
      </w:r>
    </w:p>
    <w:p w14:paraId="217D5726" w14:textId="77777777" w:rsidR="00132CAA" w:rsidRDefault="00132CAA" w:rsidP="00132CAA"/>
    <w:p w14:paraId="6D428F78" w14:textId="4C446ECF" w:rsidR="00132CAA" w:rsidRDefault="00132CAA" w:rsidP="00132CAA">
      <w:pPr>
        <w:pStyle w:val="Heading2"/>
      </w:pPr>
      <w:bookmarkStart w:id="21" w:name="_Toc228443208"/>
      <w:r>
        <w:lastRenderedPageBreak/>
        <w:t>Professional Forensic Report</w:t>
      </w:r>
      <w:bookmarkEnd w:id="21"/>
    </w:p>
    <w:p w14:paraId="77BD9EA5" w14:textId="77777777" w:rsidR="00132CAA" w:rsidRDefault="00132CAA" w:rsidP="00132CAA"/>
    <w:p w14:paraId="72F5D3B0" w14:textId="53492DF6" w:rsidR="00132CAA" w:rsidRDefault="00132CAA" w:rsidP="00132CAA">
      <w:pPr>
        <w:pStyle w:val="Heading3"/>
      </w:pPr>
      <w:bookmarkStart w:id="22" w:name="_Toc228443209"/>
      <w:r>
        <w:t>Executive Summary</w:t>
      </w:r>
      <w:bookmarkEnd w:id="22"/>
    </w:p>
    <w:p w14:paraId="5AD354BC" w14:textId="77777777" w:rsidR="00132CAA" w:rsidRDefault="00132CAA" w:rsidP="00132CAA"/>
    <w:p w14:paraId="13A291CD" w14:textId="2070B003" w:rsidR="00132CAA" w:rsidRDefault="00132CAA" w:rsidP="00132CAA">
      <w:r>
        <w:t xml:space="preserve">This report presents the finding of a forensic investigation into suspected sabotage and data theft carried out by Rich Daley at </w:t>
      </w:r>
      <w:proofErr w:type="spellStart"/>
      <w:r>
        <w:t>Cyfusion</w:t>
      </w:r>
      <w:proofErr w:type="spellEnd"/>
      <w:r>
        <w:t xml:space="preserve"> Mobile Manufacturing Company (CMMC).</w:t>
      </w:r>
    </w:p>
    <w:p w14:paraId="7BD55232" w14:textId="77777777" w:rsidR="00132CAA" w:rsidRDefault="00132CAA" w:rsidP="00132CAA"/>
    <w:p w14:paraId="63592388" w14:textId="77777777" w:rsidR="00132CAA" w:rsidRDefault="00132CAA" w:rsidP="00132CAA"/>
    <w:p w14:paraId="4396D2FD" w14:textId="42D421EF" w:rsidR="00132CAA" w:rsidRDefault="00132CAA" w:rsidP="00132CAA">
      <w:r>
        <w:t>The investigation focused on analysing a BitLocker encrypted Windows 11 system. Evidence indicates that Rich intentionally deleted Autodesk Maya design files using a file wiping program and transferred sensitive data to a personal Googe Drive account.</w:t>
      </w:r>
    </w:p>
    <w:p w14:paraId="6A9EA38C" w14:textId="77777777" w:rsidR="00132CAA" w:rsidRDefault="00132CAA" w:rsidP="00132CAA"/>
    <w:p w14:paraId="6F8F0F86" w14:textId="2EBE785F" w:rsidR="00132CAA" w:rsidRDefault="00132CAA" w:rsidP="00132CAA">
      <w:r>
        <w:t xml:space="preserve">Despite attempts to remove evidence, forensic analysis identified traces of </w:t>
      </w:r>
      <w:proofErr w:type="spellStart"/>
      <w:r>
        <w:t>anti forensic</w:t>
      </w:r>
      <w:proofErr w:type="spellEnd"/>
      <w:r>
        <w:t xml:space="preserve"> activity, partial recovery of deleted data and browser artifacts showing cloud access.</w:t>
      </w:r>
    </w:p>
    <w:p w14:paraId="504E876A" w14:textId="77777777" w:rsidR="00132CAA" w:rsidRDefault="00132CAA" w:rsidP="00132CAA"/>
    <w:p w14:paraId="79580C68" w14:textId="6F811488" w:rsidR="00132CAA" w:rsidRDefault="00132CAA" w:rsidP="00132CAA">
      <w:r>
        <w:t>The findings strongly support the conclusion that Rich Daley deliberately sabotaged company data and attempted to exfiltrate confidential designs.</w:t>
      </w:r>
    </w:p>
    <w:p w14:paraId="2E120B7E" w14:textId="77777777" w:rsidR="00132CAA" w:rsidRDefault="00132CAA" w:rsidP="00132CAA"/>
    <w:p w14:paraId="5D4F9ADF" w14:textId="74E35082" w:rsidR="00132CAA" w:rsidRDefault="00132CAA" w:rsidP="00132CAA">
      <w:pPr>
        <w:pStyle w:val="Heading3"/>
      </w:pPr>
      <w:bookmarkStart w:id="23" w:name="_Toc228443210"/>
      <w:r>
        <w:t>Investigation Steps</w:t>
      </w:r>
      <w:bookmarkEnd w:id="23"/>
    </w:p>
    <w:p w14:paraId="0DADAFA1" w14:textId="77777777" w:rsidR="00132CAA" w:rsidRDefault="00132CAA" w:rsidP="00132CAA"/>
    <w:p w14:paraId="7875B7E4" w14:textId="72941DA9" w:rsidR="00132CAA" w:rsidRDefault="00132CAA" w:rsidP="00132CAA">
      <w:r>
        <w:t>Step 1 – The system was secured and isolated to preserve evidence.</w:t>
      </w:r>
    </w:p>
    <w:p w14:paraId="19947CA9" w14:textId="2E906F26" w:rsidR="00132CAA" w:rsidRDefault="00132CAA" w:rsidP="00132CAA">
      <w:r>
        <w:t>Step 2 – A forensic image was created using FTK Imager, and RAM was captured.</w:t>
      </w:r>
    </w:p>
    <w:p w14:paraId="33AA73F1" w14:textId="21487513" w:rsidR="00132CAA" w:rsidRDefault="00132CAA" w:rsidP="00132CAA">
      <w:r>
        <w:t>Step 3 – Autopsy was used to examine file systems and metadata.</w:t>
      </w:r>
    </w:p>
    <w:p w14:paraId="2AED86FB" w14:textId="22904F9F" w:rsidR="00132CAA" w:rsidRDefault="00132CAA" w:rsidP="00132CAA">
      <w:r>
        <w:t>Step 4 – Magnet AXIOM was used for advanced analysis and timeline reconstruction.</w:t>
      </w:r>
    </w:p>
    <w:p w14:paraId="06221881" w14:textId="54516B18" w:rsidR="00132CAA" w:rsidRDefault="00132CAA" w:rsidP="00132CAA">
      <w:r>
        <w:t>Step 5 – Findings were documented for legal purposes.</w:t>
      </w:r>
    </w:p>
    <w:p w14:paraId="0483BD2E" w14:textId="77777777" w:rsidR="00132CAA" w:rsidRDefault="00132CAA" w:rsidP="00132CAA"/>
    <w:p w14:paraId="29397171" w14:textId="5D13190B" w:rsidR="00132CAA" w:rsidRDefault="00132CAA" w:rsidP="00132CAA">
      <w:pPr>
        <w:pStyle w:val="Heading3"/>
      </w:pPr>
      <w:bookmarkStart w:id="24" w:name="_Toc228443211"/>
      <w:r>
        <w:t>Findings</w:t>
      </w:r>
      <w:bookmarkEnd w:id="24"/>
    </w:p>
    <w:p w14:paraId="6C0EF848" w14:textId="77777777" w:rsidR="00132CAA" w:rsidRDefault="00132CAA" w:rsidP="00132CAA"/>
    <w:p w14:paraId="643DFB80" w14:textId="3AF01837" w:rsidR="00132CAA" w:rsidRDefault="00443F91" w:rsidP="00443F91">
      <w:pPr>
        <w:pStyle w:val="Heading4"/>
      </w:pPr>
      <w:r>
        <w:t>Anti Forensic Activity</w:t>
      </w:r>
    </w:p>
    <w:p w14:paraId="02218C7C" w14:textId="77777777" w:rsidR="00443F91" w:rsidRDefault="00443F91" w:rsidP="00443F91"/>
    <w:p w14:paraId="7E2EC25E" w14:textId="05BFEB4F" w:rsidR="00443F91" w:rsidRDefault="00443F91" w:rsidP="00443F91">
      <w:pPr>
        <w:pStyle w:val="ListParagraph"/>
        <w:numPr>
          <w:ilvl w:val="0"/>
          <w:numId w:val="1"/>
        </w:numPr>
      </w:pPr>
      <w:r>
        <w:t>Wiping software was installed and executed</w:t>
      </w:r>
    </w:p>
    <w:p w14:paraId="21EFE647" w14:textId="7709AC30" w:rsidR="00443F91" w:rsidRDefault="00443F91" w:rsidP="00443F91">
      <w:pPr>
        <w:pStyle w:val="ListParagraph"/>
        <w:numPr>
          <w:ilvl w:val="0"/>
          <w:numId w:val="1"/>
        </w:numPr>
      </w:pPr>
      <w:r>
        <w:t>Prefetch files confirm execution shortly before resignation</w:t>
      </w:r>
    </w:p>
    <w:p w14:paraId="60B3EE8C" w14:textId="12A4F42D" w:rsidR="00443F91" w:rsidRDefault="00443F91" w:rsidP="00443F91">
      <w:pPr>
        <w:pStyle w:val="ListParagraph"/>
        <w:numPr>
          <w:ilvl w:val="0"/>
          <w:numId w:val="1"/>
        </w:numPr>
      </w:pPr>
      <w:r>
        <w:t>Registry entries confirm usage</w:t>
      </w:r>
    </w:p>
    <w:p w14:paraId="4C6D8888" w14:textId="77777777" w:rsidR="00443F91" w:rsidRDefault="00443F91" w:rsidP="00443F91"/>
    <w:p w14:paraId="0B84667B" w14:textId="00CFF7DF" w:rsidR="00443F91" w:rsidRDefault="00443F91" w:rsidP="00443F91">
      <w:pPr>
        <w:pStyle w:val="Heading4"/>
      </w:pPr>
      <w:r>
        <w:t>Deleted File Evidence</w:t>
      </w:r>
    </w:p>
    <w:p w14:paraId="463541E6" w14:textId="77777777" w:rsidR="00443F91" w:rsidRDefault="00443F91" w:rsidP="00443F91"/>
    <w:p w14:paraId="6F78DD5F" w14:textId="71FE0A96" w:rsidR="00443F91" w:rsidRDefault="00443F91" w:rsidP="00443F91">
      <w:pPr>
        <w:pStyle w:val="ListParagraph"/>
        <w:numPr>
          <w:ilvl w:val="0"/>
          <w:numId w:val="1"/>
        </w:numPr>
      </w:pPr>
      <w:r>
        <w:t>Missing Autodesk Maya files identified</w:t>
      </w:r>
    </w:p>
    <w:p w14:paraId="3BD9CE9F" w14:textId="081EBAB6" w:rsidR="00443F91" w:rsidRDefault="00443F91" w:rsidP="00443F91">
      <w:pPr>
        <w:pStyle w:val="ListParagraph"/>
        <w:numPr>
          <w:ilvl w:val="0"/>
          <w:numId w:val="1"/>
        </w:numPr>
      </w:pPr>
      <w:r>
        <w:t>Metadata confirms previous existence</w:t>
      </w:r>
    </w:p>
    <w:p w14:paraId="3E41CA2F" w14:textId="4F09B84D" w:rsidR="00443F91" w:rsidRDefault="00443F91" w:rsidP="00443F91">
      <w:pPr>
        <w:pStyle w:val="ListParagraph"/>
        <w:numPr>
          <w:ilvl w:val="0"/>
          <w:numId w:val="1"/>
        </w:numPr>
      </w:pPr>
      <w:r>
        <w:t>Partial file fragments recovered</w:t>
      </w:r>
    </w:p>
    <w:p w14:paraId="1467556B" w14:textId="77777777" w:rsidR="00443F91" w:rsidRDefault="00443F91" w:rsidP="00443F91"/>
    <w:p w14:paraId="5A09E561" w14:textId="7E27D809" w:rsidR="00443F91" w:rsidRDefault="00443F91" w:rsidP="00443F91">
      <w:pPr>
        <w:pStyle w:val="Heading4"/>
      </w:pPr>
      <w:r>
        <w:lastRenderedPageBreak/>
        <w:t>Cloud Activity</w:t>
      </w:r>
    </w:p>
    <w:p w14:paraId="2FB3877C" w14:textId="77777777" w:rsidR="00443F91" w:rsidRDefault="00443F91" w:rsidP="00443F91"/>
    <w:p w14:paraId="55B94037" w14:textId="5738A567" w:rsidR="00443F91" w:rsidRDefault="00443F91" w:rsidP="00443F91">
      <w:pPr>
        <w:pStyle w:val="ListParagraph"/>
        <w:numPr>
          <w:ilvl w:val="0"/>
          <w:numId w:val="1"/>
        </w:numPr>
      </w:pPr>
      <w:r>
        <w:t>Browser history shows access to Google Drive</w:t>
      </w:r>
    </w:p>
    <w:p w14:paraId="10D99801" w14:textId="4A8D5E9F" w:rsidR="00443F91" w:rsidRDefault="00443F91" w:rsidP="00443F91">
      <w:pPr>
        <w:pStyle w:val="ListParagraph"/>
        <w:numPr>
          <w:ilvl w:val="0"/>
          <w:numId w:val="1"/>
        </w:numPr>
      </w:pPr>
      <w:r>
        <w:t>Login sessions linked to personal account</w:t>
      </w:r>
    </w:p>
    <w:p w14:paraId="74CB529F" w14:textId="30718CC4" w:rsidR="00443F91" w:rsidRDefault="00443F91" w:rsidP="00443F91">
      <w:pPr>
        <w:pStyle w:val="ListParagraph"/>
        <w:numPr>
          <w:ilvl w:val="0"/>
          <w:numId w:val="1"/>
        </w:numPr>
      </w:pPr>
      <w:r>
        <w:t>Timestamps match suspicious activity</w:t>
      </w:r>
    </w:p>
    <w:p w14:paraId="0BDD4105" w14:textId="77777777" w:rsidR="00443F91" w:rsidRDefault="00443F91" w:rsidP="00443F91"/>
    <w:p w14:paraId="4D9CDE2F" w14:textId="37413605" w:rsidR="00443F91" w:rsidRDefault="00443F91" w:rsidP="00443F91">
      <w:pPr>
        <w:pStyle w:val="Heading4"/>
      </w:pPr>
      <w:r>
        <w:t>Timeline Evidence</w:t>
      </w:r>
    </w:p>
    <w:p w14:paraId="417FA080" w14:textId="77777777" w:rsidR="00443F91" w:rsidRDefault="00443F91" w:rsidP="00443F91"/>
    <w:p w14:paraId="3E7D950D" w14:textId="1810186F" w:rsidR="00443F91" w:rsidRDefault="00443F91" w:rsidP="00443F91">
      <w:pPr>
        <w:pStyle w:val="ListParagraph"/>
        <w:numPr>
          <w:ilvl w:val="0"/>
          <w:numId w:val="1"/>
        </w:numPr>
      </w:pPr>
      <w:r>
        <w:t>Increased activity before resignation</w:t>
      </w:r>
    </w:p>
    <w:p w14:paraId="31F0F1AD" w14:textId="2F36A0BC" w:rsidR="00443F91" w:rsidRDefault="00443F91" w:rsidP="00443F91">
      <w:pPr>
        <w:pStyle w:val="ListParagraph"/>
        <w:numPr>
          <w:ilvl w:val="0"/>
          <w:numId w:val="1"/>
        </w:numPr>
      </w:pPr>
      <w:r>
        <w:t>Execution of wiping software</w:t>
      </w:r>
    </w:p>
    <w:p w14:paraId="55AD20B7" w14:textId="77FFA4EC" w:rsidR="00443F91" w:rsidRDefault="00443F91" w:rsidP="00443F91">
      <w:pPr>
        <w:pStyle w:val="ListParagraph"/>
        <w:numPr>
          <w:ilvl w:val="0"/>
          <w:numId w:val="1"/>
        </w:numPr>
      </w:pPr>
      <w:r>
        <w:t>Cloud uploads occurred</w:t>
      </w:r>
    </w:p>
    <w:p w14:paraId="7898DEBA" w14:textId="77777777" w:rsidR="00443F91" w:rsidRDefault="00443F91" w:rsidP="00443F91"/>
    <w:p w14:paraId="5CA37DA2" w14:textId="77777777" w:rsidR="00443F91" w:rsidRDefault="00443F91" w:rsidP="00443F91">
      <w:pPr>
        <w:pStyle w:val="Heading4"/>
      </w:pPr>
    </w:p>
    <w:p w14:paraId="705E994C" w14:textId="6445964A" w:rsidR="00443F91" w:rsidRDefault="00443F91" w:rsidP="00443F91">
      <w:pPr>
        <w:pStyle w:val="Heading4"/>
      </w:pPr>
      <w:r>
        <w:t>System Observations</w:t>
      </w:r>
    </w:p>
    <w:p w14:paraId="5A7E4F46" w14:textId="77777777" w:rsidR="00443F91" w:rsidRDefault="00443F91" w:rsidP="00443F91"/>
    <w:p w14:paraId="2A2591C8" w14:textId="13BE3A62" w:rsidR="00443F91" w:rsidRDefault="00443F91" w:rsidP="00443F91">
      <w:pPr>
        <w:pStyle w:val="ListParagraph"/>
        <w:numPr>
          <w:ilvl w:val="0"/>
          <w:numId w:val="1"/>
        </w:numPr>
      </w:pPr>
      <w:r>
        <w:t>No backups were present</w:t>
      </w:r>
    </w:p>
    <w:p w14:paraId="3C18EF7B" w14:textId="787A3837" w:rsidR="00443F91" w:rsidRDefault="00443F91" w:rsidP="00443F91">
      <w:pPr>
        <w:pStyle w:val="ListParagraph"/>
        <w:numPr>
          <w:ilvl w:val="0"/>
          <w:numId w:val="1"/>
        </w:numPr>
      </w:pPr>
      <w:r>
        <w:t>Only one user had access</w:t>
      </w:r>
    </w:p>
    <w:p w14:paraId="35083257" w14:textId="7637C464" w:rsidR="00443F91" w:rsidRDefault="00443F91" w:rsidP="00443F91">
      <w:pPr>
        <w:pStyle w:val="ListParagraph"/>
        <w:numPr>
          <w:ilvl w:val="0"/>
          <w:numId w:val="1"/>
        </w:numPr>
      </w:pPr>
      <w:r>
        <w:t>High value data stored locally</w:t>
      </w:r>
    </w:p>
    <w:p w14:paraId="563ED6FF" w14:textId="77777777" w:rsidR="00443F91" w:rsidRDefault="00443F91" w:rsidP="00443F91"/>
    <w:p w14:paraId="25ABA61B" w14:textId="7A4EDF5B" w:rsidR="00443F91" w:rsidRDefault="00443F91" w:rsidP="00443F91">
      <w:pPr>
        <w:pStyle w:val="Heading3"/>
      </w:pPr>
      <w:bookmarkStart w:id="25" w:name="_Toc228443212"/>
      <w:r>
        <w:t>Conclusion</w:t>
      </w:r>
      <w:bookmarkEnd w:id="25"/>
    </w:p>
    <w:p w14:paraId="09B19F18" w14:textId="77777777" w:rsidR="00443F91" w:rsidRDefault="00443F91" w:rsidP="00443F91"/>
    <w:p w14:paraId="3DFDC1DC" w14:textId="4C5DD508" w:rsidR="00443F91" w:rsidRDefault="00443F91" w:rsidP="00443F91">
      <w:r>
        <w:t>The evidence strongly suggests that Rich Daley intentionally sabotaged company data.</w:t>
      </w:r>
    </w:p>
    <w:p w14:paraId="2BE4EAF7" w14:textId="77777777" w:rsidR="00443F91" w:rsidRDefault="00443F91" w:rsidP="00443F91"/>
    <w:p w14:paraId="6F0D66E9" w14:textId="7D98B2F0" w:rsidR="00443F91" w:rsidRDefault="00443F91" w:rsidP="00443F91">
      <w:r>
        <w:t>He used a file wiping tool to delete important files and attempted to remove evidence. He also accessed Google Drive and likely transferred confidential designs.</w:t>
      </w:r>
    </w:p>
    <w:p w14:paraId="675045E6" w14:textId="77777777" w:rsidR="00443F91" w:rsidRDefault="00443F91" w:rsidP="00443F91"/>
    <w:p w14:paraId="624E748E" w14:textId="1A12741B" w:rsidR="00443F91" w:rsidRDefault="00443F91" w:rsidP="00443F91">
      <w:r>
        <w:t>Even though full recovery of the files was not possible, enough evidence exists to demonstrate intent and support legal action.</w:t>
      </w:r>
    </w:p>
    <w:p w14:paraId="13237C9D" w14:textId="77777777" w:rsidR="00443F91" w:rsidRDefault="00443F91" w:rsidP="00443F91"/>
    <w:p w14:paraId="16BAF0D7" w14:textId="0900D94B" w:rsidR="00443F91" w:rsidRDefault="00443F91" w:rsidP="00443F91">
      <w:pPr>
        <w:pStyle w:val="Heading3"/>
      </w:pPr>
      <w:bookmarkStart w:id="26" w:name="_Toc228443213"/>
      <w:r>
        <w:t>Simulated Hash Log</w:t>
      </w:r>
      <w:bookmarkEnd w:id="26"/>
    </w:p>
    <w:p w14:paraId="1726B53B" w14:textId="77777777" w:rsidR="00443F91" w:rsidRPr="00443F91" w:rsidRDefault="00443F91" w:rsidP="00443F91"/>
    <w:tbl>
      <w:tblPr>
        <w:tblStyle w:val="TableGrid"/>
        <w:tblW w:w="0" w:type="auto"/>
        <w:tblLook w:val="04A0" w:firstRow="1" w:lastRow="0" w:firstColumn="1" w:lastColumn="0" w:noHBand="0" w:noVBand="1"/>
      </w:tblPr>
      <w:tblGrid>
        <w:gridCol w:w="1747"/>
        <w:gridCol w:w="1831"/>
        <w:gridCol w:w="5438"/>
      </w:tblGrid>
      <w:tr w:rsidR="00443F91" w14:paraId="475DFD52" w14:textId="77777777" w:rsidTr="00443F91">
        <w:tc>
          <w:tcPr>
            <w:tcW w:w="3005" w:type="dxa"/>
          </w:tcPr>
          <w:p w14:paraId="3E7C5F35" w14:textId="3FCEF440" w:rsidR="00443F91" w:rsidRPr="00443F91" w:rsidRDefault="00443F91" w:rsidP="00443F91">
            <w:r>
              <w:t>Evidence</w:t>
            </w:r>
          </w:p>
        </w:tc>
        <w:tc>
          <w:tcPr>
            <w:tcW w:w="3005" w:type="dxa"/>
          </w:tcPr>
          <w:p w14:paraId="445D4208" w14:textId="5E0A30AD" w:rsidR="00443F91" w:rsidRPr="00443F91" w:rsidRDefault="00443F91" w:rsidP="00443F91">
            <w:r w:rsidRPr="00443F91">
              <w:t>Algorithm</w:t>
            </w:r>
          </w:p>
        </w:tc>
        <w:tc>
          <w:tcPr>
            <w:tcW w:w="3006" w:type="dxa"/>
          </w:tcPr>
          <w:p w14:paraId="48BAF536" w14:textId="3967C330" w:rsidR="00443F91" w:rsidRPr="00443F91" w:rsidRDefault="00443F91" w:rsidP="00443F91">
            <w:r>
              <w:t>Hash Value</w:t>
            </w:r>
          </w:p>
        </w:tc>
      </w:tr>
      <w:tr w:rsidR="00443F91" w14:paraId="72CE4FB8" w14:textId="77777777" w:rsidTr="00443F91">
        <w:tc>
          <w:tcPr>
            <w:tcW w:w="3005" w:type="dxa"/>
          </w:tcPr>
          <w:p w14:paraId="7BCC116C" w14:textId="5FE6B329" w:rsidR="00443F91" w:rsidRPr="00443F91" w:rsidRDefault="00443F91" w:rsidP="00443F91">
            <w:r>
              <w:t>Disk Image</w:t>
            </w:r>
          </w:p>
        </w:tc>
        <w:tc>
          <w:tcPr>
            <w:tcW w:w="3005" w:type="dxa"/>
          </w:tcPr>
          <w:p w14:paraId="5EC545E2" w14:textId="7AA022F8" w:rsidR="00443F91" w:rsidRPr="00443F91" w:rsidRDefault="00443F91" w:rsidP="00443F91">
            <w:r>
              <w:t>MD5</w:t>
            </w:r>
          </w:p>
        </w:tc>
        <w:tc>
          <w:tcPr>
            <w:tcW w:w="3006" w:type="dxa"/>
          </w:tcPr>
          <w:p w14:paraId="5116CD49" w14:textId="6B748891" w:rsidR="00443F91" w:rsidRPr="00443F91" w:rsidRDefault="00443F91" w:rsidP="00443F91">
            <w:r w:rsidRPr="00443F91">
              <w:t>a3f5c9d82b1e4a7c9d3e5f7a1b2c3d4e</w:t>
            </w:r>
          </w:p>
        </w:tc>
      </w:tr>
      <w:tr w:rsidR="00443F91" w14:paraId="45476A74" w14:textId="77777777" w:rsidTr="00443F91">
        <w:tc>
          <w:tcPr>
            <w:tcW w:w="3005" w:type="dxa"/>
          </w:tcPr>
          <w:p w14:paraId="6FD53CC1" w14:textId="2DFBB874" w:rsidR="00443F91" w:rsidRPr="00443F91" w:rsidRDefault="00443F91" w:rsidP="00443F91">
            <w:r>
              <w:t>Disk Image</w:t>
            </w:r>
          </w:p>
        </w:tc>
        <w:tc>
          <w:tcPr>
            <w:tcW w:w="3005" w:type="dxa"/>
          </w:tcPr>
          <w:p w14:paraId="62889C24" w14:textId="767B9AF4" w:rsidR="00443F91" w:rsidRPr="00443F91" w:rsidRDefault="00443F91" w:rsidP="00443F91">
            <w:r>
              <w:t>SHA1</w:t>
            </w:r>
          </w:p>
        </w:tc>
        <w:tc>
          <w:tcPr>
            <w:tcW w:w="3006" w:type="dxa"/>
          </w:tcPr>
          <w:p w14:paraId="2DDAFDCD" w14:textId="769D02CF" w:rsidR="00443F91" w:rsidRPr="00443F91" w:rsidRDefault="00443F91" w:rsidP="00443F91">
            <w:r w:rsidRPr="00443F91">
              <w:t>b7c8d9e0f1a2b3c4d5e6f7a8b9c0d1e2f3a4b5c6</w:t>
            </w:r>
          </w:p>
        </w:tc>
      </w:tr>
      <w:tr w:rsidR="00443F91" w14:paraId="30EFE0FD" w14:textId="77777777" w:rsidTr="00443F91">
        <w:tc>
          <w:tcPr>
            <w:tcW w:w="3005" w:type="dxa"/>
          </w:tcPr>
          <w:p w14:paraId="5FCBBAD5" w14:textId="3A3394A9" w:rsidR="00443F91" w:rsidRPr="007311E2" w:rsidRDefault="007311E2" w:rsidP="00443F91">
            <w:r>
              <w:t>RAM Dump</w:t>
            </w:r>
          </w:p>
        </w:tc>
        <w:tc>
          <w:tcPr>
            <w:tcW w:w="3005" w:type="dxa"/>
          </w:tcPr>
          <w:p w14:paraId="25CB5D4A" w14:textId="516AB1B3" w:rsidR="00443F91" w:rsidRPr="007311E2" w:rsidRDefault="007311E2" w:rsidP="00443F91">
            <w:r>
              <w:t>MD5</w:t>
            </w:r>
          </w:p>
        </w:tc>
        <w:tc>
          <w:tcPr>
            <w:tcW w:w="3006" w:type="dxa"/>
          </w:tcPr>
          <w:p w14:paraId="05C6A68B" w14:textId="2E0EF524" w:rsidR="00443F91" w:rsidRPr="007311E2" w:rsidRDefault="007311E2" w:rsidP="00443F91">
            <w:r w:rsidRPr="007311E2">
              <w:t>c4d5e6f7a8b9c0d1e2f3a4b5c6d7e8f9</w:t>
            </w:r>
          </w:p>
        </w:tc>
      </w:tr>
      <w:tr w:rsidR="00443F91" w14:paraId="7534D939" w14:textId="77777777" w:rsidTr="00443F91">
        <w:tc>
          <w:tcPr>
            <w:tcW w:w="3005" w:type="dxa"/>
          </w:tcPr>
          <w:p w14:paraId="7D97101D" w14:textId="124B484D" w:rsidR="00443F91" w:rsidRPr="007311E2" w:rsidRDefault="007311E2" w:rsidP="00443F91">
            <w:r>
              <w:t>RAM Dump</w:t>
            </w:r>
          </w:p>
        </w:tc>
        <w:tc>
          <w:tcPr>
            <w:tcW w:w="3005" w:type="dxa"/>
          </w:tcPr>
          <w:p w14:paraId="2752304F" w14:textId="3AB470F5" w:rsidR="00443F91" w:rsidRPr="007311E2" w:rsidRDefault="007311E2" w:rsidP="00443F91">
            <w:r>
              <w:t>SHA1</w:t>
            </w:r>
          </w:p>
        </w:tc>
        <w:tc>
          <w:tcPr>
            <w:tcW w:w="3006" w:type="dxa"/>
          </w:tcPr>
          <w:p w14:paraId="1713FF46" w14:textId="620C00D4" w:rsidR="00443F91" w:rsidRPr="007311E2" w:rsidRDefault="007311E2" w:rsidP="00443F91">
            <w:r w:rsidRPr="007311E2">
              <w:t>d5e6f7a8b9c0d1e2f3a4b5c6d7e8f9a0b1c2d3e4</w:t>
            </w:r>
          </w:p>
        </w:tc>
      </w:tr>
    </w:tbl>
    <w:p w14:paraId="70C343F8" w14:textId="527672B0" w:rsidR="00443F91" w:rsidRPr="00443F91" w:rsidRDefault="00443F91" w:rsidP="00443F91">
      <w:pPr>
        <w:rPr>
          <w:b/>
          <w:bCs/>
        </w:rPr>
      </w:pPr>
    </w:p>
    <w:p w14:paraId="6DE8907C" w14:textId="77777777" w:rsidR="00285742" w:rsidRDefault="00285742" w:rsidP="00285742"/>
    <w:p w14:paraId="2C5D0A11" w14:textId="55A11199" w:rsidR="00443F91" w:rsidRDefault="007311E2" w:rsidP="007311E2">
      <w:pPr>
        <w:pStyle w:val="Heading2"/>
        <w:rPr>
          <w:rFonts w:eastAsia="Times New Roman"/>
          <w:lang w:eastAsia="en-GB"/>
        </w:rPr>
      </w:pPr>
      <w:bookmarkStart w:id="27" w:name="_Toc228443214"/>
      <w:r>
        <w:rPr>
          <w:rFonts w:eastAsia="Times New Roman"/>
          <w:lang w:eastAsia="en-GB"/>
        </w:rPr>
        <w:t>Evaluation of Investigation Effectiveness</w:t>
      </w:r>
      <w:bookmarkEnd w:id="27"/>
    </w:p>
    <w:p w14:paraId="1C058C43" w14:textId="77777777" w:rsidR="007311E2" w:rsidRDefault="007311E2" w:rsidP="007311E2">
      <w:pPr>
        <w:rPr>
          <w:lang w:eastAsia="en-GB"/>
        </w:rPr>
      </w:pPr>
    </w:p>
    <w:p w14:paraId="638946AD" w14:textId="2389F344" w:rsidR="007311E2" w:rsidRDefault="007311E2" w:rsidP="007311E2">
      <w:pPr>
        <w:rPr>
          <w:lang w:eastAsia="en-GB"/>
        </w:rPr>
      </w:pPr>
      <w:r>
        <w:rPr>
          <w:lang w:eastAsia="en-GB"/>
        </w:rPr>
        <w:t xml:space="preserve">The investigation was effective in identifying key evidence, despite the use of encryption and </w:t>
      </w:r>
      <w:proofErr w:type="spellStart"/>
      <w:r>
        <w:rPr>
          <w:lang w:eastAsia="en-GB"/>
        </w:rPr>
        <w:t>anti forensic</w:t>
      </w:r>
      <w:proofErr w:type="spellEnd"/>
      <w:r>
        <w:rPr>
          <w:lang w:eastAsia="en-GB"/>
        </w:rPr>
        <w:t xml:space="preserve"> techniques.</w:t>
      </w:r>
    </w:p>
    <w:p w14:paraId="669CC23E" w14:textId="77777777" w:rsidR="007311E2" w:rsidRDefault="007311E2" w:rsidP="007311E2">
      <w:pPr>
        <w:rPr>
          <w:lang w:eastAsia="en-GB"/>
        </w:rPr>
      </w:pPr>
    </w:p>
    <w:p w14:paraId="46506182" w14:textId="51FD7795" w:rsidR="007311E2" w:rsidRDefault="007311E2" w:rsidP="007311E2">
      <w:pPr>
        <w:rPr>
          <w:lang w:eastAsia="en-GB"/>
        </w:rPr>
      </w:pPr>
      <w:r>
        <w:rPr>
          <w:lang w:eastAsia="en-GB"/>
        </w:rPr>
        <w:lastRenderedPageBreak/>
        <w:t>One strength was the use of multiple forensic tools, which allowed cross-verification of results. Another strength was focussing on artifacts such as logs and metadata, rather than relying only on file recovery.</w:t>
      </w:r>
    </w:p>
    <w:p w14:paraId="7A95D77A" w14:textId="77777777" w:rsidR="007311E2" w:rsidRDefault="007311E2" w:rsidP="007311E2">
      <w:pPr>
        <w:rPr>
          <w:lang w:eastAsia="en-GB"/>
        </w:rPr>
      </w:pPr>
    </w:p>
    <w:p w14:paraId="614FCBB4" w14:textId="65B6106B" w:rsidR="007311E2" w:rsidRDefault="007311E2" w:rsidP="007311E2">
      <w:pPr>
        <w:rPr>
          <w:lang w:eastAsia="en-GB"/>
        </w:rPr>
      </w:pPr>
      <w:r>
        <w:rPr>
          <w:lang w:eastAsia="en-GB"/>
        </w:rPr>
        <w:t>However, there were limitations. The use of a wiping tool reduced the chances of recovering full files. The lack of backups also made recovery more difficult.</w:t>
      </w:r>
    </w:p>
    <w:p w14:paraId="77085E5A" w14:textId="77777777" w:rsidR="007311E2" w:rsidRDefault="007311E2" w:rsidP="007311E2">
      <w:pPr>
        <w:rPr>
          <w:lang w:eastAsia="en-GB"/>
        </w:rPr>
      </w:pPr>
    </w:p>
    <w:p w14:paraId="249EC0CA" w14:textId="63D1E472" w:rsidR="007311E2" w:rsidRDefault="007311E2" w:rsidP="007311E2">
      <w:pPr>
        <w:rPr>
          <w:lang w:eastAsia="en-GB"/>
        </w:rPr>
      </w:pPr>
      <w:r>
        <w:rPr>
          <w:lang w:eastAsia="en-GB"/>
        </w:rPr>
        <w:t>Despite these challenges, enough evidence was found to support the conclusion.</w:t>
      </w:r>
    </w:p>
    <w:p w14:paraId="595F3176" w14:textId="77777777" w:rsidR="007311E2" w:rsidRDefault="007311E2" w:rsidP="007311E2">
      <w:pPr>
        <w:rPr>
          <w:lang w:eastAsia="en-GB"/>
        </w:rPr>
      </w:pPr>
    </w:p>
    <w:p w14:paraId="3CDFD90D" w14:textId="77777777" w:rsidR="007311E2" w:rsidRDefault="007311E2" w:rsidP="007311E2">
      <w:pPr>
        <w:pStyle w:val="Heading2"/>
        <w:rPr>
          <w:lang w:eastAsia="en-GB"/>
        </w:rPr>
      </w:pPr>
    </w:p>
    <w:p w14:paraId="03564485" w14:textId="4FD516FD" w:rsidR="007311E2" w:rsidRDefault="007311E2" w:rsidP="007311E2">
      <w:pPr>
        <w:pStyle w:val="Heading2"/>
        <w:rPr>
          <w:lang w:eastAsia="en-GB"/>
        </w:rPr>
      </w:pPr>
      <w:bookmarkStart w:id="28" w:name="_Toc228443215"/>
      <w:r>
        <w:rPr>
          <w:lang w:eastAsia="en-GB"/>
        </w:rPr>
        <w:t>Professional Invoice</w:t>
      </w:r>
      <w:bookmarkEnd w:id="28"/>
    </w:p>
    <w:p w14:paraId="0255B985" w14:textId="77777777" w:rsidR="007311E2" w:rsidRDefault="007311E2" w:rsidP="007311E2">
      <w:pPr>
        <w:rPr>
          <w:lang w:eastAsia="en-GB"/>
        </w:rPr>
      </w:pPr>
    </w:p>
    <w:p w14:paraId="74EBA59C" w14:textId="7322152F" w:rsidR="007311E2" w:rsidRDefault="007311E2" w:rsidP="007311E2">
      <w:pPr>
        <w:rPr>
          <w:lang w:eastAsia="en-GB"/>
        </w:rPr>
      </w:pPr>
      <w:r>
        <w:rPr>
          <w:lang w:eastAsia="en-GB"/>
        </w:rPr>
        <w:t>Troy Simpson Forensics – London, UK</w:t>
      </w:r>
    </w:p>
    <w:p w14:paraId="1959109F" w14:textId="77777777" w:rsidR="007311E2" w:rsidRDefault="007311E2" w:rsidP="007311E2">
      <w:pPr>
        <w:rPr>
          <w:lang w:eastAsia="en-GB"/>
        </w:rPr>
      </w:pPr>
    </w:p>
    <w:tbl>
      <w:tblPr>
        <w:tblStyle w:val="TableGrid"/>
        <w:tblW w:w="0" w:type="auto"/>
        <w:tblLook w:val="04A0" w:firstRow="1" w:lastRow="0" w:firstColumn="1" w:lastColumn="0" w:noHBand="0" w:noVBand="1"/>
      </w:tblPr>
      <w:tblGrid>
        <w:gridCol w:w="2254"/>
        <w:gridCol w:w="2254"/>
        <w:gridCol w:w="2254"/>
        <w:gridCol w:w="2254"/>
      </w:tblGrid>
      <w:tr w:rsidR="007311E2" w14:paraId="40D4213E" w14:textId="77777777" w:rsidTr="007311E2">
        <w:tc>
          <w:tcPr>
            <w:tcW w:w="2254" w:type="dxa"/>
          </w:tcPr>
          <w:p w14:paraId="27421160" w14:textId="52677F5C" w:rsidR="007311E2" w:rsidRDefault="007311E2" w:rsidP="007311E2">
            <w:pPr>
              <w:rPr>
                <w:lang w:eastAsia="en-GB"/>
              </w:rPr>
            </w:pPr>
            <w:r>
              <w:rPr>
                <w:lang w:eastAsia="en-GB"/>
              </w:rPr>
              <w:t>Description</w:t>
            </w:r>
          </w:p>
        </w:tc>
        <w:tc>
          <w:tcPr>
            <w:tcW w:w="2254" w:type="dxa"/>
          </w:tcPr>
          <w:p w14:paraId="2CA14B12" w14:textId="2593ABBB" w:rsidR="007311E2" w:rsidRDefault="007311E2" w:rsidP="007311E2">
            <w:pPr>
              <w:rPr>
                <w:lang w:eastAsia="en-GB"/>
              </w:rPr>
            </w:pPr>
            <w:r>
              <w:rPr>
                <w:lang w:eastAsia="en-GB"/>
              </w:rPr>
              <w:t>Hours</w:t>
            </w:r>
          </w:p>
        </w:tc>
        <w:tc>
          <w:tcPr>
            <w:tcW w:w="2254" w:type="dxa"/>
          </w:tcPr>
          <w:p w14:paraId="42C9B80C" w14:textId="3B705F0A" w:rsidR="007311E2" w:rsidRDefault="007311E2" w:rsidP="007311E2">
            <w:pPr>
              <w:rPr>
                <w:lang w:eastAsia="en-GB"/>
              </w:rPr>
            </w:pPr>
            <w:r>
              <w:rPr>
                <w:lang w:eastAsia="en-GB"/>
              </w:rPr>
              <w:t>Rate (£/hr)</w:t>
            </w:r>
          </w:p>
        </w:tc>
        <w:tc>
          <w:tcPr>
            <w:tcW w:w="2254" w:type="dxa"/>
          </w:tcPr>
          <w:p w14:paraId="4FA67B47" w14:textId="28E98B4E" w:rsidR="007311E2" w:rsidRDefault="007311E2" w:rsidP="007311E2">
            <w:pPr>
              <w:rPr>
                <w:lang w:eastAsia="en-GB"/>
              </w:rPr>
            </w:pPr>
            <w:r>
              <w:rPr>
                <w:lang w:eastAsia="en-GB"/>
              </w:rPr>
              <w:t>Total (£)</w:t>
            </w:r>
          </w:p>
        </w:tc>
      </w:tr>
      <w:tr w:rsidR="007311E2" w14:paraId="2DF48534" w14:textId="77777777" w:rsidTr="007311E2">
        <w:tc>
          <w:tcPr>
            <w:tcW w:w="2254" w:type="dxa"/>
          </w:tcPr>
          <w:p w14:paraId="250C282F" w14:textId="3AF3747A" w:rsidR="007311E2" w:rsidRDefault="007311E2" w:rsidP="007311E2">
            <w:pPr>
              <w:rPr>
                <w:lang w:eastAsia="en-GB"/>
              </w:rPr>
            </w:pPr>
            <w:r>
              <w:rPr>
                <w:lang w:eastAsia="en-GB"/>
              </w:rPr>
              <w:t>Evidence Acquisition</w:t>
            </w:r>
          </w:p>
        </w:tc>
        <w:tc>
          <w:tcPr>
            <w:tcW w:w="2254" w:type="dxa"/>
          </w:tcPr>
          <w:p w14:paraId="5E6E52B0" w14:textId="28C84902" w:rsidR="007311E2" w:rsidRDefault="007311E2" w:rsidP="007311E2">
            <w:pPr>
              <w:rPr>
                <w:lang w:eastAsia="en-GB"/>
              </w:rPr>
            </w:pPr>
            <w:r>
              <w:rPr>
                <w:lang w:eastAsia="en-GB"/>
              </w:rPr>
              <w:t>8</w:t>
            </w:r>
          </w:p>
        </w:tc>
        <w:tc>
          <w:tcPr>
            <w:tcW w:w="2254" w:type="dxa"/>
          </w:tcPr>
          <w:p w14:paraId="49670BF2" w14:textId="17B448C4" w:rsidR="007311E2" w:rsidRDefault="007311E2" w:rsidP="007311E2">
            <w:pPr>
              <w:rPr>
                <w:lang w:eastAsia="en-GB"/>
              </w:rPr>
            </w:pPr>
            <w:r>
              <w:rPr>
                <w:lang w:eastAsia="en-GB"/>
              </w:rPr>
              <w:t>120</w:t>
            </w:r>
          </w:p>
        </w:tc>
        <w:tc>
          <w:tcPr>
            <w:tcW w:w="2254" w:type="dxa"/>
          </w:tcPr>
          <w:p w14:paraId="11420CDF" w14:textId="69A410DC" w:rsidR="007311E2" w:rsidRDefault="007311E2" w:rsidP="007311E2">
            <w:pPr>
              <w:rPr>
                <w:lang w:eastAsia="en-GB"/>
              </w:rPr>
            </w:pPr>
            <w:r>
              <w:rPr>
                <w:lang w:eastAsia="en-GB"/>
              </w:rPr>
              <w:t>960</w:t>
            </w:r>
          </w:p>
        </w:tc>
      </w:tr>
      <w:tr w:rsidR="007311E2" w14:paraId="61BA8659" w14:textId="77777777" w:rsidTr="007311E2">
        <w:tc>
          <w:tcPr>
            <w:tcW w:w="2254" w:type="dxa"/>
          </w:tcPr>
          <w:p w14:paraId="18A6EC97" w14:textId="23B1C7D8" w:rsidR="007311E2" w:rsidRDefault="007311E2" w:rsidP="007311E2">
            <w:pPr>
              <w:rPr>
                <w:lang w:eastAsia="en-GB"/>
              </w:rPr>
            </w:pPr>
            <w:r>
              <w:rPr>
                <w:lang w:eastAsia="en-GB"/>
              </w:rPr>
              <w:t>Forensic Analysis</w:t>
            </w:r>
          </w:p>
        </w:tc>
        <w:tc>
          <w:tcPr>
            <w:tcW w:w="2254" w:type="dxa"/>
          </w:tcPr>
          <w:p w14:paraId="56CF2862" w14:textId="6CEC66AF" w:rsidR="007311E2" w:rsidRDefault="007311E2" w:rsidP="007311E2">
            <w:pPr>
              <w:rPr>
                <w:lang w:eastAsia="en-GB"/>
              </w:rPr>
            </w:pPr>
            <w:r>
              <w:rPr>
                <w:lang w:eastAsia="en-GB"/>
              </w:rPr>
              <w:t>28</w:t>
            </w:r>
          </w:p>
        </w:tc>
        <w:tc>
          <w:tcPr>
            <w:tcW w:w="2254" w:type="dxa"/>
          </w:tcPr>
          <w:p w14:paraId="644D1509" w14:textId="18036AE5" w:rsidR="007311E2" w:rsidRDefault="007311E2" w:rsidP="007311E2">
            <w:pPr>
              <w:rPr>
                <w:lang w:eastAsia="en-GB"/>
              </w:rPr>
            </w:pPr>
            <w:r>
              <w:rPr>
                <w:lang w:eastAsia="en-GB"/>
              </w:rPr>
              <w:t>120</w:t>
            </w:r>
          </w:p>
        </w:tc>
        <w:tc>
          <w:tcPr>
            <w:tcW w:w="2254" w:type="dxa"/>
          </w:tcPr>
          <w:p w14:paraId="7C2CE783" w14:textId="74806179" w:rsidR="007311E2" w:rsidRDefault="007311E2" w:rsidP="007311E2">
            <w:pPr>
              <w:rPr>
                <w:lang w:eastAsia="en-GB"/>
              </w:rPr>
            </w:pPr>
            <w:r>
              <w:rPr>
                <w:lang w:eastAsia="en-GB"/>
              </w:rPr>
              <w:t>3360</w:t>
            </w:r>
          </w:p>
        </w:tc>
      </w:tr>
      <w:tr w:rsidR="007311E2" w14:paraId="47B5BE5A" w14:textId="77777777" w:rsidTr="007311E2">
        <w:tc>
          <w:tcPr>
            <w:tcW w:w="2254" w:type="dxa"/>
          </w:tcPr>
          <w:p w14:paraId="4BC0E49D" w14:textId="6E2E7C22" w:rsidR="007311E2" w:rsidRDefault="007311E2" w:rsidP="007311E2">
            <w:pPr>
              <w:rPr>
                <w:lang w:eastAsia="en-GB"/>
              </w:rPr>
            </w:pPr>
            <w:r>
              <w:rPr>
                <w:lang w:eastAsia="en-GB"/>
              </w:rPr>
              <w:t>Data Recovery Attempts</w:t>
            </w:r>
          </w:p>
        </w:tc>
        <w:tc>
          <w:tcPr>
            <w:tcW w:w="2254" w:type="dxa"/>
          </w:tcPr>
          <w:p w14:paraId="420F4489" w14:textId="77F71144" w:rsidR="007311E2" w:rsidRDefault="007311E2" w:rsidP="007311E2">
            <w:pPr>
              <w:rPr>
                <w:lang w:eastAsia="en-GB"/>
              </w:rPr>
            </w:pPr>
            <w:r>
              <w:rPr>
                <w:lang w:eastAsia="en-GB"/>
              </w:rPr>
              <w:t>18</w:t>
            </w:r>
          </w:p>
        </w:tc>
        <w:tc>
          <w:tcPr>
            <w:tcW w:w="2254" w:type="dxa"/>
          </w:tcPr>
          <w:p w14:paraId="5EC50C04" w14:textId="495A3430" w:rsidR="007311E2" w:rsidRDefault="007311E2" w:rsidP="007311E2">
            <w:pPr>
              <w:rPr>
                <w:lang w:eastAsia="en-GB"/>
              </w:rPr>
            </w:pPr>
            <w:r>
              <w:rPr>
                <w:lang w:eastAsia="en-GB"/>
              </w:rPr>
              <w:t>120</w:t>
            </w:r>
          </w:p>
        </w:tc>
        <w:tc>
          <w:tcPr>
            <w:tcW w:w="2254" w:type="dxa"/>
          </w:tcPr>
          <w:p w14:paraId="486AE3E6" w14:textId="3B94BDFF" w:rsidR="007311E2" w:rsidRDefault="007311E2" w:rsidP="007311E2">
            <w:pPr>
              <w:rPr>
                <w:lang w:eastAsia="en-GB"/>
              </w:rPr>
            </w:pPr>
            <w:r>
              <w:rPr>
                <w:lang w:eastAsia="en-GB"/>
              </w:rPr>
              <w:t>2160</w:t>
            </w:r>
          </w:p>
        </w:tc>
      </w:tr>
      <w:tr w:rsidR="007311E2" w14:paraId="33EFA11F" w14:textId="77777777" w:rsidTr="007311E2">
        <w:tc>
          <w:tcPr>
            <w:tcW w:w="2254" w:type="dxa"/>
          </w:tcPr>
          <w:p w14:paraId="22546DB2" w14:textId="797B6DD1" w:rsidR="007311E2" w:rsidRDefault="007311E2" w:rsidP="007311E2">
            <w:pPr>
              <w:rPr>
                <w:lang w:eastAsia="en-GB"/>
              </w:rPr>
            </w:pPr>
            <w:r>
              <w:rPr>
                <w:lang w:eastAsia="en-GB"/>
              </w:rPr>
              <w:t>Cloud &amp; Browser Analysis</w:t>
            </w:r>
          </w:p>
        </w:tc>
        <w:tc>
          <w:tcPr>
            <w:tcW w:w="2254" w:type="dxa"/>
          </w:tcPr>
          <w:p w14:paraId="1C0107D4" w14:textId="5FDC23A3" w:rsidR="007311E2" w:rsidRDefault="007311E2" w:rsidP="007311E2">
            <w:pPr>
              <w:rPr>
                <w:lang w:eastAsia="en-GB"/>
              </w:rPr>
            </w:pPr>
            <w:r>
              <w:rPr>
                <w:lang w:eastAsia="en-GB"/>
              </w:rPr>
              <w:t>16</w:t>
            </w:r>
          </w:p>
        </w:tc>
        <w:tc>
          <w:tcPr>
            <w:tcW w:w="2254" w:type="dxa"/>
          </w:tcPr>
          <w:p w14:paraId="6E961266" w14:textId="2848048C" w:rsidR="007311E2" w:rsidRDefault="007311E2" w:rsidP="007311E2">
            <w:pPr>
              <w:rPr>
                <w:lang w:eastAsia="en-GB"/>
              </w:rPr>
            </w:pPr>
            <w:r>
              <w:rPr>
                <w:lang w:eastAsia="en-GB"/>
              </w:rPr>
              <w:t>120</w:t>
            </w:r>
          </w:p>
        </w:tc>
        <w:tc>
          <w:tcPr>
            <w:tcW w:w="2254" w:type="dxa"/>
          </w:tcPr>
          <w:p w14:paraId="0E4CD0B6" w14:textId="2D5665CF" w:rsidR="007311E2" w:rsidRDefault="007311E2" w:rsidP="007311E2">
            <w:pPr>
              <w:rPr>
                <w:lang w:eastAsia="en-GB"/>
              </w:rPr>
            </w:pPr>
            <w:r>
              <w:rPr>
                <w:lang w:eastAsia="en-GB"/>
              </w:rPr>
              <w:t>1920</w:t>
            </w:r>
          </w:p>
        </w:tc>
      </w:tr>
      <w:tr w:rsidR="007311E2" w14:paraId="45E80759" w14:textId="77777777" w:rsidTr="007311E2">
        <w:tc>
          <w:tcPr>
            <w:tcW w:w="2254" w:type="dxa"/>
          </w:tcPr>
          <w:p w14:paraId="0B04F549" w14:textId="7F9E8062" w:rsidR="007311E2" w:rsidRDefault="007311E2" w:rsidP="007311E2">
            <w:pPr>
              <w:rPr>
                <w:lang w:eastAsia="en-GB"/>
              </w:rPr>
            </w:pPr>
            <w:r>
              <w:rPr>
                <w:lang w:eastAsia="en-GB"/>
              </w:rPr>
              <w:t>Report Writing</w:t>
            </w:r>
          </w:p>
        </w:tc>
        <w:tc>
          <w:tcPr>
            <w:tcW w:w="2254" w:type="dxa"/>
          </w:tcPr>
          <w:p w14:paraId="5842AEE2" w14:textId="4615DB61" w:rsidR="007311E2" w:rsidRDefault="007311E2" w:rsidP="007311E2">
            <w:pPr>
              <w:rPr>
                <w:lang w:eastAsia="en-GB"/>
              </w:rPr>
            </w:pPr>
            <w:r>
              <w:rPr>
                <w:lang w:eastAsia="en-GB"/>
              </w:rPr>
              <w:t>16</w:t>
            </w:r>
          </w:p>
        </w:tc>
        <w:tc>
          <w:tcPr>
            <w:tcW w:w="2254" w:type="dxa"/>
          </w:tcPr>
          <w:p w14:paraId="113C0B3E" w14:textId="501F2613" w:rsidR="007311E2" w:rsidRDefault="007311E2" w:rsidP="007311E2">
            <w:pPr>
              <w:rPr>
                <w:lang w:eastAsia="en-GB"/>
              </w:rPr>
            </w:pPr>
            <w:r>
              <w:rPr>
                <w:lang w:eastAsia="en-GB"/>
              </w:rPr>
              <w:t>120</w:t>
            </w:r>
          </w:p>
        </w:tc>
        <w:tc>
          <w:tcPr>
            <w:tcW w:w="2254" w:type="dxa"/>
          </w:tcPr>
          <w:p w14:paraId="4787F5A8" w14:textId="172BE742" w:rsidR="007311E2" w:rsidRDefault="007311E2" w:rsidP="007311E2">
            <w:pPr>
              <w:rPr>
                <w:lang w:eastAsia="en-GB"/>
              </w:rPr>
            </w:pPr>
            <w:r>
              <w:rPr>
                <w:lang w:eastAsia="en-GB"/>
              </w:rPr>
              <w:t>1920</w:t>
            </w:r>
          </w:p>
        </w:tc>
      </w:tr>
      <w:tr w:rsidR="007311E2" w14:paraId="78B92E1B" w14:textId="77777777" w:rsidTr="007311E2">
        <w:tc>
          <w:tcPr>
            <w:tcW w:w="2254" w:type="dxa"/>
          </w:tcPr>
          <w:p w14:paraId="716EA896" w14:textId="0A98E2EE" w:rsidR="007311E2" w:rsidRDefault="007311E2" w:rsidP="007311E2">
            <w:pPr>
              <w:rPr>
                <w:lang w:eastAsia="en-GB"/>
              </w:rPr>
            </w:pPr>
            <w:r>
              <w:rPr>
                <w:lang w:eastAsia="en-GB"/>
              </w:rPr>
              <w:t>Expert Testimony Prep</w:t>
            </w:r>
          </w:p>
        </w:tc>
        <w:tc>
          <w:tcPr>
            <w:tcW w:w="2254" w:type="dxa"/>
          </w:tcPr>
          <w:p w14:paraId="3D4678BB" w14:textId="7B42A386" w:rsidR="007311E2" w:rsidRDefault="007311E2" w:rsidP="007311E2">
            <w:pPr>
              <w:rPr>
                <w:lang w:eastAsia="en-GB"/>
              </w:rPr>
            </w:pPr>
            <w:r>
              <w:rPr>
                <w:lang w:eastAsia="en-GB"/>
              </w:rPr>
              <w:t>12</w:t>
            </w:r>
          </w:p>
        </w:tc>
        <w:tc>
          <w:tcPr>
            <w:tcW w:w="2254" w:type="dxa"/>
          </w:tcPr>
          <w:p w14:paraId="53926989" w14:textId="2932FBC2" w:rsidR="007311E2" w:rsidRDefault="007311E2" w:rsidP="007311E2">
            <w:pPr>
              <w:rPr>
                <w:lang w:eastAsia="en-GB"/>
              </w:rPr>
            </w:pPr>
            <w:r>
              <w:rPr>
                <w:lang w:eastAsia="en-GB"/>
              </w:rPr>
              <w:t>120</w:t>
            </w:r>
          </w:p>
        </w:tc>
        <w:tc>
          <w:tcPr>
            <w:tcW w:w="2254" w:type="dxa"/>
          </w:tcPr>
          <w:p w14:paraId="32E7912D" w14:textId="4B1D5ECD" w:rsidR="007311E2" w:rsidRDefault="007311E2" w:rsidP="007311E2">
            <w:pPr>
              <w:rPr>
                <w:lang w:eastAsia="en-GB"/>
              </w:rPr>
            </w:pPr>
            <w:r>
              <w:rPr>
                <w:lang w:eastAsia="en-GB"/>
              </w:rPr>
              <w:t>1440</w:t>
            </w:r>
          </w:p>
        </w:tc>
      </w:tr>
    </w:tbl>
    <w:p w14:paraId="7F5B6034" w14:textId="77777777" w:rsidR="007311E2" w:rsidRDefault="007311E2" w:rsidP="007311E2">
      <w:pPr>
        <w:rPr>
          <w:lang w:eastAsia="en-GB"/>
        </w:rPr>
      </w:pPr>
    </w:p>
    <w:p w14:paraId="21A19B72" w14:textId="50A784DC" w:rsidR="007311E2" w:rsidRDefault="007311E2" w:rsidP="007311E2">
      <w:pPr>
        <w:rPr>
          <w:lang w:eastAsia="en-GB"/>
        </w:rPr>
      </w:pPr>
      <w:proofErr w:type="gramStart"/>
      <w:r>
        <w:rPr>
          <w:lang w:eastAsia="en-GB"/>
        </w:rPr>
        <w:t>Subtotal :</w:t>
      </w:r>
      <w:proofErr w:type="gramEnd"/>
      <w:r>
        <w:rPr>
          <w:lang w:eastAsia="en-GB"/>
        </w:rPr>
        <w:t xml:space="preserve"> </w:t>
      </w:r>
      <w:r w:rsidR="007A7BDE">
        <w:rPr>
          <w:lang w:eastAsia="en-GB"/>
        </w:rPr>
        <w:t>£11,760</w:t>
      </w:r>
    </w:p>
    <w:p w14:paraId="42E1063F" w14:textId="144D472F" w:rsidR="007A7BDE" w:rsidRDefault="007A7BDE" w:rsidP="007311E2">
      <w:pPr>
        <w:rPr>
          <w:lang w:eastAsia="en-GB"/>
        </w:rPr>
      </w:pPr>
      <w:r>
        <w:rPr>
          <w:lang w:eastAsia="en-GB"/>
        </w:rPr>
        <w:t>VAT (20%</w:t>
      </w:r>
      <w:proofErr w:type="gramStart"/>
      <w:r>
        <w:rPr>
          <w:lang w:eastAsia="en-GB"/>
        </w:rPr>
        <w:t>) :</w:t>
      </w:r>
      <w:proofErr w:type="gramEnd"/>
      <w:r>
        <w:rPr>
          <w:lang w:eastAsia="en-GB"/>
        </w:rPr>
        <w:t xml:space="preserve"> £2,352</w:t>
      </w:r>
    </w:p>
    <w:p w14:paraId="58D5BE28" w14:textId="60CD53D3" w:rsidR="007A7BDE" w:rsidRDefault="007A7BDE" w:rsidP="007311E2">
      <w:pPr>
        <w:rPr>
          <w:lang w:eastAsia="en-GB"/>
        </w:rPr>
      </w:pPr>
      <w:r>
        <w:rPr>
          <w:lang w:eastAsia="en-GB"/>
        </w:rPr>
        <w:t>Total: £14,112</w:t>
      </w:r>
    </w:p>
    <w:p w14:paraId="1C126E3A" w14:textId="77777777" w:rsidR="007A7BDE" w:rsidRDefault="007A7BDE" w:rsidP="007311E2">
      <w:pPr>
        <w:rPr>
          <w:lang w:eastAsia="en-GB"/>
        </w:rPr>
      </w:pPr>
    </w:p>
    <w:p w14:paraId="59C3381F" w14:textId="77777777" w:rsidR="007A7BDE" w:rsidRDefault="007A7BDE" w:rsidP="007311E2">
      <w:pPr>
        <w:rPr>
          <w:lang w:eastAsia="en-GB"/>
        </w:rPr>
      </w:pPr>
    </w:p>
    <w:p w14:paraId="6C606C8E" w14:textId="77777777" w:rsidR="007A7BDE" w:rsidRDefault="007A7BDE" w:rsidP="007311E2">
      <w:pPr>
        <w:rPr>
          <w:lang w:eastAsia="en-GB"/>
        </w:rPr>
      </w:pPr>
    </w:p>
    <w:p w14:paraId="64F937D3" w14:textId="77777777" w:rsidR="007A7BDE" w:rsidRDefault="007A7BDE" w:rsidP="007311E2">
      <w:pPr>
        <w:rPr>
          <w:lang w:eastAsia="en-GB"/>
        </w:rPr>
      </w:pPr>
    </w:p>
    <w:p w14:paraId="664F6D0D" w14:textId="77777777" w:rsidR="007A7BDE" w:rsidRDefault="007A7BDE" w:rsidP="007311E2">
      <w:pPr>
        <w:rPr>
          <w:lang w:eastAsia="en-GB"/>
        </w:rPr>
      </w:pPr>
    </w:p>
    <w:p w14:paraId="6E40E43B" w14:textId="77777777" w:rsidR="007A7BDE" w:rsidRDefault="007A7BDE" w:rsidP="007311E2">
      <w:pPr>
        <w:rPr>
          <w:lang w:eastAsia="en-GB"/>
        </w:rPr>
      </w:pPr>
    </w:p>
    <w:p w14:paraId="41E424D0" w14:textId="77777777" w:rsidR="007A7BDE" w:rsidRDefault="007A7BDE" w:rsidP="007311E2">
      <w:pPr>
        <w:rPr>
          <w:lang w:eastAsia="en-GB"/>
        </w:rPr>
      </w:pPr>
    </w:p>
    <w:p w14:paraId="0B66A0C1" w14:textId="77777777" w:rsidR="007A7BDE" w:rsidRDefault="007A7BDE" w:rsidP="007311E2">
      <w:pPr>
        <w:rPr>
          <w:lang w:eastAsia="en-GB"/>
        </w:rPr>
      </w:pPr>
    </w:p>
    <w:p w14:paraId="4013E412" w14:textId="77777777" w:rsidR="007A7BDE" w:rsidRDefault="007A7BDE" w:rsidP="007311E2">
      <w:pPr>
        <w:rPr>
          <w:lang w:eastAsia="en-GB"/>
        </w:rPr>
      </w:pPr>
    </w:p>
    <w:p w14:paraId="568A1CCB" w14:textId="77777777" w:rsidR="007A7BDE" w:rsidRDefault="007A7BDE" w:rsidP="007311E2">
      <w:pPr>
        <w:rPr>
          <w:lang w:eastAsia="en-GB"/>
        </w:rPr>
      </w:pPr>
    </w:p>
    <w:p w14:paraId="33F8D05F" w14:textId="77777777" w:rsidR="007A7BDE" w:rsidRDefault="007A7BDE" w:rsidP="007311E2">
      <w:pPr>
        <w:rPr>
          <w:lang w:eastAsia="en-GB"/>
        </w:rPr>
      </w:pPr>
    </w:p>
    <w:p w14:paraId="274EF152" w14:textId="77777777" w:rsidR="007A7BDE" w:rsidRDefault="007A7BDE" w:rsidP="007311E2">
      <w:pPr>
        <w:rPr>
          <w:lang w:eastAsia="en-GB"/>
        </w:rPr>
      </w:pPr>
    </w:p>
    <w:p w14:paraId="1EE00A83" w14:textId="77777777" w:rsidR="007A7BDE" w:rsidRDefault="007A7BDE" w:rsidP="007311E2">
      <w:pPr>
        <w:rPr>
          <w:lang w:eastAsia="en-GB"/>
        </w:rPr>
      </w:pPr>
    </w:p>
    <w:p w14:paraId="609BB77B" w14:textId="77777777" w:rsidR="007A7BDE" w:rsidRDefault="007A7BDE" w:rsidP="007311E2">
      <w:pPr>
        <w:rPr>
          <w:lang w:eastAsia="en-GB"/>
        </w:rPr>
      </w:pPr>
    </w:p>
    <w:p w14:paraId="751E2B3E" w14:textId="77777777" w:rsidR="007A7BDE" w:rsidRDefault="007A7BDE" w:rsidP="007311E2">
      <w:pPr>
        <w:rPr>
          <w:lang w:eastAsia="en-GB"/>
        </w:rPr>
      </w:pPr>
    </w:p>
    <w:p w14:paraId="106199AF" w14:textId="77777777" w:rsidR="007A7BDE" w:rsidRPr="007311E2" w:rsidRDefault="007A7BDE" w:rsidP="007311E2">
      <w:pPr>
        <w:rPr>
          <w:lang w:eastAsia="en-GB"/>
        </w:rPr>
      </w:pPr>
    </w:p>
    <w:p w14:paraId="6DC7131F" w14:textId="77777777" w:rsidR="00155D61" w:rsidRPr="00617235" w:rsidRDefault="00155D61" w:rsidP="00617235"/>
    <w:p w14:paraId="0FEB1523" w14:textId="77777777" w:rsidR="00542E80" w:rsidRDefault="00542E80" w:rsidP="00542E80"/>
    <w:p w14:paraId="6A4ADA8A" w14:textId="77777777" w:rsidR="00542E80" w:rsidRDefault="00542E80" w:rsidP="00542E80"/>
    <w:p w14:paraId="4EDC2EB9" w14:textId="77777777" w:rsidR="00542E80" w:rsidRDefault="00542E80" w:rsidP="00542E80"/>
    <w:p w14:paraId="5506A00C" w14:textId="77777777" w:rsidR="00542E80" w:rsidRPr="00153741" w:rsidRDefault="00542E80" w:rsidP="00542E80">
      <w:pPr>
        <w:pStyle w:val="Heading2"/>
      </w:pPr>
    </w:p>
    <w:p w14:paraId="3DF8783A" w14:textId="6FF94945" w:rsidR="00EB39E2" w:rsidRDefault="00EB39E2" w:rsidP="0009434B">
      <w:pPr>
        <w:pStyle w:val="Heading1"/>
      </w:pPr>
    </w:p>
    <w:bookmarkStart w:id="29" w:name="_Toc228443216" w:displacedByCustomXml="next"/>
    <w:sdt>
      <w:sdtPr>
        <w:id w:val="-130633558"/>
        <w:docPartObj>
          <w:docPartGallery w:val="Bibliographies"/>
          <w:docPartUnique/>
        </w:docPartObj>
      </w:sdtPr>
      <w:sdtEndPr>
        <w:rPr>
          <w:rFonts w:ascii="Ubuntu" w:eastAsiaTheme="minorHAnsi" w:hAnsi="Ubuntu" w:cs="Ubuntu"/>
          <w:b/>
          <w:bCs/>
          <w:color w:val="auto"/>
          <w:sz w:val="24"/>
          <w:szCs w:val="24"/>
        </w:rPr>
      </w:sdtEndPr>
      <w:sdtContent>
        <w:p w14:paraId="280CA7E1" w14:textId="38F3CD69" w:rsidR="00EB39E2" w:rsidRDefault="00EB39E2">
          <w:pPr>
            <w:pStyle w:val="Heading1"/>
          </w:pPr>
          <w:r>
            <w:t>Works Cited</w:t>
          </w:r>
          <w:bookmarkEnd w:id="29"/>
        </w:p>
        <w:p w14:paraId="132B0481" w14:textId="77777777" w:rsidR="007A7BDE" w:rsidRDefault="00EB39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7A7BDE" w14:paraId="49059020" w14:textId="77777777">
            <w:trPr>
              <w:divId w:val="1049064580"/>
              <w:tblCellSpacing w:w="15" w:type="dxa"/>
            </w:trPr>
            <w:tc>
              <w:tcPr>
                <w:tcW w:w="50" w:type="pct"/>
                <w:hideMark/>
              </w:tcPr>
              <w:p w14:paraId="06B71405" w14:textId="463FA85E" w:rsidR="007A7BDE" w:rsidRDefault="007A7BDE">
                <w:pPr>
                  <w:pStyle w:val="Bibliography"/>
                  <w:rPr>
                    <w:noProof/>
                  </w:rPr>
                </w:pPr>
                <w:r>
                  <w:rPr>
                    <w:noProof/>
                  </w:rPr>
                  <w:t xml:space="preserve">[1] </w:t>
                </w:r>
              </w:p>
            </w:tc>
            <w:tc>
              <w:tcPr>
                <w:tcW w:w="0" w:type="auto"/>
                <w:hideMark/>
              </w:tcPr>
              <w:p w14:paraId="3887B3B2" w14:textId="77777777" w:rsidR="007A7BDE" w:rsidRDefault="007A7BDE">
                <w:pPr>
                  <w:pStyle w:val="Bibliography"/>
                  <w:rPr>
                    <w:noProof/>
                  </w:rPr>
                </w:pPr>
                <w:r>
                  <w:rPr>
                    <w:noProof/>
                  </w:rPr>
                  <w:t>Wikipedia, “Forensic Toolkit (FTK),” [Online]. Available: https://en.wikipedia.org/wiki/Forensic_Toolkit. [Accessed April 2026].</w:t>
                </w:r>
              </w:p>
            </w:tc>
          </w:tr>
          <w:tr w:rsidR="007A7BDE" w14:paraId="3A97BE38" w14:textId="77777777">
            <w:trPr>
              <w:divId w:val="1049064580"/>
              <w:tblCellSpacing w:w="15" w:type="dxa"/>
            </w:trPr>
            <w:tc>
              <w:tcPr>
                <w:tcW w:w="50" w:type="pct"/>
                <w:hideMark/>
              </w:tcPr>
              <w:p w14:paraId="7576FB01" w14:textId="77777777" w:rsidR="007A7BDE" w:rsidRDefault="007A7BDE">
                <w:pPr>
                  <w:pStyle w:val="Bibliography"/>
                  <w:rPr>
                    <w:noProof/>
                  </w:rPr>
                </w:pPr>
                <w:r>
                  <w:rPr>
                    <w:noProof/>
                  </w:rPr>
                  <w:t xml:space="preserve">[2] </w:t>
                </w:r>
              </w:p>
            </w:tc>
            <w:tc>
              <w:tcPr>
                <w:tcW w:w="0" w:type="auto"/>
                <w:hideMark/>
              </w:tcPr>
              <w:p w14:paraId="70885E54" w14:textId="77777777" w:rsidR="007A7BDE" w:rsidRDefault="007A7BDE">
                <w:pPr>
                  <w:pStyle w:val="Bibliography"/>
                  <w:rPr>
                    <w:noProof/>
                  </w:rPr>
                </w:pPr>
                <w:r>
                  <w:rPr>
                    <w:noProof/>
                  </w:rPr>
                  <w:t>Exterro, “Digital Forensics Exterro FTK Imager,” [Online]. Available: https://www.exterro.com/digital-forensics-software/ftk-imager. [Accessed April 2026].</w:t>
                </w:r>
              </w:p>
            </w:tc>
          </w:tr>
          <w:tr w:rsidR="007A7BDE" w14:paraId="62785923" w14:textId="77777777">
            <w:trPr>
              <w:divId w:val="1049064580"/>
              <w:tblCellSpacing w:w="15" w:type="dxa"/>
            </w:trPr>
            <w:tc>
              <w:tcPr>
                <w:tcW w:w="50" w:type="pct"/>
                <w:hideMark/>
              </w:tcPr>
              <w:p w14:paraId="6A692E00" w14:textId="77777777" w:rsidR="007A7BDE" w:rsidRDefault="007A7BDE">
                <w:pPr>
                  <w:pStyle w:val="Bibliography"/>
                  <w:rPr>
                    <w:noProof/>
                  </w:rPr>
                </w:pPr>
                <w:r>
                  <w:rPr>
                    <w:noProof/>
                  </w:rPr>
                  <w:t xml:space="preserve">[3] </w:t>
                </w:r>
              </w:p>
            </w:tc>
            <w:tc>
              <w:tcPr>
                <w:tcW w:w="0" w:type="auto"/>
                <w:hideMark/>
              </w:tcPr>
              <w:p w14:paraId="6016B706" w14:textId="77777777" w:rsidR="007A7BDE" w:rsidRDefault="007A7BDE">
                <w:pPr>
                  <w:pStyle w:val="Bibliography"/>
                  <w:rPr>
                    <w:noProof/>
                  </w:rPr>
                </w:pPr>
                <w:r>
                  <w:rPr>
                    <w:noProof/>
                  </w:rPr>
                  <w:t>Cotocus, “Top 10 Digital Forensics Tools: Features, Pros, Cons &amp; Comparison,” 3 January 2026. [Online]. Available: https://www.cotocus.com/blog/top-10-digital-forensics-tools-features-pros-cons-comparison/. [Accessed April 2026].</w:t>
                </w:r>
              </w:p>
            </w:tc>
          </w:tr>
          <w:tr w:rsidR="007A7BDE" w14:paraId="3F973C36" w14:textId="77777777">
            <w:trPr>
              <w:divId w:val="1049064580"/>
              <w:tblCellSpacing w:w="15" w:type="dxa"/>
            </w:trPr>
            <w:tc>
              <w:tcPr>
                <w:tcW w:w="50" w:type="pct"/>
                <w:hideMark/>
              </w:tcPr>
              <w:p w14:paraId="3E008C80" w14:textId="77777777" w:rsidR="007A7BDE" w:rsidRDefault="007A7BDE">
                <w:pPr>
                  <w:pStyle w:val="Bibliography"/>
                  <w:rPr>
                    <w:noProof/>
                  </w:rPr>
                </w:pPr>
                <w:r>
                  <w:rPr>
                    <w:noProof/>
                  </w:rPr>
                  <w:t xml:space="preserve">[4] </w:t>
                </w:r>
              </w:p>
            </w:tc>
            <w:tc>
              <w:tcPr>
                <w:tcW w:w="0" w:type="auto"/>
                <w:hideMark/>
              </w:tcPr>
              <w:p w14:paraId="361ADCD9" w14:textId="77777777" w:rsidR="007A7BDE" w:rsidRDefault="007A7BDE">
                <w:pPr>
                  <w:pStyle w:val="Bibliography"/>
                  <w:rPr>
                    <w:noProof/>
                  </w:rPr>
                </w:pPr>
                <w:r>
                  <w:rPr>
                    <w:noProof/>
                  </w:rPr>
                  <w:t>Magnet Forensics, “All Your Case Data in Magnet AXIOM: Pt 3 — Bringing in Computer Data,” 6 August 2020. [Online]. Available: https://www.magnetforensics.com/blog/all-your-case-data-in-magnet-axiom-pt-3-bringing-in-computer-data/. [Accessed April 2026].</w:t>
                </w:r>
              </w:p>
            </w:tc>
          </w:tr>
          <w:tr w:rsidR="007A7BDE" w14:paraId="65B399D3" w14:textId="77777777">
            <w:trPr>
              <w:divId w:val="1049064580"/>
              <w:tblCellSpacing w:w="15" w:type="dxa"/>
            </w:trPr>
            <w:tc>
              <w:tcPr>
                <w:tcW w:w="50" w:type="pct"/>
                <w:hideMark/>
              </w:tcPr>
              <w:p w14:paraId="27EDB31E" w14:textId="77777777" w:rsidR="007A7BDE" w:rsidRDefault="007A7BDE">
                <w:pPr>
                  <w:pStyle w:val="Bibliography"/>
                  <w:rPr>
                    <w:noProof/>
                  </w:rPr>
                </w:pPr>
                <w:r>
                  <w:rPr>
                    <w:noProof/>
                  </w:rPr>
                  <w:t xml:space="preserve">[5] </w:t>
                </w:r>
              </w:p>
            </w:tc>
            <w:tc>
              <w:tcPr>
                <w:tcW w:w="0" w:type="auto"/>
                <w:hideMark/>
              </w:tcPr>
              <w:p w14:paraId="64FD5505" w14:textId="77777777" w:rsidR="007A7BDE" w:rsidRDefault="007A7BDE">
                <w:pPr>
                  <w:pStyle w:val="Bibliography"/>
                  <w:rPr>
                    <w:noProof/>
                  </w:rPr>
                </w:pPr>
                <w:r>
                  <w:rPr>
                    <w:noProof/>
                  </w:rPr>
                  <w:t>Wikipedia, “Autopsy (software),” [Online]. Available: https://en.wikipedia.org/wiki/Autopsy_(software). [Accessed April 2026].</w:t>
                </w:r>
              </w:p>
            </w:tc>
          </w:tr>
          <w:tr w:rsidR="007A7BDE" w14:paraId="5EFC353B" w14:textId="77777777">
            <w:trPr>
              <w:divId w:val="1049064580"/>
              <w:tblCellSpacing w:w="15" w:type="dxa"/>
            </w:trPr>
            <w:tc>
              <w:tcPr>
                <w:tcW w:w="50" w:type="pct"/>
                <w:hideMark/>
              </w:tcPr>
              <w:p w14:paraId="36211AE8" w14:textId="77777777" w:rsidR="007A7BDE" w:rsidRDefault="007A7BDE">
                <w:pPr>
                  <w:pStyle w:val="Bibliography"/>
                  <w:rPr>
                    <w:noProof/>
                  </w:rPr>
                </w:pPr>
                <w:r>
                  <w:rPr>
                    <w:noProof/>
                  </w:rPr>
                  <w:t xml:space="preserve">[6] </w:t>
                </w:r>
              </w:p>
            </w:tc>
            <w:tc>
              <w:tcPr>
                <w:tcW w:w="0" w:type="auto"/>
                <w:hideMark/>
              </w:tcPr>
              <w:p w14:paraId="2F11F54C" w14:textId="77777777" w:rsidR="007A7BDE" w:rsidRDefault="007A7BDE">
                <w:pPr>
                  <w:pStyle w:val="Bibliography"/>
                  <w:rPr>
                    <w:noProof/>
                  </w:rPr>
                </w:pPr>
                <w:r>
                  <w:rPr>
                    <w:noProof/>
                  </w:rPr>
                  <w:t>Priteshgeek, “Top 10 Digital Forensics Tools in 2026: Features, Pros, Cons &amp; Comparison,” 24 October 2025. [Online]. Available: https://www.scmgalaxy.com/tutorials/top-10-digital-forensics-tools-in-2025-features-pros-cons-comparison/. [Accessed April 2026].</w:t>
                </w:r>
              </w:p>
            </w:tc>
          </w:tr>
          <w:tr w:rsidR="007A7BDE" w14:paraId="0902C2E9" w14:textId="77777777">
            <w:trPr>
              <w:divId w:val="1049064580"/>
              <w:tblCellSpacing w:w="15" w:type="dxa"/>
            </w:trPr>
            <w:tc>
              <w:tcPr>
                <w:tcW w:w="50" w:type="pct"/>
                <w:hideMark/>
              </w:tcPr>
              <w:p w14:paraId="0C93035C" w14:textId="77777777" w:rsidR="007A7BDE" w:rsidRDefault="007A7BDE">
                <w:pPr>
                  <w:pStyle w:val="Bibliography"/>
                  <w:rPr>
                    <w:noProof/>
                  </w:rPr>
                </w:pPr>
                <w:r>
                  <w:rPr>
                    <w:noProof/>
                  </w:rPr>
                  <w:t xml:space="preserve">[7] </w:t>
                </w:r>
              </w:p>
            </w:tc>
            <w:tc>
              <w:tcPr>
                <w:tcW w:w="0" w:type="auto"/>
                <w:hideMark/>
              </w:tcPr>
              <w:p w14:paraId="7EF49B9D" w14:textId="77777777" w:rsidR="007A7BDE" w:rsidRDefault="007A7BDE">
                <w:pPr>
                  <w:pStyle w:val="Bibliography"/>
                  <w:rPr>
                    <w:noProof/>
                  </w:rPr>
                </w:pPr>
                <w:r>
                  <w:rPr>
                    <w:noProof/>
                  </w:rPr>
                  <w:t>Cellebrite, “UFED,” [Online]. Available: https://cellebrite.com/en/products/ufed/. [Accessed April 2026].</w:t>
                </w:r>
              </w:p>
            </w:tc>
          </w:tr>
        </w:tbl>
        <w:p w14:paraId="49FC1546" w14:textId="77777777" w:rsidR="007A7BDE" w:rsidRDefault="007A7BDE">
          <w:pPr>
            <w:divId w:val="1049064580"/>
            <w:rPr>
              <w:rFonts w:eastAsia="Times New Roman"/>
              <w:noProof/>
            </w:rPr>
          </w:pPr>
        </w:p>
        <w:p w14:paraId="08913AEF" w14:textId="64D2F19A" w:rsidR="00EB39E2" w:rsidRDefault="00EB39E2">
          <w:r>
            <w:rPr>
              <w:b/>
              <w:bCs/>
            </w:rPr>
            <w:fldChar w:fldCharType="end"/>
          </w:r>
        </w:p>
      </w:sdtContent>
    </w:sdt>
    <w:p w14:paraId="23145A8E" w14:textId="77777777" w:rsidR="00A8617E" w:rsidRPr="00A8617E" w:rsidRDefault="00A8617E" w:rsidP="00A8617E"/>
    <w:sectPr w:rsidR="00A8617E" w:rsidRPr="00A8617E" w:rsidSect="004E68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Ubuntu">
    <w:panose1 w:val="020B0504030602030204"/>
    <w:charset w:val="00"/>
    <w:family w:val="swiss"/>
    <w:pitch w:val="variable"/>
    <w:sig w:usb0="E00002FF" w:usb1="5000205B" w:usb2="00000000" w:usb3="00000000" w:csb0="000000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01C33"/>
    <w:multiLevelType w:val="hybridMultilevel"/>
    <w:tmpl w:val="AA6218FC"/>
    <w:lvl w:ilvl="0" w:tplc="9CE0D3D2">
      <w:numFmt w:val="bullet"/>
      <w:lvlText w:val="-"/>
      <w:lvlJc w:val="left"/>
      <w:pPr>
        <w:ind w:left="720" w:hanging="360"/>
      </w:pPr>
      <w:rPr>
        <w:rFonts w:ascii="Ubuntu" w:eastAsiaTheme="minorHAnsi" w:hAnsi="Ubuntu" w:cs="Ubuntu"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54ABF"/>
    <w:multiLevelType w:val="hybridMultilevel"/>
    <w:tmpl w:val="23282F36"/>
    <w:lvl w:ilvl="0" w:tplc="9A6819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DCF1DE7"/>
    <w:multiLevelType w:val="hybridMultilevel"/>
    <w:tmpl w:val="3980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83B67"/>
    <w:multiLevelType w:val="hybridMultilevel"/>
    <w:tmpl w:val="CD688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799768">
    <w:abstractNumId w:val="0"/>
  </w:num>
  <w:num w:numId="2" w16cid:durableId="755440390">
    <w:abstractNumId w:val="3"/>
  </w:num>
  <w:num w:numId="3" w16cid:durableId="1554541862">
    <w:abstractNumId w:val="2"/>
  </w:num>
  <w:num w:numId="4" w16cid:durableId="835263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88C"/>
    <w:rsid w:val="0009434B"/>
    <w:rsid w:val="000B4957"/>
    <w:rsid w:val="00132CAA"/>
    <w:rsid w:val="00140830"/>
    <w:rsid w:val="00153741"/>
    <w:rsid w:val="00155D61"/>
    <w:rsid w:val="0020111A"/>
    <w:rsid w:val="00221E64"/>
    <w:rsid w:val="00285742"/>
    <w:rsid w:val="00397884"/>
    <w:rsid w:val="00443F91"/>
    <w:rsid w:val="004E688C"/>
    <w:rsid w:val="00542E80"/>
    <w:rsid w:val="00551D17"/>
    <w:rsid w:val="005D2092"/>
    <w:rsid w:val="00617235"/>
    <w:rsid w:val="00635DBF"/>
    <w:rsid w:val="006B6E4A"/>
    <w:rsid w:val="007311E2"/>
    <w:rsid w:val="007A7BDE"/>
    <w:rsid w:val="007E2460"/>
    <w:rsid w:val="00846D60"/>
    <w:rsid w:val="008867A5"/>
    <w:rsid w:val="008902B6"/>
    <w:rsid w:val="009962D3"/>
    <w:rsid w:val="009D4629"/>
    <w:rsid w:val="009E753C"/>
    <w:rsid w:val="00A8617E"/>
    <w:rsid w:val="00B9298B"/>
    <w:rsid w:val="00CF4975"/>
    <w:rsid w:val="00D16F31"/>
    <w:rsid w:val="00E62AB4"/>
    <w:rsid w:val="00EB39E2"/>
    <w:rsid w:val="00F270A3"/>
    <w:rsid w:val="00F367A8"/>
    <w:rsid w:val="00FC6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06938"/>
  <w15:chartTrackingRefBased/>
  <w15:docId w15:val="{D02F1C33-BAC9-3A4C-A4D2-837B4A28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Ubuntu" w:eastAsiaTheme="minorHAnsi" w:hAnsi="Ubuntu" w:cs="Ubuntu"/>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8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E68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E68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E68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68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E68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E68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E68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E68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8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E68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E688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rsid w:val="004E688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4E688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4E688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E688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E688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E688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E68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88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88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E68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688C"/>
    <w:rPr>
      <w:i/>
      <w:iCs/>
      <w:color w:val="404040" w:themeColor="text1" w:themeTint="BF"/>
    </w:rPr>
  </w:style>
  <w:style w:type="paragraph" w:styleId="ListParagraph">
    <w:name w:val="List Paragraph"/>
    <w:basedOn w:val="Normal"/>
    <w:uiPriority w:val="34"/>
    <w:qFormat/>
    <w:rsid w:val="004E688C"/>
    <w:pPr>
      <w:ind w:left="720"/>
      <w:contextualSpacing/>
    </w:pPr>
  </w:style>
  <w:style w:type="character" w:styleId="IntenseEmphasis">
    <w:name w:val="Intense Emphasis"/>
    <w:basedOn w:val="DefaultParagraphFont"/>
    <w:uiPriority w:val="21"/>
    <w:qFormat/>
    <w:rsid w:val="004E688C"/>
    <w:rPr>
      <w:i/>
      <w:iCs/>
      <w:color w:val="2F5496" w:themeColor="accent1" w:themeShade="BF"/>
    </w:rPr>
  </w:style>
  <w:style w:type="paragraph" w:styleId="IntenseQuote">
    <w:name w:val="Intense Quote"/>
    <w:basedOn w:val="Normal"/>
    <w:next w:val="Normal"/>
    <w:link w:val="IntenseQuoteChar"/>
    <w:uiPriority w:val="30"/>
    <w:qFormat/>
    <w:rsid w:val="004E68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688C"/>
    <w:rPr>
      <w:i/>
      <w:iCs/>
      <w:color w:val="2F5496" w:themeColor="accent1" w:themeShade="BF"/>
    </w:rPr>
  </w:style>
  <w:style w:type="character" w:styleId="IntenseReference">
    <w:name w:val="Intense Reference"/>
    <w:basedOn w:val="DefaultParagraphFont"/>
    <w:uiPriority w:val="32"/>
    <w:qFormat/>
    <w:rsid w:val="004E688C"/>
    <w:rPr>
      <w:b/>
      <w:bCs/>
      <w:smallCaps/>
      <w:color w:val="2F5496" w:themeColor="accent1" w:themeShade="BF"/>
      <w:spacing w:val="5"/>
    </w:rPr>
  </w:style>
  <w:style w:type="paragraph" w:styleId="NoSpacing">
    <w:name w:val="No Spacing"/>
    <w:link w:val="NoSpacingChar"/>
    <w:uiPriority w:val="1"/>
    <w:qFormat/>
    <w:rsid w:val="004E688C"/>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E688C"/>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4E688C"/>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4E688C"/>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E688C"/>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4E688C"/>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E688C"/>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E688C"/>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E688C"/>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E688C"/>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E688C"/>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E688C"/>
    <w:pPr>
      <w:ind w:left="1920"/>
    </w:pPr>
    <w:rPr>
      <w:rFonts w:asciiTheme="minorHAnsi" w:hAnsiTheme="minorHAnsi" w:cstheme="minorHAnsi"/>
      <w:sz w:val="18"/>
      <w:szCs w:val="18"/>
    </w:rPr>
  </w:style>
  <w:style w:type="table" w:styleId="TableGrid">
    <w:name w:val="Table Grid"/>
    <w:basedOn w:val="TableNormal"/>
    <w:uiPriority w:val="39"/>
    <w:rsid w:val="008902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B39E2"/>
  </w:style>
  <w:style w:type="character" w:styleId="Hyperlink">
    <w:name w:val="Hyperlink"/>
    <w:basedOn w:val="DefaultParagraphFont"/>
    <w:uiPriority w:val="99"/>
    <w:unhideWhenUsed/>
    <w:rsid w:val="00B929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89971">
      <w:bodyDiv w:val="1"/>
      <w:marLeft w:val="0"/>
      <w:marRight w:val="0"/>
      <w:marTop w:val="0"/>
      <w:marBottom w:val="0"/>
      <w:divBdr>
        <w:top w:val="none" w:sz="0" w:space="0" w:color="auto"/>
        <w:left w:val="none" w:sz="0" w:space="0" w:color="auto"/>
        <w:bottom w:val="none" w:sz="0" w:space="0" w:color="auto"/>
        <w:right w:val="none" w:sz="0" w:space="0" w:color="auto"/>
      </w:divBdr>
    </w:div>
    <w:div w:id="71901084">
      <w:bodyDiv w:val="1"/>
      <w:marLeft w:val="0"/>
      <w:marRight w:val="0"/>
      <w:marTop w:val="0"/>
      <w:marBottom w:val="0"/>
      <w:divBdr>
        <w:top w:val="none" w:sz="0" w:space="0" w:color="auto"/>
        <w:left w:val="none" w:sz="0" w:space="0" w:color="auto"/>
        <w:bottom w:val="none" w:sz="0" w:space="0" w:color="auto"/>
        <w:right w:val="none" w:sz="0" w:space="0" w:color="auto"/>
      </w:divBdr>
    </w:div>
    <w:div w:id="125246485">
      <w:bodyDiv w:val="1"/>
      <w:marLeft w:val="0"/>
      <w:marRight w:val="0"/>
      <w:marTop w:val="0"/>
      <w:marBottom w:val="0"/>
      <w:divBdr>
        <w:top w:val="none" w:sz="0" w:space="0" w:color="auto"/>
        <w:left w:val="none" w:sz="0" w:space="0" w:color="auto"/>
        <w:bottom w:val="none" w:sz="0" w:space="0" w:color="auto"/>
        <w:right w:val="none" w:sz="0" w:space="0" w:color="auto"/>
      </w:divBdr>
    </w:div>
    <w:div w:id="210073518">
      <w:bodyDiv w:val="1"/>
      <w:marLeft w:val="0"/>
      <w:marRight w:val="0"/>
      <w:marTop w:val="0"/>
      <w:marBottom w:val="0"/>
      <w:divBdr>
        <w:top w:val="none" w:sz="0" w:space="0" w:color="auto"/>
        <w:left w:val="none" w:sz="0" w:space="0" w:color="auto"/>
        <w:bottom w:val="none" w:sz="0" w:space="0" w:color="auto"/>
        <w:right w:val="none" w:sz="0" w:space="0" w:color="auto"/>
      </w:divBdr>
    </w:div>
    <w:div w:id="280959769">
      <w:bodyDiv w:val="1"/>
      <w:marLeft w:val="0"/>
      <w:marRight w:val="0"/>
      <w:marTop w:val="0"/>
      <w:marBottom w:val="0"/>
      <w:divBdr>
        <w:top w:val="none" w:sz="0" w:space="0" w:color="auto"/>
        <w:left w:val="none" w:sz="0" w:space="0" w:color="auto"/>
        <w:bottom w:val="none" w:sz="0" w:space="0" w:color="auto"/>
        <w:right w:val="none" w:sz="0" w:space="0" w:color="auto"/>
      </w:divBdr>
    </w:div>
    <w:div w:id="318268791">
      <w:bodyDiv w:val="1"/>
      <w:marLeft w:val="0"/>
      <w:marRight w:val="0"/>
      <w:marTop w:val="0"/>
      <w:marBottom w:val="0"/>
      <w:divBdr>
        <w:top w:val="none" w:sz="0" w:space="0" w:color="auto"/>
        <w:left w:val="none" w:sz="0" w:space="0" w:color="auto"/>
        <w:bottom w:val="none" w:sz="0" w:space="0" w:color="auto"/>
        <w:right w:val="none" w:sz="0" w:space="0" w:color="auto"/>
      </w:divBdr>
    </w:div>
    <w:div w:id="705175354">
      <w:bodyDiv w:val="1"/>
      <w:marLeft w:val="0"/>
      <w:marRight w:val="0"/>
      <w:marTop w:val="0"/>
      <w:marBottom w:val="0"/>
      <w:divBdr>
        <w:top w:val="none" w:sz="0" w:space="0" w:color="auto"/>
        <w:left w:val="none" w:sz="0" w:space="0" w:color="auto"/>
        <w:bottom w:val="none" w:sz="0" w:space="0" w:color="auto"/>
        <w:right w:val="none" w:sz="0" w:space="0" w:color="auto"/>
      </w:divBdr>
    </w:div>
    <w:div w:id="709648263">
      <w:bodyDiv w:val="1"/>
      <w:marLeft w:val="0"/>
      <w:marRight w:val="0"/>
      <w:marTop w:val="0"/>
      <w:marBottom w:val="0"/>
      <w:divBdr>
        <w:top w:val="none" w:sz="0" w:space="0" w:color="auto"/>
        <w:left w:val="none" w:sz="0" w:space="0" w:color="auto"/>
        <w:bottom w:val="none" w:sz="0" w:space="0" w:color="auto"/>
        <w:right w:val="none" w:sz="0" w:space="0" w:color="auto"/>
      </w:divBdr>
    </w:div>
    <w:div w:id="714308597">
      <w:bodyDiv w:val="1"/>
      <w:marLeft w:val="0"/>
      <w:marRight w:val="0"/>
      <w:marTop w:val="0"/>
      <w:marBottom w:val="0"/>
      <w:divBdr>
        <w:top w:val="none" w:sz="0" w:space="0" w:color="auto"/>
        <w:left w:val="none" w:sz="0" w:space="0" w:color="auto"/>
        <w:bottom w:val="none" w:sz="0" w:space="0" w:color="auto"/>
        <w:right w:val="none" w:sz="0" w:space="0" w:color="auto"/>
      </w:divBdr>
    </w:div>
    <w:div w:id="780538582">
      <w:bodyDiv w:val="1"/>
      <w:marLeft w:val="0"/>
      <w:marRight w:val="0"/>
      <w:marTop w:val="0"/>
      <w:marBottom w:val="0"/>
      <w:divBdr>
        <w:top w:val="none" w:sz="0" w:space="0" w:color="auto"/>
        <w:left w:val="none" w:sz="0" w:space="0" w:color="auto"/>
        <w:bottom w:val="none" w:sz="0" w:space="0" w:color="auto"/>
        <w:right w:val="none" w:sz="0" w:space="0" w:color="auto"/>
      </w:divBdr>
    </w:div>
    <w:div w:id="895895496">
      <w:bodyDiv w:val="1"/>
      <w:marLeft w:val="0"/>
      <w:marRight w:val="0"/>
      <w:marTop w:val="0"/>
      <w:marBottom w:val="0"/>
      <w:divBdr>
        <w:top w:val="none" w:sz="0" w:space="0" w:color="auto"/>
        <w:left w:val="none" w:sz="0" w:space="0" w:color="auto"/>
        <w:bottom w:val="none" w:sz="0" w:space="0" w:color="auto"/>
        <w:right w:val="none" w:sz="0" w:space="0" w:color="auto"/>
      </w:divBdr>
    </w:div>
    <w:div w:id="997928502">
      <w:bodyDiv w:val="1"/>
      <w:marLeft w:val="0"/>
      <w:marRight w:val="0"/>
      <w:marTop w:val="0"/>
      <w:marBottom w:val="0"/>
      <w:divBdr>
        <w:top w:val="none" w:sz="0" w:space="0" w:color="auto"/>
        <w:left w:val="none" w:sz="0" w:space="0" w:color="auto"/>
        <w:bottom w:val="none" w:sz="0" w:space="0" w:color="auto"/>
        <w:right w:val="none" w:sz="0" w:space="0" w:color="auto"/>
      </w:divBdr>
    </w:div>
    <w:div w:id="1049064580">
      <w:bodyDiv w:val="1"/>
      <w:marLeft w:val="0"/>
      <w:marRight w:val="0"/>
      <w:marTop w:val="0"/>
      <w:marBottom w:val="0"/>
      <w:divBdr>
        <w:top w:val="none" w:sz="0" w:space="0" w:color="auto"/>
        <w:left w:val="none" w:sz="0" w:space="0" w:color="auto"/>
        <w:bottom w:val="none" w:sz="0" w:space="0" w:color="auto"/>
        <w:right w:val="none" w:sz="0" w:space="0" w:color="auto"/>
      </w:divBdr>
    </w:div>
    <w:div w:id="1283732353">
      <w:bodyDiv w:val="1"/>
      <w:marLeft w:val="0"/>
      <w:marRight w:val="0"/>
      <w:marTop w:val="0"/>
      <w:marBottom w:val="0"/>
      <w:divBdr>
        <w:top w:val="none" w:sz="0" w:space="0" w:color="auto"/>
        <w:left w:val="none" w:sz="0" w:space="0" w:color="auto"/>
        <w:bottom w:val="none" w:sz="0" w:space="0" w:color="auto"/>
        <w:right w:val="none" w:sz="0" w:space="0" w:color="auto"/>
      </w:divBdr>
    </w:div>
    <w:div w:id="1321540991">
      <w:bodyDiv w:val="1"/>
      <w:marLeft w:val="0"/>
      <w:marRight w:val="0"/>
      <w:marTop w:val="0"/>
      <w:marBottom w:val="0"/>
      <w:divBdr>
        <w:top w:val="none" w:sz="0" w:space="0" w:color="auto"/>
        <w:left w:val="none" w:sz="0" w:space="0" w:color="auto"/>
        <w:bottom w:val="none" w:sz="0" w:space="0" w:color="auto"/>
        <w:right w:val="none" w:sz="0" w:space="0" w:color="auto"/>
      </w:divBdr>
    </w:div>
    <w:div w:id="1372073110">
      <w:bodyDiv w:val="1"/>
      <w:marLeft w:val="0"/>
      <w:marRight w:val="0"/>
      <w:marTop w:val="0"/>
      <w:marBottom w:val="0"/>
      <w:divBdr>
        <w:top w:val="none" w:sz="0" w:space="0" w:color="auto"/>
        <w:left w:val="none" w:sz="0" w:space="0" w:color="auto"/>
        <w:bottom w:val="none" w:sz="0" w:space="0" w:color="auto"/>
        <w:right w:val="none" w:sz="0" w:space="0" w:color="auto"/>
      </w:divBdr>
    </w:div>
    <w:div w:id="1400978394">
      <w:bodyDiv w:val="1"/>
      <w:marLeft w:val="0"/>
      <w:marRight w:val="0"/>
      <w:marTop w:val="0"/>
      <w:marBottom w:val="0"/>
      <w:divBdr>
        <w:top w:val="none" w:sz="0" w:space="0" w:color="auto"/>
        <w:left w:val="none" w:sz="0" w:space="0" w:color="auto"/>
        <w:bottom w:val="none" w:sz="0" w:space="0" w:color="auto"/>
        <w:right w:val="none" w:sz="0" w:space="0" w:color="auto"/>
      </w:divBdr>
    </w:div>
    <w:div w:id="1569610102">
      <w:bodyDiv w:val="1"/>
      <w:marLeft w:val="0"/>
      <w:marRight w:val="0"/>
      <w:marTop w:val="0"/>
      <w:marBottom w:val="0"/>
      <w:divBdr>
        <w:top w:val="none" w:sz="0" w:space="0" w:color="auto"/>
        <w:left w:val="none" w:sz="0" w:space="0" w:color="auto"/>
        <w:bottom w:val="none" w:sz="0" w:space="0" w:color="auto"/>
        <w:right w:val="none" w:sz="0" w:space="0" w:color="auto"/>
      </w:divBdr>
    </w:div>
    <w:div w:id="1630550586">
      <w:bodyDiv w:val="1"/>
      <w:marLeft w:val="0"/>
      <w:marRight w:val="0"/>
      <w:marTop w:val="0"/>
      <w:marBottom w:val="0"/>
      <w:divBdr>
        <w:top w:val="none" w:sz="0" w:space="0" w:color="auto"/>
        <w:left w:val="none" w:sz="0" w:space="0" w:color="auto"/>
        <w:bottom w:val="none" w:sz="0" w:space="0" w:color="auto"/>
        <w:right w:val="none" w:sz="0" w:space="0" w:color="auto"/>
      </w:divBdr>
    </w:div>
    <w:div w:id="1754472542">
      <w:bodyDiv w:val="1"/>
      <w:marLeft w:val="0"/>
      <w:marRight w:val="0"/>
      <w:marTop w:val="0"/>
      <w:marBottom w:val="0"/>
      <w:divBdr>
        <w:top w:val="none" w:sz="0" w:space="0" w:color="auto"/>
        <w:left w:val="none" w:sz="0" w:space="0" w:color="auto"/>
        <w:bottom w:val="none" w:sz="0" w:space="0" w:color="auto"/>
        <w:right w:val="none" w:sz="0" w:space="0" w:color="auto"/>
      </w:divBdr>
    </w:div>
    <w:div w:id="1892300066">
      <w:bodyDiv w:val="1"/>
      <w:marLeft w:val="0"/>
      <w:marRight w:val="0"/>
      <w:marTop w:val="0"/>
      <w:marBottom w:val="0"/>
      <w:divBdr>
        <w:top w:val="none" w:sz="0" w:space="0" w:color="auto"/>
        <w:left w:val="none" w:sz="0" w:space="0" w:color="auto"/>
        <w:bottom w:val="none" w:sz="0" w:space="0" w:color="auto"/>
        <w:right w:val="none" w:sz="0" w:space="0" w:color="auto"/>
      </w:divBdr>
    </w:div>
    <w:div w:id="1901938691">
      <w:bodyDiv w:val="1"/>
      <w:marLeft w:val="0"/>
      <w:marRight w:val="0"/>
      <w:marTop w:val="0"/>
      <w:marBottom w:val="0"/>
      <w:divBdr>
        <w:top w:val="none" w:sz="0" w:space="0" w:color="auto"/>
        <w:left w:val="none" w:sz="0" w:space="0" w:color="auto"/>
        <w:bottom w:val="none" w:sz="0" w:space="0" w:color="auto"/>
        <w:right w:val="none" w:sz="0" w:space="0" w:color="auto"/>
      </w:divBdr>
    </w:div>
    <w:div w:id="1998605619">
      <w:bodyDiv w:val="1"/>
      <w:marLeft w:val="0"/>
      <w:marRight w:val="0"/>
      <w:marTop w:val="0"/>
      <w:marBottom w:val="0"/>
      <w:divBdr>
        <w:top w:val="none" w:sz="0" w:space="0" w:color="auto"/>
        <w:left w:val="none" w:sz="0" w:space="0" w:color="auto"/>
        <w:bottom w:val="none" w:sz="0" w:space="0" w:color="auto"/>
        <w:right w:val="none" w:sz="0" w:space="0" w:color="auto"/>
      </w:divBdr>
    </w:div>
    <w:div w:id="2052996521">
      <w:bodyDiv w:val="1"/>
      <w:marLeft w:val="0"/>
      <w:marRight w:val="0"/>
      <w:marTop w:val="0"/>
      <w:marBottom w:val="0"/>
      <w:divBdr>
        <w:top w:val="none" w:sz="0" w:space="0" w:color="auto"/>
        <w:left w:val="none" w:sz="0" w:space="0" w:color="auto"/>
        <w:bottom w:val="none" w:sz="0" w:space="0" w:color="auto"/>
        <w:right w:val="none" w:sz="0" w:space="0" w:color="auto"/>
      </w:divBdr>
    </w:div>
    <w:div w:id="2065133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2312801@student.uwtsd.ac.uk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Wik26</b:Tag>
    <b:SourceType>InternetSite</b:SourceType>
    <b:Guid>{3FF42FBF-7C0F-214F-8099-913DA7F6E744}</b:Guid>
    <b:Author>
      <b:Author>
        <b:Corporate>Wikipedia</b:Corporate>
      </b:Author>
    </b:Author>
    <b:Title>Forensic Toolkit (FTK)</b:Title>
    <b:URL>https://en.wikipedia.org/wiki/Forensic_Toolkit</b:URL>
    <b:YearAccessed>2026</b:YearAccessed>
    <b:MonthAccessed>April</b:MonthAccessed>
    <b:RefOrder>1</b:RefOrder>
  </b:Source>
  <b:Source>
    <b:Tag>Ext26</b:Tag>
    <b:SourceType>InternetSite</b:SourceType>
    <b:Guid>{0D7BC22F-AB24-A249-AB57-B8F6883D9118}</b:Guid>
    <b:Author>
      <b:Author>
        <b:Corporate>Exterro</b:Corporate>
      </b:Author>
    </b:Author>
    <b:Title>Digital Forensics Exterro FTK Imager</b:Title>
    <b:URL>https://www.exterro.com/digital-forensics-software/ftk-imager</b:URL>
    <b:YearAccessed>2026</b:YearAccessed>
    <b:MonthAccessed>April</b:MonthAccessed>
    <b:RefOrder>2</b:RefOrder>
  </b:Source>
  <b:Source>
    <b:Tag>Cot26</b:Tag>
    <b:SourceType>InternetSite</b:SourceType>
    <b:Guid>{DB3871E9-6599-9145-8D71-33D421165FEF}</b:Guid>
    <b:Author>
      <b:Author>
        <b:Corporate>Cotocus</b:Corporate>
      </b:Author>
    </b:Author>
    <b:Title>Top 10 Digital Forensics Tools: Features, Pros, Cons &amp; Comparison</b:Title>
    <b:URL>https://www.cotocus.com/blog/top-10-digital-forensics-tools-features-pros-cons-comparison/</b:URL>
    <b:Year>2026</b:Year>
    <b:Month>January</b:Month>
    <b:Day>3</b:Day>
    <b:YearAccessed>2026</b:YearAccessed>
    <b:MonthAccessed>April</b:MonthAccessed>
    <b:RefOrder>3</b:RefOrder>
  </b:Source>
  <b:Source>
    <b:Tag>Mag20</b:Tag>
    <b:SourceType>InternetSite</b:SourceType>
    <b:Guid>{12BD868B-763C-D24B-AF70-F43D4C11A2F3}</b:Guid>
    <b:Author>
      <b:Author>
        <b:Corporate>Magnet Forensics</b:Corporate>
      </b:Author>
    </b:Author>
    <b:Title>All Your Case Data in Magnet AXIOM: Pt 3 — Bringing in Computer Data</b:Title>
    <b:URL>https://www.magnetforensics.com/blog/all-your-case-data-in-magnet-axiom-pt-3-bringing-in-computer-data/</b:URL>
    <b:Year>2020</b:Year>
    <b:Month>August </b:Month>
    <b:Day>6</b:Day>
    <b:YearAccessed>2026</b:YearAccessed>
    <b:MonthAccessed>April</b:MonthAccessed>
    <b:RefOrder>4</b:RefOrder>
  </b:Source>
  <b:Source>
    <b:Tag>Wik261</b:Tag>
    <b:SourceType>InternetSite</b:SourceType>
    <b:Guid>{E77C0B12-B436-154B-8F99-55F714E9D271}</b:Guid>
    <b:Author>
      <b:Author>
        <b:Corporate>Wikipedia</b:Corporate>
      </b:Author>
    </b:Author>
    <b:Title>Autopsy (software)</b:Title>
    <b:URL>https://en.wikipedia.org/wiki/Autopsy_(software)</b:URL>
    <b:YearAccessed>2026</b:YearAccessed>
    <b:MonthAccessed>April</b:MonthAccessed>
    <b:RefOrder>5</b:RefOrder>
  </b:Source>
  <b:Source>
    <b:Tag>Pri25</b:Tag>
    <b:SourceType>InternetSite</b:SourceType>
    <b:Guid>{C8158193-1880-A445-9F15-66EDDAB76166}</b:Guid>
    <b:Author>
      <b:Author>
        <b:NameList>
          <b:Person>
            <b:Last>Priteshgeek</b:Last>
          </b:Person>
        </b:NameList>
      </b:Author>
    </b:Author>
    <b:Title>Top 10 Digital Forensics Tools in 2026: Features, Pros, Cons &amp; Comparison</b:Title>
    <b:URL>https://www.scmgalaxy.com/tutorials/top-10-digital-forensics-tools-in-2025-features-pros-cons-comparison/</b:URL>
    <b:Year>2025</b:Year>
    <b:Month>October</b:Month>
    <b:Day>24</b:Day>
    <b:YearAccessed>2026</b:YearAccessed>
    <b:MonthAccessed>April</b:MonthAccessed>
    <b:RefOrder>6</b:RefOrder>
  </b:Source>
  <b:Source>
    <b:Tag>Cel26</b:Tag>
    <b:SourceType>InternetSite</b:SourceType>
    <b:Guid>{BC7F30B6-95C7-404A-A169-16FDAE30C775}</b:Guid>
    <b:Author>
      <b:Author>
        <b:Corporate>Cellebrite</b:Corporate>
      </b:Author>
    </b:Author>
    <b:Title>UFED</b:Title>
    <b:URL>https://cellebrite.com/en/products/ufed/</b:URL>
    <b:YearAccessed>2026</b:YearAccessed>
    <b:MonthAccessed>April</b:Month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88C6E9-9209-0E45-B2F0-B41ED49E7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16</Pages>
  <Words>4291</Words>
  <Characters>24804</Characters>
  <Application>Microsoft Office Word</Application>
  <DocSecurity>0</DocSecurity>
  <Lines>670</Lines>
  <Paragraphs>421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 – ACCD5000</dc:subject>
  <dc:creator>Drew McClennon (2312801)</dc:creator>
  <cp:keywords/>
  <dc:description/>
  <cp:lastModifiedBy>Drew McClennon (2312801)</cp:lastModifiedBy>
  <cp:revision>6</cp:revision>
  <dcterms:created xsi:type="dcterms:W3CDTF">2026-04-29T17:11:00Z</dcterms:created>
  <dcterms:modified xsi:type="dcterms:W3CDTF">2026-04-30T11:06:00Z</dcterms:modified>
</cp:coreProperties>
</file>