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BF16B" w14:textId="77777777" w:rsidR="00511B5B" w:rsidRPr="005B638E" w:rsidRDefault="00511B5B" w:rsidP="00511B5B">
      <w:pPr>
        <w:jc w:val="both"/>
        <w:rPr>
          <w:rFonts w:asciiTheme="minorHAnsi" w:hAnsiTheme="minorHAnsi"/>
          <w:color w:val="000000" w:themeColor="text1"/>
        </w:rPr>
      </w:pPr>
    </w:p>
    <w:p w14:paraId="13196D2A"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131022C6" wp14:editId="6D12CA7D">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17DAF2F" w14:textId="77777777" w:rsidR="00511B5B" w:rsidRDefault="00511B5B" w:rsidP="00511B5B">
      <w:pPr>
        <w:jc w:val="both"/>
        <w:rPr>
          <w:rFonts w:asciiTheme="minorHAnsi" w:hAnsiTheme="minorHAnsi"/>
          <w:color w:val="000000" w:themeColor="text1"/>
        </w:rPr>
      </w:pPr>
    </w:p>
    <w:p w14:paraId="5DB6907D" w14:textId="77777777" w:rsidR="00511B5B" w:rsidRDefault="00511B5B" w:rsidP="00511B5B">
      <w:pPr>
        <w:jc w:val="both"/>
        <w:rPr>
          <w:rFonts w:asciiTheme="minorHAnsi" w:hAnsiTheme="minorHAnsi"/>
          <w:color w:val="000000" w:themeColor="text1"/>
        </w:rPr>
      </w:pPr>
    </w:p>
    <w:p w14:paraId="3FD1F343" w14:textId="77777777" w:rsidR="00511B5B" w:rsidRDefault="00511B5B" w:rsidP="00511B5B">
      <w:pPr>
        <w:jc w:val="both"/>
        <w:rPr>
          <w:rFonts w:asciiTheme="minorHAnsi" w:hAnsiTheme="minorHAnsi"/>
          <w:color w:val="000000" w:themeColor="text1"/>
        </w:rPr>
      </w:pPr>
    </w:p>
    <w:p w14:paraId="746E21BC" w14:textId="77777777" w:rsidR="00511B5B" w:rsidRDefault="00511B5B" w:rsidP="00511B5B">
      <w:pPr>
        <w:jc w:val="both"/>
        <w:rPr>
          <w:rFonts w:asciiTheme="minorHAnsi" w:hAnsiTheme="minorHAnsi"/>
          <w:color w:val="000000" w:themeColor="text1"/>
        </w:rPr>
      </w:pPr>
    </w:p>
    <w:p w14:paraId="401125AE" w14:textId="77777777" w:rsidR="00511B5B" w:rsidRPr="005B638E" w:rsidRDefault="00511B5B" w:rsidP="00511B5B">
      <w:pPr>
        <w:jc w:val="both"/>
        <w:rPr>
          <w:rFonts w:asciiTheme="minorHAnsi" w:hAnsiTheme="minorHAnsi"/>
          <w:color w:val="000000" w:themeColor="text1"/>
        </w:rPr>
      </w:pPr>
    </w:p>
    <w:p w14:paraId="0B3B10EA" w14:textId="65689D44" w:rsidR="00511B5B" w:rsidRPr="00511B5B" w:rsidRDefault="00AB4F64" w:rsidP="00511B5B">
      <w:pPr>
        <w:jc w:val="center"/>
        <w:rPr>
          <w:rFonts w:asciiTheme="minorHAnsi" w:hAnsiTheme="minorHAnsi"/>
          <w:color w:val="000000" w:themeColor="text1"/>
          <w:sz w:val="40"/>
        </w:rPr>
      </w:pPr>
      <w:r>
        <w:rPr>
          <w:rFonts w:asciiTheme="minorHAnsi" w:hAnsiTheme="minorHAnsi"/>
          <w:b/>
          <w:color w:val="000000" w:themeColor="text1"/>
          <w:sz w:val="44"/>
        </w:rPr>
        <w:t>Developing a Cloud Based Weather Database with BI</w:t>
      </w:r>
      <w:r w:rsidR="004D259C">
        <w:rPr>
          <w:rFonts w:asciiTheme="minorHAnsi" w:hAnsiTheme="minorHAnsi"/>
          <w:b/>
          <w:color w:val="000000" w:themeColor="text1"/>
          <w:sz w:val="44"/>
        </w:rPr>
        <w:t xml:space="preserve"> Visualisation</w:t>
      </w:r>
    </w:p>
    <w:p w14:paraId="7404881E"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E6E00E" w14:textId="7F4979C9" w:rsidR="00511B5B" w:rsidRPr="00511B5B" w:rsidRDefault="006A10B9" w:rsidP="00511B5B">
      <w:pPr>
        <w:jc w:val="center"/>
        <w:rPr>
          <w:rFonts w:asciiTheme="minorHAnsi" w:hAnsiTheme="minorHAnsi"/>
          <w:color w:val="000000" w:themeColor="text1"/>
          <w:sz w:val="40"/>
        </w:rPr>
      </w:pPr>
      <w:r>
        <w:rPr>
          <w:rFonts w:asciiTheme="minorHAnsi" w:hAnsiTheme="minorHAnsi"/>
          <w:color w:val="000000" w:themeColor="text1"/>
          <w:sz w:val="40"/>
        </w:rPr>
        <w:t>Anton Hall</w:t>
      </w:r>
    </w:p>
    <w:p w14:paraId="702E6E59" w14:textId="77777777" w:rsidR="00511B5B" w:rsidRPr="00511B5B" w:rsidRDefault="00511B5B" w:rsidP="00511B5B">
      <w:pPr>
        <w:jc w:val="center"/>
        <w:rPr>
          <w:rFonts w:asciiTheme="minorHAnsi" w:hAnsiTheme="minorHAnsi"/>
          <w:color w:val="000000" w:themeColor="text1"/>
          <w:sz w:val="40"/>
        </w:rPr>
      </w:pPr>
    </w:p>
    <w:p w14:paraId="404C3083" w14:textId="4C7081D7" w:rsidR="00511B5B" w:rsidRPr="00511B5B" w:rsidRDefault="00511B5B" w:rsidP="008976C0">
      <w:pP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6A10B9">
        <w:rPr>
          <w:rFonts w:asciiTheme="minorHAnsi" w:hAnsiTheme="minorHAnsi"/>
          <w:color w:val="000000" w:themeColor="text1"/>
          <w:sz w:val="40"/>
        </w:rPr>
        <w:t>Dr Nik Whitehead</w:t>
      </w:r>
      <w:r w:rsidR="008976C0">
        <w:rPr>
          <w:rFonts w:asciiTheme="minorHAnsi" w:hAnsiTheme="minorHAnsi"/>
          <w:color w:val="000000" w:themeColor="text1"/>
          <w:sz w:val="40"/>
        </w:rPr>
        <w:t xml:space="preserve"> &amp; Dr Stephen Hole</w:t>
      </w:r>
    </w:p>
    <w:p w14:paraId="45EDE5E2" w14:textId="77777777" w:rsidR="00511B5B" w:rsidRPr="00511B5B" w:rsidRDefault="00511B5B" w:rsidP="00511B5B">
      <w:pPr>
        <w:jc w:val="center"/>
        <w:rPr>
          <w:rFonts w:asciiTheme="minorHAnsi" w:hAnsiTheme="minorHAnsi"/>
          <w:color w:val="000000" w:themeColor="text1"/>
          <w:sz w:val="40"/>
        </w:rPr>
      </w:pPr>
    </w:p>
    <w:p w14:paraId="5298F634" w14:textId="77777777" w:rsidR="00511B5B" w:rsidRDefault="00511B5B" w:rsidP="00511B5B">
      <w:pPr>
        <w:jc w:val="center"/>
        <w:rPr>
          <w:rFonts w:asciiTheme="minorHAnsi" w:hAnsiTheme="minorHAnsi"/>
          <w:color w:val="000000" w:themeColor="text1"/>
          <w:sz w:val="40"/>
        </w:rPr>
      </w:pPr>
    </w:p>
    <w:p w14:paraId="512A0055" w14:textId="77777777" w:rsidR="00511B5B" w:rsidRPr="00511B5B" w:rsidRDefault="00511B5B" w:rsidP="00511B5B">
      <w:pPr>
        <w:jc w:val="center"/>
        <w:rPr>
          <w:rFonts w:asciiTheme="minorHAnsi" w:hAnsiTheme="minorHAnsi"/>
          <w:color w:val="000000" w:themeColor="text1"/>
          <w:sz w:val="40"/>
        </w:rPr>
      </w:pPr>
    </w:p>
    <w:p w14:paraId="535B95BE"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2493731F" w14:textId="4C4F12BC" w:rsidR="00511B5B" w:rsidRPr="006A10B9" w:rsidRDefault="00F37D13" w:rsidP="006A10B9">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6A10B9">
        <w:rPr>
          <w:rFonts w:asciiTheme="minorHAnsi" w:hAnsiTheme="minorHAnsi"/>
          <w:i/>
          <w:color w:val="000000" w:themeColor="text1"/>
          <w:sz w:val="40"/>
        </w:rPr>
        <w:t>Data and Information Systems</w:t>
      </w:r>
      <w:r w:rsidR="0019360C">
        <w:rPr>
          <w:rFonts w:asciiTheme="minorHAnsi" w:hAnsiTheme="minorHAnsi"/>
          <w:i/>
          <w:color w:val="000000" w:themeColor="text1"/>
          <w:sz w:val="40"/>
        </w:rPr>
        <w:t>)</w:t>
      </w:r>
    </w:p>
    <w:p w14:paraId="47B43791" w14:textId="77777777" w:rsidR="00511B5B" w:rsidRPr="00511B5B" w:rsidRDefault="00511B5B" w:rsidP="00511B5B">
      <w:pPr>
        <w:jc w:val="center"/>
        <w:rPr>
          <w:rFonts w:asciiTheme="minorHAnsi" w:hAnsiTheme="minorHAnsi"/>
          <w:color w:val="000000" w:themeColor="text1"/>
          <w:sz w:val="40"/>
        </w:rPr>
      </w:pPr>
    </w:p>
    <w:p w14:paraId="67C47E34" w14:textId="17E9995D"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8976C0">
        <w:rPr>
          <w:rFonts w:asciiTheme="minorHAnsi" w:hAnsiTheme="minorHAnsi"/>
          <w:color w:val="000000" w:themeColor="text1"/>
          <w:sz w:val="40"/>
        </w:rPr>
        <w:t>2</w:t>
      </w:r>
    </w:p>
    <w:p w14:paraId="782A8A7F" w14:textId="7D72CA31" w:rsidR="00064E36" w:rsidRDefault="00064E36"/>
    <w:p w14:paraId="34D1B311" w14:textId="77777777" w:rsidR="008976C0" w:rsidRDefault="008976C0">
      <w:pPr>
        <w:spacing w:after="200" w:line="276" w:lineRule="auto"/>
        <w:rPr>
          <w:b/>
          <w:bCs/>
          <w:u w:val="single"/>
        </w:rPr>
      </w:pPr>
    </w:p>
    <w:p w14:paraId="1081B986" w14:textId="77777777" w:rsidR="008976C0" w:rsidRDefault="008976C0">
      <w:pPr>
        <w:spacing w:after="200" w:line="276" w:lineRule="auto"/>
        <w:rPr>
          <w:b/>
          <w:bCs/>
          <w:u w:val="single"/>
        </w:rPr>
      </w:pPr>
    </w:p>
    <w:p w14:paraId="17232D4F" w14:textId="77777777" w:rsidR="008976C0" w:rsidRDefault="008976C0">
      <w:pPr>
        <w:spacing w:after="200" w:line="276" w:lineRule="auto"/>
        <w:rPr>
          <w:b/>
          <w:bCs/>
          <w:u w:val="single"/>
        </w:rPr>
      </w:pPr>
    </w:p>
    <w:p w14:paraId="4DEC4009" w14:textId="77777777" w:rsidR="008976C0" w:rsidRPr="00EE7BB0" w:rsidRDefault="008976C0" w:rsidP="00EE7BB0">
      <w:pPr>
        <w:spacing w:after="200" w:line="276" w:lineRule="auto"/>
        <w:jc w:val="center"/>
        <w:rPr>
          <w:b/>
          <w:bCs/>
        </w:rPr>
      </w:pPr>
    </w:p>
    <w:p w14:paraId="2BFFCF8F" w14:textId="77777777" w:rsidR="008976C0" w:rsidRPr="00EE7BB0" w:rsidRDefault="008976C0" w:rsidP="00EE7BB0">
      <w:pPr>
        <w:spacing w:after="200" w:line="276" w:lineRule="auto"/>
        <w:jc w:val="center"/>
        <w:rPr>
          <w:rFonts w:asciiTheme="minorHAnsi" w:hAnsiTheme="minorHAnsi" w:cstheme="minorHAnsi"/>
        </w:rPr>
      </w:pPr>
      <w:r w:rsidRPr="00EE7BB0">
        <w:rPr>
          <w:rFonts w:asciiTheme="minorHAnsi" w:hAnsiTheme="minorHAnsi" w:cstheme="minorHAnsi"/>
          <w:b/>
          <w:bCs/>
        </w:rPr>
        <w:t>Acknowledgement:</w:t>
      </w:r>
      <w:r w:rsidRPr="00EE7BB0">
        <w:rPr>
          <w:rFonts w:asciiTheme="minorHAnsi" w:hAnsiTheme="minorHAnsi" w:cstheme="minorHAnsi"/>
        </w:rPr>
        <w:t xml:space="preserve"> A special thanks to my girlfriend Lois and dog Chester for their support throughout this study. Also, a thank you to my employer Stantec for allowing me time to undertake the study.</w:t>
      </w:r>
    </w:p>
    <w:p w14:paraId="10C8CE97" w14:textId="77777777" w:rsidR="003E00EE" w:rsidRDefault="003E00EE" w:rsidP="003E00EE">
      <w:pPr>
        <w:jc w:val="both"/>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02AA313B" w14:textId="77777777" w:rsidR="003E00EE" w:rsidRDefault="003E00EE" w:rsidP="003E00EE">
      <w:pPr>
        <w:jc w:val="both"/>
        <w:rPr>
          <w:rFonts w:asciiTheme="minorHAnsi" w:hAnsiTheme="minorHAnsi"/>
          <w:color w:val="000000" w:themeColor="text1"/>
        </w:rPr>
      </w:pPr>
    </w:p>
    <w:p w14:paraId="562F44A7" w14:textId="77777777" w:rsidR="003E00EE" w:rsidRDefault="003E00EE" w:rsidP="003E00EE">
      <w:pPr>
        <w:jc w:val="both"/>
        <w:rPr>
          <w:rFonts w:asciiTheme="minorHAnsi" w:hAnsiTheme="minorHAnsi"/>
          <w:color w:val="000000" w:themeColor="text1"/>
        </w:rPr>
      </w:pPr>
    </w:p>
    <w:p w14:paraId="6E69988E" w14:textId="77777777" w:rsidR="003E00EE" w:rsidRDefault="003E00EE" w:rsidP="003E00EE">
      <w:pPr>
        <w:jc w:val="both"/>
        <w:rPr>
          <w:rFonts w:asciiTheme="minorHAnsi" w:hAnsiTheme="minorHAnsi"/>
          <w:color w:val="000000" w:themeColor="text1"/>
        </w:rPr>
      </w:pPr>
      <w:r>
        <w:rPr>
          <w:rFonts w:asciiTheme="minorHAnsi" w:hAnsiTheme="minorHAnsi"/>
          <w:b/>
          <w:bCs/>
          <w:color w:val="000000" w:themeColor="text1"/>
        </w:rPr>
        <w:t xml:space="preserve"> </w:t>
      </w:r>
    </w:p>
    <w:p w14:paraId="640E60EA" w14:textId="11E3A92D" w:rsidR="003E00EE" w:rsidRDefault="003E00EE" w:rsidP="003E00EE">
      <w:pPr>
        <w:jc w:val="both"/>
        <w:rPr>
          <w:rFonts w:asciiTheme="minorHAnsi" w:hAnsiTheme="minorHAnsi"/>
          <w:color w:val="000000" w:themeColor="text1"/>
        </w:rPr>
      </w:pPr>
      <w:r>
        <w:rPr>
          <w:rFonts w:asciiTheme="minorHAnsi" w:hAnsiTheme="minorHAnsi"/>
          <w:color w:val="000000" w:themeColor="text1"/>
        </w:rPr>
        <w:t xml:space="preserve">I, Anton Hall declare that I am the sole author of this Project; that all references cited have been consulted; that I have conducted all work of which this is a record, and that the finished work lies within the prescribed word limits. </w:t>
      </w:r>
    </w:p>
    <w:p w14:paraId="16A8EF6A" w14:textId="77777777" w:rsidR="003E00EE" w:rsidRDefault="003E00EE" w:rsidP="003E00EE">
      <w:pPr>
        <w:jc w:val="both"/>
        <w:rPr>
          <w:rFonts w:asciiTheme="minorHAnsi" w:hAnsiTheme="minorHAnsi"/>
          <w:color w:val="000000" w:themeColor="text1"/>
        </w:rPr>
      </w:pPr>
      <w:r>
        <w:rPr>
          <w:rFonts w:asciiTheme="minorHAnsi" w:hAnsiTheme="minorHAnsi"/>
          <w:color w:val="000000" w:themeColor="text1"/>
        </w:rPr>
        <w:t xml:space="preserve"> </w:t>
      </w:r>
    </w:p>
    <w:p w14:paraId="69F57964" w14:textId="77777777" w:rsidR="003E00EE" w:rsidRDefault="003E00EE" w:rsidP="003E00EE">
      <w:pPr>
        <w:jc w:val="both"/>
        <w:rPr>
          <w:rFonts w:asciiTheme="minorHAnsi" w:hAnsiTheme="minorHAnsi"/>
          <w:color w:val="000000" w:themeColor="text1"/>
        </w:rPr>
      </w:pPr>
      <w:r>
        <w:rPr>
          <w:rFonts w:asciiTheme="minorHAnsi" w:hAnsiTheme="minorHAnsi"/>
          <w:color w:val="000000" w:themeColor="text1"/>
        </w:rPr>
        <w:t xml:space="preserve"> </w:t>
      </w:r>
    </w:p>
    <w:p w14:paraId="093EE0E6" w14:textId="77777777" w:rsidR="003E00EE" w:rsidRDefault="003E00EE" w:rsidP="003E00EE">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4C469CCA" w14:textId="77777777" w:rsidR="003E00EE" w:rsidRDefault="003E00EE" w:rsidP="003E00EE">
      <w:pPr>
        <w:jc w:val="both"/>
        <w:rPr>
          <w:rFonts w:asciiTheme="minorHAnsi" w:hAnsiTheme="minorHAnsi"/>
          <w:color w:val="000000" w:themeColor="text1"/>
        </w:rPr>
      </w:pPr>
      <w:r>
        <w:rPr>
          <w:rFonts w:asciiTheme="minorHAnsi" w:hAnsiTheme="minorHAnsi"/>
          <w:color w:val="000000" w:themeColor="text1"/>
        </w:rPr>
        <w:t xml:space="preserve"> </w:t>
      </w:r>
    </w:p>
    <w:p w14:paraId="4BF9C4ED" w14:textId="77777777" w:rsidR="003E00EE" w:rsidRDefault="003E00EE" w:rsidP="003E00EE">
      <w:pPr>
        <w:jc w:val="both"/>
        <w:rPr>
          <w:rFonts w:asciiTheme="minorHAnsi" w:hAnsiTheme="minorHAnsi"/>
          <w:color w:val="000000" w:themeColor="text1"/>
        </w:rPr>
      </w:pPr>
      <w:r>
        <w:rPr>
          <w:rFonts w:asciiTheme="minorHAnsi" w:hAnsiTheme="minorHAnsi"/>
          <w:color w:val="000000" w:themeColor="text1"/>
        </w:rPr>
        <w:t xml:space="preserve"> </w:t>
      </w:r>
    </w:p>
    <w:p w14:paraId="4804A63E" w14:textId="77777777" w:rsidR="003E00EE" w:rsidRDefault="003E00EE" w:rsidP="003E00EE">
      <w:pPr>
        <w:jc w:val="both"/>
        <w:rPr>
          <w:rFonts w:asciiTheme="minorHAnsi" w:hAnsiTheme="minorHAnsi"/>
          <w:color w:val="000000" w:themeColor="text1"/>
        </w:rPr>
      </w:pPr>
    </w:p>
    <w:p w14:paraId="756A72CF" w14:textId="77777777" w:rsidR="003E00EE" w:rsidRDefault="003E00EE" w:rsidP="003E00EE">
      <w:pPr>
        <w:jc w:val="both"/>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b/>
          <w:bCs/>
          <w:i/>
          <w:iCs/>
          <w:color w:val="000000" w:themeColor="text1"/>
        </w:rPr>
        <w:t xml:space="preserve"> </w:t>
      </w:r>
    </w:p>
    <w:p w14:paraId="0FC36AAF" w14:textId="77777777" w:rsidR="003E00EE" w:rsidRDefault="003E00EE" w:rsidP="003E00EE">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56E07C3C" w14:textId="04AB59CF" w:rsidR="003E00EE" w:rsidRDefault="003E00EE" w:rsidP="003E00EE">
      <w:pPr>
        <w:ind w:left="1440"/>
        <w:jc w:val="both"/>
        <w:rPr>
          <w:rFonts w:asciiTheme="minorHAnsi" w:hAnsiTheme="minorHAnsi"/>
          <w:color w:val="000000" w:themeColor="text1"/>
        </w:rPr>
      </w:pPr>
      <w:proofErr w:type="gramStart"/>
      <w:r>
        <w:rPr>
          <w:rFonts w:asciiTheme="minorHAnsi" w:hAnsiTheme="minorHAnsi"/>
          <w:b/>
          <w:bCs/>
          <w:i/>
          <w:iCs/>
          <w:color w:val="000000" w:themeColor="text1"/>
        </w:rPr>
        <w:t>Date :</w:t>
      </w:r>
      <w:proofErr w:type="gramEnd"/>
      <w:r>
        <w:rPr>
          <w:rFonts w:asciiTheme="minorHAnsi" w:hAnsiTheme="minorHAnsi"/>
          <w:b/>
          <w:bCs/>
          <w:i/>
          <w:iCs/>
          <w:color w:val="000000" w:themeColor="text1"/>
        </w:rPr>
        <w:t xml:space="preserve"> 07/07/2022</w:t>
      </w:r>
    </w:p>
    <w:p w14:paraId="7D0B00A1" w14:textId="77777777" w:rsidR="003E00EE" w:rsidRDefault="003E00EE" w:rsidP="003E00EE">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A2423D7" w14:textId="77777777" w:rsidR="003E00EE" w:rsidRDefault="003E00EE" w:rsidP="003E00EE">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477FB29E" w14:textId="77777777" w:rsidR="003E00EE" w:rsidRDefault="003E00EE" w:rsidP="003E00EE">
      <w:pPr>
        <w:jc w:val="both"/>
        <w:rPr>
          <w:rFonts w:asciiTheme="minorHAnsi" w:hAnsiTheme="minorHAnsi"/>
          <w:color w:val="000000" w:themeColor="text1"/>
        </w:rPr>
      </w:pPr>
    </w:p>
    <w:p w14:paraId="08F42421" w14:textId="77777777" w:rsidR="003E00EE" w:rsidRDefault="003E00EE" w:rsidP="003E00EE">
      <w:pPr>
        <w:jc w:val="both"/>
        <w:rPr>
          <w:rFonts w:asciiTheme="minorHAnsi" w:hAnsiTheme="minorHAnsi"/>
          <w:color w:val="000000" w:themeColor="text1"/>
        </w:rPr>
      </w:pPr>
    </w:p>
    <w:p w14:paraId="191AB977" w14:textId="77777777" w:rsidR="003E00EE" w:rsidRDefault="003E00EE" w:rsidP="003E00EE">
      <w:pPr>
        <w:jc w:val="both"/>
        <w:rPr>
          <w:rFonts w:asciiTheme="minorHAnsi" w:hAnsiTheme="minorHAnsi" w:cs="Arial"/>
          <w:b/>
          <w:bCs/>
          <w:color w:val="000000" w:themeColor="text1"/>
          <w:kern w:val="32"/>
        </w:rPr>
      </w:pPr>
    </w:p>
    <w:p w14:paraId="3149DBE7" w14:textId="77777777" w:rsidR="003E00EE" w:rsidRDefault="003E00EE" w:rsidP="003E00EE">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7986064E" w14:textId="77777777" w:rsidR="003E00EE" w:rsidRDefault="003E00EE" w:rsidP="003E00EE">
      <w:pPr>
        <w:autoSpaceDE w:val="0"/>
        <w:autoSpaceDN w:val="0"/>
        <w:adjustRightInd w:val="0"/>
        <w:ind w:left="1440"/>
        <w:jc w:val="both"/>
        <w:rPr>
          <w:rFonts w:asciiTheme="minorHAnsi" w:hAnsiTheme="minorHAnsi"/>
          <w:b/>
          <w:bCs/>
          <w:i/>
          <w:iCs/>
          <w:color w:val="000000" w:themeColor="text1"/>
        </w:rPr>
      </w:pPr>
    </w:p>
    <w:p w14:paraId="25ACD2ED" w14:textId="77777777" w:rsidR="003E00EE" w:rsidRDefault="003E00EE" w:rsidP="003E00EE">
      <w:pPr>
        <w:autoSpaceDE w:val="0"/>
        <w:autoSpaceDN w:val="0"/>
        <w:adjustRightInd w:val="0"/>
        <w:ind w:left="1440"/>
        <w:jc w:val="both"/>
        <w:rPr>
          <w:rFonts w:asciiTheme="minorHAnsi" w:hAnsiTheme="minorHAnsi"/>
          <w:b/>
          <w:bCs/>
          <w:i/>
          <w:iCs/>
          <w:color w:val="000000" w:themeColor="text1"/>
        </w:rPr>
      </w:pPr>
    </w:p>
    <w:p w14:paraId="722499D9" w14:textId="77777777" w:rsidR="003E00EE" w:rsidRDefault="003E00EE" w:rsidP="003E00EE">
      <w:pPr>
        <w:autoSpaceDE w:val="0"/>
        <w:autoSpaceDN w:val="0"/>
        <w:adjustRightInd w:val="0"/>
        <w:ind w:left="1440"/>
        <w:jc w:val="both"/>
        <w:rPr>
          <w:rFonts w:asciiTheme="minorHAnsi" w:hAnsiTheme="minorHAnsi"/>
          <w:b/>
          <w:bCs/>
          <w:i/>
          <w:iCs/>
          <w:color w:val="000000" w:themeColor="text1"/>
        </w:rPr>
      </w:pPr>
    </w:p>
    <w:p w14:paraId="012F0C2D" w14:textId="43B636DE" w:rsidR="003E00EE" w:rsidRDefault="003E00EE" w:rsidP="003E00EE">
      <w:pPr>
        <w:spacing w:after="40"/>
        <w:jc w:val="both"/>
        <w:rPr>
          <w:rFonts w:asciiTheme="minorHAnsi" w:hAnsiTheme="minorHAnsi"/>
          <w:color w:val="000000" w:themeColor="text1"/>
        </w:rPr>
      </w:pPr>
      <w:r>
        <w:rPr>
          <w:rFonts w:asciiTheme="minorHAnsi" w:hAnsiTheme="minorHAnsi"/>
          <w:b/>
          <w:bCs/>
          <w:color w:val="000000" w:themeColor="text1"/>
        </w:rPr>
        <w:t xml:space="preserve">I </w:t>
      </w:r>
      <w:r>
        <w:rPr>
          <w:rFonts w:asciiTheme="minorHAnsi" w:hAnsiTheme="minorHAnsi"/>
          <w:color w:val="000000" w:themeColor="text1"/>
        </w:rPr>
        <w:t xml:space="preserve">Anton Hall hereby consent that my Project, submitted in candidature for the </w:t>
      </w:r>
      <w:proofErr w:type="gramStart"/>
      <w:r>
        <w:rPr>
          <w:rFonts w:asciiTheme="minorHAnsi" w:hAnsiTheme="minorHAnsi"/>
          <w:i/>
          <w:color w:val="000000" w:themeColor="text1"/>
          <w:u w:val="single"/>
        </w:rPr>
        <w:t>B.Sc.(</w:t>
      </w:r>
      <w:proofErr w:type="gramEnd"/>
      <w:r>
        <w:rPr>
          <w:rFonts w:asciiTheme="minorHAnsi" w:hAnsiTheme="minorHAnsi"/>
          <w:i/>
          <w:color w:val="000000" w:themeColor="text1"/>
          <w:u w:val="single"/>
        </w:rPr>
        <w:t>Hons) Computing (</w:t>
      </w:r>
      <w:r w:rsidRPr="003E00EE">
        <w:rPr>
          <w:rFonts w:asciiTheme="minorHAnsi" w:hAnsiTheme="minorHAnsi"/>
          <w:i/>
          <w:color w:val="000000" w:themeColor="text1"/>
          <w:u w:val="single"/>
        </w:rPr>
        <w:t>Data and Information Systems</w:t>
      </w:r>
      <w:r>
        <w:rPr>
          <w:rFonts w:asciiTheme="minorHAnsi" w:hAnsiTheme="minorHAnsi"/>
          <w:i/>
          <w:color w:val="000000" w:themeColor="text1"/>
          <w:u w:val="single"/>
        </w:rPr>
        <w:t xml:space="preserve">)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04F2D505" w14:textId="77777777" w:rsidR="003E00EE" w:rsidRDefault="003E00EE" w:rsidP="003E00EE">
      <w:pPr>
        <w:ind w:left="1440"/>
        <w:jc w:val="both"/>
        <w:rPr>
          <w:rFonts w:asciiTheme="minorHAnsi" w:hAnsiTheme="minorHAnsi"/>
          <w:b/>
          <w:bCs/>
          <w:color w:val="000000" w:themeColor="text1"/>
        </w:rPr>
      </w:pPr>
    </w:p>
    <w:p w14:paraId="72E2DCE8" w14:textId="77777777" w:rsidR="003E00EE" w:rsidRDefault="003E00EE" w:rsidP="003E00EE">
      <w:pPr>
        <w:ind w:left="1440"/>
        <w:jc w:val="both"/>
        <w:rPr>
          <w:rFonts w:asciiTheme="minorHAnsi" w:hAnsiTheme="minorHAnsi"/>
          <w:b/>
          <w:bCs/>
          <w:color w:val="000000" w:themeColor="text1"/>
        </w:rPr>
      </w:pPr>
    </w:p>
    <w:p w14:paraId="0441AF8C" w14:textId="77777777" w:rsidR="003E00EE" w:rsidRDefault="003E00EE" w:rsidP="003E00EE">
      <w:pPr>
        <w:ind w:left="1440"/>
        <w:jc w:val="both"/>
        <w:rPr>
          <w:rFonts w:asciiTheme="minorHAnsi" w:hAnsiTheme="minorHAnsi"/>
          <w:color w:val="000000" w:themeColor="text1"/>
        </w:rPr>
      </w:pPr>
    </w:p>
    <w:p w14:paraId="66F83A71" w14:textId="77777777" w:rsidR="003E00EE" w:rsidRDefault="003E00EE" w:rsidP="003E00EE">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5BE6DDD0" w14:textId="1DE559C4" w:rsidR="003E00EE" w:rsidRDefault="003E00EE" w:rsidP="003E00EE">
      <w:r>
        <w:rPr>
          <w:rFonts w:asciiTheme="minorHAnsi" w:hAnsiTheme="minorHAnsi"/>
          <w:b/>
          <w:bCs/>
          <w:i/>
          <w:iCs/>
          <w:color w:val="000000" w:themeColor="text1"/>
        </w:rPr>
        <w:tab/>
      </w:r>
      <w:r>
        <w:rPr>
          <w:rFonts w:asciiTheme="minorHAnsi" w:hAnsiTheme="minorHAnsi"/>
          <w:b/>
          <w:bCs/>
          <w:i/>
          <w:iCs/>
          <w:color w:val="000000" w:themeColor="text1"/>
        </w:rPr>
        <w:tab/>
      </w:r>
      <w:proofErr w:type="gramStart"/>
      <w:r>
        <w:rPr>
          <w:rFonts w:asciiTheme="minorHAnsi" w:hAnsiTheme="minorHAnsi"/>
          <w:b/>
          <w:bCs/>
          <w:i/>
          <w:iCs/>
          <w:color w:val="000000" w:themeColor="text1"/>
        </w:rPr>
        <w:t>Date :</w:t>
      </w:r>
      <w:proofErr w:type="gramEnd"/>
      <w:r>
        <w:rPr>
          <w:rFonts w:asciiTheme="minorHAnsi" w:hAnsiTheme="minorHAnsi"/>
          <w:b/>
          <w:bCs/>
          <w:i/>
          <w:iCs/>
          <w:color w:val="000000" w:themeColor="text1"/>
        </w:rPr>
        <w:t xml:space="preserve"> 07/07/2022</w:t>
      </w:r>
    </w:p>
    <w:p w14:paraId="37C3BDE6" w14:textId="504CC3C9" w:rsidR="00064E36" w:rsidRDefault="008976C0">
      <w:pPr>
        <w:spacing w:after="200" w:line="276" w:lineRule="auto"/>
      </w:pPr>
      <w:r>
        <w:t xml:space="preserve"> </w:t>
      </w:r>
      <w:r w:rsidR="00064E36">
        <w:br w:type="page"/>
      </w:r>
    </w:p>
    <w:sdt>
      <w:sdtPr>
        <w:rPr>
          <w:rFonts w:asciiTheme="minorHAnsi" w:eastAsia="Times New Roman" w:hAnsiTheme="minorHAnsi" w:cstheme="minorHAnsi"/>
          <w:color w:val="auto"/>
          <w:sz w:val="24"/>
          <w:szCs w:val="24"/>
          <w:lang w:val="en-GB"/>
        </w:rPr>
        <w:id w:val="-413018523"/>
        <w:docPartObj>
          <w:docPartGallery w:val="Table of Contents"/>
          <w:docPartUnique/>
        </w:docPartObj>
      </w:sdtPr>
      <w:sdtEndPr>
        <w:rPr>
          <w:b/>
          <w:bCs/>
          <w:noProof/>
        </w:rPr>
      </w:sdtEndPr>
      <w:sdtContent>
        <w:p w14:paraId="1C1AAF2E" w14:textId="20348877" w:rsidR="00064E36" w:rsidRPr="004C10C6" w:rsidRDefault="00064E36">
          <w:pPr>
            <w:pStyle w:val="TOCHeading"/>
            <w:rPr>
              <w:rFonts w:asciiTheme="minorHAnsi" w:hAnsiTheme="minorHAnsi" w:cstheme="minorHAnsi"/>
            </w:rPr>
          </w:pPr>
          <w:r w:rsidRPr="004C10C6">
            <w:rPr>
              <w:rFonts w:asciiTheme="minorHAnsi" w:hAnsiTheme="minorHAnsi" w:cstheme="minorHAnsi"/>
            </w:rPr>
            <w:t>Contents</w:t>
          </w:r>
        </w:p>
        <w:p w14:paraId="5D3B66F7" w14:textId="2A1C5E86" w:rsidR="00536A44" w:rsidRDefault="00064E36">
          <w:pPr>
            <w:pStyle w:val="TOC1"/>
            <w:tabs>
              <w:tab w:val="right" w:leader="dot" w:pos="9016"/>
            </w:tabs>
            <w:rPr>
              <w:rFonts w:asciiTheme="minorHAnsi" w:eastAsiaTheme="minorEastAsia" w:hAnsiTheme="minorHAnsi" w:cstheme="minorBidi"/>
              <w:noProof/>
              <w:sz w:val="22"/>
              <w:szCs w:val="22"/>
              <w:lang w:eastAsia="en-GB"/>
            </w:rPr>
          </w:pPr>
          <w:r w:rsidRPr="00912DFF">
            <w:rPr>
              <w:rFonts w:asciiTheme="minorHAnsi" w:hAnsiTheme="minorHAnsi" w:cstheme="minorHAnsi"/>
            </w:rPr>
            <w:fldChar w:fldCharType="begin"/>
          </w:r>
          <w:r w:rsidRPr="004C10C6">
            <w:rPr>
              <w:rFonts w:asciiTheme="minorHAnsi" w:hAnsiTheme="minorHAnsi" w:cstheme="minorHAnsi"/>
            </w:rPr>
            <w:instrText xml:space="preserve"> TOC \o "1-3" \h \z \u </w:instrText>
          </w:r>
          <w:r w:rsidRPr="00912DFF">
            <w:rPr>
              <w:rFonts w:asciiTheme="minorHAnsi" w:hAnsiTheme="minorHAnsi" w:cstheme="minorHAnsi"/>
            </w:rPr>
            <w:fldChar w:fldCharType="separate"/>
          </w:r>
          <w:hyperlink w:anchor="_Toc109726520" w:history="1">
            <w:r w:rsidR="00536A44" w:rsidRPr="00884D52">
              <w:rPr>
                <w:rStyle w:val="Hyperlink"/>
                <w:rFonts w:cstheme="minorHAnsi"/>
                <w:noProof/>
              </w:rPr>
              <w:t>Abstract</w:t>
            </w:r>
            <w:r w:rsidR="00536A44">
              <w:rPr>
                <w:noProof/>
                <w:webHidden/>
              </w:rPr>
              <w:tab/>
            </w:r>
            <w:r w:rsidR="00536A44">
              <w:rPr>
                <w:noProof/>
                <w:webHidden/>
              </w:rPr>
              <w:fldChar w:fldCharType="begin"/>
            </w:r>
            <w:r w:rsidR="00536A44">
              <w:rPr>
                <w:noProof/>
                <w:webHidden/>
              </w:rPr>
              <w:instrText xml:space="preserve"> PAGEREF _Toc109726520 \h </w:instrText>
            </w:r>
            <w:r w:rsidR="00536A44">
              <w:rPr>
                <w:noProof/>
                <w:webHidden/>
              </w:rPr>
            </w:r>
            <w:r w:rsidR="00536A44">
              <w:rPr>
                <w:noProof/>
                <w:webHidden/>
              </w:rPr>
              <w:fldChar w:fldCharType="separate"/>
            </w:r>
            <w:r w:rsidR="00536A44">
              <w:rPr>
                <w:noProof/>
                <w:webHidden/>
              </w:rPr>
              <w:t>4</w:t>
            </w:r>
            <w:r w:rsidR="00536A44">
              <w:rPr>
                <w:noProof/>
                <w:webHidden/>
              </w:rPr>
              <w:fldChar w:fldCharType="end"/>
            </w:r>
          </w:hyperlink>
        </w:p>
        <w:p w14:paraId="4AE9EE0B" w14:textId="055E80A1"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21" w:history="1">
            <w:r w:rsidRPr="00884D52">
              <w:rPr>
                <w:rStyle w:val="Hyperlink"/>
                <w:rFonts w:cstheme="minorHAnsi"/>
                <w:noProof/>
              </w:rPr>
              <w:t>1.Background</w:t>
            </w:r>
            <w:r>
              <w:rPr>
                <w:noProof/>
                <w:webHidden/>
              </w:rPr>
              <w:tab/>
            </w:r>
            <w:r>
              <w:rPr>
                <w:noProof/>
                <w:webHidden/>
              </w:rPr>
              <w:fldChar w:fldCharType="begin"/>
            </w:r>
            <w:r>
              <w:rPr>
                <w:noProof/>
                <w:webHidden/>
              </w:rPr>
              <w:instrText xml:space="preserve"> PAGEREF _Toc109726521 \h </w:instrText>
            </w:r>
            <w:r>
              <w:rPr>
                <w:noProof/>
                <w:webHidden/>
              </w:rPr>
            </w:r>
            <w:r>
              <w:rPr>
                <w:noProof/>
                <w:webHidden/>
              </w:rPr>
              <w:fldChar w:fldCharType="separate"/>
            </w:r>
            <w:r>
              <w:rPr>
                <w:noProof/>
                <w:webHidden/>
              </w:rPr>
              <w:t>5</w:t>
            </w:r>
            <w:r>
              <w:rPr>
                <w:noProof/>
                <w:webHidden/>
              </w:rPr>
              <w:fldChar w:fldCharType="end"/>
            </w:r>
          </w:hyperlink>
        </w:p>
        <w:p w14:paraId="0B5DED72" w14:textId="217051CF"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22" w:history="1">
            <w:r w:rsidRPr="00884D52">
              <w:rPr>
                <w:rStyle w:val="Hyperlink"/>
                <w:rFonts w:cstheme="minorHAnsi"/>
                <w:noProof/>
              </w:rPr>
              <w:t>2.Introduction</w:t>
            </w:r>
            <w:r>
              <w:rPr>
                <w:noProof/>
                <w:webHidden/>
              </w:rPr>
              <w:tab/>
            </w:r>
            <w:r>
              <w:rPr>
                <w:noProof/>
                <w:webHidden/>
              </w:rPr>
              <w:fldChar w:fldCharType="begin"/>
            </w:r>
            <w:r>
              <w:rPr>
                <w:noProof/>
                <w:webHidden/>
              </w:rPr>
              <w:instrText xml:space="preserve"> PAGEREF _Toc109726522 \h </w:instrText>
            </w:r>
            <w:r>
              <w:rPr>
                <w:noProof/>
                <w:webHidden/>
              </w:rPr>
            </w:r>
            <w:r>
              <w:rPr>
                <w:noProof/>
                <w:webHidden/>
              </w:rPr>
              <w:fldChar w:fldCharType="separate"/>
            </w:r>
            <w:r>
              <w:rPr>
                <w:noProof/>
                <w:webHidden/>
              </w:rPr>
              <w:t>5</w:t>
            </w:r>
            <w:r>
              <w:rPr>
                <w:noProof/>
                <w:webHidden/>
              </w:rPr>
              <w:fldChar w:fldCharType="end"/>
            </w:r>
          </w:hyperlink>
        </w:p>
        <w:p w14:paraId="2D6AF2E6" w14:textId="6FB9B0AA"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23" w:history="1">
            <w:r w:rsidRPr="00884D52">
              <w:rPr>
                <w:rStyle w:val="Hyperlink"/>
                <w:rFonts w:cstheme="minorHAnsi"/>
                <w:noProof/>
              </w:rPr>
              <w:t>3. Literature Review</w:t>
            </w:r>
            <w:r>
              <w:rPr>
                <w:noProof/>
                <w:webHidden/>
              </w:rPr>
              <w:tab/>
            </w:r>
            <w:r>
              <w:rPr>
                <w:noProof/>
                <w:webHidden/>
              </w:rPr>
              <w:fldChar w:fldCharType="begin"/>
            </w:r>
            <w:r>
              <w:rPr>
                <w:noProof/>
                <w:webHidden/>
              </w:rPr>
              <w:instrText xml:space="preserve"> PAGEREF _Toc109726523 \h </w:instrText>
            </w:r>
            <w:r>
              <w:rPr>
                <w:noProof/>
                <w:webHidden/>
              </w:rPr>
            </w:r>
            <w:r>
              <w:rPr>
                <w:noProof/>
                <w:webHidden/>
              </w:rPr>
              <w:fldChar w:fldCharType="separate"/>
            </w:r>
            <w:r>
              <w:rPr>
                <w:noProof/>
                <w:webHidden/>
              </w:rPr>
              <w:t>6</w:t>
            </w:r>
            <w:r>
              <w:rPr>
                <w:noProof/>
                <w:webHidden/>
              </w:rPr>
              <w:fldChar w:fldCharType="end"/>
            </w:r>
          </w:hyperlink>
        </w:p>
        <w:p w14:paraId="7AF53C24" w14:textId="554E8636"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24" w:history="1">
            <w:r w:rsidRPr="00884D52">
              <w:rPr>
                <w:rStyle w:val="Hyperlink"/>
                <w:rFonts w:cstheme="minorHAnsi"/>
                <w:noProof/>
              </w:rPr>
              <w:t>3.1 Cloud versus On-Premises Computing</w:t>
            </w:r>
            <w:r>
              <w:rPr>
                <w:noProof/>
                <w:webHidden/>
              </w:rPr>
              <w:tab/>
            </w:r>
            <w:r>
              <w:rPr>
                <w:noProof/>
                <w:webHidden/>
              </w:rPr>
              <w:fldChar w:fldCharType="begin"/>
            </w:r>
            <w:r>
              <w:rPr>
                <w:noProof/>
                <w:webHidden/>
              </w:rPr>
              <w:instrText xml:space="preserve"> PAGEREF _Toc109726524 \h </w:instrText>
            </w:r>
            <w:r>
              <w:rPr>
                <w:noProof/>
                <w:webHidden/>
              </w:rPr>
            </w:r>
            <w:r>
              <w:rPr>
                <w:noProof/>
                <w:webHidden/>
              </w:rPr>
              <w:fldChar w:fldCharType="separate"/>
            </w:r>
            <w:r>
              <w:rPr>
                <w:noProof/>
                <w:webHidden/>
              </w:rPr>
              <w:t>6</w:t>
            </w:r>
            <w:r>
              <w:rPr>
                <w:noProof/>
                <w:webHidden/>
              </w:rPr>
              <w:fldChar w:fldCharType="end"/>
            </w:r>
          </w:hyperlink>
        </w:p>
        <w:p w14:paraId="2D112212" w14:textId="1A9A987A"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25" w:history="1">
            <w:r w:rsidRPr="00884D52">
              <w:rPr>
                <w:rStyle w:val="Hyperlink"/>
                <w:rFonts w:cstheme="minorHAnsi"/>
                <w:noProof/>
              </w:rPr>
              <w:t>3.2 Power BI</w:t>
            </w:r>
            <w:r>
              <w:rPr>
                <w:noProof/>
                <w:webHidden/>
              </w:rPr>
              <w:tab/>
            </w:r>
            <w:r>
              <w:rPr>
                <w:noProof/>
                <w:webHidden/>
              </w:rPr>
              <w:fldChar w:fldCharType="begin"/>
            </w:r>
            <w:r>
              <w:rPr>
                <w:noProof/>
                <w:webHidden/>
              </w:rPr>
              <w:instrText xml:space="preserve"> PAGEREF _Toc109726525 \h </w:instrText>
            </w:r>
            <w:r>
              <w:rPr>
                <w:noProof/>
                <w:webHidden/>
              </w:rPr>
            </w:r>
            <w:r>
              <w:rPr>
                <w:noProof/>
                <w:webHidden/>
              </w:rPr>
              <w:fldChar w:fldCharType="separate"/>
            </w:r>
            <w:r>
              <w:rPr>
                <w:noProof/>
                <w:webHidden/>
              </w:rPr>
              <w:t>8</w:t>
            </w:r>
            <w:r>
              <w:rPr>
                <w:noProof/>
                <w:webHidden/>
              </w:rPr>
              <w:fldChar w:fldCharType="end"/>
            </w:r>
          </w:hyperlink>
        </w:p>
        <w:p w14:paraId="0554E316" w14:textId="76082A67"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26" w:history="1">
            <w:r w:rsidRPr="00884D52">
              <w:rPr>
                <w:rStyle w:val="Hyperlink"/>
                <w:rFonts w:cstheme="minorHAnsi"/>
                <w:noProof/>
              </w:rPr>
              <w:t>3.2.1 Dataset Modes</w:t>
            </w:r>
            <w:r>
              <w:rPr>
                <w:noProof/>
                <w:webHidden/>
              </w:rPr>
              <w:tab/>
            </w:r>
            <w:r>
              <w:rPr>
                <w:noProof/>
                <w:webHidden/>
              </w:rPr>
              <w:fldChar w:fldCharType="begin"/>
            </w:r>
            <w:r>
              <w:rPr>
                <w:noProof/>
                <w:webHidden/>
              </w:rPr>
              <w:instrText xml:space="preserve"> PAGEREF _Toc109726526 \h </w:instrText>
            </w:r>
            <w:r>
              <w:rPr>
                <w:noProof/>
                <w:webHidden/>
              </w:rPr>
            </w:r>
            <w:r>
              <w:rPr>
                <w:noProof/>
                <w:webHidden/>
              </w:rPr>
              <w:fldChar w:fldCharType="separate"/>
            </w:r>
            <w:r>
              <w:rPr>
                <w:noProof/>
                <w:webHidden/>
              </w:rPr>
              <w:t>9</w:t>
            </w:r>
            <w:r>
              <w:rPr>
                <w:noProof/>
                <w:webHidden/>
              </w:rPr>
              <w:fldChar w:fldCharType="end"/>
            </w:r>
          </w:hyperlink>
        </w:p>
        <w:p w14:paraId="24986E9A" w14:textId="155F78D3"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27" w:history="1">
            <w:r w:rsidRPr="00884D52">
              <w:rPr>
                <w:rStyle w:val="Hyperlink"/>
                <w:rFonts w:cstheme="minorHAnsi"/>
                <w:noProof/>
              </w:rPr>
              <w:t>3.2.2 Normalised vs Dimensional Data</w:t>
            </w:r>
            <w:r>
              <w:rPr>
                <w:noProof/>
                <w:webHidden/>
              </w:rPr>
              <w:tab/>
            </w:r>
            <w:r>
              <w:rPr>
                <w:noProof/>
                <w:webHidden/>
              </w:rPr>
              <w:fldChar w:fldCharType="begin"/>
            </w:r>
            <w:r>
              <w:rPr>
                <w:noProof/>
                <w:webHidden/>
              </w:rPr>
              <w:instrText xml:space="preserve"> PAGEREF _Toc109726527 \h </w:instrText>
            </w:r>
            <w:r>
              <w:rPr>
                <w:noProof/>
                <w:webHidden/>
              </w:rPr>
            </w:r>
            <w:r>
              <w:rPr>
                <w:noProof/>
                <w:webHidden/>
              </w:rPr>
              <w:fldChar w:fldCharType="separate"/>
            </w:r>
            <w:r>
              <w:rPr>
                <w:noProof/>
                <w:webHidden/>
              </w:rPr>
              <w:t>10</w:t>
            </w:r>
            <w:r>
              <w:rPr>
                <w:noProof/>
                <w:webHidden/>
              </w:rPr>
              <w:fldChar w:fldCharType="end"/>
            </w:r>
          </w:hyperlink>
        </w:p>
        <w:p w14:paraId="06D7D8D9" w14:textId="1AB735C5"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28" w:history="1">
            <w:r w:rsidRPr="00884D52">
              <w:rPr>
                <w:rStyle w:val="Hyperlink"/>
                <w:rFonts w:cstheme="minorHAnsi"/>
                <w:noProof/>
              </w:rPr>
              <w:t>3.3 Freedom of Information Request</w:t>
            </w:r>
            <w:r>
              <w:rPr>
                <w:noProof/>
                <w:webHidden/>
              </w:rPr>
              <w:tab/>
            </w:r>
            <w:r>
              <w:rPr>
                <w:noProof/>
                <w:webHidden/>
              </w:rPr>
              <w:fldChar w:fldCharType="begin"/>
            </w:r>
            <w:r>
              <w:rPr>
                <w:noProof/>
                <w:webHidden/>
              </w:rPr>
              <w:instrText xml:space="preserve"> PAGEREF _Toc109726528 \h </w:instrText>
            </w:r>
            <w:r>
              <w:rPr>
                <w:noProof/>
                <w:webHidden/>
              </w:rPr>
            </w:r>
            <w:r>
              <w:rPr>
                <w:noProof/>
                <w:webHidden/>
              </w:rPr>
              <w:fldChar w:fldCharType="separate"/>
            </w:r>
            <w:r>
              <w:rPr>
                <w:noProof/>
                <w:webHidden/>
              </w:rPr>
              <w:t>12</w:t>
            </w:r>
            <w:r>
              <w:rPr>
                <w:noProof/>
                <w:webHidden/>
              </w:rPr>
              <w:fldChar w:fldCharType="end"/>
            </w:r>
          </w:hyperlink>
        </w:p>
        <w:p w14:paraId="21A6BA93" w14:textId="155B814D"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29" w:history="1">
            <w:r w:rsidRPr="00884D52">
              <w:rPr>
                <w:rStyle w:val="Hyperlink"/>
                <w:rFonts w:cstheme="minorHAnsi"/>
                <w:noProof/>
              </w:rPr>
              <w:t>3.4 Python for ETL</w:t>
            </w:r>
            <w:r>
              <w:rPr>
                <w:noProof/>
                <w:webHidden/>
              </w:rPr>
              <w:tab/>
            </w:r>
            <w:r>
              <w:rPr>
                <w:noProof/>
                <w:webHidden/>
              </w:rPr>
              <w:fldChar w:fldCharType="begin"/>
            </w:r>
            <w:r>
              <w:rPr>
                <w:noProof/>
                <w:webHidden/>
              </w:rPr>
              <w:instrText xml:space="preserve"> PAGEREF _Toc109726529 \h </w:instrText>
            </w:r>
            <w:r>
              <w:rPr>
                <w:noProof/>
                <w:webHidden/>
              </w:rPr>
            </w:r>
            <w:r>
              <w:rPr>
                <w:noProof/>
                <w:webHidden/>
              </w:rPr>
              <w:fldChar w:fldCharType="separate"/>
            </w:r>
            <w:r>
              <w:rPr>
                <w:noProof/>
                <w:webHidden/>
              </w:rPr>
              <w:t>12</w:t>
            </w:r>
            <w:r>
              <w:rPr>
                <w:noProof/>
                <w:webHidden/>
              </w:rPr>
              <w:fldChar w:fldCharType="end"/>
            </w:r>
          </w:hyperlink>
        </w:p>
        <w:p w14:paraId="145066A8" w14:textId="06D1EB2D"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30" w:history="1">
            <w:r w:rsidRPr="00884D52">
              <w:rPr>
                <w:rStyle w:val="Hyperlink"/>
                <w:rFonts w:cstheme="minorHAnsi"/>
                <w:noProof/>
              </w:rPr>
              <w:t>4. Development Methodology</w:t>
            </w:r>
            <w:r>
              <w:rPr>
                <w:noProof/>
                <w:webHidden/>
              </w:rPr>
              <w:tab/>
            </w:r>
            <w:r>
              <w:rPr>
                <w:noProof/>
                <w:webHidden/>
              </w:rPr>
              <w:fldChar w:fldCharType="begin"/>
            </w:r>
            <w:r>
              <w:rPr>
                <w:noProof/>
                <w:webHidden/>
              </w:rPr>
              <w:instrText xml:space="preserve"> PAGEREF _Toc109726530 \h </w:instrText>
            </w:r>
            <w:r>
              <w:rPr>
                <w:noProof/>
                <w:webHidden/>
              </w:rPr>
            </w:r>
            <w:r>
              <w:rPr>
                <w:noProof/>
                <w:webHidden/>
              </w:rPr>
              <w:fldChar w:fldCharType="separate"/>
            </w:r>
            <w:r>
              <w:rPr>
                <w:noProof/>
                <w:webHidden/>
              </w:rPr>
              <w:t>13</w:t>
            </w:r>
            <w:r>
              <w:rPr>
                <w:noProof/>
                <w:webHidden/>
              </w:rPr>
              <w:fldChar w:fldCharType="end"/>
            </w:r>
          </w:hyperlink>
        </w:p>
        <w:p w14:paraId="6B7EF8EB" w14:textId="6A357B63"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31" w:history="1">
            <w:r w:rsidRPr="00884D52">
              <w:rPr>
                <w:rStyle w:val="Hyperlink"/>
                <w:rFonts w:cstheme="minorHAnsi"/>
                <w:noProof/>
              </w:rPr>
              <w:t>5. Design &amp; Implementation</w:t>
            </w:r>
            <w:r>
              <w:rPr>
                <w:noProof/>
                <w:webHidden/>
              </w:rPr>
              <w:tab/>
            </w:r>
            <w:r>
              <w:rPr>
                <w:noProof/>
                <w:webHidden/>
              </w:rPr>
              <w:fldChar w:fldCharType="begin"/>
            </w:r>
            <w:r>
              <w:rPr>
                <w:noProof/>
                <w:webHidden/>
              </w:rPr>
              <w:instrText xml:space="preserve"> PAGEREF _Toc109726531 \h </w:instrText>
            </w:r>
            <w:r>
              <w:rPr>
                <w:noProof/>
                <w:webHidden/>
              </w:rPr>
            </w:r>
            <w:r>
              <w:rPr>
                <w:noProof/>
                <w:webHidden/>
              </w:rPr>
              <w:fldChar w:fldCharType="separate"/>
            </w:r>
            <w:r>
              <w:rPr>
                <w:noProof/>
                <w:webHidden/>
              </w:rPr>
              <w:t>15</w:t>
            </w:r>
            <w:r>
              <w:rPr>
                <w:noProof/>
                <w:webHidden/>
              </w:rPr>
              <w:fldChar w:fldCharType="end"/>
            </w:r>
          </w:hyperlink>
        </w:p>
        <w:p w14:paraId="012050ED" w14:textId="6D99C4BB"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32" w:history="1">
            <w:r w:rsidRPr="00884D52">
              <w:rPr>
                <w:rStyle w:val="Hyperlink"/>
                <w:rFonts w:cstheme="minorHAnsi"/>
                <w:noProof/>
              </w:rPr>
              <w:t>5.1 Development</w:t>
            </w:r>
            <w:r>
              <w:rPr>
                <w:noProof/>
                <w:webHidden/>
              </w:rPr>
              <w:tab/>
            </w:r>
            <w:r>
              <w:rPr>
                <w:noProof/>
                <w:webHidden/>
              </w:rPr>
              <w:fldChar w:fldCharType="begin"/>
            </w:r>
            <w:r>
              <w:rPr>
                <w:noProof/>
                <w:webHidden/>
              </w:rPr>
              <w:instrText xml:space="preserve"> PAGEREF _Toc109726532 \h </w:instrText>
            </w:r>
            <w:r>
              <w:rPr>
                <w:noProof/>
                <w:webHidden/>
              </w:rPr>
            </w:r>
            <w:r>
              <w:rPr>
                <w:noProof/>
                <w:webHidden/>
              </w:rPr>
              <w:fldChar w:fldCharType="separate"/>
            </w:r>
            <w:r>
              <w:rPr>
                <w:noProof/>
                <w:webHidden/>
              </w:rPr>
              <w:t>15</w:t>
            </w:r>
            <w:r>
              <w:rPr>
                <w:noProof/>
                <w:webHidden/>
              </w:rPr>
              <w:fldChar w:fldCharType="end"/>
            </w:r>
          </w:hyperlink>
        </w:p>
        <w:p w14:paraId="4FCD49D2" w14:textId="5FE68E72"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33" w:history="1">
            <w:r w:rsidRPr="00884D52">
              <w:rPr>
                <w:rStyle w:val="Hyperlink"/>
                <w:rFonts w:cstheme="minorHAnsi"/>
                <w:noProof/>
              </w:rPr>
              <w:t>5.2 Sprint 1 – Data Acquisition</w:t>
            </w:r>
            <w:r>
              <w:rPr>
                <w:noProof/>
                <w:webHidden/>
              </w:rPr>
              <w:tab/>
            </w:r>
            <w:r>
              <w:rPr>
                <w:noProof/>
                <w:webHidden/>
              </w:rPr>
              <w:fldChar w:fldCharType="begin"/>
            </w:r>
            <w:r>
              <w:rPr>
                <w:noProof/>
                <w:webHidden/>
              </w:rPr>
              <w:instrText xml:space="preserve"> PAGEREF _Toc109726533 \h </w:instrText>
            </w:r>
            <w:r>
              <w:rPr>
                <w:noProof/>
                <w:webHidden/>
              </w:rPr>
            </w:r>
            <w:r>
              <w:rPr>
                <w:noProof/>
                <w:webHidden/>
              </w:rPr>
              <w:fldChar w:fldCharType="separate"/>
            </w:r>
            <w:r>
              <w:rPr>
                <w:noProof/>
                <w:webHidden/>
              </w:rPr>
              <w:t>16</w:t>
            </w:r>
            <w:r>
              <w:rPr>
                <w:noProof/>
                <w:webHidden/>
              </w:rPr>
              <w:fldChar w:fldCharType="end"/>
            </w:r>
          </w:hyperlink>
        </w:p>
        <w:p w14:paraId="1195E033" w14:textId="214951B2"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34" w:history="1">
            <w:r w:rsidRPr="00884D52">
              <w:rPr>
                <w:rStyle w:val="Hyperlink"/>
                <w:rFonts w:cstheme="minorHAnsi"/>
                <w:noProof/>
              </w:rPr>
              <w:t>5.3 Sprint 2 - Cloud Environment</w:t>
            </w:r>
            <w:r>
              <w:rPr>
                <w:noProof/>
                <w:webHidden/>
              </w:rPr>
              <w:tab/>
            </w:r>
            <w:r>
              <w:rPr>
                <w:noProof/>
                <w:webHidden/>
              </w:rPr>
              <w:fldChar w:fldCharType="begin"/>
            </w:r>
            <w:r>
              <w:rPr>
                <w:noProof/>
                <w:webHidden/>
              </w:rPr>
              <w:instrText xml:space="preserve"> PAGEREF _Toc109726534 \h </w:instrText>
            </w:r>
            <w:r>
              <w:rPr>
                <w:noProof/>
                <w:webHidden/>
              </w:rPr>
            </w:r>
            <w:r>
              <w:rPr>
                <w:noProof/>
                <w:webHidden/>
              </w:rPr>
              <w:fldChar w:fldCharType="separate"/>
            </w:r>
            <w:r>
              <w:rPr>
                <w:noProof/>
                <w:webHidden/>
              </w:rPr>
              <w:t>17</w:t>
            </w:r>
            <w:r>
              <w:rPr>
                <w:noProof/>
                <w:webHidden/>
              </w:rPr>
              <w:fldChar w:fldCharType="end"/>
            </w:r>
          </w:hyperlink>
        </w:p>
        <w:p w14:paraId="3DC6BA7A" w14:textId="5529D8E4"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35" w:history="1">
            <w:r w:rsidRPr="00884D52">
              <w:rPr>
                <w:rStyle w:val="Hyperlink"/>
                <w:rFonts w:cstheme="minorHAnsi"/>
                <w:noProof/>
              </w:rPr>
              <w:t>5.4 Sprint 3 - Extract Transform and Load Processes</w:t>
            </w:r>
            <w:r>
              <w:rPr>
                <w:noProof/>
                <w:webHidden/>
              </w:rPr>
              <w:tab/>
            </w:r>
            <w:r>
              <w:rPr>
                <w:noProof/>
                <w:webHidden/>
              </w:rPr>
              <w:fldChar w:fldCharType="begin"/>
            </w:r>
            <w:r>
              <w:rPr>
                <w:noProof/>
                <w:webHidden/>
              </w:rPr>
              <w:instrText xml:space="preserve"> PAGEREF _Toc109726535 \h </w:instrText>
            </w:r>
            <w:r>
              <w:rPr>
                <w:noProof/>
                <w:webHidden/>
              </w:rPr>
            </w:r>
            <w:r>
              <w:rPr>
                <w:noProof/>
                <w:webHidden/>
              </w:rPr>
              <w:fldChar w:fldCharType="separate"/>
            </w:r>
            <w:r>
              <w:rPr>
                <w:noProof/>
                <w:webHidden/>
              </w:rPr>
              <w:t>23</w:t>
            </w:r>
            <w:r>
              <w:rPr>
                <w:noProof/>
                <w:webHidden/>
              </w:rPr>
              <w:fldChar w:fldCharType="end"/>
            </w:r>
          </w:hyperlink>
        </w:p>
        <w:p w14:paraId="0BECABC5" w14:textId="1E34FB64"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36" w:history="1">
            <w:r w:rsidRPr="00884D52">
              <w:rPr>
                <w:rStyle w:val="Hyperlink"/>
                <w:rFonts w:cstheme="minorHAnsi"/>
                <w:noProof/>
              </w:rPr>
              <w:t>5.5 Sprint 4 - Front End Development</w:t>
            </w:r>
            <w:r>
              <w:rPr>
                <w:noProof/>
                <w:webHidden/>
              </w:rPr>
              <w:tab/>
            </w:r>
            <w:r>
              <w:rPr>
                <w:noProof/>
                <w:webHidden/>
              </w:rPr>
              <w:fldChar w:fldCharType="begin"/>
            </w:r>
            <w:r>
              <w:rPr>
                <w:noProof/>
                <w:webHidden/>
              </w:rPr>
              <w:instrText xml:space="preserve"> PAGEREF _Toc109726536 \h </w:instrText>
            </w:r>
            <w:r>
              <w:rPr>
                <w:noProof/>
                <w:webHidden/>
              </w:rPr>
            </w:r>
            <w:r>
              <w:rPr>
                <w:noProof/>
                <w:webHidden/>
              </w:rPr>
              <w:fldChar w:fldCharType="separate"/>
            </w:r>
            <w:r>
              <w:rPr>
                <w:noProof/>
                <w:webHidden/>
              </w:rPr>
              <w:t>27</w:t>
            </w:r>
            <w:r>
              <w:rPr>
                <w:noProof/>
                <w:webHidden/>
              </w:rPr>
              <w:fldChar w:fldCharType="end"/>
            </w:r>
          </w:hyperlink>
        </w:p>
        <w:p w14:paraId="1186690E" w14:textId="12D59DAF"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37" w:history="1">
            <w:r w:rsidRPr="00884D52">
              <w:rPr>
                <w:rStyle w:val="Hyperlink"/>
                <w:rFonts w:cstheme="minorHAnsi"/>
                <w:noProof/>
              </w:rPr>
              <w:t>6. Evaluation</w:t>
            </w:r>
            <w:r>
              <w:rPr>
                <w:noProof/>
                <w:webHidden/>
              </w:rPr>
              <w:tab/>
            </w:r>
            <w:r>
              <w:rPr>
                <w:noProof/>
                <w:webHidden/>
              </w:rPr>
              <w:fldChar w:fldCharType="begin"/>
            </w:r>
            <w:r>
              <w:rPr>
                <w:noProof/>
                <w:webHidden/>
              </w:rPr>
              <w:instrText xml:space="preserve"> PAGEREF _Toc109726537 \h </w:instrText>
            </w:r>
            <w:r>
              <w:rPr>
                <w:noProof/>
                <w:webHidden/>
              </w:rPr>
            </w:r>
            <w:r>
              <w:rPr>
                <w:noProof/>
                <w:webHidden/>
              </w:rPr>
              <w:fldChar w:fldCharType="separate"/>
            </w:r>
            <w:r>
              <w:rPr>
                <w:noProof/>
                <w:webHidden/>
              </w:rPr>
              <w:t>30</w:t>
            </w:r>
            <w:r>
              <w:rPr>
                <w:noProof/>
                <w:webHidden/>
              </w:rPr>
              <w:fldChar w:fldCharType="end"/>
            </w:r>
          </w:hyperlink>
        </w:p>
        <w:p w14:paraId="6C78F24F" w14:textId="54380020"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38" w:history="1">
            <w:r w:rsidRPr="00884D52">
              <w:rPr>
                <w:rStyle w:val="Hyperlink"/>
                <w:rFonts w:cstheme="minorHAnsi"/>
                <w:noProof/>
              </w:rPr>
              <w:t>7. Conclusion</w:t>
            </w:r>
            <w:r>
              <w:rPr>
                <w:noProof/>
                <w:webHidden/>
              </w:rPr>
              <w:tab/>
            </w:r>
            <w:r>
              <w:rPr>
                <w:noProof/>
                <w:webHidden/>
              </w:rPr>
              <w:fldChar w:fldCharType="begin"/>
            </w:r>
            <w:r>
              <w:rPr>
                <w:noProof/>
                <w:webHidden/>
              </w:rPr>
              <w:instrText xml:space="preserve"> PAGEREF _Toc109726538 \h </w:instrText>
            </w:r>
            <w:r>
              <w:rPr>
                <w:noProof/>
                <w:webHidden/>
              </w:rPr>
            </w:r>
            <w:r>
              <w:rPr>
                <w:noProof/>
                <w:webHidden/>
              </w:rPr>
              <w:fldChar w:fldCharType="separate"/>
            </w:r>
            <w:r>
              <w:rPr>
                <w:noProof/>
                <w:webHidden/>
              </w:rPr>
              <w:t>31</w:t>
            </w:r>
            <w:r>
              <w:rPr>
                <w:noProof/>
                <w:webHidden/>
              </w:rPr>
              <w:fldChar w:fldCharType="end"/>
            </w:r>
          </w:hyperlink>
        </w:p>
        <w:p w14:paraId="76F4B1B0" w14:textId="1AAF67BD" w:rsidR="00536A44" w:rsidRDefault="00536A44">
          <w:pPr>
            <w:pStyle w:val="TOC2"/>
            <w:tabs>
              <w:tab w:val="right" w:leader="dot" w:pos="9016"/>
            </w:tabs>
            <w:rPr>
              <w:rFonts w:asciiTheme="minorHAnsi" w:eastAsiaTheme="minorEastAsia" w:hAnsiTheme="minorHAnsi" w:cstheme="minorBidi"/>
              <w:noProof/>
              <w:sz w:val="22"/>
              <w:szCs w:val="22"/>
              <w:lang w:eastAsia="en-GB"/>
            </w:rPr>
          </w:pPr>
          <w:hyperlink w:anchor="_Toc109726539" w:history="1">
            <w:r w:rsidRPr="00884D52">
              <w:rPr>
                <w:rStyle w:val="Hyperlink"/>
                <w:rFonts w:cstheme="minorHAnsi"/>
                <w:noProof/>
              </w:rPr>
              <w:t>7.1 Suggestions for Further Work</w:t>
            </w:r>
            <w:r>
              <w:rPr>
                <w:noProof/>
                <w:webHidden/>
              </w:rPr>
              <w:tab/>
            </w:r>
            <w:r>
              <w:rPr>
                <w:noProof/>
                <w:webHidden/>
              </w:rPr>
              <w:fldChar w:fldCharType="begin"/>
            </w:r>
            <w:r>
              <w:rPr>
                <w:noProof/>
                <w:webHidden/>
              </w:rPr>
              <w:instrText xml:space="preserve"> PAGEREF _Toc109726539 \h </w:instrText>
            </w:r>
            <w:r>
              <w:rPr>
                <w:noProof/>
                <w:webHidden/>
              </w:rPr>
            </w:r>
            <w:r>
              <w:rPr>
                <w:noProof/>
                <w:webHidden/>
              </w:rPr>
              <w:fldChar w:fldCharType="separate"/>
            </w:r>
            <w:r>
              <w:rPr>
                <w:noProof/>
                <w:webHidden/>
              </w:rPr>
              <w:t>32</w:t>
            </w:r>
            <w:r>
              <w:rPr>
                <w:noProof/>
                <w:webHidden/>
              </w:rPr>
              <w:fldChar w:fldCharType="end"/>
            </w:r>
          </w:hyperlink>
        </w:p>
        <w:p w14:paraId="2451A9D8" w14:textId="1C29C67F"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40" w:history="1">
            <w:r w:rsidRPr="00884D52">
              <w:rPr>
                <w:rStyle w:val="Hyperlink"/>
                <w:rFonts w:cstheme="minorHAnsi"/>
                <w:noProof/>
              </w:rPr>
              <w:t>8. Reflection</w:t>
            </w:r>
            <w:r>
              <w:rPr>
                <w:noProof/>
                <w:webHidden/>
              </w:rPr>
              <w:tab/>
            </w:r>
            <w:r>
              <w:rPr>
                <w:noProof/>
                <w:webHidden/>
              </w:rPr>
              <w:fldChar w:fldCharType="begin"/>
            </w:r>
            <w:r>
              <w:rPr>
                <w:noProof/>
                <w:webHidden/>
              </w:rPr>
              <w:instrText xml:space="preserve"> PAGEREF _Toc109726540 \h </w:instrText>
            </w:r>
            <w:r>
              <w:rPr>
                <w:noProof/>
                <w:webHidden/>
              </w:rPr>
            </w:r>
            <w:r>
              <w:rPr>
                <w:noProof/>
                <w:webHidden/>
              </w:rPr>
              <w:fldChar w:fldCharType="separate"/>
            </w:r>
            <w:r>
              <w:rPr>
                <w:noProof/>
                <w:webHidden/>
              </w:rPr>
              <w:t>32</w:t>
            </w:r>
            <w:r>
              <w:rPr>
                <w:noProof/>
                <w:webHidden/>
              </w:rPr>
              <w:fldChar w:fldCharType="end"/>
            </w:r>
          </w:hyperlink>
        </w:p>
        <w:p w14:paraId="6BED9583" w14:textId="0466C77E"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41" w:history="1">
            <w:r w:rsidRPr="00884D52">
              <w:rPr>
                <w:rStyle w:val="Hyperlink"/>
                <w:rFonts w:cstheme="minorHAnsi"/>
                <w:noProof/>
              </w:rPr>
              <w:t>9. References</w:t>
            </w:r>
            <w:r>
              <w:rPr>
                <w:noProof/>
                <w:webHidden/>
              </w:rPr>
              <w:tab/>
            </w:r>
            <w:r>
              <w:rPr>
                <w:noProof/>
                <w:webHidden/>
              </w:rPr>
              <w:fldChar w:fldCharType="begin"/>
            </w:r>
            <w:r>
              <w:rPr>
                <w:noProof/>
                <w:webHidden/>
              </w:rPr>
              <w:instrText xml:space="preserve"> PAGEREF _Toc109726541 \h </w:instrText>
            </w:r>
            <w:r>
              <w:rPr>
                <w:noProof/>
                <w:webHidden/>
              </w:rPr>
            </w:r>
            <w:r>
              <w:rPr>
                <w:noProof/>
                <w:webHidden/>
              </w:rPr>
              <w:fldChar w:fldCharType="separate"/>
            </w:r>
            <w:r>
              <w:rPr>
                <w:noProof/>
                <w:webHidden/>
              </w:rPr>
              <w:t>33</w:t>
            </w:r>
            <w:r>
              <w:rPr>
                <w:noProof/>
                <w:webHidden/>
              </w:rPr>
              <w:fldChar w:fldCharType="end"/>
            </w:r>
          </w:hyperlink>
        </w:p>
        <w:p w14:paraId="148DBED3" w14:textId="2F38D178"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42" w:history="1">
            <w:r w:rsidRPr="00884D52">
              <w:rPr>
                <w:rStyle w:val="Hyperlink"/>
                <w:rFonts w:cstheme="minorHAnsi"/>
                <w:noProof/>
              </w:rPr>
              <w:t>10. Bibliography</w:t>
            </w:r>
            <w:r>
              <w:rPr>
                <w:noProof/>
                <w:webHidden/>
              </w:rPr>
              <w:tab/>
            </w:r>
            <w:r>
              <w:rPr>
                <w:noProof/>
                <w:webHidden/>
              </w:rPr>
              <w:fldChar w:fldCharType="begin"/>
            </w:r>
            <w:r>
              <w:rPr>
                <w:noProof/>
                <w:webHidden/>
              </w:rPr>
              <w:instrText xml:space="preserve"> PAGEREF _Toc109726542 \h </w:instrText>
            </w:r>
            <w:r>
              <w:rPr>
                <w:noProof/>
                <w:webHidden/>
              </w:rPr>
            </w:r>
            <w:r>
              <w:rPr>
                <w:noProof/>
                <w:webHidden/>
              </w:rPr>
              <w:fldChar w:fldCharType="separate"/>
            </w:r>
            <w:r>
              <w:rPr>
                <w:noProof/>
                <w:webHidden/>
              </w:rPr>
              <w:t>35</w:t>
            </w:r>
            <w:r>
              <w:rPr>
                <w:noProof/>
                <w:webHidden/>
              </w:rPr>
              <w:fldChar w:fldCharType="end"/>
            </w:r>
          </w:hyperlink>
        </w:p>
        <w:p w14:paraId="1CDE5E6D" w14:textId="51845360"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43" w:history="1">
            <w:r w:rsidRPr="00884D52">
              <w:rPr>
                <w:rStyle w:val="Hyperlink"/>
                <w:rFonts w:cstheme="minorHAnsi"/>
                <w:noProof/>
              </w:rPr>
              <w:t>Appendix 1 – Freedom of Information Request</w:t>
            </w:r>
            <w:r>
              <w:rPr>
                <w:noProof/>
                <w:webHidden/>
              </w:rPr>
              <w:tab/>
            </w:r>
            <w:r>
              <w:rPr>
                <w:noProof/>
                <w:webHidden/>
              </w:rPr>
              <w:fldChar w:fldCharType="begin"/>
            </w:r>
            <w:r>
              <w:rPr>
                <w:noProof/>
                <w:webHidden/>
              </w:rPr>
              <w:instrText xml:space="preserve"> PAGEREF _Toc109726543 \h </w:instrText>
            </w:r>
            <w:r>
              <w:rPr>
                <w:noProof/>
                <w:webHidden/>
              </w:rPr>
            </w:r>
            <w:r>
              <w:rPr>
                <w:noProof/>
                <w:webHidden/>
              </w:rPr>
              <w:fldChar w:fldCharType="separate"/>
            </w:r>
            <w:r>
              <w:rPr>
                <w:noProof/>
                <w:webHidden/>
              </w:rPr>
              <w:t>36</w:t>
            </w:r>
            <w:r>
              <w:rPr>
                <w:noProof/>
                <w:webHidden/>
              </w:rPr>
              <w:fldChar w:fldCharType="end"/>
            </w:r>
          </w:hyperlink>
        </w:p>
        <w:p w14:paraId="19D930CD" w14:textId="595675C0"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44" w:history="1">
            <w:r w:rsidRPr="00884D52">
              <w:rPr>
                <w:rStyle w:val="Hyperlink"/>
                <w:noProof/>
              </w:rPr>
              <w:t>Appendix 2 – Data Example</w:t>
            </w:r>
            <w:r>
              <w:rPr>
                <w:noProof/>
                <w:webHidden/>
              </w:rPr>
              <w:tab/>
            </w:r>
            <w:r>
              <w:rPr>
                <w:noProof/>
                <w:webHidden/>
              </w:rPr>
              <w:fldChar w:fldCharType="begin"/>
            </w:r>
            <w:r>
              <w:rPr>
                <w:noProof/>
                <w:webHidden/>
              </w:rPr>
              <w:instrText xml:space="preserve"> PAGEREF _Toc109726544 \h </w:instrText>
            </w:r>
            <w:r>
              <w:rPr>
                <w:noProof/>
                <w:webHidden/>
              </w:rPr>
            </w:r>
            <w:r>
              <w:rPr>
                <w:noProof/>
                <w:webHidden/>
              </w:rPr>
              <w:fldChar w:fldCharType="separate"/>
            </w:r>
            <w:r>
              <w:rPr>
                <w:noProof/>
                <w:webHidden/>
              </w:rPr>
              <w:t>37</w:t>
            </w:r>
            <w:r>
              <w:rPr>
                <w:noProof/>
                <w:webHidden/>
              </w:rPr>
              <w:fldChar w:fldCharType="end"/>
            </w:r>
          </w:hyperlink>
        </w:p>
        <w:p w14:paraId="3C31DA9A" w14:textId="7115AF74" w:rsidR="00536A44" w:rsidRDefault="00536A44">
          <w:pPr>
            <w:pStyle w:val="TOC1"/>
            <w:tabs>
              <w:tab w:val="right" w:leader="dot" w:pos="9016"/>
            </w:tabs>
            <w:rPr>
              <w:rFonts w:asciiTheme="minorHAnsi" w:eastAsiaTheme="minorEastAsia" w:hAnsiTheme="minorHAnsi" w:cstheme="minorBidi"/>
              <w:noProof/>
              <w:sz w:val="22"/>
              <w:szCs w:val="22"/>
              <w:lang w:eastAsia="en-GB"/>
            </w:rPr>
          </w:pPr>
          <w:hyperlink w:anchor="_Toc109726545" w:history="1">
            <w:r w:rsidRPr="00884D52">
              <w:rPr>
                <w:rStyle w:val="Hyperlink"/>
                <w:noProof/>
              </w:rPr>
              <w:t>Appendix 3 – Azure Monthly Estimate</w:t>
            </w:r>
            <w:r>
              <w:rPr>
                <w:noProof/>
                <w:webHidden/>
              </w:rPr>
              <w:tab/>
            </w:r>
            <w:r>
              <w:rPr>
                <w:noProof/>
                <w:webHidden/>
              </w:rPr>
              <w:fldChar w:fldCharType="begin"/>
            </w:r>
            <w:r>
              <w:rPr>
                <w:noProof/>
                <w:webHidden/>
              </w:rPr>
              <w:instrText xml:space="preserve"> PAGEREF _Toc109726545 \h </w:instrText>
            </w:r>
            <w:r>
              <w:rPr>
                <w:noProof/>
                <w:webHidden/>
              </w:rPr>
            </w:r>
            <w:r>
              <w:rPr>
                <w:noProof/>
                <w:webHidden/>
              </w:rPr>
              <w:fldChar w:fldCharType="separate"/>
            </w:r>
            <w:r>
              <w:rPr>
                <w:noProof/>
                <w:webHidden/>
              </w:rPr>
              <w:t>39</w:t>
            </w:r>
            <w:r>
              <w:rPr>
                <w:noProof/>
                <w:webHidden/>
              </w:rPr>
              <w:fldChar w:fldCharType="end"/>
            </w:r>
          </w:hyperlink>
        </w:p>
        <w:p w14:paraId="26D9EC87" w14:textId="5F9C0D47" w:rsidR="00064E36" w:rsidRPr="004C10C6" w:rsidRDefault="00064E36" w:rsidP="001E4D64">
          <w:pPr>
            <w:rPr>
              <w:rFonts w:asciiTheme="minorHAnsi" w:hAnsiTheme="minorHAnsi" w:cstheme="minorHAnsi"/>
            </w:rPr>
          </w:pPr>
          <w:r w:rsidRPr="00912DFF">
            <w:rPr>
              <w:rFonts w:asciiTheme="minorHAnsi" w:hAnsiTheme="minorHAnsi" w:cstheme="minorHAnsi"/>
            </w:rPr>
            <w:fldChar w:fldCharType="end"/>
          </w:r>
        </w:p>
      </w:sdtContent>
    </w:sdt>
    <w:p w14:paraId="52394F02" w14:textId="3BA50D67" w:rsidR="00F663D5" w:rsidRPr="00F663D5" w:rsidRDefault="00F663D5">
      <w:pPr>
        <w:pStyle w:val="TableofFigures"/>
        <w:tabs>
          <w:tab w:val="right" w:leader="dot" w:pos="9016"/>
        </w:tabs>
        <w:rPr>
          <w:rFonts w:asciiTheme="minorHAnsi" w:eastAsiaTheme="majorEastAsia" w:hAnsiTheme="minorHAnsi" w:cstheme="minorHAnsi"/>
          <w:color w:val="365F91" w:themeColor="accent1" w:themeShade="BF"/>
          <w:sz w:val="32"/>
          <w:szCs w:val="32"/>
          <w:lang w:val="en-US"/>
        </w:rPr>
      </w:pPr>
      <w:r w:rsidRPr="00F663D5">
        <w:rPr>
          <w:rFonts w:asciiTheme="minorHAnsi" w:eastAsiaTheme="majorEastAsia" w:hAnsiTheme="minorHAnsi" w:cstheme="minorHAnsi"/>
          <w:color w:val="365F91" w:themeColor="accent1" w:themeShade="BF"/>
          <w:sz w:val="32"/>
          <w:szCs w:val="32"/>
          <w:lang w:val="en-US"/>
        </w:rPr>
        <w:t>Figures</w:t>
      </w:r>
    </w:p>
    <w:p w14:paraId="6E1E4902" w14:textId="06825D13" w:rsidR="00A060AC" w:rsidRPr="00EE7BB0" w:rsidRDefault="00B14D4B">
      <w:pPr>
        <w:pStyle w:val="TableofFigures"/>
        <w:tabs>
          <w:tab w:val="right" w:leader="dot" w:pos="9016"/>
        </w:tabs>
        <w:rPr>
          <w:rFonts w:asciiTheme="minorHAnsi" w:hAnsiTheme="minorHAnsi" w:cstheme="minorHAnsi"/>
        </w:rPr>
      </w:pPr>
      <w:r w:rsidRPr="00EE7BB0">
        <w:rPr>
          <w:rFonts w:asciiTheme="minorHAnsi" w:hAnsiTheme="minorHAnsi" w:cstheme="minorHAnsi"/>
        </w:rPr>
        <w:fldChar w:fldCharType="begin"/>
      </w:r>
      <w:r w:rsidRPr="00EE7BB0">
        <w:rPr>
          <w:rFonts w:asciiTheme="minorHAnsi" w:hAnsiTheme="minorHAnsi" w:cstheme="minorHAnsi"/>
        </w:rPr>
        <w:instrText xml:space="preserve"> TOC \h \z \c "Figure" </w:instrText>
      </w:r>
      <w:r w:rsidRPr="00EE7BB0">
        <w:rPr>
          <w:rFonts w:asciiTheme="minorHAnsi" w:hAnsiTheme="minorHAnsi" w:cstheme="minorHAnsi"/>
        </w:rPr>
        <w:fldChar w:fldCharType="separate"/>
      </w:r>
      <w:hyperlink w:anchor="_Toc109144016" w:history="1">
        <w:r w:rsidR="00A060AC" w:rsidRPr="00EE7BB0">
          <w:rPr>
            <w:rFonts w:asciiTheme="minorHAnsi" w:hAnsiTheme="minorHAnsi" w:cstheme="minorHAnsi"/>
          </w:rPr>
          <w:t>Figure 1: Cloud Computing Types [5]</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_Toc109144016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7</w:t>
        </w:r>
        <w:r w:rsidR="00A060AC" w:rsidRPr="00EE7BB0">
          <w:rPr>
            <w:rFonts w:asciiTheme="minorHAnsi" w:hAnsiTheme="minorHAnsi" w:cstheme="minorHAnsi"/>
            <w:webHidden/>
          </w:rPr>
          <w:fldChar w:fldCharType="end"/>
        </w:r>
      </w:hyperlink>
    </w:p>
    <w:p w14:paraId="1AE3B1CA" w14:textId="14240901" w:rsidR="00A060AC" w:rsidRPr="00EE7BB0" w:rsidRDefault="00000000">
      <w:pPr>
        <w:pStyle w:val="TableofFigures"/>
        <w:tabs>
          <w:tab w:val="right" w:leader="dot" w:pos="9016"/>
        </w:tabs>
        <w:rPr>
          <w:rFonts w:asciiTheme="minorHAnsi" w:hAnsiTheme="minorHAnsi" w:cstheme="minorHAnsi"/>
        </w:rPr>
      </w:pPr>
      <w:hyperlink w:anchor="_Toc109144017" w:history="1">
        <w:r w:rsidR="00A060AC" w:rsidRPr="00EE7BB0">
          <w:rPr>
            <w:rFonts w:asciiTheme="minorHAnsi" w:hAnsiTheme="minorHAnsi" w:cstheme="minorHAnsi"/>
          </w:rPr>
          <w:t>Figure 2: Example Star Schema [16]</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_Toc109144017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11</w:t>
        </w:r>
        <w:r w:rsidR="00A060AC" w:rsidRPr="00EE7BB0">
          <w:rPr>
            <w:rFonts w:asciiTheme="minorHAnsi" w:hAnsiTheme="minorHAnsi" w:cstheme="minorHAnsi"/>
            <w:webHidden/>
          </w:rPr>
          <w:fldChar w:fldCharType="end"/>
        </w:r>
      </w:hyperlink>
    </w:p>
    <w:p w14:paraId="2C2840C4" w14:textId="17544A02" w:rsidR="00A060AC" w:rsidRPr="00EE7BB0" w:rsidRDefault="00000000">
      <w:pPr>
        <w:pStyle w:val="TableofFigures"/>
        <w:tabs>
          <w:tab w:val="right" w:leader="dot" w:pos="9016"/>
        </w:tabs>
        <w:rPr>
          <w:rFonts w:asciiTheme="minorHAnsi" w:hAnsiTheme="minorHAnsi" w:cstheme="minorHAnsi"/>
        </w:rPr>
      </w:pPr>
      <w:hyperlink w:anchor="_Toc109144018" w:history="1">
        <w:r w:rsidR="00A060AC" w:rsidRPr="00EE7BB0">
          <w:rPr>
            <w:rFonts w:asciiTheme="minorHAnsi" w:hAnsiTheme="minorHAnsi" w:cstheme="minorHAnsi"/>
          </w:rPr>
          <w:t>Figure 3: Example Snowflake Schema [17]</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_Toc109144018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11</w:t>
        </w:r>
        <w:r w:rsidR="00A060AC" w:rsidRPr="00EE7BB0">
          <w:rPr>
            <w:rFonts w:asciiTheme="minorHAnsi" w:hAnsiTheme="minorHAnsi" w:cstheme="minorHAnsi"/>
            <w:webHidden/>
          </w:rPr>
          <w:fldChar w:fldCharType="end"/>
        </w:r>
      </w:hyperlink>
    </w:p>
    <w:p w14:paraId="1F496364" w14:textId="2BF5FBD7" w:rsidR="00A060AC" w:rsidRPr="00EE7BB0" w:rsidRDefault="00000000">
      <w:pPr>
        <w:pStyle w:val="TableofFigures"/>
        <w:tabs>
          <w:tab w:val="right" w:leader="dot" w:pos="9016"/>
        </w:tabs>
        <w:rPr>
          <w:rFonts w:asciiTheme="minorHAnsi" w:hAnsiTheme="minorHAnsi" w:cstheme="minorHAnsi"/>
        </w:rPr>
      </w:pPr>
      <w:hyperlink w:anchor="_Toc109144019" w:history="1">
        <w:r w:rsidR="00A060AC" w:rsidRPr="00EE7BB0">
          <w:rPr>
            <w:rFonts w:asciiTheme="minorHAnsi" w:hAnsiTheme="minorHAnsi" w:cstheme="minorHAnsi"/>
          </w:rPr>
          <w:t>Figure 4: Scrum Process [29]</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_Toc109144019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15</w:t>
        </w:r>
        <w:r w:rsidR="00A060AC" w:rsidRPr="00EE7BB0">
          <w:rPr>
            <w:rFonts w:asciiTheme="minorHAnsi" w:hAnsiTheme="minorHAnsi" w:cstheme="minorHAnsi"/>
            <w:webHidden/>
          </w:rPr>
          <w:fldChar w:fldCharType="end"/>
        </w:r>
      </w:hyperlink>
    </w:p>
    <w:p w14:paraId="5D76B20B" w14:textId="0757BCC2" w:rsidR="00A060AC" w:rsidRPr="00EE7BB0" w:rsidRDefault="00000000">
      <w:pPr>
        <w:pStyle w:val="TableofFigures"/>
        <w:tabs>
          <w:tab w:val="right" w:leader="dot" w:pos="9016"/>
        </w:tabs>
        <w:rPr>
          <w:rFonts w:asciiTheme="minorHAnsi" w:hAnsiTheme="minorHAnsi" w:cstheme="minorHAnsi"/>
        </w:rPr>
      </w:pPr>
      <w:hyperlink w:anchor="_Toc109144020" w:history="1">
        <w:r w:rsidR="00A060AC" w:rsidRPr="00EE7BB0">
          <w:rPr>
            <w:rFonts w:asciiTheme="minorHAnsi" w:hAnsiTheme="minorHAnsi" w:cstheme="minorHAnsi"/>
          </w:rPr>
          <w:t>Figure 5: Resource Group Creation</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_Toc109144020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18</w:t>
        </w:r>
        <w:r w:rsidR="00A060AC" w:rsidRPr="00EE7BB0">
          <w:rPr>
            <w:rFonts w:asciiTheme="minorHAnsi" w:hAnsiTheme="minorHAnsi" w:cstheme="minorHAnsi"/>
            <w:webHidden/>
          </w:rPr>
          <w:fldChar w:fldCharType="end"/>
        </w:r>
      </w:hyperlink>
    </w:p>
    <w:p w14:paraId="2D992B1C" w14:textId="715927E8" w:rsidR="00A060AC" w:rsidRPr="00EE7BB0" w:rsidRDefault="00000000">
      <w:pPr>
        <w:pStyle w:val="TableofFigures"/>
        <w:tabs>
          <w:tab w:val="right" w:leader="dot" w:pos="9016"/>
        </w:tabs>
        <w:rPr>
          <w:rFonts w:asciiTheme="minorHAnsi" w:hAnsiTheme="minorHAnsi" w:cstheme="minorHAnsi"/>
        </w:rPr>
      </w:pPr>
      <w:hyperlink w:anchor="_Toc109144021" w:history="1">
        <w:r w:rsidR="00A060AC" w:rsidRPr="00EE7BB0">
          <w:rPr>
            <w:rFonts w:asciiTheme="minorHAnsi" w:hAnsiTheme="minorHAnsi" w:cstheme="minorHAnsi"/>
          </w:rPr>
          <w:t>Figure 6: Database Creation</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_Toc109144021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19</w:t>
        </w:r>
        <w:r w:rsidR="00A060AC" w:rsidRPr="00EE7BB0">
          <w:rPr>
            <w:rFonts w:asciiTheme="minorHAnsi" w:hAnsiTheme="minorHAnsi" w:cstheme="minorHAnsi"/>
            <w:webHidden/>
          </w:rPr>
          <w:fldChar w:fldCharType="end"/>
        </w:r>
      </w:hyperlink>
    </w:p>
    <w:p w14:paraId="6817A637" w14:textId="2002CD60" w:rsidR="00A060AC" w:rsidRPr="00EE7BB0" w:rsidRDefault="00000000">
      <w:pPr>
        <w:pStyle w:val="TableofFigures"/>
        <w:tabs>
          <w:tab w:val="right" w:leader="dot" w:pos="9016"/>
        </w:tabs>
        <w:rPr>
          <w:rFonts w:asciiTheme="minorHAnsi" w:hAnsiTheme="minorHAnsi" w:cstheme="minorHAnsi"/>
        </w:rPr>
      </w:pPr>
      <w:hyperlink w:anchor="_Toc109144022" w:history="1">
        <w:r w:rsidR="00A060AC" w:rsidRPr="00EE7BB0">
          <w:rPr>
            <w:rFonts w:asciiTheme="minorHAnsi" w:hAnsiTheme="minorHAnsi" w:cstheme="minorHAnsi"/>
          </w:rPr>
          <w:t>Figure 7: Server Creation</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_Toc109144022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20</w:t>
        </w:r>
        <w:r w:rsidR="00A060AC" w:rsidRPr="00EE7BB0">
          <w:rPr>
            <w:rFonts w:asciiTheme="minorHAnsi" w:hAnsiTheme="minorHAnsi" w:cstheme="minorHAnsi"/>
            <w:webHidden/>
          </w:rPr>
          <w:fldChar w:fldCharType="end"/>
        </w:r>
      </w:hyperlink>
    </w:p>
    <w:p w14:paraId="6E506C09" w14:textId="4A5F048F" w:rsidR="00A060AC" w:rsidRPr="00EE7BB0" w:rsidRDefault="00000000">
      <w:pPr>
        <w:pStyle w:val="TableofFigures"/>
        <w:tabs>
          <w:tab w:val="right" w:leader="dot" w:pos="9016"/>
        </w:tabs>
        <w:rPr>
          <w:rFonts w:asciiTheme="minorHAnsi" w:hAnsiTheme="minorHAnsi" w:cstheme="minorHAnsi"/>
        </w:rPr>
      </w:pPr>
      <w:hyperlink w:anchor="_Toc109144023" w:history="1">
        <w:r w:rsidR="00A060AC" w:rsidRPr="00EE7BB0">
          <w:rPr>
            <w:rFonts w:asciiTheme="minorHAnsi" w:hAnsiTheme="minorHAnsi" w:cstheme="minorHAnsi"/>
          </w:rPr>
          <w:t>Figure 8: Cloud Resources</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_Toc109144023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21</w:t>
        </w:r>
        <w:r w:rsidR="00A060AC" w:rsidRPr="00EE7BB0">
          <w:rPr>
            <w:rFonts w:asciiTheme="minorHAnsi" w:hAnsiTheme="minorHAnsi" w:cstheme="minorHAnsi"/>
            <w:webHidden/>
          </w:rPr>
          <w:fldChar w:fldCharType="end"/>
        </w:r>
      </w:hyperlink>
    </w:p>
    <w:p w14:paraId="1E4D903B" w14:textId="750176EE" w:rsidR="00A060AC" w:rsidRPr="00EE7BB0" w:rsidRDefault="00000000">
      <w:pPr>
        <w:pStyle w:val="TableofFigures"/>
        <w:tabs>
          <w:tab w:val="right" w:leader="dot" w:pos="9016"/>
        </w:tabs>
        <w:rPr>
          <w:rFonts w:asciiTheme="minorHAnsi" w:hAnsiTheme="minorHAnsi" w:cstheme="minorHAnsi"/>
        </w:rPr>
      </w:pPr>
      <w:hyperlink w:anchor="_Toc109144024" w:history="1">
        <w:r w:rsidR="00A060AC" w:rsidRPr="00EE7BB0">
          <w:rPr>
            <w:rFonts w:asciiTheme="minorHAnsi" w:hAnsiTheme="minorHAnsi" w:cstheme="minorHAnsi"/>
          </w:rPr>
          <w:t>Figure 9: Firewall Rule</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_Toc109144024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21</w:t>
        </w:r>
        <w:r w:rsidR="00A060AC" w:rsidRPr="00EE7BB0">
          <w:rPr>
            <w:rFonts w:asciiTheme="minorHAnsi" w:hAnsiTheme="minorHAnsi" w:cstheme="minorHAnsi"/>
            <w:webHidden/>
          </w:rPr>
          <w:fldChar w:fldCharType="end"/>
        </w:r>
      </w:hyperlink>
    </w:p>
    <w:p w14:paraId="20A2DDC2" w14:textId="077476CB" w:rsidR="00A060AC" w:rsidRPr="00EE7BB0" w:rsidRDefault="00000000">
      <w:pPr>
        <w:pStyle w:val="TableofFigures"/>
        <w:tabs>
          <w:tab w:val="right" w:leader="dot" w:pos="9016"/>
        </w:tabs>
        <w:rPr>
          <w:rFonts w:asciiTheme="minorHAnsi" w:hAnsiTheme="minorHAnsi" w:cstheme="minorHAnsi"/>
        </w:rPr>
      </w:pPr>
      <w:hyperlink w:anchor="_Toc109144025" w:history="1">
        <w:r w:rsidR="00A060AC" w:rsidRPr="00EE7BB0">
          <w:rPr>
            <w:rFonts w:asciiTheme="minorHAnsi" w:hAnsiTheme="minorHAnsi" w:cstheme="minorHAnsi"/>
          </w:rPr>
          <w:t>Figure 10: Star Schema</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_Toc109144025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22</w:t>
        </w:r>
        <w:r w:rsidR="00A060AC" w:rsidRPr="00EE7BB0">
          <w:rPr>
            <w:rFonts w:asciiTheme="minorHAnsi" w:hAnsiTheme="minorHAnsi" w:cstheme="minorHAnsi"/>
            <w:webHidden/>
          </w:rPr>
          <w:fldChar w:fldCharType="end"/>
        </w:r>
      </w:hyperlink>
    </w:p>
    <w:p w14:paraId="23222967" w14:textId="102105F2" w:rsidR="00A060AC" w:rsidRPr="00EE7BB0" w:rsidRDefault="00000000">
      <w:pPr>
        <w:pStyle w:val="TableofFigures"/>
        <w:tabs>
          <w:tab w:val="right" w:leader="dot" w:pos="9016"/>
        </w:tabs>
        <w:rPr>
          <w:rFonts w:asciiTheme="minorHAnsi" w:hAnsiTheme="minorHAnsi" w:cstheme="minorHAnsi"/>
        </w:rPr>
      </w:pPr>
      <w:hyperlink w:anchor="_Toc109144026" w:history="1">
        <w:r w:rsidR="00A060AC" w:rsidRPr="00EE7BB0">
          <w:rPr>
            <w:rFonts w:asciiTheme="minorHAnsi" w:hAnsiTheme="minorHAnsi" w:cstheme="minorHAnsi"/>
          </w:rPr>
          <w:t>Figure 11: FME Workspace</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_Toc109144026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23</w:t>
        </w:r>
        <w:r w:rsidR="00A060AC" w:rsidRPr="00EE7BB0">
          <w:rPr>
            <w:rFonts w:asciiTheme="minorHAnsi" w:hAnsiTheme="minorHAnsi" w:cstheme="minorHAnsi"/>
            <w:webHidden/>
          </w:rPr>
          <w:fldChar w:fldCharType="end"/>
        </w:r>
      </w:hyperlink>
    </w:p>
    <w:p w14:paraId="709B2AA8" w14:textId="28054044" w:rsidR="00A060AC" w:rsidRPr="00EE7BB0" w:rsidRDefault="00000000">
      <w:pPr>
        <w:pStyle w:val="TableofFigures"/>
        <w:tabs>
          <w:tab w:val="right" w:leader="dot" w:pos="9016"/>
        </w:tabs>
        <w:rPr>
          <w:rFonts w:asciiTheme="minorHAnsi" w:hAnsiTheme="minorHAnsi" w:cstheme="minorHAnsi"/>
        </w:rPr>
      </w:pPr>
      <w:hyperlink w:anchor="_Toc109144027" w:history="1">
        <w:r w:rsidR="00A060AC" w:rsidRPr="00EE7BB0">
          <w:rPr>
            <w:rFonts w:asciiTheme="minorHAnsi" w:hAnsiTheme="minorHAnsi" w:cstheme="minorHAnsi"/>
          </w:rPr>
          <w:t>Figure 12: StationList data</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_Toc109144027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24</w:t>
        </w:r>
        <w:r w:rsidR="00A060AC" w:rsidRPr="00EE7BB0">
          <w:rPr>
            <w:rFonts w:asciiTheme="minorHAnsi" w:hAnsiTheme="minorHAnsi" w:cstheme="minorHAnsi"/>
            <w:webHidden/>
          </w:rPr>
          <w:fldChar w:fldCharType="end"/>
        </w:r>
      </w:hyperlink>
    </w:p>
    <w:p w14:paraId="0BC071DC" w14:textId="444F5246" w:rsidR="00A060AC" w:rsidRPr="00EE7BB0" w:rsidRDefault="00000000">
      <w:pPr>
        <w:pStyle w:val="TableofFigures"/>
        <w:tabs>
          <w:tab w:val="right" w:leader="dot" w:pos="9016"/>
        </w:tabs>
        <w:rPr>
          <w:rFonts w:asciiTheme="minorHAnsi" w:hAnsiTheme="minorHAnsi" w:cstheme="minorHAnsi"/>
        </w:rPr>
      </w:pPr>
      <w:hyperlink w:anchor="_Toc109144028" w:history="1">
        <w:r w:rsidR="00A060AC" w:rsidRPr="00EE7BB0">
          <w:rPr>
            <w:rFonts w:asciiTheme="minorHAnsi" w:hAnsiTheme="minorHAnsi" w:cstheme="minorHAnsi"/>
          </w:rPr>
          <w:t>Figure 13: Rainfall Data</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_Toc109144028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27</w:t>
        </w:r>
        <w:r w:rsidR="00A060AC" w:rsidRPr="00EE7BB0">
          <w:rPr>
            <w:rFonts w:asciiTheme="minorHAnsi" w:hAnsiTheme="minorHAnsi" w:cstheme="minorHAnsi"/>
            <w:webHidden/>
          </w:rPr>
          <w:fldChar w:fldCharType="end"/>
        </w:r>
      </w:hyperlink>
    </w:p>
    <w:p w14:paraId="70DCBE17" w14:textId="66C8A933" w:rsidR="00A060AC" w:rsidRPr="00EE7BB0" w:rsidRDefault="00000000">
      <w:pPr>
        <w:pStyle w:val="TableofFigures"/>
        <w:tabs>
          <w:tab w:val="right" w:leader="dot" w:pos="9016"/>
        </w:tabs>
        <w:rPr>
          <w:rFonts w:asciiTheme="minorHAnsi" w:hAnsiTheme="minorHAnsi" w:cstheme="minorHAnsi"/>
        </w:rPr>
      </w:pPr>
      <w:hyperlink w:anchor="_Toc109144029" w:history="1">
        <w:r w:rsidR="00A060AC" w:rsidRPr="00EE7BB0">
          <w:rPr>
            <w:rFonts w:asciiTheme="minorHAnsi" w:hAnsiTheme="minorHAnsi" w:cstheme="minorHAnsi"/>
          </w:rPr>
          <w:t>Figure 14: Power BI Data Connection</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_Toc109144029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27</w:t>
        </w:r>
        <w:r w:rsidR="00A060AC" w:rsidRPr="00EE7BB0">
          <w:rPr>
            <w:rFonts w:asciiTheme="minorHAnsi" w:hAnsiTheme="minorHAnsi" w:cstheme="minorHAnsi"/>
            <w:webHidden/>
          </w:rPr>
          <w:fldChar w:fldCharType="end"/>
        </w:r>
      </w:hyperlink>
    </w:p>
    <w:p w14:paraId="5F7568E5" w14:textId="37E1DEDD" w:rsidR="00A060AC" w:rsidRPr="00EE7BB0" w:rsidRDefault="00000000">
      <w:pPr>
        <w:pStyle w:val="TableofFigures"/>
        <w:tabs>
          <w:tab w:val="right" w:leader="dot" w:pos="9016"/>
        </w:tabs>
        <w:rPr>
          <w:rFonts w:asciiTheme="minorHAnsi" w:hAnsiTheme="minorHAnsi" w:cstheme="minorHAnsi"/>
        </w:rPr>
      </w:pPr>
      <w:hyperlink w:anchor="_Toc109144030" w:history="1">
        <w:r w:rsidR="00A060AC" w:rsidRPr="00EE7BB0">
          <w:rPr>
            <w:rFonts w:asciiTheme="minorHAnsi" w:hAnsiTheme="minorHAnsi" w:cstheme="minorHAnsi"/>
          </w:rPr>
          <w:t>Figure 15: Power BI Query Editor</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_Toc109144030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28</w:t>
        </w:r>
        <w:r w:rsidR="00A060AC" w:rsidRPr="00EE7BB0">
          <w:rPr>
            <w:rFonts w:asciiTheme="minorHAnsi" w:hAnsiTheme="minorHAnsi" w:cstheme="minorHAnsi"/>
            <w:webHidden/>
          </w:rPr>
          <w:fldChar w:fldCharType="end"/>
        </w:r>
      </w:hyperlink>
    </w:p>
    <w:p w14:paraId="364612CD" w14:textId="2B599FA1" w:rsidR="00A060AC" w:rsidRPr="00EE7BB0" w:rsidRDefault="00000000">
      <w:pPr>
        <w:pStyle w:val="TableofFigures"/>
        <w:tabs>
          <w:tab w:val="right" w:leader="dot" w:pos="9016"/>
        </w:tabs>
        <w:rPr>
          <w:rFonts w:asciiTheme="minorHAnsi" w:hAnsiTheme="minorHAnsi" w:cstheme="minorHAnsi"/>
        </w:rPr>
      </w:pPr>
      <w:hyperlink w:anchor="_Toc109144031" w:history="1">
        <w:r w:rsidR="00A060AC" w:rsidRPr="00EE7BB0">
          <w:rPr>
            <w:rFonts w:asciiTheme="minorHAnsi" w:hAnsiTheme="minorHAnsi" w:cstheme="minorHAnsi"/>
          </w:rPr>
          <w:t>Figure 16: Power BI Relationships</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_Toc109144031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29</w:t>
        </w:r>
        <w:r w:rsidR="00A060AC" w:rsidRPr="00EE7BB0">
          <w:rPr>
            <w:rFonts w:asciiTheme="minorHAnsi" w:hAnsiTheme="minorHAnsi" w:cstheme="minorHAnsi"/>
            <w:webHidden/>
          </w:rPr>
          <w:fldChar w:fldCharType="end"/>
        </w:r>
      </w:hyperlink>
    </w:p>
    <w:p w14:paraId="394C14BF" w14:textId="67F8FBC9" w:rsidR="00A060AC" w:rsidRDefault="00000000">
      <w:pPr>
        <w:pStyle w:val="TableofFigures"/>
        <w:tabs>
          <w:tab w:val="right" w:leader="dot" w:pos="9016"/>
        </w:tabs>
        <w:rPr>
          <w:rFonts w:asciiTheme="minorHAnsi" w:hAnsiTheme="minorHAnsi" w:cstheme="minorHAnsi"/>
        </w:rPr>
      </w:pPr>
      <w:hyperlink w:anchor="_Toc109144032" w:history="1">
        <w:r w:rsidR="00A060AC" w:rsidRPr="00EE7BB0">
          <w:rPr>
            <w:rFonts w:asciiTheme="minorHAnsi" w:hAnsiTheme="minorHAnsi" w:cstheme="minorHAnsi"/>
          </w:rPr>
          <w:t>Figure 17: Power BI Final Interface</w:t>
        </w:r>
        <w:r w:rsidR="00A060AC" w:rsidRPr="00EE7BB0">
          <w:rPr>
            <w:rFonts w:asciiTheme="minorHAnsi" w:hAnsiTheme="minorHAnsi" w:cstheme="minorHAnsi"/>
            <w:webHidden/>
          </w:rPr>
          <w:tab/>
        </w:r>
        <w:r w:rsidR="00A060AC" w:rsidRPr="00EE7BB0">
          <w:rPr>
            <w:rFonts w:asciiTheme="minorHAnsi" w:hAnsiTheme="minorHAnsi" w:cstheme="minorHAnsi"/>
            <w:webHidden/>
          </w:rPr>
          <w:fldChar w:fldCharType="begin"/>
        </w:r>
        <w:r w:rsidR="00A060AC" w:rsidRPr="00EE7BB0">
          <w:rPr>
            <w:rFonts w:asciiTheme="minorHAnsi" w:hAnsiTheme="minorHAnsi" w:cstheme="minorHAnsi"/>
            <w:webHidden/>
          </w:rPr>
          <w:instrText xml:space="preserve"> PAGEREF _Toc109144032 \h </w:instrText>
        </w:r>
        <w:r w:rsidR="00A060AC" w:rsidRPr="00EE7BB0">
          <w:rPr>
            <w:rFonts w:asciiTheme="minorHAnsi" w:hAnsiTheme="minorHAnsi" w:cstheme="minorHAnsi"/>
            <w:webHidden/>
          </w:rPr>
        </w:r>
        <w:r w:rsidR="00A060AC" w:rsidRPr="00EE7BB0">
          <w:rPr>
            <w:rFonts w:asciiTheme="minorHAnsi" w:hAnsiTheme="minorHAnsi" w:cstheme="minorHAnsi"/>
            <w:webHidden/>
          </w:rPr>
          <w:fldChar w:fldCharType="separate"/>
        </w:r>
        <w:r w:rsidR="00A060AC" w:rsidRPr="00EE7BB0">
          <w:rPr>
            <w:rFonts w:asciiTheme="minorHAnsi" w:hAnsiTheme="minorHAnsi" w:cstheme="minorHAnsi"/>
            <w:webHidden/>
          </w:rPr>
          <w:t>29</w:t>
        </w:r>
        <w:r w:rsidR="00A060AC" w:rsidRPr="00EE7BB0">
          <w:rPr>
            <w:rFonts w:asciiTheme="minorHAnsi" w:hAnsiTheme="minorHAnsi" w:cstheme="minorHAnsi"/>
            <w:webHidden/>
          </w:rPr>
          <w:fldChar w:fldCharType="end"/>
        </w:r>
      </w:hyperlink>
    </w:p>
    <w:p w14:paraId="55E03798" w14:textId="15C19970" w:rsidR="00536A44" w:rsidRDefault="00536A44">
      <w:pPr>
        <w:spacing w:after="200" w:line="276" w:lineRule="auto"/>
      </w:pPr>
      <w:r>
        <w:br w:type="page"/>
      </w:r>
    </w:p>
    <w:p w14:paraId="53C6EAB5" w14:textId="672F6A9C" w:rsidR="00064E36" w:rsidRPr="001D33D0" w:rsidRDefault="00B14D4B" w:rsidP="00912DFF">
      <w:pPr>
        <w:pStyle w:val="Heading1"/>
        <w:rPr>
          <w:rFonts w:asciiTheme="minorHAnsi" w:hAnsiTheme="minorHAnsi" w:cstheme="minorHAnsi"/>
        </w:rPr>
      </w:pPr>
      <w:r w:rsidRPr="00EE7BB0">
        <w:rPr>
          <w:rFonts w:asciiTheme="minorHAnsi" w:eastAsia="Times New Roman" w:hAnsiTheme="minorHAnsi" w:cstheme="minorHAnsi"/>
          <w:color w:val="auto"/>
          <w:sz w:val="24"/>
          <w:szCs w:val="24"/>
        </w:rPr>
        <w:lastRenderedPageBreak/>
        <w:fldChar w:fldCharType="end"/>
      </w:r>
      <w:bookmarkStart w:id="0" w:name="_Toc109726520"/>
      <w:r w:rsidR="00064E36" w:rsidRPr="001D33D0">
        <w:rPr>
          <w:rFonts w:asciiTheme="minorHAnsi" w:hAnsiTheme="minorHAnsi" w:cstheme="minorHAnsi"/>
        </w:rPr>
        <w:t>Abstract</w:t>
      </w:r>
      <w:bookmarkEnd w:id="0"/>
    </w:p>
    <w:p w14:paraId="2119C761" w14:textId="77777777" w:rsidR="001D33D0" w:rsidRPr="001D33D0" w:rsidRDefault="001D33D0" w:rsidP="001D33D0"/>
    <w:p w14:paraId="7EFE6DC6" w14:textId="62FB7AB7" w:rsidR="00064E36" w:rsidRPr="004C10C6" w:rsidRDefault="008C22E4">
      <w:pPr>
        <w:spacing w:after="200" w:line="276" w:lineRule="auto"/>
        <w:rPr>
          <w:rFonts w:asciiTheme="minorHAnsi" w:hAnsiTheme="minorHAnsi" w:cstheme="minorHAnsi"/>
        </w:rPr>
      </w:pPr>
      <w:r w:rsidRPr="004C10C6">
        <w:rPr>
          <w:rFonts w:asciiTheme="minorHAnsi" w:hAnsiTheme="minorHAnsi" w:cstheme="minorHAnsi"/>
        </w:rPr>
        <w:t xml:space="preserve">The objective of this project is to research </w:t>
      </w:r>
      <w:r>
        <w:rPr>
          <w:rFonts w:asciiTheme="minorHAnsi" w:hAnsiTheme="minorHAnsi" w:cstheme="minorHAnsi"/>
        </w:rPr>
        <w:t>the feasibility of creating</w:t>
      </w:r>
      <w:r w:rsidRPr="004C10C6">
        <w:rPr>
          <w:rFonts w:asciiTheme="minorHAnsi" w:hAnsiTheme="minorHAnsi" w:cstheme="minorHAnsi"/>
        </w:rPr>
        <w:t xml:space="preserve"> </w:t>
      </w:r>
      <w:r>
        <w:rPr>
          <w:rFonts w:asciiTheme="minorHAnsi" w:hAnsiTheme="minorHAnsi" w:cstheme="minorHAnsi"/>
        </w:rPr>
        <w:t>a</w:t>
      </w:r>
      <w:r w:rsidRPr="004C10C6">
        <w:rPr>
          <w:rFonts w:asciiTheme="minorHAnsi" w:hAnsiTheme="minorHAnsi" w:cstheme="minorHAnsi"/>
        </w:rPr>
        <w:t xml:space="preserve"> </w:t>
      </w:r>
      <w:r>
        <w:rPr>
          <w:rFonts w:asciiTheme="minorHAnsi" w:hAnsiTheme="minorHAnsi" w:cstheme="minorHAnsi"/>
        </w:rPr>
        <w:t>weather database platform for Stantec to replace legacy software</w:t>
      </w:r>
      <w:r w:rsidRPr="004C10C6">
        <w:rPr>
          <w:rFonts w:asciiTheme="minorHAnsi" w:hAnsiTheme="minorHAnsi" w:cstheme="minorHAnsi"/>
        </w:rPr>
        <w:t xml:space="preserve">, </w:t>
      </w:r>
      <w:r>
        <w:rPr>
          <w:rFonts w:asciiTheme="minorHAnsi" w:hAnsiTheme="minorHAnsi" w:cstheme="minorHAnsi"/>
        </w:rPr>
        <w:t xml:space="preserve">and </w:t>
      </w:r>
      <w:r w:rsidRPr="004C10C6">
        <w:rPr>
          <w:rFonts w:asciiTheme="minorHAnsi" w:hAnsiTheme="minorHAnsi" w:cstheme="minorHAnsi"/>
        </w:rPr>
        <w:t>with that</w:t>
      </w:r>
      <w:r>
        <w:rPr>
          <w:rFonts w:asciiTheme="minorHAnsi" w:hAnsiTheme="minorHAnsi" w:cstheme="minorHAnsi"/>
        </w:rPr>
        <w:t>,</w:t>
      </w:r>
      <w:r w:rsidRPr="004C10C6">
        <w:rPr>
          <w:rFonts w:asciiTheme="minorHAnsi" w:hAnsiTheme="minorHAnsi" w:cstheme="minorHAnsi"/>
        </w:rPr>
        <w:t xml:space="preserve"> develop and implement </w:t>
      </w:r>
      <w:r w:rsidR="001E4D64">
        <w:rPr>
          <w:rFonts w:asciiTheme="minorHAnsi" w:hAnsiTheme="minorHAnsi" w:cstheme="minorHAnsi"/>
        </w:rPr>
        <w:t xml:space="preserve">a proof of concept using </w:t>
      </w:r>
      <w:r w:rsidRPr="004C10C6">
        <w:rPr>
          <w:rFonts w:asciiTheme="minorHAnsi" w:hAnsiTheme="minorHAnsi" w:cstheme="minorHAnsi"/>
        </w:rPr>
        <w:t>the historical data load aspect of the project.</w:t>
      </w:r>
      <w:r>
        <w:rPr>
          <w:rFonts w:asciiTheme="minorHAnsi" w:hAnsiTheme="minorHAnsi" w:cstheme="minorHAnsi"/>
        </w:rPr>
        <w:t xml:space="preserve"> The first section of the report contains a detailed literature review of all the main components needed to meet the objective of the project. Once the research was completed the development methodology Scrum was </w:t>
      </w:r>
      <w:r w:rsidR="001E4D64">
        <w:rPr>
          <w:rFonts w:asciiTheme="minorHAnsi" w:hAnsiTheme="minorHAnsi" w:cstheme="minorHAnsi"/>
        </w:rPr>
        <w:t>utilised</w:t>
      </w:r>
      <w:r>
        <w:rPr>
          <w:rFonts w:asciiTheme="minorHAnsi" w:hAnsiTheme="minorHAnsi" w:cstheme="minorHAnsi"/>
        </w:rPr>
        <w:t xml:space="preserve"> to create a development plan consisting of </w:t>
      </w:r>
      <w:r w:rsidR="001E4D64">
        <w:rPr>
          <w:rFonts w:asciiTheme="minorHAnsi" w:hAnsiTheme="minorHAnsi" w:cstheme="minorHAnsi"/>
        </w:rPr>
        <w:t xml:space="preserve">four different sprints to develop each major section of the project. Each sprint was then developed consisting of Data Acquisition, Cloud Environment, ETL and user interface. The implementation of the project was successful, and an accessible weather database platform was created that would allow users to access weather data and would </w:t>
      </w:r>
      <w:r w:rsidR="00FE593A">
        <w:rPr>
          <w:rFonts w:asciiTheme="minorHAnsi" w:hAnsiTheme="minorHAnsi" w:cstheme="minorHAnsi"/>
        </w:rPr>
        <w:t xml:space="preserve">also </w:t>
      </w:r>
      <w:r w:rsidR="001E4D64">
        <w:rPr>
          <w:rFonts w:asciiTheme="minorHAnsi" w:hAnsiTheme="minorHAnsi" w:cstheme="minorHAnsi"/>
        </w:rPr>
        <w:t xml:space="preserve">allow further development. This proof of concept will now be pitched to Stantec to </w:t>
      </w:r>
      <w:r w:rsidR="00FE593A">
        <w:rPr>
          <w:rFonts w:asciiTheme="minorHAnsi" w:hAnsiTheme="minorHAnsi" w:cstheme="minorHAnsi"/>
        </w:rPr>
        <w:t>understand whether</w:t>
      </w:r>
      <w:r w:rsidR="001E4D64">
        <w:rPr>
          <w:rFonts w:asciiTheme="minorHAnsi" w:hAnsiTheme="minorHAnsi" w:cstheme="minorHAnsi"/>
        </w:rPr>
        <w:t xml:space="preserve"> it can be implemented into the </w:t>
      </w:r>
      <w:r w:rsidR="00FE593A">
        <w:rPr>
          <w:rFonts w:asciiTheme="minorHAnsi" w:hAnsiTheme="minorHAnsi" w:cstheme="minorHAnsi"/>
        </w:rPr>
        <w:t xml:space="preserve">existing </w:t>
      </w:r>
      <w:r w:rsidR="001E4D64">
        <w:rPr>
          <w:rFonts w:asciiTheme="minorHAnsi" w:hAnsiTheme="minorHAnsi" w:cstheme="minorHAnsi"/>
        </w:rPr>
        <w:t>company systems.</w:t>
      </w:r>
      <w:r w:rsidR="00064E36" w:rsidRPr="004C10C6">
        <w:rPr>
          <w:rFonts w:asciiTheme="minorHAnsi" w:hAnsiTheme="minorHAnsi" w:cstheme="minorHAnsi"/>
        </w:rPr>
        <w:br w:type="page"/>
      </w:r>
    </w:p>
    <w:p w14:paraId="0788DBC0" w14:textId="75028C82" w:rsidR="005946B6" w:rsidRDefault="00F63D7D" w:rsidP="00F63D7D">
      <w:pPr>
        <w:pStyle w:val="Heading1"/>
        <w:rPr>
          <w:rFonts w:asciiTheme="minorHAnsi" w:hAnsiTheme="minorHAnsi" w:cstheme="minorHAnsi"/>
        </w:rPr>
      </w:pPr>
      <w:bookmarkStart w:id="1" w:name="_Toc109726521"/>
      <w:r w:rsidRPr="004C10C6">
        <w:rPr>
          <w:rFonts w:asciiTheme="minorHAnsi" w:hAnsiTheme="minorHAnsi" w:cstheme="minorHAnsi"/>
        </w:rPr>
        <w:lastRenderedPageBreak/>
        <w:t>1.</w:t>
      </w:r>
      <w:r w:rsidR="00064E36" w:rsidRPr="004C10C6">
        <w:rPr>
          <w:rFonts w:asciiTheme="minorHAnsi" w:hAnsiTheme="minorHAnsi" w:cstheme="minorHAnsi"/>
        </w:rPr>
        <w:t>Background</w:t>
      </w:r>
      <w:bookmarkEnd w:id="1"/>
    </w:p>
    <w:p w14:paraId="7DD540DF" w14:textId="77777777" w:rsidR="001D33D0" w:rsidRPr="001D33D0" w:rsidRDefault="001D33D0" w:rsidP="001D33D0"/>
    <w:p w14:paraId="41B84538" w14:textId="7E3C5CC3" w:rsidR="00064E36" w:rsidRPr="004C10C6" w:rsidRDefault="009E62D0">
      <w:pPr>
        <w:rPr>
          <w:rFonts w:asciiTheme="minorHAnsi" w:hAnsiTheme="minorHAnsi" w:cstheme="minorHAnsi"/>
        </w:rPr>
      </w:pPr>
      <w:r w:rsidRPr="004C10C6">
        <w:rPr>
          <w:rFonts w:asciiTheme="minorHAnsi" w:hAnsiTheme="minorHAnsi" w:cstheme="minorHAnsi"/>
        </w:rPr>
        <w:t xml:space="preserve">Stantec is a multi-discipline professional services company in the consulting industry. For the past few years Stantec has put more focus on delivering digitally focussed projects to its clients to help them meet their requirements, </w:t>
      </w:r>
      <w:r w:rsidR="00FE593A">
        <w:rPr>
          <w:rFonts w:asciiTheme="minorHAnsi" w:hAnsiTheme="minorHAnsi" w:cstheme="minorHAnsi"/>
        </w:rPr>
        <w:t>which</w:t>
      </w:r>
      <w:r w:rsidRPr="004C10C6">
        <w:rPr>
          <w:rFonts w:asciiTheme="minorHAnsi" w:hAnsiTheme="minorHAnsi" w:cstheme="minorHAnsi"/>
        </w:rPr>
        <w:t xml:space="preserve"> led to the creation of a dedicated digital team in the UK. This digital team sits within the water community of practise which means most of the </w:t>
      </w:r>
      <w:r w:rsidR="008D5A12" w:rsidRPr="004C10C6">
        <w:rPr>
          <w:rFonts w:asciiTheme="minorHAnsi" w:hAnsiTheme="minorHAnsi" w:cstheme="minorHAnsi"/>
        </w:rPr>
        <w:t>team’s</w:t>
      </w:r>
      <w:r w:rsidRPr="004C10C6">
        <w:rPr>
          <w:rFonts w:asciiTheme="minorHAnsi" w:hAnsiTheme="minorHAnsi" w:cstheme="minorHAnsi"/>
        </w:rPr>
        <w:t xml:space="preserve"> work is focussed on delivering projects </w:t>
      </w:r>
      <w:r w:rsidR="008012D6" w:rsidRPr="004C10C6">
        <w:rPr>
          <w:rFonts w:asciiTheme="minorHAnsi" w:hAnsiTheme="minorHAnsi" w:cstheme="minorHAnsi"/>
        </w:rPr>
        <w:t>to meet requirements of</w:t>
      </w:r>
      <w:r w:rsidRPr="004C10C6">
        <w:rPr>
          <w:rFonts w:asciiTheme="minorHAnsi" w:hAnsiTheme="minorHAnsi" w:cstheme="minorHAnsi"/>
        </w:rPr>
        <w:t xml:space="preserve"> the water sector in the UK. </w:t>
      </w:r>
      <w:r w:rsidR="008012D6" w:rsidRPr="004C10C6">
        <w:rPr>
          <w:rFonts w:asciiTheme="minorHAnsi" w:hAnsiTheme="minorHAnsi" w:cstheme="minorHAnsi"/>
        </w:rPr>
        <w:t>Some of these requirements are driven by both the economic and environmental regulators</w:t>
      </w:r>
      <w:r w:rsidR="008D5A12" w:rsidRPr="004C10C6">
        <w:rPr>
          <w:rFonts w:asciiTheme="minorHAnsi" w:hAnsiTheme="minorHAnsi" w:cstheme="minorHAnsi"/>
        </w:rPr>
        <w:t>,</w:t>
      </w:r>
      <w:r w:rsidR="008012D6" w:rsidRPr="004C10C6">
        <w:rPr>
          <w:rFonts w:asciiTheme="minorHAnsi" w:hAnsiTheme="minorHAnsi" w:cstheme="minorHAnsi"/>
        </w:rPr>
        <w:t xml:space="preserve"> Ofwat being the economic regulator</w:t>
      </w:r>
      <w:r w:rsidR="00845A95">
        <w:rPr>
          <w:rFonts w:asciiTheme="minorHAnsi" w:hAnsiTheme="minorHAnsi" w:cstheme="minorHAnsi"/>
        </w:rPr>
        <w:t>,</w:t>
      </w:r>
      <w:r w:rsidR="008012D6" w:rsidRPr="004C10C6">
        <w:rPr>
          <w:rFonts w:asciiTheme="minorHAnsi" w:hAnsiTheme="minorHAnsi" w:cstheme="minorHAnsi"/>
        </w:rPr>
        <w:t xml:space="preserve"> is responsible for the privatised water and sewerage industry in England and Wales and the Environment Agency governs the environmental regulations imposed on water companies. Whether a </w:t>
      </w:r>
      <w:r w:rsidR="008D5A12" w:rsidRPr="004C10C6">
        <w:rPr>
          <w:rFonts w:asciiTheme="minorHAnsi" w:hAnsiTheme="minorHAnsi" w:cstheme="minorHAnsi"/>
        </w:rPr>
        <w:t>client’s</w:t>
      </w:r>
      <w:r w:rsidR="008012D6" w:rsidRPr="004C10C6">
        <w:rPr>
          <w:rFonts w:asciiTheme="minorHAnsi" w:hAnsiTheme="minorHAnsi" w:cstheme="minorHAnsi"/>
        </w:rPr>
        <w:t xml:space="preserve"> requirements are driven by the industry regulators or the request to improve existing processes, Stantec has helped its clients achieve their projects with the introduction of a range of digital tools. </w:t>
      </w:r>
    </w:p>
    <w:p w14:paraId="368DA78B" w14:textId="7926AFB5" w:rsidR="00064E36" w:rsidRDefault="00F63D7D" w:rsidP="00F63D7D">
      <w:pPr>
        <w:pStyle w:val="Heading1"/>
        <w:rPr>
          <w:rFonts w:asciiTheme="minorHAnsi" w:hAnsiTheme="minorHAnsi" w:cstheme="minorHAnsi"/>
        </w:rPr>
      </w:pPr>
      <w:bookmarkStart w:id="2" w:name="_Toc109726522"/>
      <w:r w:rsidRPr="004C10C6">
        <w:rPr>
          <w:rFonts w:asciiTheme="minorHAnsi" w:hAnsiTheme="minorHAnsi" w:cstheme="minorHAnsi"/>
        </w:rPr>
        <w:t>2.</w:t>
      </w:r>
      <w:r w:rsidR="00064E36" w:rsidRPr="004C10C6">
        <w:rPr>
          <w:rFonts w:asciiTheme="minorHAnsi" w:hAnsiTheme="minorHAnsi" w:cstheme="minorHAnsi"/>
        </w:rPr>
        <w:t>Introduction</w:t>
      </w:r>
      <w:bookmarkEnd w:id="2"/>
    </w:p>
    <w:p w14:paraId="5C2FA6F7" w14:textId="77777777" w:rsidR="001D33D0" w:rsidRPr="001D33D0" w:rsidRDefault="001D33D0" w:rsidP="001D33D0"/>
    <w:p w14:paraId="16B1B4AB" w14:textId="7145683E" w:rsidR="008151BD" w:rsidRPr="004C10C6" w:rsidRDefault="008151BD" w:rsidP="008151BD">
      <w:pPr>
        <w:rPr>
          <w:rFonts w:asciiTheme="minorHAnsi" w:hAnsiTheme="minorHAnsi" w:cstheme="minorHAnsi"/>
        </w:rPr>
      </w:pPr>
      <w:r w:rsidRPr="004C10C6">
        <w:rPr>
          <w:rFonts w:asciiTheme="minorHAnsi" w:hAnsiTheme="minorHAnsi" w:cstheme="minorHAnsi"/>
        </w:rPr>
        <w:t xml:space="preserve">The main aim of this project is to design and develop a </w:t>
      </w:r>
      <w:r w:rsidR="00B367FF" w:rsidRPr="004C10C6">
        <w:rPr>
          <w:rFonts w:asciiTheme="minorHAnsi" w:hAnsiTheme="minorHAnsi" w:cstheme="minorHAnsi"/>
        </w:rPr>
        <w:t>cloud-based</w:t>
      </w:r>
      <w:r w:rsidRPr="004C10C6">
        <w:rPr>
          <w:rFonts w:asciiTheme="minorHAnsi" w:hAnsiTheme="minorHAnsi" w:cstheme="minorHAnsi"/>
        </w:rPr>
        <w:t xml:space="preserve"> solution to replace a current </w:t>
      </w:r>
      <w:r w:rsidR="00E5391D" w:rsidRPr="004C10C6">
        <w:rPr>
          <w:rFonts w:asciiTheme="minorHAnsi" w:hAnsiTheme="minorHAnsi" w:cstheme="minorHAnsi"/>
        </w:rPr>
        <w:t xml:space="preserve">deprecated piece of </w:t>
      </w:r>
      <w:r w:rsidRPr="004C10C6">
        <w:rPr>
          <w:rFonts w:asciiTheme="minorHAnsi" w:hAnsiTheme="minorHAnsi" w:cstheme="minorHAnsi"/>
        </w:rPr>
        <w:t xml:space="preserve">software called Infinity. Infinity was developed by </w:t>
      </w:r>
      <w:proofErr w:type="spellStart"/>
      <w:r w:rsidR="009E70AC" w:rsidRPr="004C10C6">
        <w:rPr>
          <w:rFonts w:asciiTheme="minorHAnsi" w:hAnsiTheme="minorHAnsi" w:cstheme="minorHAnsi"/>
        </w:rPr>
        <w:t>Inn</w:t>
      </w:r>
      <w:r w:rsidR="009E62D0" w:rsidRPr="004C10C6">
        <w:rPr>
          <w:rFonts w:asciiTheme="minorHAnsi" w:hAnsiTheme="minorHAnsi" w:cstheme="minorHAnsi"/>
        </w:rPr>
        <w:t>ovyse</w:t>
      </w:r>
      <w:proofErr w:type="spellEnd"/>
      <w:r w:rsidR="009E70AC" w:rsidRPr="004C10C6">
        <w:rPr>
          <w:rFonts w:asciiTheme="minorHAnsi" w:hAnsiTheme="minorHAnsi" w:cstheme="minorHAnsi"/>
        </w:rPr>
        <w:t xml:space="preserve"> in 2014 </w:t>
      </w:r>
      <w:r w:rsidR="00845A95">
        <w:rPr>
          <w:rFonts w:asciiTheme="minorHAnsi" w:hAnsiTheme="minorHAnsi" w:cstheme="minorHAnsi"/>
        </w:rPr>
        <w:t>and</w:t>
      </w:r>
      <w:r w:rsidR="009E70AC" w:rsidRPr="004C10C6">
        <w:rPr>
          <w:rFonts w:asciiTheme="minorHAnsi" w:hAnsiTheme="minorHAnsi" w:cstheme="minorHAnsi"/>
        </w:rPr>
        <w:t xml:space="preserve"> was described as a Revolutionary Smart Water Solution </w:t>
      </w:r>
      <w:r w:rsidR="00544503" w:rsidRPr="004C10C6">
        <w:rPr>
          <w:rFonts w:asciiTheme="minorHAnsi" w:hAnsiTheme="minorHAnsi" w:cstheme="minorHAnsi"/>
        </w:rPr>
        <w:t xml:space="preserve">[that] </w:t>
      </w:r>
      <w:r w:rsidR="009E70AC" w:rsidRPr="004C10C6">
        <w:rPr>
          <w:rFonts w:asciiTheme="minorHAnsi" w:hAnsiTheme="minorHAnsi" w:cstheme="minorHAnsi"/>
        </w:rPr>
        <w:t>Provides Critical High-Impact Water Infrastructure Operations and Performance Insights Through a Simple Web-based Interface</w:t>
      </w:r>
      <w:r w:rsidR="00DB6ED7">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wateronline.com/doc/innovyze-introduces-infinity-management-analysis-and-modeling-of-real-time-data-and-events-0001","accessed":{"date-parts":[["2022","7","19"]]},"id":"ITEM-1","issued":{"date-parts":[["0"]]},"title":"Innovyze Introduces Infinity System For Comprehensive Management Analysis And Modeling Of Real-Time Data And Events","type":"webpage"},"uris":["http://www.mendeley.com/documents/?uuid=6500e362-3848-3b0f-91ac-c993fc547ca7"]}],"mendeley":{"formattedCitation":"[1]","plainTextFormattedCitation":"[1]"},"properties":{"noteIndex":0},"schema":"https://github.com/citation-style-language/schema/raw/master/csl-citation.json"}</w:instrText>
      </w:r>
      <w:r w:rsidR="00DB6ED7">
        <w:rPr>
          <w:rFonts w:asciiTheme="minorHAnsi" w:hAnsiTheme="minorHAnsi" w:cstheme="minorHAnsi"/>
        </w:rPr>
        <w:fldChar w:fldCharType="separate"/>
      </w:r>
      <w:r w:rsidR="00DB6ED7" w:rsidRPr="00DB6ED7">
        <w:rPr>
          <w:rFonts w:asciiTheme="minorHAnsi" w:hAnsiTheme="minorHAnsi" w:cstheme="minorHAnsi"/>
          <w:noProof/>
        </w:rPr>
        <w:t>[1]</w:t>
      </w:r>
      <w:r w:rsidR="00DB6ED7">
        <w:rPr>
          <w:rFonts w:asciiTheme="minorHAnsi" w:hAnsiTheme="minorHAnsi" w:cstheme="minorHAnsi"/>
        </w:rPr>
        <w:fldChar w:fldCharType="end"/>
      </w:r>
      <w:r w:rsidR="009E70AC" w:rsidRPr="004C10C6">
        <w:rPr>
          <w:rFonts w:asciiTheme="minorHAnsi" w:hAnsiTheme="minorHAnsi" w:cstheme="minorHAnsi"/>
        </w:rPr>
        <w:t xml:space="preserve">. It combined the use of a server-side database for the collection and storage of time series data with a simple web-based interface to enable users to view </w:t>
      </w:r>
      <w:r w:rsidR="00B367FF" w:rsidRPr="004C10C6">
        <w:rPr>
          <w:rFonts w:asciiTheme="minorHAnsi" w:hAnsiTheme="minorHAnsi" w:cstheme="minorHAnsi"/>
        </w:rPr>
        <w:t xml:space="preserve">insights in near real time. Infinity never really took off as it was intended to and at Stantec we adopted Infinity and </w:t>
      </w:r>
      <w:r w:rsidR="00DB6ED7">
        <w:rPr>
          <w:rFonts w:asciiTheme="minorHAnsi" w:hAnsiTheme="minorHAnsi" w:cstheme="minorHAnsi"/>
        </w:rPr>
        <w:t xml:space="preserve">instead </w:t>
      </w:r>
      <w:r w:rsidR="00B367FF" w:rsidRPr="004C10C6">
        <w:rPr>
          <w:rFonts w:asciiTheme="minorHAnsi" w:hAnsiTheme="minorHAnsi" w:cstheme="minorHAnsi"/>
        </w:rPr>
        <w:t xml:space="preserve">used it as a historic weather database. It was used to collect and store the environment agency’s open-source weather data across England from 2017 onwards. </w:t>
      </w:r>
      <w:r w:rsidR="00544503" w:rsidRPr="004C10C6">
        <w:rPr>
          <w:rFonts w:asciiTheme="minorHAnsi" w:hAnsiTheme="minorHAnsi" w:cstheme="minorHAnsi"/>
        </w:rPr>
        <w:t>This data is invaluable in the work that we do at Stantec</w:t>
      </w:r>
      <w:r w:rsidR="00A417AD">
        <w:rPr>
          <w:rFonts w:asciiTheme="minorHAnsi" w:hAnsiTheme="minorHAnsi" w:cstheme="minorHAnsi"/>
        </w:rPr>
        <w:t>,</w:t>
      </w:r>
      <w:r w:rsidR="003E00EE">
        <w:rPr>
          <w:rFonts w:asciiTheme="minorHAnsi" w:hAnsiTheme="minorHAnsi" w:cstheme="minorHAnsi"/>
        </w:rPr>
        <w:t xml:space="preserve"> </w:t>
      </w:r>
      <w:r w:rsidR="00A417AD">
        <w:rPr>
          <w:rFonts w:asciiTheme="minorHAnsi" w:hAnsiTheme="minorHAnsi" w:cstheme="minorHAnsi"/>
        </w:rPr>
        <w:t>a</w:t>
      </w:r>
      <w:r w:rsidR="003E00EE">
        <w:rPr>
          <w:rFonts w:asciiTheme="minorHAnsi" w:hAnsiTheme="minorHAnsi" w:cstheme="minorHAnsi"/>
        </w:rPr>
        <w:t>s most of the work we do in the UK is</w:t>
      </w:r>
      <w:r w:rsidR="00A417AD">
        <w:rPr>
          <w:rFonts w:asciiTheme="minorHAnsi" w:hAnsiTheme="minorHAnsi" w:cstheme="minorHAnsi"/>
        </w:rPr>
        <w:t xml:space="preserve"> for</w:t>
      </w:r>
      <w:r w:rsidR="003E00EE">
        <w:rPr>
          <w:rFonts w:asciiTheme="minorHAnsi" w:hAnsiTheme="minorHAnsi" w:cstheme="minorHAnsi"/>
        </w:rPr>
        <w:t xml:space="preserve"> the water industry, rain data plays a huge part of every project we </w:t>
      </w:r>
      <w:r w:rsidR="00A417AD">
        <w:rPr>
          <w:rFonts w:asciiTheme="minorHAnsi" w:hAnsiTheme="minorHAnsi" w:cstheme="minorHAnsi"/>
        </w:rPr>
        <w:t>undertake</w:t>
      </w:r>
      <w:r w:rsidR="003E00EE">
        <w:rPr>
          <w:rFonts w:asciiTheme="minorHAnsi" w:hAnsiTheme="minorHAnsi" w:cstheme="minorHAnsi"/>
        </w:rPr>
        <w:t xml:space="preserve"> </w:t>
      </w:r>
      <w:r w:rsidR="00A417AD">
        <w:rPr>
          <w:rFonts w:asciiTheme="minorHAnsi" w:hAnsiTheme="minorHAnsi" w:cstheme="minorHAnsi"/>
        </w:rPr>
        <w:t>because</w:t>
      </w:r>
      <w:r w:rsidR="003E00EE">
        <w:rPr>
          <w:rFonts w:asciiTheme="minorHAnsi" w:hAnsiTheme="minorHAnsi" w:cstheme="minorHAnsi"/>
        </w:rPr>
        <w:t xml:space="preserve"> rain accounts for huge amount of water entering the sewer network. C</w:t>
      </w:r>
      <w:r w:rsidR="00544503" w:rsidRPr="004C10C6">
        <w:rPr>
          <w:rFonts w:asciiTheme="minorHAnsi" w:hAnsiTheme="minorHAnsi" w:cstheme="minorHAnsi"/>
        </w:rPr>
        <w:t xml:space="preserve">olleagues having easy access to it allows them to put this data to work to help create informed decisions for our clients. The database behind </w:t>
      </w:r>
      <w:r w:rsidR="00FE593A">
        <w:rPr>
          <w:rFonts w:asciiTheme="minorHAnsi" w:hAnsiTheme="minorHAnsi" w:cstheme="minorHAnsi"/>
        </w:rPr>
        <w:t>I</w:t>
      </w:r>
      <w:r w:rsidR="00544503" w:rsidRPr="004C10C6">
        <w:rPr>
          <w:rFonts w:asciiTheme="minorHAnsi" w:hAnsiTheme="minorHAnsi" w:cstheme="minorHAnsi"/>
        </w:rPr>
        <w:t xml:space="preserve">nfinity </w:t>
      </w:r>
      <w:r w:rsidR="003A46DD" w:rsidRPr="004C10C6">
        <w:rPr>
          <w:rFonts w:asciiTheme="minorHAnsi" w:hAnsiTheme="minorHAnsi" w:cstheme="minorHAnsi"/>
        </w:rPr>
        <w:t xml:space="preserve">called ICM TSDB is a data storage and retrieval system built specifically for time series data </w:t>
      </w:r>
      <w:r w:rsidR="00EF50DF" w:rsidRPr="004C10C6">
        <w:rPr>
          <w:rFonts w:asciiTheme="minorHAnsi" w:hAnsiTheme="minorHAnsi" w:cstheme="minorHAnsi"/>
        </w:rPr>
        <w:t xml:space="preserve">and </w:t>
      </w:r>
      <w:r w:rsidR="003A46DD" w:rsidRPr="004C10C6">
        <w:rPr>
          <w:rFonts w:asciiTheme="minorHAnsi" w:hAnsiTheme="minorHAnsi" w:cstheme="minorHAnsi"/>
        </w:rPr>
        <w:t xml:space="preserve">was implemented in an </w:t>
      </w:r>
      <w:r w:rsidR="00A47427" w:rsidRPr="004C10C6">
        <w:rPr>
          <w:rFonts w:asciiTheme="minorHAnsi" w:hAnsiTheme="minorHAnsi" w:cstheme="minorHAnsi"/>
        </w:rPr>
        <w:t xml:space="preserve">on-premise </w:t>
      </w:r>
      <w:r w:rsidR="003A46DD" w:rsidRPr="004C10C6">
        <w:rPr>
          <w:rFonts w:asciiTheme="minorHAnsi" w:hAnsiTheme="minorHAnsi" w:cstheme="minorHAnsi"/>
        </w:rPr>
        <w:t xml:space="preserve">server. There </w:t>
      </w:r>
      <w:r w:rsidR="00593CFC" w:rsidRPr="004C10C6">
        <w:rPr>
          <w:rFonts w:asciiTheme="minorHAnsi" w:hAnsiTheme="minorHAnsi" w:cstheme="minorHAnsi"/>
        </w:rPr>
        <w:t>were</w:t>
      </w:r>
      <w:r w:rsidR="003A46DD" w:rsidRPr="004C10C6">
        <w:rPr>
          <w:rFonts w:asciiTheme="minorHAnsi" w:hAnsiTheme="minorHAnsi" w:cstheme="minorHAnsi"/>
        </w:rPr>
        <w:t xml:space="preserve"> two main issues with Infinity,</w:t>
      </w:r>
      <w:r w:rsidR="007417EE" w:rsidRPr="004C10C6">
        <w:rPr>
          <w:rFonts w:asciiTheme="minorHAnsi" w:hAnsiTheme="minorHAnsi" w:cstheme="minorHAnsi"/>
        </w:rPr>
        <w:t xml:space="preserve"> </w:t>
      </w:r>
      <w:r w:rsidR="003A46DD" w:rsidRPr="004C10C6">
        <w:rPr>
          <w:rFonts w:asciiTheme="minorHAnsi" w:hAnsiTheme="minorHAnsi" w:cstheme="minorHAnsi"/>
        </w:rPr>
        <w:t xml:space="preserve">it is no longer supported so it conflicts with Stantec’s cyber security policy, and it </w:t>
      </w:r>
      <w:r w:rsidR="000721F0">
        <w:rPr>
          <w:rFonts w:asciiTheme="minorHAnsi" w:hAnsiTheme="minorHAnsi" w:cstheme="minorHAnsi"/>
        </w:rPr>
        <w:t xml:space="preserve">also </w:t>
      </w:r>
      <w:r w:rsidR="003A46DD" w:rsidRPr="004C10C6">
        <w:rPr>
          <w:rFonts w:asciiTheme="minorHAnsi" w:hAnsiTheme="minorHAnsi" w:cstheme="minorHAnsi"/>
        </w:rPr>
        <w:t xml:space="preserve">requires resources to keep it operating on an already out of date server. </w:t>
      </w:r>
      <w:r w:rsidR="00593CFC" w:rsidRPr="004C10C6">
        <w:rPr>
          <w:rFonts w:asciiTheme="minorHAnsi" w:hAnsiTheme="minorHAnsi" w:cstheme="minorHAnsi"/>
        </w:rPr>
        <w:t xml:space="preserve">These issues </w:t>
      </w:r>
      <w:r w:rsidR="00FE593A">
        <w:rPr>
          <w:rFonts w:asciiTheme="minorHAnsi" w:hAnsiTheme="minorHAnsi" w:cstheme="minorHAnsi"/>
        </w:rPr>
        <w:t>led to it being</w:t>
      </w:r>
      <w:r w:rsidR="00593CFC" w:rsidRPr="004C10C6">
        <w:rPr>
          <w:rFonts w:asciiTheme="minorHAnsi" w:hAnsiTheme="minorHAnsi" w:cstheme="minorHAnsi"/>
        </w:rPr>
        <w:t xml:space="preserve"> decommissioned meaning that employees no longer have direct access to weather data and </w:t>
      </w:r>
      <w:r w:rsidR="007C20F1" w:rsidRPr="004C10C6">
        <w:rPr>
          <w:rFonts w:asciiTheme="minorHAnsi" w:hAnsiTheme="minorHAnsi" w:cstheme="minorHAnsi"/>
        </w:rPr>
        <w:t>must</w:t>
      </w:r>
      <w:r w:rsidR="00593CFC" w:rsidRPr="004C10C6">
        <w:rPr>
          <w:rFonts w:asciiTheme="minorHAnsi" w:hAnsiTheme="minorHAnsi" w:cstheme="minorHAnsi"/>
        </w:rPr>
        <w:t xml:space="preserve"> request the information from the Environment Agency for every project that requires it. </w:t>
      </w:r>
    </w:p>
    <w:p w14:paraId="67DD26EF" w14:textId="77777777" w:rsidR="00A417AD" w:rsidRDefault="00A417AD" w:rsidP="008151BD">
      <w:pPr>
        <w:rPr>
          <w:rFonts w:asciiTheme="minorHAnsi" w:hAnsiTheme="minorHAnsi" w:cstheme="minorHAnsi"/>
        </w:rPr>
      </w:pPr>
    </w:p>
    <w:p w14:paraId="5E751585" w14:textId="701582F1" w:rsidR="00A47427" w:rsidRPr="004C10C6" w:rsidRDefault="00A47427" w:rsidP="008151BD">
      <w:pPr>
        <w:rPr>
          <w:rFonts w:asciiTheme="minorHAnsi" w:hAnsiTheme="minorHAnsi" w:cstheme="minorHAnsi"/>
        </w:rPr>
      </w:pPr>
      <w:r w:rsidRPr="004C10C6">
        <w:rPr>
          <w:rFonts w:asciiTheme="minorHAnsi" w:hAnsiTheme="minorHAnsi" w:cstheme="minorHAnsi"/>
        </w:rPr>
        <w:t xml:space="preserve">The objective of this project is to research </w:t>
      </w:r>
      <w:r w:rsidR="003F4E75">
        <w:rPr>
          <w:rFonts w:asciiTheme="minorHAnsi" w:hAnsiTheme="minorHAnsi" w:cstheme="minorHAnsi"/>
        </w:rPr>
        <w:t>the feasibility of creating</w:t>
      </w:r>
      <w:r w:rsidR="00FE593A">
        <w:rPr>
          <w:rFonts w:asciiTheme="minorHAnsi" w:hAnsiTheme="minorHAnsi" w:cstheme="minorHAnsi"/>
        </w:rPr>
        <w:t xml:space="preserve"> a</w:t>
      </w:r>
      <w:r w:rsidRPr="004C10C6">
        <w:rPr>
          <w:rFonts w:asciiTheme="minorHAnsi" w:hAnsiTheme="minorHAnsi" w:cstheme="minorHAnsi"/>
        </w:rPr>
        <w:t xml:space="preserve"> replacement </w:t>
      </w:r>
      <w:r w:rsidR="00FE593A">
        <w:rPr>
          <w:rFonts w:asciiTheme="minorHAnsi" w:hAnsiTheme="minorHAnsi" w:cstheme="minorHAnsi"/>
        </w:rPr>
        <w:t>for</w:t>
      </w:r>
      <w:r w:rsidRPr="004C10C6">
        <w:rPr>
          <w:rFonts w:asciiTheme="minorHAnsi" w:hAnsiTheme="minorHAnsi" w:cstheme="minorHAnsi"/>
        </w:rPr>
        <w:t xml:space="preserve"> </w:t>
      </w:r>
      <w:r w:rsidR="00743968" w:rsidRPr="004C10C6">
        <w:rPr>
          <w:rFonts w:asciiTheme="minorHAnsi" w:hAnsiTheme="minorHAnsi" w:cstheme="minorHAnsi"/>
        </w:rPr>
        <w:t>I</w:t>
      </w:r>
      <w:r w:rsidRPr="004C10C6">
        <w:rPr>
          <w:rFonts w:asciiTheme="minorHAnsi" w:hAnsiTheme="minorHAnsi" w:cstheme="minorHAnsi"/>
        </w:rPr>
        <w:t xml:space="preserve">nfinity, </w:t>
      </w:r>
      <w:r w:rsidR="000721F0">
        <w:rPr>
          <w:rFonts w:asciiTheme="minorHAnsi" w:hAnsiTheme="minorHAnsi" w:cstheme="minorHAnsi"/>
        </w:rPr>
        <w:t xml:space="preserve">and </w:t>
      </w:r>
      <w:r w:rsidRPr="004C10C6">
        <w:rPr>
          <w:rFonts w:asciiTheme="minorHAnsi" w:hAnsiTheme="minorHAnsi" w:cstheme="minorHAnsi"/>
        </w:rPr>
        <w:t>with that</w:t>
      </w:r>
      <w:r w:rsidR="000721F0">
        <w:rPr>
          <w:rFonts w:asciiTheme="minorHAnsi" w:hAnsiTheme="minorHAnsi" w:cstheme="minorHAnsi"/>
        </w:rPr>
        <w:t>,</w:t>
      </w:r>
      <w:r w:rsidRPr="004C10C6">
        <w:rPr>
          <w:rFonts w:asciiTheme="minorHAnsi" w:hAnsiTheme="minorHAnsi" w:cstheme="minorHAnsi"/>
        </w:rPr>
        <w:t xml:space="preserve"> develop and implement the historical data load aspect of the project. Data will be requested from the Environment Agency, uploaded to a suitable cloud-based database </w:t>
      </w:r>
      <w:r w:rsidR="003F4E75">
        <w:rPr>
          <w:rFonts w:asciiTheme="minorHAnsi" w:hAnsiTheme="minorHAnsi" w:cstheme="minorHAnsi"/>
        </w:rPr>
        <w:t xml:space="preserve">via a developed ETL process </w:t>
      </w:r>
      <w:r w:rsidRPr="004C10C6">
        <w:rPr>
          <w:rFonts w:asciiTheme="minorHAnsi" w:hAnsiTheme="minorHAnsi" w:cstheme="minorHAnsi"/>
        </w:rPr>
        <w:t xml:space="preserve">and a front end will be developed to access that data using Power BI. The following report will outline the research, </w:t>
      </w:r>
      <w:r w:rsidR="00BC0BC3" w:rsidRPr="004C10C6">
        <w:rPr>
          <w:rFonts w:asciiTheme="minorHAnsi" w:hAnsiTheme="minorHAnsi" w:cstheme="minorHAnsi"/>
        </w:rPr>
        <w:t>development,</w:t>
      </w:r>
      <w:r w:rsidRPr="004C10C6">
        <w:rPr>
          <w:rFonts w:asciiTheme="minorHAnsi" w:hAnsiTheme="minorHAnsi" w:cstheme="minorHAnsi"/>
        </w:rPr>
        <w:t xml:space="preserve"> and implementation of the above objective. </w:t>
      </w:r>
    </w:p>
    <w:p w14:paraId="2954EC39" w14:textId="04EB563B" w:rsidR="00064E36" w:rsidRPr="004C10C6" w:rsidRDefault="00064E36">
      <w:pPr>
        <w:rPr>
          <w:rFonts w:asciiTheme="minorHAnsi" w:hAnsiTheme="minorHAnsi" w:cstheme="minorHAnsi"/>
        </w:rPr>
      </w:pPr>
    </w:p>
    <w:p w14:paraId="5357C96F" w14:textId="63C8DC7C" w:rsidR="00873E52" w:rsidRDefault="00873E52" w:rsidP="00873E52">
      <w:pPr>
        <w:pStyle w:val="Heading1"/>
        <w:rPr>
          <w:rFonts w:asciiTheme="minorHAnsi" w:hAnsiTheme="minorHAnsi" w:cstheme="minorHAnsi"/>
        </w:rPr>
      </w:pPr>
      <w:bookmarkStart w:id="3" w:name="_Toc109726523"/>
      <w:r w:rsidRPr="004C10C6">
        <w:rPr>
          <w:rFonts w:asciiTheme="minorHAnsi" w:hAnsiTheme="minorHAnsi" w:cstheme="minorHAnsi"/>
        </w:rPr>
        <w:lastRenderedPageBreak/>
        <w:t>3. Literature Review</w:t>
      </w:r>
      <w:bookmarkEnd w:id="3"/>
    </w:p>
    <w:p w14:paraId="2BBF63E1" w14:textId="77777777" w:rsidR="001D33D0" w:rsidRPr="001D33D0" w:rsidRDefault="001D33D0" w:rsidP="001D33D0"/>
    <w:p w14:paraId="3B143EA6" w14:textId="6867789E" w:rsidR="007F3118" w:rsidRDefault="0029591F" w:rsidP="0029591F">
      <w:pPr>
        <w:pStyle w:val="Heading2"/>
        <w:rPr>
          <w:rFonts w:asciiTheme="minorHAnsi" w:hAnsiTheme="minorHAnsi" w:cstheme="minorHAnsi"/>
        </w:rPr>
      </w:pPr>
      <w:bookmarkStart w:id="4" w:name="_Toc109726524"/>
      <w:r w:rsidRPr="004C10C6">
        <w:rPr>
          <w:rFonts w:asciiTheme="minorHAnsi" w:hAnsiTheme="minorHAnsi" w:cstheme="minorHAnsi"/>
        </w:rPr>
        <w:t xml:space="preserve">3.1 </w:t>
      </w:r>
      <w:r w:rsidR="007F3118" w:rsidRPr="004C10C6">
        <w:rPr>
          <w:rFonts w:asciiTheme="minorHAnsi" w:hAnsiTheme="minorHAnsi" w:cstheme="minorHAnsi"/>
        </w:rPr>
        <w:t xml:space="preserve">Cloud versus </w:t>
      </w:r>
      <w:r w:rsidR="00716854" w:rsidRPr="004C10C6">
        <w:rPr>
          <w:rFonts w:asciiTheme="minorHAnsi" w:hAnsiTheme="minorHAnsi" w:cstheme="minorHAnsi"/>
        </w:rPr>
        <w:t>On-Premises</w:t>
      </w:r>
      <w:r w:rsidR="007F3118" w:rsidRPr="004C10C6">
        <w:rPr>
          <w:rFonts w:asciiTheme="minorHAnsi" w:hAnsiTheme="minorHAnsi" w:cstheme="minorHAnsi"/>
        </w:rPr>
        <w:t xml:space="preserve"> Computing</w:t>
      </w:r>
      <w:bookmarkEnd w:id="4"/>
    </w:p>
    <w:p w14:paraId="648B22FB" w14:textId="77777777" w:rsidR="001D33D0" w:rsidRPr="001D33D0" w:rsidRDefault="001D33D0" w:rsidP="001D33D0"/>
    <w:p w14:paraId="399C2CA0" w14:textId="073F12D7" w:rsidR="007F3118" w:rsidRPr="004C10C6" w:rsidRDefault="007F3118" w:rsidP="007F3118">
      <w:pPr>
        <w:rPr>
          <w:rFonts w:asciiTheme="minorHAnsi" w:hAnsiTheme="minorHAnsi" w:cstheme="minorHAnsi"/>
        </w:rPr>
      </w:pPr>
      <w:r w:rsidRPr="004C10C6">
        <w:rPr>
          <w:rFonts w:asciiTheme="minorHAnsi" w:hAnsiTheme="minorHAnsi" w:cstheme="minorHAnsi"/>
        </w:rPr>
        <w:t xml:space="preserve">When evaluating new solutions for computing there is an increasingly common need for IT developers to look at cloud computing options. </w:t>
      </w:r>
      <w:r w:rsidR="00716854" w:rsidRPr="004C10C6">
        <w:rPr>
          <w:rFonts w:asciiTheme="minorHAnsi" w:hAnsiTheme="minorHAnsi" w:cstheme="minorHAnsi"/>
        </w:rPr>
        <w:t>Cloud computing is the utilisation of computing services on demand over the internet (“the cloud”) usually with subscription-based pricing. These computing services can include servers, storage, software, databases, networking and many more. The aim of cloud computing is to offer flexible resources and scalability with the intention of reducing costs, need for maintenance and increasing efficiency</w:t>
      </w:r>
      <w:r w:rsidR="00A97E71" w:rsidRPr="004C10C6">
        <w:rPr>
          <w:rFonts w:asciiTheme="minorHAnsi" w:hAnsiTheme="minorHAnsi" w:cstheme="minorHAnsi"/>
        </w:rPr>
        <w:t>. Instead of buying and maintaining physical hardware, you can access computing services on an as-needed bases from a cloud provider</w:t>
      </w:r>
      <w:r w:rsidR="00DB6ED7">
        <w:rPr>
          <w:rFonts w:asciiTheme="minorHAnsi" w:hAnsiTheme="minorHAnsi" w:cstheme="minorHAnsi"/>
        </w:rPr>
        <w:t xml:space="preserve"> </w:t>
      </w:r>
      <w:r w:rsidR="003E00EE" w:rsidRPr="004C10C6">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{"citationItems":[{"id":"ITEM-1","itemData":{"URL":"https://aws.amazon.com/what-is-cloud-computing/","accessed":{"date-parts":[["2022","6","27"]]},"id":"ITEM-1","issued":{"date-parts":[["0"]]},"title":"What is Cloud Computing","type":"webpage"},"uris":["http://www.mendeley.com/documents/?uuid=9be218c6-019e-3840-b9b3-759348312928"]}],"mendeley":{"formattedCitation":"[2]","plainTextFormattedCitation":"[2]","previouslyFormattedCitation":"[1]"},"properties":{"noteIndex":0},"schema":"https://github.com/citation-style-language/schema/raw/master/csl-citation.json"}</w:instrText>
      </w:r>
      <w:r w:rsidR="003E00EE" w:rsidRPr="004C10C6">
        <w:rPr>
          <w:rFonts w:asciiTheme="minorHAnsi" w:hAnsiTheme="minorHAnsi" w:cstheme="minorHAnsi"/>
        </w:rPr>
        <w:fldChar w:fldCharType="separate"/>
      </w:r>
      <w:r w:rsidR="00DB6ED7" w:rsidRPr="00DB6ED7">
        <w:rPr>
          <w:rFonts w:asciiTheme="minorHAnsi" w:hAnsiTheme="minorHAnsi" w:cstheme="minorHAnsi"/>
          <w:noProof/>
        </w:rPr>
        <w:t>[2]</w:t>
      </w:r>
      <w:r w:rsidR="003E00EE" w:rsidRPr="004C10C6">
        <w:rPr>
          <w:rFonts w:asciiTheme="minorHAnsi" w:hAnsiTheme="minorHAnsi" w:cstheme="minorHAnsi"/>
        </w:rPr>
        <w:fldChar w:fldCharType="end"/>
      </w:r>
      <w:r w:rsidR="00A97E71" w:rsidRPr="004C10C6">
        <w:rPr>
          <w:rFonts w:asciiTheme="minorHAnsi" w:hAnsiTheme="minorHAnsi" w:cstheme="minorHAnsi"/>
        </w:rPr>
        <w:t xml:space="preserve">. </w:t>
      </w:r>
    </w:p>
    <w:p w14:paraId="7104469E" w14:textId="77777777" w:rsidR="00DD5AC8" w:rsidRPr="004C10C6" w:rsidRDefault="00DD5AC8" w:rsidP="007F3118">
      <w:pPr>
        <w:rPr>
          <w:rFonts w:asciiTheme="minorHAnsi" w:hAnsiTheme="minorHAnsi" w:cstheme="minorHAnsi"/>
        </w:rPr>
      </w:pPr>
    </w:p>
    <w:p w14:paraId="00255E56" w14:textId="10E8EC10" w:rsidR="00FF1545" w:rsidRPr="004C10C6" w:rsidRDefault="00B768D8" w:rsidP="007F3118">
      <w:pPr>
        <w:rPr>
          <w:rFonts w:asciiTheme="minorHAnsi" w:hAnsiTheme="minorHAnsi" w:cstheme="minorHAnsi"/>
        </w:rPr>
      </w:pPr>
      <w:r w:rsidRPr="004C10C6">
        <w:rPr>
          <w:rFonts w:asciiTheme="minorHAnsi" w:hAnsiTheme="minorHAnsi" w:cstheme="minorHAnsi"/>
        </w:rPr>
        <w:t xml:space="preserve">On-premise </w:t>
      </w:r>
      <w:r w:rsidR="00FF1545" w:rsidRPr="004C10C6">
        <w:rPr>
          <w:rFonts w:asciiTheme="minorHAnsi" w:hAnsiTheme="minorHAnsi" w:cstheme="minorHAnsi"/>
        </w:rPr>
        <w:t>computing refers to computing services and software applications that are hosted on-site. This would require the users to purchase the hardware</w:t>
      </w:r>
      <w:r w:rsidR="00DD5AC8" w:rsidRPr="004C10C6">
        <w:rPr>
          <w:rFonts w:asciiTheme="minorHAnsi" w:hAnsiTheme="minorHAnsi" w:cstheme="minorHAnsi"/>
        </w:rPr>
        <w:t>/ software</w:t>
      </w:r>
      <w:r w:rsidR="00FF1545" w:rsidRPr="004C10C6">
        <w:rPr>
          <w:rFonts w:asciiTheme="minorHAnsi" w:hAnsiTheme="minorHAnsi" w:cstheme="minorHAnsi"/>
        </w:rPr>
        <w:t xml:space="preserve"> required to host certain computing services</w:t>
      </w:r>
      <w:r w:rsidR="00DD5AC8" w:rsidRPr="004C10C6">
        <w:rPr>
          <w:rFonts w:asciiTheme="minorHAnsi" w:hAnsiTheme="minorHAnsi" w:cstheme="minorHAnsi"/>
        </w:rPr>
        <w:t xml:space="preserve">, </w:t>
      </w:r>
      <w:r w:rsidR="00DB6ED7">
        <w:rPr>
          <w:rFonts w:asciiTheme="minorHAnsi" w:hAnsiTheme="minorHAnsi" w:cstheme="minorHAnsi"/>
        </w:rPr>
        <w:t xml:space="preserve">which is </w:t>
      </w:r>
      <w:r w:rsidR="00DD5AC8" w:rsidRPr="004C10C6">
        <w:rPr>
          <w:rFonts w:asciiTheme="minorHAnsi" w:hAnsiTheme="minorHAnsi" w:cstheme="minorHAnsi"/>
        </w:rPr>
        <w:t>often a large upfront expense. This also means that the hardware/ software would require additional personnel for the management</w:t>
      </w:r>
      <w:r w:rsidR="00513460" w:rsidRPr="004C10C6">
        <w:rPr>
          <w:rFonts w:asciiTheme="minorHAnsi" w:hAnsiTheme="minorHAnsi" w:cstheme="minorHAnsi"/>
        </w:rPr>
        <w:t xml:space="preserve"> and maintenance</w:t>
      </w:r>
      <w:r w:rsidR="00DD5AC8" w:rsidRPr="004C10C6">
        <w:rPr>
          <w:rFonts w:asciiTheme="minorHAnsi" w:hAnsiTheme="minorHAnsi" w:cstheme="minorHAnsi"/>
        </w:rPr>
        <w:t xml:space="preserve"> of these services</w:t>
      </w:r>
      <w:r w:rsidR="00DB6ED7">
        <w:rPr>
          <w:rFonts w:asciiTheme="minorHAnsi" w:hAnsiTheme="minorHAnsi" w:cstheme="minorHAnsi"/>
        </w:rPr>
        <w:t xml:space="preserve"> </w:t>
      </w:r>
      <w:r w:rsidR="00A417AD">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{"citationItems":[{"id":"ITEM-1","itemData":{"URL":"https://www.veritis.com/blog/cloud-vs-on-premise-it-infrastructure-model-of-your-choice/","accessed":{"date-parts":[["2022","6","27"]]},"id":"ITEM-1","issued":{"date-parts":[["0"]]},"title":"Cloud Vs On-Premise: IT Infrastructure Model (ITIM) of Your Choice?","type":"webpage"},"uris":["http://www.mendeley.com/documents/?uuid=362fafa5-b0db-31e8-b733-4f4f23e64b4a"]}],"mendeley":{"formattedCitation":"[3]","plainTextFormattedCitation":"[3]","previouslyFormattedCitation":"[2]"},"properties":{"noteIndex":0},"schema":"https://github.com/citation-style-language/schema/raw/master/csl-citation.json"}</w:instrText>
      </w:r>
      <w:r w:rsidR="00A417AD">
        <w:rPr>
          <w:rFonts w:asciiTheme="minorHAnsi" w:hAnsiTheme="minorHAnsi" w:cstheme="minorHAnsi"/>
        </w:rPr>
        <w:fldChar w:fldCharType="separate"/>
      </w:r>
      <w:r w:rsidR="00DB6ED7" w:rsidRPr="00DB6ED7">
        <w:rPr>
          <w:rFonts w:asciiTheme="minorHAnsi" w:hAnsiTheme="minorHAnsi" w:cstheme="minorHAnsi"/>
          <w:noProof/>
        </w:rPr>
        <w:t>[3]</w:t>
      </w:r>
      <w:r w:rsidR="00A417AD">
        <w:rPr>
          <w:rFonts w:asciiTheme="minorHAnsi" w:hAnsiTheme="minorHAnsi" w:cstheme="minorHAnsi"/>
        </w:rPr>
        <w:fldChar w:fldCharType="end"/>
      </w:r>
      <w:r w:rsidR="00DD5AC8" w:rsidRPr="004C10C6">
        <w:rPr>
          <w:rFonts w:asciiTheme="minorHAnsi" w:hAnsiTheme="minorHAnsi" w:cstheme="minorHAnsi"/>
        </w:rPr>
        <w:t xml:space="preserve">. There are two main advantages to </w:t>
      </w:r>
      <w:r w:rsidRPr="004C10C6">
        <w:rPr>
          <w:rFonts w:asciiTheme="minorHAnsi" w:hAnsiTheme="minorHAnsi" w:cstheme="minorHAnsi"/>
        </w:rPr>
        <w:t>on-premises computing:</w:t>
      </w:r>
    </w:p>
    <w:p w14:paraId="6D58C452" w14:textId="3D7B29EE" w:rsidR="00B768D8" w:rsidRPr="004C10C6" w:rsidRDefault="00B768D8" w:rsidP="007F3118">
      <w:pPr>
        <w:rPr>
          <w:rFonts w:asciiTheme="minorHAnsi" w:hAnsiTheme="minorHAnsi" w:cstheme="minorHAnsi"/>
        </w:rPr>
      </w:pPr>
      <w:r w:rsidRPr="004C10C6">
        <w:rPr>
          <w:rFonts w:asciiTheme="minorHAnsi" w:hAnsiTheme="minorHAnsi" w:cstheme="minorHAnsi"/>
        </w:rPr>
        <w:t>One is data protection. The data is stored locally on</w:t>
      </w:r>
      <w:r w:rsidR="00DB6ED7">
        <w:rPr>
          <w:rFonts w:asciiTheme="minorHAnsi" w:hAnsiTheme="minorHAnsi" w:cstheme="minorHAnsi"/>
        </w:rPr>
        <w:t>-</w:t>
      </w:r>
      <w:r w:rsidRPr="004C10C6">
        <w:rPr>
          <w:rFonts w:asciiTheme="minorHAnsi" w:hAnsiTheme="minorHAnsi" w:cstheme="minorHAnsi"/>
        </w:rPr>
        <w:t xml:space="preserve">premise meaning that </w:t>
      </w:r>
      <w:r w:rsidR="008E1AB5">
        <w:rPr>
          <w:rFonts w:asciiTheme="minorHAnsi" w:hAnsiTheme="minorHAnsi" w:cstheme="minorHAnsi"/>
        </w:rPr>
        <w:t>the user has</w:t>
      </w:r>
      <w:r w:rsidRPr="004C10C6">
        <w:rPr>
          <w:rFonts w:asciiTheme="minorHAnsi" w:hAnsiTheme="minorHAnsi" w:cstheme="minorHAnsi"/>
        </w:rPr>
        <w:t xml:space="preserve"> total control over it and </w:t>
      </w:r>
      <w:r w:rsidR="001D33D0" w:rsidRPr="004C10C6">
        <w:rPr>
          <w:rFonts w:asciiTheme="minorHAnsi" w:hAnsiTheme="minorHAnsi" w:cstheme="minorHAnsi"/>
        </w:rPr>
        <w:t>it</w:t>
      </w:r>
      <w:r w:rsidR="001D33D0">
        <w:rPr>
          <w:rFonts w:asciiTheme="minorHAnsi" w:hAnsiTheme="minorHAnsi" w:cstheme="minorHAnsi"/>
        </w:rPr>
        <w:t>s</w:t>
      </w:r>
      <w:r w:rsidRPr="004C10C6">
        <w:rPr>
          <w:rFonts w:asciiTheme="minorHAnsi" w:hAnsiTheme="minorHAnsi" w:cstheme="minorHAnsi"/>
        </w:rPr>
        <w:t xml:space="preserve"> security. It means that sensitive data does not have to leave the premises. </w:t>
      </w:r>
    </w:p>
    <w:p w14:paraId="03ABC528" w14:textId="005085B4" w:rsidR="00B768D8" w:rsidRPr="004C10C6" w:rsidRDefault="00B768D8" w:rsidP="007F3118">
      <w:pPr>
        <w:rPr>
          <w:rFonts w:asciiTheme="minorHAnsi" w:hAnsiTheme="minorHAnsi" w:cstheme="minorHAnsi"/>
        </w:rPr>
      </w:pPr>
      <w:r w:rsidRPr="004C10C6">
        <w:rPr>
          <w:rFonts w:asciiTheme="minorHAnsi" w:hAnsiTheme="minorHAnsi" w:cstheme="minorHAnsi"/>
        </w:rPr>
        <w:t xml:space="preserve">A second advantage </w:t>
      </w:r>
      <w:r w:rsidR="003645F2" w:rsidRPr="004C10C6">
        <w:rPr>
          <w:rFonts w:asciiTheme="minorHAnsi" w:hAnsiTheme="minorHAnsi" w:cstheme="minorHAnsi"/>
        </w:rPr>
        <w:t xml:space="preserve">of on-premise </w:t>
      </w:r>
      <w:r w:rsidR="008E1AB5">
        <w:rPr>
          <w:rFonts w:asciiTheme="minorHAnsi" w:hAnsiTheme="minorHAnsi" w:cstheme="minorHAnsi"/>
        </w:rPr>
        <w:t xml:space="preserve">computing </w:t>
      </w:r>
      <w:r w:rsidR="003645F2" w:rsidRPr="004C10C6">
        <w:rPr>
          <w:rFonts w:asciiTheme="minorHAnsi" w:hAnsiTheme="minorHAnsi" w:cstheme="minorHAnsi"/>
        </w:rPr>
        <w:t>but a big</w:t>
      </w:r>
      <w:r w:rsidRPr="004C10C6">
        <w:rPr>
          <w:rFonts w:asciiTheme="minorHAnsi" w:hAnsiTheme="minorHAnsi" w:cstheme="minorHAnsi"/>
        </w:rPr>
        <w:t xml:space="preserve"> disadvantage of cloud services is that if network issues occur and internet connections are interrupted, employees would still </w:t>
      </w:r>
      <w:proofErr w:type="gramStart"/>
      <w:r w:rsidRPr="004C10C6">
        <w:rPr>
          <w:rFonts w:asciiTheme="minorHAnsi" w:hAnsiTheme="minorHAnsi" w:cstheme="minorHAnsi"/>
        </w:rPr>
        <w:t>have the ability to</w:t>
      </w:r>
      <w:proofErr w:type="gramEnd"/>
      <w:r w:rsidRPr="004C10C6">
        <w:rPr>
          <w:rFonts w:asciiTheme="minorHAnsi" w:hAnsiTheme="minorHAnsi" w:cstheme="minorHAnsi"/>
        </w:rPr>
        <w:t xml:space="preserve"> access on premise services. </w:t>
      </w:r>
    </w:p>
    <w:p w14:paraId="7CF252CA" w14:textId="775F1760" w:rsidR="00A3631C" w:rsidRPr="004C10C6" w:rsidRDefault="00A3631C" w:rsidP="007F3118">
      <w:pPr>
        <w:rPr>
          <w:rFonts w:asciiTheme="minorHAnsi" w:hAnsiTheme="minorHAnsi" w:cstheme="minorHAnsi"/>
        </w:rPr>
      </w:pPr>
    </w:p>
    <w:p w14:paraId="38E57188" w14:textId="32E7F8FD" w:rsidR="00067DBC" w:rsidRPr="004C10C6" w:rsidRDefault="00A3631C" w:rsidP="007F3118">
      <w:pPr>
        <w:rPr>
          <w:rFonts w:asciiTheme="minorHAnsi" w:hAnsiTheme="minorHAnsi" w:cstheme="minorHAnsi"/>
        </w:rPr>
      </w:pPr>
      <w:r w:rsidRPr="004C10C6">
        <w:rPr>
          <w:rFonts w:asciiTheme="minorHAnsi" w:hAnsiTheme="minorHAnsi" w:cstheme="minorHAnsi"/>
        </w:rPr>
        <w:t>A huge variety of organisations from small start</w:t>
      </w:r>
      <w:r w:rsidR="008E1AB5">
        <w:rPr>
          <w:rFonts w:asciiTheme="minorHAnsi" w:hAnsiTheme="minorHAnsi" w:cstheme="minorHAnsi"/>
        </w:rPr>
        <w:t>-</w:t>
      </w:r>
      <w:r w:rsidRPr="004C10C6">
        <w:rPr>
          <w:rFonts w:asciiTheme="minorHAnsi" w:hAnsiTheme="minorHAnsi" w:cstheme="minorHAnsi"/>
        </w:rPr>
        <w:t>ups to large government departments use cloud computing, whether it be to send emails, watch films</w:t>
      </w:r>
      <w:r w:rsidR="009147BA">
        <w:rPr>
          <w:rFonts w:asciiTheme="minorHAnsi" w:hAnsiTheme="minorHAnsi" w:cstheme="minorHAnsi"/>
        </w:rPr>
        <w:t xml:space="preserve"> or </w:t>
      </w:r>
      <w:r w:rsidRPr="004C10C6">
        <w:rPr>
          <w:rFonts w:asciiTheme="minorHAnsi" w:hAnsiTheme="minorHAnsi" w:cstheme="minorHAnsi"/>
        </w:rPr>
        <w:t>store files and data. There are three companies that are seen to be the top providers of cloud services in the industry</w:t>
      </w:r>
      <w:r w:rsidR="00A417AD" w:rsidRPr="00A417AD">
        <w:t xml:space="preserve"> </w:t>
      </w:r>
      <w:r w:rsidR="00A417AD" w:rsidRPr="009147BA">
        <w:rPr>
          <w:rFonts w:asciiTheme="minorHAnsi" w:hAnsiTheme="minorHAnsi" w:cstheme="minorHAnsi"/>
        </w:rPr>
        <w:fldChar w:fldCharType="begin" w:fldLock="1"/>
      </w:r>
      <w:r w:rsidR="00DB6ED7" w:rsidRPr="009147BA">
        <w:rPr>
          <w:rFonts w:asciiTheme="minorHAnsi" w:hAnsiTheme="minorHAnsi" w:cstheme="minorHAnsi"/>
        </w:rPr>
        <w:instrText>ADDIN CSL_CITATION {"citationItems":[{"id":"ITEM-1","itemData":{"URL":"https://www.futuriom.com/articles/news/the-top-3-public-cloud-providers-compared/2022/02","accessed":{"date-parts":[["2022","6","27"]]},"author":[{"dropping-particle":"","family":"Jander","given":"Mary","non-dropping-particle":"","parse-names":false,"suffix":""}],"id":"ITEM-1","issued":{"date-parts":[["0"]]},"title":"The Top 3 Public Cloud Providers Compared - Futuriom","type":"webpage"},"uris":["http://www.mendeley.com/documents/?uuid=aea5bac5-2c27-327d-a47b-ba74df10b23f"]}],"mendeley":{"formattedCitation":"[4]","plainTextFormattedCitation":"[4]","previouslyFormattedCitation":"[3]"},"properties":{"noteIndex":0},"schema":"https://github.com/citation-style-language/schema/raw/master/csl-citation.json"}</w:instrText>
      </w:r>
      <w:r w:rsidR="00A417AD" w:rsidRPr="009147BA">
        <w:rPr>
          <w:rFonts w:asciiTheme="minorHAnsi" w:hAnsiTheme="minorHAnsi" w:cstheme="minorHAnsi"/>
        </w:rPr>
        <w:fldChar w:fldCharType="separate"/>
      </w:r>
      <w:r w:rsidR="00DB6ED7" w:rsidRPr="009147BA">
        <w:rPr>
          <w:rFonts w:asciiTheme="minorHAnsi" w:hAnsiTheme="minorHAnsi" w:cstheme="minorHAnsi"/>
        </w:rPr>
        <w:t>[4]</w:t>
      </w:r>
      <w:r w:rsidR="00A417AD" w:rsidRPr="009147BA">
        <w:rPr>
          <w:rFonts w:asciiTheme="minorHAnsi" w:hAnsiTheme="minorHAnsi" w:cstheme="minorHAnsi"/>
        </w:rPr>
        <w:fldChar w:fldCharType="end"/>
      </w:r>
      <w:r w:rsidRPr="004C10C6">
        <w:rPr>
          <w:rFonts w:asciiTheme="minorHAnsi" w:hAnsiTheme="minorHAnsi" w:cstheme="minorHAnsi"/>
        </w:rPr>
        <w:t>:</w:t>
      </w:r>
    </w:p>
    <w:p w14:paraId="757DB330" w14:textId="6DD2E87B" w:rsidR="00A3631C" w:rsidRPr="004C10C6" w:rsidRDefault="00A3631C" w:rsidP="00A3631C">
      <w:pPr>
        <w:pStyle w:val="ListParagraph"/>
        <w:numPr>
          <w:ilvl w:val="0"/>
          <w:numId w:val="1"/>
        </w:numPr>
        <w:rPr>
          <w:rFonts w:asciiTheme="minorHAnsi" w:hAnsiTheme="minorHAnsi" w:cstheme="minorHAnsi"/>
        </w:rPr>
      </w:pPr>
      <w:r w:rsidRPr="004C10C6">
        <w:rPr>
          <w:rFonts w:asciiTheme="minorHAnsi" w:hAnsiTheme="minorHAnsi" w:cstheme="minorHAnsi"/>
        </w:rPr>
        <w:t>Amazon Web Services</w:t>
      </w:r>
    </w:p>
    <w:p w14:paraId="4F2DAB7F" w14:textId="0C7276CF" w:rsidR="00A3631C" w:rsidRPr="004C10C6" w:rsidRDefault="00A3631C" w:rsidP="00A3631C">
      <w:pPr>
        <w:pStyle w:val="ListParagraph"/>
        <w:numPr>
          <w:ilvl w:val="0"/>
          <w:numId w:val="1"/>
        </w:numPr>
        <w:rPr>
          <w:rFonts w:asciiTheme="minorHAnsi" w:hAnsiTheme="minorHAnsi" w:cstheme="minorHAnsi"/>
        </w:rPr>
      </w:pPr>
      <w:r w:rsidRPr="004C10C6">
        <w:rPr>
          <w:rFonts w:asciiTheme="minorHAnsi" w:hAnsiTheme="minorHAnsi" w:cstheme="minorHAnsi"/>
        </w:rPr>
        <w:t>Google Cloud Platform</w:t>
      </w:r>
    </w:p>
    <w:p w14:paraId="1E44AD02" w14:textId="3F9DE6A7" w:rsidR="00A3631C" w:rsidRPr="004C10C6" w:rsidRDefault="00FD7177" w:rsidP="00A3631C">
      <w:pPr>
        <w:pStyle w:val="ListParagraph"/>
        <w:numPr>
          <w:ilvl w:val="0"/>
          <w:numId w:val="1"/>
        </w:numPr>
        <w:rPr>
          <w:rFonts w:asciiTheme="minorHAnsi" w:hAnsiTheme="minorHAnsi" w:cstheme="minorHAnsi"/>
        </w:rPr>
      </w:pPr>
      <w:r w:rsidRPr="004C10C6">
        <w:rPr>
          <w:rFonts w:asciiTheme="minorHAnsi" w:hAnsiTheme="minorHAnsi" w:cstheme="minorHAnsi"/>
        </w:rPr>
        <w:t xml:space="preserve">Microsoft Azure </w:t>
      </w:r>
    </w:p>
    <w:p w14:paraId="63FA724D" w14:textId="678A43BA" w:rsidR="003607CF" w:rsidRPr="004C10C6" w:rsidRDefault="003607CF" w:rsidP="003607CF">
      <w:pPr>
        <w:rPr>
          <w:rFonts w:asciiTheme="minorHAnsi" w:hAnsiTheme="minorHAnsi" w:cstheme="minorHAnsi"/>
        </w:rPr>
      </w:pPr>
      <w:r w:rsidRPr="004C10C6">
        <w:rPr>
          <w:rFonts w:asciiTheme="minorHAnsi" w:hAnsiTheme="minorHAnsi" w:cstheme="minorHAnsi"/>
        </w:rPr>
        <w:t>Microsoft Azure is widely accepted in the water industry as the prominent cloud provider, it is also Stantec’s cloud provider and many project solutions have been developed and deployed onto the platform, therefore it will be the platform that is used as part of this project.</w:t>
      </w:r>
    </w:p>
    <w:p w14:paraId="3E5525FD" w14:textId="2B0DD00D" w:rsidR="00DD29FC" w:rsidRPr="004C10C6" w:rsidRDefault="00DD29FC" w:rsidP="003607CF">
      <w:pPr>
        <w:rPr>
          <w:rFonts w:asciiTheme="minorHAnsi" w:hAnsiTheme="minorHAnsi" w:cstheme="minorHAnsi"/>
        </w:rPr>
      </w:pPr>
    </w:p>
    <w:p w14:paraId="4BF33DB1" w14:textId="1FAB4397" w:rsidR="00DD29FC" w:rsidRPr="004C10C6" w:rsidRDefault="00DD29FC" w:rsidP="003607CF">
      <w:pPr>
        <w:rPr>
          <w:rFonts w:asciiTheme="minorHAnsi" w:hAnsiTheme="minorHAnsi" w:cstheme="minorHAnsi"/>
        </w:rPr>
      </w:pPr>
      <w:r w:rsidRPr="004C10C6">
        <w:rPr>
          <w:rFonts w:asciiTheme="minorHAnsi" w:hAnsiTheme="minorHAnsi" w:cstheme="minorHAnsi"/>
        </w:rPr>
        <w:t xml:space="preserve">There are three main types of cloud computing </w:t>
      </w:r>
      <w:r w:rsidR="00412C56" w:rsidRPr="004C10C6">
        <w:rPr>
          <w:rFonts w:asciiTheme="minorHAnsi" w:hAnsiTheme="minorHAnsi" w:cstheme="minorHAnsi"/>
        </w:rPr>
        <w:t xml:space="preserve">services </w:t>
      </w:r>
      <w:r w:rsidR="009147BA">
        <w:rPr>
          <w:rFonts w:asciiTheme="minorHAnsi" w:hAnsiTheme="minorHAnsi" w:cstheme="minorHAnsi"/>
        </w:rPr>
        <w:t>which</w:t>
      </w:r>
      <w:r w:rsidRPr="004C10C6">
        <w:rPr>
          <w:rFonts w:asciiTheme="minorHAnsi" w:hAnsiTheme="minorHAnsi" w:cstheme="minorHAnsi"/>
        </w:rPr>
        <w:t xml:space="preserve"> </w:t>
      </w:r>
      <w:r w:rsidR="009147BA" w:rsidRPr="004C10C6">
        <w:rPr>
          <w:rFonts w:asciiTheme="minorHAnsi" w:hAnsiTheme="minorHAnsi" w:cstheme="minorHAnsi"/>
        </w:rPr>
        <w:t>include</w:t>
      </w:r>
      <w:r w:rsidRPr="004C10C6">
        <w:rPr>
          <w:rFonts w:asciiTheme="minorHAnsi" w:hAnsiTheme="minorHAnsi" w:cstheme="minorHAnsi"/>
        </w:rPr>
        <w:t xml:space="preserve"> Infrastructure as a Service (IaaS)</w:t>
      </w:r>
      <w:r w:rsidR="00145F76" w:rsidRPr="004C10C6">
        <w:rPr>
          <w:rFonts w:asciiTheme="minorHAnsi" w:hAnsiTheme="minorHAnsi" w:cstheme="minorHAnsi"/>
        </w:rPr>
        <w:t>, Platform as a Service (PaaS) and Software as a Service (SaaS). They are sometimes referred to as the cloud computing “Stack” as they are often built on top of each other</w:t>
      </w:r>
      <w:r w:rsidR="00412C56" w:rsidRPr="004C10C6">
        <w:rPr>
          <w:rFonts w:asciiTheme="minorHAnsi" w:hAnsiTheme="minorHAnsi" w:cstheme="minorHAnsi"/>
        </w:rPr>
        <w:t xml:space="preserve"> in layers with each layer containing more services that are managed by the cloud provider as shown in the figure </w:t>
      </w:r>
      <w:r w:rsidR="003F4E75">
        <w:rPr>
          <w:rFonts w:asciiTheme="minorHAnsi" w:hAnsiTheme="minorHAnsi" w:cstheme="minorHAnsi"/>
        </w:rPr>
        <w:t xml:space="preserve">and described below </w:t>
      </w:r>
      <w:r w:rsidR="003F4E75" w:rsidRPr="008E1AB5">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{"citationItems":[{"id":"ITEM-1","itemData":{"URL":"https://azure.microsoft.com/en-gb/resources/cloud-computing-dictionary/what-is-cloud-computing/#cloud-computing-models","accessed":{"date-parts":[["2022","6","27"]]},"id":"ITEM-1","issued":{"date-parts":[["0"]]},"title":"What Is Cloud Computing? A Beginner’s Guide | Microsoft Azure","type":"webpage"},"uris":["http://www.mendeley.com/documents/?uuid=29a8746d-448d-3976-b070-fa5afcb1f502"]}],"mendeley":{"formattedCitation":"[5]","plainTextFormattedCitation":"[5]","previouslyFormattedCitation":"[4]"},"properties":{"noteIndex":0},"schema":"https://github.com/citation-style-language/schema/raw/master/csl-citation.json"}</w:instrText>
      </w:r>
      <w:r w:rsidR="003F4E75" w:rsidRPr="008E1AB5">
        <w:rPr>
          <w:rFonts w:asciiTheme="minorHAnsi" w:hAnsiTheme="minorHAnsi" w:cstheme="minorHAnsi"/>
        </w:rPr>
        <w:fldChar w:fldCharType="separate"/>
      </w:r>
      <w:r w:rsidR="00DB6ED7" w:rsidRPr="00DB6ED7">
        <w:rPr>
          <w:rFonts w:asciiTheme="minorHAnsi" w:hAnsiTheme="minorHAnsi" w:cstheme="minorHAnsi"/>
          <w:noProof/>
        </w:rPr>
        <w:t>[5]</w:t>
      </w:r>
      <w:r w:rsidR="003F4E75" w:rsidRPr="008E1AB5">
        <w:rPr>
          <w:rFonts w:asciiTheme="minorHAnsi" w:hAnsiTheme="minorHAnsi" w:cstheme="minorHAnsi"/>
        </w:rPr>
        <w:fldChar w:fldCharType="end"/>
      </w:r>
      <w:r w:rsidR="003F4E75" w:rsidRPr="008E1AB5">
        <w:rPr>
          <w:rFonts w:asciiTheme="minorHAnsi" w:hAnsiTheme="minorHAnsi" w:cstheme="minorHAnsi"/>
        </w:rPr>
        <w:t xml:space="preserve"> </w:t>
      </w:r>
      <w:r w:rsidR="003F4E75" w:rsidRPr="008E1AB5">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{"citationItems":[{"id":"ITEM-1","itemData":{"URL":"https://www.redhat.com/en/topics/cloud-computing/public-cloud-vs-private-cloud-and-hybrid-cloud","accessed":{"date-parts":[["2022","6","27"]]},"id":"ITEM-1","issued":{"date-parts":[["0"]]},"title":"Types of cloud computing","type":"webpage"},"uris":["http://www.mendeley.com/documents/?uuid=f23e3702-cb1c-32bc-9652-551b83e7825a"]}],"mendeley":{"formattedCitation":"[6]","plainTextFormattedCitation":"[6]","previouslyFormattedCitation":"[5]"},"properties":{"noteIndex":0},"schema":"https://github.com/citation-style-language/schema/raw/master/csl-citation.json"}</w:instrText>
      </w:r>
      <w:r w:rsidR="003F4E75" w:rsidRPr="008E1AB5">
        <w:rPr>
          <w:rFonts w:asciiTheme="minorHAnsi" w:hAnsiTheme="minorHAnsi" w:cstheme="minorHAnsi"/>
        </w:rPr>
        <w:fldChar w:fldCharType="separate"/>
      </w:r>
      <w:r w:rsidR="00DB6ED7" w:rsidRPr="00DB6ED7">
        <w:rPr>
          <w:rFonts w:asciiTheme="minorHAnsi" w:hAnsiTheme="minorHAnsi" w:cstheme="minorHAnsi"/>
          <w:noProof/>
        </w:rPr>
        <w:t>[6]</w:t>
      </w:r>
      <w:r w:rsidR="003F4E75" w:rsidRPr="008E1AB5">
        <w:rPr>
          <w:rFonts w:asciiTheme="minorHAnsi" w:hAnsiTheme="minorHAnsi" w:cstheme="minorHAnsi"/>
        </w:rPr>
        <w:fldChar w:fldCharType="end"/>
      </w:r>
      <w:r w:rsidR="003F4E75">
        <w:rPr>
          <w:rFonts w:asciiTheme="minorHAnsi" w:hAnsiTheme="minorHAnsi" w:cstheme="minorHAnsi"/>
        </w:rPr>
        <w:t>:</w:t>
      </w:r>
    </w:p>
    <w:p w14:paraId="0CDADFE5" w14:textId="77777777" w:rsidR="003F4E75" w:rsidRDefault="00412C56" w:rsidP="003F4E75">
      <w:pPr>
        <w:keepNext/>
        <w:jc w:val="center"/>
      </w:pPr>
      <w:r w:rsidRPr="004C10C6">
        <w:rPr>
          <w:rFonts w:asciiTheme="minorHAnsi" w:hAnsiTheme="minorHAnsi" w:cstheme="minorHAnsi"/>
          <w:noProof/>
        </w:rPr>
        <w:lastRenderedPageBreak/>
        <w:drawing>
          <wp:inline distT="0" distB="0" distL="0" distR="0" wp14:anchorId="51127A9D" wp14:editId="4D16AD74">
            <wp:extent cx="4095115" cy="2620010"/>
            <wp:effectExtent l="0" t="0" r="0" b="8890"/>
            <wp:docPr id="2" name="Picture 2" descr="IaaS vs PaaS vs Sa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aaS vs PaaS vs Saa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5115" cy="2620010"/>
                    </a:xfrm>
                    <a:prstGeom prst="rect">
                      <a:avLst/>
                    </a:prstGeom>
                    <a:noFill/>
                    <a:ln>
                      <a:noFill/>
                    </a:ln>
                  </pic:spPr>
                </pic:pic>
              </a:graphicData>
            </a:graphic>
          </wp:inline>
        </w:drawing>
      </w:r>
    </w:p>
    <w:p w14:paraId="43CC0CEA" w14:textId="41128C22" w:rsidR="003F4E75" w:rsidRDefault="003F4E75" w:rsidP="003F4E75">
      <w:pPr>
        <w:pStyle w:val="Caption"/>
        <w:jc w:val="center"/>
      </w:pPr>
      <w:bookmarkStart w:id="5" w:name="_Toc109144016"/>
      <w:r>
        <w:t xml:space="preserve">Figure </w:t>
      </w:r>
      <w:fldSimple w:instr=" SEQ Figure \* ARABIC ">
        <w:r w:rsidR="00A060AC">
          <w:rPr>
            <w:noProof/>
          </w:rPr>
          <w:t>1</w:t>
        </w:r>
      </w:fldSimple>
      <w:r>
        <w:t xml:space="preserve">: Cloud Computing Types </w:t>
      </w:r>
      <w:r>
        <w:fldChar w:fldCharType="begin" w:fldLock="1"/>
      </w:r>
      <w:r w:rsidR="00DB6ED7">
        <w:instrText>ADDIN CSL_CITATION {"citationItems":[{"id":"ITEM-1","itemData":{"URL":"https://www.redhat.com/en/topics/cloud-computing/public-cloud-vs-private-cloud-and-hybrid-cloud","accessed":{"date-parts":[["2022","6","27"]]},"id":"ITEM-1","issued":{"date-parts":[["0"]]},"title":"Types of cloud computing","type":"webpage"},"uris":["http://www.mendeley.com/documents/?uuid=f23e3702-cb1c-32bc-9652-551b83e7825a"]}],"mendeley":{"formattedCitation":"[6]","plainTextFormattedCitation":"[6]","previouslyFormattedCitation":"[5]"},"properties":{"noteIndex":0},"schema":"https://github.com/citation-style-language/schema/raw/master/csl-citation.json"}</w:instrText>
      </w:r>
      <w:r>
        <w:fldChar w:fldCharType="separate"/>
      </w:r>
      <w:bookmarkEnd w:id="5"/>
      <w:r w:rsidR="00DB6ED7" w:rsidRPr="00DB6ED7">
        <w:rPr>
          <w:i w:val="0"/>
          <w:noProof/>
        </w:rPr>
        <w:t>[6]</w:t>
      </w:r>
      <w:r>
        <w:fldChar w:fldCharType="end"/>
      </w:r>
    </w:p>
    <w:p w14:paraId="284F11E6" w14:textId="64257A8A" w:rsidR="00412C56" w:rsidRPr="004C10C6" w:rsidRDefault="00412C56" w:rsidP="00412C56">
      <w:pPr>
        <w:jc w:val="center"/>
        <w:rPr>
          <w:rFonts w:asciiTheme="minorHAnsi" w:hAnsiTheme="minorHAnsi" w:cstheme="minorHAnsi"/>
        </w:rPr>
      </w:pPr>
    </w:p>
    <w:p w14:paraId="6E4A14D3" w14:textId="77777777" w:rsidR="00DD29FC" w:rsidRPr="004C10C6" w:rsidRDefault="00DD29FC" w:rsidP="003607CF">
      <w:pPr>
        <w:rPr>
          <w:rFonts w:asciiTheme="minorHAnsi" w:hAnsiTheme="minorHAnsi" w:cstheme="minorHAnsi"/>
        </w:rPr>
      </w:pPr>
    </w:p>
    <w:p w14:paraId="5F428353" w14:textId="6E33D987" w:rsidR="00FD7177" w:rsidRPr="004C10C6" w:rsidRDefault="009351BD" w:rsidP="00FD7177">
      <w:pPr>
        <w:rPr>
          <w:rFonts w:asciiTheme="minorHAnsi" w:hAnsiTheme="minorHAnsi" w:cstheme="minorHAnsi"/>
          <w:b/>
          <w:bCs/>
        </w:rPr>
      </w:pPr>
      <w:r w:rsidRPr="004C10C6">
        <w:rPr>
          <w:rFonts w:asciiTheme="minorHAnsi" w:hAnsiTheme="minorHAnsi" w:cstheme="minorHAnsi"/>
          <w:b/>
          <w:bCs/>
        </w:rPr>
        <w:t>Infrastructure as a Service</w:t>
      </w:r>
    </w:p>
    <w:p w14:paraId="562D1544" w14:textId="72A23234" w:rsidR="009351BD" w:rsidRPr="004C10C6" w:rsidRDefault="005623FA" w:rsidP="00FD7177">
      <w:pPr>
        <w:rPr>
          <w:rFonts w:asciiTheme="minorHAnsi" w:hAnsiTheme="minorHAnsi" w:cstheme="minorHAnsi"/>
        </w:rPr>
      </w:pPr>
      <w:r>
        <w:rPr>
          <w:rFonts w:asciiTheme="minorHAnsi" w:hAnsiTheme="minorHAnsi" w:cstheme="minorHAnsi"/>
        </w:rPr>
        <w:t>IaaS</w:t>
      </w:r>
      <w:r w:rsidR="008E1AB5">
        <w:rPr>
          <w:rFonts w:asciiTheme="minorHAnsi" w:hAnsiTheme="minorHAnsi" w:cstheme="minorHAnsi"/>
        </w:rPr>
        <w:t xml:space="preserve"> i</w:t>
      </w:r>
      <w:r w:rsidR="009351BD" w:rsidRPr="004C10C6">
        <w:rPr>
          <w:rFonts w:asciiTheme="minorHAnsi" w:hAnsiTheme="minorHAnsi" w:cstheme="minorHAnsi"/>
        </w:rPr>
        <w:t xml:space="preserve">s a cloud service where the provider manages the infrastructure for you, </w:t>
      </w:r>
      <w:r w:rsidR="008E1AB5">
        <w:rPr>
          <w:rFonts w:asciiTheme="minorHAnsi" w:hAnsiTheme="minorHAnsi" w:cstheme="minorHAnsi"/>
        </w:rPr>
        <w:t>aspects</w:t>
      </w:r>
      <w:r w:rsidR="009351BD" w:rsidRPr="004C10C6">
        <w:rPr>
          <w:rFonts w:asciiTheme="minorHAnsi" w:hAnsiTheme="minorHAnsi" w:cstheme="minorHAnsi"/>
        </w:rPr>
        <w:t xml:space="preserve"> like the servers, storage, </w:t>
      </w:r>
      <w:r w:rsidR="00536A44" w:rsidRPr="004C10C6">
        <w:rPr>
          <w:rFonts w:asciiTheme="minorHAnsi" w:hAnsiTheme="minorHAnsi" w:cstheme="minorHAnsi"/>
        </w:rPr>
        <w:t>networking,</w:t>
      </w:r>
      <w:r w:rsidR="00A5641A" w:rsidRPr="004C10C6">
        <w:rPr>
          <w:rFonts w:asciiTheme="minorHAnsi" w:hAnsiTheme="minorHAnsi" w:cstheme="minorHAnsi"/>
        </w:rPr>
        <w:t xml:space="preserve"> and virtualisation. This is the most basic level of cloud </w:t>
      </w:r>
      <w:proofErr w:type="gramStart"/>
      <w:r w:rsidR="00A5641A" w:rsidRPr="004C10C6">
        <w:rPr>
          <w:rFonts w:asciiTheme="minorHAnsi" w:hAnsiTheme="minorHAnsi" w:cstheme="minorHAnsi"/>
        </w:rPr>
        <w:t>computing</w:t>
      </w:r>
      <w:proofErr w:type="gramEnd"/>
      <w:r w:rsidR="00A5641A" w:rsidRPr="004C10C6">
        <w:rPr>
          <w:rFonts w:asciiTheme="minorHAnsi" w:hAnsiTheme="minorHAnsi" w:cstheme="minorHAnsi"/>
        </w:rPr>
        <w:t xml:space="preserve"> and the user essentially just rents the infrastructure. The user will manage the other elements involved in their </w:t>
      </w:r>
      <w:r w:rsidR="00536A44" w:rsidRPr="004C10C6">
        <w:rPr>
          <w:rFonts w:asciiTheme="minorHAnsi" w:hAnsiTheme="minorHAnsi" w:cstheme="minorHAnsi"/>
        </w:rPr>
        <w:t>solution;</w:t>
      </w:r>
      <w:r w:rsidR="00A5641A" w:rsidRPr="004C10C6">
        <w:rPr>
          <w:rFonts w:asciiTheme="minorHAnsi" w:hAnsiTheme="minorHAnsi" w:cstheme="minorHAnsi"/>
        </w:rPr>
        <w:t xml:space="preserve"> </w:t>
      </w:r>
      <w:proofErr w:type="gramStart"/>
      <w:r w:rsidR="00A5641A" w:rsidRPr="004C10C6">
        <w:rPr>
          <w:rFonts w:asciiTheme="minorHAnsi" w:hAnsiTheme="minorHAnsi" w:cstheme="minorHAnsi"/>
        </w:rPr>
        <w:t>however</w:t>
      </w:r>
      <w:proofErr w:type="gramEnd"/>
      <w:r w:rsidR="00A5641A" w:rsidRPr="004C10C6">
        <w:rPr>
          <w:rFonts w:asciiTheme="minorHAnsi" w:hAnsiTheme="minorHAnsi" w:cstheme="minorHAnsi"/>
        </w:rPr>
        <w:t xml:space="preserve"> the provider is responsible for the hardware, and taking care of outages and maintenance.</w:t>
      </w:r>
    </w:p>
    <w:p w14:paraId="23406F80" w14:textId="7A0243BC" w:rsidR="005F32F0" w:rsidRPr="004C10C6" w:rsidRDefault="005F32F0" w:rsidP="00FD7177">
      <w:pPr>
        <w:rPr>
          <w:rFonts w:asciiTheme="minorHAnsi" w:hAnsiTheme="minorHAnsi" w:cstheme="minorHAnsi"/>
        </w:rPr>
      </w:pPr>
    </w:p>
    <w:p w14:paraId="43ED7304" w14:textId="572EDAA0" w:rsidR="005F32F0" w:rsidRPr="004C10C6" w:rsidRDefault="005F32F0" w:rsidP="00FD7177">
      <w:pPr>
        <w:rPr>
          <w:rFonts w:asciiTheme="minorHAnsi" w:hAnsiTheme="minorHAnsi" w:cstheme="minorHAnsi"/>
          <w:b/>
          <w:bCs/>
        </w:rPr>
      </w:pPr>
      <w:r w:rsidRPr="004C10C6">
        <w:rPr>
          <w:rFonts w:asciiTheme="minorHAnsi" w:hAnsiTheme="minorHAnsi" w:cstheme="minorHAnsi"/>
          <w:b/>
          <w:bCs/>
        </w:rPr>
        <w:t>Platform as a Service</w:t>
      </w:r>
    </w:p>
    <w:p w14:paraId="7F367DD6" w14:textId="4A61C8DE" w:rsidR="005F32F0" w:rsidRPr="004C10C6" w:rsidRDefault="005F32F0" w:rsidP="00FD7177">
      <w:pPr>
        <w:rPr>
          <w:rFonts w:asciiTheme="minorHAnsi" w:hAnsiTheme="minorHAnsi" w:cstheme="minorHAnsi"/>
        </w:rPr>
      </w:pPr>
      <w:r w:rsidRPr="004C10C6">
        <w:rPr>
          <w:rFonts w:asciiTheme="minorHAnsi" w:hAnsiTheme="minorHAnsi" w:cstheme="minorHAnsi"/>
        </w:rPr>
        <w:t xml:space="preserve">PaaS is a cloud service where hardware and software are managed by the cloud provider and the user would manage any apps or data that are running on the platform. PaaS is often used by developers as a shared platform for application development and management without the need to set up or manage the underlying infrastructure. </w:t>
      </w:r>
    </w:p>
    <w:p w14:paraId="2463C032" w14:textId="21D105F3" w:rsidR="005F32F0" w:rsidRPr="004C10C6" w:rsidRDefault="005F32F0" w:rsidP="00FD7177">
      <w:pPr>
        <w:rPr>
          <w:rFonts w:asciiTheme="minorHAnsi" w:hAnsiTheme="minorHAnsi" w:cstheme="minorHAnsi"/>
          <w:b/>
          <w:bCs/>
        </w:rPr>
      </w:pPr>
    </w:p>
    <w:p w14:paraId="6ADDEF33" w14:textId="4A0A6F05" w:rsidR="005F32F0" w:rsidRPr="004C10C6" w:rsidRDefault="005F32F0" w:rsidP="00FD7177">
      <w:pPr>
        <w:rPr>
          <w:rFonts w:asciiTheme="minorHAnsi" w:hAnsiTheme="minorHAnsi" w:cstheme="minorHAnsi"/>
          <w:b/>
          <w:bCs/>
        </w:rPr>
      </w:pPr>
      <w:r w:rsidRPr="004C10C6">
        <w:rPr>
          <w:rFonts w:asciiTheme="minorHAnsi" w:hAnsiTheme="minorHAnsi" w:cstheme="minorHAnsi"/>
          <w:b/>
          <w:bCs/>
        </w:rPr>
        <w:t>Software as a Service</w:t>
      </w:r>
    </w:p>
    <w:p w14:paraId="0D51EB63" w14:textId="4ED17D1A" w:rsidR="005F32F0" w:rsidRPr="004C10C6" w:rsidRDefault="00851432" w:rsidP="00FD7177">
      <w:pPr>
        <w:rPr>
          <w:rFonts w:asciiTheme="minorHAnsi" w:hAnsiTheme="minorHAnsi" w:cstheme="minorHAnsi"/>
        </w:rPr>
      </w:pPr>
      <w:r w:rsidRPr="004C10C6">
        <w:rPr>
          <w:rFonts w:asciiTheme="minorHAnsi" w:hAnsiTheme="minorHAnsi" w:cstheme="minorHAnsi"/>
        </w:rPr>
        <w:t>SaaS is a cloud service that delivers software application over the internet, normally on a subscription basis. Clou</w:t>
      </w:r>
      <w:r w:rsidR="008E1AB5">
        <w:rPr>
          <w:rFonts w:asciiTheme="minorHAnsi" w:hAnsiTheme="minorHAnsi" w:cstheme="minorHAnsi"/>
        </w:rPr>
        <w:t>d</w:t>
      </w:r>
      <w:r w:rsidRPr="004C10C6">
        <w:rPr>
          <w:rFonts w:asciiTheme="minorHAnsi" w:hAnsiTheme="minorHAnsi" w:cstheme="minorHAnsi"/>
        </w:rPr>
        <w:t xml:space="preserve"> providers host and manage the application as well as any infrastructure and any maintenance required on both the hardware and software. Users connect to the software over the internet, often using a web browser on their PC, mobile </w:t>
      </w:r>
      <w:proofErr w:type="gramStart"/>
      <w:r w:rsidRPr="004C10C6">
        <w:rPr>
          <w:rFonts w:asciiTheme="minorHAnsi" w:hAnsiTheme="minorHAnsi" w:cstheme="minorHAnsi"/>
        </w:rPr>
        <w:t>phone</w:t>
      </w:r>
      <w:proofErr w:type="gramEnd"/>
      <w:r w:rsidRPr="004C10C6">
        <w:rPr>
          <w:rFonts w:asciiTheme="minorHAnsi" w:hAnsiTheme="minorHAnsi" w:cstheme="minorHAnsi"/>
        </w:rPr>
        <w:t xml:space="preserve"> or tablet. </w:t>
      </w:r>
    </w:p>
    <w:p w14:paraId="64A7C782" w14:textId="77777777" w:rsidR="002D4C9D" w:rsidRPr="002D4C9D" w:rsidRDefault="002D4C9D" w:rsidP="00FD7177">
      <w:pPr>
        <w:rPr>
          <w:rStyle w:val="Hyperlink"/>
          <w:rFonts w:asciiTheme="minorHAnsi" w:hAnsiTheme="minorHAnsi" w:cstheme="minorHAnsi"/>
          <w:color w:val="auto"/>
          <w:u w:val="none"/>
        </w:rPr>
      </w:pPr>
    </w:p>
    <w:p w14:paraId="7D912330" w14:textId="4064874C" w:rsidR="004D259C" w:rsidRPr="004C10C6" w:rsidRDefault="004D259C" w:rsidP="00FD7177">
      <w:pPr>
        <w:rPr>
          <w:rFonts w:asciiTheme="minorHAnsi" w:hAnsiTheme="minorHAnsi" w:cstheme="minorHAnsi"/>
        </w:rPr>
      </w:pPr>
      <w:r w:rsidRPr="004C10C6">
        <w:rPr>
          <w:rStyle w:val="Hyperlink"/>
          <w:rFonts w:asciiTheme="minorHAnsi" w:hAnsiTheme="minorHAnsi" w:cstheme="minorHAnsi"/>
          <w:color w:val="auto"/>
          <w:u w:val="none"/>
        </w:rPr>
        <w:t xml:space="preserve">Utilising the cloud for prototype development </w:t>
      </w:r>
      <w:r w:rsidR="004D4F98" w:rsidRPr="004C10C6">
        <w:rPr>
          <w:rStyle w:val="Hyperlink"/>
          <w:rFonts w:asciiTheme="minorHAnsi" w:hAnsiTheme="minorHAnsi" w:cstheme="minorHAnsi"/>
          <w:color w:val="auto"/>
          <w:u w:val="none"/>
        </w:rPr>
        <w:t xml:space="preserve">has </w:t>
      </w:r>
      <w:r w:rsidR="00474CA8" w:rsidRPr="004C10C6">
        <w:rPr>
          <w:rStyle w:val="Hyperlink"/>
          <w:rFonts w:asciiTheme="minorHAnsi" w:hAnsiTheme="minorHAnsi" w:cstheme="minorHAnsi"/>
          <w:color w:val="auto"/>
          <w:u w:val="none"/>
        </w:rPr>
        <w:t>several</w:t>
      </w:r>
      <w:r w:rsidR="004D4F98" w:rsidRPr="004C10C6">
        <w:rPr>
          <w:rStyle w:val="Hyperlink"/>
          <w:rFonts w:asciiTheme="minorHAnsi" w:hAnsiTheme="minorHAnsi" w:cstheme="minorHAnsi"/>
          <w:color w:val="auto"/>
          <w:u w:val="none"/>
        </w:rPr>
        <w:t xml:space="preserve"> benefits </w:t>
      </w:r>
      <w:r w:rsidR="005623FA">
        <w:rPr>
          <w:rStyle w:val="Hyperlink"/>
          <w:rFonts w:asciiTheme="minorHAnsi" w:hAnsiTheme="minorHAnsi" w:cstheme="minorHAnsi"/>
          <w:color w:val="auto"/>
          <w:u w:val="none"/>
        </w:rPr>
        <w:t xml:space="preserve">and the most significant one </w:t>
      </w:r>
      <w:r w:rsidR="009147BA">
        <w:rPr>
          <w:rStyle w:val="Hyperlink"/>
          <w:rFonts w:asciiTheme="minorHAnsi" w:hAnsiTheme="minorHAnsi" w:cstheme="minorHAnsi"/>
          <w:color w:val="auto"/>
          <w:u w:val="none"/>
        </w:rPr>
        <w:t>is</w:t>
      </w:r>
      <w:r w:rsidR="005623FA">
        <w:rPr>
          <w:rStyle w:val="Hyperlink"/>
          <w:rFonts w:asciiTheme="minorHAnsi" w:hAnsiTheme="minorHAnsi" w:cstheme="minorHAnsi"/>
          <w:color w:val="auto"/>
          <w:u w:val="none"/>
        </w:rPr>
        <w:t xml:space="preserve"> </w:t>
      </w:r>
      <w:r w:rsidR="004D4F98" w:rsidRPr="004C10C6">
        <w:rPr>
          <w:rStyle w:val="Hyperlink"/>
          <w:rFonts w:asciiTheme="minorHAnsi" w:hAnsiTheme="minorHAnsi" w:cstheme="minorHAnsi"/>
          <w:color w:val="auto"/>
          <w:u w:val="none"/>
        </w:rPr>
        <w:t xml:space="preserve">the reduction in upfront costs and development time. </w:t>
      </w:r>
      <w:r w:rsidR="00474CA8" w:rsidRPr="004C10C6">
        <w:rPr>
          <w:rStyle w:val="Hyperlink"/>
          <w:rFonts w:asciiTheme="minorHAnsi" w:hAnsiTheme="minorHAnsi" w:cstheme="minorHAnsi"/>
          <w:color w:val="auto"/>
          <w:u w:val="none"/>
        </w:rPr>
        <w:t xml:space="preserve">When developing a proof of </w:t>
      </w:r>
      <w:r w:rsidR="00CC6069" w:rsidRPr="004C10C6">
        <w:rPr>
          <w:rStyle w:val="Hyperlink"/>
          <w:rFonts w:asciiTheme="minorHAnsi" w:hAnsiTheme="minorHAnsi" w:cstheme="minorHAnsi"/>
          <w:color w:val="auto"/>
          <w:u w:val="none"/>
        </w:rPr>
        <w:t>concept,</w:t>
      </w:r>
      <w:r w:rsidR="00474CA8" w:rsidRPr="004C10C6">
        <w:rPr>
          <w:rStyle w:val="Hyperlink"/>
          <w:rFonts w:asciiTheme="minorHAnsi" w:hAnsiTheme="minorHAnsi" w:cstheme="minorHAnsi"/>
          <w:color w:val="auto"/>
          <w:u w:val="none"/>
        </w:rPr>
        <w:t xml:space="preserve"> it is often difficult to secure large amounts of funding upfront from stakeholders for hardware</w:t>
      </w:r>
      <w:r w:rsidR="002129AD" w:rsidRPr="004C10C6">
        <w:rPr>
          <w:rStyle w:val="Hyperlink"/>
          <w:rFonts w:asciiTheme="minorHAnsi" w:hAnsiTheme="minorHAnsi" w:cstheme="minorHAnsi"/>
          <w:color w:val="auto"/>
          <w:u w:val="none"/>
        </w:rPr>
        <w:t xml:space="preserve"> and stakeholders often want to see potential solutions quickly. Cloud computing </w:t>
      </w:r>
      <w:r w:rsidR="00CC6069" w:rsidRPr="004C10C6">
        <w:rPr>
          <w:rStyle w:val="Hyperlink"/>
          <w:rFonts w:asciiTheme="minorHAnsi" w:hAnsiTheme="minorHAnsi" w:cstheme="minorHAnsi"/>
          <w:color w:val="auto"/>
          <w:u w:val="none"/>
        </w:rPr>
        <w:t>can be a vastly</w:t>
      </w:r>
      <w:r w:rsidR="002129AD" w:rsidRPr="004C10C6">
        <w:rPr>
          <w:rStyle w:val="Hyperlink"/>
          <w:rFonts w:asciiTheme="minorHAnsi" w:hAnsiTheme="minorHAnsi" w:cstheme="minorHAnsi"/>
          <w:color w:val="auto"/>
          <w:u w:val="none"/>
        </w:rPr>
        <w:t xml:space="preserve"> cheaper alternative to on premise solutions</w:t>
      </w:r>
      <w:r w:rsidR="00CC6069" w:rsidRPr="004C10C6">
        <w:rPr>
          <w:rStyle w:val="Hyperlink"/>
          <w:rFonts w:asciiTheme="minorHAnsi" w:hAnsiTheme="minorHAnsi" w:cstheme="minorHAnsi"/>
          <w:color w:val="auto"/>
          <w:u w:val="none"/>
        </w:rPr>
        <w:t xml:space="preserve"> and grant more rapid access to technology</w:t>
      </w:r>
      <w:r w:rsidR="00F663D5">
        <w:rPr>
          <w:rStyle w:val="Hyperlink"/>
          <w:rFonts w:asciiTheme="minorHAnsi" w:hAnsiTheme="minorHAnsi" w:cstheme="minorHAnsi"/>
          <w:color w:val="auto"/>
          <w:u w:val="none"/>
        </w:rPr>
        <w:t xml:space="preserve"> </w:t>
      </w:r>
      <w:r w:rsidR="00197869">
        <w:rPr>
          <w:rStyle w:val="Hyperlink"/>
          <w:rFonts w:asciiTheme="minorHAnsi" w:hAnsiTheme="minorHAnsi" w:cstheme="minorHAnsi"/>
          <w:color w:val="auto"/>
          <w:u w:val="none"/>
        </w:rPr>
        <w:fldChar w:fldCharType="begin" w:fldLock="1"/>
      </w:r>
      <w:r w:rsidR="00DB6ED7">
        <w:rPr>
          <w:rStyle w:val="Hyperlink"/>
          <w:rFonts w:asciiTheme="minorHAnsi" w:hAnsiTheme="minorHAnsi" w:cstheme="minorHAnsi"/>
          <w:color w:val="auto"/>
          <w:u w:val="none"/>
        </w:rPr>
        <w:instrText>ADDIN CSL_CITATION {"citationItems":[{"id":"ITEM-1","itemData":{"DOI":"10.4236/ajibm.2018.89133","ISSN":"2164-5167","abstract":"When investigating new choices for enterprise solutions, decision-makers need to increasingly weigh the merits of Cloud offerings. Accessibility, performance and security are key requirements along with vendor reputation and user community. The race to acquire customers and expand market share is prompting vendors to offer attractive introductory pricing to capture Cloud tenants. To keep in mind long term TCO and business outcomes, it's essential to conduct due diligence to minimize risks or surprises. Knowing the business, technology and contractual drivers will inform the decisions on the future of Cloud at your organization. Decisions to embrace the Cloud will always require complete analysis of the options and business metrics. After performing a full needs analysis and understanding the variables, a reliable and cost-effective result is better selected and managed. This paper outlines fundamentals to understand the implications for deciding on Cloud versus On-Premise Computing going forward.","author":[{"dropping-particle":"","family":"Fisher","given":"Cameron","non-dropping-particle":"","parse-names":false,"suffix":""}],"container-title":"American Journal of Industrial and Business Management","id":"ITEM-1","issued":{"date-parts":[["2018"]]},"title":"Cloud versus On-Premise Computing","type":"article-journal","volume":"8"},"uris":["http://www.mendeley.com/documents/?uuid=5b5ac5fe-43d1-3692-903e-7904f5e7d02c"]}],"mendeley":{"formattedCitation":"[7]","plainTextFormattedCitation":"[7]","previouslyFormattedCitation":"[6]"},"properties":{"noteIndex":0},"schema":"https://github.com/citation-style-language/schema/raw/master/csl-citation.json"}</w:instrText>
      </w:r>
      <w:r w:rsidR="00197869">
        <w:rPr>
          <w:rStyle w:val="Hyperlink"/>
          <w:rFonts w:asciiTheme="minorHAnsi" w:hAnsiTheme="minorHAnsi" w:cstheme="minorHAnsi"/>
          <w:color w:val="auto"/>
          <w:u w:val="none"/>
        </w:rPr>
        <w:fldChar w:fldCharType="separate"/>
      </w:r>
      <w:r w:rsidR="00DB6ED7" w:rsidRPr="00DB6ED7">
        <w:rPr>
          <w:rStyle w:val="Hyperlink"/>
          <w:rFonts w:asciiTheme="minorHAnsi" w:hAnsiTheme="minorHAnsi" w:cstheme="minorHAnsi"/>
          <w:noProof/>
          <w:color w:val="auto"/>
          <w:u w:val="none"/>
        </w:rPr>
        <w:t>[7]</w:t>
      </w:r>
      <w:r w:rsidR="00197869">
        <w:rPr>
          <w:rStyle w:val="Hyperlink"/>
          <w:rFonts w:asciiTheme="minorHAnsi" w:hAnsiTheme="minorHAnsi" w:cstheme="minorHAnsi"/>
          <w:color w:val="auto"/>
          <w:u w:val="none"/>
        </w:rPr>
        <w:fldChar w:fldCharType="end"/>
      </w:r>
      <w:r w:rsidR="00CC6069" w:rsidRPr="004C10C6">
        <w:rPr>
          <w:rStyle w:val="Hyperlink"/>
          <w:rFonts w:asciiTheme="minorHAnsi" w:hAnsiTheme="minorHAnsi" w:cstheme="minorHAnsi"/>
          <w:color w:val="auto"/>
          <w:u w:val="none"/>
        </w:rPr>
        <w:t>.</w:t>
      </w:r>
      <w:r w:rsidR="002D4C9D">
        <w:rPr>
          <w:rStyle w:val="Hyperlink"/>
          <w:rFonts w:asciiTheme="minorHAnsi" w:hAnsiTheme="minorHAnsi" w:cstheme="minorHAnsi"/>
          <w:color w:val="auto"/>
          <w:u w:val="none"/>
        </w:rPr>
        <w:t xml:space="preserve"> </w:t>
      </w:r>
      <w:r w:rsidR="009147BA">
        <w:rPr>
          <w:rStyle w:val="Hyperlink"/>
          <w:rFonts w:asciiTheme="minorHAnsi" w:hAnsiTheme="minorHAnsi" w:cstheme="minorHAnsi"/>
          <w:color w:val="auto"/>
          <w:u w:val="none"/>
        </w:rPr>
        <w:t>Therefore,</w:t>
      </w:r>
      <w:r w:rsidR="00A26982">
        <w:rPr>
          <w:rStyle w:val="Hyperlink"/>
          <w:rFonts w:asciiTheme="minorHAnsi" w:hAnsiTheme="minorHAnsi" w:cstheme="minorHAnsi"/>
          <w:color w:val="auto"/>
          <w:u w:val="none"/>
        </w:rPr>
        <w:t xml:space="preserve"> cloud computing will be utilised as part of this project. </w:t>
      </w:r>
    </w:p>
    <w:p w14:paraId="729C46FF" w14:textId="67892CEC" w:rsidR="0029591F" w:rsidRDefault="0029591F" w:rsidP="00FD7177">
      <w:pPr>
        <w:rPr>
          <w:rFonts w:asciiTheme="minorHAnsi" w:hAnsiTheme="minorHAnsi" w:cstheme="minorHAnsi"/>
        </w:rPr>
      </w:pPr>
    </w:p>
    <w:p w14:paraId="148D56A5" w14:textId="77777777" w:rsidR="001D33D0" w:rsidRPr="004C10C6" w:rsidRDefault="001D33D0" w:rsidP="00FD7177">
      <w:pPr>
        <w:rPr>
          <w:rFonts w:asciiTheme="minorHAnsi" w:hAnsiTheme="minorHAnsi" w:cstheme="minorHAnsi"/>
        </w:rPr>
      </w:pPr>
    </w:p>
    <w:p w14:paraId="49F1E5E0" w14:textId="39046AF3" w:rsidR="0029591F" w:rsidRDefault="0029591F" w:rsidP="0029591F">
      <w:pPr>
        <w:pStyle w:val="Heading2"/>
        <w:rPr>
          <w:rFonts w:asciiTheme="minorHAnsi" w:hAnsiTheme="minorHAnsi" w:cstheme="minorHAnsi"/>
        </w:rPr>
      </w:pPr>
      <w:bookmarkStart w:id="6" w:name="_Toc109726525"/>
      <w:r w:rsidRPr="004C10C6">
        <w:rPr>
          <w:rFonts w:asciiTheme="minorHAnsi" w:hAnsiTheme="minorHAnsi" w:cstheme="minorHAnsi"/>
        </w:rPr>
        <w:lastRenderedPageBreak/>
        <w:t>3.2 Power BI</w:t>
      </w:r>
      <w:bookmarkEnd w:id="6"/>
    </w:p>
    <w:p w14:paraId="7987BDCC" w14:textId="77777777" w:rsidR="001D33D0" w:rsidRPr="001D33D0" w:rsidRDefault="001D33D0" w:rsidP="001D33D0"/>
    <w:p w14:paraId="7A30BA9C" w14:textId="091332F9" w:rsidR="00303827" w:rsidRPr="004C10C6" w:rsidRDefault="0029591F" w:rsidP="0029591F">
      <w:pPr>
        <w:rPr>
          <w:rFonts w:asciiTheme="minorHAnsi" w:hAnsiTheme="minorHAnsi" w:cstheme="minorHAnsi"/>
        </w:rPr>
      </w:pPr>
      <w:r w:rsidRPr="004C10C6">
        <w:rPr>
          <w:rFonts w:asciiTheme="minorHAnsi" w:hAnsiTheme="minorHAnsi" w:cstheme="minorHAnsi"/>
        </w:rPr>
        <w:t xml:space="preserve">Research conducted in an earlier research paper titled “Evaluation of </w:t>
      </w:r>
      <w:r w:rsidR="00303827" w:rsidRPr="004C10C6">
        <w:rPr>
          <w:rFonts w:asciiTheme="minorHAnsi" w:hAnsiTheme="minorHAnsi" w:cstheme="minorHAnsi"/>
        </w:rPr>
        <w:t>Current Time Series Visualisation Techniques”</w:t>
      </w:r>
      <w:r w:rsidRPr="004C10C6">
        <w:rPr>
          <w:rFonts w:asciiTheme="minorHAnsi" w:hAnsiTheme="minorHAnsi" w:cstheme="minorHAnsi"/>
        </w:rPr>
        <w:t xml:space="preserve"> concluded that Power BI is the best candidate for visualising time series data</w:t>
      </w:r>
      <w:r w:rsidR="00303827" w:rsidRPr="004C10C6">
        <w:rPr>
          <w:rFonts w:asciiTheme="minorHAnsi" w:hAnsiTheme="minorHAnsi" w:cstheme="minorHAnsi"/>
        </w:rPr>
        <w:t xml:space="preserve"> for both Stantec and our clients. The following section is a snippet of the research paper outlining Power BI</w:t>
      </w:r>
      <w:r w:rsidR="005853C9">
        <w:rPr>
          <w:rFonts w:asciiTheme="minorHAnsi" w:hAnsiTheme="minorHAnsi" w:cstheme="minorHAnsi"/>
        </w:rPr>
        <w:t>:</w:t>
      </w:r>
    </w:p>
    <w:p w14:paraId="0A25B090" w14:textId="77777777" w:rsidR="00303827" w:rsidRPr="004C10C6" w:rsidRDefault="00303827" w:rsidP="0029591F">
      <w:pPr>
        <w:rPr>
          <w:rFonts w:asciiTheme="minorHAnsi" w:hAnsiTheme="minorHAnsi" w:cstheme="minorHAnsi"/>
        </w:rPr>
      </w:pPr>
    </w:p>
    <w:p w14:paraId="5ED49FE7" w14:textId="67DCA304" w:rsidR="0029591F" w:rsidRPr="004C10C6" w:rsidRDefault="00536A44" w:rsidP="0029591F">
      <w:pPr>
        <w:rPr>
          <w:rFonts w:asciiTheme="minorHAnsi" w:hAnsiTheme="minorHAnsi" w:cstheme="minorHAnsi"/>
        </w:rPr>
      </w:pPr>
      <w:r>
        <w:rPr>
          <w:rFonts w:asciiTheme="minorHAnsi" w:hAnsiTheme="minorHAnsi" w:cstheme="minorHAnsi"/>
        </w:rPr>
        <w:t>“</w:t>
      </w:r>
      <w:r w:rsidR="0029591F" w:rsidRPr="004C10C6">
        <w:rPr>
          <w:rFonts w:asciiTheme="minorHAnsi" w:hAnsiTheme="minorHAnsi" w:cstheme="minorHAnsi"/>
        </w:rPr>
        <w:t xml:space="preserve">Power BI is developed by Microsoft. Power BI is described as an online software service that lets you quickly and easily create self-service business intelligence dashboards, reports, datasets, and visualisations. Power BI has been ranked as a leader in the Gartner Magic Quadrant for 14 consecutive years. Power BI is a data analytics service that allows a user to visualise data and share insights. It ingests data from different sources to allows the user to build interactive dashboards and reports. </w:t>
      </w:r>
    </w:p>
    <w:p w14:paraId="07ECC8A8" w14:textId="77777777" w:rsidR="0029591F" w:rsidRPr="004C10C6" w:rsidRDefault="0029591F" w:rsidP="0029591F">
      <w:pPr>
        <w:rPr>
          <w:rFonts w:asciiTheme="minorHAnsi" w:hAnsiTheme="minorHAnsi" w:cstheme="minorHAnsi"/>
        </w:rPr>
      </w:pPr>
    </w:p>
    <w:p w14:paraId="1E075CA1" w14:textId="4C243418" w:rsidR="0029591F" w:rsidRDefault="0029591F" w:rsidP="0029591F">
      <w:pPr>
        <w:rPr>
          <w:rFonts w:asciiTheme="minorHAnsi" w:hAnsiTheme="minorHAnsi" w:cstheme="minorHAnsi"/>
        </w:rPr>
      </w:pPr>
      <w:r w:rsidRPr="004C10C6">
        <w:rPr>
          <w:rFonts w:asciiTheme="minorHAnsi" w:hAnsiTheme="minorHAnsi" w:cstheme="minorHAnsi"/>
        </w:rPr>
        <w:t>Gartner explains that a key benefit of Power BI is its close alignment with other Microsoft software that is regularly used by Stantec’s clients, such as Office 365 and Teams. They also comment on the price/ power combination that Power BI offers, mentioning that the influence of Power BI has reduced the price of software tools in this market since its launch. Some of the cautions mentioned are gaps between on-premises and cloud-based versions, however Stantec and its clients are currently already moving more towards cloud-based services. Microsoft does not give the customer any flexibility in the IaaS (infrastructure as a Service) offering as Power BI runs only in Azure, again this is not a problem for Stantec and its clients as this is the IaaS of choice across the industry. One downside mentioned by the Gartner report is the “the way in which Power BI handles the promotion and publication of content can lead to a significant administrative overhead for customers.”</w:t>
      </w:r>
      <w:r w:rsidRPr="004C10C6">
        <w:rPr>
          <w:rFonts w:asciiTheme="minorHAnsi" w:hAnsiTheme="minorHAnsi" w:cstheme="minorHAnsi"/>
        </w:rPr>
        <w:fldChar w:fldCharType="begin" w:fldLock="1"/>
      </w:r>
      <w:r w:rsidR="00DB6ED7">
        <w:rPr>
          <w:rFonts w:asciiTheme="minorHAnsi" w:hAnsiTheme="minorHAnsi" w:cstheme="minorHAnsi"/>
        </w:rPr>
        <w:instrText>ADDIN CSL_CITATION {"citationItems":[{"id":"ITEM-1","itemData":{"author":[{"dropping-particle":"","family":"Richardson","given":"James","non-dropping-particle":"","parse-names":false,"suffix":""}],"id":"ITEM-1","issued":{"date-parts":[["2021","2","15"]]},"title":"Magic Quadrant for Analytics and Business Intelligence Platforms","type":"report"},"uris":["http://www.mendeley.com/documents/?uuid=3987687a-6767-330f-a0ae-712f8582fdcd"]}],"mendeley":{"formattedCitation":"[9]","plainTextFormattedCitation":"[9]","previouslyFormattedCitation":"[7]"},"properties":{"noteIndex":0},"schema":"https://github.com/citation-style-language/schema/raw/master/csl-citation.json"}</w:instrText>
      </w:r>
      <w:r w:rsidRPr="004C10C6">
        <w:rPr>
          <w:rFonts w:asciiTheme="minorHAnsi" w:hAnsiTheme="minorHAnsi" w:cstheme="minorHAnsi"/>
        </w:rPr>
        <w:fldChar w:fldCharType="separate"/>
      </w:r>
      <w:r w:rsidR="00DB6ED7" w:rsidRPr="00DB6ED7">
        <w:rPr>
          <w:rFonts w:asciiTheme="minorHAnsi" w:hAnsiTheme="minorHAnsi" w:cstheme="minorHAnsi"/>
          <w:noProof/>
        </w:rPr>
        <w:t>[9]</w:t>
      </w:r>
      <w:r w:rsidRPr="004C10C6">
        <w:rPr>
          <w:rFonts w:asciiTheme="minorHAnsi" w:hAnsiTheme="minorHAnsi" w:cstheme="minorHAnsi"/>
        </w:rPr>
        <w:fldChar w:fldCharType="end"/>
      </w:r>
      <w:r w:rsidRPr="004C10C6">
        <w:rPr>
          <w:rFonts w:asciiTheme="minorHAnsi" w:hAnsiTheme="minorHAnsi" w:cstheme="minorHAnsi"/>
        </w:rPr>
        <w:t xml:space="preserve"> This is recognised as an issue Stantec has had experience with when publishing new versions of dashboards/reports.</w:t>
      </w:r>
    </w:p>
    <w:p w14:paraId="27310248" w14:textId="77777777" w:rsidR="00197869" w:rsidRPr="004C10C6" w:rsidRDefault="00197869" w:rsidP="0029591F">
      <w:pPr>
        <w:rPr>
          <w:rFonts w:asciiTheme="minorHAnsi" w:hAnsiTheme="minorHAnsi" w:cstheme="minorHAnsi"/>
        </w:rPr>
      </w:pPr>
    </w:p>
    <w:p w14:paraId="1B793BB2" w14:textId="6F58AD1B" w:rsidR="0029591F" w:rsidRPr="004C10C6" w:rsidRDefault="0029591F" w:rsidP="0029591F">
      <w:pPr>
        <w:pStyle w:val="Caption"/>
        <w:keepNext/>
        <w:rPr>
          <w:rFonts w:cstheme="minorHAnsi"/>
        </w:rPr>
      </w:pPr>
      <w:r w:rsidRPr="004C10C6">
        <w:rPr>
          <w:rFonts w:cstheme="minorHAnsi"/>
        </w:rPr>
        <w:t xml:space="preserve">Table </w:t>
      </w:r>
      <w:r w:rsidR="004A176F" w:rsidRPr="004C10C6">
        <w:rPr>
          <w:rFonts w:cstheme="minorHAnsi"/>
        </w:rPr>
        <w:fldChar w:fldCharType="begin"/>
      </w:r>
      <w:r w:rsidR="004A176F" w:rsidRPr="004C10C6">
        <w:rPr>
          <w:rFonts w:cstheme="minorHAnsi"/>
        </w:rPr>
        <w:instrText xml:space="preserve"> SEQ Table \* ARABIC </w:instrText>
      </w:r>
      <w:r w:rsidR="004A176F" w:rsidRPr="004C10C6">
        <w:rPr>
          <w:rFonts w:cstheme="minorHAnsi"/>
        </w:rPr>
        <w:fldChar w:fldCharType="separate"/>
      </w:r>
      <w:r w:rsidR="00F400FC">
        <w:rPr>
          <w:rFonts w:cstheme="minorHAnsi"/>
          <w:noProof/>
        </w:rPr>
        <w:t>1</w:t>
      </w:r>
      <w:r w:rsidR="004A176F" w:rsidRPr="004C10C6">
        <w:rPr>
          <w:rFonts w:cstheme="minorHAnsi"/>
          <w:noProof/>
        </w:rPr>
        <w:fldChar w:fldCharType="end"/>
      </w:r>
      <w:r w:rsidRPr="004C10C6">
        <w:rPr>
          <w:rFonts w:cstheme="minorHAnsi"/>
        </w:rPr>
        <w:t xml:space="preserve"> - Power BI Objective Categories</w:t>
      </w:r>
      <w:r w:rsidR="00197869">
        <w:rPr>
          <w:rFonts w:cstheme="minorHAnsi"/>
        </w:rPr>
        <w:t xml:space="preserve"> </w:t>
      </w:r>
      <w:r w:rsidR="00197869" w:rsidRPr="004C10C6">
        <w:rPr>
          <w:rFonts w:cstheme="minorHAnsi"/>
        </w:rPr>
        <w:fldChar w:fldCharType="begin" w:fldLock="1"/>
      </w:r>
      <w:r w:rsidR="00DB6ED7">
        <w:rPr>
          <w:rFonts w:cstheme="minorHAnsi"/>
        </w:rPr>
        <w:instrText>ADDIN CSL_CITATION {"citationItems":[{"id":"ITEM-1","itemData":{"URL":"https://docs.microsoft.com/en-us/power-bi/guidance/whitepaper-powerbi-security","accessed":{"date-parts":[["2022","1","3"]]},"id":"ITEM-1","issued":{"date-parts":[["0"]]},"title":"Power BI security white paper - Power BI | Microsoft Docs","type":"webpage"},"uris":["http://www.mendeley.com/documents/?uuid=933a49ea-f541-39dc-8605-06912d5bcd20"]}],"mendeley":{"formattedCitation":"[10]","plainTextFormattedCitation":"[10]","previouslyFormattedCitation":"[8]"},"properties":{"noteIndex":0},"schema":"https://github.com/citation-style-language/schema/raw/master/csl-citation.json"}</w:instrText>
      </w:r>
      <w:r w:rsidR="00197869" w:rsidRPr="004C10C6">
        <w:rPr>
          <w:rFonts w:cstheme="minorHAnsi"/>
        </w:rPr>
        <w:fldChar w:fldCharType="separate"/>
      </w:r>
      <w:r w:rsidR="00DB6ED7" w:rsidRPr="00DB6ED7">
        <w:rPr>
          <w:rFonts w:cstheme="minorHAnsi"/>
          <w:i w:val="0"/>
          <w:noProof/>
        </w:rPr>
        <w:t>[10]</w:t>
      </w:r>
      <w:r w:rsidR="00197869" w:rsidRPr="004C10C6">
        <w:rPr>
          <w:rFonts w:cstheme="minorHAnsi"/>
        </w:rPr>
        <w:fldChar w:fldCharType="end"/>
      </w:r>
      <w:r w:rsidR="00197869" w:rsidRPr="00197869">
        <w:rPr>
          <w:rFonts w:cstheme="minorHAnsi"/>
        </w:rPr>
        <w:t xml:space="preserve"> </w:t>
      </w:r>
      <w:r w:rsidR="00197869" w:rsidRPr="004C10C6">
        <w:rPr>
          <w:rFonts w:cstheme="minorHAnsi"/>
        </w:rPr>
        <w:fldChar w:fldCharType="begin" w:fldLock="1"/>
      </w:r>
      <w:r w:rsidR="00DB6ED7">
        <w:rPr>
          <w:rFonts w:cstheme="minorHAnsi"/>
        </w:rPr>
        <w:instrText>ADDIN CSL_CITATION {"citationItems":[{"id":"ITEM-1","itemData":{"URL":"https://docs.microsoft.com/en-us/power-bi/collaborate-share/service-share-dashboards","accessed":{"date-parts":[["2022","1","3"]]},"id":"ITEM-1","issued":{"date-parts":[["0"]]},"title":"Share Power BI reports and dashboards with coworkers and others - Power BI | Microsoft Docs","type":"webpage"},"uris":["http://www.mendeley.com/documents/?uuid=9ac47f70-448c-3803-9103-e4b567cbd7a0"]}],"mendeley":{"formattedCitation":"[11]","plainTextFormattedCitation":"[11]","previouslyFormattedCitation":"[9]"},"properties":{"noteIndex":0},"schema":"https://github.com/citation-style-language/schema/raw/master/csl-citation.json"}</w:instrText>
      </w:r>
      <w:r w:rsidR="00197869" w:rsidRPr="004C10C6">
        <w:rPr>
          <w:rFonts w:cstheme="minorHAnsi"/>
        </w:rPr>
        <w:fldChar w:fldCharType="separate"/>
      </w:r>
      <w:r w:rsidR="00DB6ED7" w:rsidRPr="00DB6ED7">
        <w:rPr>
          <w:rFonts w:cstheme="minorHAnsi"/>
          <w:i w:val="0"/>
          <w:noProof/>
        </w:rPr>
        <w:t>[11]</w:t>
      </w:r>
      <w:r w:rsidR="00197869" w:rsidRPr="004C10C6">
        <w:rPr>
          <w:rFonts w:cstheme="minorHAnsi"/>
        </w:rPr>
        <w:fldChar w:fldCharType="end"/>
      </w:r>
    </w:p>
    <w:tbl>
      <w:tblPr>
        <w:tblStyle w:val="TableGrid"/>
        <w:tblW w:w="9040" w:type="dxa"/>
        <w:tblInd w:w="0" w:type="dxa"/>
        <w:tblLook w:val="04A0" w:firstRow="1" w:lastRow="0" w:firstColumn="1" w:lastColumn="0" w:noHBand="0" w:noVBand="1"/>
      </w:tblPr>
      <w:tblGrid>
        <w:gridCol w:w="2260"/>
        <w:gridCol w:w="6780"/>
      </w:tblGrid>
      <w:tr w:rsidR="0029591F" w:rsidRPr="004C10C6" w14:paraId="2A1B97DE" w14:textId="77777777" w:rsidTr="0029591F">
        <w:trPr>
          <w:trHeight w:val="300"/>
        </w:trPr>
        <w:tc>
          <w:tcPr>
            <w:tcW w:w="2260" w:type="dxa"/>
            <w:tcBorders>
              <w:top w:val="single" w:sz="4" w:space="0" w:color="auto"/>
              <w:left w:val="single" w:sz="4" w:space="0" w:color="auto"/>
              <w:bottom w:val="single" w:sz="4" w:space="0" w:color="auto"/>
              <w:right w:val="single" w:sz="4" w:space="0" w:color="auto"/>
            </w:tcBorders>
            <w:noWrap/>
            <w:hideMark/>
          </w:tcPr>
          <w:p w14:paraId="14F3DFC7" w14:textId="77777777" w:rsidR="0029591F" w:rsidRPr="004C10C6" w:rsidRDefault="0029591F">
            <w:pPr>
              <w:rPr>
                <w:rFonts w:asciiTheme="minorHAnsi" w:hAnsiTheme="minorHAnsi" w:cstheme="minorHAnsi"/>
              </w:rPr>
            </w:pPr>
            <w:r w:rsidRPr="004C10C6">
              <w:rPr>
                <w:rFonts w:asciiTheme="minorHAnsi" w:hAnsiTheme="minorHAnsi" w:cstheme="minorHAnsi"/>
              </w:rPr>
              <w:t>Category</w:t>
            </w:r>
          </w:p>
        </w:tc>
        <w:tc>
          <w:tcPr>
            <w:tcW w:w="6780" w:type="dxa"/>
            <w:tcBorders>
              <w:top w:val="single" w:sz="4" w:space="0" w:color="auto"/>
              <w:left w:val="single" w:sz="4" w:space="0" w:color="auto"/>
              <w:bottom w:val="single" w:sz="4" w:space="0" w:color="auto"/>
              <w:right w:val="single" w:sz="4" w:space="0" w:color="auto"/>
            </w:tcBorders>
            <w:hideMark/>
          </w:tcPr>
          <w:p w14:paraId="6ADC8D0A" w14:textId="77777777" w:rsidR="0029591F" w:rsidRPr="004C10C6" w:rsidRDefault="0029591F">
            <w:pPr>
              <w:rPr>
                <w:rFonts w:asciiTheme="minorHAnsi" w:hAnsiTheme="minorHAnsi" w:cstheme="minorHAnsi"/>
              </w:rPr>
            </w:pPr>
            <w:r w:rsidRPr="004C10C6">
              <w:rPr>
                <w:rFonts w:asciiTheme="minorHAnsi" w:hAnsiTheme="minorHAnsi" w:cstheme="minorHAnsi"/>
              </w:rPr>
              <w:t>Description</w:t>
            </w:r>
          </w:p>
        </w:tc>
      </w:tr>
      <w:tr w:rsidR="0029591F" w:rsidRPr="004C10C6" w14:paraId="749D989A" w14:textId="77777777" w:rsidTr="0029591F">
        <w:trPr>
          <w:trHeight w:val="1500"/>
        </w:trPr>
        <w:tc>
          <w:tcPr>
            <w:tcW w:w="2260" w:type="dxa"/>
            <w:tcBorders>
              <w:top w:val="single" w:sz="4" w:space="0" w:color="auto"/>
              <w:left w:val="single" w:sz="4" w:space="0" w:color="auto"/>
              <w:bottom w:val="single" w:sz="4" w:space="0" w:color="auto"/>
              <w:right w:val="single" w:sz="4" w:space="0" w:color="auto"/>
            </w:tcBorders>
            <w:noWrap/>
            <w:hideMark/>
          </w:tcPr>
          <w:p w14:paraId="7F9DF464" w14:textId="77777777" w:rsidR="0029591F" w:rsidRPr="004C10C6" w:rsidRDefault="0029591F">
            <w:pPr>
              <w:rPr>
                <w:rFonts w:asciiTheme="minorHAnsi" w:hAnsiTheme="minorHAnsi" w:cstheme="minorHAnsi"/>
              </w:rPr>
            </w:pPr>
            <w:r w:rsidRPr="004C10C6">
              <w:rPr>
                <w:rFonts w:asciiTheme="minorHAnsi" w:hAnsiTheme="minorHAnsi" w:cstheme="minorHAnsi"/>
              </w:rPr>
              <w:t>Security</w:t>
            </w:r>
          </w:p>
        </w:tc>
        <w:tc>
          <w:tcPr>
            <w:tcW w:w="6780" w:type="dxa"/>
            <w:tcBorders>
              <w:top w:val="single" w:sz="4" w:space="0" w:color="auto"/>
              <w:left w:val="single" w:sz="4" w:space="0" w:color="auto"/>
              <w:bottom w:val="single" w:sz="4" w:space="0" w:color="auto"/>
              <w:right w:val="single" w:sz="4" w:space="0" w:color="auto"/>
            </w:tcBorders>
            <w:hideMark/>
          </w:tcPr>
          <w:p w14:paraId="69B58AE0" w14:textId="3DA2F776" w:rsidR="0029591F" w:rsidRPr="004C10C6" w:rsidRDefault="0029591F">
            <w:pPr>
              <w:rPr>
                <w:rFonts w:asciiTheme="minorHAnsi" w:hAnsiTheme="minorHAnsi" w:cstheme="minorHAnsi"/>
              </w:rPr>
            </w:pPr>
            <w:r w:rsidRPr="004C10C6">
              <w:rPr>
                <w:rFonts w:asciiTheme="minorHAnsi" w:hAnsiTheme="minorHAnsi" w:cstheme="minorHAnsi"/>
              </w:rPr>
              <w:t xml:space="preserve">"The product has earned the highest security classifications available in the industry" </w:t>
            </w:r>
            <w:r w:rsidRPr="004C10C6">
              <w:rPr>
                <w:rFonts w:asciiTheme="minorHAnsi" w:hAnsiTheme="minorHAnsi" w:cstheme="minorHAnsi"/>
              </w:rPr>
              <w:br/>
              <w:t>Many Datacentres</w:t>
            </w:r>
            <w:r w:rsidRPr="004C10C6">
              <w:rPr>
                <w:rFonts w:asciiTheme="minorHAnsi" w:hAnsiTheme="minorHAnsi" w:cstheme="minorHAnsi"/>
              </w:rPr>
              <w:br/>
              <w:t>Azure Active Directory for authentication</w:t>
            </w:r>
            <w:r w:rsidRPr="004C10C6">
              <w:rPr>
                <w:rFonts w:asciiTheme="minorHAnsi" w:hAnsiTheme="minorHAnsi" w:cstheme="minorHAnsi"/>
              </w:rPr>
              <w:br/>
              <w:t>Row Level Security an option</w:t>
            </w:r>
          </w:p>
        </w:tc>
      </w:tr>
      <w:tr w:rsidR="0029591F" w:rsidRPr="004C10C6" w14:paraId="213E543D" w14:textId="77777777" w:rsidTr="0029591F">
        <w:trPr>
          <w:trHeight w:val="900"/>
        </w:trPr>
        <w:tc>
          <w:tcPr>
            <w:tcW w:w="2260" w:type="dxa"/>
            <w:tcBorders>
              <w:top w:val="single" w:sz="4" w:space="0" w:color="auto"/>
              <w:left w:val="single" w:sz="4" w:space="0" w:color="auto"/>
              <w:bottom w:val="single" w:sz="4" w:space="0" w:color="auto"/>
              <w:right w:val="single" w:sz="4" w:space="0" w:color="auto"/>
            </w:tcBorders>
            <w:noWrap/>
            <w:hideMark/>
          </w:tcPr>
          <w:p w14:paraId="5CF434FE" w14:textId="77777777" w:rsidR="0029591F" w:rsidRPr="004C10C6" w:rsidRDefault="0029591F">
            <w:pPr>
              <w:rPr>
                <w:rFonts w:asciiTheme="minorHAnsi" w:hAnsiTheme="minorHAnsi" w:cstheme="minorHAnsi"/>
              </w:rPr>
            </w:pPr>
            <w:r w:rsidRPr="004C10C6">
              <w:rPr>
                <w:rFonts w:asciiTheme="minorHAnsi" w:hAnsiTheme="minorHAnsi" w:cstheme="minorHAnsi"/>
              </w:rPr>
              <w:t>Functionality</w:t>
            </w:r>
          </w:p>
        </w:tc>
        <w:tc>
          <w:tcPr>
            <w:tcW w:w="6780" w:type="dxa"/>
            <w:tcBorders>
              <w:top w:val="single" w:sz="4" w:space="0" w:color="auto"/>
              <w:left w:val="single" w:sz="4" w:space="0" w:color="auto"/>
              <w:bottom w:val="single" w:sz="4" w:space="0" w:color="auto"/>
              <w:right w:val="single" w:sz="4" w:space="0" w:color="auto"/>
            </w:tcBorders>
            <w:hideMark/>
          </w:tcPr>
          <w:p w14:paraId="1FA1E797" w14:textId="77777777" w:rsidR="0029591F" w:rsidRPr="004C10C6" w:rsidRDefault="0029591F">
            <w:pPr>
              <w:rPr>
                <w:rFonts w:asciiTheme="minorHAnsi" w:hAnsiTheme="minorHAnsi" w:cstheme="minorHAnsi"/>
              </w:rPr>
            </w:pPr>
            <w:r w:rsidRPr="004C10C6">
              <w:rPr>
                <w:rFonts w:asciiTheme="minorHAnsi" w:hAnsiTheme="minorHAnsi" w:cstheme="minorHAnsi"/>
              </w:rPr>
              <w:t>Time series possible although limitations to number of series</w:t>
            </w:r>
            <w:r w:rsidRPr="004C10C6">
              <w:rPr>
                <w:rFonts w:asciiTheme="minorHAnsi" w:hAnsiTheme="minorHAnsi" w:cstheme="minorHAnsi"/>
              </w:rPr>
              <w:br/>
              <w:t>Direct Query functionality allows connection to Azure cloud services</w:t>
            </w:r>
            <w:r w:rsidRPr="004C10C6">
              <w:rPr>
                <w:rFonts w:asciiTheme="minorHAnsi" w:hAnsiTheme="minorHAnsi" w:cstheme="minorHAnsi"/>
              </w:rPr>
              <w:br/>
              <w:t>Limit of 1million rows for cloud sources</w:t>
            </w:r>
          </w:p>
        </w:tc>
      </w:tr>
      <w:tr w:rsidR="0029591F" w:rsidRPr="004C10C6" w14:paraId="651948D5" w14:textId="77777777" w:rsidTr="0029591F">
        <w:trPr>
          <w:trHeight w:val="600"/>
        </w:trPr>
        <w:tc>
          <w:tcPr>
            <w:tcW w:w="2260" w:type="dxa"/>
            <w:tcBorders>
              <w:top w:val="single" w:sz="4" w:space="0" w:color="auto"/>
              <w:left w:val="single" w:sz="4" w:space="0" w:color="auto"/>
              <w:bottom w:val="single" w:sz="4" w:space="0" w:color="auto"/>
              <w:right w:val="single" w:sz="4" w:space="0" w:color="auto"/>
            </w:tcBorders>
            <w:noWrap/>
            <w:hideMark/>
          </w:tcPr>
          <w:p w14:paraId="6F326D77" w14:textId="77777777" w:rsidR="0029591F" w:rsidRPr="004C10C6" w:rsidRDefault="0029591F">
            <w:pPr>
              <w:rPr>
                <w:rFonts w:asciiTheme="minorHAnsi" w:hAnsiTheme="minorHAnsi" w:cstheme="minorHAnsi"/>
              </w:rPr>
            </w:pPr>
            <w:r w:rsidRPr="004C10C6">
              <w:rPr>
                <w:rFonts w:asciiTheme="minorHAnsi" w:hAnsiTheme="minorHAnsi" w:cstheme="minorHAnsi"/>
              </w:rPr>
              <w:t>Cost</w:t>
            </w:r>
          </w:p>
        </w:tc>
        <w:tc>
          <w:tcPr>
            <w:tcW w:w="6780" w:type="dxa"/>
            <w:tcBorders>
              <w:top w:val="single" w:sz="4" w:space="0" w:color="auto"/>
              <w:left w:val="single" w:sz="4" w:space="0" w:color="auto"/>
              <w:bottom w:val="single" w:sz="4" w:space="0" w:color="auto"/>
              <w:right w:val="single" w:sz="4" w:space="0" w:color="auto"/>
            </w:tcBorders>
            <w:hideMark/>
          </w:tcPr>
          <w:p w14:paraId="7C9E6F1B" w14:textId="382F364C" w:rsidR="0029591F" w:rsidRPr="004C10C6" w:rsidRDefault="0029591F">
            <w:pPr>
              <w:rPr>
                <w:rFonts w:asciiTheme="minorHAnsi" w:hAnsiTheme="minorHAnsi" w:cstheme="minorHAnsi"/>
              </w:rPr>
            </w:pPr>
            <w:r w:rsidRPr="004C10C6">
              <w:rPr>
                <w:rFonts w:asciiTheme="minorHAnsi" w:hAnsiTheme="minorHAnsi" w:cstheme="minorHAnsi"/>
              </w:rPr>
              <w:t>Power BI premium per user - $20</w:t>
            </w:r>
            <w:r w:rsidRPr="004C10C6">
              <w:rPr>
                <w:rFonts w:asciiTheme="minorHAnsi" w:hAnsiTheme="minorHAnsi" w:cstheme="minorHAnsi"/>
              </w:rPr>
              <w:br/>
              <w:t>Power BI Premium per capacity $4995</w:t>
            </w:r>
          </w:p>
        </w:tc>
      </w:tr>
      <w:tr w:rsidR="0029591F" w:rsidRPr="004C10C6" w14:paraId="33691C88" w14:textId="77777777" w:rsidTr="0029591F">
        <w:trPr>
          <w:trHeight w:val="300"/>
        </w:trPr>
        <w:tc>
          <w:tcPr>
            <w:tcW w:w="2260" w:type="dxa"/>
            <w:tcBorders>
              <w:top w:val="single" w:sz="4" w:space="0" w:color="auto"/>
              <w:left w:val="single" w:sz="4" w:space="0" w:color="auto"/>
              <w:bottom w:val="single" w:sz="4" w:space="0" w:color="auto"/>
              <w:right w:val="single" w:sz="4" w:space="0" w:color="auto"/>
            </w:tcBorders>
            <w:noWrap/>
            <w:hideMark/>
          </w:tcPr>
          <w:p w14:paraId="160BEE1F" w14:textId="77777777" w:rsidR="0029591F" w:rsidRPr="004C10C6" w:rsidRDefault="0029591F">
            <w:pPr>
              <w:rPr>
                <w:rFonts w:asciiTheme="minorHAnsi" w:hAnsiTheme="minorHAnsi" w:cstheme="minorHAnsi"/>
              </w:rPr>
            </w:pPr>
            <w:r w:rsidRPr="004C10C6">
              <w:rPr>
                <w:rFonts w:asciiTheme="minorHAnsi" w:hAnsiTheme="minorHAnsi" w:cstheme="minorHAnsi"/>
              </w:rPr>
              <w:t>Client Access</w:t>
            </w:r>
          </w:p>
        </w:tc>
        <w:tc>
          <w:tcPr>
            <w:tcW w:w="6780" w:type="dxa"/>
            <w:tcBorders>
              <w:top w:val="single" w:sz="4" w:space="0" w:color="auto"/>
              <w:left w:val="single" w:sz="4" w:space="0" w:color="auto"/>
              <w:bottom w:val="single" w:sz="4" w:space="0" w:color="auto"/>
              <w:right w:val="single" w:sz="4" w:space="0" w:color="auto"/>
            </w:tcBorders>
            <w:hideMark/>
          </w:tcPr>
          <w:p w14:paraId="62BACD76" w14:textId="1E366403" w:rsidR="0029591F" w:rsidRPr="004C10C6" w:rsidRDefault="0029591F">
            <w:pPr>
              <w:rPr>
                <w:rFonts w:asciiTheme="minorHAnsi" w:hAnsiTheme="minorHAnsi" w:cstheme="minorHAnsi"/>
              </w:rPr>
            </w:pPr>
            <w:r w:rsidRPr="004C10C6">
              <w:rPr>
                <w:rFonts w:asciiTheme="minorHAnsi" w:hAnsiTheme="minorHAnsi" w:cstheme="minorHAnsi"/>
              </w:rPr>
              <w:t xml:space="preserve">Users need to be added as guests to Azure Active Directory </w:t>
            </w:r>
          </w:p>
        </w:tc>
      </w:tr>
      <w:tr w:rsidR="0029591F" w:rsidRPr="004C10C6" w14:paraId="6176D4B9" w14:textId="77777777" w:rsidTr="0029591F">
        <w:trPr>
          <w:trHeight w:val="600"/>
        </w:trPr>
        <w:tc>
          <w:tcPr>
            <w:tcW w:w="2260" w:type="dxa"/>
            <w:tcBorders>
              <w:top w:val="single" w:sz="4" w:space="0" w:color="auto"/>
              <w:left w:val="single" w:sz="4" w:space="0" w:color="auto"/>
              <w:bottom w:val="single" w:sz="4" w:space="0" w:color="auto"/>
              <w:right w:val="single" w:sz="4" w:space="0" w:color="auto"/>
            </w:tcBorders>
            <w:noWrap/>
            <w:hideMark/>
          </w:tcPr>
          <w:p w14:paraId="62786020" w14:textId="77777777" w:rsidR="0029591F" w:rsidRPr="004C10C6" w:rsidRDefault="0029591F">
            <w:pPr>
              <w:rPr>
                <w:rFonts w:asciiTheme="minorHAnsi" w:hAnsiTheme="minorHAnsi" w:cstheme="minorHAnsi"/>
              </w:rPr>
            </w:pPr>
            <w:r w:rsidRPr="004C10C6">
              <w:rPr>
                <w:rFonts w:asciiTheme="minorHAnsi" w:hAnsiTheme="minorHAnsi" w:cstheme="minorHAnsi"/>
              </w:rPr>
              <w:t>Efficient Development</w:t>
            </w:r>
          </w:p>
        </w:tc>
        <w:tc>
          <w:tcPr>
            <w:tcW w:w="6780" w:type="dxa"/>
            <w:tcBorders>
              <w:top w:val="single" w:sz="4" w:space="0" w:color="auto"/>
              <w:left w:val="single" w:sz="4" w:space="0" w:color="auto"/>
              <w:bottom w:val="single" w:sz="4" w:space="0" w:color="auto"/>
              <w:right w:val="single" w:sz="4" w:space="0" w:color="auto"/>
            </w:tcBorders>
            <w:hideMark/>
          </w:tcPr>
          <w:p w14:paraId="3F0C99D8" w14:textId="77777777" w:rsidR="0029591F" w:rsidRPr="004C10C6" w:rsidRDefault="0029591F">
            <w:pPr>
              <w:rPr>
                <w:rFonts w:asciiTheme="minorHAnsi" w:hAnsiTheme="minorHAnsi" w:cstheme="minorHAnsi"/>
              </w:rPr>
            </w:pPr>
            <w:r w:rsidRPr="004C10C6">
              <w:rPr>
                <w:rFonts w:asciiTheme="minorHAnsi" w:hAnsiTheme="minorHAnsi" w:cstheme="minorHAnsi"/>
              </w:rPr>
              <w:t>Easy drag and drop functionality, with features that allow you to copy all formatting across similar visualizations. Microsoft interface which most users are familiar with</w:t>
            </w:r>
          </w:p>
        </w:tc>
      </w:tr>
      <w:tr w:rsidR="0029591F" w:rsidRPr="004C10C6" w14:paraId="4084FA38" w14:textId="77777777" w:rsidTr="0029591F">
        <w:trPr>
          <w:trHeight w:val="300"/>
        </w:trPr>
        <w:tc>
          <w:tcPr>
            <w:tcW w:w="2260" w:type="dxa"/>
            <w:tcBorders>
              <w:top w:val="single" w:sz="4" w:space="0" w:color="auto"/>
              <w:left w:val="single" w:sz="4" w:space="0" w:color="auto"/>
              <w:bottom w:val="single" w:sz="4" w:space="0" w:color="auto"/>
              <w:right w:val="single" w:sz="4" w:space="0" w:color="auto"/>
            </w:tcBorders>
            <w:noWrap/>
            <w:hideMark/>
          </w:tcPr>
          <w:p w14:paraId="26CBB492" w14:textId="77777777" w:rsidR="0029591F" w:rsidRPr="004C10C6" w:rsidRDefault="0029591F">
            <w:pPr>
              <w:rPr>
                <w:rFonts w:asciiTheme="minorHAnsi" w:hAnsiTheme="minorHAnsi" w:cstheme="minorHAnsi"/>
              </w:rPr>
            </w:pPr>
            <w:r w:rsidRPr="004C10C6">
              <w:rPr>
                <w:rFonts w:asciiTheme="minorHAnsi" w:hAnsiTheme="minorHAnsi" w:cstheme="minorHAnsi"/>
              </w:rPr>
              <w:t>User Interface</w:t>
            </w:r>
          </w:p>
        </w:tc>
        <w:tc>
          <w:tcPr>
            <w:tcW w:w="6780" w:type="dxa"/>
            <w:tcBorders>
              <w:top w:val="single" w:sz="4" w:space="0" w:color="auto"/>
              <w:left w:val="single" w:sz="4" w:space="0" w:color="auto"/>
              <w:bottom w:val="single" w:sz="4" w:space="0" w:color="auto"/>
              <w:right w:val="single" w:sz="4" w:space="0" w:color="auto"/>
            </w:tcBorders>
            <w:hideMark/>
          </w:tcPr>
          <w:p w14:paraId="6FDB0613" w14:textId="77777777" w:rsidR="0029591F" w:rsidRPr="004C10C6" w:rsidRDefault="0029591F">
            <w:pPr>
              <w:rPr>
                <w:rFonts w:asciiTheme="minorHAnsi" w:hAnsiTheme="minorHAnsi" w:cstheme="minorHAnsi"/>
              </w:rPr>
            </w:pPr>
            <w:r w:rsidRPr="004C10C6">
              <w:rPr>
                <w:rFonts w:asciiTheme="minorHAnsi" w:hAnsiTheme="minorHAnsi" w:cstheme="minorHAnsi"/>
              </w:rPr>
              <w:t>Power BI makes things visually appealing, option to add a theme</w:t>
            </w:r>
          </w:p>
        </w:tc>
      </w:tr>
    </w:tbl>
    <w:p w14:paraId="30615F9F" w14:textId="3B50AF43" w:rsidR="00B55878" w:rsidRPr="004C10C6" w:rsidRDefault="00C91B0D" w:rsidP="007F3118">
      <w:pPr>
        <w:rPr>
          <w:rFonts w:asciiTheme="minorHAnsi" w:hAnsiTheme="minorHAnsi" w:cstheme="minorHAnsi"/>
        </w:rPr>
      </w:pPr>
      <w:r>
        <w:rPr>
          <w:rFonts w:asciiTheme="minorHAnsi" w:hAnsiTheme="minorHAnsi" w:cstheme="minorHAnsi"/>
        </w:rPr>
        <w:t>”</w:t>
      </w:r>
      <w:r w:rsidR="00536A44">
        <w:rPr>
          <w:rFonts w:asciiTheme="minorHAnsi" w:hAnsiTheme="minorHAnsi" w:cstheme="minorHAnsi"/>
        </w:rPr>
        <w:fldChar w:fldCharType="begin" w:fldLock="1"/>
      </w:r>
      <w:r w:rsidR="00536A44">
        <w:rPr>
          <w:rFonts w:asciiTheme="minorHAnsi" w:hAnsiTheme="minorHAnsi" w:cstheme="minorHAnsi"/>
        </w:rPr>
        <w:instrText>ADDIN CSL_CITATION {"citationItems":[{"id":"ITEM-1","itemData":{"author":[{"dropping-particle":"","family":"Hall","given":"Anton","non-dropping-particle":"","parse-names":false,"suffix":""}],"id":"ITEM-1","issued":{"date-parts":[["2020"]]},"title":"Evaluation of Current Time Series Data Visualisation Techniques","type":"report"},"uris":["http://www.mendeley.com/documents/?uuid=7c70e3dc-b6f8-4701-8a06-d49603e738c5"]}],"mendeley":{"formattedCitation":"[8]","plainTextFormattedCitation":"[8]","previouslyFormattedCitation":"[10]"},"properties":{"noteIndex":0},"schema":"https://github.com/citation-style-language/schema/raw/master/csl-citation.json"}</w:instrText>
      </w:r>
      <w:r w:rsidR="00536A44">
        <w:rPr>
          <w:rFonts w:asciiTheme="minorHAnsi" w:hAnsiTheme="minorHAnsi" w:cstheme="minorHAnsi"/>
        </w:rPr>
        <w:fldChar w:fldCharType="separate"/>
      </w:r>
      <w:r w:rsidR="00536A44" w:rsidRPr="00DB6ED7">
        <w:rPr>
          <w:rFonts w:asciiTheme="minorHAnsi" w:hAnsiTheme="minorHAnsi" w:cstheme="minorHAnsi"/>
          <w:noProof/>
        </w:rPr>
        <w:t>[8]</w:t>
      </w:r>
      <w:r w:rsidR="00536A44">
        <w:rPr>
          <w:rFonts w:asciiTheme="minorHAnsi" w:hAnsiTheme="minorHAnsi" w:cstheme="minorHAnsi"/>
        </w:rPr>
        <w:fldChar w:fldCharType="end"/>
      </w:r>
      <w:r>
        <w:rPr>
          <w:rFonts w:asciiTheme="minorHAnsi" w:hAnsiTheme="minorHAnsi" w:cstheme="minorHAnsi"/>
        </w:rPr>
        <w:t>.</w:t>
      </w:r>
    </w:p>
    <w:p w14:paraId="2562E7AB" w14:textId="0D41A38E" w:rsidR="00B55878" w:rsidRDefault="00B55878" w:rsidP="00B55878">
      <w:pPr>
        <w:pStyle w:val="Heading2"/>
        <w:rPr>
          <w:rFonts w:asciiTheme="minorHAnsi" w:hAnsiTheme="minorHAnsi" w:cstheme="minorHAnsi"/>
        </w:rPr>
      </w:pPr>
      <w:bookmarkStart w:id="7" w:name="_Toc109726526"/>
      <w:r w:rsidRPr="004C10C6">
        <w:rPr>
          <w:rFonts w:asciiTheme="minorHAnsi" w:hAnsiTheme="minorHAnsi" w:cstheme="minorHAnsi"/>
        </w:rPr>
        <w:lastRenderedPageBreak/>
        <w:t>3.2.1 Dataset Modes</w:t>
      </w:r>
      <w:bookmarkEnd w:id="7"/>
    </w:p>
    <w:p w14:paraId="2A2C2720" w14:textId="77777777" w:rsidR="001D33D0" w:rsidRPr="001D33D0" w:rsidRDefault="001D33D0" w:rsidP="001D33D0"/>
    <w:p w14:paraId="5F865B2D" w14:textId="6BA741A1" w:rsidR="00B55878" w:rsidRPr="004C10C6" w:rsidRDefault="00FD4238" w:rsidP="00B55878">
      <w:pPr>
        <w:rPr>
          <w:rFonts w:asciiTheme="minorHAnsi" w:hAnsiTheme="minorHAnsi" w:cstheme="minorHAnsi"/>
        </w:rPr>
      </w:pPr>
      <w:r w:rsidRPr="004C10C6">
        <w:rPr>
          <w:rFonts w:asciiTheme="minorHAnsi" w:hAnsiTheme="minorHAnsi" w:cstheme="minorHAnsi"/>
        </w:rPr>
        <w:t>Power BI offers three dataset modes for the visualisation of data in the tool. Each mode offers various advantages and disadvantages depending on a number of factors, such as data type</w:t>
      </w:r>
      <w:r w:rsidR="00B9539B" w:rsidRPr="004C10C6">
        <w:rPr>
          <w:rFonts w:asciiTheme="minorHAnsi" w:hAnsiTheme="minorHAnsi" w:cstheme="minorHAnsi"/>
        </w:rPr>
        <w:t>, size of data and how the data is currently stored</w:t>
      </w:r>
      <w:r w:rsidR="00DE3A63">
        <w:rPr>
          <w:rFonts w:asciiTheme="minorHAnsi" w:hAnsiTheme="minorHAnsi" w:cstheme="minorHAnsi"/>
        </w:rPr>
        <w:t xml:space="preserve"> </w:t>
      </w:r>
      <w:r w:rsidR="00DE3A63">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{"citationItems":[{"id":"ITEM-1","itemData":{"URL":"https://docs.microsoft.com/en-us/power-bi/connect-data/service-dataset-modes-understand","accessed":{"date-parts":[["2022","6","27"]]},"id":"ITEM-1","issued":{"date-parts":[["0"]]},"title":"Dataset modes in the Power BI service - Power BI | Microsoft Docs","type":"webpage"},"uris":["http://www.mendeley.com/documents/?uuid=19da6e6b-b8ac-37e1-96fe-b57715b8a369"]}],"mendeley":{"formattedCitation":"[12]","plainTextFormattedCitation":"[12]","previouslyFormattedCitation":"[11]"},"properties":{"noteIndex":0},"schema":"https://github.com/citation-style-language/schema/raw/master/csl-citation.json"}</w:instrText>
      </w:r>
      <w:r w:rsidR="00DE3A63">
        <w:rPr>
          <w:rFonts w:asciiTheme="minorHAnsi" w:hAnsiTheme="minorHAnsi" w:cstheme="minorHAnsi"/>
        </w:rPr>
        <w:fldChar w:fldCharType="separate"/>
      </w:r>
      <w:r w:rsidR="00DB6ED7" w:rsidRPr="00DB6ED7">
        <w:rPr>
          <w:rFonts w:asciiTheme="minorHAnsi" w:hAnsiTheme="minorHAnsi" w:cstheme="minorHAnsi"/>
          <w:noProof/>
        </w:rPr>
        <w:t>[12]</w:t>
      </w:r>
      <w:r w:rsidR="00DE3A63">
        <w:rPr>
          <w:rFonts w:asciiTheme="minorHAnsi" w:hAnsiTheme="minorHAnsi" w:cstheme="minorHAnsi"/>
        </w:rPr>
        <w:fldChar w:fldCharType="end"/>
      </w:r>
      <w:r w:rsidR="00DE3A63">
        <w:rPr>
          <w:rFonts w:asciiTheme="minorHAnsi" w:hAnsiTheme="minorHAnsi" w:cstheme="minorHAnsi"/>
        </w:rPr>
        <w:t>:</w:t>
      </w:r>
    </w:p>
    <w:p w14:paraId="7C677917" w14:textId="77777777" w:rsidR="005E5B68" w:rsidRPr="004C10C6" w:rsidRDefault="005E5B68" w:rsidP="00B55878">
      <w:pPr>
        <w:rPr>
          <w:rFonts w:asciiTheme="minorHAnsi" w:hAnsiTheme="minorHAnsi" w:cstheme="minorHAnsi"/>
        </w:rPr>
      </w:pPr>
    </w:p>
    <w:p w14:paraId="53CB0A1C" w14:textId="429DA13F" w:rsidR="00B9539B" w:rsidRPr="004C10C6" w:rsidRDefault="00B9539B" w:rsidP="00B55878">
      <w:pPr>
        <w:rPr>
          <w:rFonts w:asciiTheme="minorHAnsi" w:hAnsiTheme="minorHAnsi" w:cstheme="minorHAnsi"/>
          <w:b/>
          <w:bCs/>
        </w:rPr>
      </w:pPr>
      <w:r w:rsidRPr="004C10C6">
        <w:rPr>
          <w:rFonts w:asciiTheme="minorHAnsi" w:hAnsiTheme="minorHAnsi" w:cstheme="minorHAnsi"/>
          <w:b/>
          <w:bCs/>
        </w:rPr>
        <w:t>Import</w:t>
      </w:r>
    </w:p>
    <w:p w14:paraId="343FB73E" w14:textId="45DD750B" w:rsidR="00B9539B" w:rsidRPr="004C10C6" w:rsidRDefault="00B9539B" w:rsidP="00B55878">
      <w:pPr>
        <w:rPr>
          <w:rFonts w:asciiTheme="minorHAnsi" w:hAnsiTheme="minorHAnsi" w:cstheme="minorHAnsi"/>
        </w:rPr>
      </w:pPr>
      <w:r w:rsidRPr="004C10C6">
        <w:rPr>
          <w:rFonts w:asciiTheme="minorHAnsi" w:hAnsiTheme="minorHAnsi" w:cstheme="minorHAnsi"/>
        </w:rPr>
        <w:t xml:space="preserve">Import is the most common dataset mode in Power BI. It offers extremely fast performance due to in-memory </w:t>
      </w:r>
      <w:r w:rsidR="00E85ECC" w:rsidRPr="004C10C6">
        <w:rPr>
          <w:rFonts w:asciiTheme="minorHAnsi" w:hAnsiTheme="minorHAnsi" w:cstheme="minorHAnsi"/>
        </w:rPr>
        <w:t>querying and</w:t>
      </w:r>
      <w:r w:rsidRPr="004C10C6">
        <w:rPr>
          <w:rFonts w:asciiTheme="minorHAnsi" w:hAnsiTheme="minorHAnsi" w:cstheme="minorHAnsi"/>
        </w:rPr>
        <w:t xml:space="preserve"> offers support for specific features. It is the default storage mode. Using import mode means that data is imported and stored to disk, and when </w:t>
      </w:r>
      <w:r w:rsidR="005E5B68" w:rsidRPr="004C10C6">
        <w:rPr>
          <w:rFonts w:asciiTheme="minorHAnsi" w:hAnsiTheme="minorHAnsi" w:cstheme="minorHAnsi"/>
        </w:rPr>
        <w:t>queried</w:t>
      </w:r>
      <w:r w:rsidRPr="004C10C6">
        <w:rPr>
          <w:rFonts w:asciiTheme="minorHAnsi" w:hAnsiTheme="minorHAnsi" w:cstheme="minorHAnsi"/>
        </w:rPr>
        <w:t xml:space="preserve"> or refreshed data will need to be fully loaded into the memory of the Power BI capacity, this is what allows for fast query results</w:t>
      </w:r>
      <w:r w:rsidR="005E5B68" w:rsidRPr="004C10C6">
        <w:rPr>
          <w:rFonts w:asciiTheme="minorHAnsi" w:hAnsiTheme="minorHAnsi" w:cstheme="minorHAnsi"/>
        </w:rPr>
        <w:t xml:space="preserve">, however, data cannot be partially imported. When data is imported it is compressed and optimised then stored to disk using the </w:t>
      </w:r>
      <w:proofErr w:type="spellStart"/>
      <w:r w:rsidR="005E5B68" w:rsidRPr="004C10C6">
        <w:rPr>
          <w:rFonts w:asciiTheme="minorHAnsi" w:hAnsiTheme="minorHAnsi" w:cstheme="minorHAnsi"/>
        </w:rPr>
        <w:t>VertiPaq</w:t>
      </w:r>
      <w:proofErr w:type="spellEnd"/>
      <w:r w:rsidR="005E5B68" w:rsidRPr="004C10C6">
        <w:rPr>
          <w:rFonts w:asciiTheme="minorHAnsi" w:hAnsiTheme="minorHAnsi" w:cstheme="minorHAnsi"/>
        </w:rPr>
        <w:t xml:space="preserve"> storage engine which means it</w:t>
      </w:r>
      <w:r w:rsidR="005623FA">
        <w:rPr>
          <w:rFonts w:asciiTheme="minorHAnsi" w:hAnsiTheme="minorHAnsi" w:cstheme="minorHAnsi"/>
        </w:rPr>
        <w:t xml:space="preserve"> is</w:t>
      </w:r>
      <w:r w:rsidR="005E5B68" w:rsidRPr="004C10C6">
        <w:rPr>
          <w:rFonts w:asciiTheme="minorHAnsi" w:hAnsiTheme="minorHAnsi" w:cstheme="minorHAnsi"/>
        </w:rPr>
        <w:t xml:space="preserve"> possible to see ten times compression – it</w:t>
      </w:r>
      <w:r w:rsidR="005623FA">
        <w:rPr>
          <w:rFonts w:asciiTheme="minorHAnsi" w:hAnsiTheme="minorHAnsi" w:cstheme="minorHAnsi"/>
        </w:rPr>
        <w:t xml:space="preserve"> would be considered</w:t>
      </w:r>
      <w:r w:rsidR="005E5B68" w:rsidRPr="004C10C6">
        <w:rPr>
          <w:rFonts w:asciiTheme="minorHAnsi" w:hAnsiTheme="minorHAnsi" w:cstheme="minorHAnsi"/>
        </w:rPr>
        <w:t xml:space="preserve"> reasonable to see 10gb of source data compressed to 1gb. </w:t>
      </w:r>
    </w:p>
    <w:p w14:paraId="2A73D624" w14:textId="38EADDAC" w:rsidR="00E85ECC" w:rsidRPr="004C10C6" w:rsidRDefault="00E85ECC" w:rsidP="00B55878">
      <w:pPr>
        <w:rPr>
          <w:rFonts w:asciiTheme="minorHAnsi" w:hAnsiTheme="minorHAnsi" w:cstheme="minorHAnsi"/>
        </w:rPr>
      </w:pPr>
    </w:p>
    <w:p w14:paraId="2546EAF9" w14:textId="5F9E04F9" w:rsidR="00E85ECC" w:rsidRPr="004C10C6" w:rsidRDefault="00E85ECC" w:rsidP="00B55878">
      <w:pPr>
        <w:rPr>
          <w:rFonts w:asciiTheme="minorHAnsi" w:hAnsiTheme="minorHAnsi" w:cstheme="minorHAnsi"/>
        </w:rPr>
      </w:pPr>
      <w:r w:rsidRPr="004C10C6">
        <w:rPr>
          <w:rFonts w:asciiTheme="minorHAnsi" w:hAnsiTheme="minorHAnsi" w:cstheme="minorHAnsi"/>
        </w:rPr>
        <w:t xml:space="preserve">Although the import mode offers </w:t>
      </w:r>
      <w:r w:rsidR="00093F25" w:rsidRPr="004C10C6">
        <w:rPr>
          <w:rFonts w:asciiTheme="minorHAnsi" w:hAnsiTheme="minorHAnsi" w:cstheme="minorHAnsi"/>
        </w:rPr>
        <w:t>advantages,</w:t>
      </w:r>
      <w:r w:rsidRPr="004C10C6">
        <w:rPr>
          <w:rFonts w:asciiTheme="minorHAnsi" w:hAnsiTheme="minorHAnsi" w:cstheme="minorHAnsi"/>
        </w:rPr>
        <w:t xml:space="preserve"> and it is commonly used for most </w:t>
      </w:r>
      <w:r w:rsidR="009147BA" w:rsidRPr="004C10C6">
        <w:rPr>
          <w:rFonts w:asciiTheme="minorHAnsi" w:hAnsiTheme="minorHAnsi" w:cstheme="minorHAnsi"/>
        </w:rPr>
        <w:t>day-to-day</w:t>
      </w:r>
      <w:r w:rsidRPr="004C10C6">
        <w:rPr>
          <w:rFonts w:asciiTheme="minorHAnsi" w:hAnsiTheme="minorHAnsi" w:cstheme="minorHAnsi"/>
        </w:rPr>
        <w:t xml:space="preserve"> reporting in Power BI there are </w:t>
      </w:r>
      <w:r w:rsidR="005623FA">
        <w:rPr>
          <w:rFonts w:asciiTheme="minorHAnsi" w:hAnsiTheme="minorHAnsi" w:cstheme="minorHAnsi"/>
        </w:rPr>
        <w:t xml:space="preserve">also </w:t>
      </w:r>
      <w:r w:rsidRPr="004C10C6">
        <w:rPr>
          <w:rFonts w:asciiTheme="minorHAnsi" w:hAnsiTheme="minorHAnsi" w:cstheme="minorHAnsi"/>
        </w:rPr>
        <w:t>disadvantages:</w:t>
      </w:r>
    </w:p>
    <w:p w14:paraId="2C09F9F3" w14:textId="4F972875" w:rsidR="00E85ECC" w:rsidRPr="004C10C6" w:rsidRDefault="00E85ECC" w:rsidP="00E85ECC">
      <w:pPr>
        <w:pStyle w:val="ListParagraph"/>
        <w:numPr>
          <w:ilvl w:val="0"/>
          <w:numId w:val="2"/>
        </w:numPr>
        <w:rPr>
          <w:rFonts w:asciiTheme="minorHAnsi" w:hAnsiTheme="minorHAnsi" w:cstheme="minorHAnsi"/>
        </w:rPr>
      </w:pPr>
      <w:r w:rsidRPr="004C10C6">
        <w:rPr>
          <w:rFonts w:asciiTheme="minorHAnsi" w:hAnsiTheme="minorHAnsi" w:cstheme="minorHAnsi"/>
        </w:rPr>
        <w:t xml:space="preserve">The entire dataset must be imported into memory before any querying can take place on the dataset putting pressure on resources as </w:t>
      </w:r>
      <w:r w:rsidR="00A04066">
        <w:rPr>
          <w:rFonts w:asciiTheme="minorHAnsi" w:hAnsiTheme="minorHAnsi" w:cstheme="minorHAnsi"/>
        </w:rPr>
        <w:t xml:space="preserve">the </w:t>
      </w:r>
      <w:r w:rsidRPr="004C10C6">
        <w:rPr>
          <w:rFonts w:asciiTheme="minorHAnsi" w:hAnsiTheme="minorHAnsi" w:cstheme="minorHAnsi"/>
        </w:rPr>
        <w:t>size of import data models grow</w:t>
      </w:r>
    </w:p>
    <w:p w14:paraId="04A9AEEB" w14:textId="57535746" w:rsidR="00E85ECC" w:rsidRPr="004C10C6" w:rsidRDefault="00E85ECC" w:rsidP="00E85ECC">
      <w:pPr>
        <w:pStyle w:val="ListParagraph"/>
        <w:numPr>
          <w:ilvl w:val="0"/>
          <w:numId w:val="2"/>
        </w:numPr>
        <w:rPr>
          <w:rFonts w:asciiTheme="minorHAnsi" w:hAnsiTheme="minorHAnsi" w:cstheme="minorHAnsi"/>
        </w:rPr>
      </w:pPr>
      <w:r w:rsidRPr="004C10C6">
        <w:rPr>
          <w:rFonts w:asciiTheme="minorHAnsi" w:hAnsiTheme="minorHAnsi" w:cstheme="minorHAnsi"/>
        </w:rPr>
        <w:t>Import data is only as current as the latest import or refresh, therefore import data models will need a scheduled refresh for the data to remain up to date</w:t>
      </w:r>
    </w:p>
    <w:p w14:paraId="79FA05C7" w14:textId="3347EE00" w:rsidR="00E85ECC" w:rsidRPr="004C10C6" w:rsidRDefault="00E85ECC" w:rsidP="00E85ECC">
      <w:pPr>
        <w:pStyle w:val="ListParagraph"/>
        <w:numPr>
          <w:ilvl w:val="0"/>
          <w:numId w:val="2"/>
        </w:numPr>
        <w:rPr>
          <w:rFonts w:asciiTheme="minorHAnsi" w:hAnsiTheme="minorHAnsi" w:cstheme="minorHAnsi"/>
        </w:rPr>
      </w:pPr>
      <w:r w:rsidRPr="004C10C6">
        <w:rPr>
          <w:rFonts w:asciiTheme="minorHAnsi" w:hAnsiTheme="minorHAnsi" w:cstheme="minorHAnsi"/>
        </w:rPr>
        <w:t>A full refresh of data removes all data from the tables in the data model and reloads them from the data source. This can be expensive from a resourcing point of view</w:t>
      </w:r>
    </w:p>
    <w:p w14:paraId="5D657A17" w14:textId="20926F98" w:rsidR="00002735" w:rsidRPr="004C10C6" w:rsidRDefault="00002735" w:rsidP="00002735">
      <w:pPr>
        <w:rPr>
          <w:rFonts w:asciiTheme="minorHAnsi" w:hAnsiTheme="minorHAnsi" w:cstheme="minorHAnsi"/>
        </w:rPr>
      </w:pPr>
    </w:p>
    <w:p w14:paraId="2CCFE97F" w14:textId="29FC7C35" w:rsidR="00002735" w:rsidRPr="004C10C6" w:rsidRDefault="00002735" w:rsidP="00002735">
      <w:pPr>
        <w:rPr>
          <w:rFonts w:asciiTheme="minorHAnsi" w:hAnsiTheme="minorHAnsi" w:cstheme="minorHAnsi"/>
          <w:b/>
          <w:bCs/>
        </w:rPr>
      </w:pPr>
      <w:proofErr w:type="spellStart"/>
      <w:r w:rsidRPr="004C10C6">
        <w:rPr>
          <w:rFonts w:asciiTheme="minorHAnsi" w:hAnsiTheme="minorHAnsi" w:cstheme="minorHAnsi"/>
          <w:b/>
          <w:bCs/>
        </w:rPr>
        <w:t>DirectQuery</w:t>
      </w:r>
      <w:proofErr w:type="spellEnd"/>
      <w:r w:rsidRPr="004C10C6">
        <w:rPr>
          <w:rFonts w:asciiTheme="minorHAnsi" w:hAnsiTheme="minorHAnsi" w:cstheme="minorHAnsi"/>
          <w:b/>
          <w:bCs/>
        </w:rPr>
        <w:t xml:space="preserve"> mode</w:t>
      </w:r>
    </w:p>
    <w:p w14:paraId="5635BC58" w14:textId="6687538F" w:rsidR="00002735" w:rsidRPr="004C10C6" w:rsidRDefault="00002735" w:rsidP="00002735">
      <w:pPr>
        <w:rPr>
          <w:rFonts w:asciiTheme="minorHAnsi" w:hAnsiTheme="minorHAnsi" w:cstheme="minorHAnsi"/>
        </w:rPr>
      </w:pPr>
    </w:p>
    <w:p w14:paraId="709D7BC0" w14:textId="07BD18DD" w:rsidR="00002735" w:rsidRPr="004C10C6" w:rsidRDefault="00002735" w:rsidP="00002735">
      <w:pPr>
        <w:rPr>
          <w:rFonts w:asciiTheme="minorHAnsi" w:hAnsiTheme="minorHAnsi" w:cstheme="minorHAnsi"/>
        </w:rPr>
      </w:pPr>
      <w:r w:rsidRPr="004C10C6">
        <w:rPr>
          <w:rFonts w:asciiTheme="minorHAnsi" w:hAnsiTheme="minorHAnsi" w:cstheme="minorHAnsi"/>
        </w:rPr>
        <w:t xml:space="preserve">Data models developed in </w:t>
      </w:r>
      <w:proofErr w:type="spellStart"/>
      <w:r w:rsidRPr="004C10C6">
        <w:rPr>
          <w:rFonts w:asciiTheme="minorHAnsi" w:hAnsiTheme="minorHAnsi" w:cstheme="minorHAnsi"/>
        </w:rPr>
        <w:t>DirectQuery</w:t>
      </w:r>
      <w:proofErr w:type="spellEnd"/>
      <w:r w:rsidRPr="004C10C6">
        <w:rPr>
          <w:rFonts w:asciiTheme="minorHAnsi" w:hAnsiTheme="minorHAnsi" w:cstheme="minorHAnsi"/>
        </w:rPr>
        <w:t xml:space="preserve"> mode don’t import data to disk. </w:t>
      </w:r>
      <w:r w:rsidR="00AD78B3" w:rsidRPr="004C10C6">
        <w:rPr>
          <w:rFonts w:asciiTheme="minorHAnsi" w:hAnsiTheme="minorHAnsi" w:cstheme="minorHAnsi"/>
        </w:rPr>
        <w:t xml:space="preserve">They consist of metadata defining the model structure and when the data model is queried, native queries automatically retrieve the data from the source. There are two key reasons to develop a </w:t>
      </w:r>
      <w:proofErr w:type="spellStart"/>
      <w:r w:rsidR="00AD78B3" w:rsidRPr="004C10C6">
        <w:rPr>
          <w:rFonts w:asciiTheme="minorHAnsi" w:hAnsiTheme="minorHAnsi" w:cstheme="minorHAnsi"/>
        </w:rPr>
        <w:t>DirectQuery</w:t>
      </w:r>
      <w:proofErr w:type="spellEnd"/>
      <w:r w:rsidR="00AD78B3" w:rsidRPr="004C10C6">
        <w:rPr>
          <w:rFonts w:asciiTheme="minorHAnsi" w:hAnsiTheme="minorHAnsi" w:cstheme="minorHAnsi"/>
        </w:rPr>
        <w:t xml:space="preserve"> data model in Power BI: </w:t>
      </w:r>
    </w:p>
    <w:p w14:paraId="7C6F7EAB" w14:textId="69823A1C" w:rsidR="00AD78B3" w:rsidRPr="004C10C6" w:rsidRDefault="00AD78B3" w:rsidP="00AD78B3">
      <w:pPr>
        <w:pStyle w:val="ListParagraph"/>
        <w:numPr>
          <w:ilvl w:val="0"/>
          <w:numId w:val="3"/>
        </w:numPr>
        <w:rPr>
          <w:rFonts w:asciiTheme="minorHAnsi" w:hAnsiTheme="minorHAnsi" w:cstheme="minorHAnsi"/>
        </w:rPr>
      </w:pPr>
      <w:r w:rsidRPr="004C10C6">
        <w:rPr>
          <w:rFonts w:asciiTheme="minorHAnsi" w:hAnsiTheme="minorHAnsi" w:cstheme="minorHAnsi"/>
        </w:rPr>
        <w:t>When the underlying data source is too large to import into a data model or practically be able to be refreshed</w:t>
      </w:r>
    </w:p>
    <w:p w14:paraId="5151B1B4" w14:textId="65B02B00" w:rsidR="00AD78B3" w:rsidRDefault="00AD78B3" w:rsidP="00AD78B3">
      <w:pPr>
        <w:pStyle w:val="ListParagraph"/>
        <w:numPr>
          <w:ilvl w:val="0"/>
          <w:numId w:val="3"/>
        </w:numPr>
        <w:rPr>
          <w:rFonts w:asciiTheme="minorHAnsi" w:hAnsiTheme="minorHAnsi" w:cstheme="minorHAnsi"/>
        </w:rPr>
      </w:pPr>
      <w:r w:rsidRPr="004C10C6">
        <w:rPr>
          <w:rFonts w:asciiTheme="minorHAnsi" w:hAnsiTheme="minorHAnsi" w:cstheme="minorHAnsi"/>
        </w:rPr>
        <w:t>Where the intention is t</w:t>
      </w:r>
      <w:r w:rsidR="00737FA6">
        <w:rPr>
          <w:rFonts w:asciiTheme="minorHAnsi" w:hAnsiTheme="minorHAnsi" w:cstheme="minorHAnsi"/>
        </w:rPr>
        <w:t>o</w:t>
      </w:r>
      <w:r w:rsidRPr="004C10C6">
        <w:rPr>
          <w:rFonts w:asciiTheme="minorHAnsi" w:hAnsiTheme="minorHAnsi" w:cstheme="minorHAnsi"/>
        </w:rPr>
        <w:t xml:space="preserve"> deliver </w:t>
      </w:r>
      <w:r w:rsidR="00AC3D70" w:rsidRPr="004C10C6">
        <w:rPr>
          <w:rFonts w:asciiTheme="minorHAnsi" w:hAnsiTheme="minorHAnsi" w:cstheme="minorHAnsi"/>
        </w:rPr>
        <w:t xml:space="preserve">“near real-time” data. Although </w:t>
      </w:r>
      <w:r w:rsidR="00737FA6">
        <w:rPr>
          <w:rFonts w:asciiTheme="minorHAnsi" w:hAnsiTheme="minorHAnsi" w:cstheme="minorHAnsi"/>
        </w:rPr>
        <w:t>S</w:t>
      </w:r>
      <w:r w:rsidR="00AC3D70" w:rsidRPr="004C10C6">
        <w:rPr>
          <w:rFonts w:asciiTheme="minorHAnsi" w:hAnsiTheme="minorHAnsi" w:cstheme="minorHAnsi"/>
        </w:rPr>
        <w:t xml:space="preserve">cheduled </w:t>
      </w:r>
      <w:r w:rsidR="00737FA6">
        <w:rPr>
          <w:rFonts w:asciiTheme="minorHAnsi" w:hAnsiTheme="minorHAnsi" w:cstheme="minorHAnsi"/>
        </w:rPr>
        <w:t>R</w:t>
      </w:r>
      <w:r w:rsidR="00AC3D70" w:rsidRPr="004C10C6">
        <w:rPr>
          <w:rFonts w:asciiTheme="minorHAnsi" w:hAnsiTheme="minorHAnsi" w:cstheme="minorHAnsi"/>
        </w:rPr>
        <w:t xml:space="preserve">efresh can refresh </w:t>
      </w:r>
      <w:r w:rsidR="00737FA6">
        <w:rPr>
          <w:rFonts w:asciiTheme="minorHAnsi" w:hAnsiTheme="minorHAnsi" w:cstheme="minorHAnsi"/>
        </w:rPr>
        <w:t xml:space="preserve">data </w:t>
      </w:r>
      <w:r w:rsidR="00AC3D70" w:rsidRPr="004C10C6">
        <w:rPr>
          <w:rFonts w:asciiTheme="minorHAnsi" w:hAnsiTheme="minorHAnsi" w:cstheme="minorHAnsi"/>
        </w:rPr>
        <w:t>up to 48 times a day</w:t>
      </w:r>
      <w:r w:rsidR="00737FA6">
        <w:rPr>
          <w:rFonts w:asciiTheme="minorHAnsi" w:hAnsiTheme="minorHAnsi" w:cstheme="minorHAnsi"/>
        </w:rPr>
        <w:t>,</w:t>
      </w:r>
      <w:r w:rsidR="00AC3D70" w:rsidRPr="004C10C6">
        <w:rPr>
          <w:rFonts w:asciiTheme="minorHAnsi" w:hAnsiTheme="minorHAnsi" w:cstheme="minorHAnsi"/>
        </w:rPr>
        <w:t xml:space="preserve"> it is not practical to refresh large datasets </w:t>
      </w:r>
      <w:r w:rsidR="00737FA6">
        <w:rPr>
          <w:rFonts w:asciiTheme="minorHAnsi" w:hAnsiTheme="minorHAnsi" w:cstheme="minorHAnsi"/>
        </w:rPr>
        <w:t xml:space="preserve">in their entirety </w:t>
      </w:r>
      <w:r w:rsidR="00AC3D70" w:rsidRPr="004C10C6">
        <w:rPr>
          <w:rFonts w:asciiTheme="minorHAnsi" w:hAnsiTheme="minorHAnsi" w:cstheme="minorHAnsi"/>
        </w:rPr>
        <w:t>on a regular basis</w:t>
      </w:r>
    </w:p>
    <w:p w14:paraId="326E9098" w14:textId="77777777" w:rsidR="005F0F30" w:rsidRPr="004C10C6" w:rsidRDefault="005F0F30" w:rsidP="005F0F30">
      <w:pPr>
        <w:pStyle w:val="ListParagraph"/>
        <w:rPr>
          <w:rFonts w:asciiTheme="minorHAnsi" w:hAnsiTheme="minorHAnsi" w:cstheme="minorHAnsi"/>
        </w:rPr>
      </w:pPr>
    </w:p>
    <w:p w14:paraId="36D87700" w14:textId="664A9F1D" w:rsidR="00AC3D70" w:rsidRPr="004C10C6" w:rsidRDefault="009836B3" w:rsidP="00AC3D70">
      <w:pPr>
        <w:rPr>
          <w:rFonts w:asciiTheme="minorHAnsi" w:hAnsiTheme="minorHAnsi" w:cstheme="minorHAnsi"/>
        </w:rPr>
      </w:pPr>
      <w:r w:rsidRPr="004C10C6">
        <w:rPr>
          <w:rFonts w:asciiTheme="minorHAnsi" w:hAnsiTheme="minorHAnsi" w:cstheme="minorHAnsi"/>
        </w:rPr>
        <w:t xml:space="preserve">There are </w:t>
      </w:r>
      <w:r w:rsidR="00A04066" w:rsidRPr="004C10C6">
        <w:rPr>
          <w:rFonts w:asciiTheme="minorHAnsi" w:hAnsiTheme="minorHAnsi" w:cstheme="minorHAnsi"/>
        </w:rPr>
        <w:t>several</w:t>
      </w:r>
      <w:r w:rsidRPr="004C10C6">
        <w:rPr>
          <w:rFonts w:asciiTheme="minorHAnsi" w:hAnsiTheme="minorHAnsi" w:cstheme="minorHAnsi"/>
        </w:rPr>
        <w:t xml:space="preserve"> advantages to using this dataset method:</w:t>
      </w:r>
    </w:p>
    <w:p w14:paraId="660E7ECE" w14:textId="2B07A0BB" w:rsidR="009836B3" w:rsidRPr="004C10C6" w:rsidRDefault="009836B3" w:rsidP="009836B3">
      <w:pPr>
        <w:pStyle w:val="ListParagraph"/>
        <w:numPr>
          <w:ilvl w:val="0"/>
          <w:numId w:val="4"/>
        </w:numPr>
        <w:rPr>
          <w:rFonts w:asciiTheme="minorHAnsi" w:hAnsiTheme="minorHAnsi" w:cstheme="minorHAnsi"/>
        </w:rPr>
      </w:pPr>
      <w:r w:rsidRPr="004C10C6">
        <w:rPr>
          <w:rFonts w:asciiTheme="minorHAnsi" w:hAnsiTheme="minorHAnsi" w:cstheme="minorHAnsi"/>
        </w:rPr>
        <w:t>Import data limits are not applied</w:t>
      </w:r>
    </w:p>
    <w:p w14:paraId="5EADEDF0" w14:textId="1E20BE2E" w:rsidR="009836B3" w:rsidRPr="004C10C6" w:rsidRDefault="009836B3" w:rsidP="009836B3">
      <w:pPr>
        <w:pStyle w:val="ListParagraph"/>
        <w:numPr>
          <w:ilvl w:val="0"/>
          <w:numId w:val="4"/>
        </w:numPr>
        <w:rPr>
          <w:rFonts w:asciiTheme="minorHAnsi" w:hAnsiTheme="minorHAnsi" w:cstheme="minorHAnsi"/>
        </w:rPr>
      </w:pPr>
      <w:r w:rsidRPr="004C10C6">
        <w:rPr>
          <w:rFonts w:asciiTheme="minorHAnsi" w:hAnsiTheme="minorHAnsi" w:cstheme="minorHAnsi"/>
        </w:rPr>
        <w:t>Scheduled data refreshes are not required</w:t>
      </w:r>
    </w:p>
    <w:p w14:paraId="37071345" w14:textId="1453C783" w:rsidR="009836B3" w:rsidRPr="004C10C6" w:rsidRDefault="009836B3" w:rsidP="009836B3">
      <w:pPr>
        <w:pStyle w:val="ListParagraph"/>
        <w:numPr>
          <w:ilvl w:val="0"/>
          <w:numId w:val="4"/>
        </w:numPr>
        <w:rPr>
          <w:rFonts w:asciiTheme="minorHAnsi" w:hAnsiTheme="minorHAnsi" w:cstheme="minorHAnsi"/>
        </w:rPr>
      </w:pPr>
      <w:r w:rsidRPr="004C10C6">
        <w:rPr>
          <w:rFonts w:asciiTheme="minorHAnsi" w:hAnsiTheme="minorHAnsi" w:cstheme="minorHAnsi"/>
        </w:rPr>
        <w:t>End users will always see the latest data when interacting with the report/ dashboard</w:t>
      </w:r>
    </w:p>
    <w:p w14:paraId="6D19A0AA" w14:textId="56ADD8C8" w:rsidR="009836B3" w:rsidRDefault="009836B3" w:rsidP="009836B3">
      <w:pPr>
        <w:pStyle w:val="ListParagraph"/>
        <w:numPr>
          <w:ilvl w:val="0"/>
          <w:numId w:val="4"/>
        </w:numPr>
        <w:rPr>
          <w:rFonts w:asciiTheme="minorHAnsi" w:hAnsiTheme="minorHAnsi" w:cstheme="minorHAnsi"/>
        </w:rPr>
      </w:pPr>
      <w:r w:rsidRPr="004C10C6">
        <w:rPr>
          <w:rFonts w:asciiTheme="minorHAnsi" w:hAnsiTheme="minorHAnsi" w:cstheme="minorHAnsi"/>
        </w:rPr>
        <w:t>Near real-time reports can be developed</w:t>
      </w:r>
    </w:p>
    <w:p w14:paraId="66624805" w14:textId="77777777" w:rsidR="005F0F30" w:rsidRPr="004C10C6" w:rsidRDefault="005F0F30" w:rsidP="005F0F30">
      <w:pPr>
        <w:pStyle w:val="ListParagraph"/>
        <w:rPr>
          <w:rFonts w:asciiTheme="minorHAnsi" w:hAnsiTheme="minorHAnsi" w:cstheme="minorHAnsi"/>
        </w:rPr>
      </w:pPr>
    </w:p>
    <w:p w14:paraId="3A352D33" w14:textId="7D9BE1B3" w:rsidR="00A173AB" w:rsidRPr="004C10C6" w:rsidRDefault="00A173AB" w:rsidP="00A173AB">
      <w:pPr>
        <w:rPr>
          <w:rFonts w:asciiTheme="minorHAnsi" w:hAnsiTheme="minorHAnsi" w:cstheme="minorHAnsi"/>
        </w:rPr>
      </w:pPr>
      <w:r w:rsidRPr="004C10C6">
        <w:rPr>
          <w:rFonts w:asciiTheme="minorHAnsi" w:hAnsiTheme="minorHAnsi" w:cstheme="minorHAnsi"/>
        </w:rPr>
        <w:t>There are also some limitations with the method:</w:t>
      </w:r>
    </w:p>
    <w:p w14:paraId="602E952C" w14:textId="6DC47428" w:rsidR="00A173AB" w:rsidRPr="004C10C6" w:rsidRDefault="00A173AB" w:rsidP="004876B3">
      <w:pPr>
        <w:pStyle w:val="ListParagraph"/>
        <w:numPr>
          <w:ilvl w:val="0"/>
          <w:numId w:val="5"/>
        </w:numPr>
        <w:rPr>
          <w:rFonts w:asciiTheme="minorHAnsi" w:hAnsiTheme="minorHAnsi" w:cstheme="minorHAnsi"/>
        </w:rPr>
      </w:pPr>
      <w:r w:rsidRPr="004C10C6">
        <w:rPr>
          <w:rFonts w:asciiTheme="minorHAnsi" w:hAnsiTheme="minorHAnsi" w:cstheme="minorHAnsi"/>
        </w:rPr>
        <w:lastRenderedPageBreak/>
        <w:t xml:space="preserve">Power Query expressions </w:t>
      </w:r>
      <w:r w:rsidR="004876B3" w:rsidRPr="004C10C6">
        <w:rPr>
          <w:rFonts w:asciiTheme="minorHAnsi" w:hAnsiTheme="minorHAnsi" w:cstheme="minorHAnsi"/>
        </w:rPr>
        <w:t xml:space="preserve">and DAX (Data Analysis Expressions) </w:t>
      </w:r>
      <w:r w:rsidRPr="004C10C6">
        <w:rPr>
          <w:rFonts w:asciiTheme="minorHAnsi" w:hAnsiTheme="minorHAnsi" w:cstheme="minorHAnsi"/>
        </w:rPr>
        <w:t>can only be transposed to a native qu</w:t>
      </w:r>
      <w:r w:rsidR="004876B3" w:rsidRPr="004C10C6">
        <w:rPr>
          <w:rFonts w:asciiTheme="minorHAnsi" w:hAnsiTheme="minorHAnsi" w:cstheme="minorHAnsi"/>
        </w:rPr>
        <w:t>ery if understood by the data source</w:t>
      </w:r>
    </w:p>
    <w:p w14:paraId="6BDAA009" w14:textId="5D0AE79F" w:rsidR="004876B3" w:rsidRPr="004C10C6" w:rsidRDefault="004876B3" w:rsidP="004876B3">
      <w:pPr>
        <w:pStyle w:val="ListParagraph"/>
        <w:numPr>
          <w:ilvl w:val="0"/>
          <w:numId w:val="5"/>
        </w:numPr>
        <w:rPr>
          <w:rFonts w:asciiTheme="minorHAnsi" w:hAnsiTheme="minorHAnsi" w:cstheme="minorHAnsi"/>
        </w:rPr>
      </w:pPr>
      <w:r w:rsidRPr="004C10C6">
        <w:rPr>
          <w:rFonts w:asciiTheme="minorHAnsi" w:hAnsiTheme="minorHAnsi" w:cstheme="minorHAnsi"/>
        </w:rPr>
        <w:t>Some features aren’t supported</w:t>
      </w:r>
    </w:p>
    <w:p w14:paraId="0664B707" w14:textId="5C9F54F2" w:rsidR="004876B3" w:rsidRPr="004C10C6" w:rsidRDefault="004876B3" w:rsidP="004876B3">
      <w:pPr>
        <w:pStyle w:val="ListParagraph"/>
        <w:numPr>
          <w:ilvl w:val="0"/>
          <w:numId w:val="5"/>
        </w:numPr>
        <w:rPr>
          <w:rFonts w:asciiTheme="minorHAnsi" w:hAnsiTheme="minorHAnsi" w:cstheme="minorHAnsi"/>
        </w:rPr>
      </w:pPr>
      <w:r w:rsidRPr="004C10C6">
        <w:rPr>
          <w:rFonts w:asciiTheme="minorHAnsi" w:hAnsiTheme="minorHAnsi" w:cstheme="minorHAnsi"/>
        </w:rPr>
        <w:t>Only certain underlying data formats are supported</w:t>
      </w:r>
    </w:p>
    <w:p w14:paraId="678AB442" w14:textId="02140A40" w:rsidR="00886D8E" w:rsidRPr="004C10C6" w:rsidRDefault="00886D8E" w:rsidP="00886D8E">
      <w:pPr>
        <w:rPr>
          <w:rFonts w:asciiTheme="minorHAnsi" w:hAnsiTheme="minorHAnsi" w:cstheme="minorHAnsi"/>
        </w:rPr>
      </w:pPr>
    </w:p>
    <w:p w14:paraId="55D9D93E" w14:textId="4ACB79C8" w:rsidR="00886D8E" w:rsidRPr="004C10C6" w:rsidRDefault="00886D8E" w:rsidP="00886D8E">
      <w:pPr>
        <w:rPr>
          <w:rFonts w:asciiTheme="minorHAnsi" w:hAnsiTheme="minorHAnsi" w:cstheme="minorHAnsi"/>
          <w:b/>
          <w:bCs/>
        </w:rPr>
      </w:pPr>
      <w:r w:rsidRPr="004C10C6">
        <w:rPr>
          <w:rFonts w:asciiTheme="minorHAnsi" w:hAnsiTheme="minorHAnsi" w:cstheme="minorHAnsi"/>
          <w:b/>
          <w:bCs/>
        </w:rPr>
        <w:t>Composite Mode</w:t>
      </w:r>
    </w:p>
    <w:p w14:paraId="7B0BBDE7" w14:textId="76C9CF8C" w:rsidR="00886D8E" w:rsidRPr="004C10C6" w:rsidRDefault="00886D8E" w:rsidP="00886D8E">
      <w:pPr>
        <w:rPr>
          <w:rFonts w:asciiTheme="minorHAnsi" w:hAnsiTheme="minorHAnsi" w:cstheme="minorHAnsi"/>
        </w:rPr>
      </w:pPr>
      <w:r w:rsidRPr="004C10C6">
        <w:rPr>
          <w:rFonts w:asciiTheme="minorHAnsi" w:hAnsiTheme="minorHAnsi" w:cstheme="minorHAnsi"/>
        </w:rPr>
        <w:t xml:space="preserve">Composite mode can contain both Import and </w:t>
      </w:r>
      <w:proofErr w:type="spellStart"/>
      <w:r w:rsidRPr="004C10C6">
        <w:rPr>
          <w:rFonts w:asciiTheme="minorHAnsi" w:hAnsiTheme="minorHAnsi" w:cstheme="minorHAnsi"/>
        </w:rPr>
        <w:t>DirectQuery</w:t>
      </w:r>
      <w:proofErr w:type="spellEnd"/>
      <w:r w:rsidRPr="004C10C6">
        <w:rPr>
          <w:rFonts w:asciiTheme="minorHAnsi" w:hAnsiTheme="minorHAnsi" w:cstheme="minorHAnsi"/>
        </w:rPr>
        <w:t xml:space="preserve"> modes. In </w:t>
      </w:r>
      <w:proofErr w:type="spellStart"/>
      <w:r w:rsidRPr="004C10C6">
        <w:rPr>
          <w:rFonts w:asciiTheme="minorHAnsi" w:hAnsiTheme="minorHAnsi" w:cstheme="minorHAnsi"/>
        </w:rPr>
        <w:t>PowerBI</w:t>
      </w:r>
      <w:proofErr w:type="spellEnd"/>
      <w:r w:rsidRPr="004C10C6">
        <w:rPr>
          <w:rFonts w:asciiTheme="minorHAnsi" w:hAnsiTheme="minorHAnsi" w:cstheme="minorHAnsi"/>
        </w:rPr>
        <w:t xml:space="preserve"> table storage modes can be configured to be Import, Direct Query or Dual, a table configured as dual contains both imported data and direct queried data. </w:t>
      </w:r>
      <w:r w:rsidR="00996301" w:rsidRPr="004C10C6">
        <w:rPr>
          <w:rFonts w:asciiTheme="minorHAnsi" w:hAnsiTheme="minorHAnsi" w:cstheme="minorHAnsi"/>
        </w:rPr>
        <w:t xml:space="preserve">Composite models are designed to produce the best of both Import and Direct Query and when developed appropriately, they can deliver the high performance of in memory data with the ability to provide near real time capability. </w:t>
      </w:r>
    </w:p>
    <w:p w14:paraId="28FCDD02" w14:textId="3AE3442A" w:rsidR="004876B3" w:rsidRPr="004C10C6" w:rsidRDefault="004876B3" w:rsidP="004876B3">
      <w:pPr>
        <w:rPr>
          <w:rFonts w:asciiTheme="minorHAnsi" w:hAnsiTheme="minorHAnsi" w:cstheme="minorHAnsi"/>
        </w:rPr>
      </w:pPr>
    </w:p>
    <w:p w14:paraId="3BBAE53C" w14:textId="6071FDDF" w:rsidR="00492BB6" w:rsidRPr="004C10C6" w:rsidRDefault="00284FD9" w:rsidP="00284FD9">
      <w:pPr>
        <w:pStyle w:val="Heading2"/>
        <w:rPr>
          <w:rFonts w:asciiTheme="minorHAnsi" w:hAnsiTheme="minorHAnsi" w:cstheme="minorHAnsi"/>
        </w:rPr>
      </w:pPr>
      <w:bookmarkStart w:id="8" w:name="_Toc109726527"/>
      <w:r w:rsidRPr="004C10C6">
        <w:rPr>
          <w:rFonts w:asciiTheme="minorHAnsi" w:hAnsiTheme="minorHAnsi" w:cstheme="minorHAnsi"/>
        </w:rPr>
        <w:t xml:space="preserve">3.2.2 </w:t>
      </w:r>
      <w:r w:rsidR="00492BB6" w:rsidRPr="004C10C6">
        <w:rPr>
          <w:rFonts w:asciiTheme="minorHAnsi" w:hAnsiTheme="minorHAnsi" w:cstheme="minorHAnsi"/>
        </w:rPr>
        <w:t>Normalised vs Dimensional Data</w:t>
      </w:r>
      <w:bookmarkEnd w:id="8"/>
    </w:p>
    <w:p w14:paraId="59FBA48D" w14:textId="25E49881" w:rsidR="00492BB6" w:rsidRPr="004C10C6" w:rsidRDefault="00492BB6" w:rsidP="004876B3">
      <w:pPr>
        <w:rPr>
          <w:rFonts w:asciiTheme="minorHAnsi" w:hAnsiTheme="minorHAnsi" w:cstheme="minorHAnsi"/>
        </w:rPr>
      </w:pPr>
    </w:p>
    <w:p w14:paraId="5ACE8A46" w14:textId="6371E013" w:rsidR="004876B3" w:rsidRPr="004C10C6" w:rsidRDefault="00492BB6" w:rsidP="004876B3">
      <w:pPr>
        <w:rPr>
          <w:rFonts w:asciiTheme="minorHAnsi" w:hAnsiTheme="minorHAnsi" w:cstheme="minorHAnsi"/>
        </w:rPr>
      </w:pPr>
      <w:r w:rsidRPr="004C10C6">
        <w:rPr>
          <w:rFonts w:asciiTheme="minorHAnsi" w:hAnsiTheme="minorHAnsi" w:cstheme="minorHAnsi"/>
        </w:rPr>
        <w:t>There are two main types of data processing systems when i</w:t>
      </w:r>
      <w:r w:rsidR="00737FA6">
        <w:rPr>
          <w:rFonts w:asciiTheme="minorHAnsi" w:hAnsiTheme="minorHAnsi" w:cstheme="minorHAnsi"/>
        </w:rPr>
        <w:t>t</w:t>
      </w:r>
      <w:r w:rsidRPr="004C10C6">
        <w:rPr>
          <w:rFonts w:asciiTheme="minorHAnsi" w:hAnsiTheme="minorHAnsi" w:cstheme="minorHAnsi"/>
        </w:rPr>
        <w:t xml:space="preserve"> comes to storing and processing large amounts of data, Online Transactional Processing (OLTP) and Online Analytical Processing (OLAP). OLTP systems use a relational structure </w:t>
      </w:r>
      <w:r w:rsidR="009017B6" w:rsidRPr="004C10C6">
        <w:rPr>
          <w:rFonts w:asciiTheme="minorHAnsi" w:hAnsiTheme="minorHAnsi" w:cstheme="minorHAnsi"/>
        </w:rPr>
        <w:t>and are designed to be efficient in</w:t>
      </w:r>
      <w:r w:rsidRPr="004C10C6">
        <w:rPr>
          <w:rFonts w:asciiTheme="minorHAnsi" w:hAnsiTheme="minorHAnsi" w:cstheme="minorHAnsi"/>
        </w:rPr>
        <w:t xml:space="preserve"> process</w:t>
      </w:r>
      <w:r w:rsidR="009017B6" w:rsidRPr="004C10C6">
        <w:rPr>
          <w:rFonts w:asciiTheme="minorHAnsi" w:hAnsiTheme="minorHAnsi" w:cstheme="minorHAnsi"/>
        </w:rPr>
        <w:t>ing</w:t>
      </w:r>
      <w:r w:rsidRPr="004C10C6">
        <w:rPr>
          <w:rFonts w:asciiTheme="minorHAnsi" w:hAnsiTheme="minorHAnsi" w:cstheme="minorHAnsi"/>
        </w:rPr>
        <w:t xml:space="preserve"> simple transactions </w:t>
      </w:r>
      <w:r w:rsidR="009017B6" w:rsidRPr="004C10C6">
        <w:rPr>
          <w:rFonts w:asciiTheme="minorHAnsi" w:hAnsiTheme="minorHAnsi" w:cstheme="minorHAnsi"/>
        </w:rPr>
        <w:t xml:space="preserve">in large numbers. Some examples of OLTP systems include, online transactions, banking, and booking systems. OLAP systems are what represent data warehouse structures, </w:t>
      </w:r>
      <w:r w:rsidR="00E066FF" w:rsidRPr="004C10C6">
        <w:rPr>
          <w:rFonts w:asciiTheme="minorHAnsi" w:hAnsiTheme="minorHAnsi" w:cstheme="minorHAnsi"/>
        </w:rPr>
        <w:t>predominantly used in for business insights and analytics</w:t>
      </w:r>
      <w:r w:rsidR="005F0F30">
        <w:rPr>
          <w:rFonts w:asciiTheme="minorHAnsi" w:hAnsiTheme="minorHAnsi" w:cstheme="minorHAnsi"/>
        </w:rPr>
        <w:t xml:space="preserve"> </w:t>
      </w:r>
      <w:r w:rsidR="00DE3A63">
        <w:rPr>
          <w:rFonts w:asciiTheme="minorHAnsi" w:hAnsiTheme="minorHAnsi" w:cstheme="minorHAnsi"/>
        </w:rPr>
        <w:fldChar w:fldCharType="begin" w:fldLock="1"/>
      </w:r>
      <w:r w:rsidR="00DB6ED7">
        <w:rPr>
          <w:rFonts w:asciiTheme="minorHAnsi" w:hAnsiTheme="minorHAnsi" w:cstheme="minorHAnsi"/>
        </w:rPr>
        <w:instrText>ADDIN CSL_CITATION {"citationItems":[{"id":"ITEM-1","itemData":{"ISBN":"9780470482902","abstract":"2nd ed. Includes index. Offers advice on designing and selecting data warehousing techniques, analysing data sources, selecting data to be stored, and facilitating the recall and distribution of information. Data Warehousing For Dummies® 2nd Edition; About the Author; Dedication; Author's Acknowledgments; Contents at a Glance; Table of Contents; Introduction; Part I The Data Warehouse: Home for Your Data Assets; Chapter 1 What's in a Data Warehouse?; The Data Warehouse: A Place for Your Data Assets; Data Warehousing: A Working Definition; A Brief History of Data Warehousing; Is a Bigger Data Warehouse a Better Data Warehouse?; Realizing That a Data Warehouse (Usually) Has a Historical Perspective; It's Data Warehouse, Not Data Dump; Chapter 2 What Should You Expect from Your Data Warehouse? Using the Data Warehouse to Make Better Business DecisionsFinding Data at Your Fingertips; Facilitating Communications with Data Warehousing; Facilitating Business Change with Data Warehousing; Chapter 3 Have It Your Way: The Structure of a Data Warehouse; Ensuring That Your Implementations Are Unique; Classifying the Data Warehouse; To Centralize or Distribute, That Is the Question; Chapter 4 Data Marts: Your Retail Data Outlet; Architectural Approaches to Data Marts; What to Put in a Data Mart; Data mart or data warehouse?; Implementing a Data Mart -- Quickly Part II Data Warehousing TechnologyChapter 5 Relational Databases and Data Warehousing; The Old Way of Thinking; The New Way of Thinking; Designing Your Relational Database for Data Warehouse Usage; Relational Products and Data Warehousing; Chapter 6 Specialty Databases and Data Warehousing; Multidimensional Databases; Horizontal versus Vertical Data Storage Management; Data Warehouse Appliances; Data Warehousing Specialty Database Products; Chapter 7 Stuck in the Middle with You: Data Warehousing Middleware; What Is Middleware?; Middleware for Data Warehousing What Each Middleware Service Does for YouSpecialty Middleware Services; Vendors with Middleware Products for Data Warehousing; Part III Business Intelligence and Data Warehousing; Chapter 8 An Intelligent Look at Business Intelligence; The Main Categories of Business Intelligence; Other Types of Business Intelligence; Business Intelligence Architecture and Data Warehousing; Chapter 9 Simple Database Querying and Reporting; What Functionality Does a Querying and Reporting Tool Provide?; Is This All You Need?; Designing a Relational Database for Querying …","author":[{"dropping-particle":"","family":"Hammergren","given":"Tom.","non-dropping-particle":"","parse-names":false,"suffix":""},{"dropping-particle":"","family":"Simon","given":"Alan","non-dropping-particle":"","parse-names":false,"suffix":""}],"id":"ITEM-1","issued":{"date-parts":[["2009"]]},"page":"366","publisher":"Wiley","title":"Data warehousing for dummies","type":"article-journal"},"uris":["http://www.mendeley.com/documents/?uuid=c348a344-2fa4-3337-a8cb-6b6b97c8c23f"]}],"mendeley":{"formattedCitation":"[13]","plainTextFormattedCitation":"[13]","previouslyFormattedCitation":"[12]"},"properties":{"noteIndex":0},"schema":"https://github.com/citation-style-language/schema/raw/master/csl-citation.json"}</w:instrText>
      </w:r>
      <w:r w:rsidR="00DE3A63">
        <w:rPr>
          <w:rFonts w:asciiTheme="minorHAnsi" w:hAnsiTheme="minorHAnsi" w:cstheme="minorHAnsi"/>
        </w:rPr>
        <w:fldChar w:fldCharType="separate"/>
      </w:r>
      <w:r w:rsidR="00DB6ED7" w:rsidRPr="00DB6ED7">
        <w:rPr>
          <w:rFonts w:asciiTheme="minorHAnsi" w:hAnsiTheme="minorHAnsi" w:cstheme="minorHAnsi"/>
          <w:noProof/>
        </w:rPr>
        <w:t>[13]</w:t>
      </w:r>
      <w:r w:rsidR="00DE3A63">
        <w:rPr>
          <w:rFonts w:asciiTheme="minorHAnsi" w:hAnsiTheme="minorHAnsi" w:cstheme="minorHAnsi"/>
        </w:rPr>
        <w:fldChar w:fldCharType="end"/>
      </w:r>
      <w:r w:rsidR="00E066FF" w:rsidRPr="004C10C6">
        <w:rPr>
          <w:rFonts w:asciiTheme="minorHAnsi" w:hAnsiTheme="minorHAnsi" w:cstheme="minorHAnsi"/>
        </w:rPr>
        <w:t xml:space="preserve">. </w:t>
      </w:r>
    </w:p>
    <w:p w14:paraId="10C88BE2" w14:textId="78AB1D2A" w:rsidR="00E066FF" w:rsidRPr="004C10C6" w:rsidRDefault="00E066FF" w:rsidP="004876B3">
      <w:pPr>
        <w:rPr>
          <w:rFonts w:asciiTheme="minorHAnsi" w:hAnsiTheme="minorHAnsi" w:cstheme="minorHAnsi"/>
        </w:rPr>
      </w:pPr>
    </w:p>
    <w:p w14:paraId="578AB9B6" w14:textId="33D49C4B" w:rsidR="00E066FF" w:rsidRDefault="00E066FF" w:rsidP="004876B3">
      <w:pPr>
        <w:rPr>
          <w:rFonts w:asciiTheme="minorHAnsi" w:hAnsiTheme="minorHAnsi" w:cstheme="minorHAnsi"/>
        </w:rPr>
      </w:pPr>
      <w:r w:rsidRPr="004C10C6">
        <w:rPr>
          <w:rFonts w:asciiTheme="minorHAnsi" w:hAnsiTheme="minorHAnsi" w:cstheme="minorHAnsi"/>
        </w:rPr>
        <w:t xml:space="preserve">OLTP structures are normalised, meaning that data is stored in tables with established relationships between them that are designed to eliminate redundancy and inconsistent dependency. There are a set of rules to establish the level of normalisation in a database and each level is called a “normal form.” </w:t>
      </w:r>
      <w:r w:rsidR="00E119E4" w:rsidRPr="004C10C6">
        <w:rPr>
          <w:rFonts w:asciiTheme="minorHAnsi" w:hAnsiTheme="minorHAnsi" w:cstheme="minorHAnsi"/>
        </w:rPr>
        <w:t>Although there are more levels of normalisation possible, third normal form is the highest necessary for most applications</w:t>
      </w:r>
      <w:r w:rsidR="00900492">
        <w:rPr>
          <w:rFonts w:asciiTheme="minorHAnsi" w:hAnsiTheme="minorHAnsi" w:cstheme="minorHAnsi"/>
        </w:rPr>
        <w:t xml:space="preserve"> </w:t>
      </w:r>
      <w:r w:rsidR="002D4C9D">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{"citationItems":[{"id":"ITEM-1","itemData":{"URL":"https://docs.microsoft.com/en-us/office/troubleshoot/access/database-normalization-description","accessed":{"date-parts":[["2022","6","27"]]},"id":"ITEM-1","issued":{"date-parts":[["0"]]},"title":"Database normalization description - Office | Microsoft Docs","type":"webpage"},"uris":["http://www.mendeley.com/documents/?uuid=3c562dd1-d529-3181-a388-f1021d25c929"]}],"mendeley":{"formattedCitation":"[14]","plainTextFormattedCitation":"[14]","previouslyFormattedCitation":"[13]"},"properties":{"noteIndex":0},"schema":"https://github.com/citation-style-language/schema/raw/master/csl-citation.json"}</w:instrText>
      </w:r>
      <w:r w:rsidR="002D4C9D">
        <w:rPr>
          <w:rFonts w:asciiTheme="minorHAnsi" w:hAnsiTheme="minorHAnsi" w:cstheme="minorHAnsi"/>
        </w:rPr>
        <w:fldChar w:fldCharType="separate"/>
      </w:r>
      <w:r w:rsidR="00DB6ED7" w:rsidRPr="00DB6ED7">
        <w:rPr>
          <w:rFonts w:asciiTheme="minorHAnsi" w:hAnsiTheme="minorHAnsi" w:cstheme="minorHAnsi"/>
          <w:noProof/>
        </w:rPr>
        <w:t>[14]</w:t>
      </w:r>
      <w:r w:rsidR="002D4C9D">
        <w:rPr>
          <w:rFonts w:asciiTheme="minorHAnsi" w:hAnsiTheme="minorHAnsi" w:cstheme="minorHAnsi"/>
        </w:rPr>
        <w:fldChar w:fldCharType="end"/>
      </w:r>
      <w:r w:rsidR="00900492">
        <w:rPr>
          <w:rFonts w:asciiTheme="minorHAnsi" w:hAnsiTheme="minorHAnsi" w:cstheme="minorHAnsi"/>
        </w:rPr>
        <w:t>:</w:t>
      </w:r>
    </w:p>
    <w:p w14:paraId="0E229165" w14:textId="77777777" w:rsidR="005F0F30" w:rsidRPr="004C10C6" w:rsidRDefault="005F0F30" w:rsidP="004876B3">
      <w:pPr>
        <w:rPr>
          <w:rFonts w:asciiTheme="minorHAnsi" w:hAnsiTheme="minorHAnsi" w:cstheme="minorHAnsi"/>
        </w:rPr>
      </w:pPr>
    </w:p>
    <w:p w14:paraId="241C6EDA" w14:textId="2FC1B64C" w:rsidR="00E119E4" w:rsidRPr="004C10C6" w:rsidRDefault="00E119E4" w:rsidP="00E119E4">
      <w:pPr>
        <w:pStyle w:val="ListParagraph"/>
        <w:numPr>
          <w:ilvl w:val="0"/>
          <w:numId w:val="6"/>
        </w:numPr>
        <w:rPr>
          <w:rFonts w:asciiTheme="minorHAnsi" w:hAnsiTheme="minorHAnsi" w:cstheme="minorHAnsi"/>
        </w:rPr>
      </w:pPr>
      <w:r w:rsidRPr="004C10C6">
        <w:rPr>
          <w:rFonts w:asciiTheme="minorHAnsi" w:hAnsiTheme="minorHAnsi" w:cstheme="minorHAnsi"/>
        </w:rPr>
        <w:t>First Normal Form:</w:t>
      </w:r>
    </w:p>
    <w:p w14:paraId="357B4007" w14:textId="71FB0F5D" w:rsidR="00E119E4" w:rsidRPr="004C10C6" w:rsidRDefault="000C38CE" w:rsidP="00E119E4">
      <w:pPr>
        <w:pStyle w:val="ListParagraph"/>
        <w:numPr>
          <w:ilvl w:val="1"/>
          <w:numId w:val="6"/>
        </w:numPr>
        <w:rPr>
          <w:rFonts w:asciiTheme="minorHAnsi" w:hAnsiTheme="minorHAnsi" w:cstheme="minorHAnsi"/>
        </w:rPr>
      </w:pPr>
      <w:r w:rsidRPr="004C10C6">
        <w:rPr>
          <w:rFonts w:asciiTheme="minorHAnsi" w:hAnsiTheme="minorHAnsi" w:cstheme="minorHAnsi"/>
        </w:rPr>
        <w:t>Each table should contain at least a single value</w:t>
      </w:r>
    </w:p>
    <w:p w14:paraId="4789525A" w14:textId="5EAEB6A2" w:rsidR="000C38CE" w:rsidRPr="004C10C6" w:rsidRDefault="000C38CE" w:rsidP="00E119E4">
      <w:pPr>
        <w:pStyle w:val="ListParagraph"/>
        <w:numPr>
          <w:ilvl w:val="1"/>
          <w:numId w:val="6"/>
        </w:numPr>
        <w:rPr>
          <w:rFonts w:asciiTheme="minorHAnsi" w:hAnsiTheme="minorHAnsi" w:cstheme="minorHAnsi"/>
        </w:rPr>
      </w:pPr>
      <w:r w:rsidRPr="004C10C6">
        <w:rPr>
          <w:rFonts w:asciiTheme="minorHAnsi" w:hAnsiTheme="minorHAnsi" w:cstheme="minorHAnsi"/>
        </w:rPr>
        <w:t>Each record should be unique</w:t>
      </w:r>
    </w:p>
    <w:p w14:paraId="6FA1491A" w14:textId="59079F74" w:rsidR="000C38CE" w:rsidRPr="004C10C6" w:rsidRDefault="00B81BAC" w:rsidP="000C38CE">
      <w:pPr>
        <w:pStyle w:val="ListParagraph"/>
        <w:numPr>
          <w:ilvl w:val="0"/>
          <w:numId w:val="6"/>
        </w:numPr>
        <w:rPr>
          <w:rFonts w:asciiTheme="minorHAnsi" w:hAnsiTheme="minorHAnsi" w:cstheme="minorHAnsi"/>
        </w:rPr>
      </w:pPr>
      <w:r w:rsidRPr="004C10C6">
        <w:rPr>
          <w:rFonts w:asciiTheme="minorHAnsi" w:hAnsiTheme="minorHAnsi" w:cstheme="minorHAnsi"/>
        </w:rPr>
        <w:t>Second</w:t>
      </w:r>
      <w:r w:rsidR="000C38CE" w:rsidRPr="004C10C6">
        <w:rPr>
          <w:rFonts w:asciiTheme="minorHAnsi" w:hAnsiTheme="minorHAnsi" w:cstheme="minorHAnsi"/>
        </w:rPr>
        <w:t xml:space="preserve"> Normal Form:</w:t>
      </w:r>
    </w:p>
    <w:p w14:paraId="65C9DC05" w14:textId="0E251E5A" w:rsidR="000C38CE" w:rsidRPr="004C10C6" w:rsidRDefault="000C38CE" w:rsidP="000C38CE">
      <w:pPr>
        <w:pStyle w:val="ListParagraph"/>
        <w:numPr>
          <w:ilvl w:val="1"/>
          <w:numId w:val="6"/>
        </w:numPr>
        <w:rPr>
          <w:rFonts w:asciiTheme="minorHAnsi" w:hAnsiTheme="minorHAnsi" w:cstheme="minorHAnsi"/>
        </w:rPr>
      </w:pPr>
      <w:r w:rsidRPr="004C10C6">
        <w:rPr>
          <w:rFonts w:asciiTheme="minorHAnsi" w:hAnsiTheme="minorHAnsi" w:cstheme="minorHAnsi"/>
        </w:rPr>
        <w:t xml:space="preserve">Create separate tables </w:t>
      </w:r>
      <w:r w:rsidR="00B81BAC" w:rsidRPr="004C10C6">
        <w:rPr>
          <w:rFonts w:asciiTheme="minorHAnsi" w:hAnsiTheme="minorHAnsi" w:cstheme="minorHAnsi"/>
        </w:rPr>
        <w:t>for values that don’t apply to multiple records</w:t>
      </w:r>
    </w:p>
    <w:p w14:paraId="43F70CF0" w14:textId="49A66BA6" w:rsidR="00B81BAC" w:rsidRPr="004C10C6" w:rsidRDefault="00B81BAC" w:rsidP="00B81BAC">
      <w:pPr>
        <w:pStyle w:val="ListParagraph"/>
        <w:numPr>
          <w:ilvl w:val="1"/>
          <w:numId w:val="6"/>
        </w:numPr>
        <w:rPr>
          <w:rFonts w:asciiTheme="minorHAnsi" w:hAnsiTheme="minorHAnsi" w:cstheme="minorHAnsi"/>
        </w:rPr>
      </w:pPr>
      <w:r w:rsidRPr="004C10C6">
        <w:rPr>
          <w:rFonts w:asciiTheme="minorHAnsi" w:hAnsiTheme="minorHAnsi" w:cstheme="minorHAnsi"/>
        </w:rPr>
        <w:t>Relate the tables with a Primary and Foreign Key</w:t>
      </w:r>
    </w:p>
    <w:p w14:paraId="107CA882" w14:textId="10C0957F" w:rsidR="00B81BAC" w:rsidRPr="004C10C6" w:rsidRDefault="00B81BAC" w:rsidP="00B81BAC">
      <w:pPr>
        <w:pStyle w:val="ListParagraph"/>
        <w:numPr>
          <w:ilvl w:val="0"/>
          <w:numId w:val="6"/>
        </w:numPr>
        <w:rPr>
          <w:rFonts w:asciiTheme="minorHAnsi" w:hAnsiTheme="minorHAnsi" w:cstheme="minorHAnsi"/>
        </w:rPr>
      </w:pPr>
      <w:r w:rsidRPr="004C10C6">
        <w:rPr>
          <w:rFonts w:asciiTheme="minorHAnsi" w:hAnsiTheme="minorHAnsi" w:cstheme="minorHAnsi"/>
        </w:rPr>
        <w:t>Third Normal Form:</w:t>
      </w:r>
    </w:p>
    <w:p w14:paraId="4733DBB7" w14:textId="7F4D8CE3" w:rsidR="00B81BAC" w:rsidRPr="004C10C6" w:rsidRDefault="00B81BAC" w:rsidP="00B81BAC">
      <w:pPr>
        <w:pStyle w:val="ListParagraph"/>
        <w:numPr>
          <w:ilvl w:val="1"/>
          <w:numId w:val="6"/>
        </w:numPr>
        <w:rPr>
          <w:rFonts w:asciiTheme="minorHAnsi" w:hAnsiTheme="minorHAnsi" w:cstheme="minorHAnsi"/>
        </w:rPr>
      </w:pPr>
      <w:r w:rsidRPr="004C10C6">
        <w:rPr>
          <w:rFonts w:asciiTheme="minorHAnsi" w:hAnsiTheme="minorHAnsi" w:cstheme="minorHAnsi"/>
        </w:rPr>
        <w:t>Eliminate fields that don’t depend on a key</w:t>
      </w:r>
    </w:p>
    <w:p w14:paraId="4A0A233F" w14:textId="77777777" w:rsidR="00B81BAC" w:rsidRPr="004C10C6" w:rsidRDefault="00B81BAC" w:rsidP="00B81BAC">
      <w:pPr>
        <w:rPr>
          <w:rFonts w:asciiTheme="minorHAnsi" w:hAnsiTheme="minorHAnsi" w:cstheme="minorHAnsi"/>
        </w:rPr>
      </w:pPr>
    </w:p>
    <w:p w14:paraId="5D22EC21" w14:textId="64DF8688" w:rsidR="00B81BAC" w:rsidRDefault="00B81BAC" w:rsidP="00B81BAC">
      <w:pPr>
        <w:rPr>
          <w:rFonts w:asciiTheme="minorHAnsi" w:hAnsiTheme="minorHAnsi" w:cstheme="minorHAnsi"/>
        </w:rPr>
      </w:pPr>
      <w:r w:rsidRPr="004C10C6">
        <w:rPr>
          <w:rFonts w:asciiTheme="minorHAnsi" w:hAnsiTheme="minorHAnsi" w:cstheme="minorHAnsi"/>
        </w:rPr>
        <w:t>OLAP uses a dimensional data structure</w:t>
      </w:r>
      <w:r w:rsidR="00C73844" w:rsidRPr="004C10C6">
        <w:rPr>
          <w:rFonts w:asciiTheme="minorHAnsi" w:hAnsiTheme="minorHAnsi" w:cstheme="minorHAnsi"/>
        </w:rPr>
        <w:t xml:space="preserve"> and is a technique </w:t>
      </w:r>
      <w:r w:rsidR="003C5505" w:rsidRPr="004C10C6">
        <w:rPr>
          <w:rFonts w:asciiTheme="minorHAnsi" w:hAnsiTheme="minorHAnsi" w:cstheme="minorHAnsi"/>
        </w:rPr>
        <w:t>optimised</w:t>
      </w:r>
      <w:r w:rsidR="00C73844" w:rsidRPr="004C10C6">
        <w:rPr>
          <w:rFonts w:asciiTheme="minorHAnsi" w:hAnsiTheme="minorHAnsi" w:cstheme="minorHAnsi"/>
        </w:rPr>
        <w:t xml:space="preserve"> for data storage in a data warehouse for fast data retrieval. The concept of data modelling was developed for Ralph Kimball and consists of “fact” and “dimension” tables</w:t>
      </w:r>
      <w:r w:rsidR="005853C9">
        <w:rPr>
          <w:rFonts w:asciiTheme="minorHAnsi" w:hAnsiTheme="minorHAnsi" w:cstheme="minorHAnsi"/>
        </w:rPr>
        <w:t xml:space="preserve"> </w:t>
      </w:r>
      <w:r w:rsidR="005853C9">
        <w:rPr>
          <w:rFonts w:asciiTheme="minorHAnsi" w:hAnsiTheme="minorHAnsi" w:cstheme="minorHAnsi"/>
        </w:rPr>
        <w:fldChar w:fldCharType="begin" w:fldLock="1"/>
      </w:r>
      <w:r w:rsidR="00DB6ED7">
        <w:rPr>
          <w:rFonts w:asciiTheme="minorHAnsi" w:hAnsiTheme="minorHAnsi" w:cstheme="minorHAnsi"/>
        </w:rPr>
        <w:instrText>ADDIN CSL_CITATION {"citationItems":[{"id":"ITEM-1","itemData":{"ISBN":"9781118075043","author":[{"dropping-particle":"","family":"Kimball","given":"Ralph","non-dropping-particle":"","parse-names":false,"suffix":""},{"dropping-particle":"","family":"Ross","given":"Margy","non-dropping-particle":"","parse-names":false,"suffix":""},{"dropping-particle":"","family":"Thornthwaite","given":"Warren","non-dropping-particle":"","parse-names":false,"suffix":""}],"id":"ITEM-1","issued":{"date-parts":[["2011"]]},"publisher":"John Wiley &amp; Sons","publisher-place":"Hoboken, NJ, USA","title":"Data Warehouse Lifecycle Toolkit (2nd Edition)","type":"article-journal"},"uris":["http://www.mendeley.com/documents/?uuid=883b09aa-3c65-39ee-836e-25f3e3587f6e"]}],"mendeley":{"formattedCitation":"[15]","plainTextFormattedCitation":"[15]","previouslyFormattedCitation":"[14]"},"properties":{"noteIndex":0},"schema":"https://github.com/citation-style-language/schema/raw/master/csl-citation.json"}</w:instrText>
      </w:r>
      <w:r w:rsidR="005853C9">
        <w:rPr>
          <w:rFonts w:asciiTheme="minorHAnsi" w:hAnsiTheme="minorHAnsi" w:cstheme="minorHAnsi"/>
        </w:rPr>
        <w:fldChar w:fldCharType="separate"/>
      </w:r>
      <w:r w:rsidR="00DB6ED7" w:rsidRPr="00DB6ED7">
        <w:rPr>
          <w:rFonts w:asciiTheme="minorHAnsi" w:hAnsiTheme="minorHAnsi" w:cstheme="minorHAnsi"/>
          <w:noProof/>
        </w:rPr>
        <w:t>[15]</w:t>
      </w:r>
      <w:r w:rsidR="005853C9">
        <w:rPr>
          <w:rFonts w:asciiTheme="minorHAnsi" w:hAnsiTheme="minorHAnsi" w:cstheme="minorHAnsi"/>
        </w:rPr>
        <w:fldChar w:fldCharType="end"/>
      </w:r>
      <w:r w:rsidR="00C73844" w:rsidRPr="004C10C6">
        <w:rPr>
          <w:rFonts w:asciiTheme="minorHAnsi" w:hAnsiTheme="minorHAnsi" w:cstheme="minorHAnsi"/>
        </w:rPr>
        <w:t xml:space="preserve">. Fact tables normally contain the measurements or metrics that you want to quantify, an example might be quarterly sales. </w:t>
      </w:r>
      <w:r w:rsidR="008E4C48" w:rsidRPr="004C10C6">
        <w:rPr>
          <w:rFonts w:asciiTheme="minorHAnsi" w:hAnsiTheme="minorHAnsi" w:cstheme="minorHAnsi"/>
        </w:rPr>
        <w:t xml:space="preserve">They are also the primary tables in dimensional modelling and contain foreign keys to dimension tables. </w:t>
      </w:r>
      <w:r w:rsidR="00C73844" w:rsidRPr="004C10C6">
        <w:rPr>
          <w:rFonts w:asciiTheme="minorHAnsi" w:hAnsiTheme="minorHAnsi" w:cstheme="minorHAnsi"/>
        </w:rPr>
        <w:t>A dimension table provides the context to the element you want to quantify, for quarterly sales it might contain information like customer names, locations, or product names.</w:t>
      </w:r>
      <w:r w:rsidR="008E4C48" w:rsidRPr="004C10C6">
        <w:rPr>
          <w:rFonts w:asciiTheme="minorHAnsi" w:hAnsiTheme="minorHAnsi" w:cstheme="minorHAnsi"/>
        </w:rPr>
        <w:t xml:space="preserve"> </w:t>
      </w:r>
      <w:r w:rsidR="00D95FE8" w:rsidRPr="004C10C6">
        <w:rPr>
          <w:rFonts w:asciiTheme="minorHAnsi" w:hAnsiTheme="minorHAnsi" w:cstheme="minorHAnsi"/>
        </w:rPr>
        <w:t>There are two main schemas that are utilised in dimensional modelling</w:t>
      </w:r>
      <w:r w:rsidR="005853C9">
        <w:rPr>
          <w:rFonts w:asciiTheme="minorHAnsi" w:hAnsiTheme="minorHAnsi" w:cstheme="minorHAnsi"/>
        </w:rPr>
        <w:t xml:space="preserve"> </w:t>
      </w:r>
      <w:r w:rsidR="005853C9">
        <w:rPr>
          <w:rFonts w:asciiTheme="minorHAnsi" w:hAnsiTheme="minorHAnsi" w:cstheme="minorHAnsi"/>
        </w:rPr>
        <w:fldChar w:fldCharType="begin" w:fldLock="1"/>
      </w:r>
      <w:r w:rsidR="00DB6ED7">
        <w:rPr>
          <w:rFonts w:asciiTheme="minorHAnsi" w:hAnsiTheme="minorHAnsi" w:cstheme="minorHAnsi"/>
        </w:rPr>
        <w:instrText>ADDIN CSL_CITATION {"citationItems":[{"id":"ITEM-1","itemData":{"DOI":"10.1002/9781119228912","abstract":"Over the past 15 years, Ralph Kimball and his unparalleled team of colleagues have written articles covering more than 250 topics that have come to define the field of data warehousing (DW). The Kimball Group Reader presents the best of these articles, fully updated to reflect their current thinking and practices. Covering the complete lifecycle—including project planning, requirements gathering, dimensional modeling, ETL, and business intelligence (BI) and analytics—the authors provide detailed, technical guidance that expands beyond the Toolkit essentials to provide fresh insights and best practices. The Reader begins with a group of articles that established the core insights and principles of data warehousing. The content that follows provides detailed guidance for every step of the data warehouse lifecycle, with in-depth, practical guidance that you can leverage for your own projects. After covering project planning and business requirements, the authors take a dive into all things dimensional. There are more than 100 articles on dimensional modeling alone. These articles have been fully revised, updated, and expanded where needed to reflect current best practices established by the Kimball Group. With incomparable articles providing critical advice for successfully designing, deploying, and maintaining the DW/BI system, The Kimball Group Reader covers: • Dos and Don’ts for gathering requirements • The Kimball enterprise data ware- house architecture and matrix • Dimensional modeling tasks and responsibilities • Fact table and dimension table core concepts • Data stewardship for conforming dimensions • Granularity and three fundamental types of fact tables • Snowflakes and outriggers • Bridges for handling multi-valued dimension attributes and ragged variable hierarchies • Nuances encountered in customer dimensions and internationalization issues • Slowly changing dimensions and hybrid variations • Subsystems to extract, transform, and load (ETL) data • Pros and cons of using a commercial ETL tool • Server-oriented architecture, master data management, and packaged analytics • Front-room BI applications and data mining • Techniques for assessing a mature DW/BW environment and getting it back on track","author":[{"dropping-particle":"","family":"Kimball","given":"Ralph","non-dropping-particle":"","parse-names":false,"suffix":""},{"dropping-particle":"","family":"Ross","given":"Margy","non-dropping-particle":"","parse-names":false,"suffix":""}],"container-title":"The Kimball Group Reader","id":"ITEM-1","issued":{"date-parts":[["2015","12","30"]]},"publisher":"John Wiley &amp; Sons, Inc","title":"The Kimball Group Reader","type":"article-journal"},"uris":["http://www.mendeley.com/documents/?uuid=1d6b4f64-ac2b-3b4e-9de4-c31c859f4d86"]}],"mendeley":{"formattedCitation":"[16]","plainTextFormattedCitation":"[16]","previouslyFormattedCitation":"[15]"},"properties":{"noteIndex":0},"schema":"https://github.com/citation-style-language/schema/raw/master/csl-citation.json"}</w:instrText>
      </w:r>
      <w:r w:rsidR="005853C9">
        <w:rPr>
          <w:rFonts w:asciiTheme="minorHAnsi" w:hAnsiTheme="minorHAnsi" w:cstheme="minorHAnsi"/>
        </w:rPr>
        <w:fldChar w:fldCharType="separate"/>
      </w:r>
      <w:r w:rsidR="00DB6ED7" w:rsidRPr="00DB6ED7">
        <w:rPr>
          <w:rFonts w:asciiTheme="minorHAnsi" w:hAnsiTheme="minorHAnsi" w:cstheme="minorHAnsi"/>
          <w:noProof/>
        </w:rPr>
        <w:t>[16]</w:t>
      </w:r>
      <w:r w:rsidR="005853C9">
        <w:rPr>
          <w:rFonts w:asciiTheme="minorHAnsi" w:hAnsiTheme="minorHAnsi" w:cstheme="minorHAnsi"/>
        </w:rPr>
        <w:fldChar w:fldCharType="end"/>
      </w:r>
      <w:r w:rsidR="00D95FE8" w:rsidRPr="004C10C6">
        <w:rPr>
          <w:rFonts w:asciiTheme="minorHAnsi" w:hAnsiTheme="minorHAnsi" w:cstheme="minorHAnsi"/>
        </w:rPr>
        <w:t>:</w:t>
      </w:r>
    </w:p>
    <w:p w14:paraId="0161B2FE" w14:textId="5F307634" w:rsidR="003C5505" w:rsidRDefault="003C5505" w:rsidP="00B81BAC">
      <w:pPr>
        <w:rPr>
          <w:rFonts w:asciiTheme="minorHAnsi" w:hAnsiTheme="minorHAnsi" w:cstheme="minorHAnsi"/>
        </w:rPr>
      </w:pPr>
    </w:p>
    <w:p w14:paraId="613390AA" w14:textId="77777777" w:rsidR="005F0F30" w:rsidRPr="004C10C6" w:rsidRDefault="005F0F30" w:rsidP="00B81BAC">
      <w:pPr>
        <w:rPr>
          <w:rFonts w:asciiTheme="minorHAnsi" w:hAnsiTheme="minorHAnsi" w:cstheme="minorHAnsi"/>
        </w:rPr>
      </w:pPr>
    </w:p>
    <w:p w14:paraId="72FC57AB" w14:textId="5CE81BB1" w:rsidR="00D95FE8" w:rsidRPr="004C10C6" w:rsidRDefault="00D95FE8" w:rsidP="00B81BAC">
      <w:pPr>
        <w:rPr>
          <w:rFonts w:asciiTheme="minorHAnsi" w:hAnsiTheme="minorHAnsi" w:cstheme="minorHAnsi"/>
          <w:b/>
          <w:bCs/>
        </w:rPr>
      </w:pPr>
      <w:r w:rsidRPr="004C10C6">
        <w:rPr>
          <w:rFonts w:asciiTheme="minorHAnsi" w:hAnsiTheme="minorHAnsi" w:cstheme="minorHAnsi"/>
          <w:b/>
          <w:bCs/>
        </w:rPr>
        <w:t>Star schema</w:t>
      </w:r>
    </w:p>
    <w:p w14:paraId="0BA239CB" w14:textId="687BC856" w:rsidR="003C5505" w:rsidRDefault="003C5505" w:rsidP="00B81BAC">
      <w:pPr>
        <w:rPr>
          <w:rFonts w:asciiTheme="minorHAnsi" w:hAnsiTheme="minorHAnsi" w:cstheme="minorHAnsi"/>
        </w:rPr>
      </w:pPr>
      <w:r>
        <w:rPr>
          <w:rFonts w:asciiTheme="minorHAnsi" w:hAnsiTheme="minorHAnsi" w:cstheme="minorHAnsi"/>
        </w:rPr>
        <w:t xml:space="preserve">This schema gets its name from the design of it resembling a star. </w:t>
      </w:r>
      <w:r w:rsidR="00D95FE8" w:rsidRPr="004C10C6">
        <w:rPr>
          <w:rFonts w:asciiTheme="minorHAnsi" w:hAnsiTheme="minorHAnsi" w:cstheme="minorHAnsi"/>
        </w:rPr>
        <w:t>The centre of the star consists of the fact table and the points of the star are the dimension tables. The fact table of stars are normally in third normal form whereas the dimensional tables are de-normalised.</w:t>
      </w:r>
      <w:r>
        <w:rPr>
          <w:rFonts w:asciiTheme="minorHAnsi" w:hAnsiTheme="minorHAnsi" w:cstheme="minorHAnsi"/>
        </w:rPr>
        <w:t xml:space="preserve"> </w:t>
      </w:r>
    </w:p>
    <w:p w14:paraId="26FBB3B9" w14:textId="77777777" w:rsidR="00A26982" w:rsidRDefault="00A26982" w:rsidP="00A26982">
      <w:pPr>
        <w:keepNext/>
        <w:jc w:val="center"/>
      </w:pPr>
      <w:r>
        <w:rPr>
          <w:noProof/>
        </w:rPr>
        <w:drawing>
          <wp:inline distT="0" distB="0" distL="0" distR="0" wp14:anchorId="26B49B17" wp14:editId="0D55D8CC">
            <wp:extent cx="3679371" cy="3171857"/>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2269" cy="3174355"/>
                    </a:xfrm>
                    <a:prstGeom prst="rect">
                      <a:avLst/>
                    </a:prstGeom>
                    <a:noFill/>
                    <a:ln>
                      <a:noFill/>
                    </a:ln>
                  </pic:spPr>
                </pic:pic>
              </a:graphicData>
            </a:graphic>
          </wp:inline>
        </w:drawing>
      </w:r>
    </w:p>
    <w:p w14:paraId="6FC16F7E" w14:textId="6991A4EC" w:rsidR="00A26982" w:rsidRDefault="00A26982" w:rsidP="00A26982">
      <w:pPr>
        <w:pStyle w:val="Caption"/>
        <w:jc w:val="center"/>
        <w:rPr>
          <w:rFonts w:cstheme="minorHAnsi"/>
        </w:rPr>
      </w:pPr>
      <w:bookmarkStart w:id="9" w:name="_Toc109144017"/>
      <w:r>
        <w:t xml:space="preserve">Figure </w:t>
      </w:r>
      <w:fldSimple w:instr=" SEQ Figure \* ARABIC ">
        <w:r w:rsidR="00A060AC">
          <w:rPr>
            <w:noProof/>
          </w:rPr>
          <w:t>2</w:t>
        </w:r>
      </w:fldSimple>
      <w:r>
        <w:t>: Example Star Schema</w:t>
      </w:r>
      <w:r w:rsidR="008F1E97">
        <w:t xml:space="preserve"> </w:t>
      </w:r>
      <w:r w:rsidR="008F1E97">
        <w:fldChar w:fldCharType="begin" w:fldLock="1"/>
      </w:r>
      <w:r w:rsidR="00DB6ED7">
        <w:instrText>ADDIN CSL_CITATION {"citationItems":[{"id":"ITEM-1","itemData":{"URL":"https://www.geeksforgeeks.org/star-schema-in-data-warehouse-modeling/","accessed":{"date-parts":[["2022","7","10"]]},"id":"ITEM-1","issued":{"date-parts":[["0"]]},"title":"Star Schema in Data Warehouse modeling - GeeksforGeeks","type":"webpage"},"uris":["http://www.mendeley.com/documents/?uuid=b1927fd9-0303-3b9d-87c0-064c02de453d"]}],"mendeley":{"formattedCitation":"[17]","plainTextFormattedCitation":"[17]","previouslyFormattedCitation":"[16]"},"properties":{"noteIndex":0},"schema":"https://github.com/citation-style-language/schema/raw/master/csl-citation.json"}</w:instrText>
      </w:r>
      <w:r w:rsidR="008F1E97">
        <w:fldChar w:fldCharType="separate"/>
      </w:r>
      <w:bookmarkEnd w:id="9"/>
      <w:r w:rsidR="00DB6ED7" w:rsidRPr="00DB6ED7">
        <w:rPr>
          <w:i w:val="0"/>
          <w:noProof/>
        </w:rPr>
        <w:t>[17]</w:t>
      </w:r>
      <w:r w:rsidR="008F1E97">
        <w:fldChar w:fldCharType="end"/>
      </w:r>
    </w:p>
    <w:p w14:paraId="3A4E4A0E" w14:textId="7C50B7FB" w:rsidR="00A26982" w:rsidRPr="004C10C6" w:rsidRDefault="008F1E97" w:rsidP="008F1E97">
      <w:pPr>
        <w:tabs>
          <w:tab w:val="left" w:pos="6930"/>
        </w:tabs>
        <w:rPr>
          <w:rFonts w:asciiTheme="minorHAnsi" w:hAnsiTheme="minorHAnsi" w:cstheme="minorHAnsi"/>
        </w:rPr>
      </w:pPr>
      <w:r>
        <w:rPr>
          <w:rFonts w:asciiTheme="minorHAnsi" w:hAnsiTheme="minorHAnsi" w:cstheme="minorHAnsi"/>
        </w:rPr>
        <w:tab/>
      </w:r>
    </w:p>
    <w:p w14:paraId="44D3FDE8" w14:textId="23C886A3" w:rsidR="00D95FE8" w:rsidRPr="004C10C6" w:rsidRDefault="00D95FE8" w:rsidP="00B81BAC">
      <w:pPr>
        <w:rPr>
          <w:rFonts w:asciiTheme="minorHAnsi" w:hAnsiTheme="minorHAnsi" w:cstheme="minorHAnsi"/>
          <w:b/>
          <w:bCs/>
        </w:rPr>
      </w:pPr>
      <w:r w:rsidRPr="004C10C6">
        <w:rPr>
          <w:rFonts w:asciiTheme="minorHAnsi" w:hAnsiTheme="minorHAnsi" w:cstheme="minorHAnsi"/>
          <w:b/>
          <w:bCs/>
        </w:rPr>
        <w:t>Snowflake Schema</w:t>
      </w:r>
    </w:p>
    <w:p w14:paraId="68D3EA0D" w14:textId="205642F2" w:rsidR="00A26982" w:rsidRDefault="00900492" w:rsidP="00B81BAC">
      <w:pPr>
        <w:rPr>
          <w:rFonts w:asciiTheme="minorHAnsi" w:hAnsiTheme="minorHAnsi" w:cstheme="minorHAnsi"/>
        </w:rPr>
      </w:pPr>
      <w:r>
        <w:rPr>
          <w:rFonts w:asciiTheme="minorHAnsi" w:hAnsiTheme="minorHAnsi" w:cstheme="minorHAnsi"/>
        </w:rPr>
        <w:t>Similarly,</w:t>
      </w:r>
      <w:r w:rsidR="003C5505">
        <w:rPr>
          <w:rFonts w:asciiTheme="minorHAnsi" w:hAnsiTheme="minorHAnsi" w:cstheme="minorHAnsi"/>
        </w:rPr>
        <w:t xml:space="preserve"> to a star schema, the snowflake schem</w:t>
      </w:r>
      <w:r w:rsidR="0020405D">
        <w:rPr>
          <w:rFonts w:asciiTheme="minorHAnsi" w:hAnsiTheme="minorHAnsi" w:cstheme="minorHAnsi"/>
        </w:rPr>
        <w:t xml:space="preserve">a is named this </w:t>
      </w:r>
      <w:r w:rsidR="00D63500" w:rsidRPr="004C10C6">
        <w:rPr>
          <w:rFonts w:asciiTheme="minorHAnsi" w:hAnsiTheme="minorHAnsi" w:cstheme="minorHAnsi"/>
        </w:rPr>
        <w:t>because its general shape represents a snowflake.</w:t>
      </w:r>
      <w:r w:rsidR="00936A85">
        <w:rPr>
          <w:rFonts w:asciiTheme="minorHAnsi" w:hAnsiTheme="minorHAnsi" w:cstheme="minorHAnsi"/>
        </w:rPr>
        <w:t xml:space="preserve"> The snowflake schema is a variant of the star schema, a centralised fact table is connected to dimension tables with another level of relationship to child tables. </w:t>
      </w:r>
    </w:p>
    <w:p w14:paraId="13C18D2D" w14:textId="77777777" w:rsidR="00936A85" w:rsidRDefault="00936A85" w:rsidP="00B81BAC">
      <w:pPr>
        <w:rPr>
          <w:rFonts w:asciiTheme="minorHAnsi" w:hAnsiTheme="minorHAnsi" w:cstheme="minorHAnsi"/>
        </w:rPr>
      </w:pPr>
    </w:p>
    <w:p w14:paraId="65283402" w14:textId="77777777" w:rsidR="008F1E97" w:rsidRDefault="008F1E97" w:rsidP="008F1E97">
      <w:pPr>
        <w:keepNext/>
        <w:jc w:val="center"/>
      </w:pPr>
      <w:r>
        <w:rPr>
          <w:noProof/>
        </w:rPr>
        <w:drawing>
          <wp:inline distT="0" distB="0" distL="0" distR="0" wp14:anchorId="2920B658" wp14:editId="4BF028C6">
            <wp:extent cx="5731510" cy="286575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AC3F269" w14:textId="6C81492B" w:rsidR="00A26982" w:rsidRDefault="008F1E97" w:rsidP="008F1E97">
      <w:pPr>
        <w:pStyle w:val="Caption"/>
        <w:jc w:val="center"/>
        <w:rPr>
          <w:rFonts w:cstheme="minorHAnsi"/>
        </w:rPr>
      </w:pPr>
      <w:bookmarkStart w:id="10" w:name="_Toc109144018"/>
      <w:r>
        <w:t xml:space="preserve">Figure </w:t>
      </w:r>
      <w:fldSimple w:instr=" SEQ Figure \* ARABIC ">
        <w:r w:rsidR="00A060AC">
          <w:rPr>
            <w:noProof/>
          </w:rPr>
          <w:t>3</w:t>
        </w:r>
      </w:fldSimple>
      <w:r>
        <w:t xml:space="preserve">: Example Snowflake Schema </w:t>
      </w:r>
      <w:r>
        <w:fldChar w:fldCharType="begin" w:fldLock="1"/>
      </w:r>
      <w:r w:rsidR="00DB6ED7">
        <w:instrText>ADDIN CSL_CITATION {"citationItems":[{"id":"ITEM-1","itemData":{"URL":"https://www.geeksforgeeks.org/snowflake-schema-in-data-warehouse-model/","accessed":{"date-parts":[["2022","7","10"]]},"id":"ITEM-1","issued":{"date-parts":[["0"]]},"title":"Snowflake Schema in Data Warehouse Model - GeeksforGeeks","type":"webpage"},"uris":["http://www.mendeley.com/documents/?uuid=737e6d8d-4f6c-3dd8-ad64-2a033d197cf3"]}],"mendeley":{"formattedCitation":"[18]","plainTextFormattedCitation":"[18]","previouslyFormattedCitation":"[17]"},"properties":{"noteIndex":0},"schema":"https://github.com/citation-style-language/schema/raw/master/csl-citation.json"}</w:instrText>
      </w:r>
      <w:r>
        <w:fldChar w:fldCharType="separate"/>
      </w:r>
      <w:bookmarkEnd w:id="10"/>
      <w:r w:rsidR="00DB6ED7" w:rsidRPr="00DB6ED7">
        <w:rPr>
          <w:i w:val="0"/>
          <w:noProof/>
        </w:rPr>
        <w:t>[18]</w:t>
      </w:r>
      <w:r>
        <w:fldChar w:fldCharType="end"/>
      </w:r>
    </w:p>
    <w:p w14:paraId="5EE1DD4D" w14:textId="24C6D41C" w:rsidR="00D95FE8" w:rsidRPr="004C10C6" w:rsidRDefault="00D63500" w:rsidP="00B81BAC">
      <w:pPr>
        <w:rPr>
          <w:rFonts w:asciiTheme="minorHAnsi" w:hAnsiTheme="minorHAnsi" w:cstheme="minorHAnsi"/>
        </w:rPr>
      </w:pPr>
      <w:r w:rsidRPr="004C10C6">
        <w:rPr>
          <w:rFonts w:asciiTheme="minorHAnsi" w:hAnsiTheme="minorHAnsi" w:cstheme="minorHAnsi"/>
        </w:rPr>
        <w:lastRenderedPageBreak/>
        <w:t xml:space="preserve"> It is an extended star schema where additional dimension tables are joined to the original dimension tables. </w:t>
      </w:r>
    </w:p>
    <w:p w14:paraId="22992882" w14:textId="68B3BF04" w:rsidR="005F5CB3" w:rsidRPr="004C10C6" w:rsidRDefault="005F5CB3" w:rsidP="00B81BAC">
      <w:pPr>
        <w:rPr>
          <w:rFonts w:asciiTheme="minorHAnsi" w:hAnsiTheme="minorHAnsi" w:cstheme="minorHAnsi"/>
        </w:rPr>
      </w:pPr>
    </w:p>
    <w:p w14:paraId="52B3FAB5" w14:textId="17D2D397" w:rsidR="005F5CB3" w:rsidRPr="004C10C6" w:rsidRDefault="005F5CB3" w:rsidP="00B81BAC">
      <w:pPr>
        <w:rPr>
          <w:rFonts w:asciiTheme="minorHAnsi" w:hAnsiTheme="minorHAnsi" w:cstheme="minorHAnsi"/>
        </w:rPr>
      </w:pPr>
      <w:r w:rsidRPr="004C10C6">
        <w:rPr>
          <w:rFonts w:asciiTheme="minorHAnsi" w:hAnsiTheme="minorHAnsi" w:cstheme="minorHAnsi"/>
        </w:rPr>
        <w:t>Microsoft describe the star schema as:</w:t>
      </w:r>
    </w:p>
    <w:p w14:paraId="0E0C01A1" w14:textId="3690DDDA" w:rsidR="005F5CB3" w:rsidRPr="004C10C6" w:rsidRDefault="005F5CB3" w:rsidP="00B81BAC">
      <w:pPr>
        <w:rPr>
          <w:rFonts w:asciiTheme="minorHAnsi" w:hAnsiTheme="minorHAnsi" w:cstheme="minorHAnsi"/>
        </w:rPr>
      </w:pPr>
      <w:r w:rsidRPr="004C10C6">
        <w:rPr>
          <w:rFonts w:asciiTheme="minorHAnsi" w:hAnsiTheme="minorHAnsi" w:cstheme="minorHAnsi"/>
        </w:rPr>
        <w:t>“highly relevant to developing Power BI models that are optimized for performance and usability”</w:t>
      </w:r>
      <w:r w:rsidR="002D4C9D">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{"citationItems":[{"id":"ITEM-1","itemData":{"URL":"https://docs.microsoft.com/en-us/power-bi/guidance/star-schema","accessed":{"date-parts":[["2022","6","27"]]},"id":"ITEM-1","issued":{"date-parts":[["0"]]},"title":"Understand star schema and the importance for Power BI - Power BI | Microsoft Docs","type":"webpage"},"uris":["http://www.mendeley.com/documents/?uuid=18a26172-e57f-3146-8673-f6beff2fdc80"]}],"mendeley":{"formattedCitation":"[19]","plainTextFormattedCitation":"[19]","previouslyFormattedCitation":"[18]"},"properties":{"noteIndex":0},"schema":"https://github.com/citation-style-language/schema/raw/master/csl-citation.json"}</w:instrText>
      </w:r>
      <w:r w:rsidR="002D4C9D">
        <w:rPr>
          <w:rFonts w:asciiTheme="minorHAnsi" w:hAnsiTheme="minorHAnsi" w:cstheme="minorHAnsi"/>
        </w:rPr>
        <w:fldChar w:fldCharType="separate"/>
      </w:r>
      <w:r w:rsidR="00DB6ED7" w:rsidRPr="00DB6ED7">
        <w:rPr>
          <w:rFonts w:asciiTheme="minorHAnsi" w:hAnsiTheme="minorHAnsi" w:cstheme="minorHAnsi"/>
          <w:noProof/>
        </w:rPr>
        <w:t>[19]</w:t>
      </w:r>
      <w:r w:rsidR="002D4C9D">
        <w:rPr>
          <w:rFonts w:asciiTheme="minorHAnsi" w:hAnsiTheme="minorHAnsi" w:cstheme="minorHAnsi"/>
        </w:rPr>
        <w:fldChar w:fldCharType="end"/>
      </w:r>
      <w:r w:rsidR="00900492">
        <w:rPr>
          <w:rFonts w:asciiTheme="minorHAnsi" w:hAnsiTheme="minorHAnsi" w:cstheme="minorHAnsi"/>
        </w:rPr>
        <w:t>.</w:t>
      </w:r>
    </w:p>
    <w:p w14:paraId="6989C4C0" w14:textId="2FC5DE36" w:rsidR="001C78C3" w:rsidRPr="004C10C6" w:rsidRDefault="001C78C3" w:rsidP="00B81BAC">
      <w:pPr>
        <w:rPr>
          <w:rFonts w:asciiTheme="minorHAnsi" w:hAnsiTheme="minorHAnsi" w:cstheme="minorHAnsi"/>
        </w:rPr>
      </w:pPr>
    </w:p>
    <w:p w14:paraId="4711B18E" w14:textId="61A51529" w:rsidR="001C78C3" w:rsidRPr="004C10C6" w:rsidRDefault="001C78C3" w:rsidP="001C78C3">
      <w:pPr>
        <w:rPr>
          <w:rFonts w:asciiTheme="minorHAnsi" w:hAnsiTheme="minorHAnsi" w:cstheme="minorHAnsi"/>
        </w:rPr>
      </w:pPr>
      <w:r w:rsidRPr="004C10C6">
        <w:rPr>
          <w:rFonts w:asciiTheme="minorHAnsi" w:hAnsiTheme="minorHAnsi" w:cstheme="minorHAnsi"/>
        </w:rPr>
        <w:t xml:space="preserve">The aim of data visualisation is to visually communicate information clearly and efficiently to users. Power BI offers a flexible data visualisation platform that has been developed to work directly with the Azure cloud environment and other Microsoft products such as the power platform </w:t>
      </w:r>
      <w:r w:rsidR="002D4C9D">
        <w:rPr>
          <w:rFonts w:asciiTheme="minorHAnsi" w:hAnsiTheme="minorHAnsi" w:cstheme="minorHAnsi"/>
        </w:rPr>
        <w:fldChar w:fldCharType="begin" w:fldLock="1"/>
      </w:r>
      <w:r w:rsidR="00DB6ED7">
        <w:rPr>
          <w:rFonts w:asciiTheme="minorHAnsi" w:hAnsiTheme="minorHAnsi" w:cstheme="minorHAnsi"/>
        </w:rPr>
        <w:instrText>ADDIN CSL_CITATION {"citationItems":[{"id":"ITEM-1","itemData":{"DOI":"10.1007/978-981-15-2282-6_3/COVER/","ISBN":"9789811522826","abstract":"The equivalent term for data visualization is ‘visual communication,’ representing data visually. The theme of data visualization is to convey information clearly, efficiently to users by using graphics, and it helps to have an inner view of data. Data visualization mesmerizes users by changing tedious data into a visually colorful tale. For this, we need data visualization tools that are popular in understanding data easily and visually. When analyzing data, data visualization is one of the steps that aroused to present the data to the users. Big data has come up considerably in recent times and has become an integral part of modern database research. In fact, there is a need for analyzing large amount of data which is temporal. Other characteristics of these datasets are that these are dynamic, noisy and heterogeneous in nature. As a result, to transform these different types of datasets into an accessible and understandable format, we need big data visualization tools. Traditionally, in the beginning, visualization in big data area was done by traditional systems but this approach was not capable of handling variety in datasets. Also, these traditional systems are restricted to deal with the datasets of small size. So, here comes the need for modern systems to analyze variety of datasets in big data, and this modern system gives awareness of modern data visualization tools that supports a variety of big datasets. Henceforth, the comparative analysis on visualization tools and challenges allows user to go with the best visualization tool for analyzing the big data based on the nature of the dataset. Since their inception, several tools have been proposed to model and analyze the process of data visualization in big datasets. In this chapter, we propose to analyze these tools in the form of their strengths and weaknesses. Also, we have planned to discuss in detail their applications and suitability in dealing with different situations (Caldarola, Picariello, &amp; Rinaldi in Experiences in wordnet visualization with labeled graph database. Berlin: Springer, pp. 80–99, [1], Caldarola, Picariello, Rinaldi, &amp; Sacco in Exploration and visualization of big graphs—The DBpedia case study. KDIR (IC3K 2016), pp. 257–264, [2], Caldarola, &amp; Rinaldi in Improving the visualization of wordnet large lexical database through semantic tag clouds. IEEE, pp. 34–41 [3]).","author":[{"dropping-particle":"","family":"Divya Zion","given":"G.","non-dropping-particle":"","parse-names":false,"suffix":""}],"container-title":"Data Visualization: Trends and Challenges Toward Multidisciplinary Perception","id":"ITEM-1","issued":{"date-parts":[["2020","1","1"]]},"page":"33-52","publisher":"Springer Singapore","title":"Comparative analysis of tools for big data visualization and challenges","type":"article-journal"},"uris":["http://www.mendeley.com/documents/?uuid=26d1fde9-39fe-37e5-856c-6f8c8803c8fa"]}],"mendeley":{"formattedCitation":"[20]","plainTextFormattedCitation":"[20]","previouslyFormattedCitation":"[19]"},"properties":{"noteIndex":0},"schema":"https://github.com/citation-style-language/schema/raw/master/csl-citation.json"}</w:instrText>
      </w:r>
      <w:r w:rsidR="002D4C9D">
        <w:rPr>
          <w:rFonts w:asciiTheme="minorHAnsi" w:hAnsiTheme="minorHAnsi" w:cstheme="minorHAnsi"/>
        </w:rPr>
        <w:fldChar w:fldCharType="separate"/>
      </w:r>
      <w:r w:rsidR="00DB6ED7" w:rsidRPr="00DB6ED7">
        <w:rPr>
          <w:rFonts w:asciiTheme="minorHAnsi" w:hAnsiTheme="minorHAnsi" w:cstheme="minorHAnsi"/>
          <w:noProof/>
        </w:rPr>
        <w:t>[20]</w:t>
      </w:r>
      <w:r w:rsidR="002D4C9D">
        <w:rPr>
          <w:rFonts w:asciiTheme="minorHAnsi" w:hAnsiTheme="minorHAnsi" w:cstheme="minorHAnsi"/>
        </w:rPr>
        <w:fldChar w:fldCharType="end"/>
      </w:r>
      <w:r w:rsidR="00900492">
        <w:rPr>
          <w:rFonts w:asciiTheme="minorHAnsi" w:hAnsiTheme="minorHAnsi" w:cstheme="minorHAnsi"/>
        </w:rPr>
        <w:t>.</w:t>
      </w:r>
    </w:p>
    <w:p w14:paraId="5028073D" w14:textId="392237E1" w:rsidR="00873E52" w:rsidRPr="004C10C6" w:rsidRDefault="00873E52" w:rsidP="00873E52">
      <w:pPr>
        <w:rPr>
          <w:rFonts w:asciiTheme="minorHAnsi" w:hAnsiTheme="minorHAnsi" w:cstheme="minorHAnsi"/>
        </w:rPr>
      </w:pPr>
    </w:p>
    <w:p w14:paraId="70C68D8C" w14:textId="2FF6747D" w:rsidR="00C96367" w:rsidRPr="004C10C6" w:rsidRDefault="00E547AB" w:rsidP="00B55878">
      <w:pPr>
        <w:pStyle w:val="Heading2"/>
        <w:rPr>
          <w:rFonts w:asciiTheme="minorHAnsi" w:hAnsiTheme="minorHAnsi" w:cstheme="minorHAnsi"/>
        </w:rPr>
      </w:pPr>
      <w:bookmarkStart w:id="11" w:name="_Toc109726528"/>
      <w:r w:rsidRPr="004C10C6">
        <w:rPr>
          <w:rFonts w:asciiTheme="minorHAnsi" w:hAnsiTheme="minorHAnsi" w:cstheme="minorHAnsi"/>
        </w:rPr>
        <w:t xml:space="preserve">3.3 </w:t>
      </w:r>
      <w:r w:rsidR="00B55878" w:rsidRPr="004C10C6">
        <w:rPr>
          <w:rFonts w:asciiTheme="minorHAnsi" w:hAnsiTheme="minorHAnsi" w:cstheme="minorHAnsi"/>
        </w:rPr>
        <w:t>F</w:t>
      </w:r>
      <w:r w:rsidR="00284FD9" w:rsidRPr="004C10C6">
        <w:rPr>
          <w:rFonts w:asciiTheme="minorHAnsi" w:hAnsiTheme="minorHAnsi" w:cstheme="minorHAnsi"/>
        </w:rPr>
        <w:t>reedom of Information Request</w:t>
      </w:r>
      <w:bookmarkEnd w:id="11"/>
    </w:p>
    <w:p w14:paraId="7851E10D" w14:textId="2ACB7C21" w:rsidR="00284FD9" w:rsidRPr="004C10C6" w:rsidRDefault="00284FD9" w:rsidP="00284FD9">
      <w:pPr>
        <w:rPr>
          <w:rFonts w:asciiTheme="minorHAnsi" w:hAnsiTheme="minorHAnsi" w:cstheme="minorHAnsi"/>
        </w:rPr>
      </w:pPr>
    </w:p>
    <w:p w14:paraId="5B65BFA0" w14:textId="6065B768" w:rsidR="00615F85" w:rsidRPr="004C10C6" w:rsidRDefault="00615F85" w:rsidP="00284FD9">
      <w:pPr>
        <w:rPr>
          <w:rFonts w:asciiTheme="minorHAnsi" w:hAnsiTheme="minorHAnsi" w:cstheme="minorHAnsi"/>
        </w:rPr>
      </w:pPr>
      <w:r w:rsidRPr="004C10C6">
        <w:rPr>
          <w:rFonts w:asciiTheme="minorHAnsi" w:hAnsiTheme="minorHAnsi" w:cstheme="minorHAnsi"/>
        </w:rPr>
        <w:t>Anyone has the right to ask for data that is held by public authorities. Publi</w:t>
      </w:r>
      <w:r w:rsidR="0020405D">
        <w:rPr>
          <w:rFonts w:asciiTheme="minorHAnsi" w:hAnsiTheme="minorHAnsi" w:cstheme="minorHAnsi"/>
        </w:rPr>
        <w:t>c</w:t>
      </w:r>
      <w:r w:rsidRPr="004C10C6">
        <w:rPr>
          <w:rFonts w:asciiTheme="minorHAnsi" w:hAnsiTheme="minorHAnsi" w:cstheme="minorHAnsi"/>
        </w:rPr>
        <w:t xml:space="preserve"> authorities include government departments, local councils, schools, the NHS, </w:t>
      </w:r>
      <w:r w:rsidR="0020405D" w:rsidRPr="004C10C6">
        <w:rPr>
          <w:rFonts w:asciiTheme="minorHAnsi" w:hAnsiTheme="minorHAnsi" w:cstheme="minorHAnsi"/>
        </w:rPr>
        <w:t>publicly</w:t>
      </w:r>
      <w:r w:rsidRPr="004C10C6">
        <w:rPr>
          <w:rFonts w:asciiTheme="minorHAnsi" w:hAnsiTheme="minorHAnsi" w:cstheme="minorHAnsi"/>
        </w:rPr>
        <w:t xml:space="preserve"> owned </w:t>
      </w:r>
      <w:r w:rsidR="00900492" w:rsidRPr="004C10C6">
        <w:rPr>
          <w:rFonts w:asciiTheme="minorHAnsi" w:hAnsiTheme="minorHAnsi" w:cstheme="minorHAnsi"/>
        </w:rPr>
        <w:t>companies,</w:t>
      </w:r>
      <w:r w:rsidRPr="004C10C6">
        <w:rPr>
          <w:rFonts w:asciiTheme="minorHAnsi" w:hAnsiTheme="minorHAnsi" w:cstheme="minorHAnsi"/>
        </w:rPr>
        <w:t xml:space="preserve"> and the emergency services. The Freedom of Information Act (FOIA) gives you the right to see this information. Environmental information requests are handled under the Environmental Regulations</w:t>
      </w:r>
      <w:r w:rsidR="0000787A" w:rsidRPr="004C10C6">
        <w:rPr>
          <w:rFonts w:asciiTheme="minorHAnsi" w:hAnsiTheme="minorHAnsi" w:cstheme="minorHAnsi"/>
        </w:rPr>
        <w:t xml:space="preserve"> (EIRs). You can also request environmental information to both public and private companies if they have a responsibility to the public, such as a water company</w:t>
      </w:r>
      <w:r w:rsidR="001157D3">
        <w:rPr>
          <w:rFonts w:asciiTheme="minorHAnsi" w:hAnsiTheme="minorHAnsi" w:cstheme="minorHAnsi"/>
        </w:rPr>
        <w:t xml:space="preserve"> </w:t>
      </w:r>
      <w:r w:rsidR="001157D3">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{"citationItems":[{"id":"ITEM-1","itemData":{"URL":"https://www.gov.uk/make-a-freedom-of-information-request","accessed":{"date-parts":[["2022","6","27"]]},"id":"ITEM-1","issued":{"date-parts":[["0"]]},"title":"How to make a freedom of information (FOI) request: Overview - GOV.UK","type":"webpage"},"uris":["http://www.mendeley.com/documents/?uuid=b9d00663-cc34-35a8-91e3-17479228cf2d"]}],"mendeley":{"formattedCitation":"[21]","plainTextFormattedCitation":"[21]","previouslyFormattedCitation":"[20]"},"properties":{"noteIndex":0},"schema":"https://github.com/citation-style-language/schema/raw/master/csl-citation.json"}</w:instrText>
      </w:r>
      <w:r w:rsidR="001157D3">
        <w:rPr>
          <w:rFonts w:asciiTheme="minorHAnsi" w:hAnsiTheme="minorHAnsi" w:cstheme="minorHAnsi"/>
        </w:rPr>
        <w:fldChar w:fldCharType="separate"/>
      </w:r>
      <w:r w:rsidR="00DB6ED7" w:rsidRPr="00DB6ED7">
        <w:rPr>
          <w:rFonts w:asciiTheme="minorHAnsi" w:hAnsiTheme="minorHAnsi" w:cstheme="minorHAnsi"/>
          <w:noProof/>
        </w:rPr>
        <w:t>[21]</w:t>
      </w:r>
      <w:r w:rsidR="001157D3">
        <w:rPr>
          <w:rFonts w:asciiTheme="minorHAnsi" w:hAnsiTheme="minorHAnsi" w:cstheme="minorHAnsi"/>
        </w:rPr>
        <w:fldChar w:fldCharType="end"/>
      </w:r>
      <w:r w:rsidR="00900492">
        <w:rPr>
          <w:rFonts w:asciiTheme="minorHAnsi" w:hAnsiTheme="minorHAnsi" w:cstheme="minorHAnsi"/>
        </w:rPr>
        <w:t>.</w:t>
      </w:r>
    </w:p>
    <w:p w14:paraId="652C7871" w14:textId="76157245" w:rsidR="0000787A" w:rsidRPr="004C10C6" w:rsidRDefault="0000787A" w:rsidP="00284FD9">
      <w:pPr>
        <w:rPr>
          <w:rFonts w:asciiTheme="minorHAnsi" w:hAnsiTheme="minorHAnsi" w:cstheme="minorHAnsi"/>
        </w:rPr>
      </w:pPr>
    </w:p>
    <w:p w14:paraId="2FCDBE7F" w14:textId="2D68D940" w:rsidR="0000787A" w:rsidRPr="004C10C6" w:rsidRDefault="0000787A" w:rsidP="000221CD">
      <w:pPr>
        <w:rPr>
          <w:rFonts w:asciiTheme="minorHAnsi" w:hAnsiTheme="minorHAnsi" w:cstheme="minorHAnsi"/>
        </w:rPr>
      </w:pPr>
      <w:r w:rsidRPr="004C10C6">
        <w:rPr>
          <w:rFonts w:asciiTheme="minorHAnsi" w:hAnsiTheme="minorHAnsi" w:cstheme="minorHAnsi"/>
        </w:rPr>
        <w:t>The official</w:t>
      </w:r>
      <w:r w:rsidR="001D35CC" w:rsidRPr="004C10C6">
        <w:rPr>
          <w:rFonts w:asciiTheme="minorHAnsi" w:hAnsiTheme="minorHAnsi" w:cstheme="minorHAnsi"/>
        </w:rPr>
        <w:t xml:space="preserve"> Freedom of Information Act 2000</w:t>
      </w:r>
      <w:r w:rsidRPr="004C10C6">
        <w:rPr>
          <w:rFonts w:asciiTheme="minorHAnsi" w:hAnsiTheme="minorHAnsi" w:cstheme="minorHAnsi"/>
        </w:rPr>
        <w:t xml:space="preserve"> legislation reads,</w:t>
      </w:r>
    </w:p>
    <w:p w14:paraId="517914CD" w14:textId="18FDDFDA" w:rsidR="00B55878" w:rsidRPr="004C10C6" w:rsidRDefault="0000787A" w:rsidP="000221CD">
      <w:pPr>
        <w:pStyle w:val="legclearfix"/>
        <w:shd w:val="clear" w:color="auto" w:fill="FFFFFF"/>
        <w:spacing w:before="0" w:beforeAutospacing="0" w:after="120" w:afterAutospacing="0"/>
        <w:rPr>
          <w:rFonts w:asciiTheme="minorHAnsi" w:hAnsiTheme="minorHAnsi" w:cstheme="minorHAnsi"/>
          <w:lang w:eastAsia="en-US"/>
        </w:rPr>
      </w:pPr>
      <w:r w:rsidRPr="004C10C6">
        <w:rPr>
          <w:rFonts w:asciiTheme="minorHAnsi" w:hAnsiTheme="minorHAnsi" w:cstheme="minorHAnsi"/>
          <w:lang w:eastAsia="en-US"/>
        </w:rPr>
        <w:t>“</w:t>
      </w:r>
      <w:r w:rsidR="00B55878" w:rsidRPr="004C10C6">
        <w:rPr>
          <w:rFonts w:asciiTheme="minorHAnsi" w:hAnsiTheme="minorHAnsi" w:cstheme="minorHAnsi"/>
          <w:lang w:eastAsia="en-US"/>
        </w:rPr>
        <w:t>(1)</w:t>
      </w:r>
      <w:r w:rsidR="00793CD9">
        <w:rPr>
          <w:rFonts w:asciiTheme="minorHAnsi" w:hAnsiTheme="minorHAnsi" w:cstheme="minorHAnsi"/>
          <w:lang w:eastAsia="en-US"/>
        </w:rPr>
        <w:t xml:space="preserve"> </w:t>
      </w:r>
      <w:r w:rsidR="00B55878" w:rsidRPr="004C10C6">
        <w:rPr>
          <w:rFonts w:asciiTheme="minorHAnsi" w:hAnsiTheme="minorHAnsi" w:cstheme="minorHAnsi"/>
          <w:lang w:eastAsia="en-US"/>
        </w:rPr>
        <w:t>Any person making a request for information to a public authority is entitled—</w:t>
      </w:r>
    </w:p>
    <w:p w14:paraId="2D1FD9D6" w14:textId="5E81692A" w:rsidR="00B55878" w:rsidRPr="004C10C6" w:rsidRDefault="00B55878" w:rsidP="000221CD">
      <w:pPr>
        <w:pStyle w:val="legclearfix"/>
        <w:shd w:val="clear" w:color="auto" w:fill="FFFFFF"/>
        <w:spacing w:before="0" w:beforeAutospacing="0" w:after="120" w:afterAutospacing="0"/>
        <w:rPr>
          <w:rFonts w:asciiTheme="minorHAnsi" w:hAnsiTheme="minorHAnsi" w:cstheme="minorHAnsi"/>
          <w:lang w:eastAsia="en-US"/>
        </w:rPr>
      </w:pPr>
      <w:r w:rsidRPr="004C10C6">
        <w:rPr>
          <w:rFonts w:asciiTheme="minorHAnsi" w:hAnsiTheme="minorHAnsi" w:cstheme="minorHAnsi"/>
          <w:lang w:eastAsia="en-US"/>
        </w:rPr>
        <w:t>(a)</w:t>
      </w:r>
      <w:r w:rsidR="00793CD9">
        <w:rPr>
          <w:rFonts w:asciiTheme="minorHAnsi" w:hAnsiTheme="minorHAnsi" w:cstheme="minorHAnsi"/>
          <w:lang w:eastAsia="en-US"/>
        </w:rPr>
        <w:t xml:space="preserve"> </w:t>
      </w:r>
      <w:r w:rsidRPr="004C10C6">
        <w:rPr>
          <w:rFonts w:asciiTheme="minorHAnsi" w:hAnsiTheme="minorHAnsi" w:cstheme="minorHAnsi"/>
          <w:lang w:eastAsia="en-US"/>
        </w:rPr>
        <w:t>to be informed in writing by the public authority whether it holds information of the description specified in the request, and</w:t>
      </w:r>
    </w:p>
    <w:p w14:paraId="39F4A6A8" w14:textId="006E8A78" w:rsidR="00B55878" w:rsidRPr="004C10C6" w:rsidRDefault="00B55878" w:rsidP="000221CD">
      <w:pPr>
        <w:pStyle w:val="legclearfix"/>
        <w:shd w:val="clear" w:color="auto" w:fill="FFFFFF"/>
        <w:spacing w:before="0" w:beforeAutospacing="0" w:after="120" w:afterAutospacing="0"/>
        <w:rPr>
          <w:rFonts w:asciiTheme="minorHAnsi" w:hAnsiTheme="minorHAnsi" w:cstheme="minorHAnsi"/>
          <w:lang w:eastAsia="en-US"/>
        </w:rPr>
      </w:pPr>
      <w:r w:rsidRPr="004C10C6">
        <w:rPr>
          <w:rFonts w:asciiTheme="minorHAnsi" w:hAnsiTheme="minorHAnsi" w:cstheme="minorHAnsi"/>
          <w:lang w:eastAsia="en-US"/>
        </w:rPr>
        <w:t>(b)</w:t>
      </w:r>
      <w:r w:rsidR="00793CD9">
        <w:rPr>
          <w:rFonts w:asciiTheme="minorHAnsi" w:hAnsiTheme="minorHAnsi" w:cstheme="minorHAnsi"/>
          <w:lang w:eastAsia="en-US"/>
        </w:rPr>
        <w:t xml:space="preserve"> </w:t>
      </w:r>
      <w:r w:rsidRPr="004C10C6">
        <w:rPr>
          <w:rFonts w:asciiTheme="minorHAnsi" w:hAnsiTheme="minorHAnsi" w:cstheme="minorHAnsi"/>
          <w:lang w:eastAsia="en-US"/>
        </w:rPr>
        <w:t>if that is the case, to have that information communicated to him</w:t>
      </w:r>
      <w:r w:rsidR="0000787A" w:rsidRPr="004C10C6">
        <w:rPr>
          <w:rFonts w:asciiTheme="minorHAnsi" w:hAnsiTheme="minorHAnsi" w:cstheme="minorHAnsi"/>
          <w:lang w:eastAsia="en-US"/>
        </w:rPr>
        <w:t>”</w:t>
      </w:r>
      <w:r w:rsidR="001157D3">
        <w:rPr>
          <w:rFonts w:asciiTheme="minorHAnsi" w:hAnsiTheme="minorHAnsi" w:cstheme="minorHAnsi"/>
          <w:lang w:eastAsia="en-US"/>
        </w:rPr>
        <w:t xml:space="preserve"> </w:t>
      </w:r>
      <w:r w:rsidR="001157D3">
        <w:rPr>
          <w:rFonts w:asciiTheme="minorHAnsi" w:hAnsiTheme="minorHAnsi" w:cstheme="minorHAnsi"/>
          <w:lang w:eastAsia="en-US"/>
        </w:rPr>
        <w:fldChar w:fldCharType="begin" w:fldLock="1"/>
      </w:r>
      <w:r w:rsidR="00DB6ED7">
        <w:rPr>
          <w:rFonts w:asciiTheme="minorHAnsi" w:hAnsiTheme="minorHAnsi" w:cstheme="minorHAnsi"/>
          <w:lang w:eastAsia="en-US"/>
        </w:rPr>
        <w:instrText>ADDIN CSL_CITATION {"citationItems":[{"id":"ITEM-1","itemData":{"URL":"https://www.legislation.gov.uk/ukpga/2000/36/section/1","accessed":{"date-parts":[["2022","6","27"]]},"id":"ITEM-1","issued":{"date-parts":[["0"]]},"title":"Freedom of Information Act 2000","type":"webpage"},"uris":["http://www.mendeley.com/documents/?uuid=96c7f4da-ecac-38b2-9a4f-64e6b51b8c21"]}],"mendeley":{"formattedCitation":"[22]","plainTextFormattedCitation":"[22]","previouslyFormattedCitation":"[21]"},"properties":{"noteIndex":0},"schema":"https://github.com/citation-style-language/schema/raw/master/csl-citation.json"}</w:instrText>
      </w:r>
      <w:r w:rsidR="001157D3">
        <w:rPr>
          <w:rFonts w:asciiTheme="minorHAnsi" w:hAnsiTheme="minorHAnsi" w:cstheme="minorHAnsi"/>
          <w:lang w:eastAsia="en-US"/>
        </w:rPr>
        <w:fldChar w:fldCharType="separate"/>
      </w:r>
      <w:r w:rsidR="00DB6ED7" w:rsidRPr="00DB6ED7">
        <w:rPr>
          <w:rFonts w:asciiTheme="minorHAnsi" w:hAnsiTheme="minorHAnsi" w:cstheme="minorHAnsi"/>
          <w:noProof/>
          <w:lang w:eastAsia="en-US"/>
        </w:rPr>
        <w:t>[22]</w:t>
      </w:r>
      <w:r w:rsidR="001157D3">
        <w:rPr>
          <w:rFonts w:asciiTheme="minorHAnsi" w:hAnsiTheme="minorHAnsi" w:cstheme="minorHAnsi"/>
          <w:lang w:eastAsia="en-US"/>
        </w:rPr>
        <w:fldChar w:fldCharType="end"/>
      </w:r>
      <w:r w:rsidR="00900492">
        <w:rPr>
          <w:rFonts w:asciiTheme="minorHAnsi" w:hAnsiTheme="minorHAnsi" w:cstheme="minorHAnsi"/>
          <w:lang w:eastAsia="en-US"/>
        </w:rPr>
        <w:t>.</w:t>
      </w:r>
    </w:p>
    <w:p w14:paraId="5E64A6AD" w14:textId="2F8FBB85" w:rsidR="0000787A" w:rsidRPr="004C10C6" w:rsidRDefault="0000787A" w:rsidP="0000787A">
      <w:pPr>
        <w:pStyle w:val="legclearfix"/>
        <w:shd w:val="clear" w:color="auto" w:fill="FFFFFF"/>
        <w:spacing w:before="0" w:beforeAutospacing="0" w:after="120" w:afterAutospacing="0"/>
        <w:rPr>
          <w:rFonts w:asciiTheme="minorHAnsi" w:hAnsiTheme="minorHAnsi" w:cstheme="minorHAnsi"/>
          <w:lang w:eastAsia="en-US"/>
        </w:rPr>
      </w:pPr>
      <w:r w:rsidRPr="004C10C6">
        <w:rPr>
          <w:rFonts w:asciiTheme="minorHAnsi" w:hAnsiTheme="minorHAnsi" w:cstheme="minorHAnsi"/>
          <w:lang w:eastAsia="en-US"/>
        </w:rPr>
        <w:t xml:space="preserve">To make a Freedom of </w:t>
      </w:r>
      <w:r w:rsidR="0020405D" w:rsidRPr="004C10C6">
        <w:rPr>
          <w:rFonts w:asciiTheme="minorHAnsi" w:hAnsiTheme="minorHAnsi" w:cstheme="minorHAnsi"/>
          <w:lang w:eastAsia="en-US"/>
        </w:rPr>
        <w:t>Information</w:t>
      </w:r>
      <w:r w:rsidRPr="004C10C6">
        <w:rPr>
          <w:rFonts w:asciiTheme="minorHAnsi" w:hAnsiTheme="minorHAnsi" w:cstheme="minorHAnsi"/>
          <w:lang w:eastAsia="en-US"/>
        </w:rPr>
        <w:t xml:space="preserve"> Request (FOI) you must do so by writing a letter, email or filling out an online form</w:t>
      </w:r>
      <w:r w:rsidR="001D35CC" w:rsidRPr="004C10C6">
        <w:rPr>
          <w:rFonts w:asciiTheme="minorHAnsi" w:hAnsiTheme="minorHAnsi" w:cstheme="minorHAnsi"/>
          <w:lang w:eastAsia="en-US"/>
        </w:rPr>
        <w:t>. Once requested the organisation has 20 working days to respond.</w:t>
      </w:r>
    </w:p>
    <w:p w14:paraId="34B387A7" w14:textId="7AE5B45D" w:rsidR="00AA1CE5" w:rsidRDefault="00AA1CE5" w:rsidP="00AA1CE5">
      <w:pPr>
        <w:pStyle w:val="Heading2"/>
        <w:rPr>
          <w:rFonts w:asciiTheme="minorHAnsi" w:hAnsiTheme="minorHAnsi" w:cstheme="minorHAnsi"/>
        </w:rPr>
      </w:pPr>
      <w:bookmarkStart w:id="12" w:name="_Toc109726529"/>
      <w:r w:rsidRPr="004C10C6">
        <w:rPr>
          <w:rFonts w:asciiTheme="minorHAnsi" w:hAnsiTheme="minorHAnsi" w:cstheme="minorHAnsi"/>
        </w:rPr>
        <w:t>3.4 Python for ETL</w:t>
      </w:r>
      <w:bookmarkEnd w:id="12"/>
    </w:p>
    <w:p w14:paraId="59454766" w14:textId="77777777" w:rsidR="001D33D0" w:rsidRPr="001D33D0" w:rsidRDefault="001D33D0" w:rsidP="001D33D0"/>
    <w:p w14:paraId="7BDC1B81" w14:textId="128CB583" w:rsidR="00AA1CE5" w:rsidRPr="004C10C6" w:rsidRDefault="00AA1CE5" w:rsidP="00AA1CE5">
      <w:pPr>
        <w:rPr>
          <w:rFonts w:asciiTheme="minorHAnsi" w:hAnsiTheme="minorHAnsi" w:cstheme="minorHAnsi"/>
        </w:rPr>
      </w:pPr>
      <w:r w:rsidRPr="004C10C6">
        <w:rPr>
          <w:rFonts w:asciiTheme="minorHAnsi" w:hAnsiTheme="minorHAnsi" w:cstheme="minorHAnsi"/>
        </w:rPr>
        <w:t>ETL, which stands for Extract Transform and Load is a process that data professionals use to extract information from different sources</w:t>
      </w:r>
      <w:r w:rsidR="00FC7BBF" w:rsidRPr="004C10C6">
        <w:rPr>
          <w:rFonts w:asciiTheme="minorHAnsi" w:hAnsiTheme="minorHAnsi" w:cstheme="minorHAnsi"/>
        </w:rPr>
        <w:t xml:space="preserve"> (API, Database or file)</w:t>
      </w:r>
      <w:r w:rsidRPr="004C10C6">
        <w:rPr>
          <w:rFonts w:asciiTheme="minorHAnsi" w:hAnsiTheme="minorHAnsi" w:cstheme="minorHAnsi"/>
        </w:rPr>
        <w:t>, transform the data into a new structure, and load that data into different systems that will be accessed by end users</w:t>
      </w:r>
      <w:r w:rsidR="00900492">
        <w:rPr>
          <w:rFonts w:asciiTheme="minorHAnsi" w:hAnsiTheme="minorHAnsi" w:cstheme="minorHAnsi"/>
        </w:rPr>
        <w:t xml:space="preserve"> </w:t>
      </w:r>
      <w:r w:rsidR="001157D3">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{"citationItems":[{"id":"ITEM-1","itemData":{"URL":"https://databricks.com/glossary/extract-transform-load","accessed":{"date-parts":[["2022","6","27"]]},"id":"ITEM-1","issued":{"date-parts":[["0"]]},"title":"Extract Transform Load (ETL) – Databricks","type":"webpage"},"uris":["http://www.mendeley.com/documents/?uuid=4708d9cc-ab04-3bd4-a54b-f3f10c024115"]}],"mendeley":{"formattedCitation":"[23]","plainTextFormattedCitation":"[23]","previouslyFormattedCitation":"[22]"},"properties":{"noteIndex":0},"schema":"https://github.com/citation-style-language/schema/raw/master/csl-citation.json"}</w:instrText>
      </w:r>
      <w:r w:rsidR="001157D3">
        <w:rPr>
          <w:rFonts w:asciiTheme="minorHAnsi" w:hAnsiTheme="minorHAnsi" w:cstheme="minorHAnsi"/>
        </w:rPr>
        <w:fldChar w:fldCharType="separate"/>
      </w:r>
      <w:r w:rsidR="00DB6ED7" w:rsidRPr="00DB6ED7">
        <w:rPr>
          <w:rFonts w:asciiTheme="minorHAnsi" w:hAnsiTheme="minorHAnsi" w:cstheme="minorHAnsi"/>
          <w:noProof/>
        </w:rPr>
        <w:t>[23]</w:t>
      </w:r>
      <w:r w:rsidR="001157D3">
        <w:rPr>
          <w:rFonts w:asciiTheme="minorHAnsi" w:hAnsiTheme="minorHAnsi" w:cstheme="minorHAnsi"/>
        </w:rPr>
        <w:fldChar w:fldCharType="end"/>
      </w:r>
      <w:r w:rsidR="00900492">
        <w:rPr>
          <w:rFonts w:asciiTheme="minorHAnsi" w:hAnsiTheme="minorHAnsi" w:cstheme="minorHAnsi"/>
        </w:rPr>
        <w:t>.</w:t>
      </w:r>
    </w:p>
    <w:p w14:paraId="7CD3ED84" w14:textId="77777777" w:rsidR="00DE3A63" w:rsidRDefault="00DE3A63" w:rsidP="00AA1CE5">
      <w:pPr>
        <w:rPr>
          <w:rFonts w:asciiTheme="minorHAnsi" w:hAnsiTheme="minorHAnsi" w:cstheme="minorHAnsi"/>
        </w:rPr>
      </w:pPr>
    </w:p>
    <w:p w14:paraId="3AD00456" w14:textId="19A79279" w:rsidR="00FC7BBF" w:rsidRPr="004C10C6" w:rsidRDefault="00494794" w:rsidP="00AA1CE5">
      <w:pPr>
        <w:rPr>
          <w:rFonts w:asciiTheme="minorHAnsi" w:hAnsiTheme="minorHAnsi" w:cstheme="minorHAnsi"/>
        </w:rPr>
      </w:pPr>
      <w:r w:rsidRPr="004C10C6">
        <w:rPr>
          <w:rFonts w:asciiTheme="minorHAnsi" w:hAnsiTheme="minorHAnsi" w:cstheme="minorHAnsi"/>
        </w:rPr>
        <w:t>Python can be used for a w</w:t>
      </w:r>
      <w:r w:rsidR="0020405D">
        <w:rPr>
          <w:rFonts w:asciiTheme="minorHAnsi" w:hAnsiTheme="minorHAnsi" w:cstheme="minorHAnsi"/>
        </w:rPr>
        <w:t>ide</w:t>
      </w:r>
      <w:r w:rsidRPr="004C10C6">
        <w:rPr>
          <w:rFonts w:asciiTheme="minorHAnsi" w:hAnsiTheme="minorHAnsi" w:cstheme="minorHAnsi"/>
        </w:rPr>
        <w:t xml:space="preserve"> range of applications, some include creating web applications, working with database </w:t>
      </w:r>
      <w:r w:rsidR="00900492" w:rsidRPr="004C10C6">
        <w:rPr>
          <w:rFonts w:asciiTheme="minorHAnsi" w:hAnsiTheme="minorHAnsi" w:cstheme="minorHAnsi"/>
        </w:rPr>
        <w:t>systems,</w:t>
      </w:r>
      <w:r w:rsidRPr="004C10C6">
        <w:rPr>
          <w:rFonts w:asciiTheme="minorHAnsi" w:hAnsiTheme="minorHAnsi" w:cstheme="minorHAnsi"/>
        </w:rPr>
        <w:t xml:space="preserve"> and perform</w:t>
      </w:r>
      <w:r w:rsidR="0020405D">
        <w:rPr>
          <w:rFonts w:asciiTheme="minorHAnsi" w:hAnsiTheme="minorHAnsi" w:cstheme="minorHAnsi"/>
        </w:rPr>
        <w:t>ing</w:t>
      </w:r>
      <w:r w:rsidRPr="004C10C6">
        <w:rPr>
          <w:rFonts w:asciiTheme="minorHAnsi" w:hAnsiTheme="minorHAnsi" w:cstheme="minorHAnsi"/>
        </w:rPr>
        <w:t xml:space="preserve"> complex mathematics. Python works on multiple different platforms and has a similar syntax to the English language; this is because it was designed for readability. </w:t>
      </w:r>
      <w:r w:rsidR="007C6371" w:rsidRPr="004C10C6">
        <w:rPr>
          <w:rFonts w:asciiTheme="minorHAnsi" w:hAnsiTheme="minorHAnsi" w:cstheme="minorHAnsi"/>
        </w:rPr>
        <w:t xml:space="preserve">It is designed to be an </w:t>
      </w:r>
      <w:r w:rsidR="00C100CB" w:rsidRPr="004C10C6">
        <w:rPr>
          <w:rFonts w:asciiTheme="minorHAnsi" w:hAnsiTheme="minorHAnsi" w:cstheme="minorHAnsi"/>
        </w:rPr>
        <w:t>easy-to-use</w:t>
      </w:r>
      <w:r w:rsidR="007C6371" w:rsidRPr="004C10C6">
        <w:rPr>
          <w:rFonts w:asciiTheme="minorHAnsi" w:hAnsiTheme="minorHAnsi" w:cstheme="minorHAnsi"/>
        </w:rPr>
        <w:t xml:space="preserve"> language which makes it ideal for prototype development. </w:t>
      </w:r>
      <w:r w:rsidR="00C100CB" w:rsidRPr="004C10C6">
        <w:rPr>
          <w:rFonts w:asciiTheme="minorHAnsi" w:hAnsiTheme="minorHAnsi" w:cstheme="minorHAnsi"/>
        </w:rPr>
        <w:t xml:space="preserve">It comes with a large library that supports common programming tasks such as reading and modifying files, connecting to web </w:t>
      </w:r>
      <w:proofErr w:type="gramStart"/>
      <w:r w:rsidR="00C100CB" w:rsidRPr="004C10C6">
        <w:rPr>
          <w:rFonts w:asciiTheme="minorHAnsi" w:hAnsiTheme="minorHAnsi" w:cstheme="minorHAnsi"/>
        </w:rPr>
        <w:t>servers</w:t>
      </w:r>
      <w:proofErr w:type="gramEnd"/>
      <w:r w:rsidR="00C100CB" w:rsidRPr="004C10C6">
        <w:rPr>
          <w:rFonts w:asciiTheme="minorHAnsi" w:hAnsiTheme="minorHAnsi" w:cstheme="minorHAnsi"/>
        </w:rPr>
        <w:t xml:space="preserve"> and searching text using regular expressions. Python is copyrighted under an open-source license which means its free to download and re distribute</w:t>
      </w:r>
      <w:r w:rsidR="005853C9" w:rsidRPr="004C10C6">
        <w:rPr>
          <w:rFonts w:asciiTheme="minorHAnsi" w:hAnsiTheme="minorHAnsi" w:cstheme="minorHAnsi"/>
        </w:rPr>
        <w:t xml:space="preserve"> </w:t>
      </w:r>
      <w:r w:rsidR="005853C9">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{"citationItems":[{"id":"ITEM-1","itemData":{"URL":"https://docs.python.org/3/tutorial/index.html","accessed":{"date-parts":[["2022","6","27"]]},"id":"ITEM-1","issued":{"date-parts":[["0"]]},"title":"The Python Tutorial — Python 3.10.5 documentation","type":"webpage"},"uris":["http://www.mendeley.com/documents/?uuid=f62d7746-001c-36d3-a004-ec73f73a7fee"]}],"mendeley":{"formattedCitation":"[24]","plainTextFormattedCitation":"[24]","previouslyFormattedCitation":"[23]"},"properties":{"noteIndex":0},"schema":"https://github.com/citation-style-language/schema/raw/master/csl-citation.json"}</w:instrText>
      </w:r>
      <w:r w:rsidR="005853C9">
        <w:rPr>
          <w:rFonts w:asciiTheme="minorHAnsi" w:hAnsiTheme="minorHAnsi" w:cstheme="minorHAnsi"/>
        </w:rPr>
        <w:fldChar w:fldCharType="separate"/>
      </w:r>
      <w:r w:rsidR="00DB6ED7" w:rsidRPr="00DB6ED7">
        <w:rPr>
          <w:rFonts w:asciiTheme="minorHAnsi" w:hAnsiTheme="minorHAnsi" w:cstheme="minorHAnsi"/>
          <w:noProof/>
        </w:rPr>
        <w:t>[24]</w:t>
      </w:r>
      <w:r w:rsidR="005853C9">
        <w:rPr>
          <w:rFonts w:asciiTheme="minorHAnsi" w:hAnsiTheme="minorHAnsi" w:cstheme="minorHAnsi"/>
        </w:rPr>
        <w:fldChar w:fldCharType="end"/>
      </w:r>
      <w:r w:rsidR="00C100CB" w:rsidRPr="004C10C6">
        <w:rPr>
          <w:rFonts w:asciiTheme="minorHAnsi" w:hAnsiTheme="minorHAnsi" w:cstheme="minorHAnsi"/>
        </w:rPr>
        <w:t>.</w:t>
      </w:r>
      <w:r w:rsidR="005853C9" w:rsidRPr="004C10C6">
        <w:rPr>
          <w:rFonts w:asciiTheme="minorHAnsi" w:hAnsiTheme="minorHAnsi" w:cstheme="minorHAnsi"/>
        </w:rPr>
        <w:t xml:space="preserve"> </w:t>
      </w:r>
    </w:p>
    <w:p w14:paraId="453C7C04" w14:textId="3C6E8357" w:rsidR="00FC7BBF" w:rsidRPr="004C10C6" w:rsidRDefault="00FC7BBF" w:rsidP="00AA1CE5">
      <w:pPr>
        <w:rPr>
          <w:rFonts w:asciiTheme="minorHAnsi" w:hAnsiTheme="minorHAnsi" w:cstheme="minorHAnsi"/>
        </w:rPr>
      </w:pPr>
    </w:p>
    <w:p w14:paraId="76B181EF" w14:textId="1D95D83D" w:rsidR="00FC7BBF" w:rsidRPr="004C10C6" w:rsidRDefault="00E2394E" w:rsidP="00AA1CE5">
      <w:pPr>
        <w:rPr>
          <w:rFonts w:asciiTheme="minorHAnsi" w:hAnsiTheme="minorHAnsi" w:cstheme="minorHAnsi"/>
        </w:rPr>
      </w:pPr>
      <w:r w:rsidRPr="004C10C6">
        <w:rPr>
          <w:rFonts w:asciiTheme="minorHAnsi" w:hAnsiTheme="minorHAnsi" w:cstheme="minorHAnsi"/>
        </w:rPr>
        <w:t xml:space="preserve">ETL pipelines are developed to move data from source systems, transform it and load it into an optimised storage layer. </w:t>
      </w:r>
      <w:r w:rsidR="00FC7BBF" w:rsidRPr="004C10C6">
        <w:rPr>
          <w:rFonts w:asciiTheme="minorHAnsi" w:hAnsiTheme="minorHAnsi" w:cstheme="minorHAnsi"/>
        </w:rPr>
        <w:t xml:space="preserve">There are many tools and technologies on offer that could be </w:t>
      </w:r>
      <w:r w:rsidR="00D31C69" w:rsidRPr="004C10C6">
        <w:rPr>
          <w:rFonts w:asciiTheme="minorHAnsi" w:hAnsiTheme="minorHAnsi" w:cstheme="minorHAnsi"/>
        </w:rPr>
        <w:t>utilised</w:t>
      </w:r>
      <w:r w:rsidR="00FC7BBF" w:rsidRPr="004C10C6">
        <w:rPr>
          <w:rFonts w:asciiTheme="minorHAnsi" w:hAnsiTheme="minorHAnsi" w:cstheme="minorHAnsi"/>
        </w:rPr>
        <w:t xml:space="preserve"> to build an ETL </w:t>
      </w:r>
      <w:r w:rsidR="00D31C69" w:rsidRPr="004C10C6">
        <w:rPr>
          <w:rFonts w:asciiTheme="minorHAnsi" w:hAnsiTheme="minorHAnsi" w:cstheme="minorHAnsi"/>
        </w:rPr>
        <w:t xml:space="preserve">pipeline and </w:t>
      </w:r>
      <w:r w:rsidR="00793CD9">
        <w:rPr>
          <w:rFonts w:asciiTheme="minorHAnsi" w:hAnsiTheme="minorHAnsi" w:cstheme="minorHAnsi"/>
        </w:rPr>
        <w:t>P</w:t>
      </w:r>
      <w:r w:rsidR="00D31C69" w:rsidRPr="004C10C6">
        <w:rPr>
          <w:rFonts w:asciiTheme="minorHAnsi" w:hAnsiTheme="minorHAnsi" w:cstheme="minorHAnsi"/>
        </w:rPr>
        <w:t>ython is one of them</w:t>
      </w:r>
      <w:r w:rsidR="0020405D">
        <w:rPr>
          <w:rFonts w:asciiTheme="minorHAnsi" w:hAnsiTheme="minorHAnsi" w:cstheme="minorHAnsi"/>
        </w:rPr>
        <w:t>. I</w:t>
      </w:r>
      <w:r w:rsidR="00D31C69" w:rsidRPr="004C10C6">
        <w:rPr>
          <w:rFonts w:asciiTheme="minorHAnsi" w:hAnsiTheme="minorHAnsi" w:cstheme="minorHAnsi"/>
        </w:rPr>
        <w:t>n particular</w:t>
      </w:r>
      <w:r w:rsidR="0020405D">
        <w:rPr>
          <w:rFonts w:asciiTheme="minorHAnsi" w:hAnsiTheme="minorHAnsi" w:cstheme="minorHAnsi"/>
        </w:rPr>
        <w:t>,</w:t>
      </w:r>
      <w:r w:rsidR="00D31C69" w:rsidRPr="004C10C6">
        <w:rPr>
          <w:rFonts w:asciiTheme="minorHAnsi" w:hAnsiTheme="minorHAnsi" w:cstheme="minorHAnsi"/>
        </w:rPr>
        <w:t xml:space="preserve"> the </w:t>
      </w:r>
      <w:r w:rsidR="00881667" w:rsidRPr="004C10C6">
        <w:rPr>
          <w:rFonts w:asciiTheme="minorHAnsi" w:hAnsiTheme="minorHAnsi" w:cstheme="minorHAnsi"/>
        </w:rPr>
        <w:t>P</w:t>
      </w:r>
      <w:r w:rsidR="00D31C69" w:rsidRPr="004C10C6">
        <w:rPr>
          <w:rFonts w:asciiTheme="minorHAnsi" w:hAnsiTheme="minorHAnsi" w:cstheme="minorHAnsi"/>
        </w:rPr>
        <w:t xml:space="preserve">andas and </w:t>
      </w:r>
      <w:proofErr w:type="spellStart"/>
      <w:r w:rsidR="00D31C69" w:rsidRPr="004C10C6">
        <w:rPr>
          <w:rFonts w:asciiTheme="minorHAnsi" w:hAnsiTheme="minorHAnsi" w:cstheme="minorHAnsi"/>
        </w:rPr>
        <w:t>SQLAlchemy</w:t>
      </w:r>
      <w:proofErr w:type="spellEnd"/>
      <w:r w:rsidR="00D31C69" w:rsidRPr="004C10C6">
        <w:rPr>
          <w:rFonts w:asciiTheme="minorHAnsi" w:hAnsiTheme="minorHAnsi" w:cstheme="minorHAnsi"/>
        </w:rPr>
        <w:t xml:space="preserve"> libraries can be utilised to develop this pipeline. </w:t>
      </w:r>
    </w:p>
    <w:p w14:paraId="380EA7A7" w14:textId="16092066" w:rsidR="00881667" w:rsidRPr="004C10C6" w:rsidRDefault="00881667" w:rsidP="00AA1CE5">
      <w:pPr>
        <w:rPr>
          <w:rFonts w:asciiTheme="minorHAnsi" w:hAnsiTheme="minorHAnsi" w:cstheme="minorHAnsi"/>
        </w:rPr>
      </w:pPr>
      <w:r w:rsidRPr="004C10C6">
        <w:rPr>
          <w:rFonts w:asciiTheme="minorHAnsi" w:hAnsiTheme="minorHAnsi" w:cstheme="minorHAnsi"/>
        </w:rPr>
        <w:t>Pandas is designed to work with tabular data, such as data stored in databases or sprea</w:t>
      </w:r>
      <w:r w:rsidR="00A46F9B" w:rsidRPr="004C10C6">
        <w:rPr>
          <w:rFonts w:asciiTheme="minorHAnsi" w:hAnsiTheme="minorHAnsi" w:cstheme="minorHAnsi"/>
        </w:rPr>
        <w:t>ds</w:t>
      </w:r>
      <w:r w:rsidRPr="004C10C6">
        <w:rPr>
          <w:rFonts w:asciiTheme="minorHAnsi" w:hAnsiTheme="minorHAnsi" w:cstheme="minorHAnsi"/>
        </w:rPr>
        <w:t>heets. It can be used to explore, clean and process data in what is referred to as a data frame. Pandas can be used to read from and w</w:t>
      </w:r>
      <w:r w:rsidR="0020405D">
        <w:rPr>
          <w:rFonts w:asciiTheme="minorHAnsi" w:hAnsiTheme="minorHAnsi" w:cstheme="minorHAnsi"/>
        </w:rPr>
        <w:t>r</w:t>
      </w:r>
      <w:r w:rsidRPr="004C10C6">
        <w:rPr>
          <w:rFonts w:asciiTheme="minorHAnsi" w:hAnsiTheme="minorHAnsi" w:cstheme="minorHAnsi"/>
        </w:rPr>
        <w:t xml:space="preserve">ite to many different formats or data sources like excel, csv, </w:t>
      </w:r>
      <w:proofErr w:type="spellStart"/>
      <w:r w:rsidR="00B15EC7" w:rsidRPr="004C10C6">
        <w:rPr>
          <w:rFonts w:asciiTheme="minorHAnsi" w:hAnsiTheme="minorHAnsi" w:cstheme="minorHAnsi"/>
        </w:rPr>
        <w:t>json</w:t>
      </w:r>
      <w:proofErr w:type="spellEnd"/>
      <w:r w:rsidR="0020405D">
        <w:rPr>
          <w:rFonts w:asciiTheme="minorHAnsi" w:hAnsiTheme="minorHAnsi" w:cstheme="minorHAnsi"/>
        </w:rPr>
        <w:t xml:space="preserve"> and</w:t>
      </w:r>
      <w:r w:rsidR="00B15EC7" w:rsidRPr="004C10C6">
        <w:rPr>
          <w:rFonts w:asciiTheme="minorHAnsi" w:hAnsiTheme="minorHAnsi" w:cstheme="minorHAnsi"/>
        </w:rPr>
        <w:t xml:space="preserve"> parquet. It can be used to select subsets of data, create plots, combine data from different sources and it has tools to handle time series data. </w:t>
      </w:r>
    </w:p>
    <w:p w14:paraId="080CD55C" w14:textId="6F61E1CB" w:rsidR="00DA5168" w:rsidRPr="004C10C6" w:rsidRDefault="00DA5168" w:rsidP="00AA1CE5">
      <w:pPr>
        <w:rPr>
          <w:rFonts w:asciiTheme="minorHAnsi" w:hAnsiTheme="minorHAnsi" w:cstheme="minorHAnsi"/>
        </w:rPr>
      </w:pPr>
    </w:p>
    <w:p w14:paraId="19200B81" w14:textId="6848617C" w:rsidR="00DA5168" w:rsidRPr="004C10C6" w:rsidRDefault="00DA5168" w:rsidP="00AA1CE5">
      <w:pPr>
        <w:rPr>
          <w:rFonts w:asciiTheme="minorHAnsi" w:hAnsiTheme="minorHAnsi" w:cstheme="minorHAnsi"/>
        </w:rPr>
      </w:pPr>
      <w:r w:rsidRPr="004C10C6">
        <w:rPr>
          <w:rFonts w:asciiTheme="minorHAnsi" w:hAnsiTheme="minorHAnsi" w:cstheme="minorHAnsi"/>
        </w:rPr>
        <w:t xml:space="preserve">Python will be utilised </w:t>
      </w:r>
      <w:r w:rsidR="00683114">
        <w:rPr>
          <w:rFonts w:asciiTheme="minorHAnsi" w:hAnsiTheme="minorHAnsi" w:cstheme="minorHAnsi"/>
        </w:rPr>
        <w:t xml:space="preserve">within this project </w:t>
      </w:r>
      <w:r w:rsidRPr="004C10C6">
        <w:rPr>
          <w:rFonts w:asciiTheme="minorHAnsi" w:hAnsiTheme="minorHAnsi" w:cstheme="minorHAnsi"/>
        </w:rPr>
        <w:t>due to its similarity to the English language</w:t>
      </w:r>
      <w:r w:rsidR="00683114">
        <w:rPr>
          <w:rFonts w:asciiTheme="minorHAnsi" w:hAnsiTheme="minorHAnsi" w:cstheme="minorHAnsi"/>
        </w:rPr>
        <w:t xml:space="preserve">, making it </w:t>
      </w:r>
      <w:r w:rsidRPr="004C10C6">
        <w:rPr>
          <w:rFonts w:asciiTheme="minorHAnsi" w:hAnsiTheme="minorHAnsi" w:cstheme="minorHAnsi"/>
        </w:rPr>
        <w:t xml:space="preserve">easier to understand, </w:t>
      </w:r>
      <w:r w:rsidR="00683114">
        <w:rPr>
          <w:rFonts w:asciiTheme="minorHAnsi" w:hAnsiTheme="minorHAnsi" w:cstheme="minorHAnsi"/>
        </w:rPr>
        <w:t xml:space="preserve">which is </w:t>
      </w:r>
      <w:r w:rsidRPr="004C10C6">
        <w:rPr>
          <w:rFonts w:asciiTheme="minorHAnsi" w:hAnsiTheme="minorHAnsi" w:cstheme="minorHAnsi"/>
        </w:rPr>
        <w:t xml:space="preserve">especially useful when multiple users work on one project. </w:t>
      </w:r>
      <w:r w:rsidR="00793CD9" w:rsidRPr="004C10C6">
        <w:rPr>
          <w:rFonts w:asciiTheme="minorHAnsi" w:hAnsiTheme="minorHAnsi" w:cstheme="minorHAnsi"/>
        </w:rPr>
        <w:t>Additionally,</w:t>
      </w:r>
      <w:r w:rsidRPr="004C10C6">
        <w:rPr>
          <w:rFonts w:asciiTheme="minorHAnsi" w:hAnsiTheme="minorHAnsi" w:cstheme="minorHAnsi"/>
        </w:rPr>
        <w:t xml:space="preserve"> it offers a range of libraries that work directly with the data and storage mechanisms that will be utilised as part of this project. </w:t>
      </w:r>
    </w:p>
    <w:p w14:paraId="2DF745AB" w14:textId="023880EC" w:rsidR="000A3C8C" w:rsidRPr="004C10C6" w:rsidRDefault="000A3C8C" w:rsidP="00AA1CE5">
      <w:pPr>
        <w:rPr>
          <w:rFonts w:asciiTheme="minorHAnsi" w:hAnsiTheme="minorHAnsi" w:cstheme="minorHAnsi"/>
        </w:rPr>
      </w:pPr>
    </w:p>
    <w:p w14:paraId="2DE46B1F" w14:textId="4A0CB76F" w:rsidR="00936A85" w:rsidRPr="004C10C6" w:rsidRDefault="00936A85" w:rsidP="00AA1CE5">
      <w:pPr>
        <w:rPr>
          <w:rFonts w:asciiTheme="minorHAnsi" w:hAnsiTheme="minorHAnsi" w:cstheme="minorHAnsi"/>
        </w:rPr>
      </w:pPr>
      <w:r>
        <w:rPr>
          <w:rFonts w:asciiTheme="minorHAnsi" w:hAnsiTheme="minorHAnsi" w:cstheme="minorHAnsi"/>
        </w:rPr>
        <w:t xml:space="preserve">The above literature review has covered the four main components that will be used in conjunction to develop the replacement Infinity proof of concept. Cloud computing will be utilised at an IAAS level for the server and storage of data. Power BI will be implemented as a front </w:t>
      </w:r>
      <w:r w:rsidR="00D41804">
        <w:rPr>
          <w:rFonts w:asciiTheme="minorHAnsi" w:hAnsiTheme="minorHAnsi" w:cstheme="minorHAnsi"/>
        </w:rPr>
        <w:t xml:space="preserve">end where users will be able to interact with the data </w:t>
      </w:r>
      <w:r w:rsidR="00793CD9">
        <w:rPr>
          <w:rFonts w:asciiTheme="minorHAnsi" w:hAnsiTheme="minorHAnsi" w:cstheme="minorHAnsi"/>
        </w:rPr>
        <w:t>and</w:t>
      </w:r>
      <w:r w:rsidR="00D41804">
        <w:rPr>
          <w:rFonts w:asciiTheme="minorHAnsi" w:hAnsiTheme="minorHAnsi" w:cstheme="minorHAnsi"/>
        </w:rPr>
        <w:t xml:space="preserve"> develop a suitable data model that can be built upon in the future to grant users to more data and additional functionality. The ability to request data from the Environment agency via a Freedom of Information request will be </w:t>
      </w:r>
      <w:r w:rsidR="00793CD9">
        <w:rPr>
          <w:rFonts w:asciiTheme="minorHAnsi" w:hAnsiTheme="minorHAnsi" w:cstheme="minorHAnsi"/>
        </w:rPr>
        <w:t>used</w:t>
      </w:r>
      <w:r w:rsidR="00D41804">
        <w:rPr>
          <w:rFonts w:asciiTheme="minorHAnsi" w:hAnsiTheme="minorHAnsi" w:cstheme="minorHAnsi"/>
        </w:rPr>
        <w:t xml:space="preserve"> to receive at least a years’ worth of rainfall data for the whole of England, possibly more if they are willing</w:t>
      </w:r>
      <w:r w:rsidR="0035527F">
        <w:rPr>
          <w:rFonts w:asciiTheme="minorHAnsi" w:hAnsiTheme="minorHAnsi" w:cstheme="minorHAnsi"/>
        </w:rPr>
        <w:t xml:space="preserve"> to provide it</w:t>
      </w:r>
      <w:r w:rsidR="00D41804">
        <w:rPr>
          <w:rFonts w:asciiTheme="minorHAnsi" w:hAnsiTheme="minorHAnsi" w:cstheme="minorHAnsi"/>
        </w:rPr>
        <w:t xml:space="preserve">. </w:t>
      </w:r>
      <w:r w:rsidR="00B815D7">
        <w:rPr>
          <w:rFonts w:asciiTheme="minorHAnsi" w:hAnsiTheme="minorHAnsi" w:cstheme="minorHAnsi"/>
        </w:rPr>
        <w:t>Finally,</w:t>
      </w:r>
      <w:r w:rsidR="00D41804">
        <w:rPr>
          <w:rFonts w:asciiTheme="minorHAnsi" w:hAnsiTheme="minorHAnsi" w:cstheme="minorHAnsi"/>
        </w:rPr>
        <w:t xml:space="preserve"> to</w:t>
      </w:r>
      <w:r w:rsidR="00B815D7">
        <w:rPr>
          <w:rFonts w:asciiTheme="minorHAnsi" w:hAnsiTheme="minorHAnsi" w:cstheme="minorHAnsi"/>
        </w:rPr>
        <w:t xml:space="preserve"> turn poorly formatted hard to access data into easy to access usable information</w:t>
      </w:r>
      <w:r w:rsidR="00793CD9">
        <w:rPr>
          <w:rFonts w:asciiTheme="minorHAnsi" w:hAnsiTheme="minorHAnsi" w:cstheme="minorHAnsi"/>
        </w:rPr>
        <w:t>,</w:t>
      </w:r>
      <w:r w:rsidR="00B815D7">
        <w:rPr>
          <w:rFonts w:asciiTheme="minorHAnsi" w:hAnsiTheme="minorHAnsi" w:cstheme="minorHAnsi"/>
        </w:rPr>
        <w:t xml:space="preserve"> an ETL pipeline will be developed in </w:t>
      </w:r>
      <w:r w:rsidR="00793CD9">
        <w:rPr>
          <w:rFonts w:asciiTheme="minorHAnsi" w:hAnsiTheme="minorHAnsi" w:cstheme="minorHAnsi"/>
        </w:rPr>
        <w:t>P</w:t>
      </w:r>
      <w:r w:rsidR="00B815D7">
        <w:rPr>
          <w:rFonts w:asciiTheme="minorHAnsi" w:hAnsiTheme="minorHAnsi" w:cstheme="minorHAnsi"/>
        </w:rPr>
        <w:t xml:space="preserve">ython. It will extract the data from the Environment Agency’s raw format, transform it to a suitable format and load it to the database that will feed the front end. The next section of the report will describe the development and implementation of each component to meet the objectives of the project. </w:t>
      </w:r>
    </w:p>
    <w:p w14:paraId="19C5F408" w14:textId="77777777" w:rsidR="00B55878" w:rsidRPr="004C10C6" w:rsidRDefault="00B55878" w:rsidP="00B55878">
      <w:pPr>
        <w:rPr>
          <w:rFonts w:asciiTheme="minorHAnsi" w:hAnsiTheme="minorHAnsi" w:cstheme="minorHAnsi"/>
        </w:rPr>
      </w:pPr>
    </w:p>
    <w:p w14:paraId="6A53E24F" w14:textId="51D0F862" w:rsidR="00873E52" w:rsidRDefault="00873E52" w:rsidP="00873E52">
      <w:pPr>
        <w:pStyle w:val="Heading1"/>
        <w:rPr>
          <w:rFonts w:asciiTheme="minorHAnsi" w:hAnsiTheme="minorHAnsi" w:cstheme="minorHAnsi"/>
        </w:rPr>
      </w:pPr>
      <w:bookmarkStart w:id="13" w:name="_Toc109726530"/>
      <w:r w:rsidRPr="004C10C6">
        <w:rPr>
          <w:rFonts w:asciiTheme="minorHAnsi" w:hAnsiTheme="minorHAnsi" w:cstheme="minorHAnsi"/>
        </w:rPr>
        <w:t>4. Development Methodology</w:t>
      </w:r>
      <w:bookmarkEnd w:id="13"/>
    </w:p>
    <w:p w14:paraId="58D5A9C2" w14:textId="77777777" w:rsidR="001D33D0" w:rsidRPr="001D33D0" w:rsidRDefault="001D33D0" w:rsidP="001D33D0"/>
    <w:p w14:paraId="7015FE52" w14:textId="3D067C98" w:rsidR="00602A97" w:rsidRDefault="006A61B8">
      <w:pPr>
        <w:rPr>
          <w:rFonts w:asciiTheme="minorHAnsi" w:hAnsiTheme="minorHAnsi" w:cstheme="minorHAnsi"/>
        </w:rPr>
      </w:pPr>
      <w:r w:rsidRPr="004C10C6">
        <w:rPr>
          <w:rFonts w:asciiTheme="minorHAnsi" w:hAnsiTheme="minorHAnsi" w:cstheme="minorHAnsi"/>
        </w:rPr>
        <w:t>For a project to be successfully delivered it needs to be well managed</w:t>
      </w:r>
      <w:r w:rsidR="00683114">
        <w:rPr>
          <w:rFonts w:asciiTheme="minorHAnsi" w:hAnsiTheme="minorHAnsi" w:cstheme="minorHAnsi"/>
        </w:rPr>
        <w:t>. M</w:t>
      </w:r>
      <w:r w:rsidRPr="004C10C6">
        <w:rPr>
          <w:rFonts w:asciiTheme="minorHAnsi" w:hAnsiTheme="minorHAnsi" w:cstheme="minorHAnsi"/>
        </w:rPr>
        <w:t>oreover, software projects normally follow a slightly different development cycle than those of different disciplines. One example of this would be how a civil engineering team in Stantec develop a project that involves building a physical asset</w:t>
      </w:r>
      <w:r w:rsidR="00683114">
        <w:rPr>
          <w:rFonts w:asciiTheme="minorHAnsi" w:hAnsiTheme="minorHAnsi" w:cstheme="minorHAnsi"/>
        </w:rPr>
        <w:t>. T</w:t>
      </w:r>
      <w:r w:rsidRPr="004C10C6">
        <w:rPr>
          <w:rFonts w:asciiTheme="minorHAnsi" w:hAnsiTheme="minorHAnsi" w:cstheme="minorHAnsi"/>
        </w:rPr>
        <w:t xml:space="preserve">his type of project would often require a vast amount of planning and follow a more rigid methodology with little room for change once the project commences. </w:t>
      </w:r>
      <w:r w:rsidR="000F1F64" w:rsidRPr="004C10C6">
        <w:rPr>
          <w:rFonts w:asciiTheme="minorHAnsi" w:hAnsiTheme="minorHAnsi" w:cstheme="minorHAnsi"/>
        </w:rPr>
        <w:t>This type of rigid methodology is often referred to as a Waterfall Methodology in the IT world</w:t>
      </w:r>
      <w:r w:rsidR="00B815D7">
        <w:rPr>
          <w:rFonts w:asciiTheme="minorHAnsi" w:hAnsiTheme="minorHAnsi" w:cstheme="minorHAnsi"/>
        </w:rPr>
        <w:t xml:space="preserve"> </w:t>
      </w:r>
      <w:r w:rsidR="00B815D7">
        <w:rPr>
          <w:rFonts w:asciiTheme="minorHAnsi" w:hAnsiTheme="minorHAnsi" w:cstheme="minorHAnsi"/>
        </w:rPr>
        <w:fldChar w:fldCharType="begin" w:fldLock="1"/>
      </w:r>
      <w:r w:rsidR="00DB6ED7">
        <w:rPr>
          <w:rFonts w:asciiTheme="minorHAnsi" w:hAnsiTheme="minorHAnsi" w:cstheme="minorHAnsi"/>
        </w:rPr>
        <w:instrText>ADDIN CSL_CITATION {"citationItems":[{"id":"ITEM-1","itemData":{"author":[{"dropping-particle":"","family":"Mccormick","given":"Mike","non-dropping-particle":"","parse-names":false,"suffix":""}],"id":"ITEM-1","issued":{"date-parts":[["0"]]},"title":"Waterfall vs. Agile Methodology","type":"article-journal"},"uris":["http://www.mendeley.com/documents/?uuid=ff25a818-f2cf-3a61-b210-ee211df81050"]}],"mendeley":{"formattedCitation":"[25]","plainTextFormattedCitation":"[25]","previouslyFormattedCitation":"[24]"},"properties":{"noteIndex":0},"schema":"https://github.com/citation-style-language/schema/raw/master/csl-citation.json"}</w:instrText>
      </w:r>
      <w:r w:rsidR="00B815D7">
        <w:rPr>
          <w:rFonts w:asciiTheme="minorHAnsi" w:hAnsiTheme="minorHAnsi" w:cstheme="minorHAnsi"/>
        </w:rPr>
        <w:fldChar w:fldCharType="separate"/>
      </w:r>
      <w:r w:rsidR="00DB6ED7" w:rsidRPr="00DB6ED7">
        <w:rPr>
          <w:rFonts w:asciiTheme="minorHAnsi" w:hAnsiTheme="minorHAnsi" w:cstheme="minorHAnsi"/>
          <w:noProof/>
        </w:rPr>
        <w:t>[25]</w:t>
      </w:r>
      <w:r w:rsidR="00B815D7">
        <w:rPr>
          <w:rFonts w:asciiTheme="minorHAnsi" w:hAnsiTheme="minorHAnsi" w:cstheme="minorHAnsi"/>
        </w:rPr>
        <w:fldChar w:fldCharType="end"/>
      </w:r>
      <w:r w:rsidR="000F1F64" w:rsidRPr="004C10C6">
        <w:rPr>
          <w:rFonts w:asciiTheme="minorHAnsi" w:hAnsiTheme="minorHAnsi" w:cstheme="minorHAnsi"/>
        </w:rPr>
        <w:t>. It consists of rigid sequential</w:t>
      </w:r>
      <w:r w:rsidR="00602A97" w:rsidRPr="004C10C6">
        <w:rPr>
          <w:rFonts w:asciiTheme="minorHAnsi" w:hAnsiTheme="minorHAnsi" w:cstheme="minorHAnsi"/>
        </w:rPr>
        <w:t xml:space="preserve"> phases focusing on distinct goals:</w:t>
      </w:r>
    </w:p>
    <w:p w14:paraId="1B1E73B6" w14:textId="77777777" w:rsidR="00683114" w:rsidRPr="004C10C6" w:rsidRDefault="00683114">
      <w:pPr>
        <w:rPr>
          <w:rFonts w:asciiTheme="minorHAnsi" w:hAnsiTheme="minorHAnsi" w:cstheme="minorHAnsi"/>
        </w:rPr>
      </w:pPr>
    </w:p>
    <w:p w14:paraId="7F974505" w14:textId="77777777" w:rsidR="00602A97" w:rsidRPr="004C10C6" w:rsidRDefault="00602A97" w:rsidP="00602A97">
      <w:pPr>
        <w:pStyle w:val="ListParagraph"/>
        <w:numPr>
          <w:ilvl w:val="0"/>
          <w:numId w:val="10"/>
        </w:numPr>
        <w:rPr>
          <w:rFonts w:asciiTheme="minorHAnsi" w:hAnsiTheme="minorHAnsi" w:cstheme="minorHAnsi"/>
        </w:rPr>
      </w:pPr>
      <w:r w:rsidRPr="004C10C6">
        <w:rPr>
          <w:rFonts w:asciiTheme="minorHAnsi" w:hAnsiTheme="minorHAnsi" w:cstheme="minorHAnsi"/>
        </w:rPr>
        <w:t>Requirements</w:t>
      </w:r>
    </w:p>
    <w:p w14:paraId="23172D5C" w14:textId="77777777" w:rsidR="00602A97" w:rsidRPr="004C10C6" w:rsidRDefault="00602A97" w:rsidP="00602A97">
      <w:pPr>
        <w:pStyle w:val="ListParagraph"/>
        <w:numPr>
          <w:ilvl w:val="0"/>
          <w:numId w:val="10"/>
        </w:numPr>
        <w:rPr>
          <w:rFonts w:asciiTheme="minorHAnsi" w:hAnsiTheme="minorHAnsi" w:cstheme="minorHAnsi"/>
        </w:rPr>
      </w:pPr>
      <w:r w:rsidRPr="004C10C6">
        <w:rPr>
          <w:rFonts w:asciiTheme="minorHAnsi" w:hAnsiTheme="minorHAnsi" w:cstheme="minorHAnsi"/>
        </w:rPr>
        <w:t>Design</w:t>
      </w:r>
    </w:p>
    <w:p w14:paraId="708C955E" w14:textId="77777777" w:rsidR="00602A97" w:rsidRPr="004C10C6" w:rsidRDefault="00602A97" w:rsidP="00602A97">
      <w:pPr>
        <w:pStyle w:val="ListParagraph"/>
        <w:numPr>
          <w:ilvl w:val="0"/>
          <w:numId w:val="10"/>
        </w:numPr>
        <w:rPr>
          <w:rFonts w:asciiTheme="minorHAnsi" w:hAnsiTheme="minorHAnsi" w:cstheme="minorHAnsi"/>
        </w:rPr>
      </w:pPr>
      <w:r w:rsidRPr="004C10C6">
        <w:rPr>
          <w:rFonts w:asciiTheme="minorHAnsi" w:hAnsiTheme="minorHAnsi" w:cstheme="minorHAnsi"/>
        </w:rPr>
        <w:t>Implementation</w:t>
      </w:r>
    </w:p>
    <w:p w14:paraId="794F54DD" w14:textId="77777777" w:rsidR="00602A97" w:rsidRPr="004C10C6" w:rsidRDefault="00602A97" w:rsidP="00602A97">
      <w:pPr>
        <w:pStyle w:val="ListParagraph"/>
        <w:numPr>
          <w:ilvl w:val="0"/>
          <w:numId w:val="10"/>
        </w:numPr>
        <w:rPr>
          <w:rFonts w:asciiTheme="minorHAnsi" w:hAnsiTheme="minorHAnsi" w:cstheme="minorHAnsi"/>
        </w:rPr>
      </w:pPr>
      <w:r w:rsidRPr="004C10C6">
        <w:rPr>
          <w:rFonts w:asciiTheme="minorHAnsi" w:hAnsiTheme="minorHAnsi" w:cstheme="minorHAnsi"/>
        </w:rPr>
        <w:t>Verification</w:t>
      </w:r>
    </w:p>
    <w:p w14:paraId="5C6C4874" w14:textId="7A49DC77" w:rsidR="000F1F64" w:rsidRDefault="00602A97" w:rsidP="00602A97">
      <w:pPr>
        <w:pStyle w:val="ListParagraph"/>
        <w:numPr>
          <w:ilvl w:val="0"/>
          <w:numId w:val="10"/>
        </w:numPr>
        <w:rPr>
          <w:rFonts w:asciiTheme="minorHAnsi" w:hAnsiTheme="minorHAnsi" w:cstheme="minorHAnsi"/>
        </w:rPr>
      </w:pPr>
      <w:r w:rsidRPr="004C10C6">
        <w:rPr>
          <w:rFonts w:asciiTheme="minorHAnsi" w:hAnsiTheme="minorHAnsi" w:cstheme="minorHAnsi"/>
        </w:rPr>
        <w:t>Maintenance</w:t>
      </w:r>
      <w:r w:rsidR="000F1F64" w:rsidRPr="004C10C6">
        <w:rPr>
          <w:rFonts w:asciiTheme="minorHAnsi" w:hAnsiTheme="minorHAnsi" w:cstheme="minorHAnsi"/>
        </w:rPr>
        <w:t xml:space="preserve"> </w:t>
      </w:r>
    </w:p>
    <w:p w14:paraId="7E9BA8C7" w14:textId="77777777" w:rsidR="00683114" w:rsidRPr="004C10C6" w:rsidRDefault="00683114" w:rsidP="00683114">
      <w:pPr>
        <w:pStyle w:val="ListParagraph"/>
        <w:rPr>
          <w:rFonts w:asciiTheme="minorHAnsi" w:hAnsiTheme="minorHAnsi" w:cstheme="minorHAnsi"/>
        </w:rPr>
      </w:pPr>
    </w:p>
    <w:p w14:paraId="2CAC1F64" w14:textId="43636AD0" w:rsidR="000F1F64" w:rsidRPr="004C10C6" w:rsidRDefault="00602A97">
      <w:pPr>
        <w:rPr>
          <w:rFonts w:asciiTheme="minorHAnsi" w:hAnsiTheme="minorHAnsi" w:cstheme="minorHAnsi"/>
        </w:rPr>
      </w:pPr>
      <w:r w:rsidRPr="004C10C6">
        <w:rPr>
          <w:rFonts w:asciiTheme="minorHAnsi" w:hAnsiTheme="minorHAnsi" w:cstheme="minorHAnsi"/>
        </w:rPr>
        <w:t xml:space="preserve">Each stage of the project must be 100% complete before the next stage can commence meaning there is no process for going back to a previous stage to adjust the project. </w:t>
      </w:r>
      <w:r w:rsidR="00616BD0" w:rsidRPr="004C10C6">
        <w:rPr>
          <w:rFonts w:asciiTheme="minorHAnsi" w:hAnsiTheme="minorHAnsi" w:cstheme="minorHAnsi"/>
        </w:rPr>
        <w:t>It was a methodology introduced in the 1970s and has been successfully implemented by many software companies. The idea that drives this type of development is that more time spent in the initial stages of project design will lead to less errors or bugs later on</w:t>
      </w:r>
      <w:r w:rsidR="00556BBE">
        <w:rPr>
          <w:rFonts w:asciiTheme="minorHAnsi" w:hAnsiTheme="minorHAnsi" w:cstheme="minorHAnsi"/>
        </w:rPr>
        <w:t xml:space="preserve"> </w:t>
      </w:r>
      <w:r w:rsidR="00556BBE">
        <w:rPr>
          <w:rFonts w:asciiTheme="minorHAnsi" w:hAnsiTheme="minorHAnsi" w:cstheme="minorHAnsi"/>
        </w:rPr>
        <w:fldChar w:fldCharType="begin" w:fldLock="1"/>
      </w:r>
      <w:r w:rsidR="00DB6ED7">
        <w:rPr>
          <w:rFonts w:asciiTheme="minorHAnsi" w:hAnsiTheme="minorHAnsi" w:cstheme="minorHAnsi"/>
        </w:rPr>
        <w:instrText>ADDIN CSL_CITATION {"citationItems":[{"id":"ITEM-1","itemData":{"author":[{"dropping-particle":"","family":"Mccormick","given":"Mike","non-dropping-particle":"","parse-names":false,"suffix":""}],"id":"ITEM-1","issued":{"date-parts":[["0"]]},"title":"Waterfall vs. Agile Methodology","type":"article-journal"},"uris":["http://www.mendeley.com/documents/?uuid=ff25a818-f2cf-3a61-b210-ee211df81050"]}],"mendeley":{"formattedCitation":"[25]","plainTextFormattedCitation":"[25]","previouslyFormattedCitation":"[24]"},"properties":{"noteIndex":0},"schema":"https://github.com/citation-style-language/schema/raw/master/csl-citation.json"}</w:instrText>
      </w:r>
      <w:r w:rsidR="00556BBE">
        <w:rPr>
          <w:rFonts w:asciiTheme="minorHAnsi" w:hAnsiTheme="minorHAnsi" w:cstheme="minorHAnsi"/>
        </w:rPr>
        <w:fldChar w:fldCharType="separate"/>
      </w:r>
      <w:r w:rsidR="00DB6ED7" w:rsidRPr="00DB6ED7">
        <w:rPr>
          <w:rFonts w:asciiTheme="minorHAnsi" w:hAnsiTheme="minorHAnsi" w:cstheme="minorHAnsi"/>
          <w:noProof/>
        </w:rPr>
        <w:t>[25]</w:t>
      </w:r>
      <w:r w:rsidR="00556BBE">
        <w:rPr>
          <w:rFonts w:asciiTheme="minorHAnsi" w:hAnsiTheme="minorHAnsi" w:cstheme="minorHAnsi"/>
        </w:rPr>
        <w:fldChar w:fldCharType="end"/>
      </w:r>
      <w:r w:rsidR="00616BD0" w:rsidRPr="004C10C6">
        <w:rPr>
          <w:rFonts w:asciiTheme="minorHAnsi" w:hAnsiTheme="minorHAnsi" w:cstheme="minorHAnsi"/>
        </w:rPr>
        <w:t>.</w:t>
      </w:r>
      <w:r w:rsidR="00556BBE" w:rsidRPr="004C10C6">
        <w:rPr>
          <w:rFonts w:asciiTheme="minorHAnsi" w:hAnsiTheme="minorHAnsi" w:cstheme="minorHAnsi"/>
        </w:rPr>
        <w:t xml:space="preserve"> </w:t>
      </w:r>
    </w:p>
    <w:p w14:paraId="447BB5F9" w14:textId="77777777" w:rsidR="00517C6D" w:rsidRPr="004C10C6" w:rsidRDefault="00517C6D">
      <w:pPr>
        <w:rPr>
          <w:rFonts w:asciiTheme="minorHAnsi" w:hAnsiTheme="minorHAnsi" w:cstheme="minorHAnsi"/>
        </w:rPr>
      </w:pPr>
    </w:p>
    <w:p w14:paraId="40505BB6" w14:textId="721EBC14" w:rsidR="00683114" w:rsidRDefault="006A61B8">
      <w:pPr>
        <w:rPr>
          <w:rFonts w:asciiTheme="minorHAnsi" w:hAnsiTheme="minorHAnsi" w:cstheme="minorHAnsi"/>
        </w:rPr>
      </w:pPr>
      <w:r w:rsidRPr="004C10C6">
        <w:rPr>
          <w:rFonts w:asciiTheme="minorHAnsi" w:hAnsiTheme="minorHAnsi" w:cstheme="minorHAnsi"/>
        </w:rPr>
        <w:t xml:space="preserve">Software development on the other hand tends to follow a more </w:t>
      </w:r>
      <w:r w:rsidR="00616BD0" w:rsidRPr="004C10C6">
        <w:rPr>
          <w:rFonts w:asciiTheme="minorHAnsi" w:hAnsiTheme="minorHAnsi" w:cstheme="minorHAnsi"/>
        </w:rPr>
        <w:t>agile</w:t>
      </w:r>
      <w:r w:rsidR="00380BB0" w:rsidRPr="004C10C6">
        <w:rPr>
          <w:rFonts w:asciiTheme="minorHAnsi" w:hAnsiTheme="minorHAnsi" w:cstheme="minorHAnsi"/>
        </w:rPr>
        <w:t xml:space="preserve"> </w:t>
      </w:r>
      <w:r w:rsidRPr="004C10C6">
        <w:rPr>
          <w:rFonts w:asciiTheme="minorHAnsi" w:hAnsiTheme="minorHAnsi" w:cstheme="minorHAnsi"/>
        </w:rPr>
        <w:t>approach</w:t>
      </w:r>
      <w:r w:rsidR="00517C6D" w:rsidRPr="004C10C6">
        <w:rPr>
          <w:rFonts w:asciiTheme="minorHAnsi" w:hAnsiTheme="minorHAnsi" w:cstheme="minorHAnsi"/>
        </w:rPr>
        <w:t xml:space="preserve">, these techniques have gained traction in software development since the 1990s. </w:t>
      </w:r>
      <w:r w:rsidR="00D752EC" w:rsidRPr="004C10C6">
        <w:rPr>
          <w:rFonts w:asciiTheme="minorHAnsi" w:hAnsiTheme="minorHAnsi" w:cstheme="minorHAnsi"/>
        </w:rPr>
        <w:t>In 2001</w:t>
      </w:r>
      <w:r w:rsidR="00683114">
        <w:rPr>
          <w:rFonts w:asciiTheme="minorHAnsi" w:hAnsiTheme="minorHAnsi" w:cstheme="minorHAnsi"/>
        </w:rPr>
        <w:t>,</w:t>
      </w:r>
      <w:r w:rsidR="00D752EC" w:rsidRPr="004C10C6">
        <w:rPr>
          <w:rFonts w:asciiTheme="minorHAnsi" w:hAnsiTheme="minorHAnsi" w:cstheme="minorHAnsi"/>
        </w:rPr>
        <w:t xml:space="preserve"> the agile manifesto was created in response to frustration with the traditional developments process. The manifesto details four values</w:t>
      </w:r>
      <w:r w:rsidR="00B815D7">
        <w:rPr>
          <w:rFonts w:asciiTheme="minorHAnsi" w:hAnsiTheme="minorHAnsi" w:cstheme="minorHAnsi"/>
        </w:rPr>
        <w:t xml:space="preserve"> </w:t>
      </w:r>
      <w:r w:rsidR="00B815D7">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{"citationItems":[{"id":"ITEM-1","itemData":{"URL":"https://airfocus.com/glossary/what-is-agile-manifesto/","accessed":{"date-parts":[["2022","6","27"]]},"id":"ITEM-1","issued":{"date-parts":[["0"]]},"title":"What Is The Agile Manifesto? Definition, History and Relevance","type":"webpage"},"uris":["http://www.mendeley.com/documents/?uuid=73cdd28d-5430-33ab-bd03-4a8035ceca4f"]}],"mendeley":{"formattedCitation":"[26]","plainTextFormattedCitation":"[26]","previouslyFormattedCitation":"[25]"},"properties":{"noteIndex":0},"schema":"https://github.com/citation-style-language/schema/raw/master/csl-citation.json"}</w:instrText>
      </w:r>
      <w:r w:rsidR="00B815D7">
        <w:rPr>
          <w:rFonts w:asciiTheme="minorHAnsi" w:hAnsiTheme="minorHAnsi" w:cstheme="minorHAnsi"/>
        </w:rPr>
        <w:fldChar w:fldCharType="separate"/>
      </w:r>
      <w:r w:rsidR="00DB6ED7" w:rsidRPr="00DB6ED7">
        <w:rPr>
          <w:rFonts w:asciiTheme="minorHAnsi" w:hAnsiTheme="minorHAnsi" w:cstheme="minorHAnsi"/>
          <w:noProof/>
        </w:rPr>
        <w:t>[26]</w:t>
      </w:r>
      <w:r w:rsidR="00B815D7">
        <w:rPr>
          <w:rFonts w:asciiTheme="minorHAnsi" w:hAnsiTheme="minorHAnsi" w:cstheme="minorHAnsi"/>
        </w:rPr>
        <w:fldChar w:fldCharType="end"/>
      </w:r>
      <w:r w:rsidR="00E76A86" w:rsidRPr="004C10C6">
        <w:rPr>
          <w:rFonts w:asciiTheme="minorHAnsi" w:hAnsiTheme="minorHAnsi" w:cstheme="minorHAnsi"/>
        </w:rPr>
        <w:t>:</w:t>
      </w:r>
    </w:p>
    <w:p w14:paraId="74C86D9E" w14:textId="77777777" w:rsidR="00683114" w:rsidRPr="004C10C6" w:rsidRDefault="00683114">
      <w:pPr>
        <w:rPr>
          <w:rFonts w:asciiTheme="minorHAnsi" w:hAnsiTheme="minorHAnsi" w:cstheme="minorHAnsi"/>
        </w:rPr>
      </w:pPr>
    </w:p>
    <w:p w14:paraId="6CFBBAFA" w14:textId="77777777" w:rsidR="00E76A86" w:rsidRPr="004C10C6" w:rsidRDefault="00E76A86" w:rsidP="00E76A86">
      <w:pPr>
        <w:pStyle w:val="ListParagraph"/>
        <w:numPr>
          <w:ilvl w:val="0"/>
          <w:numId w:val="11"/>
        </w:numPr>
        <w:rPr>
          <w:rFonts w:asciiTheme="minorHAnsi" w:hAnsiTheme="minorHAnsi" w:cstheme="minorHAnsi"/>
        </w:rPr>
      </w:pPr>
      <w:r w:rsidRPr="004C10C6">
        <w:rPr>
          <w:rFonts w:asciiTheme="minorHAnsi" w:hAnsiTheme="minorHAnsi" w:cstheme="minorHAnsi"/>
        </w:rPr>
        <w:t>Individuals and interactions over processes and tools</w:t>
      </w:r>
    </w:p>
    <w:p w14:paraId="10410A86" w14:textId="77777777" w:rsidR="00E76A86" w:rsidRPr="004C10C6" w:rsidRDefault="00E76A86" w:rsidP="00E76A86">
      <w:pPr>
        <w:pStyle w:val="ListParagraph"/>
        <w:numPr>
          <w:ilvl w:val="0"/>
          <w:numId w:val="11"/>
        </w:numPr>
        <w:rPr>
          <w:rFonts w:asciiTheme="minorHAnsi" w:hAnsiTheme="minorHAnsi" w:cstheme="minorHAnsi"/>
        </w:rPr>
      </w:pPr>
      <w:r w:rsidRPr="004C10C6">
        <w:rPr>
          <w:rFonts w:asciiTheme="minorHAnsi" w:hAnsiTheme="minorHAnsi" w:cstheme="minorHAnsi"/>
        </w:rPr>
        <w:t>Working software over comprehensive documentation</w:t>
      </w:r>
    </w:p>
    <w:p w14:paraId="2A3D7A57" w14:textId="77777777" w:rsidR="00E76A86" w:rsidRPr="004C10C6" w:rsidRDefault="00E76A86" w:rsidP="00E76A86">
      <w:pPr>
        <w:pStyle w:val="ListParagraph"/>
        <w:numPr>
          <w:ilvl w:val="0"/>
          <w:numId w:val="11"/>
        </w:numPr>
        <w:rPr>
          <w:rFonts w:asciiTheme="minorHAnsi" w:hAnsiTheme="minorHAnsi" w:cstheme="minorHAnsi"/>
        </w:rPr>
      </w:pPr>
      <w:r w:rsidRPr="004C10C6">
        <w:rPr>
          <w:rFonts w:asciiTheme="minorHAnsi" w:hAnsiTheme="minorHAnsi" w:cstheme="minorHAnsi"/>
        </w:rPr>
        <w:t>Customer collaboration over contract negotiation</w:t>
      </w:r>
    </w:p>
    <w:p w14:paraId="1B8DD221" w14:textId="48223F08" w:rsidR="00E76A86" w:rsidRDefault="00E76A86" w:rsidP="00E76A86">
      <w:pPr>
        <w:pStyle w:val="ListParagraph"/>
        <w:numPr>
          <w:ilvl w:val="0"/>
          <w:numId w:val="11"/>
        </w:numPr>
        <w:rPr>
          <w:rFonts w:asciiTheme="minorHAnsi" w:hAnsiTheme="minorHAnsi" w:cstheme="minorHAnsi"/>
        </w:rPr>
      </w:pPr>
      <w:r w:rsidRPr="004C10C6">
        <w:rPr>
          <w:rFonts w:asciiTheme="minorHAnsi" w:hAnsiTheme="minorHAnsi" w:cstheme="minorHAnsi"/>
        </w:rPr>
        <w:t>Responding to change over following a plan</w:t>
      </w:r>
    </w:p>
    <w:p w14:paraId="64D900D4" w14:textId="77777777" w:rsidR="00683114" w:rsidRPr="004C10C6" w:rsidRDefault="00683114" w:rsidP="00683114">
      <w:pPr>
        <w:pStyle w:val="ListParagraph"/>
        <w:rPr>
          <w:rFonts w:asciiTheme="minorHAnsi" w:hAnsiTheme="minorHAnsi" w:cstheme="minorHAnsi"/>
        </w:rPr>
      </w:pPr>
    </w:p>
    <w:p w14:paraId="6DAF6FEF" w14:textId="67E46FDF" w:rsidR="00A26992" w:rsidRDefault="00E76A86">
      <w:pPr>
        <w:rPr>
          <w:rFonts w:asciiTheme="minorHAnsi" w:hAnsiTheme="minorHAnsi" w:cstheme="minorHAnsi"/>
        </w:rPr>
      </w:pPr>
      <w:r w:rsidRPr="004C10C6">
        <w:rPr>
          <w:rFonts w:asciiTheme="minorHAnsi" w:hAnsiTheme="minorHAnsi" w:cstheme="minorHAnsi"/>
        </w:rPr>
        <w:t>As well as</w:t>
      </w:r>
      <w:r w:rsidR="00D752EC" w:rsidRPr="004C10C6">
        <w:rPr>
          <w:rFonts w:asciiTheme="minorHAnsi" w:hAnsiTheme="minorHAnsi" w:cstheme="minorHAnsi"/>
        </w:rPr>
        <w:t xml:space="preserve"> twelve principles it was designed to improve software development methodologies and has had a big impact on the development industry</w:t>
      </w:r>
      <w:r w:rsidR="00B815D7">
        <w:rPr>
          <w:rFonts w:asciiTheme="minorHAnsi" w:hAnsiTheme="minorHAnsi" w:cstheme="minorHAnsi"/>
        </w:rPr>
        <w:t xml:space="preserve"> </w:t>
      </w:r>
      <w:r w:rsidR="00B815D7">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{"citationItems":[{"id":"ITEM-1","itemData":{"URL":"https://airfocus.com/glossary/what-is-agile-manifesto/","accessed":{"date-parts":[["2022","6","27"]]},"id":"ITEM-1","issued":{"date-parts":[["0"]]},"title":"What Is The Agile Manifesto? Definition, History and Relevance","type":"webpage"},"uris":["http://www.mendeley.com/documents/?uuid=73cdd28d-5430-33ab-bd03-4a8035ceca4f"]}],"mendeley":{"formattedCitation":"[26]","plainTextFormattedCitation":"[26]","previouslyFormattedCitation":"[25]"},"properties":{"noteIndex":0},"schema":"https://github.com/citation-style-language/schema/raw/master/csl-citation.json"}</w:instrText>
      </w:r>
      <w:r w:rsidR="00B815D7">
        <w:rPr>
          <w:rFonts w:asciiTheme="minorHAnsi" w:hAnsiTheme="minorHAnsi" w:cstheme="minorHAnsi"/>
        </w:rPr>
        <w:fldChar w:fldCharType="separate"/>
      </w:r>
      <w:r w:rsidR="00DB6ED7" w:rsidRPr="00DB6ED7">
        <w:rPr>
          <w:rFonts w:asciiTheme="minorHAnsi" w:hAnsiTheme="minorHAnsi" w:cstheme="minorHAnsi"/>
          <w:noProof/>
        </w:rPr>
        <w:t>[26]</w:t>
      </w:r>
      <w:r w:rsidR="00B815D7">
        <w:rPr>
          <w:rFonts w:asciiTheme="minorHAnsi" w:hAnsiTheme="minorHAnsi" w:cstheme="minorHAnsi"/>
        </w:rPr>
        <w:fldChar w:fldCharType="end"/>
      </w:r>
      <w:r w:rsidR="00D752EC" w:rsidRPr="004C10C6">
        <w:rPr>
          <w:rFonts w:asciiTheme="minorHAnsi" w:hAnsiTheme="minorHAnsi" w:cstheme="minorHAnsi"/>
        </w:rPr>
        <w:t xml:space="preserve">. There are many different forms of agile development </w:t>
      </w:r>
      <w:r w:rsidR="00093F25" w:rsidRPr="004C10C6">
        <w:rPr>
          <w:rFonts w:asciiTheme="minorHAnsi" w:hAnsiTheme="minorHAnsi" w:cstheme="minorHAnsi"/>
        </w:rPr>
        <w:t>including XP</w:t>
      </w:r>
      <w:r w:rsidR="00D752EC" w:rsidRPr="004C10C6">
        <w:rPr>
          <w:rFonts w:asciiTheme="minorHAnsi" w:hAnsiTheme="minorHAnsi" w:cstheme="minorHAnsi"/>
        </w:rPr>
        <w:t xml:space="preserve"> (extreme programming), Crystal, Scrum and FDD (Feature-Driven Development)</w:t>
      </w:r>
      <w:r w:rsidRPr="004C10C6">
        <w:rPr>
          <w:rFonts w:asciiTheme="minorHAnsi" w:hAnsiTheme="minorHAnsi" w:cstheme="minorHAnsi"/>
        </w:rPr>
        <w:t xml:space="preserve">. </w:t>
      </w:r>
      <w:r w:rsidR="00683114">
        <w:rPr>
          <w:rFonts w:asciiTheme="minorHAnsi" w:hAnsiTheme="minorHAnsi" w:cstheme="minorHAnsi"/>
        </w:rPr>
        <w:t>In a</w:t>
      </w:r>
      <w:r w:rsidRPr="004C10C6">
        <w:rPr>
          <w:rFonts w:asciiTheme="minorHAnsi" w:hAnsiTheme="minorHAnsi" w:cstheme="minorHAnsi"/>
        </w:rPr>
        <w:t>ll forms of agile method</w:t>
      </w:r>
      <w:r w:rsidR="00683114">
        <w:rPr>
          <w:rFonts w:asciiTheme="minorHAnsi" w:hAnsiTheme="minorHAnsi" w:cstheme="minorHAnsi"/>
        </w:rPr>
        <w:t>ologies</w:t>
      </w:r>
      <w:r w:rsidRPr="004C10C6">
        <w:rPr>
          <w:rFonts w:asciiTheme="minorHAnsi" w:hAnsiTheme="minorHAnsi" w:cstheme="minorHAnsi"/>
        </w:rPr>
        <w:t>, teams develop the software in iterations that contain small additions of functionality</w:t>
      </w:r>
      <w:r w:rsidR="000F3AA6">
        <w:rPr>
          <w:rFonts w:asciiTheme="minorHAnsi" w:hAnsiTheme="minorHAnsi" w:cstheme="minorHAnsi"/>
        </w:rPr>
        <w:t xml:space="preserve"> </w:t>
      </w:r>
      <w:r w:rsidR="000F3AA6">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{"citationItems":[{"id":"ITEM-1","itemData":{"URL":"https://www.atlassian.com/agile","accessed":{"date-parts":[["2022","7","12"]]},"id":"ITEM-1","issued":{"date-parts":[["0"]]},"title":"What is Agile? | Atlassian","type":"webpage"},"uris":["http://www.mendeley.com/documents/?uuid=55d00ab9-5882-396d-9abb-bea301a5fce1"]}],"mendeley":{"formattedCitation":"[27]","plainTextFormattedCitation":"[27]","previouslyFormattedCitation":"[26]"},"properties":{"noteIndex":0},"schema":"https://github.com/citation-style-language/schema/raw/master/csl-citation.json"}</w:instrText>
      </w:r>
      <w:r w:rsidR="000F3AA6">
        <w:rPr>
          <w:rFonts w:asciiTheme="minorHAnsi" w:hAnsiTheme="minorHAnsi" w:cstheme="minorHAnsi"/>
        </w:rPr>
        <w:fldChar w:fldCharType="separate"/>
      </w:r>
      <w:r w:rsidR="00DB6ED7" w:rsidRPr="00DB6ED7">
        <w:rPr>
          <w:rFonts w:asciiTheme="minorHAnsi" w:hAnsiTheme="minorHAnsi" w:cstheme="minorHAnsi"/>
          <w:noProof/>
        </w:rPr>
        <w:t>[27]</w:t>
      </w:r>
      <w:r w:rsidR="000F3AA6">
        <w:rPr>
          <w:rFonts w:asciiTheme="minorHAnsi" w:hAnsiTheme="minorHAnsi" w:cstheme="minorHAnsi"/>
        </w:rPr>
        <w:fldChar w:fldCharType="end"/>
      </w:r>
      <w:r w:rsidRPr="004C10C6">
        <w:rPr>
          <w:rFonts w:asciiTheme="minorHAnsi" w:hAnsiTheme="minorHAnsi" w:cstheme="minorHAnsi"/>
        </w:rPr>
        <w:t xml:space="preserve">. </w:t>
      </w:r>
      <w:r w:rsidR="00DC0A37" w:rsidRPr="004C10C6">
        <w:rPr>
          <w:rFonts w:asciiTheme="minorHAnsi" w:hAnsiTheme="minorHAnsi" w:cstheme="minorHAnsi"/>
        </w:rPr>
        <w:t xml:space="preserve">Most agile development methodologies are designed to be implemented with teams, where a leader will set out the goals for each iteration and the team will work to together to meet that set goal. </w:t>
      </w:r>
    </w:p>
    <w:p w14:paraId="14CA80DF" w14:textId="77777777" w:rsidR="000F3AA6" w:rsidRDefault="000F3AA6">
      <w:pPr>
        <w:rPr>
          <w:rFonts w:asciiTheme="minorHAnsi" w:hAnsiTheme="minorHAnsi" w:cstheme="minorHAnsi"/>
        </w:rPr>
      </w:pPr>
    </w:p>
    <w:p w14:paraId="7F221B52" w14:textId="2B87B448" w:rsidR="009B73CD" w:rsidRDefault="00B91CDB">
      <w:pPr>
        <w:rPr>
          <w:rFonts w:asciiTheme="minorHAnsi" w:hAnsiTheme="minorHAnsi" w:cstheme="minorHAnsi"/>
        </w:rPr>
      </w:pPr>
      <w:r>
        <w:rPr>
          <w:rFonts w:asciiTheme="minorHAnsi" w:hAnsiTheme="minorHAnsi" w:cstheme="minorHAnsi"/>
        </w:rPr>
        <w:t>Scrum was first introduced in 1997</w:t>
      </w:r>
      <w:r w:rsidR="00C5593B">
        <w:rPr>
          <w:rFonts w:asciiTheme="minorHAnsi" w:hAnsiTheme="minorHAnsi" w:cstheme="minorHAnsi"/>
        </w:rPr>
        <w:t xml:space="preserve"> </w:t>
      </w:r>
      <w:r w:rsidR="00C5593B">
        <w:rPr>
          <w:rFonts w:asciiTheme="minorHAnsi" w:hAnsiTheme="minorHAnsi" w:cstheme="minorHAnsi"/>
        </w:rPr>
        <w:fldChar w:fldCharType="begin" w:fldLock="1"/>
      </w:r>
      <w:r w:rsidR="00DB6ED7">
        <w:rPr>
          <w:rFonts w:asciiTheme="minorHAnsi" w:hAnsiTheme="minorHAnsi" w:cstheme="minorHAnsi"/>
        </w:rPr>
        <w:instrText>ADDIN CSL_CITATION {"citationItems":[{"id":"ITEM-1","itemData":{"author":[{"dropping-particle":"","family":"Schwaber","given":"K","non-dropping-particle":"","parse-names":false,"suffix":""}],"id":"ITEM-1","issued":{"date-parts":[["1997"]]},"number-of-pages":"117-134","title":"Scrum Development Process in Business Object Design and Implementation","type":"book"},"uris":["http://www.mendeley.com/documents/?uuid=1aa8eddf-6603-4149-9df6-ead9b580e50f"]}],"mendeley":{"formattedCitation":"[28]","plainTextFormattedCitation":"[28]","previouslyFormattedCitation":"[27]"},"properties":{"noteIndex":0},"schema":"https://github.com/citation-style-language/schema/raw/master/csl-citation.json"}</w:instrText>
      </w:r>
      <w:r w:rsidR="00C5593B">
        <w:rPr>
          <w:rFonts w:asciiTheme="minorHAnsi" w:hAnsiTheme="minorHAnsi" w:cstheme="minorHAnsi"/>
        </w:rPr>
        <w:fldChar w:fldCharType="separate"/>
      </w:r>
      <w:r w:rsidR="00DB6ED7" w:rsidRPr="00DB6ED7">
        <w:rPr>
          <w:rFonts w:asciiTheme="minorHAnsi" w:hAnsiTheme="minorHAnsi" w:cstheme="minorHAnsi"/>
          <w:noProof/>
        </w:rPr>
        <w:t>[28]</w:t>
      </w:r>
      <w:r w:rsidR="00C5593B">
        <w:rPr>
          <w:rFonts w:asciiTheme="minorHAnsi" w:hAnsiTheme="minorHAnsi" w:cstheme="minorHAnsi"/>
        </w:rPr>
        <w:fldChar w:fldCharType="end"/>
      </w:r>
      <w:r w:rsidR="00BA2CC2">
        <w:rPr>
          <w:rFonts w:asciiTheme="minorHAnsi" w:hAnsiTheme="minorHAnsi" w:cstheme="minorHAnsi"/>
        </w:rPr>
        <w:t xml:space="preserve"> and has been widely adopted as an agile development method since</w:t>
      </w:r>
      <w:r w:rsidR="00C5593B">
        <w:rPr>
          <w:rFonts w:asciiTheme="minorHAnsi" w:hAnsiTheme="minorHAnsi" w:cstheme="minorHAnsi"/>
        </w:rPr>
        <w:t>.</w:t>
      </w:r>
      <w:r w:rsidR="00BA2CC2">
        <w:rPr>
          <w:rFonts w:asciiTheme="minorHAnsi" w:hAnsiTheme="minorHAnsi" w:cstheme="minorHAnsi"/>
        </w:rPr>
        <w:t xml:space="preserve"> Scrum splits different elements of a project into separate iterations which take around 30 days to complete, these iterations are referred to as sprints. At the end of each sprint an increment of the project is delivered. Before a sprint commences</w:t>
      </w:r>
      <w:r w:rsidR="00C1364B">
        <w:rPr>
          <w:rFonts w:asciiTheme="minorHAnsi" w:hAnsiTheme="minorHAnsi" w:cstheme="minorHAnsi"/>
        </w:rPr>
        <w:t>,</w:t>
      </w:r>
      <w:r w:rsidR="00BA2CC2">
        <w:rPr>
          <w:rFonts w:asciiTheme="minorHAnsi" w:hAnsiTheme="minorHAnsi" w:cstheme="minorHAnsi"/>
        </w:rPr>
        <w:t xml:space="preserve"> a sprint planning meeting takes place at which point each member of the team is given a task to focus on for the duration of the sprint. </w:t>
      </w:r>
      <w:r w:rsidR="00655C47">
        <w:rPr>
          <w:rFonts w:asciiTheme="minorHAnsi" w:hAnsiTheme="minorHAnsi" w:cstheme="minorHAnsi"/>
        </w:rPr>
        <w:t>The quick turnover of each iteration is maintained by daily scrum meetings, where each team member will feedback to the team about progress, next steps, and any issues that they may be facing and need help to resolve. These daily scrum meetings are headed up by a scrum master who is the leader of the project iteration. Reflectional learning takes place after every sprint</w:t>
      </w:r>
      <w:r w:rsidR="009B73CD">
        <w:rPr>
          <w:rFonts w:asciiTheme="minorHAnsi" w:hAnsiTheme="minorHAnsi" w:cstheme="minorHAnsi"/>
        </w:rPr>
        <w:t xml:space="preserve"> which provide</w:t>
      </w:r>
      <w:r w:rsidR="00C1364B">
        <w:rPr>
          <w:rFonts w:asciiTheme="minorHAnsi" w:hAnsiTheme="minorHAnsi" w:cstheme="minorHAnsi"/>
        </w:rPr>
        <w:t>s</w:t>
      </w:r>
      <w:r w:rsidR="009B73CD">
        <w:rPr>
          <w:rFonts w:asciiTheme="minorHAnsi" w:hAnsiTheme="minorHAnsi" w:cstheme="minorHAnsi"/>
        </w:rPr>
        <w:t xml:space="preserve"> a review of the work practices that took place during the sprint to see what went well and what could have gone better. </w:t>
      </w:r>
      <w:r w:rsidR="00655C47">
        <w:rPr>
          <w:rFonts w:asciiTheme="minorHAnsi" w:hAnsiTheme="minorHAnsi" w:cstheme="minorHAnsi"/>
        </w:rPr>
        <w:t>In its original design, the Scrum methodology is designed for small development teams of around six to nine developers and a Scrum master</w:t>
      </w:r>
      <w:r w:rsidR="0080009F">
        <w:rPr>
          <w:rFonts w:asciiTheme="minorHAnsi" w:hAnsiTheme="minorHAnsi" w:cstheme="minorHAnsi"/>
        </w:rPr>
        <w:t xml:space="preserve"> </w:t>
      </w:r>
      <w:r w:rsidR="0080009F">
        <w:rPr>
          <w:rFonts w:asciiTheme="minorHAnsi" w:hAnsiTheme="minorHAnsi" w:cstheme="minorHAnsi"/>
        </w:rPr>
        <w:fldChar w:fldCharType="begin" w:fldLock="1"/>
      </w:r>
      <w:r w:rsidR="00DB6ED7">
        <w:rPr>
          <w:rFonts w:asciiTheme="minorHAnsi" w:hAnsiTheme="minorHAnsi" w:cstheme="minorHAnsi"/>
        </w:rPr>
        <w:instrText>ADDIN CSL_CITATION {"citationItems":[{"id":"ITEM-1","itemData":{"ISBN":"9780998133119","abstract":"Agile software development practices have gained widespread acceptance and application across all industries. Scrum, as one of the most widely used agile methods, has been adopted in countless organizations. However, while there is an understanding that practitioners rarely apply Scrum \"by the book\", only little research addresses the actual adaptations and modifications that are made to fit Scrum to real world requirements: whether it is to solve methodological drawbacks, to fit the method to specific contextual constraint, or to add additional value to the method by augmentation or combination with other tools and methods. To get an overview of the proposed adaptations and their implications, this study presents a systematic review of literature reporting on challenges and motivations that lead to modifications of the Scrum method. Based on 31 relevant studies we extract seven distinct motivations for modifying Scrum, as well as six generic solution strategies to adapt the method.","author":[{"dropping-particle":"","family":"Hron","given":"Michal","non-dropping-particle":"","parse-names":false,"suffix":""},{"dropping-particle":"","family":"Obwegeser","given":"Nikolaus","non-dropping-particle":"","parse-names":false,"suffix":""}],"id":"ITEM-1","issued":{"date-parts":[["0"]]},"title":"Scrum in practice: an overview of Scrum adaptations","type":"article-journal"},"uris":["http://www.mendeley.com/documents/?uuid=a604a840-5fde-300a-9e9d-ea347d257e92"]}],"mendeley":{"formattedCitation":"[29]","plainTextFormattedCitation":"[29]","previouslyFormattedCitation":"[28]"},"properties":{"noteIndex":0},"schema":"https://github.com/citation-style-language/schema/raw/master/csl-citation.json"}</w:instrText>
      </w:r>
      <w:r w:rsidR="0080009F">
        <w:rPr>
          <w:rFonts w:asciiTheme="minorHAnsi" w:hAnsiTheme="minorHAnsi" w:cstheme="minorHAnsi"/>
        </w:rPr>
        <w:fldChar w:fldCharType="separate"/>
      </w:r>
      <w:r w:rsidR="00DB6ED7" w:rsidRPr="00DB6ED7">
        <w:rPr>
          <w:rFonts w:asciiTheme="minorHAnsi" w:hAnsiTheme="minorHAnsi" w:cstheme="minorHAnsi"/>
          <w:noProof/>
        </w:rPr>
        <w:t>[29]</w:t>
      </w:r>
      <w:r w:rsidR="0080009F">
        <w:rPr>
          <w:rFonts w:asciiTheme="minorHAnsi" w:hAnsiTheme="minorHAnsi" w:cstheme="minorHAnsi"/>
        </w:rPr>
        <w:fldChar w:fldCharType="end"/>
      </w:r>
      <w:r w:rsidR="00655C47">
        <w:rPr>
          <w:rFonts w:asciiTheme="minorHAnsi" w:hAnsiTheme="minorHAnsi" w:cstheme="minorHAnsi"/>
        </w:rPr>
        <w:t xml:space="preserve">. </w:t>
      </w:r>
    </w:p>
    <w:p w14:paraId="56F4B0C8" w14:textId="4F80A91E" w:rsidR="009B73CD" w:rsidRDefault="009B73CD" w:rsidP="009B73CD">
      <w:pPr>
        <w:jc w:val="center"/>
        <w:rPr>
          <w:rFonts w:asciiTheme="minorHAnsi" w:hAnsiTheme="minorHAnsi" w:cstheme="minorHAnsi"/>
        </w:rPr>
      </w:pPr>
      <w:r>
        <w:rPr>
          <w:noProof/>
        </w:rPr>
        <w:lastRenderedPageBreak/>
        <w:drawing>
          <wp:inline distT="0" distB="0" distL="0" distR="0" wp14:anchorId="3BC19F73" wp14:editId="0E0ED985">
            <wp:extent cx="4410774" cy="2615738"/>
            <wp:effectExtent l="0" t="0" r="0" b="0"/>
            <wp:docPr id="8" name="Picture 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5651" cy="2624561"/>
                    </a:xfrm>
                    <a:prstGeom prst="rect">
                      <a:avLst/>
                    </a:prstGeom>
                    <a:noFill/>
                    <a:ln>
                      <a:noFill/>
                    </a:ln>
                  </pic:spPr>
                </pic:pic>
              </a:graphicData>
            </a:graphic>
          </wp:inline>
        </w:drawing>
      </w:r>
    </w:p>
    <w:p w14:paraId="065DAA29" w14:textId="1DA950CB" w:rsidR="009B73CD" w:rsidRDefault="009B73CD" w:rsidP="009B73CD">
      <w:pPr>
        <w:pStyle w:val="Caption"/>
        <w:jc w:val="center"/>
        <w:rPr>
          <w:rFonts w:cstheme="minorHAnsi"/>
        </w:rPr>
      </w:pPr>
      <w:bookmarkStart w:id="14" w:name="_Toc109144019"/>
      <w:r>
        <w:t xml:space="preserve">Figure </w:t>
      </w:r>
      <w:fldSimple w:instr=" SEQ Figure \* ARABIC ">
        <w:r w:rsidR="00A060AC">
          <w:rPr>
            <w:noProof/>
          </w:rPr>
          <w:t>4</w:t>
        </w:r>
      </w:fldSimple>
      <w:r>
        <w:t xml:space="preserve">: Scrum Process </w:t>
      </w:r>
      <w:r>
        <w:fldChar w:fldCharType="begin" w:fldLock="1"/>
      </w:r>
      <w:r w:rsidR="00DB6ED7">
        <w:instrText>ADDIN CSL_CITATION {"citationItems":[{"id":"ITEM-1","itemData":{"URL":"https://www.cprime.com/resources/what-is-agile-what-is-scrum/","accessed":{"date-parts":[["2022","7","12"]]},"id":"ITEM-1","issued":{"date-parts":[["0"]]},"title":"What is AGILE? - What is SCRUM? - Agile FAQ's | Cprime","type":"webpage"},"uris":["http://www.mendeley.com/documents/?uuid=7b9d107a-fa92-36e4-9081-6c378018890f"]}],"mendeley":{"formattedCitation":"[30]","plainTextFormattedCitation":"[30]","previouslyFormattedCitation":"[29]"},"properties":{"noteIndex":0},"schema":"https://github.com/citation-style-language/schema/raw/master/csl-citation.json"}</w:instrText>
      </w:r>
      <w:r>
        <w:fldChar w:fldCharType="separate"/>
      </w:r>
      <w:bookmarkEnd w:id="14"/>
      <w:r w:rsidR="00DB6ED7" w:rsidRPr="00DB6ED7">
        <w:rPr>
          <w:i w:val="0"/>
          <w:noProof/>
        </w:rPr>
        <w:t>[30]</w:t>
      </w:r>
      <w:r>
        <w:fldChar w:fldCharType="end"/>
      </w:r>
    </w:p>
    <w:p w14:paraId="15E4D21F" w14:textId="77777777" w:rsidR="009B73CD" w:rsidRDefault="009B73CD">
      <w:pPr>
        <w:rPr>
          <w:rFonts w:asciiTheme="minorHAnsi" w:hAnsiTheme="minorHAnsi" w:cstheme="minorHAnsi"/>
        </w:rPr>
      </w:pPr>
    </w:p>
    <w:p w14:paraId="3EC97C4C" w14:textId="727EBF46" w:rsidR="006A61B8" w:rsidRPr="004C10C6" w:rsidRDefault="009B73CD">
      <w:pPr>
        <w:rPr>
          <w:rFonts w:asciiTheme="minorHAnsi" w:hAnsiTheme="minorHAnsi" w:cstheme="minorHAnsi"/>
        </w:rPr>
      </w:pPr>
      <w:r>
        <w:rPr>
          <w:rFonts w:asciiTheme="minorHAnsi" w:hAnsiTheme="minorHAnsi" w:cstheme="minorHAnsi"/>
        </w:rPr>
        <w:t xml:space="preserve">Although </w:t>
      </w:r>
      <w:r w:rsidR="00C1364B">
        <w:rPr>
          <w:rFonts w:asciiTheme="minorHAnsi" w:hAnsiTheme="minorHAnsi" w:cstheme="minorHAnsi"/>
        </w:rPr>
        <w:t>most of</w:t>
      </w:r>
      <w:r>
        <w:rPr>
          <w:rFonts w:asciiTheme="minorHAnsi" w:hAnsiTheme="minorHAnsi" w:cstheme="minorHAnsi"/>
        </w:rPr>
        <w:t xml:space="preserve"> this project is being undertaken as an individual, the Scrum methodology will be adopted. This is because it lends itself perfectly to type of project that the objective is set out to achieve. </w:t>
      </w:r>
      <w:r w:rsidR="003D76AB">
        <w:rPr>
          <w:rFonts w:asciiTheme="minorHAnsi" w:hAnsiTheme="minorHAnsi" w:cstheme="minorHAnsi"/>
        </w:rPr>
        <w:t xml:space="preserve">The next section of the report will detail how the project will be split into sprints and </w:t>
      </w:r>
      <w:r w:rsidR="00C1364B">
        <w:rPr>
          <w:rFonts w:asciiTheme="minorHAnsi" w:hAnsiTheme="minorHAnsi" w:cstheme="minorHAnsi"/>
        </w:rPr>
        <w:t xml:space="preserve">will </w:t>
      </w:r>
      <w:r w:rsidR="003D76AB">
        <w:rPr>
          <w:rFonts w:asciiTheme="minorHAnsi" w:hAnsiTheme="minorHAnsi" w:cstheme="minorHAnsi"/>
        </w:rPr>
        <w:t>also illustrate the development that has taken place in each sprint.</w:t>
      </w:r>
    </w:p>
    <w:p w14:paraId="3537F5A8" w14:textId="037CD2A0" w:rsidR="008151BD" w:rsidRDefault="00A46F9B" w:rsidP="008151BD">
      <w:pPr>
        <w:pStyle w:val="Heading1"/>
        <w:rPr>
          <w:rFonts w:asciiTheme="minorHAnsi" w:hAnsiTheme="minorHAnsi" w:cstheme="minorHAnsi"/>
        </w:rPr>
      </w:pPr>
      <w:bookmarkStart w:id="15" w:name="_Toc109726531"/>
      <w:r w:rsidRPr="004C10C6">
        <w:rPr>
          <w:rFonts w:asciiTheme="minorHAnsi" w:hAnsiTheme="minorHAnsi" w:cstheme="minorHAnsi"/>
        </w:rPr>
        <w:t>5</w:t>
      </w:r>
      <w:r w:rsidR="008151BD" w:rsidRPr="004C10C6">
        <w:rPr>
          <w:rFonts w:asciiTheme="minorHAnsi" w:hAnsiTheme="minorHAnsi" w:cstheme="minorHAnsi"/>
        </w:rPr>
        <w:t>. Design &amp; Implementation</w:t>
      </w:r>
      <w:bookmarkEnd w:id="15"/>
    </w:p>
    <w:p w14:paraId="66A8F0B5" w14:textId="77777777" w:rsidR="00C1364B" w:rsidRPr="00C1364B" w:rsidRDefault="00C1364B" w:rsidP="00C1364B"/>
    <w:p w14:paraId="664BD895" w14:textId="385D37B8" w:rsidR="008151BD" w:rsidRPr="005444FC" w:rsidRDefault="00A46F9B" w:rsidP="0056786E">
      <w:pPr>
        <w:pStyle w:val="Heading2"/>
        <w:rPr>
          <w:rFonts w:asciiTheme="minorHAnsi" w:hAnsiTheme="minorHAnsi" w:cstheme="minorHAnsi"/>
        </w:rPr>
      </w:pPr>
      <w:bookmarkStart w:id="16" w:name="_Toc109726532"/>
      <w:r w:rsidRPr="005444FC">
        <w:rPr>
          <w:rFonts w:asciiTheme="minorHAnsi" w:hAnsiTheme="minorHAnsi" w:cstheme="minorHAnsi"/>
        </w:rPr>
        <w:t>5</w:t>
      </w:r>
      <w:r w:rsidR="008151BD" w:rsidRPr="005444FC">
        <w:rPr>
          <w:rFonts w:asciiTheme="minorHAnsi" w:hAnsiTheme="minorHAnsi" w:cstheme="minorHAnsi"/>
        </w:rPr>
        <w:t>.</w:t>
      </w:r>
      <w:r w:rsidRPr="005444FC">
        <w:rPr>
          <w:rFonts w:asciiTheme="minorHAnsi" w:hAnsiTheme="minorHAnsi" w:cstheme="minorHAnsi"/>
        </w:rPr>
        <w:t>1</w:t>
      </w:r>
      <w:r w:rsidR="008151BD" w:rsidRPr="005444FC">
        <w:rPr>
          <w:rFonts w:asciiTheme="minorHAnsi" w:hAnsiTheme="minorHAnsi" w:cstheme="minorHAnsi"/>
        </w:rPr>
        <w:t xml:space="preserve"> Development</w:t>
      </w:r>
      <w:bookmarkEnd w:id="16"/>
    </w:p>
    <w:p w14:paraId="6B2F7026" w14:textId="15EE47A3" w:rsidR="003D76AB" w:rsidRDefault="003D76AB" w:rsidP="003D76AB"/>
    <w:p w14:paraId="713EE5FE" w14:textId="02FA5B92" w:rsidR="003D76AB" w:rsidRPr="00E37019" w:rsidRDefault="009436B4" w:rsidP="003D76AB">
      <w:pPr>
        <w:rPr>
          <w:rFonts w:asciiTheme="minorHAnsi" w:hAnsiTheme="minorHAnsi" w:cstheme="minorHAnsi"/>
        </w:rPr>
      </w:pPr>
      <w:r w:rsidRPr="00E37019">
        <w:rPr>
          <w:rFonts w:asciiTheme="minorHAnsi" w:hAnsiTheme="minorHAnsi" w:cstheme="minorHAnsi"/>
        </w:rPr>
        <w:t>T</w:t>
      </w:r>
      <w:r w:rsidR="003D76AB" w:rsidRPr="00E37019">
        <w:rPr>
          <w:rFonts w:asciiTheme="minorHAnsi" w:hAnsiTheme="minorHAnsi" w:cstheme="minorHAnsi"/>
        </w:rPr>
        <w:t>he objective of this project is to develop a process that will acquire historic rainfall data, extract</w:t>
      </w:r>
      <w:r w:rsidR="00C1364B">
        <w:rPr>
          <w:rFonts w:asciiTheme="minorHAnsi" w:hAnsiTheme="minorHAnsi" w:cstheme="minorHAnsi"/>
        </w:rPr>
        <w:t>,</w:t>
      </w:r>
      <w:r w:rsidR="003D76AB" w:rsidRPr="00E37019">
        <w:rPr>
          <w:rFonts w:asciiTheme="minorHAnsi" w:hAnsiTheme="minorHAnsi" w:cstheme="minorHAnsi"/>
        </w:rPr>
        <w:t xml:space="preserve"> transform and load that data into a </w:t>
      </w:r>
      <w:r w:rsidR="00D93845" w:rsidRPr="00E37019">
        <w:rPr>
          <w:rFonts w:asciiTheme="minorHAnsi" w:hAnsiTheme="minorHAnsi" w:cstheme="minorHAnsi"/>
        </w:rPr>
        <w:t>cloud-based</w:t>
      </w:r>
      <w:r w:rsidR="003D76AB" w:rsidRPr="00E37019">
        <w:rPr>
          <w:rFonts w:asciiTheme="minorHAnsi" w:hAnsiTheme="minorHAnsi" w:cstheme="minorHAnsi"/>
        </w:rPr>
        <w:t xml:space="preserve"> database that can be accessed using a business intelligence platform</w:t>
      </w:r>
      <w:r w:rsidRPr="00E37019">
        <w:rPr>
          <w:rFonts w:asciiTheme="minorHAnsi" w:hAnsiTheme="minorHAnsi" w:cstheme="minorHAnsi"/>
        </w:rPr>
        <w:t xml:space="preserve"> where the whole lifecycle of the project can be easily developed upon in further iterations. </w:t>
      </w:r>
    </w:p>
    <w:p w14:paraId="46AD2A8D" w14:textId="7C4639C3" w:rsidR="009436B4" w:rsidRPr="00E37019" w:rsidRDefault="009436B4" w:rsidP="003D76AB">
      <w:pPr>
        <w:rPr>
          <w:rFonts w:asciiTheme="minorHAnsi" w:hAnsiTheme="minorHAnsi" w:cstheme="minorHAnsi"/>
        </w:rPr>
      </w:pPr>
    </w:p>
    <w:p w14:paraId="04B79129" w14:textId="3EB3CD2D" w:rsidR="003D76AB" w:rsidRPr="00E37019" w:rsidRDefault="009436B4" w:rsidP="003D76AB">
      <w:pPr>
        <w:rPr>
          <w:rFonts w:asciiTheme="minorHAnsi" w:hAnsiTheme="minorHAnsi" w:cstheme="minorHAnsi"/>
        </w:rPr>
      </w:pPr>
      <w:r w:rsidRPr="00E37019">
        <w:rPr>
          <w:rFonts w:asciiTheme="minorHAnsi" w:hAnsiTheme="minorHAnsi" w:cstheme="minorHAnsi"/>
        </w:rPr>
        <w:t xml:space="preserve">To meet this objective the lifecycle of the project will be developed in phases. Phase </w:t>
      </w:r>
      <w:r w:rsidR="0000355A">
        <w:rPr>
          <w:rFonts w:asciiTheme="minorHAnsi" w:hAnsiTheme="minorHAnsi" w:cstheme="minorHAnsi"/>
        </w:rPr>
        <w:t>one</w:t>
      </w:r>
      <w:r w:rsidRPr="00E37019">
        <w:rPr>
          <w:rFonts w:asciiTheme="minorHAnsi" w:hAnsiTheme="minorHAnsi" w:cstheme="minorHAnsi"/>
        </w:rPr>
        <w:t xml:space="preserve"> will cover the development of the platform as a whole and the development of a process that will allow historical data to be loaded into the platform for user interrogation. Phase two of the project will take place </w:t>
      </w:r>
      <w:r w:rsidR="00C157E4" w:rsidRPr="00E37019">
        <w:rPr>
          <w:rFonts w:asciiTheme="minorHAnsi" w:hAnsiTheme="minorHAnsi" w:cstheme="minorHAnsi"/>
        </w:rPr>
        <w:t xml:space="preserve">in future work </w:t>
      </w:r>
      <w:r w:rsidRPr="00E37019">
        <w:rPr>
          <w:rFonts w:asciiTheme="minorHAnsi" w:hAnsiTheme="minorHAnsi" w:cstheme="minorHAnsi"/>
        </w:rPr>
        <w:t xml:space="preserve">if phase </w:t>
      </w:r>
      <w:r w:rsidR="00C157E4" w:rsidRPr="00E37019">
        <w:rPr>
          <w:rFonts w:asciiTheme="minorHAnsi" w:hAnsiTheme="minorHAnsi" w:cstheme="minorHAnsi"/>
        </w:rPr>
        <w:t>one</w:t>
      </w:r>
      <w:r w:rsidRPr="00E37019">
        <w:rPr>
          <w:rFonts w:asciiTheme="minorHAnsi" w:hAnsiTheme="minorHAnsi" w:cstheme="minorHAnsi"/>
        </w:rPr>
        <w:t xml:space="preserve"> i</w:t>
      </w:r>
      <w:r w:rsidR="00C157E4" w:rsidRPr="00E37019">
        <w:rPr>
          <w:rFonts w:asciiTheme="minorHAnsi" w:hAnsiTheme="minorHAnsi" w:cstheme="minorHAnsi"/>
        </w:rPr>
        <w:t>s deemed a</w:t>
      </w:r>
      <w:r w:rsidRPr="00E37019">
        <w:rPr>
          <w:rFonts w:asciiTheme="minorHAnsi" w:hAnsiTheme="minorHAnsi" w:cstheme="minorHAnsi"/>
        </w:rPr>
        <w:t xml:space="preserve"> successful de</w:t>
      </w:r>
      <w:r w:rsidR="00C157E4" w:rsidRPr="00E37019">
        <w:rPr>
          <w:rFonts w:asciiTheme="minorHAnsi" w:hAnsiTheme="minorHAnsi" w:cstheme="minorHAnsi"/>
        </w:rPr>
        <w:t>livery</w:t>
      </w:r>
      <w:r w:rsidR="0000355A">
        <w:rPr>
          <w:rFonts w:asciiTheme="minorHAnsi" w:hAnsiTheme="minorHAnsi" w:cstheme="minorHAnsi"/>
        </w:rPr>
        <w:t>.</w:t>
      </w:r>
      <w:r w:rsidR="00C157E4" w:rsidRPr="00E37019">
        <w:rPr>
          <w:rFonts w:asciiTheme="minorHAnsi" w:hAnsiTheme="minorHAnsi" w:cstheme="minorHAnsi"/>
        </w:rPr>
        <w:t xml:space="preserve"> </w:t>
      </w:r>
      <w:r w:rsidR="0000355A">
        <w:rPr>
          <w:rFonts w:asciiTheme="minorHAnsi" w:hAnsiTheme="minorHAnsi" w:cstheme="minorHAnsi"/>
        </w:rPr>
        <w:t>H</w:t>
      </w:r>
      <w:r w:rsidR="00C157E4" w:rsidRPr="00E37019">
        <w:rPr>
          <w:rFonts w:asciiTheme="minorHAnsi" w:hAnsiTheme="minorHAnsi" w:cstheme="minorHAnsi"/>
        </w:rPr>
        <w:t>owever</w:t>
      </w:r>
      <w:r w:rsidR="000C2FE2" w:rsidRPr="00E37019">
        <w:rPr>
          <w:rFonts w:asciiTheme="minorHAnsi" w:hAnsiTheme="minorHAnsi" w:cstheme="minorHAnsi"/>
        </w:rPr>
        <w:t xml:space="preserve">, </w:t>
      </w:r>
      <w:r w:rsidR="00C157E4" w:rsidRPr="00E37019">
        <w:rPr>
          <w:rFonts w:asciiTheme="minorHAnsi" w:hAnsiTheme="minorHAnsi" w:cstheme="minorHAnsi"/>
        </w:rPr>
        <w:t>to make phase two of the project easier to develop, functionality aspects of phase two will influence the way in which</w:t>
      </w:r>
      <w:r w:rsidR="000C2FE2" w:rsidRPr="00E37019">
        <w:rPr>
          <w:rFonts w:asciiTheme="minorHAnsi" w:hAnsiTheme="minorHAnsi" w:cstheme="minorHAnsi"/>
        </w:rPr>
        <w:t xml:space="preserve"> elements of</w:t>
      </w:r>
      <w:r w:rsidR="00C157E4" w:rsidRPr="00E37019">
        <w:rPr>
          <w:rFonts w:asciiTheme="minorHAnsi" w:hAnsiTheme="minorHAnsi" w:cstheme="minorHAnsi"/>
        </w:rPr>
        <w:t xml:space="preserve"> phase one </w:t>
      </w:r>
      <w:r w:rsidR="000C2FE2" w:rsidRPr="00E37019">
        <w:rPr>
          <w:rFonts w:asciiTheme="minorHAnsi" w:hAnsiTheme="minorHAnsi" w:cstheme="minorHAnsi"/>
        </w:rPr>
        <w:t>are designed</w:t>
      </w:r>
      <w:r w:rsidR="00C157E4" w:rsidRPr="00E37019">
        <w:rPr>
          <w:rFonts w:asciiTheme="minorHAnsi" w:hAnsiTheme="minorHAnsi" w:cstheme="minorHAnsi"/>
        </w:rPr>
        <w:t>.</w:t>
      </w:r>
      <w:r w:rsidR="00EC131D" w:rsidRPr="00E37019">
        <w:rPr>
          <w:rFonts w:asciiTheme="minorHAnsi" w:hAnsiTheme="minorHAnsi" w:cstheme="minorHAnsi"/>
        </w:rPr>
        <w:t xml:space="preserve"> The project will be broken down into the following sprints:</w:t>
      </w:r>
    </w:p>
    <w:p w14:paraId="23EF992E" w14:textId="77777777" w:rsidR="003D76AB" w:rsidRPr="003D76AB" w:rsidRDefault="003D76AB" w:rsidP="003D76AB"/>
    <w:p w14:paraId="58B2B79A" w14:textId="413B9F62" w:rsidR="00C65BBC" w:rsidRPr="00E37019" w:rsidRDefault="00C65BBC" w:rsidP="00C65BBC">
      <w:pPr>
        <w:rPr>
          <w:rFonts w:asciiTheme="minorHAnsi" w:hAnsiTheme="minorHAnsi" w:cstheme="minorHAnsi"/>
          <w:b/>
          <w:bCs/>
        </w:rPr>
      </w:pPr>
      <w:r w:rsidRPr="00E37019">
        <w:rPr>
          <w:rFonts w:asciiTheme="minorHAnsi" w:hAnsiTheme="minorHAnsi" w:cstheme="minorHAnsi"/>
          <w:b/>
          <w:bCs/>
        </w:rPr>
        <w:t>Phase 1</w:t>
      </w:r>
      <w:r w:rsidR="00E37019">
        <w:rPr>
          <w:rFonts w:asciiTheme="minorHAnsi" w:hAnsiTheme="minorHAnsi" w:cstheme="minorHAnsi"/>
          <w:b/>
          <w:bCs/>
        </w:rPr>
        <w:t xml:space="preserve"> – Platform development and </w:t>
      </w:r>
      <w:r w:rsidR="00093F25">
        <w:rPr>
          <w:rFonts w:asciiTheme="minorHAnsi" w:hAnsiTheme="minorHAnsi" w:cstheme="minorHAnsi"/>
          <w:b/>
          <w:bCs/>
        </w:rPr>
        <w:t>Historical</w:t>
      </w:r>
      <w:r w:rsidR="00E37019">
        <w:rPr>
          <w:rFonts w:asciiTheme="minorHAnsi" w:hAnsiTheme="minorHAnsi" w:cstheme="minorHAnsi"/>
          <w:b/>
          <w:bCs/>
        </w:rPr>
        <w:t xml:space="preserve"> Rain Data Load</w:t>
      </w:r>
    </w:p>
    <w:p w14:paraId="5870C794" w14:textId="2C1AB0E7" w:rsidR="00C65BBC" w:rsidRDefault="00E37019" w:rsidP="00E37019">
      <w:pPr>
        <w:pStyle w:val="ListParagraph"/>
        <w:rPr>
          <w:rFonts w:asciiTheme="minorHAnsi" w:hAnsiTheme="minorHAnsi" w:cstheme="minorHAnsi"/>
        </w:rPr>
      </w:pPr>
      <w:r w:rsidRPr="00D93845">
        <w:rPr>
          <w:rFonts w:asciiTheme="minorHAnsi" w:hAnsiTheme="minorHAnsi" w:cstheme="minorHAnsi"/>
          <w:b/>
          <w:bCs/>
        </w:rPr>
        <w:t>Sprint 1</w:t>
      </w:r>
      <w:r>
        <w:rPr>
          <w:rFonts w:asciiTheme="minorHAnsi" w:hAnsiTheme="minorHAnsi" w:cstheme="minorHAnsi"/>
        </w:rPr>
        <w:t xml:space="preserve"> – Data Acquisition. Gather the required data from the Environment Agency</w:t>
      </w:r>
    </w:p>
    <w:p w14:paraId="1701460B" w14:textId="39F26243" w:rsidR="00E37019" w:rsidRPr="004C10C6" w:rsidRDefault="00E37019" w:rsidP="00E37019">
      <w:pPr>
        <w:pStyle w:val="ListParagraph"/>
        <w:rPr>
          <w:rFonts w:asciiTheme="minorHAnsi" w:hAnsiTheme="minorHAnsi" w:cstheme="minorHAnsi"/>
        </w:rPr>
      </w:pPr>
      <w:r w:rsidRPr="00D93845">
        <w:rPr>
          <w:rFonts w:asciiTheme="minorHAnsi" w:hAnsiTheme="minorHAnsi" w:cstheme="minorHAnsi"/>
          <w:b/>
          <w:bCs/>
        </w:rPr>
        <w:t>Sprint 2</w:t>
      </w:r>
      <w:r>
        <w:rPr>
          <w:rFonts w:asciiTheme="minorHAnsi" w:hAnsiTheme="minorHAnsi" w:cstheme="minorHAnsi"/>
        </w:rPr>
        <w:t xml:space="preserve"> – Set up the cloud environment</w:t>
      </w:r>
    </w:p>
    <w:p w14:paraId="3B48E9F7" w14:textId="3B9A277C" w:rsidR="00C65BBC" w:rsidRDefault="00E37019" w:rsidP="00E37019">
      <w:pPr>
        <w:rPr>
          <w:rFonts w:asciiTheme="minorHAnsi" w:hAnsiTheme="minorHAnsi" w:cstheme="minorHAnsi"/>
        </w:rPr>
      </w:pPr>
      <w:r>
        <w:rPr>
          <w:rFonts w:asciiTheme="minorHAnsi" w:hAnsiTheme="minorHAnsi" w:cstheme="minorHAnsi"/>
        </w:rPr>
        <w:tab/>
      </w:r>
      <w:r w:rsidRPr="00D93845">
        <w:rPr>
          <w:rFonts w:asciiTheme="minorHAnsi" w:hAnsiTheme="minorHAnsi" w:cstheme="minorHAnsi"/>
          <w:b/>
          <w:bCs/>
        </w:rPr>
        <w:t>Sprint 3</w:t>
      </w:r>
      <w:r>
        <w:rPr>
          <w:rFonts w:asciiTheme="minorHAnsi" w:hAnsiTheme="minorHAnsi" w:cstheme="minorHAnsi"/>
        </w:rPr>
        <w:t xml:space="preserve"> – Development of ETL process</w:t>
      </w:r>
    </w:p>
    <w:p w14:paraId="23E99B3D" w14:textId="096F2B46" w:rsidR="00E37019" w:rsidRDefault="00E37019" w:rsidP="00E37019">
      <w:pPr>
        <w:rPr>
          <w:rFonts w:asciiTheme="minorHAnsi" w:hAnsiTheme="minorHAnsi" w:cstheme="minorHAnsi"/>
        </w:rPr>
      </w:pPr>
      <w:r>
        <w:rPr>
          <w:rFonts w:asciiTheme="minorHAnsi" w:hAnsiTheme="minorHAnsi" w:cstheme="minorHAnsi"/>
        </w:rPr>
        <w:tab/>
      </w:r>
      <w:r w:rsidRPr="00D93845">
        <w:rPr>
          <w:rFonts w:asciiTheme="minorHAnsi" w:hAnsiTheme="minorHAnsi" w:cstheme="minorHAnsi"/>
          <w:b/>
          <w:bCs/>
        </w:rPr>
        <w:t>Sprint 4</w:t>
      </w:r>
      <w:r>
        <w:rPr>
          <w:rFonts w:asciiTheme="minorHAnsi" w:hAnsiTheme="minorHAnsi" w:cstheme="minorHAnsi"/>
        </w:rPr>
        <w:t xml:space="preserve"> – Development of BI Dashboard</w:t>
      </w:r>
    </w:p>
    <w:p w14:paraId="08DBDC6C" w14:textId="77777777" w:rsidR="00D93845" w:rsidRPr="00E37019" w:rsidRDefault="00D93845" w:rsidP="00E37019">
      <w:pPr>
        <w:rPr>
          <w:rFonts w:asciiTheme="minorHAnsi" w:hAnsiTheme="minorHAnsi" w:cstheme="minorHAnsi"/>
        </w:rPr>
      </w:pPr>
    </w:p>
    <w:p w14:paraId="63D0EBB0" w14:textId="5B21C99F" w:rsidR="007C7279" w:rsidRPr="00E37019" w:rsidRDefault="007C7279" w:rsidP="007C7279">
      <w:pPr>
        <w:rPr>
          <w:rFonts w:asciiTheme="minorHAnsi" w:hAnsiTheme="minorHAnsi" w:cstheme="minorHAnsi"/>
          <w:b/>
          <w:bCs/>
        </w:rPr>
      </w:pPr>
      <w:r w:rsidRPr="00E37019">
        <w:rPr>
          <w:rFonts w:asciiTheme="minorHAnsi" w:hAnsiTheme="minorHAnsi" w:cstheme="minorHAnsi"/>
          <w:b/>
          <w:bCs/>
        </w:rPr>
        <w:t xml:space="preserve">Phase 2 </w:t>
      </w:r>
      <w:r w:rsidR="00E37019">
        <w:rPr>
          <w:rFonts w:asciiTheme="minorHAnsi" w:hAnsiTheme="minorHAnsi" w:cstheme="minorHAnsi"/>
          <w:b/>
          <w:bCs/>
        </w:rPr>
        <w:t>– Future Iteration (future work)</w:t>
      </w:r>
    </w:p>
    <w:p w14:paraId="572E2F3E" w14:textId="2949A5ED" w:rsidR="007C7279" w:rsidRPr="004C10C6" w:rsidRDefault="00D93845" w:rsidP="00D93845">
      <w:pPr>
        <w:pStyle w:val="ListParagraph"/>
        <w:rPr>
          <w:rFonts w:asciiTheme="minorHAnsi" w:hAnsiTheme="minorHAnsi" w:cstheme="minorHAnsi"/>
        </w:rPr>
      </w:pPr>
      <w:r w:rsidRPr="00D93845">
        <w:rPr>
          <w:rFonts w:asciiTheme="minorHAnsi" w:hAnsiTheme="minorHAnsi" w:cstheme="minorHAnsi"/>
          <w:b/>
          <w:bCs/>
        </w:rPr>
        <w:t>Sprint 1</w:t>
      </w:r>
      <w:r>
        <w:rPr>
          <w:rFonts w:asciiTheme="minorHAnsi" w:hAnsiTheme="minorHAnsi" w:cstheme="minorHAnsi"/>
        </w:rPr>
        <w:t xml:space="preserve"> – Incorporate other historic data such as Tide, River levels and Radar Rainfall</w:t>
      </w:r>
    </w:p>
    <w:p w14:paraId="7D5E9818" w14:textId="12D31469" w:rsidR="00D93845" w:rsidRDefault="00D93845" w:rsidP="00D93845">
      <w:pPr>
        <w:pStyle w:val="ListParagraph"/>
        <w:rPr>
          <w:rFonts w:asciiTheme="minorHAnsi" w:hAnsiTheme="minorHAnsi" w:cstheme="minorHAnsi"/>
        </w:rPr>
      </w:pPr>
      <w:r w:rsidRPr="00D93845">
        <w:rPr>
          <w:rFonts w:asciiTheme="minorHAnsi" w:hAnsiTheme="minorHAnsi" w:cstheme="minorHAnsi"/>
          <w:b/>
          <w:bCs/>
        </w:rPr>
        <w:lastRenderedPageBreak/>
        <w:t>Sprint 2</w:t>
      </w:r>
      <w:r>
        <w:rPr>
          <w:rFonts w:asciiTheme="minorHAnsi" w:hAnsiTheme="minorHAnsi" w:cstheme="minorHAnsi"/>
        </w:rPr>
        <w:t xml:space="preserve"> – Develop a daily data acquisition pipeline for available data to create a near real time database</w:t>
      </w:r>
    </w:p>
    <w:p w14:paraId="621F46BE" w14:textId="6E400696" w:rsidR="007C7279" w:rsidRPr="004C10C6" w:rsidRDefault="00D93845" w:rsidP="00D93845">
      <w:pPr>
        <w:pStyle w:val="ListParagraph"/>
        <w:rPr>
          <w:rFonts w:asciiTheme="minorHAnsi" w:hAnsiTheme="minorHAnsi" w:cstheme="minorHAnsi"/>
        </w:rPr>
      </w:pPr>
      <w:r w:rsidRPr="00D93845">
        <w:rPr>
          <w:rFonts w:asciiTheme="minorHAnsi" w:hAnsiTheme="minorHAnsi" w:cstheme="minorHAnsi"/>
          <w:b/>
          <w:bCs/>
        </w:rPr>
        <w:t>Sprint 3</w:t>
      </w:r>
      <w:r>
        <w:rPr>
          <w:rFonts w:asciiTheme="minorHAnsi" w:hAnsiTheme="minorHAnsi" w:cstheme="minorHAnsi"/>
        </w:rPr>
        <w:t xml:space="preserve"> – Develop a Power App to allow users to download multiple datasets</w:t>
      </w:r>
    </w:p>
    <w:p w14:paraId="704E715A" w14:textId="6CD13919" w:rsidR="00C65BBC" w:rsidRPr="004C10C6" w:rsidRDefault="00C65BBC" w:rsidP="00C65BBC">
      <w:pPr>
        <w:pStyle w:val="ListParagraph"/>
        <w:rPr>
          <w:rFonts w:asciiTheme="minorHAnsi" w:hAnsiTheme="minorHAnsi" w:cstheme="minorHAnsi"/>
        </w:rPr>
      </w:pPr>
      <w:r w:rsidRPr="004C10C6">
        <w:rPr>
          <w:rFonts w:asciiTheme="minorHAnsi" w:hAnsiTheme="minorHAnsi" w:cstheme="minorHAnsi"/>
        </w:rPr>
        <w:t xml:space="preserve"> </w:t>
      </w:r>
    </w:p>
    <w:p w14:paraId="06C0B40F" w14:textId="54163BC1" w:rsidR="008151BD" w:rsidRPr="005444FC" w:rsidRDefault="00D93845" w:rsidP="0056786E">
      <w:pPr>
        <w:pStyle w:val="Heading2"/>
        <w:rPr>
          <w:rFonts w:asciiTheme="minorHAnsi" w:hAnsiTheme="minorHAnsi" w:cstheme="minorHAnsi"/>
        </w:rPr>
      </w:pPr>
      <w:bookmarkStart w:id="17" w:name="_Toc109726533"/>
      <w:r w:rsidRPr="005444FC">
        <w:rPr>
          <w:rFonts w:asciiTheme="minorHAnsi" w:hAnsiTheme="minorHAnsi" w:cstheme="minorHAnsi"/>
        </w:rPr>
        <w:t>5.2 Sprint 1 – Data Acquisition</w:t>
      </w:r>
      <w:bookmarkEnd w:id="17"/>
    </w:p>
    <w:p w14:paraId="0740277E" w14:textId="70BDF97D" w:rsidR="00D93845" w:rsidRDefault="00D93845" w:rsidP="00D93845"/>
    <w:p w14:paraId="431920BA" w14:textId="3D9CBBF0" w:rsidR="00D93845" w:rsidRDefault="00D93845" w:rsidP="00D93845">
      <w:pPr>
        <w:rPr>
          <w:rFonts w:asciiTheme="minorHAnsi" w:hAnsiTheme="minorHAnsi" w:cstheme="minorHAnsi"/>
        </w:rPr>
      </w:pPr>
      <w:r w:rsidRPr="00784666">
        <w:rPr>
          <w:rFonts w:asciiTheme="minorHAnsi" w:hAnsiTheme="minorHAnsi" w:cstheme="minorHAnsi"/>
        </w:rPr>
        <w:t xml:space="preserve">A freedom of information request was sent to the </w:t>
      </w:r>
      <w:r w:rsidR="0000355A">
        <w:rPr>
          <w:rFonts w:asciiTheme="minorHAnsi" w:hAnsiTheme="minorHAnsi" w:cstheme="minorHAnsi"/>
        </w:rPr>
        <w:t>E</w:t>
      </w:r>
      <w:r w:rsidRPr="00784666">
        <w:rPr>
          <w:rFonts w:asciiTheme="minorHAnsi" w:hAnsiTheme="minorHAnsi" w:cstheme="minorHAnsi"/>
        </w:rPr>
        <w:t xml:space="preserve">nvironment </w:t>
      </w:r>
      <w:r w:rsidR="0000355A">
        <w:rPr>
          <w:rFonts w:asciiTheme="minorHAnsi" w:hAnsiTheme="minorHAnsi" w:cstheme="minorHAnsi"/>
        </w:rPr>
        <w:t>A</w:t>
      </w:r>
      <w:r w:rsidRPr="00784666">
        <w:rPr>
          <w:rFonts w:asciiTheme="minorHAnsi" w:hAnsiTheme="minorHAnsi" w:cstheme="minorHAnsi"/>
        </w:rPr>
        <w:t>gency via email</w:t>
      </w:r>
      <w:r w:rsidR="00256A89" w:rsidRPr="00784666">
        <w:rPr>
          <w:rFonts w:asciiTheme="minorHAnsi" w:hAnsiTheme="minorHAnsi" w:cstheme="minorHAnsi"/>
        </w:rPr>
        <w:t xml:space="preserve"> to </w:t>
      </w:r>
      <w:hyperlink r:id="rId13" w:history="1">
        <w:r w:rsidR="00256A89" w:rsidRPr="00784666">
          <w:rPr>
            <w:rFonts w:asciiTheme="minorHAnsi" w:hAnsiTheme="minorHAnsi" w:cstheme="minorHAnsi"/>
          </w:rPr>
          <w:t>enquiries@environment-agency.gov.uk</w:t>
        </w:r>
      </w:hyperlink>
      <w:r w:rsidR="00256A89" w:rsidRPr="00784666">
        <w:rPr>
          <w:rFonts w:asciiTheme="minorHAnsi" w:hAnsiTheme="minorHAnsi" w:cstheme="minorHAnsi"/>
        </w:rPr>
        <w:t xml:space="preserve">. The email </w:t>
      </w:r>
      <w:r w:rsidR="00784666">
        <w:rPr>
          <w:rFonts w:asciiTheme="minorHAnsi" w:hAnsiTheme="minorHAnsi" w:cstheme="minorHAnsi"/>
        </w:rPr>
        <w:t>requested</w:t>
      </w:r>
      <w:r w:rsidR="00256A89" w:rsidRPr="00784666">
        <w:rPr>
          <w:rFonts w:asciiTheme="minorHAnsi" w:hAnsiTheme="minorHAnsi" w:cstheme="minorHAnsi"/>
        </w:rPr>
        <w:t xml:space="preserve"> all available rain, tide and river level data for the year of 2020 or a larger recent dataset if it had already been produced. The initial response was to acknowledge the request </w:t>
      </w:r>
      <w:r w:rsidR="00784666" w:rsidRPr="00784666">
        <w:rPr>
          <w:rFonts w:asciiTheme="minorHAnsi" w:hAnsiTheme="minorHAnsi" w:cstheme="minorHAnsi"/>
        </w:rPr>
        <w:t>and</w:t>
      </w:r>
      <w:r w:rsidR="00256A89" w:rsidRPr="00784666">
        <w:rPr>
          <w:rFonts w:asciiTheme="minorHAnsi" w:hAnsiTheme="minorHAnsi" w:cstheme="minorHAnsi"/>
        </w:rPr>
        <w:t xml:space="preserve"> to provide information on other possible ways to get data from the Environment </w:t>
      </w:r>
      <w:r w:rsidR="0000355A">
        <w:rPr>
          <w:rFonts w:asciiTheme="minorHAnsi" w:hAnsiTheme="minorHAnsi" w:cstheme="minorHAnsi"/>
        </w:rPr>
        <w:t>A</w:t>
      </w:r>
      <w:r w:rsidR="00256A89" w:rsidRPr="00784666">
        <w:rPr>
          <w:rFonts w:asciiTheme="minorHAnsi" w:hAnsiTheme="minorHAnsi" w:cstheme="minorHAnsi"/>
        </w:rPr>
        <w:t xml:space="preserve">gency such as their API (application program interface), although this will be used in phase two of this project </w:t>
      </w:r>
      <w:r w:rsidR="0000355A">
        <w:rPr>
          <w:rFonts w:asciiTheme="minorHAnsi" w:hAnsiTheme="minorHAnsi" w:cstheme="minorHAnsi"/>
        </w:rPr>
        <w:t xml:space="preserve">where </w:t>
      </w:r>
      <w:r w:rsidR="00256A89" w:rsidRPr="00784666">
        <w:rPr>
          <w:rFonts w:asciiTheme="minorHAnsi" w:hAnsiTheme="minorHAnsi" w:cstheme="minorHAnsi"/>
        </w:rPr>
        <w:t xml:space="preserve">the </w:t>
      </w:r>
      <w:r w:rsidR="00784666" w:rsidRPr="00784666">
        <w:rPr>
          <w:rFonts w:asciiTheme="minorHAnsi" w:hAnsiTheme="minorHAnsi" w:cstheme="minorHAnsi"/>
        </w:rPr>
        <w:t xml:space="preserve">objective is to obtain historical data. </w:t>
      </w:r>
      <w:r w:rsidR="00784666">
        <w:rPr>
          <w:rFonts w:asciiTheme="minorHAnsi" w:hAnsiTheme="minorHAnsi" w:cstheme="minorHAnsi"/>
        </w:rPr>
        <w:t>There is also an archive where it is possible to download data dating back more than twelve months</w:t>
      </w:r>
      <w:r w:rsidR="0000355A">
        <w:rPr>
          <w:rFonts w:asciiTheme="minorHAnsi" w:hAnsiTheme="minorHAnsi" w:cstheme="minorHAnsi"/>
        </w:rPr>
        <w:t xml:space="preserve">, </w:t>
      </w:r>
      <w:r w:rsidR="00784666">
        <w:rPr>
          <w:rFonts w:asciiTheme="minorHAnsi" w:hAnsiTheme="minorHAnsi" w:cstheme="minorHAnsi"/>
        </w:rPr>
        <w:t xml:space="preserve">however it is only possible to request and download one site at a time. With there being over 900 rainfall sites across England alone this would not have been an efficient method. </w:t>
      </w:r>
    </w:p>
    <w:p w14:paraId="622B37E2" w14:textId="2F0BCD8B" w:rsidR="00784666" w:rsidRDefault="00784666" w:rsidP="00D93845">
      <w:pPr>
        <w:rPr>
          <w:rFonts w:asciiTheme="minorHAnsi" w:hAnsiTheme="minorHAnsi" w:cstheme="minorHAnsi"/>
        </w:rPr>
      </w:pPr>
    </w:p>
    <w:p w14:paraId="72D90B4F" w14:textId="4AB3534B" w:rsidR="00784666" w:rsidRDefault="00784666" w:rsidP="00D93845">
      <w:pPr>
        <w:rPr>
          <w:rFonts w:asciiTheme="minorHAnsi" w:hAnsiTheme="minorHAnsi" w:cstheme="minorHAnsi"/>
        </w:rPr>
      </w:pPr>
      <w:r>
        <w:rPr>
          <w:rFonts w:asciiTheme="minorHAnsi" w:hAnsiTheme="minorHAnsi" w:cstheme="minorHAnsi"/>
        </w:rPr>
        <w:t>After a period of 12 working days</w:t>
      </w:r>
      <w:r w:rsidR="00D36A0D">
        <w:rPr>
          <w:rFonts w:asciiTheme="minorHAnsi" w:hAnsiTheme="minorHAnsi" w:cstheme="minorHAnsi"/>
        </w:rPr>
        <w:t xml:space="preserve">, well within the </w:t>
      </w:r>
      <w:r w:rsidR="003B4A4F">
        <w:rPr>
          <w:rFonts w:asciiTheme="minorHAnsi" w:hAnsiTheme="minorHAnsi" w:cstheme="minorHAnsi"/>
        </w:rPr>
        <w:t>20-working</w:t>
      </w:r>
      <w:r w:rsidR="00D36A0D">
        <w:rPr>
          <w:rFonts w:asciiTheme="minorHAnsi" w:hAnsiTheme="minorHAnsi" w:cstheme="minorHAnsi"/>
        </w:rPr>
        <w:t xml:space="preserve"> day period they are obliged to respond in,</w:t>
      </w:r>
      <w:r>
        <w:rPr>
          <w:rFonts w:asciiTheme="minorHAnsi" w:hAnsiTheme="minorHAnsi" w:cstheme="minorHAnsi"/>
        </w:rPr>
        <w:t xml:space="preserve"> the Environment Agency responded to the request. </w:t>
      </w:r>
      <w:r w:rsidR="00DE061A">
        <w:rPr>
          <w:rFonts w:asciiTheme="minorHAnsi" w:hAnsiTheme="minorHAnsi" w:cstheme="minorHAnsi"/>
        </w:rPr>
        <w:t>Unfortunately,</w:t>
      </w:r>
      <w:r w:rsidR="003B4A4F">
        <w:rPr>
          <w:rFonts w:asciiTheme="minorHAnsi" w:hAnsiTheme="minorHAnsi" w:cstheme="minorHAnsi"/>
        </w:rPr>
        <w:t xml:space="preserve"> they were not able to meet parts of the request due to them not being able to resource it, namely providing river levels and tidal data, however they are working on processes that will enable them to provide this data </w:t>
      </w:r>
      <w:proofErr w:type="gramStart"/>
      <w:r w:rsidR="003B4A4F">
        <w:rPr>
          <w:rFonts w:asciiTheme="minorHAnsi" w:hAnsiTheme="minorHAnsi" w:cstheme="minorHAnsi"/>
        </w:rPr>
        <w:t>in the near future</w:t>
      </w:r>
      <w:proofErr w:type="gramEnd"/>
      <w:r w:rsidR="003B4A4F">
        <w:rPr>
          <w:rFonts w:asciiTheme="minorHAnsi" w:hAnsiTheme="minorHAnsi" w:cstheme="minorHAnsi"/>
        </w:rPr>
        <w:t xml:space="preserve">. </w:t>
      </w:r>
      <w:r w:rsidR="0060574A">
        <w:rPr>
          <w:rFonts w:asciiTheme="minorHAnsi" w:hAnsiTheme="minorHAnsi" w:cstheme="minorHAnsi"/>
        </w:rPr>
        <w:t xml:space="preserve">This should not </w:t>
      </w:r>
      <w:r w:rsidR="00DE061A">
        <w:rPr>
          <w:rFonts w:asciiTheme="minorHAnsi" w:hAnsiTheme="minorHAnsi" w:cstheme="minorHAnsi"/>
        </w:rPr>
        <w:t>affect</w:t>
      </w:r>
      <w:r w:rsidR="0060574A">
        <w:rPr>
          <w:rFonts w:asciiTheme="minorHAnsi" w:hAnsiTheme="minorHAnsi" w:cstheme="minorHAnsi"/>
        </w:rPr>
        <w:t xml:space="preserve"> the development of phase one of the project because they were able to provide rainfall data. They provided a link to an FTP</w:t>
      </w:r>
      <w:r w:rsidR="00315AC4">
        <w:rPr>
          <w:rFonts w:asciiTheme="minorHAnsi" w:hAnsiTheme="minorHAnsi" w:cstheme="minorHAnsi"/>
        </w:rPr>
        <w:t xml:space="preserve"> (File Transfer Portal)</w:t>
      </w:r>
      <w:r w:rsidR="0060574A">
        <w:rPr>
          <w:rFonts w:asciiTheme="minorHAnsi" w:hAnsiTheme="minorHAnsi" w:cstheme="minorHAnsi"/>
        </w:rPr>
        <w:t xml:space="preserve"> that contained a file ready to download. The file contained </w:t>
      </w:r>
      <w:r w:rsidR="00DE061A">
        <w:rPr>
          <w:rFonts w:asciiTheme="minorHAnsi" w:hAnsiTheme="minorHAnsi" w:cstheme="minorHAnsi"/>
        </w:rPr>
        <w:t>15-minute</w:t>
      </w:r>
      <w:r w:rsidR="0060574A">
        <w:rPr>
          <w:rFonts w:asciiTheme="minorHAnsi" w:hAnsiTheme="minorHAnsi" w:cstheme="minorHAnsi"/>
        </w:rPr>
        <w:t xml:space="preserve"> totals for all Environment Agency rain gauges for the period of 01/01/2010 to 31/10/2020, nearly 10 years of historical rainfall data. </w:t>
      </w:r>
      <w:r w:rsidR="00D06B41">
        <w:rPr>
          <w:rFonts w:asciiTheme="minorHAnsi" w:hAnsiTheme="minorHAnsi" w:cstheme="minorHAnsi"/>
        </w:rPr>
        <w:t xml:space="preserve">They also provided a Rainfall Station ID mapping spreadsheet as their </w:t>
      </w:r>
      <w:r w:rsidR="00D06B41" w:rsidRPr="00D06B41">
        <w:rPr>
          <w:rFonts w:asciiTheme="minorHAnsi" w:hAnsiTheme="minorHAnsi" w:cstheme="minorHAnsi"/>
        </w:rPr>
        <w:t>Environment Agency National Hydrometric Archive (WISKI) uses different station reference numbers to the API</w:t>
      </w:r>
      <w:r w:rsidR="00D06B41">
        <w:rPr>
          <w:rFonts w:asciiTheme="minorHAnsi" w:hAnsiTheme="minorHAnsi" w:cstheme="minorHAnsi"/>
        </w:rPr>
        <w:t xml:space="preserve"> and the data sets provided are named by the WISKI station ID. The full response from the </w:t>
      </w:r>
      <w:r w:rsidR="0000355A">
        <w:rPr>
          <w:rFonts w:asciiTheme="minorHAnsi" w:hAnsiTheme="minorHAnsi" w:cstheme="minorHAnsi"/>
        </w:rPr>
        <w:t>E</w:t>
      </w:r>
      <w:r w:rsidR="00D06B41">
        <w:rPr>
          <w:rFonts w:asciiTheme="minorHAnsi" w:hAnsiTheme="minorHAnsi" w:cstheme="minorHAnsi"/>
        </w:rPr>
        <w:t xml:space="preserve">nvironment </w:t>
      </w:r>
      <w:r w:rsidR="0000355A">
        <w:rPr>
          <w:rFonts w:asciiTheme="minorHAnsi" w:hAnsiTheme="minorHAnsi" w:cstheme="minorHAnsi"/>
        </w:rPr>
        <w:t>A</w:t>
      </w:r>
      <w:r w:rsidR="00D06B41">
        <w:rPr>
          <w:rFonts w:asciiTheme="minorHAnsi" w:hAnsiTheme="minorHAnsi" w:cstheme="minorHAnsi"/>
        </w:rPr>
        <w:t>gency can be found in Appendix 1.</w:t>
      </w:r>
    </w:p>
    <w:p w14:paraId="2E617BB4" w14:textId="3BD8FA02" w:rsidR="00D06B41" w:rsidRDefault="00D06B41" w:rsidP="00D93845">
      <w:pPr>
        <w:rPr>
          <w:rFonts w:asciiTheme="minorHAnsi" w:hAnsiTheme="minorHAnsi" w:cstheme="minorHAnsi"/>
        </w:rPr>
      </w:pPr>
    </w:p>
    <w:p w14:paraId="05834DC9" w14:textId="6AFF9577" w:rsidR="00D06B41" w:rsidRPr="00DE56D1" w:rsidRDefault="00315AC4" w:rsidP="00D93845">
      <w:pPr>
        <w:rPr>
          <w:rFonts w:asciiTheme="minorHAnsi" w:hAnsiTheme="minorHAnsi" w:cstheme="minorHAnsi"/>
        </w:rPr>
      </w:pPr>
      <w:r w:rsidRPr="00DE56D1">
        <w:rPr>
          <w:rFonts w:asciiTheme="minorHAnsi" w:hAnsiTheme="minorHAnsi" w:cstheme="minorHAnsi"/>
        </w:rPr>
        <w:t>The link is to a zipped file contained 14 further zip files – one for each Environment Agency geographic area, with each geographic area containing a varying number of files:</w:t>
      </w:r>
    </w:p>
    <w:p w14:paraId="6A15DC35" w14:textId="77777777" w:rsidR="00DE56D1" w:rsidRDefault="00DE56D1" w:rsidP="00D93845">
      <w:pPr>
        <w:rPr>
          <w:rFonts w:asciiTheme="minorHAnsi" w:hAnsiTheme="minorHAnsi" w:cstheme="minorHAnsi"/>
          <w:sz w:val="20"/>
          <w:szCs w:val="20"/>
        </w:rPr>
      </w:pPr>
    </w:p>
    <w:p w14:paraId="17CF5416" w14:textId="78A9843D" w:rsidR="00F400FC" w:rsidRDefault="00F400FC" w:rsidP="00F400FC">
      <w:pPr>
        <w:pStyle w:val="Caption"/>
        <w:keepNext/>
      </w:pPr>
      <w:r>
        <w:t xml:space="preserve">Table </w:t>
      </w:r>
      <w:fldSimple w:instr=" SEQ Table \* ARABIC ">
        <w:r>
          <w:rPr>
            <w:noProof/>
          </w:rPr>
          <w:t>2</w:t>
        </w:r>
      </w:fldSimple>
      <w:r>
        <w:t>: Raw data file structure</w:t>
      </w:r>
    </w:p>
    <w:tbl>
      <w:tblPr>
        <w:tblStyle w:val="PlainTable2"/>
        <w:tblW w:w="0" w:type="auto"/>
        <w:tblLook w:val="04A0" w:firstRow="1" w:lastRow="0" w:firstColumn="1" w:lastColumn="0" w:noHBand="0" w:noVBand="1"/>
      </w:tblPr>
      <w:tblGrid>
        <w:gridCol w:w="4621"/>
        <w:gridCol w:w="4621"/>
      </w:tblGrid>
      <w:tr w:rsidR="00315AC4" w14:paraId="1081FBE0" w14:textId="77777777" w:rsidTr="00DE56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93178CB" w14:textId="30A40F96" w:rsidR="00315AC4" w:rsidRDefault="00315AC4" w:rsidP="00D93845">
            <w:pPr>
              <w:rPr>
                <w:rFonts w:asciiTheme="minorHAnsi" w:hAnsiTheme="minorHAnsi" w:cstheme="minorHAnsi"/>
              </w:rPr>
            </w:pPr>
            <w:r>
              <w:rPr>
                <w:rFonts w:asciiTheme="minorHAnsi" w:hAnsiTheme="minorHAnsi" w:cstheme="minorHAnsi"/>
              </w:rPr>
              <w:t>Geographic Area</w:t>
            </w:r>
          </w:p>
        </w:tc>
        <w:tc>
          <w:tcPr>
            <w:tcW w:w="4621" w:type="dxa"/>
          </w:tcPr>
          <w:p w14:paraId="29F3FEC8" w14:textId="26A14E52" w:rsidR="00315AC4" w:rsidRDefault="00315AC4" w:rsidP="00D93845">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Number of files</w:t>
            </w:r>
          </w:p>
        </w:tc>
      </w:tr>
      <w:tr w:rsidR="00315AC4" w14:paraId="04A840A1" w14:textId="77777777" w:rsidTr="00DE56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5A88336" w14:textId="047D2BB2" w:rsidR="00315AC4" w:rsidRDefault="00315AC4" w:rsidP="00D93845">
            <w:pPr>
              <w:rPr>
                <w:rFonts w:asciiTheme="minorHAnsi" w:hAnsiTheme="minorHAnsi" w:cstheme="minorHAnsi"/>
              </w:rPr>
            </w:pPr>
            <w:r>
              <w:rPr>
                <w:rFonts w:asciiTheme="minorHAnsi" w:hAnsiTheme="minorHAnsi" w:cstheme="minorHAnsi"/>
              </w:rPr>
              <w:t>CLA</w:t>
            </w:r>
          </w:p>
        </w:tc>
        <w:tc>
          <w:tcPr>
            <w:tcW w:w="4621" w:type="dxa"/>
          </w:tcPr>
          <w:p w14:paraId="0CBE895C" w14:textId="60657F12" w:rsidR="00315AC4" w:rsidRDefault="00315AC4" w:rsidP="00D9384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78</w:t>
            </w:r>
          </w:p>
        </w:tc>
      </w:tr>
      <w:tr w:rsidR="00315AC4" w14:paraId="4172E1A5" w14:textId="77777777" w:rsidTr="00DE56D1">
        <w:tc>
          <w:tcPr>
            <w:cnfStyle w:val="001000000000" w:firstRow="0" w:lastRow="0" w:firstColumn="1" w:lastColumn="0" w:oddVBand="0" w:evenVBand="0" w:oddHBand="0" w:evenHBand="0" w:firstRowFirstColumn="0" w:firstRowLastColumn="0" w:lastRowFirstColumn="0" w:lastRowLastColumn="0"/>
            <w:tcW w:w="4621" w:type="dxa"/>
          </w:tcPr>
          <w:p w14:paraId="45C4086D" w14:textId="3055C336" w:rsidR="00315AC4" w:rsidRDefault="00315AC4" w:rsidP="00D93845">
            <w:pPr>
              <w:rPr>
                <w:rFonts w:asciiTheme="minorHAnsi" w:hAnsiTheme="minorHAnsi" w:cstheme="minorHAnsi"/>
              </w:rPr>
            </w:pPr>
            <w:r>
              <w:rPr>
                <w:rFonts w:asciiTheme="minorHAnsi" w:hAnsiTheme="minorHAnsi" w:cstheme="minorHAnsi"/>
              </w:rPr>
              <w:t>DCS</w:t>
            </w:r>
          </w:p>
        </w:tc>
        <w:tc>
          <w:tcPr>
            <w:tcW w:w="4621" w:type="dxa"/>
          </w:tcPr>
          <w:p w14:paraId="0C841052" w14:textId="2456C930" w:rsidR="00315AC4" w:rsidRDefault="00315AC4" w:rsidP="00D9384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100</w:t>
            </w:r>
          </w:p>
        </w:tc>
      </w:tr>
      <w:tr w:rsidR="00315AC4" w14:paraId="2DE99528" w14:textId="77777777" w:rsidTr="00DE56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F475832" w14:textId="5D1F3000" w:rsidR="00315AC4" w:rsidRDefault="00315AC4" w:rsidP="00D93845">
            <w:pPr>
              <w:rPr>
                <w:rFonts w:asciiTheme="minorHAnsi" w:hAnsiTheme="minorHAnsi" w:cstheme="minorHAnsi"/>
              </w:rPr>
            </w:pPr>
            <w:r>
              <w:rPr>
                <w:rFonts w:asciiTheme="minorHAnsi" w:hAnsiTheme="minorHAnsi" w:cstheme="minorHAnsi"/>
              </w:rPr>
              <w:t>EAN</w:t>
            </w:r>
          </w:p>
        </w:tc>
        <w:tc>
          <w:tcPr>
            <w:tcW w:w="4621" w:type="dxa"/>
          </w:tcPr>
          <w:p w14:paraId="1F0F6D87" w14:textId="71ECE743" w:rsidR="00315AC4" w:rsidRDefault="00315AC4" w:rsidP="00D9384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106</w:t>
            </w:r>
          </w:p>
        </w:tc>
      </w:tr>
      <w:tr w:rsidR="00315AC4" w14:paraId="747CCE2C" w14:textId="77777777" w:rsidTr="00DE56D1">
        <w:tc>
          <w:tcPr>
            <w:cnfStyle w:val="001000000000" w:firstRow="0" w:lastRow="0" w:firstColumn="1" w:lastColumn="0" w:oddVBand="0" w:evenVBand="0" w:oddHBand="0" w:evenHBand="0" w:firstRowFirstColumn="0" w:firstRowLastColumn="0" w:lastRowFirstColumn="0" w:lastRowLastColumn="0"/>
            <w:tcW w:w="4621" w:type="dxa"/>
          </w:tcPr>
          <w:p w14:paraId="750BF373" w14:textId="51D343F8" w:rsidR="00315AC4" w:rsidRDefault="00315AC4" w:rsidP="00D93845">
            <w:pPr>
              <w:rPr>
                <w:rFonts w:asciiTheme="minorHAnsi" w:hAnsiTheme="minorHAnsi" w:cstheme="minorHAnsi"/>
              </w:rPr>
            </w:pPr>
            <w:r>
              <w:rPr>
                <w:rFonts w:asciiTheme="minorHAnsi" w:hAnsiTheme="minorHAnsi" w:cstheme="minorHAnsi"/>
              </w:rPr>
              <w:t>EMD</w:t>
            </w:r>
          </w:p>
        </w:tc>
        <w:tc>
          <w:tcPr>
            <w:tcW w:w="4621" w:type="dxa"/>
          </w:tcPr>
          <w:p w14:paraId="66876D66" w14:textId="0DBFC752" w:rsidR="00315AC4" w:rsidRDefault="00315AC4" w:rsidP="00D9384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39</w:t>
            </w:r>
          </w:p>
        </w:tc>
      </w:tr>
      <w:tr w:rsidR="00315AC4" w14:paraId="4DE9005D" w14:textId="77777777" w:rsidTr="00DE56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72FE724E" w14:textId="2F1F8BE4" w:rsidR="00315AC4" w:rsidRDefault="00315AC4" w:rsidP="00D93845">
            <w:pPr>
              <w:rPr>
                <w:rFonts w:asciiTheme="minorHAnsi" w:hAnsiTheme="minorHAnsi" w:cstheme="minorHAnsi"/>
              </w:rPr>
            </w:pPr>
            <w:r>
              <w:rPr>
                <w:rFonts w:asciiTheme="minorHAnsi" w:hAnsiTheme="minorHAnsi" w:cstheme="minorHAnsi"/>
              </w:rPr>
              <w:t>GMC</w:t>
            </w:r>
          </w:p>
        </w:tc>
        <w:tc>
          <w:tcPr>
            <w:tcW w:w="4621" w:type="dxa"/>
          </w:tcPr>
          <w:p w14:paraId="26741226" w14:textId="4A85C01E" w:rsidR="00315AC4" w:rsidRDefault="00DE56D1" w:rsidP="00DE56D1">
            <w:pPr>
              <w:tabs>
                <w:tab w:val="left" w:pos="1454"/>
              </w:tabs>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29</w:t>
            </w:r>
          </w:p>
        </w:tc>
      </w:tr>
      <w:tr w:rsidR="00315AC4" w14:paraId="5EF9964F" w14:textId="77777777" w:rsidTr="00DE56D1">
        <w:tc>
          <w:tcPr>
            <w:cnfStyle w:val="001000000000" w:firstRow="0" w:lastRow="0" w:firstColumn="1" w:lastColumn="0" w:oddVBand="0" w:evenVBand="0" w:oddHBand="0" w:evenHBand="0" w:firstRowFirstColumn="0" w:firstRowLastColumn="0" w:lastRowFirstColumn="0" w:lastRowLastColumn="0"/>
            <w:tcW w:w="4621" w:type="dxa"/>
          </w:tcPr>
          <w:p w14:paraId="7EBFD157" w14:textId="053007E4" w:rsidR="00315AC4" w:rsidRDefault="00315AC4" w:rsidP="00D93845">
            <w:pPr>
              <w:rPr>
                <w:rFonts w:asciiTheme="minorHAnsi" w:hAnsiTheme="minorHAnsi" w:cstheme="minorHAnsi"/>
              </w:rPr>
            </w:pPr>
            <w:r>
              <w:rPr>
                <w:rFonts w:asciiTheme="minorHAnsi" w:hAnsiTheme="minorHAnsi" w:cstheme="minorHAnsi"/>
              </w:rPr>
              <w:t>HNL</w:t>
            </w:r>
          </w:p>
        </w:tc>
        <w:tc>
          <w:tcPr>
            <w:tcW w:w="4621" w:type="dxa"/>
          </w:tcPr>
          <w:p w14:paraId="1FCEE37B" w14:textId="040DAA90" w:rsidR="00315AC4" w:rsidRDefault="00DE56D1" w:rsidP="00D9384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44</w:t>
            </w:r>
          </w:p>
        </w:tc>
      </w:tr>
      <w:tr w:rsidR="00315AC4" w14:paraId="5C2C59B2" w14:textId="77777777" w:rsidTr="00DE56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808507C" w14:textId="1A0263B7" w:rsidR="00315AC4" w:rsidRDefault="00315AC4" w:rsidP="00D93845">
            <w:pPr>
              <w:rPr>
                <w:rFonts w:asciiTheme="minorHAnsi" w:hAnsiTheme="minorHAnsi" w:cstheme="minorHAnsi"/>
              </w:rPr>
            </w:pPr>
            <w:r>
              <w:rPr>
                <w:rFonts w:asciiTheme="minorHAnsi" w:hAnsiTheme="minorHAnsi" w:cstheme="minorHAnsi"/>
              </w:rPr>
              <w:t>KSL</w:t>
            </w:r>
          </w:p>
        </w:tc>
        <w:tc>
          <w:tcPr>
            <w:tcW w:w="4621" w:type="dxa"/>
          </w:tcPr>
          <w:p w14:paraId="62045B38" w14:textId="2745E8FD" w:rsidR="00315AC4" w:rsidRDefault="00DE56D1" w:rsidP="00D9384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71</w:t>
            </w:r>
          </w:p>
        </w:tc>
      </w:tr>
      <w:tr w:rsidR="00315AC4" w14:paraId="1FC2FA32" w14:textId="77777777" w:rsidTr="00DE56D1">
        <w:tc>
          <w:tcPr>
            <w:cnfStyle w:val="001000000000" w:firstRow="0" w:lastRow="0" w:firstColumn="1" w:lastColumn="0" w:oddVBand="0" w:evenVBand="0" w:oddHBand="0" w:evenHBand="0" w:firstRowFirstColumn="0" w:firstRowLastColumn="0" w:lastRowFirstColumn="0" w:lastRowLastColumn="0"/>
            <w:tcW w:w="4621" w:type="dxa"/>
          </w:tcPr>
          <w:p w14:paraId="56C0342B" w14:textId="5A642421" w:rsidR="00315AC4" w:rsidRDefault="00315AC4" w:rsidP="00D93845">
            <w:pPr>
              <w:rPr>
                <w:rFonts w:asciiTheme="minorHAnsi" w:hAnsiTheme="minorHAnsi" w:cstheme="minorHAnsi"/>
              </w:rPr>
            </w:pPr>
            <w:r>
              <w:rPr>
                <w:rFonts w:asciiTheme="minorHAnsi" w:hAnsiTheme="minorHAnsi" w:cstheme="minorHAnsi"/>
              </w:rPr>
              <w:t>LNA</w:t>
            </w:r>
          </w:p>
        </w:tc>
        <w:tc>
          <w:tcPr>
            <w:tcW w:w="4621" w:type="dxa"/>
          </w:tcPr>
          <w:p w14:paraId="269E3E26" w14:textId="42CFC4AA" w:rsidR="00315AC4" w:rsidRDefault="00DE56D1" w:rsidP="00D9384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61</w:t>
            </w:r>
          </w:p>
        </w:tc>
      </w:tr>
      <w:tr w:rsidR="00315AC4" w14:paraId="19766C5C" w14:textId="77777777" w:rsidTr="00DE56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6050118" w14:textId="24E7245F" w:rsidR="00315AC4" w:rsidRDefault="00315AC4" w:rsidP="00D93845">
            <w:pPr>
              <w:rPr>
                <w:rFonts w:asciiTheme="minorHAnsi" w:hAnsiTheme="minorHAnsi" w:cstheme="minorHAnsi"/>
              </w:rPr>
            </w:pPr>
            <w:r>
              <w:rPr>
                <w:rFonts w:asciiTheme="minorHAnsi" w:hAnsiTheme="minorHAnsi" w:cstheme="minorHAnsi"/>
              </w:rPr>
              <w:t>NEA</w:t>
            </w:r>
          </w:p>
        </w:tc>
        <w:tc>
          <w:tcPr>
            <w:tcW w:w="4621" w:type="dxa"/>
          </w:tcPr>
          <w:p w14:paraId="5907C0A5" w14:textId="07FF9947" w:rsidR="00315AC4" w:rsidRDefault="00DE56D1" w:rsidP="00D9384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50</w:t>
            </w:r>
          </w:p>
        </w:tc>
      </w:tr>
      <w:tr w:rsidR="00315AC4" w14:paraId="6E8FE116" w14:textId="77777777" w:rsidTr="00DE56D1">
        <w:tc>
          <w:tcPr>
            <w:cnfStyle w:val="001000000000" w:firstRow="0" w:lastRow="0" w:firstColumn="1" w:lastColumn="0" w:oddVBand="0" w:evenVBand="0" w:oddHBand="0" w:evenHBand="0" w:firstRowFirstColumn="0" w:firstRowLastColumn="0" w:lastRowFirstColumn="0" w:lastRowLastColumn="0"/>
            <w:tcW w:w="4621" w:type="dxa"/>
          </w:tcPr>
          <w:p w14:paraId="6F27C6E8" w14:textId="3F1878A3" w:rsidR="00315AC4" w:rsidRDefault="00315AC4" w:rsidP="00D93845">
            <w:pPr>
              <w:rPr>
                <w:rFonts w:asciiTheme="minorHAnsi" w:hAnsiTheme="minorHAnsi" w:cstheme="minorHAnsi"/>
              </w:rPr>
            </w:pPr>
            <w:r>
              <w:rPr>
                <w:rFonts w:asciiTheme="minorHAnsi" w:hAnsiTheme="minorHAnsi" w:cstheme="minorHAnsi"/>
              </w:rPr>
              <w:t>SSD</w:t>
            </w:r>
          </w:p>
        </w:tc>
        <w:tc>
          <w:tcPr>
            <w:tcW w:w="4621" w:type="dxa"/>
          </w:tcPr>
          <w:p w14:paraId="6406A90A" w14:textId="42A09D77" w:rsidR="00315AC4" w:rsidRDefault="00DE56D1" w:rsidP="00D9384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68</w:t>
            </w:r>
          </w:p>
        </w:tc>
      </w:tr>
      <w:tr w:rsidR="00315AC4" w14:paraId="693E39A4" w14:textId="77777777" w:rsidTr="00DE56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0BAFDE2" w14:textId="389E5D5C" w:rsidR="00315AC4" w:rsidRDefault="00315AC4" w:rsidP="00D93845">
            <w:pPr>
              <w:rPr>
                <w:rFonts w:asciiTheme="minorHAnsi" w:hAnsiTheme="minorHAnsi" w:cstheme="minorHAnsi"/>
              </w:rPr>
            </w:pPr>
            <w:r>
              <w:rPr>
                <w:rFonts w:asciiTheme="minorHAnsi" w:hAnsiTheme="minorHAnsi" w:cstheme="minorHAnsi"/>
              </w:rPr>
              <w:t>THM</w:t>
            </w:r>
          </w:p>
        </w:tc>
        <w:tc>
          <w:tcPr>
            <w:tcW w:w="4621" w:type="dxa"/>
          </w:tcPr>
          <w:p w14:paraId="40AA885D" w14:textId="07C2EB33" w:rsidR="00315AC4" w:rsidRDefault="00DE56D1" w:rsidP="00D9384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41</w:t>
            </w:r>
          </w:p>
        </w:tc>
      </w:tr>
      <w:tr w:rsidR="00315AC4" w14:paraId="42EEB96C" w14:textId="77777777" w:rsidTr="00DE56D1">
        <w:tc>
          <w:tcPr>
            <w:cnfStyle w:val="001000000000" w:firstRow="0" w:lastRow="0" w:firstColumn="1" w:lastColumn="0" w:oddVBand="0" w:evenVBand="0" w:oddHBand="0" w:evenHBand="0" w:firstRowFirstColumn="0" w:firstRowLastColumn="0" w:lastRowFirstColumn="0" w:lastRowLastColumn="0"/>
            <w:tcW w:w="4621" w:type="dxa"/>
          </w:tcPr>
          <w:p w14:paraId="13362AF6" w14:textId="41FA31EC" w:rsidR="00315AC4" w:rsidRDefault="00315AC4" w:rsidP="00D93845">
            <w:pPr>
              <w:rPr>
                <w:rFonts w:asciiTheme="minorHAnsi" w:hAnsiTheme="minorHAnsi" w:cstheme="minorHAnsi"/>
              </w:rPr>
            </w:pPr>
            <w:r>
              <w:rPr>
                <w:rFonts w:asciiTheme="minorHAnsi" w:hAnsiTheme="minorHAnsi" w:cstheme="minorHAnsi"/>
              </w:rPr>
              <w:lastRenderedPageBreak/>
              <w:t>WMD</w:t>
            </w:r>
          </w:p>
        </w:tc>
        <w:tc>
          <w:tcPr>
            <w:tcW w:w="4621" w:type="dxa"/>
          </w:tcPr>
          <w:p w14:paraId="201AE5CD" w14:textId="4B860D79" w:rsidR="00315AC4" w:rsidRDefault="00DE56D1" w:rsidP="00D9384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82</w:t>
            </w:r>
          </w:p>
        </w:tc>
      </w:tr>
      <w:tr w:rsidR="00315AC4" w14:paraId="35043166" w14:textId="77777777" w:rsidTr="00DE56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5B4C36CE" w14:textId="0737C985" w:rsidR="00315AC4" w:rsidRDefault="00315AC4" w:rsidP="00D93845">
            <w:pPr>
              <w:rPr>
                <w:rFonts w:asciiTheme="minorHAnsi" w:hAnsiTheme="minorHAnsi" w:cstheme="minorHAnsi"/>
              </w:rPr>
            </w:pPr>
            <w:r>
              <w:rPr>
                <w:rFonts w:asciiTheme="minorHAnsi" w:hAnsiTheme="minorHAnsi" w:cstheme="minorHAnsi"/>
              </w:rPr>
              <w:t>WSX</w:t>
            </w:r>
          </w:p>
        </w:tc>
        <w:tc>
          <w:tcPr>
            <w:tcW w:w="4621" w:type="dxa"/>
          </w:tcPr>
          <w:p w14:paraId="15DF5D1F" w14:textId="07A70F58" w:rsidR="00315AC4" w:rsidRDefault="00DE56D1" w:rsidP="00D93845">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67</w:t>
            </w:r>
          </w:p>
        </w:tc>
      </w:tr>
      <w:tr w:rsidR="00315AC4" w14:paraId="75B206D1" w14:textId="77777777" w:rsidTr="00DE56D1">
        <w:tc>
          <w:tcPr>
            <w:cnfStyle w:val="001000000000" w:firstRow="0" w:lastRow="0" w:firstColumn="1" w:lastColumn="0" w:oddVBand="0" w:evenVBand="0" w:oddHBand="0" w:evenHBand="0" w:firstRowFirstColumn="0" w:firstRowLastColumn="0" w:lastRowFirstColumn="0" w:lastRowLastColumn="0"/>
            <w:tcW w:w="4621" w:type="dxa"/>
          </w:tcPr>
          <w:p w14:paraId="7CE7E64D" w14:textId="5B4D134F" w:rsidR="00315AC4" w:rsidRDefault="00315AC4" w:rsidP="00D93845">
            <w:pPr>
              <w:rPr>
                <w:rFonts w:asciiTheme="minorHAnsi" w:hAnsiTheme="minorHAnsi" w:cstheme="minorHAnsi"/>
              </w:rPr>
            </w:pPr>
            <w:r>
              <w:rPr>
                <w:rFonts w:asciiTheme="minorHAnsi" w:hAnsiTheme="minorHAnsi" w:cstheme="minorHAnsi"/>
              </w:rPr>
              <w:t>YOR</w:t>
            </w:r>
          </w:p>
        </w:tc>
        <w:tc>
          <w:tcPr>
            <w:tcW w:w="4621" w:type="dxa"/>
          </w:tcPr>
          <w:p w14:paraId="677B066A" w14:textId="52A939C7" w:rsidR="00315AC4" w:rsidRDefault="00DE56D1" w:rsidP="00D93845">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73</w:t>
            </w:r>
          </w:p>
        </w:tc>
      </w:tr>
    </w:tbl>
    <w:p w14:paraId="2CA4F454" w14:textId="77777777" w:rsidR="00315AC4" w:rsidRDefault="00315AC4" w:rsidP="00D93845">
      <w:pPr>
        <w:rPr>
          <w:rFonts w:asciiTheme="minorHAnsi" w:hAnsiTheme="minorHAnsi" w:cstheme="minorHAnsi"/>
        </w:rPr>
      </w:pPr>
    </w:p>
    <w:p w14:paraId="14A8F531" w14:textId="024291D6" w:rsidR="00171EBA" w:rsidRDefault="00EE5C48" w:rsidP="00D93845">
      <w:pPr>
        <w:rPr>
          <w:rFonts w:asciiTheme="minorHAnsi" w:hAnsiTheme="minorHAnsi" w:cstheme="minorHAnsi"/>
        </w:rPr>
      </w:pPr>
      <w:r>
        <w:rPr>
          <w:rFonts w:asciiTheme="minorHAnsi" w:hAnsiTheme="minorHAnsi" w:cstheme="minorHAnsi"/>
        </w:rPr>
        <w:t xml:space="preserve">The total raw file count is 909. If each file contained a record for every </w:t>
      </w:r>
      <w:r w:rsidR="00171EBA">
        <w:rPr>
          <w:rFonts w:asciiTheme="minorHAnsi" w:hAnsiTheme="minorHAnsi" w:cstheme="minorHAnsi"/>
        </w:rPr>
        <w:t>15-minute</w:t>
      </w:r>
      <w:r>
        <w:rPr>
          <w:rFonts w:asciiTheme="minorHAnsi" w:hAnsiTheme="minorHAnsi" w:cstheme="minorHAnsi"/>
        </w:rPr>
        <w:t xml:space="preserve"> total across the period, then each file would contain approximately 379776 rows of raw data. This would equate to </w:t>
      </w:r>
      <w:r w:rsidR="00DE6B8F">
        <w:rPr>
          <w:rFonts w:asciiTheme="minorHAnsi" w:hAnsiTheme="minorHAnsi" w:cstheme="minorHAnsi"/>
        </w:rPr>
        <w:t>345</w:t>
      </w:r>
      <w:r w:rsidR="0000355A">
        <w:rPr>
          <w:rFonts w:asciiTheme="minorHAnsi" w:hAnsiTheme="minorHAnsi" w:cstheme="minorHAnsi"/>
        </w:rPr>
        <w:t>,</w:t>
      </w:r>
      <w:r w:rsidR="00DE6B8F">
        <w:rPr>
          <w:rFonts w:asciiTheme="minorHAnsi" w:hAnsiTheme="minorHAnsi" w:cstheme="minorHAnsi"/>
        </w:rPr>
        <w:t>216</w:t>
      </w:r>
      <w:r w:rsidR="0000355A">
        <w:rPr>
          <w:rFonts w:asciiTheme="minorHAnsi" w:hAnsiTheme="minorHAnsi" w:cstheme="minorHAnsi"/>
        </w:rPr>
        <w:t>,</w:t>
      </w:r>
      <w:r w:rsidR="00DE6B8F">
        <w:rPr>
          <w:rFonts w:asciiTheme="minorHAnsi" w:hAnsiTheme="minorHAnsi" w:cstheme="minorHAnsi"/>
        </w:rPr>
        <w:t xml:space="preserve">384 rows of data if all 909 sites contain </w:t>
      </w:r>
      <w:r w:rsidR="00171EBA">
        <w:rPr>
          <w:rFonts w:asciiTheme="minorHAnsi" w:hAnsiTheme="minorHAnsi" w:cstheme="minorHAnsi"/>
        </w:rPr>
        <w:t>a</w:t>
      </w:r>
      <w:r w:rsidR="00DE6B8F">
        <w:rPr>
          <w:rFonts w:asciiTheme="minorHAnsi" w:hAnsiTheme="minorHAnsi" w:cstheme="minorHAnsi"/>
        </w:rPr>
        <w:t xml:space="preserve"> record for every </w:t>
      </w:r>
      <w:r w:rsidR="00171EBA">
        <w:rPr>
          <w:rFonts w:asciiTheme="minorHAnsi" w:hAnsiTheme="minorHAnsi" w:cstheme="minorHAnsi"/>
        </w:rPr>
        <w:t>15-minute</w:t>
      </w:r>
      <w:r w:rsidR="00DE6B8F">
        <w:rPr>
          <w:rFonts w:asciiTheme="minorHAnsi" w:hAnsiTheme="minorHAnsi" w:cstheme="minorHAnsi"/>
        </w:rPr>
        <w:t xml:space="preserve"> total. It</w:t>
      </w:r>
      <w:r w:rsidR="0000355A">
        <w:rPr>
          <w:rFonts w:asciiTheme="minorHAnsi" w:hAnsiTheme="minorHAnsi" w:cstheme="minorHAnsi"/>
        </w:rPr>
        <w:t>’</w:t>
      </w:r>
      <w:r w:rsidR="00DE6B8F">
        <w:rPr>
          <w:rFonts w:asciiTheme="minorHAnsi" w:hAnsiTheme="minorHAnsi" w:cstheme="minorHAnsi"/>
        </w:rPr>
        <w:t xml:space="preserve">s not likely that each file will contain a complete dataset </w:t>
      </w:r>
      <w:r w:rsidR="0000355A">
        <w:rPr>
          <w:rFonts w:asciiTheme="minorHAnsi" w:hAnsiTheme="minorHAnsi" w:cstheme="minorHAnsi"/>
        </w:rPr>
        <w:t xml:space="preserve">and </w:t>
      </w:r>
      <w:r w:rsidR="00DE6B8F">
        <w:rPr>
          <w:rFonts w:asciiTheme="minorHAnsi" w:hAnsiTheme="minorHAnsi" w:cstheme="minorHAnsi"/>
        </w:rPr>
        <w:t xml:space="preserve">there will be a range of different reasons as to why </w:t>
      </w:r>
      <w:r w:rsidR="0000355A">
        <w:rPr>
          <w:rFonts w:asciiTheme="minorHAnsi" w:hAnsiTheme="minorHAnsi" w:cstheme="minorHAnsi"/>
        </w:rPr>
        <w:t>this may be the case</w:t>
      </w:r>
      <w:r w:rsidR="00171EBA">
        <w:rPr>
          <w:rFonts w:asciiTheme="minorHAnsi" w:hAnsiTheme="minorHAnsi" w:cstheme="minorHAnsi"/>
        </w:rPr>
        <w:t>, such as communication issues, maintenance issues and poor data. Each file is structured with the same schema, 20 rows containing background information for the site</w:t>
      </w:r>
      <w:r w:rsidR="00563E80">
        <w:rPr>
          <w:rFonts w:asciiTheme="minorHAnsi" w:hAnsiTheme="minorHAnsi" w:cstheme="minorHAnsi"/>
        </w:rPr>
        <w:t>, such as</w:t>
      </w:r>
      <w:r w:rsidR="00171EBA">
        <w:rPr>
          <w:rFonts w:asciiTheme="minorHAnsi" w:hAnsiTheme="minorHAnsi" w:cstheme="minorHAnsi"/>
        </w:rPr>
        <w:t xml:space="preserve"> the name, station ID and location. </w:t>
      </w:r>
    </w:p>
    <w:p w14:paraId="4B14B1F9" w14:textId="422E68BC" w:rsidR="00171EBA" w:rsidRDefault="00171EBA" w:rsidP="00D93845">
      <w:pPr>
        <w:rPr>
          <w:rFonts w:asciiTheme="minorHAnsi" w:hAnsiTheme="minorHAnsi" w:cstheme="minorHAnsi"/>
        </w:rPr>
      </w:pPr>
      <w:r>
        <w:rPr>
          <w:rFonts w:asciiTheme="minorHAnsi" w:hAnsiTheme="minorHAnsi" w:cstheme="minorHAnsi"/>
        </w:rPr>
        <w:t xml:space="preserve">The rows proceeding those top 20 rows are the raw data for the site which is where the data contains 9 columns: </w:t>
      </w:r>
    </w:p>
    <w:p w14:paraId="4809E48F" w14:textId="25240FED" w:rsidR="00171EBA" w:rsidRPr="00171EBA" w:rsidRDefault="00171EBA" w:rsidP="00171EBA">
      <w:pPr>
        <w:pStyle w:val="ListParagraph"/>
        <w:numPr>
          <w:ilvl w:val="1"/>
          <w:numId w:val="14"/>
        </w:numPr>
        <w:rPr>
          <w:rFonts w:asciiTheme="minorHAnsi" w:hAnsiTheme="minorHAnsi" w:cstheme="minorHAnsi"/>
        </w:rPr>
      </w:pPr>
      <w:r w:rsidRPr="00171EBA">
        <w:rPr>
          <w:rFonts w:asciiTheme="minorHAnsi" w:hAnsiTheme="minorHAnsi" w:cstheme="minorHAnsi"/>
        </w:rPr>
        <w:t>Time stamp</w:t>
      </w:r>
    </w:p>
    <w:p w14:paraId="3E920B28" w14:textId="77777777" w:rsidR="00171EBA" w:rsidRPr="00171EBA" w:rsidRDefault="00171EBA" w:rsidP="00171EBA">
      <w:pPr>
        <w:pStyle w:val="ListParagraph"/>
        <w:numPr>
          <w:ilvl w:val="1"/>
          <w:numId w:val="14"/>
        </w:numPr>
        <w:rPr>
          <w:rFonts w:asciiTheme="minorHAnsi" w:hAnsiTheme="minorHAnsi" w:cstheme="minorHAnsi"/>
        </w:rPr>
      </w:pPr>
      <w:r w:rsidRPr="00171EBA">
        <w:rPr>
          <w:rFonts w:asciiTheme="minorHAnsi" w:hAnsiTheme="minorHAnsi" w:cstheme="minorHAnsi"/>
        </w:rPr>
        <w:t>Value[mm]</w:t>
      </w:r>
    </w:p>
    <w:p w14:paraId="03C2C2C5" w14:textId="77777777" w:rsidR="00171EBA" w:rsidRPr="00171EBA" w:rsidRDefault="00171EBA" w:rsidP="00171EBA">
      <w:pPr>
        <w:pStyle w:val="ListParagraph"/>
        <w:numPr>
          <w:ilvl w:val="1"/>
          <w:numId w:val="14"/>
        </w:numPr>
        <w:rPr>
          <w:rFonts w:asciiTheme="minorHAnsi" w:hAnsiTheme="minorHAnsi" w:cstheme="minorHAnsi"/>
        </w:rPr>
      </w:pPr>
      <w:r w:rsidRPr="00171EBA">
        <w:rPr>
          <w:rFonts w:asciiTheme="minorHAnsi" w:hAnsiTheme="minorHAnsi" w:cstheme="minorHAnsi"/>
        </w:rPr>
        <w:t>State of value</w:t>
      </w:r>
    </w:p>
    <w:p w14:paraId="61B6ACBF" w14:textId="77777777" w:rsidR="00171EBA" w:rsidRPr="00171EBA" w:rsidRDefault="00171EBA" w:rsidP="00171EBA">
      <w:pPr>
        <w:pStyle w:val="ListParagraph"/>
        <w:numPr>
          <w:ilvl w:val="1"/>
          <w:numId w:val="14"/>
        </w:numPr>
        <w:rPr>
          <w:rFonts w:asciiTheme="minorHAnsi" w:hAnsiTheme="minorHAnsi" w:cstheme="minorHAnsi"/>
        </w:rPr>
      </w:pPr>
      <w:r w:rsidRPr="00171EBA">
        <w:rPr>
          <w:rFonts w:asciiTheme="minorHAnsi" w:hAnsiTheme="minorHAnsi" w:cstheme="minorHAnsi"/>
        </w:rPr>
        <w:t>Interpolation</w:t>
      </w:r>
    </w:p>
    <w:p w14:paraId="380E0988" w14:textId="77777777" w:rsidR="00171EBA" w:rsidRPr="00171EBA" w:rsidRDefault="00171EBA" w:rsidP="00171EBA">
      <w:pPr>
        <w:pStyle w:val="ListParagraph"/>
        <w:numPr>
          <w:ilvl w:val="1"/>
          <w:numId w:val="14"/>
        </w:numPr>
        <w:rPr>
          <w:rFonts w:asciiTheme="minorHAnsi" w:hAnsiTheme="minorHAnsi" w:cstheme="minorHAnsi"/>
        </w:rPr>
      </w:pPr>
      <w:proofErr w:type="gramStart"/>
      <w:r w:rsidRPr="00171EBA">
        <w:rPr>
          <w:rFonts w:asciiTheme="minorHAnsi" w:hAnsiTheme="minorHAnsi" w:cstheme="minorHAnsi"/>
        </w:rPr>
        <w:t>valid[</w:t>
      </w:r>
      <w:proofErr w:type="gramEnd"/>
      <w:r w:rsidRPr="00171EBA">
        <w:rPr>
          <w:rFonts w:asciiTheme="minorHAnsi" w:hAnsiTheme="minorHAnsi" w:cstheme="minorHAnsi"/>
        </w:rPr>
        <w:t>%]</w:t>
      </w:r>
    </w:p>
    <w:p w14:paraId="0D9080B3" w14:textId="77777777" w:rsidR="00171EBA" w:rsidRPr="00171EBA" w:rsidRDefault="00171EBA" w:rsidP="00171EBA">
      <w:pPr>
        <w:pStyle w:val="ListParagraph"/>
        <w:numPr>
          <w:ilvl w:val="1"/>
          <w:numId w:val="14"/>
        </w:numPr>
        <w:rPr>
          <w:rFonts w:asciiTheme="minorHAnsi" w:hAnsiTheme="minorHAnsi" w:cstheme="minorHAnsi"/>
        </w:rPr>
      </w:pPr>
      <w:proofErr w:type="gramStart"/>
      <w:r w:rsidRPr="00171EBA">
        <w:rPr>
          <w:rFonts w:asciiTheme="minorHAnsi" w:hAnsiTheme="minorHAnsi" w:cstheme="minorHAnsi"/>
        </w:rPr>
        <w:t>invalid[</w:t>
      </w:r>
      <w:proofErr w:type="gramEnd"/>
      <w:r w:rsidRPr="00171EBA">
        <w:rPr>
          <w:rFonts w:asciiTheme="minorHAnsi" w:hAnsiTheme="minorHAnsi" w:cstheme="minorHAnsi"/>
        </w:rPr>
        <w:t>%]</w:t>
      </w:r>
    </w:p>
    <w:p w14:paraId="7BA601C7" w14:textId="77777777" w:rsidR="00171EBA" w:rsidRPr="00171EBA" w:rsidRDefault="00171EBA" w:rsidP="00171EBA">
      <w:pPr>
        <w:pStyle w:val="ListParagraph"/>
        <w:numPr>
          <w:ilvl w:val="1"/>
          <w:numId w:val="14"/>
        </w:numPr>
        <w:rPr>
          <w:rFonts w:asciiTheme="minorHAnsi" w:hAnsiTheme="minorHAnsi" w:cstheme="minorHAnsi"/>
        </w:rPr>
      </w:pPr>
      <w:proofErr w:type="gramStart"/>
      <w:r w:rsidRPr="00171EBA">
        <w:rPr>
          <w:rFonts w:asciiTheme="minorHAnsi" w:hAnsiTheme="minorHAnsi" w:cstheme="minorHAnsi"/>
        </w:rPr>
        <w:t>missing[</w:t>
      </w:r>
      <w:proofErr w:type="gramEnd"/>
      <w:r w:rsidRPr="00171EBA">
        <w:rPr>
          <w:rFonts w:asciiTheme="minorHAnsi" w:hAnsiTheme="minorHAnsi" w:cstheme="minorHAnsi"/>
        </w:rPr>
        <w:t>%]</w:t>
      </w:r>
    </w:p>
    <w:p w14:paraId="2A9F3CAF" w14:textId="77777777" w:rsidR="00171EBA" w:rsidRPr="00171EBA" w:rsidRDefault="00171EBA" w:rsidP="00171EBA">
      <w:pPr>
        <w:pStyle w:val="ListParagraph"/>
        <w:numPr>
          <w:ilvl w:val="1"/>
          <w:numId w:val="14"/>
        </w:numPr>
        <w:rPr>
          <w:rFonts w:asciiTheme="minorHAnsi" w:hAnsiTheme="minorHAnsi" w:cstheme="minorHAnsi"/>
        </w:rPr>
      </w:pPr>
      <w:r w:rsidRPr="00171EBA">
        <w:rPr>
          <w:rFonts w:asciiTheme="minorHAnsi" w:hAnsiTheme="minorHAnsi" w:cstheme="minorHAnsi"/>
        </w:rPr>
        <w:t>Tags</w:t>
      </w:r>
    </w:p>
    <w:p w14:paraId="000C52F6" w14:textId="4EE17657" w:rsidR="00DE061A" w:rsidRDefault="00171EBA" w:rsidP="00DE061A">
      <w:pPr>
        <w:pStyle w:val="ListParagraph"/>
        <w:numPr>
          <w:ilvl w:val="1"/>
          <w:numId w:val="14"/>
        </w:numPr>
        <w:rPr>
          <w:rFonts w:asciiTheme="minorHAnsi" w:hAnsiTheme="minorHAnsi" w:cstheme="minorHAnsi"/>
        </w:rPr>
      </w:pPr>
      <w:r w:rsidRPr="00171EBA">
        <w:rPr>
          <w:rFonts w:asciiTheme="minorHAnsi" w:hAnsiTheme="minorHAnsi" w:cstheme="minorHAnsi"/>
        </w:rPr>
        <w:t>Comments</w:t>
      </w:r>
    </w:p>
    <w:p w14:paraId="3A85B8E8" w14:textId="77777777" w:rsidR="00563E80" w:rsidRDefault="00563E80" w:rsidP="00563E80">
      <w:pPr>
        <w:pStyle w:val="ListParagraph"/>
        <w:rPr>
          <w:rFonts w:asciiTheme="minorHAnsi" w:hAnsiTheme="minorHAnsi" w:cstheme="minorHAnsi"/>
        </w:rPr>
      </w:pPr>
    </w:p>
    <w:p w14:paraId="48C33876" w14:textId="09565826" w:rsidR="00DE061A" w:rsidRDefault="00DE061A" w:rsidP="00DE061A">
      <w:pPr>
        <w:rPr>
          <w:rFonts w:asciiTheme="minorHAnsi" w:hAnsiTheme="minorHAnsi" w:cstheme="minorHAnsi"/>
        </w:rPr>
      </w:pPr>
      <w:proofErr w:type="gramStart"/>
      <w:r>
        <w:rPr>
          <w:rFonts w:asciiTheme="minorHAnsi" w:hAnsiTheme="minorHAnsi" w:cstheme="minorHAnsi"/>
        </w:rPr>
        <w:t>For the purpose of</w:t>
      </w:r>
      <w:proofErr w:type="gramEnd"/>
      <w:r>
        <w:rPr>
          <w:rFonts w:asciiTheme="minorHAnsi" w:hAnsiTheme="minorHAnsi" w:cstheme="minorHAnsi"/>
        </w:rPr>
        <w:t xml:space="preserve"> this </w:t>
      </w:r>
      <w:r w:rsidR="00F400FC">
        <w:rPr>
          <w:rFonts w:asciiTheme="minorHAnsi" w:hAnsiTheme="minorHAnsi" w:cstheme="minorHAnsi"/>
        </w:rPr>
        <w:t>project,</w:t>
      </w:r>
      <w:r>
        <w:rPr>
          <w:rFonts w:asciiTheme="minorHAnsi" w:hAnsiTheme="minorHAnsi" w:cstheme="minorHAnsi"/>
        </w:rPr>
        <w:t xml:space="preserve"> we are only interested in the Time stamp, Value[mm] and the State of value. All 909 raw files will be extracted</w:t>
      </w:r>
      <w:r w:rsidR="00563E80">
        <w:rPr>
          <w:rFonts w:asciiTheme="minorHAnsi" w:hAnsiTheme="minorHAnsi" w:cstheme="minorHAnsi"/>
        </w:rPr>
        <w:t xml:space="preserve">, </w:t>
      </w:r>
      <w:proofErr w:type="gramStart"/>
      <w:r>
        <w:rPr>
          <w:rFonts w:asciiTheme="minorHAnsi" w:hAnsiTheme="minorHAnsi" w:cstheme="minorHAnsi"/>
        </w:rPr>
        <w:t>transformed</w:t>
      </w:r>
      <w:proofErr w:type="gramEnd"/>
      <w:r>
        <w:rPr>
          <w:rFonts w:asciiTheme="minorHAnsi" w:hAnsiTheme="minorHAnsi" w:cstheme="minorHAnsi"/>
        </w:rPr>
        <w:t xml:space="preserve"> and loaded to a database using an ETL process developed later in the project. A partial extract of an example raw data file can be found in Appendix 2. </w:t>
      </w:r>
    </w:p>
    <w:p w14:paraId="6D9C6EDF" w14:textId="25565A8C" w:rsidR="00DE061A" w:rsidRDefault="00DE061A" w:rsidP="00DE061A">
      <w:pPr>
        <w:rPr>
          <w:rFonts w:asciiTheme="minorHAnsi" w:hAnsiTheme="minorHAnsi" w:cstheme="minorHAnsi"/>
        </w:rPr>
      </w:pPr>
    </w:p>
    <w:p w14:paraId="14D50EF5" w14:textId="18CEF826" w:rsidR="00FF5D30" w:rsidRDefault="00DE061A" w:rsidP="00DE061A">
      <w:pPr>
        <w:rPr>
          <w:rFonts w:asciiTheme="minorHAnsi" w:hAnsiTheme="minorHAnsi" w:cstheme="minorHAnsi"/>
        </w:rPr>
      </w:pPr>
      <w:r>
        <w:rPr>
          <w:rFonts w:asciiTheme="minorHAnsi" w:hAnsiTheme="minorHAnsi" w:cstheme="minorHAnsi"/>
        </w:rPr>
        <w:t xml:space="preserve">The data provide by the Environment Agency </w:t>
      </w:r>
      <w:r w:rsidR="00FF5D30">
        <w:rPr>
          <w:rFonts w:asciiTheme="minorHAnsi" w:hAnsiTheme="minorHAnsi" w:cstheme="minorHAnsi"/>
        </w:rPr>
        <w:t>is provided under the Open Government License which</w:t>
      </w:r>
      <w:r w:rsidR="00563E80">
        <w:rPr>
          <w:rFonts w:asciiTheme="minorHAnsi" w:hAnsiTheme="minorHAnsi" w:cstheme="minorHAnsi"/>
        </w:rPr>
        <w:t xml:space="preserve"> </w:t>
      </w:r>
      <w:r w:rsidR="00FF5D30">
        <w:rPr>
          <w:rFonts w:asciiTheme="minorHAnsi" w:hAnsiTheme="minorHAnsi" w:cstheme="minorHAnsi"/>
        </w:rPr>
        <w:t>“</w:t>
      </w:r>
      <w:r w:rsidR="00FF5D30" w:rsidRPr="00FF5D30">
        <w:rPr>
          <w:rFonts w:asciiTheme="minorHAnsi" w:hAnsiTheme="minorHAnsi" w:cstheme="minorHAnsi"/>
        </w:rPr>
        <w:t>encourages the use and re-use of the Information that is available under this licence freely and flexibly, with only a few conditions.”</w:t>
      </w:r>
      <w:r w:rsidR="00FF5D30">
        <w:rPr>
          <w:rFonts w:asciiTheme="minorHAnsi" w:hAnsiTheme="minorHAnsi" w:cstheme="minorHAnsi"/>
        </w:rPr>
        <w:t xml:space="preserve"> </w:t>
      </w:r>
      <w:r w:rsidR="00CD6F77">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{"citationItems":[{"id":"ITEM-1","itemData":{"URL":"https://www.nationalarchives.gov.uk/doc/open-government-licence/version/3/","accessed":{"date-parts":[["2022","7","12"]]},"id":"ITEM-1","issued":{"date-parts":[["0"]]},"title":"Open Government Licence","type":"webpage"},"uris":["http://www.mendeley.com/documents/?uuid=e52cb16d-f749-3edd-ae89-fb99be93a2cd"]}],"mendeley":{"formattedCitation":"[31]","plainTextFormattedCitation":"[31]","previouslyFormattedCitation":"[30]"},"properties":{"noteIndex":0},"schema":"https://github.com/citation-style-language/schema/raw/master/csl-citation.json"}</w:instrText>
      </w:r>
      <w:r w:rsidR="00CD6F77">
        <w:rPr>
          <w:rFonts w:asciiTheme="minorHAnsi" w:hAnsiTheme="minorHAnsi" w:cstheme="minorHAnsi"/>
        </w:rPr>
        <w:fldChar w:fldCharType="separate"/>
      </w:r>
      <w:r w:rsidR="00DB6ED7" w:rsidRPr="00DB6ED7">
        <w:rPr>
          <w:rFonts w:asciiTheme="minorHAnsi" w:hAnsiTheme="minorHAnsi" w:cstheme="minorHAnsi"/>
          <w:noProof/>
        </w:rPr>
        <w:t>[31]</w:t>
      </w:r>
      <w:r w:rsidR="00CD6F77">
        <w:rPr>
          <w:rFonts w:asciiTheme="minorHAnsi" w:hAnsiTheme="minorHAnsi" w:cstheme="minorHAnsi"/>
        </w:rPr>
        <w:fldChar w:fldCharType="end"/>
      </w:r>
    </w:p>
    <w:p w14:paraId="6C86482B" w14:textId="7D4E2FD8" w:rsidR="00FF5D30" w:rsidRDefault="00FF5D30" w:rsidP="00DE061A">
      <w:pPr>
        <w:rPr>
          <w:rFonts w:asciiTheme="minorHAnsi" w:hAnsiTheme="minorHAnsi" w:cstheme="minorHAnsi"/>
        </w:rPr>
      </w:pPr>
      <w:r>
        <w:rPr>
          <w:rFonts w:asciiTheme="minorHAnsi" w:hAnsiTheme="minorHAnsi" w:cstheme="minorHAnsi"/>
        </w:rPr>
        <w:t xml:space="preserve">One of those conditions </w:t>
      </w:r>
      <w:r w:rsidR="00DC70D5">
        <w:rPr>
          <w:rFonts w:asciiTheme="minorHAnsi" w:hAnsiTheme="minorHAnsi" w:cstheme="minorHAnsi"/>
        </w:rPr>
        <w:t>is</w:t>
      </w:r>
      <w:r>
        <w:rPr>
          <w:rFonts w:asciiTheme="minorHAnsi" w:hAnsiTheme="minorHAnsi" w:cstheme="minorHAnsi"/>
        </w:rPr>
        <w:t xml:space="preserve"> providing an </w:t>
      </w:r>
      <w:r w:rsidR="00CD6F77">
        <w:rPr>
          <w:rFonts w:asciiTheme="minorHAnsi" w:hAnsiTheme="minorHAnsi" w:cstheme="minorHAnsi"/>
        </w:rPr>
        <w:t>attribution</w:t>
      </w:r>
      <w:r>
        <w:rPr>
          <w:rFonts w:asciiTheme="minorHAnsi" w:hAnsiTheme="minorHAnsi" w:cstheme="minorHAnsi"/>
        </w:rPr>
        <w:t xml:space="preserve"> statement: </w:t>
      </w:r>
    </w:p>
    <w:p w14:paraId="74307781" w14:textId="7761C2EF" w:rsidR="00CD6F77" w:rsidRDefault="00FF5D30" w:rsidP="00DE061A">
      <w:pPr>
        <w:rPr>
          <w:rFonts w:asciiTheme="minorHAnsi" w:hAnsiTheme="minorHAnsi" w:cstheme="minorHAnsi"/>
        </w:rPr>
      </w:pPr>
      <w:r>
        <w:rPr>
          <w:rFonts w:asciiTheme="minorHAnsi" w:hAnsiTheme="minorHAnsi" w:cstheme="minorHAnsi"/>
        </w:rPr>
        <w:t>“</w:t>
      </w:r>
      <w:r w:rsidRPr="00FF5D30">
        <w:rPr>
          <w:rFonts w:asciiTheme="minorHAnsi" w:hAnsiTheme="minorHAnsi" w:cstheme="minorHAnsi"/>
        </w:rPr>
        <w:t xml:space="preserve">Contains public sector information licensed under the Open Government Licence v3.0.” </w:t>
      </w:r>
      <w:r w:rsidR="00CD6F77">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{"citationItems":[{"id":"ITEM-1","itemData":{"URL":"https://www.nationalarchives.gov.uk/doc/open-government-licence/version/3/","accessed":{"date-parts":[["2022","7","12"]]},"id":"ITEM-1","issued":{"date-parts":[["0"]]},"title":"Open Government Licence","type":"webpage"},"uris":["http://www.mendeley.com/documents/?uuid=e52cb16d-f749-3edd-ae89-fb99be93a2cd"]}],"mendeley":{"formattedCitation":"[31]","plainTextFormattedCitation":"[31]","previouslyFormattedCitation":"[30]"},"properties":{"noteIndex":0},"schema":"https://github.com/citation-style-language/schema/raw/master/csl-citation.json"}</w:instrText>
      </w:r>
      <w:r w:rsidR="00CD6F77">
        <w:rPr>
          <w:rFonts w:asciiTheme="minorHAnsi" w:hAnsiTheme="minorHAnsi" w:cstheme="minorHAnsi"/>
        </w:rPr>
        <w:fldChar w:fldCharType="separate"/>
      </w:r>
      <w:r w:rsidR="00DB6ED7" w:rsidRPr="00DB6ED7">
        <w:rPr>
          <w:rFonts w:asciiTheme="minorHAnsi" w:hAnsiTheme="minorHAnsi" w:cstheme="minorHAnsi"/>
          <w:noProof/>
        </w:rPr>
        <w:t>[31]</w:t>
      </w:r>
      <w:r w:rsidR="00CD6F77">
        <w:rPr>
          <w:rFonts w:asciiTheme="minorHAnsi" w:hAnsiTheme="minorHAnsi" w:cstheme="minorHAnsi"/>
        </w:rPr>
        <w:fldChar w:fldCharType="end"/>
      </w:r>
    </w:p>
    <w:p w14:paraId="4A3D7B72" w14:textId="67AB4CA6" w:rsidR="00D93845" w:rsidRPr="00784666" w:rsidRDefault="00FF5D30" w:rsidP="00D93845">
      <w:pPr>
        <w:rPr>
          <w:rFonts w:asciiTheme="minorHAnsi" w:hAnsiTheme="minorHAnsi" w:cstheme="minorHAnsi"/>
        </w:rPr>
      </w:pPr>
      <w:r>
        <w:rPr>
          <w:rFonts w:asciiTheme="minorHAnsi" w:hAnsiTheme="minorHAnsi" w:cstheme="minorHAnsi"/>
        </w:rPr>
        <w:t>This</w:t>
      </w:r>
      <w:r w:rsidRPr="00FF5D30">
        <w:rPr>
          <w:rFonts w:asciiTheme="minorHAnsi" w:hAnsiTheme="minorHAnsi" w:cstheme="minorHAnsi"/>
        </w:rPr>
        <w:t xml:space="preserve"> will be incorporated into the front end of this product.</w:t>
      </w:r>
      <w:r>
        <w:rPr>
          <w:rFonts w:ascii="Verdana" w:hAnsi="Verdana"/>
          <w:color w:val="000000"/>
          <w:sz w:val="18"/>
          <w:szCs w:val="18"/>
        </w:rPr>
        <w:t xml:space="preserve"> </w:t>
      </w:r>
    </w:p>
    <w:p w14:paraId="563DE458" w14:textId="1F6DF736" w:rsidR="006D4C32" w:rsidRPr="004C10C6" w:rsidRDefault="006D4C32" w:rsidP="007C7279">
      <w:pPr>
        <w:rPr>
          <w:rFonts w:asciiTheme="minorHAnsi" w:hAnsiTheme="minorHAnsi" w:cstheme="minorHAnsi"/>
        </w:rPr>
      </w:pPr>
    </w:p>
    <w:p w14:paraId="58B19407" w14:textId="57127EEE" w:rsidR="006D4C32" w:rsidRPr="005444FC" w:rsidRDefault="00DC70D5" w:rsidP="0056786E">
      <w:pPr>
        <w:pStyle w:val="Heading2"/>
        <w:rPr>
          <w:rFonts w:asciiTheme="minorHAnsi" w:hAnsiTheme="minorHAnsi" w:cstheme="minorHAnsi"/>
        </w:rPr>
      </w:pPr>
      <w:bookmarkStart w:id="18" w:name="_Toc109726534"/>
      <w:r w:rsidRPr="005444FC">
        <w:rPr>
          <w:rFonts w:asciiTheme="minorHAnsi" w:hAnsiTheme="minorHAnsi" w:cstheme="minorHAnsi"/>
        </w:rPr>
        <w:t xml:space="preserve">5.3 </w:t>
      </w:r>
      <w:r w:rsidR="00261AB3" w:rsidRPr="005444FC">
        <w:rPr>
          <w:rFonts w:asciiTheme="minorHAnsi" w:hAnsiTheme="minorHAnsi" w:cstheme="minorHAnsi"/>
        </w:rPr>
        <w:t xml:space="preserve">Sprint 2 - </w:t>
      </w:r>
      <w:r w:rsidRPr="005444FC">
        <w:rPr>
          <w:rFonts w:asciiTheme="minorHAnsi" w:hAnsiTheme="minorHAnsi" w:cstheme="minorHAnsi"/>
        </w:rPr>
        <w:t>Cloud</w:t>
      </w:r>
      <w:r w:rsidR="006D4C32" w:rsidRPr="005444FC">
        <w:rPr>
          <w:rFonts w:asciiTheme="minorHAnsi" w:hAnsiTheme="minorHAnsi" w:cstheme="minorHAnsi"/>
        </w:rPr>
        <w:t xml:space="preserve"> </w:t>
      </w:r>
      <w:r w:rsidRPr="005444FC">
        <w:rPr>
          <w:rFonts w:asciiTheme="minorHAnsi" w:hAnsiTheme="minorHAnsi" w:cstheme="minorHAnsi"/>
        </w:rPr>
        <w:t>E</w:t>
      </w:r>
      <w:r w:rsidR="006D4C32" w:rsidRPr="005444FC">
        <w:rPr>
          <w:rFonts w:asciiTheme="minorHAnsi" w:hAnsiTheme="minorHAnsi" w:cstheme="minorHAnsi"/>
        </w:rPr>
        <w:t>nvironment</w:t>
      </w:r>
      <w:bookmarkEnd w:id="18"/>
    </w:p>
    <w:p w14:paraId="7B9C41FB" w14:textId="77777777" w:rsidR="00563E80" w:rsidRPr="00563E80" w:rsidRDefault="00563E80" w:rsidP="00563E80"/>
    <w:p w14:paraId="77919A1C" w14:textId="237AFA7F" w:rsidR="00F244EE" w:rsidRDefault="00F244EE" w:rsidP="00DC70D5">
      <w:pPr>
        <w:rPr>
          <w:rFonts w:asciiTheme="minorHAnsi" w:hAnsiTheme="minorHAnsi" w:cstheme="minorHAnsi"/>
        </w:rPr>
      </w:pPr>
      <w:r w:rsidRPr="003076ED">
        <w:rPr>
          <w:rFonts w:asciiTheme="minorHAnsi" w:hAnsiTheme="minorHAnsi" w:cstheme="minorHAnsi"/>
        </w:rPr>
        <w:t xml:space="preserve">Sprint two will consist of creating a suitable database in the Azure cloud that will allow the upload and storage of the rainfall data received from the </w:t>
      </w:r>
      <w:r w:rsidR="00563E80">
        <w:rPr>
          <w:rFonts w:asciiTheme="minorHAnsi" w:hAnsiTheme="minorHAnsi" w:cstheme="minorHAnsi"/>
        </w:rPr>
        <w:t>E</w:t>
      </w:r>
      <w:r w:rsidRPr="003076ED">
        <w:rPr>
          <w:rFonts w:asciiTheme="minorHAnsi" w:hAnsiTheme="minorHAnsi" w:cstheme="minorHAnsi"/>
        </w:rPr>
        <w:t xml:space="preserve">nvironment </w:t>
      </w:r>
      <w:r w:rsidR="00563E80">
        <w:rPr>
          <w:rFonts w:asciiTheme="minorHAnsi" w:hAnsiTheme="minorHAnsi" w:cstheme="minorHAnsi"/>
        </w:rPr>
        <w:t>A</w:t>
      </w:r>
      <w:r w:rsidRPr="003076ED">
        <w:rPr>
          <w:rFonts w:asciiTheme="minorHAnsi" w:hAnsiTheme="minorHAnsi" w:cstheme="minorHAnsi"/>
        </w:rPr>
        <w:t xml:space="preserve">gency while also being accessible by Power BI for the visualisation of the data. </w:t>
      </w:r>
    </w:p>
    <w:p w14:paraId="450F19EF" w14:textId="77777777" w:rsidR="00F244EE" w:rsidRDefault="00F244EE" w:rsidP="00DC70D5">
      <w:pPr>
        <w:rPr>
          <w:rFonts w:asciiTheme="minorHAnsi" w:hAnsiTheme="minorHAnsi" w:cstheme="minorHAnsi"/>
        </w:rPr>
      </w:pPr>
    </w:p>
    <w:p w14:paraId="1F7862E6" w14:textId="59175FFD" w:rsidR="003076ED" w:rsidRDefault="003076ED" w:rsidP="00DC70D5">
      <w:pPr>
        <w:rPr>
          <w:rFonts w:asciiTheme="minorHAnsi" w:hAnsiTheme="minorHAnsi" w:cstheme="minorHAnsi"/>
        </w:rPr>
      </w:pPr>
      <w:r>
        <w:rPr>
          <w:rFonts w:asciiTheme="minorHAnsi" w:hAnsiTheme="minorHAnsi" w:cstheme="minorHAnsi"/>
        </w:rPr>
        <w:t>The intention is to develop a Power BI interface that will allow users to interact with the data in chart, tabular and map visualisations</w:t>
      </w:r>
      <w:r w:rsidR="00CD5729">
        <w:rPr>
          <w:rFonts w:asciiTheme="minorHAnsi" w:hAnsiTheme="minorHAnsi" w:cstheme="minorHAnsi"/>
        </w:rPr>
        <w:t>.</w:t>
      </w:r>
      <w:r>
        <w:rPr>
          <w:rFonts w:asciiTheme="minorHAnsi" w:hAnsiTheme="minorHAnsi" w:cstheme="minorHAnsi"/>
        </w:rPr>
        <w:t xml:space="preserve"> </w:t>
      </w:r>
      <w:r w:rsidR="00CD5729">
        <w:rPr>
          <w:rFonts w:asciiTheme="minorHAnsi" w:hAnsiTheme="minorHAnsi" w:cstheme="minorHAnsi"/>
        </w:rPr>
        <w:t>D</w:t>
      </w:r>
      <w:r>
        <w:rPr>
          <w:rFonts w:asciiTheme="minorHAnsi" w:hAnsiTheme="minorHAnsi" w:cstheme="minorHAnsi"/>
        </w:rPr>
        <w:t xml:space="preserve">ue to the amount of data that will need to be stored we will need to set up a database for storage. This is because importing the amount data </w:t>
      </w:r>
      <w:r w:rsidR="00FE4123">
        <w:rPr>
          <w:rFonts w:asciiTheme="minorHAnsi" w:hAnsiTheme="minorHAnsi" w:cstheme="minorHAnsi"/>
        </w:rPr>
        <w:t>we have directly in Power BI will not be efficient</w:t>
      </w:r>
      <w:r w:rsidR="00563E80">
        <w:rPr>
          <w:rFonts w:asciiTheme="minorHAnsi" w:hAnsiTheme="minorHAnsi" w:cstheme="minorHAnsi"/>
        </w:rPr>
        <w:t>,</w:t>
      </w:r>
      <w:r w:rsidR="00FE4123">
        <w:rPr>
          <w:rFonts w:asciiTheme="minorHAnsi" w:hAnsiTheme="minorHAnsi" w:cstheme="minorHAnsi"/>
        </w:rPr>
        <w:t xml:space="preserve"> therefore we will need a database that will allow for a direct query connection from Power BI. Given that this project is a proof </w:t>
      </w:r>
      <w:r w:rsidR="00FE4123">
        <w:rPr>
          <w:rFonts w:asciiTheme="minorHAnsi" w:hAnsiTheme="minorHAnsi" w:cstheme="minorHAnsi"/>
        </w:rPr>
        <w:lastRenderedPageBreak/>
        <w:t xml:space="preserve">of concept, a cloud solution will be adopted </w:t>
      </w:r>
      <w:r w:rsidR="00F244EE">
        <w:rPr>
          <w:rFonts w:asciiTheme="minorHAnsi" w:hAnsiTheme="minorHAnsi" w:cstheme="minorHAnsi"/>
        </w:rPr>
        <w:t>rather than an on-premise solution based on several factors</w:t>
      </w:r>
      <w:r w:rsidR="00A7117C">
        <w:rPr>
          <w:rFonts w:asciiTheme="minorHAnsi" w:hAnsiTheme="minorHAnsi" w:cstheme="minorHAnsi"/>
        </w:rPr>
        <w:t xml:space="preserve"> </w:t>
      </w:r>
      <w:r w:rsidR="00A7117C">
        <w:rPr>
          <w:rFonts w:asciiTheme="minorHAnsi" w:hAnsiTheme="minorHAnsi" w:cstheme="minorHAnsi"/>
        </w:rPr>
        <w:fldChar w:fldCharType="begin" w:fldLock="1"/>
      </w:r>
      <w:r w:rsidR="00DB6ED7">
        <w:rPr>
          <w:rFonts w:asciiTheme="minorHAnsi" w:hAnsiTheme="minorHAnsi" w:cstheme="minorHAnsi"/>
        </w:rPr>
        <w:instrText>ADDIN CSL_CITATION {"citationItems":[{"id":"ITEM-1","itemData":{"URL":"https://www.parallels.com/blogs/ras/cost-of-server/","accessed":{"date-parts":[["2022","7","17"]]},"author":[{"dropping-particle":"","family":"Hunter","given":"Alex","non-dropping-particle":"","parse-names":false,"suffix":""}],"id":"ITEM-1","issued":{"date-parts":[["0"]]},"title":"Cost of Server: On-premises vs Cloud Comparison","type":"webpage"},"uris":["http://www.mendeley.com/documents/?uuid=ea89bfa0-c75b-3933-878d-a6cdd83a12d0"]}],"mendeley":{"formattedCitation":"[32]","plainTextFormattedCitation":"[32]","previouslyFormattedCitation":"[31]"},"properties":{"noteIndex":0},"schema":"https://github.com/citation-style-language/schema/raw/master/csl-citation.json"}</w:instrText>
      </w:r>
      <w:r w:rsidR="00A7117C">
        <w:rPr>
          <w:rFonts w:asciiTheme="minorHAnsi" w:hAnsiTheme="minorHAnsi" w:cstheme="minorHAnsi"/>
        </w:rPr>
        <w:fldChar w:fldCharType="separate"/>
      </w:r>
      <w:r w:rsidR="00DB6ED7" w:rsidRPr="00DB6ED7">
        <w:rPr>
          <w:rFonts w:asciiTheme="minorHAnsi" w:hAnsiTheme="minorHAnsi" w:cstheme="minorHAnsi"/>
          <w:noProof/>
        </w:rPr>
        <w:t>[32]</w:t>
      </w:r>
      <w:r w:rsidR="00A7117C">
        <w:rPr>
          <w:rFonts w:asciiTheme="minorHAnsi" w:hAnsiTheme="minorHAnsi" w:cstheme="minorHAnsi"/>
        </w:rPr>
        <w:fldChar w:fldCharType="end"/>
      </w:r>
      <w:r w:rsidR="00F244EE">
        <w:rPr>
          <w:rFonts w:asciiTheme="minorHAnsi" w:hAnsiTheme="minorHAnsi" w:cstheme="minorHAnsi"/>
        </w:rPr>
        <w:t>:</w:t>
      </w:r>
    </w:p>
    <w:p w14:paraId="2E10FB29" w14:textId="3A1AC2FA" w:rsidR="00F244EE" w:rsidRPr="00F244EE" w:rsidRDefault="00F244EE" w:rsidP="00F244EE">
      <w:pPr>
        <w:pStyle w:val="ListParagraph"/>
        <w:numPr>
          <w:ilvl w:val="1"/>
          <w:numId w:val="15"/>
        </w:numPr>
        <w:rPr>
          <w:rFonts w:asciiTheme="minorHAnsi" w:hAnsiTheme="minorHAnsi" w:cstheme="minorHAnsi"/>
        </w:rPr>
      </w:pPr>
      <w:r w:rsidRPr="00F244EE">
        <w:rPr>
          <w:rFonts w:asciiTheme="minorHAnsi" w:hAnsiTheme="minorHAnsi" w:cstheme="minorHAnsi"/>
        </w:rPr>
        <w:t>The developer doesn’t have access or the budget to procure the hardware required</w:t>
      </w:r>
    </w:p>
    <w:p w14:paraId="61A8A77F" w14:textId="4B66CD8B" w:rsidR="00F244EE" w:rsidRDefault="00F244EE" w:rsidP="00F244EE">
      <w:pPr>
        <w:pStyle w:val="ListParagraph"/>
        <w:numPr>
          <w:ilvl w:val="1"/>
          <w:numId w:val="15"/>
        </w:numPr>
        <w:rPr>
          <w:rFonts w:asciiTheme="minorHAnsi" w:hAnsiTheme="minorHAnsi" w:cstheme="minorHAnsi"/>
        </w:rPr>
      </w:pPr>
      <w:r w:rsidRPr="00F244EE">
        <w:rPr>
          <w:rFonts w:asciiTheme="minorHAnsi" w:hAnsiTheme="minorHAnsi" w:cstheme="minorHAnsi"/>
        </w:rPr>
        <w:t>Cloud solutions for similar projects are already the accepted solution across the industry both in Stantec and its Clients</w:t>
      </w:r>
    </w:p>
    <w:p w14:paraId="41E81F05" w14:textId="5400DBEA" w:rsidR="00F244EE" w:rsidRDefault="00F244EE" w:rsidP="00F244EE">
      <w:pPr>
        <w:pStyle w:val="ListParagraph"/>
        <w:numPr>
          <w:ilvl w:val="1"/>
          <w:numId w:val="15"/>
        </w:numPr>
        <w:rPr>
          <w:rFonts w:asciiTheme="minorHAnsi" w:hAnsiTheme="minorHAnsi" w:cstheme="minorHAnsi"/>
        </w:rPr>
      </w:pPr>
      <w:r>
        <w:rPr>
          <w:rFonts w:asciiTheme="minorHAnsi" w:hAnsiTheme="minorHAnsi" w:cstheme="minorHAnsi"/>
        </w:rPr>
        <w:t>The ease in which cloud resources can be procured</w:t>
      </w:r>
    </w:p>
    <w:p w14:paraId="40018C5B" w14:textId="6917BF9C" w:rsidR="00F244EE" w:rsidRDefault="00F244EE" w:rsidP="00F244EE">
      <w:pPr>
        <w:pStyle w:val="ListParagraph"/>
        <w:numPr>
          <w:ilvl w:val="1"/>
          <w:numId w:val="15"/>
        </w:numPr>
        <w:rPr>
          <w:rFonts w:asciiTheme="minorHAnsi" w:hAnsiTheme="minorHAnsi" w:cstheme="minorHAnsi"/>
        </w:rPr>
      </w:pPr>
      <w:r>
        <w:rPr>
          <w:rFonts w:asciiTheme="minorHAnsi" w:hAnsiTheme="minorHAnsi" w:cstheme="minorHAnsi"/>
        </w:rPr>
        <w:t>The cost of cloud resources will be substantially cheaper</w:t>
      </w:r>
    </w:p>
    <w:p w14:paraId="4F1EA83A" w14:textId="253B1CA4" w:rsidR="00A7117C" w:rsidRDefault="00A7117C" w:rsidP="00F244EE">
      <w:pPr>
        <w:pStyle w:val="ListParagraph"/>
        <w:numPr>
          <w:ilvl w:val="1"/>
          <w:numId w:val="15"/>
        </w:numPr>
        <w:rPr>
          <w:rFonts w:asciiTheme="minorHAnsi" w:hAnsiTheme="minorHAnsi" w:cstheme="minorHAnsi"/>
        </w:rPr>
      </w:pPr>
      <w:r>
        <w:rPr>
          <w:rFonts w:asciiTheme="minorHAnsi" w:hAnsiTheme="minorHAnsi" w:cstheme="minorHAnsi"/>
        </w:rPr>
        <w:t>Cloud resources can be scaled to meet the performance needs</w:t>
      </w:r>
    </w:p>
    <w:p w14:paraId="67C680EA" w14:textId="6BF4812F" w:rsidR="00CD5729" w:rsidRDefault="00CD5729" w:rsidP="00CD5729">
      <w:pPr>
        <w:rPr>
          <w:rFonts w:asciiTheme="minorHAnsi" w:hAnsiTheme="minorHAnsi" w:cstheme="minorHAnsi"/>
        </w:rPr>
      </w:pPr>
    </w:p>
    <w:p w14:paraId="1E0CE655" w14:textId="73D5D80B" w:rsidR="00CD5729" w:rsidRDefault="00650F43" w:rsidP="00CD5729">
      <w:pPr>
        <w:rPr>
          <w:rFonts w:asciiTheme="minorHAnsi" w:hAnsiTheme="minorHAnsi" w:cstheme="minorHAnsi"/>
        </w:rPr>
      </w:pPr>
      <w:r>
        <w:rPr>
          <w:rFonts w:asciiTheme="minorHAnsi" w:hAnsiTheme="minorHAnsi" w:cstheme="minorHAnsi"/>
        </w:rPr>
        <w:t>Owing to its popularity, cost, and ability to interface with other Microsoft products a</w:t>
      </w:r>
      <w:r w:rsidR="00563E80">
        <w:rPr>
          <w:rFonts w:asciiTheme="minorHAnsi" w:hAnsiTheme="minorHAnsi" w:cstheme="minorHAnsi"/>
        </w:rPr>
        <w:t>n</w:t>
      </w:r>
      <w:r>
        <w:rPr>
          <w:rFonts w:asciiTheme="minorHAnsi" w:hAnsiTheme="minorHAnsi" w:cstheme="minorHAnsi"/>
        </w:rPr>
        <w:t xml:space="preserve"> SQL </w:t>
      </w:r>
      <w:r w:rsidR="00293297">
        <w:rPr>
          <w:rFonts w:asciiTheme="minorHAnsi" w:hAnsiTheme="minorHAnsi" w:cstheme="minorHAnsi"/>
        </w:rPr>
        <w:t>D</w:t>
      </w:r>
      <w:r>
        <w:rPr>
          <w:rFonts w:asciiTheme="minorHAnsi" w:hAnsiTheme="minorHAnsi" w:cstheme="minorHAnsi"/>
        </w:rPr>
        <w:t>atabase will be set up in Azure. It is also the database of choice within Stantec because of its compatibility with SQL Server Management Studio, the database management software already used on a multitude of projects</w:t>
      </w:r>
      <w:r w:rsidR="00563E80">
        <w:rPr>
          <w:rFonts w:asciiTheme="minorHAnsi" w:hAnsiTheme="minorHAnsi" w:cstheme="minorHAnsi"/>
        </w:rPr>
        <w:t>. F</w:t>
      </w:r>
      <w:r>
        <w:rPr>
          <w:rFonts w:asciiTheme="minorHAnsi" w:hAnsiTheme="minorHAnsi" w:cstheme="minorHAnsi"/>
        </w:rPr>
        <w:t xml:space="preserve">or this proof of concept to be widely adopted by the company it will need to be able to seamlessly fit in to already adopted operating procedures. </w:t>
      </w:r>
      <w:r w:rsidR="00293297">
        <w:rPr>
          <w:rFonts w:asciiTheme="minorHAnsi" w:hAnsiTheme="minorHAnsi" w:cstheme="minorHAnsi"/>
        </w:rPr>
        <w:t>An Azure SQL Database is also a supported data source for the intended direct query from Power BI.</w:t>
      </w:r>
    </w:p>
    <w:p w14:paraId="1CC1B72F" w14:textId="4E9D3AC0" w:rsidR="00DA6183" w:rsidRDefault="00DA6183" w:rsidP="00CD5729">
      <w:pPr>
        <w:rPr>
          <w:rFonts w:asciiTheme="minorHAnsi" w:hAnsiTheme="minorHAnsi" w:cstheme="minorHAnsi"/>
        </w:rPr>
      </w:pPr>
    </w:p>
    <w:p w14:paraId="00E3A5D4" w14:textId="58AABB1D" w:rsidR="00DA6183" w:rsidRDefault="00DA6183" w:rsidP="00CD5729">
      <w:pPr>
        <w:rPr>
          <w:rFonts w:asciiTheme="minorHAnsi" w:hAnsiTheme="minorHAnsi" w:cstheme="minorHAnsi"/>
        </w:rPr>
      </w:pPr>
      <w:r>
        <w:rPr>
          <w:rFonts w:asciiTheme="minorHAnsi" w:hAnsiTheme="minorHAnsi" w:cstheme="minorHAnsi"/>
        </w:rPr>
        <w:t>The first step to developing a solution in Azure is to create a Resource Group. A Resource Group is a container that will hold related resources for an Azure solution, it helps keep resources organised into groups related to a particular project or solution across the organisation</w:t>
      </w:r>
      <w:r w:rsidR="00293297">
        <w:rPr>
          <w:rFonts w:asciiTheme="minorHAnsi" w:hAnsiTheme="minorHAnsi" w:cstheme="minorHAnsi"/>
        </w:rPr>
        <w:t xml:space="preserve">. A Resource Group called </w:t>
      </w:r>
      <w:proofErr w:type="spellStart"/>
      <w:r w:rsidR="00293297">
        <w:rPr>
          <w:rFonts w:asciiTheme="minorHAnsi" w:hAnsiTheme="minorHAnsi" w:cstheme="minorHAnsi"/>
        </w:rPr>
        <w:t>EA_Rainfall</w:t>
      </w:r>
      <w:proofErr w:type="spellEnd"/>
      <w:r w:rsidR="00293297">
        <w:rPr>
          <w:rFonts w:asciiTheme="minorHAnsi" w:hAnsiTheme="minorHAnsi" w:cstheme="minorHAnsi"/>
        </w:rPr>
        <w:t xml:space="preserve"> will be created that will contain the relevant resources required to create a SQL Database.</w:t>
      </w:r>
    </w:p>
    <w:p w14:paraId="16849380" w14:textId="77777777" w:rsidR="00DA6183" w:rsidRDefault="00DA6183" w:rsidP="00CD5729">
      <w:pPr>
        <w:rPr>
          <w:rFonts w:asciiTheme="minorHAnsi" w:hAnsiTheme="minorHAnsi" w:cstheme="minorHAnsi"/>
        </w:rPr>
      </w:pPr>
    </w:p>
    <w:p w14:paraId="4D28020B" w14:textId="77777777" w:rsidR="00CF118A" w:rsidRDefault="00DA6183" w:rsidP="00CF118A">
      <w:pPr>
        <w:keepNext/>
        <w:jc w:val="center"/>
      </w:pPr>
      <w:r w:rsidRPr="00DA6183">
        <w:rPr>
          <w:rFonts w:asciiTheme="minorHAnsi" w:hAnsiTheme="minorHAnsi" w:cstheme="minorHAnsi"/>
          <w:noProof/>
        </w:rPr>
        <w:drawing>
          <wp:inline distT="0" distB="0" distL="0" distR="0" wp14:anchorId="38D40B1A" wp14:editId="7FC1E6A3">
            <wp:extent cx="4208713" cy="384827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10126" cy="3849565"/>
                    </a:xfrm>
                    <a:prstGeom prst="rect">
                      <a:avLst/>
                    </a:prstGeom>
                  </pic:spPr>
                </pic:pic>
              </a:graphicData>
            </a:graphic>
          </wp:inline>
        </w:drawing>
      </w:r>
    </w:p>
    <w:p w14:paraId="14C89B3A" w14:textId="3E72A444" w:rsidR="00DA6183" w:rsidRDefault="00CF118A" w:rsidP="00CF118A">
      <w:pPr>
        <w:pStyle w:val="Caption"/>
        <w:jc w:val="center"/>
        <w:rPr>
          <w:rFonts w:cstheme="minorHAnsi"/>
        </w:rPr>
      </w:pPr>
      <w:bookmarkStart w:id="19" w:name="_Toc109144020"/>
      <w:r>
        <w:t xml:space="preserve">Figure </w:t>
      </w:r>
      <w:fldSimple w:instr=" SEQ Figure \* ARABIC ">
        <w:r w:rsidR="00A060AC">
          <w:rPr>
            <w:noProof/>
          </w:rPr>
          <w:t>5</w:t>
        </w:r>
      </w:fldSimple>
      <w:r>
        <w:t>: Resource Group Creation</w:t>
      </w:r>
      <w:bookmarkEnd w:id="19"/>
    </w:p>
    <w:p w14:paraId="6FE713F7" w14:textId="0EF5EA43" w:rsidR="00293297" w:rsidRDefault="00293297" w:rsidP="00DA6183">
      <w:pPr>
        <w:jc w:val="center"/>
        <w:rPr>
          <w:rFonts w:asciiTheme="minorHAnsi" w:hAnsiTheme="minorHAnsi" w:cstheme="minorHAnsi"/>
        </w:rPr>
      </w:pPr>
    </w:p>
    <w:p w14:paraId="0B28C5D0" w14:textId="21C673F1" w:rsidR="00293297" w:rsidRDefault="00F508B8" w:rsidP="00293297">
      <w:pPr>
        <w:rPr>
          <w:rFonts w:asciiTheme="minorHAnsi" w:hAnsiTheme="minorHAnsi" w:cstheme="minorHAnsi"/>
        </w:rPr>
      </w:pPr>
      <w:r>
        <w:rPr>
          <w:rFonts w:asciiTheme="minorHAnsi" w:hAnsiTheme="minorHAnsi" w:cstheme="minorHAnsi"/>
        </w:rPr>
        <w:lastRenderedPageBreak/>
        <w:t xml:space="preserve">Once the Resource Group has been created you can start to add resources to it to make up the solution, the first resource that will be created is a SQL Database by selecting Create a resource, the Databases and SQL Database. </w:t>
      </w:r>
    </w:p>
    <w:p w14:paraId="555AAA15" w14:textId="77777777" w:rsidR="00F508B8" w:rsidRDefault="00F508B8" w:rsidP="00293297">
      <w:pPr>
        <w:rPr>
          <w:rFonts w:asciiTheme="minorHAnsi" w:hAnsiTheme="minorHAnsi" w:cstheme="minorHAnsi"/>
        </w:rPr>
      </w:pPr>
    </w:p>
    <w:p w14:paraId="567EFE71" w14:textId="77777777" w:rsidR="00CF118A" w:rsidRDefault="00F508B8" w:rsidP="00CF118A">
      <w:pPr>
        <w:keepNext/>
        <w:jc w:val="center"/>
      </w:pPr>
      <w:r>
        <w:rPr>
          <w:rFonts w:asciiTheme="minorHAnsi" w:hAnsiTheme="minorHAnsi" w:cstheme="minorHAnsi"/>
          <w:noProof/>
        </w:rPr>
        <w:drawing>
          <wp:inline distT="0" distB="0" distL="0" distR="0" wp14:anchorId="50BA6DD4" wp14:editId="47F875A7">
            <wp:extent cx="3581400" cy="433319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92251" cy="4346328"/>
                    </a:xfrm>
                    <a:prstGeom prst="rect">
                      <a:avLst/>
                    </a:prstGeom>
                    <a:noFill/>
                  </pic:spPr>
                </pic:pic>
              </a:graphicData>
            </a:graphic>
          </wp:inline>
        </w:drawing>
      </w:r>
    </w:p>
    <w:p w14:paraId="7F9E596F" w14:textId="77FC7940" w:rsidR="00F508B8" w:rsidRDefault="00CF118A" w:rsidP="00CF118A">
      <w:pPr>
        <w:pStyle w:val="Caption"/>
        <w:jc w:val="center"/>
        <w:rPr>
          <w:rFonts w:cstheme="minorHAnsi"/>
        </w:rPr>
      </w:pPr>
      <w:bookmarkStart w:id="20" w:name="_Toc109144021"/>
      <w:r>
        <w:t xml:space="preserve">Figure </w:t>
      </w:r>
      <w:fldSimple w:instr=" SEQ Figure \* ARABIC ">
        <w:r w:rsidR="00A060AC">
          <w:rPr>
            <w:noProof/>
          </w:rPr>
          <w:t>6</w:t>
        </w:r>
      </w:fldSimple>
      <w:r>
        <w:t>: Database Creation</w:t>
      </w:r>
      <w:bookmarkEnd w:id="20"/>
    </w:p>
    <w:p w14:paraId="242C98BE" w14:textId="77777777" w:rsidR="00F508B8" w:rsidRDefault="00F508B8" w:rsidP="00F508B8">
      <w:pPr>
        <w:rPr>
          <w:rFonts w:asciiTheme="minorHAnsi" w:hAnsiTheme="minorHAnsi" w:cstheme="minorHAnsi"/>
        </w:rPr>
      </w:pPr>
    </w:p>
    <w:p w14:paraId="1CB5C506" w14:textId="07F07B75" w:rsidR="00F508B8" w:rsidRDefault="00F508B8" w:rsidP="00F508B8">
      <w:pPr>
        <w:rPr>
          <w:rFonts w:asciiTheme="minorHAnsi" w:hAnsiTheme="minorHAnsi" w:cstheme="minorHAnsi"/>
        </w:rPr>
      </w:pPr>
      <w:r>
        <w:rPr>
          <w:rFonts w:asciiTheme="minorHAnsi" w:hAnsiTheme="minorHAnsi" w:cstheme="minorHAnsi"/>
        </w:rPr>
        <w:t>From here we can fill out the database information to get the database created within the Resource Group</w:t>
      </w:r>
      <w:r w:rsidR="00B64712">
        <w:rPr>
          <w:rFonts w:asciiTheme="minorHAnsi" w:hAnsiTheme="minorHAnsi" w:cstheme="minorHAnsi"/>
        </w:rPr>
        <w:t>:</w:t>
      </w:r>
    </w:p>
    <w:p w14:paraId="2FBCF9F7" w14:textId="33E81DD3" w:rsidR="00B64712" w:rsidRDefault="00B64712" w:rsidP="00F508B8">
      <w:pPr>
        <w:rPr>
          <w:rFonts w:asciiTheme="minorHAnsi" w:hAnsiTheme="minorHAnsi" w:cstheme="minorHAnsi"/>
        </w:rPr>
      </w:pPr>
      <w:r>
        <w:rPr>
          <w:rFonts w:asciiTheme="minorHAnsi" w:hAnsiTheme="minorHAnsi" w:cstheme="minorHAnsi"/>
        </w:rPr>
        <w:tab/>
        <w:t xml:space="preserve">Database name: </w:t>
      </w:r>
      <w:proofErr w:type="spellStart"/>
      <w:r>
        <w:rPr>
          <w:rFonts w:asciiTheme="minorHAnsi" w:hAnsiTheme="minorHAnsi" w:cstheme="minorHAnsi"/>
        </w:rPr>
        <w:t>WeatherCentre</w:t>
      </w:r>
      <w:proofErr w:type="spellEnd"/>
    </w:p>
    <w:p w14:paraId="7DBE5FD4" w14:textId="6B31ABDF" w:rsidR="00B64712" w:rsidRDefault="00B64712" w:rsidP="00B64712">
      <w:pPr>
        <w:ind w:left="720"/>
        <w:rPr>
          <w:rFonts w:asciiTheme="minorHAnsi" w:hAnsiTheme="minorHAnsi" w:cstheme="minorHAnsi"/>
        </w:rPr>
      </w:pPr>
      <w:r>
        <w:rPr>
          <w:rFonts w:asciiTheme="minorHAnsi" w:hAnsiTheme="minorHAnsi" w:cstheme="minorHAnsi"/>
        </w:rPr>
        <w:t xml:space="preserve">Subscription:  </w:t>
      </w:r>
      <w:r w:rsidRPr="00B64712">
        <w:rPr>
          <w:rFonts w:asciiTheme="minorHAnsi" w:hAnsiTheme="minorHAnsi" w:cstheme="minorHAnsi"/>
        </w:rPr>
        <w:t>Azure subscription 1</w:t>
      </w:r>
      <w:r>
        <w:rPr>
          <w:rFonts w:asciiTheme="minorHAnsi" w:hAnsiTheme="minorHAnsi" w:cstheme="minorHAnsi"/>
        </w:rPr>
        <w:t xml:space="preserve"> (Pay as you go Subscription)</w:t>
      </w:r>
    </w:p>
    <w:p w14:paraId="1F8F5720" w14:textId="61D1C734" w:rsidR="00B64712" w:rsidRDefault="00B64712" w:rsidP="00B64712">
      <w:pPr>
        <w:ind w:left="720"/>
        <w:rPr>
          <w:rFonts w:asciiTheme="minorHAnsi" w:hAnsiTheme="minorHAnsi" w:cstheme="minorHAnsi"/>
        </w:rPr>
      </w:pPr>
      <w:r>
        <w:rPr>
          <w:rFonts w:asciiTheme="minorHAnsi" w:hAnsiTheme="minorHAnsi" w:cstheme="minorHAnsi"/>
        </w:rPr>
        <w:t xml:space="preserve">Resource Group: </w:t>
      </w:r>
      <w:proofErr w:type="spellStart"/>
      <w:r>
        <w:rPr>
          <w:rFonts w:asciiTheme="minorHAnsi" w:hAnsiTheme="minorHAnsi" w:cstheme="minorHAnsi"/>
        </w:rPr>
        <w:t>EA_Rainfall</w:t>
      </w:r>
      <w:proofErr w:type="spellEnd"/>
    </w:p>
    <w:p w14:paraId="287908BB" w14:textId="08C835A5" w:rsidR="00B64712" w:rsidRDefault="00B64712" w:rsidP="00B64712">
      <w:pPr>
        <w:ind w:left="720"/>
        <w:rPr>
          <w:rFonts w:asciiTheme="minorHAnsi" w:hAnsiTheme="minorHAnsi" w:cstheme="minorHAnsi"/>
        </w:rPr>
      </w:pPr>
      <w:r>
        <w:rPr>
          <w:rFonts w:asciiTheme="minorHAnsi" w:hAnsiTheme="minorHAnsi" w:cstheme="minorHAnsi"/>
        </w:rPr>
        <w:t>Select Source: Blank Database</w:t>
      </w:r>
    </w:p>
    <w:p w14:paraId="43528B95" w14:textId="77777777" w:rsidR="00B64712" w:rsidRDefault="00B64712" w:rsidP="00B64712">
      <w:pPr>
        <w:rPr>
          <w:rFonts w:asciiTheme="minorHAnsi" w:hAnsiTheme="minorHAnsi" w:cstheme="minorHAnsi"/>
        </w:rPr>
      </w:pPr>
    </w:p>
    <w:p w14:paraId="346BE7C7" w14:textId="20EE0C3B" w:rsidR="00B64712" w:rsidRDefault="00B64712" w:rsidP="00B64712">
      <w:pPr>
        <w:rPr>
          <w:rFonts w:asciiTheme="minorHAnsi" w:hAnsiTheme="minorHAnsi" w:cstheme="minorHAnsi"/>
        </w:rPr>
      </w:pPr>
      <w:r>
        <w:rPr>
          <w:rFonts w:asciiTheme="minorHAnsi" w:hAnsiTheme="minorHAnsi" w:cstheme="minorHAnsi"/>
        </w:rPr>
        <w:t>The database will need to be hosted on a Server, at this point we can select to create a new server and fill out the server information:</w:t>
      </w:r>
    </w:p>
    <w:p w14:paraId="675804C4" w14:textId="3045F359" w:rsidR="00B64712" w:rsidRDefault="00B64712" w:rsidP="00B64712">
      <w:pPr>
        <w:rPr>
          <w:rFonts w:asciiTheme="minorHAnsi" w:hAnsiTheme="minorHAnsi" w:cstheme="minorHAnsi"/>
        </w:rPr>
      </w:pPr>
      <w:r>
        <w:rPr>
          <w:rFonts w:asciiTheme="minorHAnsi" w:hAnsiTheme="minorHAnsi" w:cstheme="minorHAnsi"/>
        </w:rPr>
        <w:tab/>
        <w:t xml:space="preserve">Server name: </w:t>
      </w:r>
      <w:r w:rsidRPr="00B64712">
        <w:rPr>
          <w:rFonts w:asciiTheme="minorHAnsi" w:hAnsiTheme="minorHAnsi" w:cstheme="minorHAnsi"/>
        </w:rPr>
        <w:t>infinity-dev</w:t>
      </w:r>
    </w:p>
    <w:p w14:paraId="0695729B" w14:textId="48368E02" w:rsidR="00B64712" w:rsidRDefault="00B64712" w:rsidP="00B64712">
      <w:pPr>
        <w:rPr>
          <w:rFonts w:asciiTheme="minorHAnsi" w:hAnsiTheme="minorHAnsi" w:cstheme="minorHAnsi"/>
        </w:rPr>
      </w:pPr>
      <w:r>
        <w:rPr>
          <w:rFonts w:asciiTheme="minorHAnsi" w:hAnsiTheme="minorHAnsi" w:cstheme="minorHAnsi"/>
        </w:rPr>
        <w:tab/>
        <w:t>Server Admin Login:</w:t>
      </w:r>
      <w:r w:rsidR="00E10C0B">
        <w:rPr>
          <w:rFonts w:asciiTheme="minorHAnsi" w:hAnsiTheme="minorHAnsi" w:cstheme="minorHAnsi"/>
        </w:rPr>
        <w:t xml:space="preserve"> </w:t>
      </w:r>
      <w:proofErr w:type="spellStart"/>
      <w:r w:rsidR="00E10C0B" w:rsidRPr="00E10C0B">
        <w:rPr>
          <w:rFonts w:asciiTheme="minorHAnsi" w:hAnsiTheme="minorHAnsi" w:cstheme="minorHAnsi"/>
        </w:rPr>
        <w:t>InfinityAdmin</w:t>
      </w:r>
      <w:proofErr w:type="spellEnd"/>
    </w:p>
    <w:p w14:paraId="26E2439A" w14:textId="3619040F" w:rsidR="00B64712" w:rsidRDefault="00B64712" w:rsidP="00B64712">
      <w:pPr>
        <w:rPr>
          <w:rFonts w:asciiTheme="minorHAnsi" w:hAnsiTheme="minorHAnsi" w:cstheme="minorHAnsi"/>
        </w:rPr>
      </w:pPr>
      <w:r>
        <w:rPr>
          <w:rFonts w:asciiTheme="minorHAnsi" w:hAnsiTheme="minorHAnsi" w:cstheme="minorHAnsi"/>
        </w:rPr>
        <w:tab/>
        <w:t>Password:</w:t>
      </w:r>
      <w:r w:rsidR="00E10C0B">
        <w:rPr>
          <w:rFonts w:asciiTheme="minorHAnsi" w:hAnsiTheme="minorHAnsi" w:cstheme="minorHAnsi"/>
        </w:rPr>
        <w:t xml:space="preserve"> ************</w:t>
      </w:r>
    </w:p>
    <w:p w14:paraId="33AF4E39" w14:textId="26DE6B98" w:rsidR="00B64712" w:rsidRDefault="00B64712" w:rsidP="00E10C0B">
      <w:pPr>
        <w:ind w:left="720"/>
        <w:rPr>
          <w:rFonts w:asciiTheme="minorHAnsi" w:hAnsiTheme="minorHAnsi" w:cstheme="minorHAnsi"/>
        </w:rPr>
      </w:pPr>
      <w:r>
        <w:rPr>
          <w:rFonts w:asciiTheme="minorHAnsi" w:hAnsiTheme="minorHAnsi" w:cstheme="minorHAnsi"/>
        </w:rPr>
        <w:t xml:space="preserve">Location: </w:t>
      </w:r>
      <w:r w:rsidR="00E10C0B">
        <w:rPr>
          <w:rFonts w:asciiTheme="minorHAnsi" w:hAnsiTheme="minorHAnsi" w:cstheme="minorHAnsi"/>
        </w:rPr>
        <w:t xml:space="preserve">East US – The location used for this project is in the US as it’s the </w:t>
      </w:r>
      <w:r w:rsidR="00563E80">
        <w:rPr>
          <w:rFonts w:asciiTheme="minorHAnsi" w:hAnsiTheme="minorHAnsi" w:cstheme="minorHAnsi"/>
        </w:rPr>
        <w:t>most cost-effective option</w:t>
      </w:r>
      <w:r w:rsidR="00E10C0B">
        <w:rPr>
          <w:rFonts w:asciiTheme="minorHAnsi" w:hAnsiTheme="minorHAnsi" w:cstheme="minorHAnsi"/>
        </w:rPr>
        <w:t xml:space="preserve">. If this project </w:t>
      </w:r>
      <w:r w:rsidR="00563E80">
        <w:rPr>
          <w:rFonts w:asciiTheme="minorHAnsi" w:hAnsiTheme="minorHAnsi" w:cstheme="minorHAnsi"/>
        </w:rPr>
        <w:t>were to be</w:t>
      </w:r>
      <w:r w:rsidR="00E10C0B">
        <w:rPr>
          <w:rFonts w:asciiTheme="minorHAnsi" w:hAnsiTheme="minorHAnsi" w:cstheme="minorHAnsi"/>
        </w:rPr>
        <w:t xml:space="preserve"> adopted and client information is stored</w:t>
      </w:r>
      <w:r w:rsidR="00563E80">
        <w:rPr>
          <w:rFonts w:asciiTheme="minorHAnsi" w:hAnsiTheme="minorHAnsi" w:cstheme="minorHAnsi"/>
        </w:rPr>
        <w:t>,</w:t>
      </w:r>
      <w:r w:rsidR="00E10C0B">
        <w:rPr>
          <w:rFonts w:asciiTheme="minorHAnsi" w:hAnsiTheme="minorHAnsi" w:cstheme="minorHAnsi"/>
        </w:rPr>
        <w:t xml:space="preserve"> the location may have to be in the UK to meet Client data security requirements dependant on the data stored. </w:t>
      </w:r>
    </w:p>
    <w:p w14:paraId="7CD3E503" w14:textId="68059574" w:rsidR="00756F52" w:rsidRDefault="00756F52" w:rsidP="00756F52">
      <w:pPr>
        <w:rPr>
          <w:rFonts w:asciiTheme="minorHAnsi" w:hAnsiTheme="minorHAnsi" w:cstheme="minorHAnsi"/>
        </w:rPr>
      </w:pPr>
    </w:p>
    <w:p w14:paraId="25C3E3E0" w14:textId="77777777" w:rsidR="00CF118A" w:rsidRDefault="00756F52" w:rsidP="00CF118A">
      <w:pPr>
        <w:keepNext/>
        <w:jc w:val="center"/>
      </w:pPr>
      <w:r>
        <w:rPr>
          <w:rFonts w:asciiTheme="minorHAnsi" w:hAnsiTheme="minorHAnsi" w:cstheme="minorHAnsi"/>
          <w:noProof/>
        </w:rPr>
        <w:lastRenderedPageBreak/>
        <w:drawing>
          <wp:inline distT="0" distB="0" distL="0" distR="0" wp14:anchorId="27A57ABF" wp14:editId="114192EB">
            <wp:extent cx="3498273" cy="26042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05747" cy="2609834"/>
                    </a:xfrm>
                    <a:prstGeom prst="rect">
                      <a:avLst/>
                    </a:prstGeom>
                    <a:noFill/>
                  </pic:spPr>
                </pic:pic>
              </a:graphicData>
            </a:graphic>
          </wp:inline>
        </w:drawing>
      </w:r>
    </w:p>
    <w:p w14:paraId="39437C9A" w14:textId="1A92FEEE" w:rsidR="00756F52" w:rsidRDefault="00CF118A" w:rsidP="00CF118A">
      <w:pPr>
        <w:pStyle w:val="Caption"/>
        <w:jc w:val="center"/>
        <w:rPr>
          <w:rFonts w:cstheme="minorHAnsi"/>
        </w:rPr>
      </w:pPr>
      <w:bookmarkStart w:id="21" w:name="_Toc109144022"/>
      <w:r>
        <w:t xml:space="preserve">Figure </w:t>
      </w:r>
      <w:fldSimple w:instr=" SEQ Figure \* ARABIC ">
        <w:r w:rsidR="00A060AC">
          <w:rPr>
            <w:noProof/>
          </w:rPr>
          <w:t>7</w:t>
        </w:r>
      </w:fldSimple>
      <w:r>
        <w:t>: Server Creation</w:t>
      </w:r>
      <w:bookmarkEnd w:id="21"/>
    </w:p>
    <w:p w14:paraId="10A8CBE6" w14:textId="1BADF766" w:rsidR="00F508B8" w:rsidRDefault="00F508B8" w:rsidP="00F508B8">
      <w:pPr>
        <w:rPr>
          <w:rFonts w:asciiTheme="minorHAnsi" w:hAnsiTheme="minorHAnsi" w:cstheme="minorHAnsi"/>
        </w:rPr>
      </w:pPr>
    </w:p>
    <w:p w14:paraId="7BF8B61A" w14:textId="25B002C0" w:rsidR="00756F52" w:rsidRDefault="00756F52" w:rsidP="00F508B8">
      <w:pPr>
        <w:rPr>
          <w:rFonts w:asciiTheme="minorHAnsi" w:hAnsiTheme="minorHAnsi" w:cstheme="minorHAnsi"/>
        </w:rPr>
      </w:pPr>
      <w:r>
        <w:rPr>
          <w:rFonts w:asciiTheme="minorHAnsi" w:hAnsiTheme="minorHAnsi" w:cstheme="minorHAnsi"/>
        </w:rPr>
        <w:t xml:space="preserve">After clicking select on the server, the next stage is to select the Pricing Tier. At this stage </w:t>
      </w:r>
      <w:r w:rsidR="00563E80">
        <w:rPr>
          <w:rFonts w:asciiTheme="minorHAnsi" w:hAnsiTheme="minorHAnsi" w:cstheme="minorHAnsi"/>
        </w:rPr>
        <w:t>the user</w:t>
      </w:r>
      <w:r>
        <w:rPr>
          <w:rFonts w:asciiTheme="minorHAnsi" w:hAnsiTheme="minorHAnsi" w:cstheme="minorHAnsi"/>
        </w:rPr>
        <w:t xml:space="preserve"> will need to select a service tier relevant to </w:t>
      </w:r>
      <w:r w:rsidR="00103E4C">
        <w:rPr>
          <w:rFonts w:asciiTheme="minorHAnsi" w:hAnsiTheme="minorHAnsi" w:cstheme="minorHAnsi"/>
        </w:rPr>
        <w:t>the storage and performance required, this can be re-evaluated at a later stage if needed but for the purpose of this project a Standard Tier will be selected which offers the following at the estimated cost a month:</w:t>
      </w:r>
    </w:p>
    <w:p w14:paraId="5CE5B770" w14:textId="73BB3BCB" w:rsidR="00103E4C" w:rsidRDefault="00103E4C" w:rsidP="00F508B8">
      <w:pPr>
        <w:rPr>
          <w:rFonts w:asciiTheme="minorHAnsi" w:hAnsiTheme="minorHAnsi" w:cstheme="minorHAnsi"/>
        </w:rPr>
      </w:pPr>
    </w:p>
    <w:p w14:paraId="12020628" w14:textId="11D0D81D" w:rsidR="00103E4C" w:rsidRPr="00103E4C" w:rsidRDefault="00103E4C" w:rsidP="00103E4C">
      <w:pPr>
        <w:shd w:val="clear" w:color="auto" w:fill="FFFFFF"/>
        <w:rPr>
          <w:rFonts w:asciiTheme="minorHAnsi" w:hAnsiTheme="minorHAnsi" w:cstheme="minorHAnsi"/>
        </w:rPr>
      </w:pPr>
      <w:r w:rsidRPr="00103E4C">
        <w:rPr>
          <w:rFonts w:asciiTheme="minorHAnsi" w:hAnsiTheme="minorHAnsi" w:cstheme="minorHAnsi"/>
        </w:rPr>
        <w:t>Azure SQL Database</w:t>
      </w:r>
    </w:p>
    <w:p w14:paraId="72B2E686" w14:textId="77777777" w:rsidR="00103E4C" w:rsidRPr="00103E4C" w:rsidRDefault="00103E4C" w:rsidP="00103E4C">
      <w:pPr>
        <w:rPr>
          <w:rFonts w:asciiTheme="minorHAnsi" w:hAnsiTheme="minorHAnsi" w:cstheme="minorHAnsi"/>
        </w:rPr>
      </w:pPr>
      <w:r w:rsidRPr="00103E4C">
        <w:rPr>
          <w:rFonts w:asciiTheme="minorHAnsi" w:hAnsiTheme="minorHAnsi" w:cstheme="minorHAnsi"/>
        </w:rPr>
        <w:t>Single Database, DTU Purchase Model, Standard Tier, S0: 10 DTUs, 250 GB included storage per DB, 1 Database(s) x 730 Hours, 5 GB Retention</w:t>
      </w:r>
    </w:p>
    <w:p w14:paraId="54429325" w14:textId="77777777" w:rsidR="00103E4C" w:rsidRPr="00103E4C" w:rsidRDefault="00103E4C" w:rsidP="00103E4C">
      <w:pPr>
        <w:rPr>
          <w:rFonts w:asciiTheme="minorHAnsi" w:hAnsiTheme="minorHAnsi" w:cstheme="minorHAnsi"/>
        </w:rPr>
      </w:pPr>
      <w:proofErr w:type="spellStart"/>
      <w:r w:rsidRPr="00103E4C">
        <w:rPr>
          <w:rFonts w:asciiTheme="minorHAnsi" w:hAnsiTheme="minorHAnsi" w:cstheme="minorHAnsi"/>
        </w:rPr>
        <w:t>CloneDelete</w:t>
      </w:r>
      <w:proofErr w:type="spellEnd"/>
    </w:p>
    <w:p w14:paraId="70F1E177" w14:textId="75E07F86" w:rsidR="00103E4C" w:rsidRDefault="00103E4C" w:rsidP="00103E4C">
      <w:pPr>
        <w:rPr>
          <w:rFonts w:asciiTheme="minorHAnsi" w:hAnsiTheme="minorHAnsi" w:cstheme="minorHAnsi"/>
        </w:rPr>
      </w:pPr>
      <w:r w:rsidRPr="00103E4C">
        <w:rPr>
          <w:rFonts w:asciiTheme="minorHAnsi" w:hAnsiTheme="minorHAnsi" w:cstheme="minorHAnsi"/>
        </w:rPr>
        <w:t>Upfront: £0.00 Monthly: £12.07</w:t>
      </w:r>
    </w:p>
    <w:p w14:paraId="408930FD" w14:textId="6A2936BE" w:rsidR="00FA7B56" w:rsidRDefault="00FA7B56" w:rsidP="00103E4C">
      <w:pPr>
        <w:rPr>
          <w:rFonts w:asciiTheme="minorHAnsi" w:hAnsiTheme="minorHAnsi" w:cstheme="minorHAnsi"/>
        </w:rPr>
      </w:pPr>
    </w:p>
    <w:p w14:paraId="4A261940" w14:textId="16E5D895" w:rsidR="00FA7B56" w:rsidRDefault="00FA7B56" w:rsidP="00103E4C">
      <w:pPr>
        <w:rPr>
          <w:rFonts w:asciiTheme="minorHAnsi" w:hAnsiTheme="minorHAnsi" w:cstheme="minorHAnsi"/>
        </w:rPr>
      </w:pPr>
      <w:r>
        <w:rPr>
          <w:rFonts w:asciiTheme="minorHAnsi" w:hAnsiTheme="minorHAnsi" w:cstheme="minorHAnsi"/>
        </w:rPr>
        <w:t>See Appendix 3 for the full monthly estimate.</w:t>
      </w:r>
    </w:p>
    <w:p w14:paraId="0AB2939D" w14:textId="7FD5AC72" w:rsidR="00592B4B" w:rsidRDefault="00592B4B" w:rsidP="00103E4C">
      <w:pPr>
        <w:rPr>
          <w:rFonts w:asciiTheme="minorHAnsi" w:hAnsiTheme="minorHAnsi" w:cstheme="minorHAnsi"/>
        </w:rPr>
      </w:pPr>
    </w:p>
    <w:p w14:paraId="43459D61" w14:textId="7D97FD55" w:rsidR="00592B4B" w:rsidRDefault="00592B4B" w:rsidP="00103E4C">
      <w:pPr>
        <w:rPr>
          <w:rFonts w:asciiTheme="minorHAnsi" w:hAnsiTheme="minorHAnsi" w:cstheme="minorHAnsi"/>
        </w:rPr>
      </w:pPr>
      <w:r>
        <w:rPr>
          <w:rFonts w:asciiTheme="minorHAnsi" w:hAnsiTheme="minorHAnsi" w:cstheme="minorHAnsi"/>
        </w:rPr>
        <w:t>Now the database information has been entered, the server information has been entered and the service tier has been completed</w:t>
      </w:r>
      <w:r w:rsidR="00795913">
        <w:rPr>
          <w:rFonts w:asciiTheme="minorHAnsi" w:hAnsiTheme="minorHAnsi" w:cstheme="minorHAnsi"/>
        </w:rPr>
        <w:t>,</w:t>
      </w:r>
      <w:r>
        <w:rPr>
          <w:rFonts w:asciiTheme="minorHAnsi" w:hAnsiTheme="minorHAnsi" w:cstheme="minorHAnsi"/>
        </w:rPr>
        <w:t xml:space="preserve"> we can click create to deploy the resources to the </w:t>
      </w:r>
      <w:proofErr w:type="spellStart"/>
      <w:r>
        <w:rPr>
          <w:rFonts w:asciiTheme="minorHAnsi" w:hAnsiTheme="minorHAnsi" w:cstheme="minorHAnsi"/>
        </w:rPr>
        <w:t>EA_Rainfall</w:t>
      </w:r>
      <w:proofErr w:type="spellEnd"/>
      <w:r>
        <w:rPr>
          <w:rFonts w:asciiTheme="minorHAnsi" w:hAnsiTheme="minorHAnsi" w:cstheme="minorHAnsi"/>
        </w:rPr>
        <w:t xml:space="preserve"> Resource Group – it will take a few minutes.</w:t>
      </w:r>
    </w:p>
    <w:p w14:paraId="195330C0" w14:textId="2781FC42" w:rsidR="00592B4B" w:rsidRDefault="00592B4B" w:rsidP="00103E4C">
      <w:pPr>
        <w:rPr>
          <w:rFonts w:asciiTheme="minorHAnsi" w:hAnsiTheme="minorHAnsi" w:cstheme="minorHAnsi"/>
        </w:rPr>
      </w:pPr>
    </w:p>
    <w:p w14:paraId="721FBE67" w14:textId="77777777" w:rsidR="00CF118A" w:rsidRDefault="00592B4B" w:rsidP="00CF118A">
      <w:pPr>
        <w:keepNext/>
        <w:jc w:val="center"/>
      </w:pPr>
      <w:r w:rsidRPr="00592B4B">
        <w:rPr>
          <w:rFonts w:asciiTheme="minorHAnsi" w:hAnsiTheme="minorHAnsi" w:cstheme="minorHAnsi"/>
          <w:noProof/>
        </w:rPr>
        <w:lastRenderedPageBreak/>
        <w:drawing>
          <wp:inline distT="0" distB="0" distL="0" distR="0" wp14:anchorId="39FCA164" wp14:editId="7C1D6B4D">
            <wp:extent cx="3010377" cy="2755900"/>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7"/>
                    <a:stretch>
                      <a:fillRect/>
                    </a:stretch>
                  </pic:blipFill>
                  <pic:spPr>
                    <a:xfrm>
                      <a:off x="0" y="0"/>
                      <a:ext cx="3025445" cy="2769695"/>
                    </a:xfrm>
                    <a:prstGeom prst="rect">
                      <a:avLst/>
                    </a:prstGeom>
                  </pic:spPr>
                </pic:pic>
              </a:graphicData>
            </a:graphic>
          </wp:inline>
        </w:drawing>
      </w:r>
    </w:p>
    <w:p w14:paraId="40B746E5" w14:textId="2BB0C2C6" w:rsidR="00592B4B" w:rsidRPr="00CD5729" w:rsidRDefault="00CF118A" w:rsidP="00CF118A">
      <w:pPr>
        <w:pStyle w:val="Caption"/>
        <w:jc w:val="center"/>
        <w:rPr>
          <w:rFonts w:cstheme="minorHAnsi"/>
        </w:rPr>
      </w:pPr>
      <w:bookmarkStart w:id="22" w:name="_Toc109144023"/>
      <w:r>
        <w:t xml:space="preserve">Figure </w:t>
      </w:r>
      <w:fldSimple w:instr=" SEQ Figure \* ARABIC ">
        <w:r w:rsidR="00A060AC">
          <w:rPr>
            <w:noProof/>
          </w:rPr>
          <w:t>8</w:t>
        </w:r>
      </w:fldSimple>
      <w:r>
        <w:t>: Cloud Resources</w:t>
      </w:r>
      <w:bookmarkEnd w:id="22"/>
    </w:p>
    <w:p w14:paraId="624D206F" w14:textId="6526A273" w:rsidR="0035000D" w:rsidRDefault="00DD2574" w:rsidP="00F244EE">
      <w:pPr>
        <w:rPr>
          <w:rFonts w:asciiTheme="minorHAnsi" w:hAnsiTheme="minorHAnsi" w:cstheme="minorHAnsi"/>
        </w:rPr>
      </w:pPr>
      <w:r>
        <w:rPr>
          <w:rFonts w:asciiTheme="minorHAnsi" w:hAnsiTheme="minorHAnsi" w:cstheme="minorHAnsi"/>
        </w:rPr>
        <w:t xml:space="preserve">At this stage the database is created along with its server inside the resource group, however, Azure SQL Databases create an IP firewall at the server level which prevents external applications connecting to the server and any databases on the server. Therefore, a server-level IP firewall rule will need to be created to enable external connectivity to the database for </w:t>
      </w:r>
      <w:r w:rsidR="00795913">
        <w:rPr>
          <w:rFonts w:asciiTheme="minorHAnsi" w:hAnsiTheme="minorHAnsi" w:cstheme="minorHAnsi"/>
        </w:rPr>
        <w:t>the user’s</w:t>
      </w:r>
      <w:r>
        <w:rPr>
          <w:rFonts w:asciiTheme="minorHAnsi" w:hAnsiTheme="minorHAnsi" w:cstheme="minorHAnsi"/>
        </w:rPr>
        <w:t xml:space="preserve"> IP address. </w:t>
      </w:r>
      <w:r w:rsidR="0035000D">
        <w:rPr>
          <w:rFonts w:asciiTheme="minorHAnsi" w:hAnsiTheme="minorHAnsi" w:cstheme="minorHAnsi"/>
        </w:rPr>
        <w:t>To do this</w:t>
      </w:r>
      <w:r w:rsidR="00795913">
        <w:rPr>
          <w:rFonts w:asciiTheme="minorHAnsi" w:hAnsiTheme="minorHAnsi" w:cstheme="minorHAnsi"/>
        </w:rPr>
        <w:t>,</w:t>
      </w:r>
      <w:r w:rsidR="0035000D">
        <w:rPr>
          <w:rFonts w:asciiTheme="minorHAnsi" w:hAnsiTheme="minorHAnsi" w:cstheme="minorHAnsi"/>
        </w:rPr>
        <w:t xml:space="preserve"> </w:t>
      </w:r>
      <w:r w:rsidR="00795913">
        <w:rPr>
          <w:rFonts w:asciiTheme="minorHAnsi" w:hAnsiTheme="minorHAnsi" w:cstheme="minorHAnsi"/>
        </w:rPr>
        <w:t>the user</w:t>
      </w:r>
      <w:r w:rsidR="0035000D">
        <w:rPr>
          <w:rFonts w:asciiTheme="minorHAnsi" w:hAnsiTheme="minorHAnsi" w:cstheme="minorHAnsi"/>
        </w:rPr>
        <w:t xml:space="preserve"> </w:t>
      </w:r>
      <w:r w:rsidR="00795913">
        <w:rPr>
          <w:rFonts w:asciiTheme="minorHAnsi" w:hAnsiTheme="minorHAnsi" w:cstheme="minorHAnsi"/>
        </w:rPr>
        <w:t xml:space="preserve">would need to </w:t>
      </w:r>
      <w:r w:rsidR="0035000D">
        <w:rPr>
          <w:rFonts w:asciiTheme="minorHAnsi" w:hAnsiTheme="minorHAnsi" w:cstheme="minorHAnsi"/>
        </w:rPr>
        <w:t xml:space="preserve">simply select the server and click set server firewall which will allow </w:t>
      </w:r>
      <w:r w:rsidR="00795913">
        <w:rPr>
          <w:rFonts w:asciiTheme="minorHAnsi" w:hAnsiTheme="minorHAnsi" w:cstheme="minorHAnsi"/>
        </w:rPr>
        <w:t>for the current IP address to be added</w:t>
      </w:r>
      <w:r w:rsidR="0035000D">
        <w:rPr>
          <w:rFonts w:asciiTheme="minorHAnsi" w:hAnsiTheme="minorHAnsi" w:cstheme="minorHAnsi"/>
        </w:rPr>
        <w:t xml:space="preserve"> to a new IP firewall rule. This will open port 1433 for a single IP address or a range if selected. </w:t>
      </w:r>
    </w:p>
    <w:p w14:paraId="29C328EC" w14:textId="3F05C079" w:rsidR="0035000D" w:rsidRDefault="0035000D" w:rsidP="00F244EE">
      <w:pPr>
        <w:rPr>
          <w:rFonts w:asciiTheme="minorHAnsi" w:hAnsiTheme="minorHAnsi" w:cstheme="minorHAnsi"/>
        </w:rPr>
      </w:pPr>
    </w:p>
    <w:p w14:paraId="70A17489" w14:textId="77777777" w:rsidR="00CF118A" w:rsidRDefault="0035000D" w:rsidP="00CF118A">
      <w:pPr>
        <w:keepNext/>
        <w:jc w:val="center"/>
      </w:pPr>
      <w:r>
        <w:rPr>
          <w:rFonts w:asciiTheme="minorHAnsi" w:hAnsiTheme="minorHAnsi" w:cstheme="minorHAnsi"/>
          <w:noProof/>
        </w:rPr>
        <w:drawing>
          <wp:inline distT="0" distB="0" distL="0" distR="0" wp14:anchorId="00B193E9" wp14:editId="12727822">
            <wp:extent cx="5943600" cy="17849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9991" cy="1792905"/>
                    </a:xfrm>
                    <a:prstGeom prst="rect">
                      <a:avLst/>
                    </a:prstGeom>
                    <a:noFill/>
                  </pic:spPr>
                </pic:pic>
              </a:graphicData>
            </a:graphic>
          </wp:inline>
        </w:drawing>
      </w:r>
    </w:p>
    <w:p w14:paraId="5AB5BA85" w14:textId="445DE5A3" w:rsidR="0035000D" w:rsidRDefault="00CF118A" w:rsidP="00CF118A">
      <w:pPr>
        <w:pStyle w:val="Caption"/>
        <w:jc w:val="center"/>
        <w:rPr>
          <w:rFonts w:cstheme="minorHAnsi"/>
        </w:rPr>
      </w:pPr>
      <w:bookmarkStart w:id="23" w:name="_Toc109144024"/>
      <w:r>
        <w:t xml:space="preserve">Figure </w:t>
      </w:r>
      <w:fldSimple w:instr=" SEQ Figure \* ARABIC ">
        <w:r w:rsidR="00A060AC">
          <w:rPr>
            <w:noProof/>
          </w:rPr>
          <w:t>9</w:t>
        </w:r>
      </w:fldSimple>
      <w:r>
        <w:t>: Firewall Rule</w:t>
      </w:r>
      <w:bookmarkEnd w:id="23"/>
    </w:p>
    <w:p w14:paraId="79B667C9" w14:textId="1C048A2E" w:rsidR="00DC70D5" w:rsidRPr="00F244EE" w:rsidRDefault="00DC70D5" w:rsidP="00DC70D5">
      <w:pPr>
        <w:rPr>
          <w:rFonts w:asciiTheme="minorHAnsi" w:hAnsiTheme="minorHAnsi" w:cstheme="minorHAnsi"/>
        </w:rPr>
      </w:pPr>
    </w:p>
    <w:p w14:paraId="08AD5B3E" w14:textId="55075684" w:rsidR="00890EC4" w:rsidRDefault="0035000D" w:rsidP="00890EC4">
      <w:pPr>
        <w:rPr>
          <w:rFonts w:asciiTheme="minorHAnsi" w:hAnsiTheme="minorHAnsi" w:cstheme="minorHAnsi"/>
        </w:rPr>
      </w:pPr>
      <w:r>
        <w:rPr>
          <w:rFonts w:asciiTheme="minorHAnsi" w:hAnsiTheme="minorHAnsi" w:cstheme="minorHAnsi"/>
        </w:rPr>
        <w:t xml:space="preserve">Now the resources deployed on the cloud can be accessed from external applications </w:t>
      </w:r>
      <w:r w:rsidR="00F61F1F">
        <w:rPr>
          <w:rFonts w:asciiTheme="minorHAnsi" w:hAnsiTheme="minorHAnsi" w:cstheme="minorHAnsi"/>
        </w:rPr>
        <w:t>using the IP address added to the firewall settings</w:t>
      </w:r>
      <w:r w:rsidR="00795913">
        <w:rPr>
          <w:rFonts w:asciiTheme="minorHAnsi" w:hAnsiTheme="minorHAnsi" w:cstheme="minorHAnsi"/>
        </w:rPr>
        <w:t>,</w:t>
      </w:r>
      <w:r>
        <w:rPr>
          <w:rFonts w:asciiTheme="minorHAnsi" w:hAnsiTheme="minorHAnsi" w:cstheme="minorHAnsi"/>
        </w:rPr>
        <w:t xml:space="preserve"> it can be connected to </w:t>
      </w:r>
      <w:r w:rsidR="00F61F1F">
        <w:rPr>
          <w:rFonts w:asciiTheme="minorHAnsi" w:hAnsiTheme="minorHAnsi" w:cstheme="minorHAnsi"/>
        </w:rPr>
        <w:t>using SQL Server Management Studio where database management can take place.</w:t>
      </w:r>
    </w:p>
    <w:p w14:paraId="480D58E8" w14:textId="431888EF" w:rsidR="00694994" w:rsidRDefault="00694994" w:rsidP="00890EC4">
      <w:pPr>
        <w:rPr>
          <w:rFonts w:asciiTheme="minorHAnsi" w:hAnsiTheme="minorHAnsi" w:cstheme="minorHAnsi"/>
        </w:rPr>
      </w:pPr>
    </w:p>
    <w:p w14:paraId="1F4A0BB2" w14:textId="158EE364" w:rsidR="00694994" w:rsidRDefault="00694994" w:rsidP="00890EC4">
      <w:pPr>
        <w:rPr>
          <w:rFonts w:asciiTheme="minorHAnsi" w:hAnsiTheme="minorHAnsi" w:cstheme="minorHAnsi"/>
        </w:rPr>
      </w:pPr>
      <w:r>
        <w:rPr>
          <w:rFonts w:asciiTheme="minorHAnsi" w:hAnsiTheme="minorHAnsi" w:cstheme="minorHAnsi"/>
        </w:rPr>
        <w:t>At this point</w:t>
      </w:r>
      <w:r w:rsidR="00795913">
        <w:rPr>
          <w:rFonts w:asciiTheme="minorHAnsi" w:hAnsiTheme="minorHAnsi" w:cstheme="minorHAnsi"/>
        </w:rPr>
        <w:t>,</w:t>
      </w:r>
      <w:r>
        <w:rPr>
          <w:rFonts w:asciiTheme="minorHAnsi" w:hAnsiTheme="minorHAnsi" w:cstheme="minorHAnsi"/>
        </w:rPr>
        <w:t xml:space="preserve"> tables that will store the data can be created, however it is important to understand how the data will need to be stored for efficient querying from Power BI. A star schema will be developed that will illustrate the relationships between the different tables in the database.</w:t>
      </w:r>
    </w:p>
    <w:p w14:paraId="4B0FA78D" w14:textId="329BA8FC" w:rsidR="00CF118A" w:rsidRDefault="00CF118A" w:rsidP="00890EC4">
      <w:pPr>
        <w:rPr>
          <w:rFonts w:asciiTheme="minorHAnsi" w:hAnsiTheme="minorHAnsi" w:cstheme="minorHAnsi"/>
        </w:rPr>
      </w:pPr>
    </w:p>
    <w:p w14:paraId="36E202D4" w14:textId="7CA6696D" w:rsidR="00CF118A" w:rsidRDefault="007123F0" w:rsidP="00CF118A">
      <w:pPr>
        <w:keepNext/>
      </w:pPr>
      <w:r w:rsidRPr="007123F0">
        <w:rPr>
          <w:noProof/>
        </w:rPr>
        <w:lastRenderedPageBreak/>
        <w:drawing>
          <wp:inline distT="0" distB="0" distL="0" distR="0" wp14:anchorId="17277269" wp14:editId="2950C2A4">
            <wp:extent cx="5731510" cy="3434080"/>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9"/>
                    <a:stretch>
                      <a:fillRect/>
                    </a:stretch>
                  </pic:blipFill>
                  <pic:spPr>
                    <a:xfrm>
                      <a:off x="0" y="0"/>
                      <a:ext cx="5731510" cy="3434080"/>
                    </a:xfrm>
                    <a:prstGeom prst="rect">
                      <a:avLst/>
                    </a:prstGeom>
                  </pic:spPr>
                </pic:pic>
              </a:graphicData>
            </a:graphic>
          </wp:inline>
        </w:drawing>
      </w:r>
    </w:p>
    <w:p w14:paraId="18AEABE8" w14:textId="6686AB8F" w:rsidR="00CF118A" w:rsidRDefault="00CF118A" w:rsidP="00CF118A">
      <w:pPr>
        <w:pStyle w:val="Caption"/>
      </w:pPr>
      <w:bookmarkStart w:id="24" w:name="_Toc109144025"/>
      <w:r>
        <w:t xml:space="preserve">Figure </w:t>
      </w:r>
      <w:fldSimple w:instr=" SEQ Figure \* ARABIC ">
        <w:r w:rsidR="00A060AC">
          <w:rPr>
            <w:noProof/>
          </w:rPr>
          <w:t>10</w:t>
        </w:r>
      </w:fldSimple>
      <w:r>
        <w:t>: Star Schema</w:t>
      </w:r>
      <w:bookmarkEnd w:id="24"/>
    </w:p>
    <w:p w14:paraId="27FA9125" w14:textId="1F6F0469" w:rsidR="00CF118A" w:rsidRPr="00286FD3" w:rsidRDefault="00CF118A" w:rsidP="00CF118A">
      <w:pPr>
        <w:rPr>
          <w:rFonts w:asciiTheme="minorHAnsi" w:hAnsiTheme="minorHAnsi" w:cstheme="minorHAnsi"/>
        </w:rPr>
      </w:pPr>
      <w:r w:rsidRPr="00286FD3">
        <w:rPr>
          <w:rFonts w:asciiTheme="minorHAnsi" w:hAnsiTheme="minorHAnsi" w:cstheme="minorHAnsi"/>
        </w:rPr>
        <w:t xml:space="preserve">The above figure shows the developed star schema for this project. For the proof of </w:t>
      </w:r>
      <w:r w:rsidR="007123F0" w:rsidRPr="00286FD3">
        <w:rPr>
          <w:rFonts w:asciiTheme="minorHAnsi" w:hAnsiTheme="minorHAnsi" w:cstheme="minorHAnsi"/>
        </w:rPr>
        <w:t>concept,</w:t>
      </w:r>
      <w:r w:rsidRPr="00286FD3">
        <w:rPr>
          <w:rFonts w:asciiTheme="minorHAnsi" w:hAnsiTheme="minorHAnsi" w:cstheme="minorHAnsi"/>
        </w:rPr>
        <w:t xml:space="preserve"> it will consist of two tables, a Rainfall dimension table for the storage of the rainfall data and a </w:t>
      </w:r>
      <w:proofErr w:type="spellStart"/>
      <w:r w:rsidRPr="00286FD3">
        <w:rPr>
          <w:rFonts w:asciiTheme="minorHAnsi" w:hAnsiTheme="minorHAnsi" w:cstheme="minorHAnsi"/>
        </w:rPr>
        <w:t>StationList</w:t>
      </w:r>
      <w:proofErr w:type="spellEnd"/>
      <w:r w:rsidRPr="00286FD3">
        <w:rPr>
          <w:rFonts w:asciiTheme="minorHAnsi" w:hAnsiTheme="minorHAnsi" w:cstheme="minorHAnsi"/>
        </w:rPr>
        <w:t xml:space="preserve"> fact table for the storage of each Stations</w:t>
      </w:r>
      <w:r w:rsidR="00795913">
        <w:rPr>
          <w:rFonts w:asciiTheme="minorHAnsi" w:hAnsiTheme="minorHAnsi" w:cstheme="minorHAnsi"/>
        </w:rPr>
        <w:t>’</w:t>
      </w:r>
      <w:r w:rsidRPr="00286FD3">
        <w:rPr>
          <w:rFonts w:asciiTheme="minorHAnsi" w:hAnsiTheme="minorHAnsi" w:cstheme="minorHAnsi"/>
        </w:rPr>
        <w:t xml:space="preserve"> supporting information. </w:t>
      </w:r>
      <w:r w:rsidR="007123F0" w:rsidRPr="00286FD3">
        <w:rPr>
          <w:rFonts w:asciiTheme="minorHAnsi" w:hAnsiTheme="minorHAnsi" w:cstheme="minorHAnsi"/>
        </w:rPr>
        <w:t xml:space="preserve">The star schema has been designed in such a way that additional tables can be added at later iterations of the project such as Tide and </w:t>
      </w:r>
      <w:proofErr w:type="spellStart"/>
      <w:r w:rsidR="007123F0" w:rsidRPr="00286FD3">
        <w:rPr>
          <w:rFonts w:asciiTheme="minorHAnsi" w:hAnsiTheme="minorHAnsi" w:cstheme="minorHAnsi"/>
        </w:rPr>
        <w:t>RiverLevel</w:t>
      </w:r>
      <w:proofErr w:type="spellEnd"/>
      <w:r w:rsidR="00795913">
        <w:rPr>
          <w:rFonts w:asciiTheme="minorHAnsi" w:hAnsiTheme="minorHAnsi" w:cstheme="minorHAnsi"/>
        </w:rPr>
        <w:t xml:space="preserve">, </w:t>
      </w:r>
      <w:r w:rsidR="007123F0" w:rsidRPr="00286FD3">
        <w:rPr>
          <w:rFonts w:asciiTheme="minorHAnsi" w:hAnsiTheme="minorHAnsi" w:cstheme="minorHAnsi"/>
        </w:rPr>
        <w:t xml:space="preserve">highlighted in green. There will be one one-to-many relationship between the two tables, WISKI_ID from the Station list will be related to the </w:t>
      </w:r>
      <w:proofErr w:type="spellStart"/>
      <w:r w:rsidR="007123F0" w:rsidRPr="00286FD3">
        <w:rPr>
          <w:rFonts w:asciiTheme="minorHAnsi" w:hAnsiTheme="minorHAnsi" w:cstheme="minorHAnsi"/>
        </w:rPr>
        <w:t>StationNumber</w:t>
      </w:r>
      <w:proofErr w:type="spellEnd"/>
      <w:r w:rsidR="007123F0" w:rsidRPr="00286FD3">
        <w:rPr>
          <w:rFonts w:asciiTheme="minorHAnsi" w:hAnsiTheme="minorHAnsi" w:cstheme="minorHAnsi"/>
        </w:rPr>
        <w:t xml:space="preserve"> from the Rainfall table. Below shows the SQL code developed to create the tables in the database using SQL Server Management System:</w:t>
      </w:r>
    </w:p>
    <w:p w14:paraId="589795DA" w14:textId="77777777" w:rsidR="007123F0" w:rsidRDefault="007123F0" w:rsidP="00CF118A"/>
    <w:p w14:paraId="4ED85A99"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569CD6"/>
          <w:sz w:val="21"/>
          <w:szCs w:val="21"/>
          <w:lang w:eastAsia="en-GB"/>
        </w:rPr>
        <w:t>if</w:t>
      </w:r>
      <w:r w:rsidRPr="007123F0">
        <w:rPr>
          <w:rFonts w:ascii="Consolas" w:hAnsi="Consolas"/>
          <w:color w:val="D4D4D4"/>
          <w:sz w:val="21"/>
          <w:szCs w:val="21"/>
          <w:lang w:eastAsia="en-GB"/>
        </w:rPr>
        <w:t xml:space="preserve"> </w:t>
      </w:r>
      <w:proofErr w:type="spellStart"/>
      <w:r w:rsidRPr="007123F0">
        <w:rPr>
          <w:rFonts w:ascii="Consolas" w:hAnsi="Consolas"/>
          <w:color w:val="DCDCAA"/>
          <w:sz w:val="21"/>
          <w:szCs w:val="21"/>
          <w:lang w:eastAsia="en-GB"/>
        </w:rPr>
        <w:t>object_id</w:t>
      </w:r>
      <w:proofErr w:type="spellEnd"/>
      <w:r w:rsidRPr="007123F0">
        <w:rPr>
          <w:rFonts w:ascii="Consolas" w:hAnsi="Consolas"/>
          <w:color w:val="D4D4D4"/>
          <w:sz w:val="21"/>
          <w:szCs w:val="21"/>
          <w:lang w:eastAsia="en-GB"/>
        </w:rPr>
        <w:t xml:space="preserve"> (</w:t>
      </w:r>
      <w:r w:rsidRPr="007123F0">
        <w:rPr>
          <w:rFonts w:ascii="Consolas" w:hAnsi="Consolas"/>
          <w:color w:val="CE9178"/>
          <w:sz w:val="21"/>
          <w:szCs w:val="21"/>
          <w:lang w:eastAsia="en-GB"/>
        </w:rPr>
        <w:t>'[</w:t>
      </w:r>
      <w:proofErr w:type="spellStart"/>
      <w:r w:rsidRPr="007123F0">
        <w:rPr>
          <w:rFonts w:ascii="Consolas" w:hAnsi="Consolas"/>
          <w:color w:val="CE9178"/>
          <w:sz w:val="21"/>
          <w:szCs w:val="21"/>
          <w:lang w:eastAsia="en-GB"/>
        </w:rPr>
        <w:t>dbo</w:t>
      </w:r>
      <w:proofErr w:type="spellEnd"/>
      <w:proofErr w:type="gramStart"/>
      <w:r w:rsidRPr="007123F0">
        <w:rPr>
          <w:rFonts w:ascii="Consolas" w:hAnsi="Consolas"/>
          <w:color w:val="CE9178"/>
          <w:sz w:val="21"/>
          <w:szCs w:val="21"/>
          <w:lang w:eastAsia="en-GB"/>
        </w:rPr>
        <w:t>].[</w:t>
      </w:r>
      <w:proofErr w:type="gramEnd"/>
      <w:r w:rsidRPr="007123F0">
        <w:rPr>
          <w:rFonts w:ascii="Consolas" w:hAnsi="Consolas"/>
          <w:color w:val="CE9178"/>
          <w:sz w:val="21"/>
          <w:szCs w:val="21"/>
          <w:lang w:eastAsia="en-GB"/>
        </w:rPr>
        <w:t>Rainfall]'</w:t>
      </w:r>
      <w:r w:rsidRPr="007123F0">
        <w:rPr>
          <w:rFonts w:ascii="Consolas" w:hAnsi="Consolas"/>
          <w:color w:val="D4D4D4"/>
          <w:sz w:val="21"/>
          <w:szCs w:val="21"/>
          <w:lang w:eastAsia="en-GB"/>
        </w:rPr>
        <w:t>,</w:t>
      </w:r>
      <w:r w:rsidRPr="007123F0">
        <w:rPr>
          <w:rFonts w:ascii="Consolas" w:hAnsi="Consolas"/>
          <w:color w:val="CE9178"/>
          <w:sz w:val="21"/>
          <w:szCs w:val="21"/>
          <w:lang w:eastAsia="en-GB"/>
        </w:rPr>
        <w:t>'U'</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is</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p>
    <w:p w14:paraId="5D186E2E"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p>
    <w:p w14:paraId="0D47C94F"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569CD6"/>
          <w:sz w:val="21"/>
          <w:szCs w:val="21"/>
          <w:lang w:eastAsia="en-GB"/>
        </w:rPr>
        <w:t>CREATE</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TABLE</w:t>
      </w:r>
      <w:r w:rsidRPr="007123F0">
        <w:rPr>
          <w:rFonts w:ascii="Consolas" w:hAnsi="Consolas"/>
          <w:color w:val="D4D4D4"/>
          <w:sz w:val="21"/>
          <w:szCs w:val="21"/>
          <w:lang w:eastAsia="en-GB"/>
        </w:rPr>
        <w:t xml:space="preserve"> [</w:t>
      </w:r>
      <w:proofErr w:type="spellStart"/>
      <w:r w:rsidRPr="007123F0">
        <w:rPr>
          <w:rFonts w:ascii="Consolas" w:hAnsi="Consolas"/>
          <w:color w:val="D4D4D4"/>
          <w:sz w:val="21"/>
          <w:szCs w:val="21"/>
          <w:lang w:eastAsia="en-GB"/>
        </w:rPr>
        <w:t>dbo</w:t>
      </w:r>
      <w:proofErr w:type="spellEnd"/>
      <w:proofErr w:type="gramStart"/>
      <w:r w:rsidRPr="007123F0">
        <w:rPr>
          <w:rFonts w:ascii="Consolas" w:hAnsi="Consolas"/>
          <w:color w:val="D4D4D4"/>
          <w:sz w:val="21"/>
          <w:szCs w:val="21"/>
          <w:lang w:eastAsia="en-GB"/>
        </w:rPr>
        <w:t>].[</w:t>
      </w:r>
      <w:proofErr w:type="gramEnd"/>
      <w:r w:rsidRPr="007123F0">
        <w:rPr>
          <w:rFonts w:ascii="Consolas" w:hAnsi="Consolas"/>
          <w:color w:val="D4D4D4"/>
          <w:sz w:val="21"/>
          <w:szCs w:val="21"/>
          <w:lang w:eastAsia="en-GB"/>
        </w:rPr>
        <w:t>Rainfall](</w:t>
      </w:r>
    </w:p>
    <w:p w14:paraId="16029313"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t>
      </w:r>
      <w:proofErr w:type="spellStart"/>
      <w:r w:rsidRPr="007123F0">
        <w:rPr>
          <w:rFonts w:ascii="Consolas" w:hAnsi="Consolas"/>
          <w:color w:val="D4D4D4"/>
          <w:sz w:val="21"/>
          <w:szCs w:val="21"/>
          <w:lang w:eastAsia="en-GB"/>
        </w:rPr>
        <w:t>StationNumber</w:t>
      </w:r>
      <w:proofErr w:type="spellEnd"/>
      <w:r w:rsidRPr="007123F0">
        <w:rPr>
          <w:rFonts w:ascii="Consolas" w:hAnsi="Consolas"/>
          <w:color w:val="D4D4D4"/>
          <w:sz w:val="21"/>
          <w:szCs w:val="21"/>
          <w:lang w:eastAsia="en-GB"/>
        </w:rPr>
        <w:t>] [varchar</w:t>
      </w:r>
      <w:proofErr w:type="gramStart"/>
      <w:r w:rsidRPr="007123F0">
        <w:rPr>
          <w:rFonts w:ascii="Consolas" w:hAnsi="Consolas"/>
          <w:color w:val="D4D4D4"/>
          <w:sz w:val="21"/>
          <w:szCs w:val="21"/>
          <w:lang w:eastAsia="en-GB"/>
        </w:rPr>
        <w:t>](</w:t>
      </w:r>
      <w:proofErr w:type="gramEnd"/>
      <w:r w:rsidRPr="007123F0">
        <w:rPr>
          <w:rFonts w:ascii="Consolas" w:hAnsi="Consolas"/>
          <w:color w:val="B5CEA8"/>
          <w:sz w:val="21"/>
          <w:szCs w:val="21"/>
          <w:lang w:eastAsia="en-GB"/>
        </w:rPr>
        <w:t>255</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NOT</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r w:rsidRPr="007123F0">
        <w:rPr>
          <w:rFonts w:ascii="Consolas" w:hAnsi="Consolas"/>
          <w:color w:val="D4D4D4"/>
          <w:sz w:val="21"/>
          <w:szCs w:val="21"/>
          <w:lang w:eastAsia="en-GB"/>
        </w:rPr>
        <w:t>,</w:t>
      </w:r>
    </w:p>
    <w:p w14:paraId="7BD0FC4B"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t>
      </w:r>
      <w:proofErr w:type="spellStart"/>
      <w:r w:rsidRPr="007123F0">
        <w:rPr>
          <w:rFonts w:ascii="Consolas" w:hAnsi="Consolas"/>
          <w:color w:val="D4D4D4"/>
          <w:sz w:val="21"/>
          <w:szCs w:val="21"/>
          <w:lang w:eastAsia="en-GB"/>
        </w:rPr>
        <w:t>TimeStamp</w:t>
      </w:r>
      <w:proofErr w:type="spellEnd"/>
      <w:r w:rsidRPr="007123F0">
        <w:rPr>
          <w:rFonts w:ascii="Consolas" w:hAnsi="Consolas"/>
          <w:color w:val="D4D4D4"/>
          <w:sz w:val="21"/>
          <w:szCs w:val="21"/>
          <w:lang w:eastAsia="en-GB"/>
        </w:rPr>
        <w:t xml:space="preserve">] [datetime] </w:t>
      </w:r>
      <w:r w:rsidRPr="007123F0">
        <w:rPr>
          <w:rFonts w:ascii="Consolas" w:hAnsi="Consolas"/>
          <w:color w:val="569CD6"/>
          <w:sz w:val="21"/>
          <w:szCs w:val="21"/>
          <w:lang w:eastAsia="en-GB"/>
        </w:rPr>
        <w:t>NOT</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r w:rsidRPr="007123F0">
        <w:rPr>
          <w:rFonts w:ascii="Consolas" w:hAnsi="Consolas"/>
          <w:color w:val="D4D4D4"/>
          <w:sz w:val="21"/>
          <w:szCs w:val="21"/>
          <w:lang w:eastAsia="en-GB"/>
        </w:rPr>
        <w:t>,</w:t>
      </w:r>
    </w:p>
    <w:p w14:paraId="1B6BB286"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xml:space="preserve">    [Value] [float] </w:t>
      </w:r>
      <w:r w:rsidRPr="007123F0">
        <w:rPr>
          <w:rFonts w:ascii="Consolas" w:hAnsi="Consolas"/>
          <w:color w:val="569CD6"/>
          <w:sz w:val="21"/>
          <w:szCs w:val="21"/>
          <w:lang w:eastAsia="en-GB"/>
        </w:rPr>
        <w:t>NOT</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r w:rsidRPr="007123F0">
        <w:rPr>
          <w:rFonts w:ascii="Consolas" w:hAnsi="Consolas"/>
          <w:color w:val="D4D4D4"/>
          <w:sz w:val="21"/>
          <w:szCs w:val="21"/>
          <w:lang w:eastAsia="en-GB"/>
        </w:rPr>
        <w:t>,</w:t>
      </w:r>
    </w:p>
    <w:p w14:paraId="0DAC7A1A"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t>
      </w:r>
      <w:proofErr w:type="spellStart"/>
      <w:r w:rsidRPr="007123F0">
        <w:rPr>
          <w:rFonts w:ascii="Consolas" w:hAnsi="Consolas"/>
          <w:color w:val="D4D4D4"/>
          <w:sz w:val="21"/>
          <w:szCs w:val="21"/>
          <w:lang w:eastAsia="en-GB"/>
        </w:rPr>
        <w:t>StateOfValue</w:t>
      </w:r>
      <w:proofErr w:type="spellEnd"/>
      <w:r w:rsidRPr="007123F0">
        <w:rPr>
          <w:rFonts w:ascii="Consolas" w:hAnsi="Consolas"/>
          <w:color w:val="D4D4D4"/>
          <w:sz w:val="21"/>
          <w:szCs w:val="21"/>
          <w:lang w:eastAsia="en-GB"/>
        </w:rPr>
        <w:t>] [varchar</w:t>
      </w:r>
      <w:proofErr w:type="gramStart"/>
      <w:r w:rsidRPr="007123F0">
        <w:rPr>
          <w:rFonts w:ascii="Consolas" w:hAnsi="Consolas"/>
          <w:color w:val="D4D4D4"/>
          <w:sz w:val="21"/>
          <w:szCs w:val="21"/>
          <w:lang w:eastAsia="en-GB"/>
        </w:rPr>
        <w:t>](</w:t>
      </w:r>
      <w:proofErr w:type="gramEnd"/>
      <w:r w:rsidRPr="007123F0">
        <w:rPr>
          <w:rFonts w:ascii="Consolas" w:hAnsi="Consolas"/>
          <w:color w:val="B5CEA8"/>
          <w:sz w:val="21"/>
          <w:szCs w:val="21"/>
          <w:lang w:eastAsia="en-GB"/>
        </w:rPr>
        <w:t>255</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p>
    <w:p w14:paraId="2CD4EC7F"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t>
      </w:r>
    </w:p>
    <w:p w14:paraId="7F818EB0"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p>
    <w:p w14:paraId="284BEBE0"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569CD6"/>
          <w:sz w:val="21"/>
          <w:szCs w:val="21"/>
          <w:lang w:eastAsia="en-GB"/>
        </w:rPr>
        <w:t>if</w:t>
      </w:r>
      <w:r w:rsidRPr="007123F0">
        <w:rPr>
          <w:rFonts w:ascii="Consolas" w:hAnsi="Consolas"/>
          <w:color w:val="D4D4D4"/>
          <w:sz w:val="21"/>
          <w:szCs w:val="21"/>
          <w:lang w:eastAsia="en-GB"/>
        </w:rPr>
        <w:t xml:space="preserve"> </w:t>
      </w:r>
      <w:proofErr w:type="spellStart"/>
      <w:r w:rsidRPr="007123F0">
        <w:rPr>
          <w:rFonts w:ascii="Consolas" w:hAnsi="Consolas"/>
          <w:color w:val="DCDCAA"/>
          <w:sz w:val="21"/>
          <w:szCs w:val="21"/>
          <w:lang w:eastAsia="en-GB"/>
        </w:rPr>
        <w:t>object_id</w:t>
      </w:r>
      <w:proofErr w:type="spellEnd"/>
      <w:r w:rsidRPr="007123F0">
        <w:rPr>
          <w:rFonts w:ascii="Consolas" w:hAnsi="Consolas"/>
          <w:color w:val="D4D4D4"/>
          <w:sz w:val="21"/>
          <w:szCs w:val="21"/>
          <w:lang w:eastAsia="en-GB"/>
        </w:rPr>
        <w:t xml:space="preserve"> (</w:t>
      </w:r>
      <w:r w:rsidRPr="007123F0">
        <w:rPr>
          <w:rFonts w:ascii="Consolas" w:hAnsi="Consolas"/>
          <w:color w:val="CE9178"/>
          <w:sz w:val="21"/>
          <w:szCs w:val="21"/>
          <w:lang w:eastAsia="en-GB"/>
        </w:rPr>
        <w:t>'[</w:t>
      </w:r>
      <w:proofErr w:type="spellStart"/>
      <w:r w:rsidRPr="007123F0">
        <w:rPr>
          <w:rFonts w:ascii="Consolas" w:hAnsi="Consolas"/>
          <w:color w:val="CE9178"/>
          <w:sz w:val="21"/>
          <w:szCs w:val="21"/>
          <w:lang w:eastAsia="en-GB"/>
        </w:rPr>
        <w:t>dbo</w:t>
      </w:r>
      <w:proofErr w:type="spellEnd"/>
      <w:proofErr w:type="gramStart"/>
      <w:r w:rsidRPr="007123F0">
        <w:rPr>
          <w:rFonts w:ascii="Consolas" w:hAnsi="Consolas"/>
          <w:color w:val="CE9178"/>
          <w:sz w:val="21"/>
          <w:szCs w:val="21"/>
          <w:lang w:eastAsia="en-GB"/>
        </w:rPr>
        <w:t>].[</w:t>
      </w:r>
      <w:proofErr w:type="spellStart"/>
      <w:proofErr w:type="gramEnd"/>
      <w:r w:rsidRPr="007123F0">
        <w:rPr>
          <w:rFonts w:ascii="Consolas" w:hAnsi="Consolas"/>
          <w:color w:val="CE9178"/>
          <w:sz w:val="21"/>
          <w:szCs w:val="21"/>
          <w:lang w:eastAsia="en-GB"/>
        </w:rPr>
        <w:t>StationList</w:t>
      </w:r>
      <w:proofErr w:type="spellEnd"/>
      <w:r w:rsidRPr="007123F0">
        <w:rPr>
          <w:rFonts w:ascii="Consolas" w:hAnsi="Consolas"/>
          <w:color w:val="CE9178"/>
          <w:sz w:val="21"/>
          <w:szCs w:val="21"/>
          <w:lang w:eastAsia="en-GB"/>
        </w:rPr>
        <w:t>]'</w:t>
      </w:r>
      <w:r w:rsidRPr="007123F0">
        <w:rPr>
          <w:rFonts w:ascii="Consolas" w:hAnsi="Consolas"/>
          <w:color w:val="D4D4D4"/>
          <w:sz w:val="21"/>
          <w:szCs w:val="21"/>
          <w:lang w:eastAsia="en-GB"/>
        </w:rPr>
        <w:t>,</w:t>
      </w:r>
      <w:r w:rsidRPr="007123F0">
        <w:rPr>
          <w:rFonts w:ascii="Consolas" w:hAnsi="Consolas"/>
          <w:color w:val="CE9178"/>
          <w:sz w:val="21"/>
          <w:szCs w:val="21"/>
          <w:lang w:eastAsia="en-GB"/>
        </w:rPr>
        <w:t>'U'</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is</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p>
    <w:p w14:paraId="03A4C69F"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p>
    <w:p w14:paraId="636477DC"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569CD6"/>
          <w:sz w:val="21"/>
          <w:szCs w:val="21"/>
          <w:lang w:eastAsia="en-GB"/>
        </w:rPr>
        <w:t>CREATE</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TABLE</w:t>
      </w:r>
      <w:r w:rsidRPr="007123F0">
        <w:rPr>
          <w:rFonts w:ascii="Consolas" w:hAnsi="Consolas"/>
          <w:color w:val="D4D4D4"/>
          <w:sz w:val="21"/>
          <w:szCs w:val="21"/>
          <w:lang w:eastAsia="en-GB"/>
        </w:rPr>
        <w:t xml:space="preserve"> [</w:t>
      </w:r>
      <w:proofErr w:type="spellStart"/>
      <w:r w:rsidRPr="007123F0">
        <w:rPr>
          <w:rFonts w:ascii="Consolas" w:hAnsi="Consolas"/>
          <w:color w:val="D4D4D4"/>
          <w:sz w:val="21"/>
          <w:szCs w:val="21"/>
          <w:lang w:eastAsia="en-GB"/>
        </w:rPr>
        <w:t>dbo</w:t>
      </w:r>
      <w:proofErr w:type="spellEnd"/>
      <w:proofErr w:type="gramStart"/>
      <w:r w:rsidRPr="007123F0">
        <w:rPr>
          <w:rFonts w:ascii="Consolas" w:hAnsi="Consolas"/>
          <w:color w:val="D4D4D4"/>
          <w:sz w:val="21"/>
          <w:szCs w:val="21"/>
          <w:lang w:eastAsia="en-GB"/>
        </w:rPr>
        <w:t>].[</w:t>
      </w:r>
      <w:proofErr w:type="spellStart"/>
      <w:proofErr w:type="gramEnd"/>
      <w:r w:rsidRPr="007123F0">
        <w:rPr>
          <w:rFonts w:ascii="Consolas" w:hAnsi="Consolas"/>
          <w:color w:val="D4D4D4"/>
          <w:sz w:val="21"/>
          <w:szCs w:val="21"/>
          <w:lang w:eastAsia="en-GB"/>
        </w:rPr>
        <w:t>StationList</w:t>
      </w:r>
      <w:proofErr w:type="spellEnd"/>
      <w:r w:rsidRPr="007123F0">
        <w:rPr>
          <w:rFonts w:ascii="Consolas" w:hAnsi="Consolas"/>
          <w:color w:val="D4D4D4"/>
          <w:sz w:val="21"/>
          <w:szCs w:val="21"/>
          <w:lang w:eastAsia="en-GB"/>
        </w:rPr>
        <w:t>](</w:t>
      </w:r>
    </w:p>
    <w:p w14:paraId="2057124F"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p>
    <w:p w14:paraId="47661CF1"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[Name] [varchar</w:t>
      </w:r>
      <w:proofErr w:type="gramStart"/>
      <w:r w:rsidRPr="007123F0">
        <w:rPr>
          <w:rFonts w:ascii="Consolas" w:hAnsi="Consolas"/>
          <w:color w:val="D4D4D4"/>
          <w:sz w:val="21"/>
          <w:szCs w:val="21"/>
          <w:lang w:eastAsia="en-GB"/>
        </w:rPr>
        <w:t>](</w:t>
      </w:r>
      <w:proofErr w:type="gramEnd"/>
      <w:r w:rsidRPr="007123F0">
        <w:rPr>
          <w:rFonts w:ascii="Consolas" w:hAnsi="Consolas"/>
          <w:color w:val="B5CEA8"/>
          <w:sz w:val="21"/>
          <w:szCs w:val="21"/>
          <w:lang w:eastAsia="en-GB"/>
        </w:rPr>
        <w:t>255</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NOT</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r w:rsidRPr="007123F0">
        <w:rPr>
          <w:rFonts w:ascii="Consolas" w:hAnsi="Consolas"/>
          <w:color w:val="D4D4D4"/>
          <w:sz w:val="21"/>
          <w:szCs w:val="21"/>
          <w:lang w:eastAsia="en-GB"/>
        </w:rPr>
        <w:t>,</w:t>
      </w:r>
    </w:p>
    <w:p w14:paraId="337124E4"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[ID in API] [varchar</w:t>
      </w:r>
      <w:proofErr w:type="gramStart"/>
      <w:r w:rsidRPr="007123F0">
        <w:rPr>
          <w:rFonts w:ascii="Consolas" w:hAnsi="Consolas"/>
          <w:color w:val="D4D4D4"/>
          <w:sz w:val="21"/>
          <w:szCs w:val="21"/>
          <w:lang w:eastAsia="en-GB"/>
        </w:rPr>
        <w:t>](</w:t>
      </w:r>
      <w:proofErr w:type="gramEnd"/>
      <w:r w:rsidRPr="007123F0">
        <w:rPr>
          <w:rFonts w:ascii="Consolas" w:hAnsi="Consolas"/>
          <w:color w:val="B5CEA8"/>
          <w:sz w:val="21"/>
          <w:szCs w:val="21"/>
          <w:lang w:eastAsia="en-GB"/>
        </w:rPr>
        <w:t>255</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NOT</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r w:rsidRPr="007123F0">
        <w:rPr>
          <w:rFonts w:ascii="Consolas" w:hAnsi="Consolas"/>
          <w:color w:val="D4D4D4"/>
          <w:sz w:val="21"/>
          <w:szCs w:val="21"/>
          <w:lang w:eastAsia="en-GB"/>
        </w:rPr>
        <w:t>,</w:t>
      </w:r>
    </w:p>
    <w:p w14:paraId="16A1026B"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[WISKI ID] [varchar</w:t>
      </w:r>
      <w:proofErr w:type="gramStart"/>
      <w:r w:rsidRPr="007123F0">
        <w:rPr>
          <w:rFonts w:ascii="Consolas" w:hAnsi="Consolas"/>
          <w:color w:val="D4D4D4"/>
          <w:sz w:val="21"/>
          <w:szCs w:val="21"/>
          <w:lang w:eastAsia="en-GB"/>
        </w:rPr>
        <w:t>](</w:t>
      </w:r>
      <w:proofErr w:type="gramEnd"/>
      <w:r w:rsidRPr="007123F0">
        <w:rPr>
          <w:rFonts w:ascii="Consolas" w:hAnsi="Consolas"/>
          <w:color w:val="B5CEA8"/>
          <w:sz w:val="21"/>
          <w:szCs w:val="21"/>
          <w:lang w:eastAsia="en-GB"/>
        </w:rPr>
        <w:t>255</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NOT</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r w:rsidRPr="007123F0">
        <w:rPr>
          <w:rFonts w:ascii="Consolas" w:hAnsi="Consolas"/>
          <w:color w:val="D4D4D4"/>
          <w:sz w:val="21"/>
          <w:szCs w:val="21"/>
          <w:lang w:eastAsia="en-GB"/>
        </w:rPr>
        <w:t>,</w:t>
      </w:r>
    </w:p>
    <w:p w14:paraId="39E67034"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[WISKI Grid Ref] [varchar</w:t>
      </w:r>
      <w:proofErr w:type="gramStart"/>
      <w:r w:rsidRPr="007123F0">
        <w:rPr>
          <w:rFonts w:ascii="Consolas" w:hAnsi="Consolas"/>
          <w:color w:val="D4D4D4"/>
          <w:sz w:val="21"/>
          <w:szCs w:val="21"/>
          <w:lang w:eastAsia="en-GB"/>
        </w:rPr>
        <w:t>](</w:t>
      </w:r>
      <w:proofErr w:type="gramEnd"/>
      <w:r w:rsidRPr="007123F0">
        <w:rPr>
          <w:rFonts w:ascii="Consolas" w:hAnsi="Consolas"/>
          <w:color w:val="B5CEA8"/>
          <w:sz w:val="21"/>
          <w:szCs w:val="21"/>
          <w:lang w:eastAsia="en-GB"/>
        </w:rPr>
        <w:t>255</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NOT</w:t>
      </w:r>
      <w:r w:rsidRPr="007123F0">
        <w:rPr>
          <w:rFonts w:ascii="Consolas" w:hAnsi="Consolas"/>
          <w:color w:val="D4D4D4"/>
          <w:sz w:val="21"/>
          <w:szCs w:val="21"/>
          <w:lang w:eastAsia="en-GB"/>
        </w:rPr>
        <w:t xml:space="preserve"> </w:t>
      </w:r>
      <w:r w:rsidRPr="007123F0">
        <w:rPr>
          <w:rFonts w:ascii="Consolas" w:hAnsi="Consolas"/>
          <w:color w:val="569CD6"/>
          <w:sz w:val="21"/>
          <w:szCs w:val="21"/>
          <w:lang w:eastAsia="en-GB"/>
        </w:rPr>
        <w:t>NULL</w:t>
      </w:r>
      <w:r w:rsidRPr="007123F0">
        <w:rPr>
          <w:rFonts w:ascii="Consolas" w:hAnsi="Consolas"/>
          <w:color w:val="D4D4D4"/>
          <w:sz w:val="21"/>
          <w:szCs w:val="21"/>
          <w:lang w:eastAsia="en-GB"/>
        </w:rPr>
        <w:t>,</w:t>
      </w:r>
    </w:p>
    <w:p w14:paraId="586B509C"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[WISKI Easting] [int],</w:t>
      </w:r>
    </w:p>
    <w:p w14:paraId="280042B8"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[WISKI Northing] [int],</w:t>
      </w:r>
    </w:p>
    <w:p w14:paraId="2D0C62B7"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lastRenderedPageBreak/>
        <w:t>    [GRIDREF in API] [varchar</w:t>
      </w:r>
      <w:proofErr w:type="gramStart"/>
      <w:r w:rsidRPr="007123F0">
        <w:rPr>
          <w:rFonts w:ascii="Consolas" w:hAnsi="Consolas"/>
          <w:color w:val="D4D4D4"/>
          <w:sz w:val="21"/>
          <w:szCs w:val="21"/>
          <w:lang w:eastAsia="en-GB"/>
        </w:rPr>
        <w:t>](</w:t>
      </w:r>
      <w:proofErr w:type="gramEnd"/>
      <w:r w:rsidRPr="007123F0">
        <w:rPr>
          <w:rFonts w:ascii="Consolas" w:hAnsi="Consolas"/>
          <w:color w:val="B5CEA8"/>
          <w:sz w:val="21"/>
          <w:szCs w:val="21"/>
          <w:lang w:eastAsia="en-GB"/>
        </w:rPr>
        <w:t>255</w:t>
      </w:r>
      <w:r w:rsidRPr="007123F0">
        <w:rPr>
          <w:rFonts w:ascii="Consolas" w:hAnsi="Consolas"/>
          <w:color w:val="D4D4D4"/>
          <w:sz w:val="21"/>
          <w:szCs w:val="21"/>
          <w:lang w:eastAsia="en-GB"/>
        </w:rPr>
        <w:t>),</w:t>
      </w:r>
    </w:p>
    <w:p w14:paraId="4F33C01A"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[EASTING in API] [int],</w:t>
      </w:r>
    </w:p>
    <w:p w14:paraId="0F5D7313"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[NORTHING in API] [int],</w:t>
      </w:r>
    </w:p>
    <w:p w14:paraId="0F145A46" w14:textId="77777777" w:rsidR="007123F0" w:rsidRPr="00354354" w:rsidRDefault="007123F0" w:rsidP="007123F0">
      <w:pPr>
        <w:shd w:val="clear" w:color="auto" w:fill="1E1E1E"/>
        <w:spacing w:line="285" w:lineRule="atLeast"/>
        <w:rPr>
          <w:rFonts w:ascii="Consolas" w:hAnsi="Consolas"/>
          <w:color w:val="D4D4D4"/>
          <w:sz w:val="21"/>
          <w:szCs w:val="21"/>
          <w:lang w:val="fr-FR" w:eastAsia="en-GB"/>
        </w:rPr>
      </w:pPr>
      <w:r w:rsidRPr="007123F0">
        <w:rPr>
          <w:rFonts w:ascii="Consolas" w:hAnsi="Consolas"/>
          <w:color w:val="D4D4D4"/>
          <w:sz w:val="21"/>
          <w:szCs w:val="21"/>
          <w:lang w:eastAsia="en-GB"/>
        </w:rPr>
        <w:t xml:space="preserve">    </w:t>
      </w:r>
      <w:r w:rsidRPr="00354354">
        <w:rPr>
          <w:rFonts w:ascii="Consolas" w:hAnsi="Consolas"/>
          <w:color w:val="D4D4D4"/>
          <w:sz w:val="21"/>
          <w:szCs w:val="21"/>
          <w:lang w:val="fr-FR" w:eastAsia="en-GB"/>
        </w:rPr>
        <w:t>[EA_DW Comment] [varchar</w:t>
      </w:r>
      <w:proofErr w:type="gramStart"/>
      <w:r w:rsidRPr="00354354">
        <w:rPr>
          <w:rFonts w:ascii="Consolas" w:hAnsi="Consolas"/>
          <w:color w:val="D4D4D4"/>
          <w:sz w:val="21"/>
          <w:szCs w:val="21"/>
          <w:lang w:val="fr-FR" w:eastAsia="en-GB"/>
        </w:rPr>
        <w:t>](</w:t>
      </w:r>
      <w:proofErr w:type="gramEnd"/>
      <w:r w:rsidRPr="00354354">
        <w:rPr>
          <w:rFonts w:ascii="Consolas" w:hAnsi="Consolas"/>
          <w:color w:val="B5CEA8"/>
          <w:sz w:val="21"/>
          <w:szCs w:val="21"/>
          <w:lang w:val="fr-FR" w:eastAsia="en-GB"/>
        </w:rPr>
        <w:t>255</w:t>
      </w:r>
      <w:r w:rsidRPr="00354354">
        <w:rPr>
          <w:rFonts w:ascii="Consolas" w:hAnsi="Consolas"/>
          <w:color w:val="D4D4D4"/>
          <w:sz w:val="21"/>
          <w:szCs w:val="21"/>
          <w:lang w:val="fr-FR" w:eastAsia="en-GB"/>
        </w:rPr>
        <w:t>),</w:t>
      </w:r>
    </w:p>
    <w:p w14:paraId="1AD7F604" w14:textId="77777777" w:rsidR="007123F0" w:rsidRPr="00354354" w:rsidRDefault="007123F0" w:rsidP="007123F0">
      <w:pPr>
        <w:shd w:val="clear" w:color="auto" w:fill="1E1E1E"/>
        <w:spacing w:line="285" w:lineRule="atLeast"/>
        <w:rPr>
          <w:rFonts w:ascii="Consolas" w:hAnsi="Consolas"/>
          <w:color w:val="D4D4D4"/>
          <w:sz w:val="21"/>
          <w:szCs w:val="21"/>
          <w:lang w:val="fr-FR" w:eastAsia="en-GB"/>
        </w:rPr>
      </w:pPr>
      <w:r w:rsidRPr="00354354">
        <w:rPr>
          <w:rFonts w:ascii="Consolas" w:hAnsi="Consolas"/>
          <w:color w:val="D4D4D4"/>
          <w:sz w:val="21"/>
          <w:szCs w:val="21"/>
          <w:lang w:val="fr-FR" w:eastAsia="en-GB"/>
        </w:rPr>
        <w:t>    [Longitude] [</w:t>
      </w:r>
      <w:proofErr w:type="spellStart"/>
      <w:r w:rsidRPr="00354354">
        <w:rPr>
          <w:rFonts w:ascii="Consolas" w:hAnsi="Consolas"/>
          <w:color w:val="D4D4D4"/>
          <w:sz w:val="21"/>
          <w:szCs w:val="21"/>
          <w:lang w:val="fr-FR" w:eastAsia="en-GB"/>
        </w:rPr>
        <w:t>float</w:t>
      </w:r>
      <w:proofErr w:type="spellEnd"/>
      <w:r w:rsidRPr="00354354">
        <w:rPr>
          <w:rFonts w:ascii="Consolas" w:hAnsi="Consolas"/>
          <w:color w:val="D4D4D4"/>
          <w:sz w:val="21"/>
          <w:szCs w:val="21"/>
          <w:lang w:val="fr-FR" w:eastAsia="en-GB"/>
        </w:rPr>
        <w:t>],</w:t>
      </w:r>
    </w:p>
    <w:p w14:paraId="6A05AEF9"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354354">
        <w:rPr>
          <w:rFonts w:ascii="Consolas" w:hAnsi="Consolas"/>
          <w:color w:val="D4D4D4"/>
          <w:sz w:val="21"/>
          <w:szCs w:val="21"/>
          <w:lang w:val="fr-FR" w:eastAsia="en-GB"/>
        </w:rPr>
        <w:t xml:space="preserve">    </w:t>
      </w:r>
      <w:r w:rsidRPr="007123F0">
        <w:rPr>
          <w:rFonts w:ascii="Consolas" w:hAnsi="Consolas"/>
          <w:color w:val="D4D4D4"/>
          <w:sz w:val="21"/>
          <w:szCs w:val="21"/>
          <w:lang w:eastAsia="en-GB"/>
        </w:rPr>
        <w:t>[Latitude] [float]</w:t>
      </w:r>
    </w:p>
    <w:p w14:paraId="77167725" w14:textId="77777777" w:rsidR="007123F0" w:rsidRPr="007123F0" w:rsidRDefault="007123F0" w:rsidP="007123F0">
      <w:pPr>
        <w:shd w:val="clear" w:color="auto" w:fill="1E1E1E"/>
        <w:spacing w:line="285" w:lineRule="atLeast"/>
        <w:rPr>
          <w:rFonts w:ascii="Consolas" w:hAnsi="Consolas"/>
          <w:color w:val="D4D4D4"/>
          <w:sz w:val="21"/>
          <w:szCs w:val="21"/>
          <w:lang w:eastAsia="en-GB"/>
        </w:rPr>
      </w:pPr>
      <w:r w:rsidRPr="007123F0">
        <w:rPr>
          <w:rFonts w:ascii="Consolas" w:hAnsi="Consolas"/>
          <w:color w:val="D4D4D4"/>
          <w:sz w:val="21"/>
          <w:szCs w:val="21"/>
          <w:lang w:eastAsia="en-GB"/>
        </w:rPr>
        <w:t>    )</w:t>
      </w:r>
    </w:p>
    <w:p w14:paraId="293D90EE" w14:textId="77777777" w:rsidR="006D4C32" w:rsidRPr="004C10C6" w:rsidRDefault="006D4C32" w:rsidP="006D4C32">
      <w:pPr>
        <w:rPr>
          <w:rFonts w:asciiTheme="minorHAnsi" w:hAnsiTheme="minorHAnsi" w:cstheme="minorHAnsi"/>
        </w:rPr>
      </w:pPr>
    </w:p>
    <w:p w14:paraId="29C85474" w14:textId="0108F169" w:rsidR="008151BD" w:rsidRPr="005444FC" w:rsidRDefault="007123F0" w:rsidP="0056786E">
      <w:pPr>
        <w:pStyle w:val="Heading2"/>
        <w:rPr>
          <w:rFonts w:asciiTheme="minorHAnsi" w:hAnsiTheme="minorHAnsi" w:cstheme="minorHAnsi"/>
        </w:rPr>
      </w:pPr>
      <w:bookmarkStart w:id="25" w:name="_Toc109726535"/>
      <w:r w:rsidRPr="005444FC">
        <w:rPr>
          <w:rFonts w:asciiTheme="minorHAnsi" w:hAnsiTheme="minorHAnsi" w:cstheme="minorHAnsi"/>
        </w:rPr>
        <w:t xml:space="preserve">5.4 </w:t>
      </w:r>
      <w:r w:rsidR="00286FD3" w:rsidRPr="005444FC">
        <w:rPr>
          <w:rFonts w:asciiTheme="minorHAnsi" w:hAnsiTheme="minorHAnsi" w:cstheme="minorHAnsi"/>
        </w:rPr>
        <w:t>Sprint 3 - Extract Transform and Load Process</w:t>
      </w:r>
      <w:r w:rsidR="0056786E" w:rsidRPr="005444FC">
        <w:rPr>
          <w:rFonts w:asciiTheme="minorHAnsi" w:hAnsiTheme="minorHAnsi" w:cstheme="minorHAnsi"/>
        </w:rPr>
        <w:t>es</w:t>
      </w:r>
      <w:bookmarkEnd w:id="25"/>
    </w:p>
    <w:p w14:paraId="4F2204A3" w14:textId="77777777" w:rsidR="00795913" w:rsidRPr="00795913" w:rsidRDefault="00795913" w:rsidP="00795913"/>
    <w:p w14:paraId="07D84FB2" w14:textId="6B758CFA" w:rsidR="001A439E" w:rsidRDefault="00286FD3" w:rsidP="001A439E">
      <w:pPr>
        <w:rPr>
          <w:rFonts w:asciiTheme="minorHAnsi" w:hAnsiTheme="minorHAnsi" w:cstheme="minorHAnsi"/>
        </w:rPr>
      </w:pPr>
      <w:r>
        <w:rPr>
          <w:rFonts w:asciiTheme="minorHAnsi" w:hAnsiTheme="minorHAnsi" w:cstheme="minorHAnsi"/>
        </w:rPr>
        <w:t xml:space="preserve">Sprint three will be focused on developing a suitable process to extract the raw data from the 909 .csv files provided by the </w:t>
      </w:r>
      <w:r w:rsidR="002B51C6">
        <w:rPr>
          <w:rFonts w:asciiTheme="minorHAnsi" w:hAnsiTheme="minorHAnsi" w:cstheme="minorHAnsi"/>
        </w:rPr>
        <w:t>E</w:t>
      </w:r>
      <w:r>
        <w:rPr>
          <w:rFonts w:asciiTheme="minorHAnsi" w:hAnsiTheme="minorHAnsi" w:cstheme="minorHAnsi"/>
        </w:rPr>
        <w:t xml:space="preserve">nvironment </w:t>
      </w:r>
      <w:r w:rsidR="002B51C6">
        <w:rPr>
          <w:rFonts w:asciiTheme="minorHAnsi" w:hAnsiTheme="minorHAnsi" w:cstheme="minorHAnsi"/>
        </w:rPr>
        <w:t>A</w:t>
      </w:r>
      <w:r>
        <w:rPr>
          <w:rFonts w:asciiTheme="minorHAnsi" w:hAnsiTheme="minorHAnsi" w:cstheme="minorHAnsi"/>
        </w:rPr>
        <w:t xml:space="preserve">gency to the database deployed in the cloud in the previous sprint. There are two separate processes developed, a more straightforward </w:t>
      </w:r>
      <w:r w:rsidR="00D3440E">
        <w:rPr>
          <w:rFonts w:asciiTheme="minorHAnsi" w:hAnsiTheme="minorHAnsi" w:cstheme="minorHAnsi"/>
        </w:rPr>
        <w:t>process</w:t>
      </w:r>
      <w:r>
        <w:rPr>
          <w:rFonts w:asciiTheme="minorHAnsi" w:hAnsiTheme="minorHAnsi" w:cstheme="minorHAnsi"/>
        </w:rPr>
        <w:t xml:space="preserve"> to clean up the Station List table and a more complicated process to move the raw rainfall data. </w:t>
      </w:r>
    </w:p>
    <w:p w14:paraId="50A52AA3" w14:textId="6B618ADA" w:rsidR="00286FD3" w:rsidRDefault="00286FD3" w:rsidP="001A439E">
      <w:pPr>
        <w:rPr>
          <w:rFonts w:asciiTheme="minorHAnsi" w:hAnsiTheme="minorHAnsi" w:cstheme="minorHAnsi"/>
        </w:rPr>
      </w:pPr>
    </w:p>
    <w:p w14:paraId="5EA5C233" w14:textId="0AF0970E" w:rsidR="00BE422E" w:rsidRDefault="002D2180" w:rsidP="001A439E">
      <w:pPr>
        <w:rPr>
          <w:rFonts w:asciiTheme="minorHAnsi" w:hAnsiTheme="minorHAnsi" w:cstheme="minorHAnsi"/>
        </w:rPr>
      </w:pPr>
      <w:r>
        <w:rPr>
          <w:rFonts w:asciiTheme="minorHAnsi" w:hAnsiTheme="minorHAnsi" w:cstheme="minorHAnsi"/>
        </w:rPr>
        <w:t xml:space="preserve">The Station List lookup table provided by the EA links the station ID to other valuable information such as the station name and station location, however there are rows in the data that do not contain a station ID and the location information is stored as an Easting and Northing. From experience </w:t>
      </w:r>
      <w:r w:rsidR="002B51C6">
        <w:rPr>
          <w:rFonts w:asciiTheme="minorHAnsi" w:hAnsiTheme="minorHAnsi" w:cstheme="minorHAnsi"/>
        </w:rPr>
        <w:t xml:space="preserve">in </w:t>
      </w:r>
      <w:r>
        <w:rPr>
          <w:rFonts w:asciiTheme="minorHAnsi" w:hAnsiTheme="minorHAnsi" w:cstheme="minorHAnsi"/>
        </w:rPr>
        <w:t>working with Power BI</w:t>
      </w:r>
      <w:r w:rsidR="00BE422E">
        <w:rPr>
          <w:rFonts w:asciiTheme="minorHAnsi" w:hAnsiTheme="minorHAnsi" w:cstheme="minorHAnsi"/>
        </w:rPr>
        <w:t>,</w:t>
      </w:r>
      <w:r>
        <w:rPr>
          <w:rFonts w:asciiTheme="minorHAnsi" w:hAnsiTheme="minorHAnsi" w:cstheme="minorHAnsi"/>
        </w:rPr>
        <w:t xml:space="preserve"> </w:t>
      </w:r>
      <w:r w:rsidR="00BE422E">
        <w:rPr>
          <w:rFonts w:asciiTheme="minorHAnsi" w:hAnsiTheme="minorHAnsi" w:cstheme="minorHAnsi"/>
        </w:rPr>
        <w:t>to</w:t>
      </w:r>
      <w:r>
        <w:rPr>
          <w:rFonts w:asciiTheme="minorHAnsi" w:hAnsiTheme="minorHAnsi" w:cstheme="minorHAnsi"/>
        </w:rPr>
        <w:t xml:space="preserve"> display station locations on a map t</w:t>
      </w:r>
      <w:r w:rsidR="00BE422E">
        <w:rPr>
          <w:rFonts w:asciiTheme="minorHAnsi" w:hAnsiTheme="minorHAnsi" w:cstheme="minorHAnsi"/>
        </w:rPr>
        <w:t xml:space="preserve">he coordinate system will need to contain a latitude and longitude for each station. A piece of software called FME (Feature Manipulation Software) is a tool that is used to translate data from geometric and digital formats especially intended for use with GIS and CAD data. A small workspace has been developed in FME to clean up the </w:t>
      </w:r>
      <w:proofErr w:type="spellStart"/>
      <w:r w:rsidR="00BE422E">
        <w:rPr>
          <w:rFonts w:asciiTheme="minorHAnsi" w:hAnsiTheme="minorHAnsi" w:cstheme="minorHAnsi"/>
        </w:rPr>
        <w:t>StationList</w:t>
      </w:r>
      <w:proofErr w:type="spellEnd"/>
      <w:r w:rsidR="00BE422E">
        <w:rPr>
          <w:rFonts w:asciiTheme="minorHAnsi" w:hAnsiTheme="minorHAnsi" w:cstheme="minorHAnsi"/>
        </w:rPr>
        <w:t xml:space="preserve"> lookup table as shown in the figure below:</w:t>
      </w:r>
    </w:p>
    <w:p w14:paraId="4D944EF6" w14:textId="4DA610A7" w:rsidR="00BE422E" w:rsidRDefault="00BE422E" w:rsidP="001A439E">
      <w:pPr>
        <w:rPr>
          <w:rFonts w:asciiTheme="minorHAnsi" w:hAnsiTheme="minorHAnsi" w:cstheme="minorHAnsi"/>
        </w:rPr>
      </w:pPr>
    </w:p>
    <w:p w14:paraId="5E4F79FF" w14:textId="77777777" w:rsidR="00BE422E" w:rsidRDefault="00BE422E" w:rsidP="00BE422E">
      <w:pPr>
        <w:keepNext/>
      </w:pPr>
      <w:r>
        <w:rPr>
          <w:noProof/>
        </w:rPr>
        <w:drawing>
          <wp:inline distT="0" distB="0" distL="0" distR="0" wp14:anchorId="3E3EFCD0" wp14:editId="11B04835">
            <wp:extent cx="5731510" cy="3044825"/>
            <wp:effectExtent l="0" t="0" r="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044825"/>
                    </a:xfrm>
                    <a:prstGeom prst="rect">
                      <a:avLst/>
                    </a:prstGeom>
                    <a:noFill/>
                    <a:ln>
                      <a:noFill/>
                    </a:ln>
                  </pic:spPr>
                </pic:pic>
              </a:graphicData>
            </a:graphic>
          </wp:inline>
        </w:drawing>
      </w:r>
    </w:p>
    <w:p w14:paraId="76D9B5F9" w14:textId="29AEA6B5" w:rsidR="00BE422E" w:rsidRDefault="00BE422E" w:rsidP="00BE422E">
      <w:pPr>
        <w:pStyle w:val="Caption"/>
        <w:rPr>
          <w:rFonts w:cstheme="minorHAnsi"/>
        </w:rPr>
      </w:pPr>
      <w:bookmarkStart w:id="26" w:name="_Toc109144026"/>
      <w:r>
        <w:t xml:space="preserve">Figure </w:t>
      </w:r>
      <w:fldSimple w:instr=" SEQ Figure \* ARABIC ">
        <w:r w:rsidR="00A060AC">
          <w:rPr>
            <w:noProof/>
          </w:rPr>
          <w:t>11</w:t>
        </w:r>
      </w:fldSimple>
      <w:r>
        <w:t>: FME Workspace</w:t>
      </w:r>
      <w:bookmarkEnd w:id="26"/>
    </w:p>
    <w:p w14:paraId="5DE3D91A" w14:textId="12CC25E8" w:rsidR="00286FD3" w:rsidRDefault="0056786E" w:rsidP="001A439E">
      <w:pPr>
        <w:rPr>
          <w:rFonts w:asciiTheme="minorHAnsi" w:hAnsiTheme="minorHAnsi" w:cstheme="minorHAnsi"/>
        </w:rPr>
      </w:pPr>
      <w:r>
        <w:rPr>
          <w:rFonts w:asciiTheme="minorHAnsi" w:hAnsiTheme="minorHAnsi" w:cstheme="minorHAnsi"/>
        </w:rPr>
        <w:t xml:space="preserve">The output of the FME process is a clean file with the addition of the Latitude and Longitude fields ready for Power BI. This clean file is uploaded to the </w:t>
      </w:r>
      <w:proofErr w:type="spellStart"/>
      <w:r>
        <w:rPr>
          <w:rFonts w:asciiTheme="minorHAnsi" w:hAnsiTheme="minorHAnsi" w:cstheme="minorHAnsi"/>
        </w:rPr>
        <w:t>StationList</w:t>
      </w:r>
      <w:proofErr w:type="spellEnd"/>
      <w:r>
        <w:rPr>
          <w:rFonts w:asciiTheme="minorHAnsi" w:hAnsiTheme="minorHAnsi" w:cstheme="minorHAnsi"/>
        </w:rPr>
        <w:t xml:space="preserve"> table in the database using the import flat file tool in SSMS. </w:t>
      </w:r>
      <w:r w:rsidR="001C3A1C">
        <w:rPr>
          <w:rFonts w:asciiTheme="minorHAnsi" w:hAnsiTheme="minorHAnsi" w:cstheme="minorHAnsi"/>
        </w:rPr>
        <w:t>The figure below shows the data in the database:</w:t>
      </w:r>
    </w:p>
    <w:p w14:paraId="3CD6FBA4" w14:textId="1E808B90" w:rsidR="001C3A1C" w:rsidRDefault="001C3A1C" w:rsidP="001A439E">
      <w:pPr>
        <w:rPr>
          <w:rFonts w:asciiTheme="minorHAnsi" w:hAnsiTheme="minorHAnsi" w:cstheme="minorHAnsi"/>
        </w:rPr>
      </w:pPr>
    </w:p>
    <w:p w14:paraId="2F04BC45" w14:textId="77777777" w:rsidR="001C3A1C" w:rsidRDefault="001C3A1C" w:rsidP="001C3A1C">
      <w:pPr>
        <w:keepNext/>
      </w:pPr>
      <w:r w:rsidRPr="001C3A1C">
        <w:rPr>
          <w:rFonts w:asciiTheme="minorHAnsi" w:hAnsiTheme="minorHAnsi" w:cstheme="minorHAnsi"/>
          <w:noProof/>
        </w:rPr>
        <w:drawing>
          <wp:inline distT="0" distB="0" distL="0" distR="0" wp14:anchorId="2905C7F2" wp14:editId="65C22C69">
            <wp:extent cx="5731510" cy="3074670"/>
            <wp:effectExtent l="0" t="0" r="0" b="0"/>
            <wp:docPr id="17" name="Picture 1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10;&#10;Description automatically generated"/>
                    <pic:cNvPicPr/>
                  </pic:nvPicPr>
                  <pic:blipFill>
                    <a:blip r:embed="rId21"/>
                    <a:stretch>
                      <a:fillRect/>
                    </a:stretch>
                  </pic:blipFill>
                  <pic:spPr>
                    <a:xfrm>
                      <a:off x="0" y="0"/>
                      <a:ext cx="5731510" cy="3074670"/>
                    </a:xfrm>
                    <a:prstGeom prst="rect">
                      <a:avLst/>
                    </a:prstGeom>
                  </pic:spPr>
                </pic:pic>
              </a:graphicData>
            </a:graphic>
          </wp:inline>
        </w:drawing>
      </w:r>
    </w:p>
    <w:p w14:paraId="4476C3A4" w14:textId="7A4F115D" w:rsidR="001C3A1C" w:rsidRDefault="001C3A1C" w:rsidP="001C3A1C">
      <w:pPr>
        <w:pStyle w:val="Caption"/>
      </w:pPr>
      <w:bookmarkStart w:id="27" w:name="_Toc109144027"/>
      <w:r>
        <w:t xml:space="preserve">Figure </w:t>
      </w:r>
      <w:fldSimple w:instr=" SEQ Figure \* ARABIC ">
        <w:r w:rsidR="00A060AC">
          <w:rPr>
            <w:noProof/>
          </w:rPr>
          <w:t>12</w:t>
        </w:r>
      </w:fldSimple>
      <w:r>
        <w:t xml:space="preserve">: </w:t>
      </w:r>
      <w:proofErr w:type="spellStart"/>
      <w:r>
        <w:t>StationList</w:t>
      </w:r>
      <w:proofErr w:type="spellEnd"/>
      <w:r>
        <w:t xml:space="preserve"> data</w:t>
      </w:r>
      <w:bookmarkEnd w:id="27"/>
    </w:p>
    <w:p w14:paraId="72B128FF" w14:textId="42894771" w:rsidR="00D3440E" w:rsidRPr="00AD5A92" w:rsidRDefault="00D3440E" w:rsidP="00D3440E">
      <w:pPr>
        <w:rPr>
          <w:rFonts w:asciiTheme="minorHAnsi" w:hAnsiTheme="minorHAnsi" w:cstheme="minorHAnsi"/>
        </w:rPr>
      </w:pPr>
      <w:r w:rsidRPr="00AD5A92">
        <w:rPr>
          <w:rFonts w:asciiTheme="minorHAnsi" w:hAnsiTheme="minorHAnsi" w:cstheme="minorHAnsi"/>
        </w:rPr>
        <w:t>Given the complexity and sheer amount of raw data that needs to be extracted</w:t>
      </w:r>
      <w:r w:rsidR="002B51C6">
        <w:rPr>
          <w:rFonts w:asciiTheme="minorHAnsi" w:hAnsiTheme="minorHAnsi" w:cstheme="minorHAnsi"/>
        </w:rPr>
        <w:t>,</w:t>
      </w:r>
      <w:r w:rsidRPr="00AD5A92">
        <w:rPr>
          <w:rFonts w:asciiTheme="minorHAnsi" w:hAnsiTheme="minorHAnsi" w:cstheme="minorHAnsi"/>
        </w:rPr>
        <w:t xml:space="preserve"> </w:t>
      </w:r>
      <w:proofErr w:type="gramStart"/>
      <w:r w:rsidRPr="00AD5A92">
        <w:rPr>
          <w:rFonts w:asciiTheme="minorHAnsi" w:hAnsiTheme="minorHAnsi" w:cstheme="minorHAnsi"/>
        </w:rPr>
        <w:t>transformed</w:t>
      </w:r>
      <w:proofErr w:type="gramEnd"/>
      <w:r w:rsidRPr="00AD5A92">
        <w:rPr>
          <w:rFonts w:asciiTheme="minorHAnsi" w:hAnsiTheme="minorHAnsi" w:cstheme="minorHAnsi"/>
        </w:rPr>
        <w:t xml:space="preserve"> and loaded to the database, a </w:t>
      </w:r>
      <w:r w:rsidR="002B51C6">
        <w:rPr>
          <w:rFonts w:asciiTheme="minorHAnsi" w:hAnsiTheme="minorHAnsi" w:cstheme="minorHAnsi"/>
        </w:rPr>
        <w:t>P</w:t>
      </w:r>
      <w:r w:rsidRPr="00AD5A92">
        <w:rPr>
          <w:rFonts w:asciiTheme="minorHAnsi" w:hAnsiTheme="minorHAnsi" w:cstheme="minorHAnsi"/>
        </w:rPr>
        <w:t xml:space="preserve">ython script has been developed </w:t>
      </w:r>
      <w:r w:rsidR="00182218" w:rsidRPr="00AD5A92">
        <w:rPr>
          <w:rFonts w:asciiTheme="minorHAnsi" w:hAnsiTheme="minorHAnsi" w:cstheme="minorHAnsi"/>
        </w:rPr>
        <w:t xml:space="preserve">to automate this process for all 909 raw rainfall csv files. In a basic form the </w:t>
      </w:r>
      <w:r w:rsidR="002B51C6">
        <w:rPr>
          <w:rFonts w:asciiTheme="minorHAnsi" w:hAnsiTheme="minorHAnsi" w:cstheme="minorHAnsi"/>
        </w:rPr>
        <w:t>P</w:t>
      </w:r>
      <w:r w:rsidR="00182218" w:rsidRPr="00AD5A92">
        <w:rPr>
          <w:rFonts w:asciiTheme="minorHAnsi" w:hAnsiTheme="minorHAnsi" w:cstheme="minorHAnsi"/>
        </w:rPr>
        <w:t>ython code will consist of the following stages:</w:t>
      </w:r>
    </w:p>
    <w:p w14:paraId="220ED3ED" w14:textId="77777777" w:rsidR="00E80D2F" w:rsidRPr="00AD5A92" w:rsidRDefault="00E80D2F" w:rsidP="00D3440E">
      <w:pPr>
        <w:rPr>
          <w:rFonts w:asciiTheme="minorHAnsi" w:hAnsiTheme="minorHAnsi" w:cstheme="minorHAnsi"/>
        </w:rPr>
      </w:pPr>
    </w:p>
    <w:p w14:paraId="1E9B6A8B" w14:textId="1D25F384" w:rsidR="00182218" w:rsidRPr="00AD5A92" w:rsidRDefault="00182218" w:rsidP="00182218">
      <w:pPr>
        <w:pStyle w:val="ListParagraph"/>
        <w:numPr>
          <w:ilvl w:val="0"/>
          <w:numId w:val="16"/>
        </w:numPr>
        <w:rPr>
          <w:rFonts w:asciiTheme="minorHAnsi" w:hAnsiTheme="minorHAnsi" w:cstheme="minorHAnsi"/>
        </w:rPr>
      </w:pPr>
      <w:r w:rsidRPr="00AD5A92">
        <w:rPr>
          <w:rFonts w:asciiTheme="minorHAnsi" w:hAnsiTheme="minorHAnsi" w:cstheme="minorHAnsi"/>
        </w:rPr>
        <w:t>Locate the root file directory</w:t>
      </w:r>
    </w:p>
    <w:p w14:paraId="39CDAC0A" w14:textId="747139CC" w:rsidR="00182218" w:rsidRPr="00AD5A92" w:rsidRDefault="00182218" w:rsidP="00182218">
      <w:pPr>
        <w:pStyle w:val="ListParagraph"/>
        <w:numPr>
          <w:ilvl w:val="1"/>
          <w:numId w:val="16"/>
        </w:numPr>
        <w:rPr>
          <w:rFonts w:asciiTheme="minorHAnsi" w:hAnsiTheme="minorHAnsi" w:cstheme="minorHAnsi"/>
        </w:rPr>
      </w:pPr>
      <w:r w:rsidRPr="00AD5A92">
        <w:rPr>
          <w:rFonts w:asciiTheme="minorHAnsi" w:hAnsiTheme="minorHAnsi" w:cstheme="minorHAnsi"/>
        </w:rPr>
        <w:t>Start a for loop to iterate over each folder</w:t>
      </w:r>
    </w:p>
    <w:p w14:paraId="59408BC7" w14:textId="2D31573B" w:rsidR="00182218" w:rsidRPr="00AD5A92" w:rsidRDefault="00182218" w:rsidP="00182218">
      <w:pPr>
        <w:pStyle w:val="ListParagraph"/>
        <w:numPr>
          <w:ilvl w:val="2"/>
          <w:numId w:val="16"/>
        </w:numPr>
        <w:rPr>
          <w:rFonts w:asciiTheme="minorHAnsi" w:hAnsiTheme="minorHAnsi" w:cstheme="minorHAnsi"/>
        </w:rPr>
      </w:pPr>
      <w:r w:rsidRPr="00AD5A92">
        <w:rPr>
          <w:rFonts w:asciiTheme="minorHAnsi" w:hAnsiTheme="minorHAnsi" w:cstheme="minorHAnsi"/>
        </w:rPr>
        <w:t>Start a for loop to iterate over each file in the folder</w:t>
      </w:r>
    </w:p>
    <w:p w14:paraId="58EC4680" w14:textId="76E79929" w:rsidR="00182218" w:rsidRPr="00AD5A92" w:rsidRDefault="00182218" w:rsidP="00182218">
      <w:pPr>
        <w:pStyle w:val="ListParagraph"/>
        <w:numPr>
          <w:ilvl w:val="3"/>
          <w:numId w:val="16"/>
        </w:numPr>
        <w:rPr>
          <w:rFonts w:asciiTheme="minorHAnsi" w:hAnsiTheme="minorHAnsi" w:cstheme="minorHAnsi"/>
        </w:rPr>
      </w:pPr>
      <w:r w:rsidRPr="00AD5A92">
        <w:rPr>
          <w:rFonts w:asciiTheme="minorHAnsi" w:hAnsiTheme="minorHAnsi" w:cstheme="minorHAnsi"/>
        </w:rPr>
        <w:t>For each file in the folder:</w:t>
      </w:r>
    </w:p>
    <w:p w14:paraId="2DEBAA10" w14:textId="626994BF" w:rsidR="00182218" w:rsidRPr="00AD5A92" w:rsidRDefault="00182218" w:rsidP="00182218">
      <w:pPr>
        <w:pStyle w:val="ListParagraph"/>
        <w:numPr>
          <w:ilvl w:val="4"/>
          <w:numId w:val="16"/>
        </w:numPr>
        <w:rPr>
          <w:rFonts w:asciiTheme="minorHAnsi" w:hAnsiTheme="minorHAnsi" w:cstheme="minorHAnsi"/>
        </w:rPr>
      </w:pPr>
      <w:r w:rsidRPr="00AD5A92">
        <w:rPr>
          <w:rFonts w:asciiTheme="minorHAnsi" w:hAnsiTheme="minorHAnsi" w:cstheme="minorHAnsi"/>
        </w:rPr>
        <w:t>Read current file</w:t>
      </w:r>
    </w:p>
    <w:p w14:paraId="077C6098" w14:textId="4C29CA5D" w:rsidR="00182218" w:rsidRPr="00AD5A92" w:rsidRDefault="00182218" w:rsidP="00182218">
      <w:pPr>
        <w:pStyle w:val="ListParagraph"/>
        <w:numPr>
          <w:ilvl w:val="4"/>
          <w:numId w:val="16"/>
        </w:numPr>
        <w:rPr>
          <w:rFonts w:asciiTheme="minorHAnsi" w:hAnsiTheme="minorHAnsi" w:cstheme="minorHAnsi"/>
        </w:rPr>
      </w:pPr>
      <w:r w:rsidRPr="00AD5A92">
        <w:rPr>
          <w:rFonts w:asciiTheme="minorHAnsi" w:hAnsiTheme="minorHAnsi" w:cstheme="minorHAnsi"/>
        </w:rPr>
        <w:t>Store Station number as variable</w:t>
      </w:r>
    </w:p>
    <w:p w14:paraId="7A453EF4" w14:textId="168502BF" w:rsidR="00182218" w:rsidRPr="00AD5A92" w:rsidRDefault="003E050F" w:rsidP="00182218">
      <w:pPr>
        <w:pStyle w:val="ListParagraph"/>
        <w:numPr>
          <w:ilvl w:val="4"/>
          <w:numId w:val="16"/>
        </w:numPr>
        <w:rPr>
          <w:rFonts w:asciiTheme="minorHAnsi" w:hAnsiTheme="minorHAnsi" w:cstheme="minorHAnsi"/>
        </w:rPr>
      </w:pPr>
      <w:r w:rsidRPr="00AD5A92">
        <w:rPr>
          <w:rFonts w:asciiTheme="minorHAnsi" w:hAnsiTheme="minorHAnsi" w:cstheme="minorHAnsi"/>
        </w:rPr>
        <w:t>Reformat file</w:t>
      </w:r>
    </w:p>
    <w:p w14:paraId="07C729B7" w14:textId="132A41FD" w:rsidR="003E050F" w:rsidRPr="00AD5A92" w:rsidRDefault="003E050F" w:rsidP="00182218">
      <w:pPr>
        <w:pStyle w:val="ListParagraph"/>
        <w:numPr>
          <w:ilvl w:val="4"/>
          <w:numId w:val="16"/>
        </w:numPr>
        <w:rPr>
          <w:rFonts w:asciiTheme="minorHAnsi" w:hAnsiTheme="minorHAnsi" w:cstheme="minorHAnsi"/>
        </w:rPr>
      </w:pPr>
      <w:r w:rsidRPr="00AD5A92">
        <w:rPr>
          <w:rFonts w:asciiTheme="minorHAnsi" w:hAnsiTheme="minorHAnsi" w:cstheme="minorHAnsi"/>
        </w:rPr>
        <w:t>Connect to Database</w:t>
      </w:r>
    </w:p>
    <w:p w14:paraId="57325164" w14:textId="1FC85B80" w:rsidR="003E050F" w:rsidRPr="00AD5A92" w:rsidRDefault="003E050F" w:rsidP="00182218">
      <w:pPr>
        <w:pStyle w:val="ListParagraph"/>
        <w:numPr>
          <w:ilvl w:val="4"/>
          <w:numId w:val="16"/>
        </w:numPr>
        <w:rPr>
          <w:rFonts w:asciiTheme="minorHAnsi" w:hAnsiTheme="minorHAnsi" w:cstheme="minorHAnsi"/>
        </w:rPr>
      </w:pPr>
      <w:r w:rsidRPr="00AD5A92">
        <w:rPr>
          <w:rFonts w:asciiTheme="minorHAnsi" w:hAnsiTheme="minorHAnsi" w:cstheme="minorHAnsi"/>
        </w:rPr>
        <w:t>Insert data to the Database</w:t>
      </w:r>
    </w:p>
    <w:p w14:paraId="13B4776F" w14:textId="58E73492" w:rsidR="003E050F" w:rsidRPr="00AD5A92" w:rsidRDefault="003E050F" w:rsidP="003E050F">
      <w:pPr>
        <w:pStyle w:val="ListParagraph"/>
        <w:numPr>
          <w:ilvl w:val="4"/>
          <w:numId w:val="16"/>
        </w:numPr>
        <w:rPr>
          <w:rFonts w:asciiTheme="minorHAnsi" w:hAnsiTheme="minorHAnsi" w:cstheme="minorHAnsi"/>
        </w:rPr>
      </w:pPr>
      <w:r w:rsidRPr="00AD5A92">
        <w:rPr>
          <w:rFonts w:asciiTheme="minorHAnsi" w:hAnsiTheme="minorHAnsi" w:cstheme="minorHAnsi"/>
        </w:rPr>
        <w:t>Commit Changes</w:t>
      </w:r>
    </w:p>
    <w:p w14:paraId="38D8A3E6" w14:textId="181E116A" w:rsidR="003E050F" w:rsidRPr="00AD5A92" w:rsidRDefault="003E050F" w:rsidP="003E050F">
      <w:pPr>
        <w:pStyle w:val="ListParagraph"/>
        <w:numPr>
          <w:ilvl w:val="2"/>
          <w:numId w:val="16"/>
        </w:numPr>
        <w:rPr>
          <w:rFonts w:asciiTheme="minorHAnsi" w:hAnsiTheme="minorHAnsi" w:cstheme="minorHAnsi"/>
        </w:rPr>
      </w:pPr>
      <w:r w:rsidRPr="00AD5A92">
        <w:rPr>
          <w:rFonts w:asciiTheme="minorHAnsi" w:hAnsiTheme="minorHAnsi" w:cstheme="minorHAnsi"/>
        </w:rPr>
        <w:t>Repeat the loop for next file until all files are iterated</w:t>
      </w:r>
    </w:p>
    <w:p w14:paraId="2B610456" w14:textId="4C36A9E2" w:rsidR="003E050F" w:rsidRPr="00AD5A92" w:rsidRDefault="003E050F" w:rsidP="003E050F">
      <w:pPr>
        <w:pStyle w:val="ListParagraph"/>
        <w:numPr>
          <w:ilvl w:val="1"/>
          <w:numId w:val="16"/>
        </w:numPr>
        <w:rPr>
          <w:rFonts w:asciiTheme="minorHAnsi" w:hAnsiTheme="minorHAnsi" w:cstheme="minorHAnsi"/>
        </w:rPr>
      </w:pPr>
      <w:r w:rsidRPr="00AD5A92">
        <w:rPr>
          <w:rFonts w:asciiTheme="minorHAnsi" w:hAnsiTheme="minorHAnsi" w:cstheme="minorHAnsi"/>
        </w:rPr>
        <w:t>Repeat loop for next folder</w:t>
      </w:r>
      <w:r w:rsidR="006E12BE">
        <w:rPr>
          <w:rFonts w:asciiTheme="minorHAnsi" w:hAnsiTheme="minorHAnsi" w:cstheme="minorHAnsi"/>
        </w:rPr>
        <w:t xml:space="preserve"> until all folders are iterated</w:t>
      </w:r>
    </w:p>
    <w:p w14:paraId="0B15F749" w14:textId="386E30EF" w:rsidR="003E050F" w:rsidRPr="00AD5A92" w:rsidRDefault="003E050F" w:rsidP="003E050F">
      <w:pPr>
        <w:rPr>
          <w:rFonts w:asciiTheme="minorHAnsi" w:hAnsiTheme="minorHAnsi" w:cstheme="minorHAnsi"/>
        </w:rPr>
      </w:pPr>
    </w:p>
    <w:p w14:paraId="76580682" w14:textId="7357074E" w:rsidR="003E050F" w:rsidRPr="00AD5A92" w:rsidRDefault="003E050F" w:rsidP="003E050F">
      <w:pPr>
        <w:rPr>
          <w:rFonts w:asciiTheme="minorHAnsi" w:hAnsiTheme="minorHAnsi" w:cstheme="minorHAnsi"/>
        </w:rPr>
      </w:pPr>
      <w:r w:rsidRPr="00AD5A92">
        <w:rPr>
          <w:rFonts w:asciiTheme="minorHAnsi" w:hAnsiTheme="minorHAnsi" w:cstheme="minorHAnsi"/>
        </w:rPr>
        <w:t xml:space="preserve">The </w:t>
      </w:r>
      <w:r w:rsidR="002B51C6">
        <w:rPr>
          <w:rFonts w:asciiTheme="minorHAnsi" w:hAnsiTheme="minorHAnsi" w:cstheme="minorHAnsi"/>
        </w:rPr>
        <w:t>P</w:t>
      </w:r>
      <w:r w:rsidRPr="00AD5A92">
        <w:rPr>
          <w:rFonts w:asciiTheme="minorHAnsi" w:hAnsiTheme="minorHAnsi" w:cstheme="minorHAnsi"/>
        </w:rPr>
        <w:t>ython code developed for the ETL process is shown below:</w:t>
      </w:r>
    </w:p>
    <w:p w14:paraId="5FC8B7FC" w14:textId="77777777" w:rsidR="00E80D2F" w:rsidRDefault="00E80D2F" w:rsidP="003E050F"/>
    <w:p w14:paraId="3C8B99FF" w14:textId="6EC125A4"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6A9955"/>
          <w:sz w:val="21"/>
          <w:szCs w:val="21"/>
          <w:lang w:eastAsia="en-GB"/>
        </w:rPr>
        <w:t>#Import libraries</w:t>
      </w:r>
    </w:p>
    <w:p w14:paraId="529F9E82"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C586C0"/>
          <w:sz w:val="21"/>
          <w:szCs w:val="21"/>
          <w:lang w:eastAsia="en-GB"/>
        </w:rPr>
        <w:t>import</w:t>
      </w:r>
      <w:r w:rsidRPr="00E80D2F">
        <w:rPr>
          <w:rFonts w:ascii="Consolas" w:hAnsi="Consolas"/>
          <w:color w:val="D4D4D4"/>
          <w:sz w:val="21"/>
          <w:szCs w:val="21"/>
          <w:lang w:eastAsia="en-GB"/>
        </w:rPr>
        <w:t xml:space="preserve"> </w:t>
      </w:r>
      <w:r w:rsidRPr="00E80D2F">
        <w:rPr>
          <w:rFonts w:ascii="Consolas" w:hAnsi="Consolas"/>
          <w:color w:val="4EC9B0"/>
          <w:sz w:val="21"/>
          <w:szCs w:val="21"/>
          <w:lang w:eastAsia="en-GB"/>
        </w:rPr>
        <w:t>pandas</w:t>
      </w: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as</w:t>
      </w:r>
      <w:r w:rsidRPr="00E80D2F">
        <w:rPr>
          <w:rFonts w:ascii="Consolas" w:hAnsi="Consolas"/>
          <w:color w:val="D4D4D4"/>
          <w:sz w:val="21"/>
          <w:szCs w:val="21"/>
          <w:lang w:eastAsia="en-GB"/>
        </w:rPr>
        <w:t xml:space="preserve"> </w:t>
      </w:r>
      <w:r w:rsidRPr="00E80D2F">
        <w:rPr>
          <w:rFonts w:ascii="Consolas" w:hAnsi="Consolas"/>
          <w:color w:val="4EC9B0"/>
          <w:sz w:val="21"/>
          <w:szCs w:val="21"/>
          <w:lang w:eastAsia="en-GB"/>
        </w:rPr>
        <w:t>pd</w:t>
      </w:r>
    </w:p>
    <w:p w14:paraId="5090B705"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C586C0"/>
          <w:sz w:val="21"/>
          <w:szCs w:val="21"/>
          <w:lang w:eastAsia="en-GB"/>
        </w:rPr>
        <w:t>import</w:t>
      </w:r>
      <w:r w:rsidRPr="00E80D2F">
        <w:rPr>
          <w:rFonts w:ascii="Consolas" w:hAnsi="Consolas"/>
          <w:color w:val="D4D4D4"/>
          <w:sz w:val="21"/>
          <w:szCs w:val="21"/>
          <w:lang w:eastAsia="en-GB"/>
        </w:rPr>
        <w:t xml:space="preserve"> </w:t>
      </w:r>
      <w:r w:rsidRPr="00E80D2F">
        <w:rPr>
          <w:rFonts w:ascii="Consolas" w:hAnsi="Consolas"/>
          <w:color w:val="4EC9B0"/>
          <w:sz w:val="21"/>
          <w:szCs w:val="21"/>
          <w:lang w:eastAsia="en-GB"/>
        </w:rPr>
        <w:t>datetime</w:t>
      </w:r>
    </w:p>
    <w:p w14:paraId="5ACA13D4"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C586C0"/>
          <w:sz w:val="21"/>
          <w:szCs w:val="21"/>
          <w:lang w:eastAsia="en-GB"/>
        </w:rPr>
        <w:t>from</w:t>
      </w:r>
      <w:r w:rsidRPr="00E80D2F">
        <w:rPr>
          <w:rFonts w:ascii="Consolas" w:hAnsi="Consolas"/>
          <w:color w:val="D4D4D4"/>
          <w:sz w:val="21"/>
          <w:szCs w:val="21"/>
          <w:lang w:eastAsia="en-GB"/>
        </w:rPr>
        <w:t xml:space="preserve"> </w:t>
      </w:r>
      <w:proofErr w:type="spellStart"/>
      <w:r w:rsidRPr="00E80D2F">
        <w:rPr>
          <w:rFonts w:ascii="Consolas" w:hAnsi="Consolas"/>
          <w:color w:val="4EC9B0"/>
          <w:sz w:val="21"/>
          <w:szCs w:val="21"/>
          <w:lang w:eastAsia="en-GB"/>
        </w:rPr>
        <w:t>os</w:t>
      </w:r>
      <w:proofErr w:type="spellEnd"/>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import</w:t>
      </w:r>
      <w:r w:rsidRPr="00E80D2F">
        <w:rPr>
          <w:rFonts w:ascii="Consolas" w:hAnsi="Consolas"/>
          <w:color w:val="D4D4D4"/>
          <w:sz w:val="21"/>
          <w:szCs w:val="21"/>
          <w:lang w:eastAsia="en-GB"/>
        </w:rPr>
        <w:t xml:space="preserve"> </w:t>
      </w:r>
      <w:r w:rsidRPr="00E80D2F">
        <w:rPr>
          <w:rFonts w:ascii="Consolas" w:hAnsi="Consolas"/>
          <w:color w:val="DCDCAA"/>
          <w:sz w:val="21"/>
          <w:szCs w:val="21"/>
          <w:lang w:eastAsia="en-GB"/>
        </w:rPr>
        <w:t>walk</w:t>
      </w:r>
      <w:r w:rsidRPr="00E80D2F">
        <w:rPr>
          <w:rFonts w:ascii="Consolas" w:hAnsi="Consolas"/>
          <w:color w:val="D4D4D4"/>
          <w:sz w:val="21"/>
          <w:szCs w:val="21"/>
          <w:lang w:eastAsia="en-GB"/>
        </w:rPr>
        <w:t xml:space="preserve"> </w:t>
      </w:r>
    </w:p>
    <w:p w14:paraId="1567A421"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C586C0"/>
          <w:sz w:val="21"/>
          <w:szCs w:val="21"/>
          <w:lang w:eastAsia="en-GB"/>
        </w:rPr>
        <w:t>import</w:t>
      </w:r>
      <w:r w:rsidRPr="00E80D2F">
        <w:rPr>
          <w:rFonts w:ascii="Consolas" w:hAnsi="Consolas"/>
          <w:color w:val="D4D4D4"/>
          <w:sz w:val="21"/>
          <w:szCs w:val="21"/>
          <w:lang w:eastAsia="en-GB"/>
        </w:rPr>
        <w:t xml:space="preserve"> </w:t>
      </w:r>
      <w:proofErr w:type="spellStart"/>
      <w:r w:rsidRPr="00E80D2F">
        <w:rPr>
          <w:rFonts w:ascii="Consolas" w:hAnsi="Consolas"/>
          <w:color w:val="4EC9B0"/>
          <w:sz w:val="21"/>
          <w:szCs w:val="21"/>
          <w:lang w:eastAsia="en-GB"/>
        </w:rPr>
        <w:t>os</w:t>
      </w:r>
      <w:proofErr w:type="spellEnd"/>
    </w:p>
    <w:p w14:paraId="44103FFC"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C586C0"/>
          <w:sz w:val="21"/>
          <w:szCs w:val="21"/>
          <w:lang w:eastAsia="en-GB"/>
        </w:rPr>
        <w:t>import</w:t>
      </w:r>
      <w:r w:rsidRPr="00E80D2F">
        <w:rPr>
          <w:rFonts w:ascii="Consolas" w:hAnsi="Consolas"/>
          <w:color w:val="D4D4D4"/>
          <w:sz w:val="21"/>
          <w:szCs w:val="21"/>
          <w:lang w:eastAsia="en-GB"/>
        </w:rPr>
        <w:t xml:space="preserve"> </w:t>
      </w:r>
      <w:r w:rsidRPr="00E80D2F">
        <w:rPr>
          <w:rFonts w:ascii="Consolas" w:hAnsi="Consolas"/>
          <w:color w:val="4EC9B0"/>
          <w:sz w:val="21"/>
          <w:szCs w:val="21"/>
          <w:lang w:eastAsia="en-GB"/>
        </w:rPr>
        <w:t>glob</w:t>
      </w:r>
    </w:p>
    <w:p w14:paraId="3E7370A7"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C586C0"/>
          <w:sz w:val="21"/>
          <w:szCs w:val="21"/>
          <w:lang w:eastAsia="en-GB"/>
        </w:rPr>
        <w:t>from</w:t>
      </w:r>
      <w:r w:rsidRPr="00E80D2F">
        <w:rPr>
          <w:rFonts w:ascii="Consolas" w:hAnsi="Consolas"/>
          <w:color w:val="D4D4D4"/>
          <w:sz w:val="21"/>
          <w:szCs w:val="21"/>
          <w:lang w:eastAsia="en-GB"/>
        </w:rPr>
        <w:t xml:space="preserve"> </w:t>
      </w:r>
      <w:r w:rsidRPr="00E80D2F">
        <w:rPr>
          <w:rFonts w:ascii="Consolas" w:hAnsi="Consolas"/>
          <w:color w:val="4EC9B0"/>
          <w:sz w:val="21"/>
          <w:szCs w:val="21"/>
          <w:lang w:eastAsia="en-GB"/>
        </w:rPr>
        <w:t>pandas</w:t>
      </w: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import</w:t>
      </w:r>
      <w:r w:rsidRPr="00E80D2F">
        <w:rPr>
          <w:rFonts w:ascii="Consolas" w:hAnsi="Consolas"/>
          <w:color w:val="D4D4D4"/>
          <w:sz w:val="21"/>
          <w:szCs w:val="21"/>
          <w:lang w:eastAsia="en-GB"/>
        </w:rPr>
        <w:t xml:space="preserve"> </w:t>
      </w:r>
      <w:proofErr w:type="spellStart"/>
      <w:r w:rsidRPr="00E80D2F">
        <w:rPr>
          <w:rFonts w:ascii="Consolas" w:hAnsi="Consolas"/>
          <w:color w:val="DCDCAA"/>
          <w:sz w:val="21"/>
          <w:szCs w:val="21"/>
          <w:lang w:eastAsia="en-GB"/>
        </w:rPr>
        <w:t>read_csv</w:t>
      </w:r>
      <w:proofErr w:type="spellEnd"/>
      <w:r w:rsidRPr="00E80D2F">
        <w:rPr>
          <w:rFonts w:ascii="Consolas" w:hAnsi="Consolas"/>
          <w:color w:val="D4D4D4"/>
          <w:sz w:val="21"/>
          <w:szCs w:val="21"/>
          <w:lang w:eastAsia="en-GB"/>
        </w:rPr>
        <w:t xml:space="preserve"> </w:t>
      </w:r>
    </w:p>
    <w:p w14:paraId="6DB582CB"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C586C0"/>
          <w:sz w:val="21"/>
          <w:szCs w:val="21"/>
          <w:lang w:eastAsia="en-GB"/>
        </w:rPr>
        <w:t>import</w:t>
      </w:r>
      <w:r w:rsidRPr="00E80D2F">
        <w:rPr>
          <w:rFonts w:ascii="Consolas" w:hAnsi="Consolas"/>
          <w:color w:val="D4D4D4"/>
          <w:sz w:val="21"/>
          <w:szCs w:val="21"/>
          <w:lang w:eastAsia="en-GB"/>
        </w:rPr>
        <w:t xml:space="preserve"> </w:t>
      </w:r>
      <w:proofErr w:type="spellStart"/>
      <w:r w:rsidRPr="00E80D2F">
        <w:rPr>
          <w:rFonts w:ascii="Consolas" w:hAnsi="Consolas"/>
          <w:color w:val="4EC9B0"/>
          <w:sz w:val="21"/>
          <w:szCs w:val="21"/>
          <w:lang w:eastAsia="en-GB"/>
        </w:rPr>
        <w:t>pyodbc</w:t>
      </w:r>
      <w:proofErr w:type="spellEnd"/>
      <w:r w:rsidRPr="00E80D2F">
        <w:rPr>
          <w:rFonts w:ascii="Consolas" w:hAnsi="Consolas"/>
          <w:color w:val="D4D4D4"/>
          <w:sz w:val="21"/>
          <w:szCs w:val="21"/>
          <w:lang w:eastAsia="en-GB"/>
        </w:rPr>
        <w:t xml:space="preserve"> </w:t>
      </w:r>
    </w:p>
    <w:p w14:paraId="67679490"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0BBB4B08"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6A9955"/>
          <w:sz w:val="21"/>
          <w:szCs w:val="21"/>
          <w:lang w:eastAsia="en-GB"/>
        </w:rPr>
        <w:t>#Transformation function</w:t>
      </w:r>
    </w:p>
    <w:p w14:paraId="2B3A28E8"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569CD6"/>
          <w:sz w:val="21"/>
          <w:szCs w:val="21"/>
          <w:lang w:eastAsia="en-GB"/>
        </w:rPr>
        <w:t>def</w:t>
      </w:r>
      <w:r w:rsidRPr="00E80D2F">
        <w:rPr>
          <w:rFonts w:ascii="Consolas" w:hAnsi="Consolas"/>
          <w:color w:val="D4D4D4"/>
          <w:sz w:val="21"/>
          <w:szCs w:val="21"/>
          <w:lang w:eastAsia="en-GB"/>
        </w:rPr>
        <w:t xml:space="preserve"> </w:t>
      </w:r>
      <w:r w:rsidRPr="00E80D2F">
        <w:rPr>
          <w:rFonts w:ascii="Consolas" w:hAnsi="Consolas"/>
          <w:color w:val="DCDCAA"/>
          <w:sz w:val="21"/>
          <w:szCs w:val="21"/>
          <w:lang w:eastAsia="en-GB"/>
        </w:rPr>
        <w:t>Transform</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df</w:t>
      </w:r>
      <w:proofErr w:type="spellEnd"/>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StationNumber</w:t>
      </w:r>
      <w:proofErr w:type="spellEnd"/>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orderedCols</w:t>
      </w:r>
      <w:proofErr w:type="spellEnd"/>
      <w:r w:rsidRPr="00E80D2F">
        <w:rPr>
          <w:rFonts w:ascii="Consolas" w:hAnsi="Consolas"/>
          <w:color w:val="D4D4D4"/>
          <w:sz w:val="21"/>
          <w:szCs w:val="21"/>
          <w:lang w:eastAsia="en-GB"/>
        </w:rPr>
        <w:t>):</w:t>
      </w:r>
    </w:p>
    <w:p w14:paraId="71400C31"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
    <w:p w14:paraId="4120B1AE"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 xml:space="preserve"> = </w:t>
      </w:r>
      <w:proofErr w:type="spellStart"/>
      <w:proofErr w:type="gramStart"/>
      <w:r w:rsidRPr="00E80D2F">
        <w:rPr>
          <w:rFonts w:ascii="Consolas" w:hAnsi="Consolas"/>
          <w:color w:val="9CDCFE"/>
          <w:sz w:val="21"/>
          <w:szCs w:val="21"/>
          <w:lang w:eastAsia="en-GB"/>
        </w:rPr>
        <w:t>df</w:t>
      </w:r>
      <w:proofErr w:type="spellEnd"/>
      <w:r w:rsidRPr="00E80D2F">
        <w:rPr>
          <w:rFonts w:ascii="Consolas" w:hAnsi="Consolas"/>
          <w:color w:val="D4D4D4"/>
          <w:sz w:val="21"/>
          <w:szCs w:val="21"/>
          <w:lang w:eastAsia="en-GB"/>
        </w:rPr>
        <w:t>[</w:t>
      </w:r>
      <w:proofErr w:type="gramEnd"/>
      <w:r w:rsidRPr="00E80D2F">
        <w:rPr>
          <w:rFonts w:ascii="Consolas" w:hAnsi="Consolas"/>
          <w:color w:val="D4D4D4"/>
          <w:sz w:val="21"/>
          <w:szCs w:val="21"/>
          <w:lang w:eastAsia="en-GB"/>
        </w:rPr>
        <w:t>[</w:t>
      </w:r>
      <w:r w:rsidRPr="00E80D2F">
        <w:rPr>
          <w:rFonts w:ascii="Consolas" w:hAnsi="Consolas"/>
          <w:color w:val="CE9178"/>
          <w:sz w:val="21"/>
          <w:szCs w:val="21"/>
          <w:lang w:eastAsia="en-GB"/>
        </w:rPr>
        <w:t>'Time stamp'</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'Value[mm]'</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'State of value'</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#create </w:t>
      </w:r>
      <w:proofErr w:type="spellStart"/>
      <w:r w:rsidRPr="00E80D2F">
        <w:rPr>
          <w:rFonts w:ascii="Consolas" w:hAnsi="Consolas"/>
          <w:color w:val="6A9955"/>
          <w:sz w:val="21"/>
          <w:szCs w:val="21"/>
          <w:lang w:eastAsia="en-GB"/>
        </w:rPr>
        <w:t>dataframe</w:t>
      </w:r>
      <w:proofErr w:type="spellEnd"/>
    </w:p>
    <w:p w14:paraId="1E4D400C"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StationNumber</w:t>
      </w:r>
      <w:proofErr w:type="spellEnd"/>
      <w:r w:rsidRPr="00E80D2F">
        <w:rPr>
          <w:rFonts w:ascii="Consolas" w:hAnsi="Consolas"/>
          <w:color w:val="CE9178"/>
          <w:sz w:val="21"/>
          <w:szCs w:val="21"/>
          <w:lang w:eastAsia="en-GB"/>
        </w:rPr>
        <w:t>'</w:t>
      </w:r>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StationNumber</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#add station number column to </w:t>
      </w:r>
      <w:proofErr w:type="spellStart"/>
      <w:r w:rsidRPr="00E80D2F">
        <w:rPr>
          <w:rFonts w:ascii="Consolas" w:hAnsi="Consolas"/>
          <w:color w:val="6A9955"/>
          <w:sz w:val="21"/>
          <w:szCs w:val="21"/>
          <w:lang w:eastAsia="en-GB"/>
        </w:rPr>
        <w:t>dataframe</w:t>
      </w:r>
      <w:proofErr w:type="spellEnd"/>
    </w:p>
    <w:p w14:paraId="149ECC0D"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 xml:space="preserve"> =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orderedCols</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#reorder </w:t>
      </w:r>
      <w:proofErr w:type="spellStart"/>
      <w:r w:rsidRPr="00E80D2F">
        <w:rPr>
          <w:rFonts w:ascii="Consolas" w:hAnsi="Consolas"/>
          <w:color w:val="6A9955"/>
          <w:sz w:val="21"/>
          <w:szCs w:val="21"/>
          <w:lang w:eastAsia="en-GB"/>
        </w:rPr>
        <w:t>dataframe</w:t>
      </w:r>
      <w:proofErr w:type="spellEnd"/>
      <w:r w:rsidRPr="00E80D2F">
        <w:rPr>
          <w:rFonts w:ascii="Consolas" w:hAnsi="Consolas"/>
          <w:color w:val="6A9955"/>
          <w:sz w:val="21"/>
          <w:szCs w:val="21"/>
          <w:lang w:eastAsia="en-GB"/>
        </w:rPr>
        <w:t xml:space="preserve"> columns</w:t>
      </w:r>
    </w:p>
    <w:p w14:paraId="2B06D15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 xml:space="preserve"> =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w:t>
      </w:r>
      <w:r w:rsidRPr="00E80D2F">
        <w:rPr>
          <w:rFonts w:ascii="Consolas" w:hAnsi="Consolas"/>
          <w:color w:val="9CDCFE"/>
          <w:sz w:val="21"/>
          <w:szCs w:val="21"/>
          <w:lang w:eastAsia="en-GB"/>
        </w:rPr>
        <w:t>df2</w:t>
      </w:r>
      <w:r w:rsidRPr="00E80D2F">
        <w:rPr>
          <w:rFonts w:ascii="Consolas" w:hAnsi="Consolas"/>
          <w:color w:val="D4D4D4"/>
          <w:sz w:val="21"/>
          <w:szCs w:val="21"/>
          <w:lang w:eastAsia="en-GB"/>
        </w:rPr>
        <w:t>[</w:t>
      </w:r>
      <w:r w:rsidRPr="00E80D2F">
        <w:rPr>
          <w:rFonts w:ascii="Consolas" w:hAnsi="Consolas"/>
          <w:color w:val="CE9178"/>
          <w:sz w:val="21"/>
          <w:szCs w:val="21"/>
          <w:lang w:eastAsia="en-GB"/>
        </w:rPr>
        <w:t>"State of value"</w:t>
      </w:r>
      <w:r w:rsidRPr="00E80D2F">
        <w:rPr>
          <w:rFonts w:ascii="Consolas" w:hAnsi="Consolas"/>
          <w:color w:val="D4D4D4"/>
          <w:sz w:val="21"/>
          <w:szCs w:val="21"/>
          <w:lang w:eastAsia="en-GB"/>
        </w:rPr>
        <w:t>].</w:t>
      </w:r>
      <w:proofErr w:type="spellStart"/>
      <w:proofErr w:type="gramStart"/>
      <w:r w:rsidRPr="00E80D2F">
        <w:rPr>
          <w:rFonts w:ascii="Consolas" w:hAnsi="Consolas"/>
          <w:color w:val="D4D4D4"/>
          <w:sz w:val="21"/>
          <w:szCs w:val="21"/>
          <w:lang w:eastAsia="en-GB"/>
        </w:rPr>
        <w:t>str.contains</w:t>
      </w:r>
      <w:proofErr w:type="spellEnd"/>
      <w:proofErr w:type="gramEnd"/>
      <w:r w:rsidRPr="00E80D2F">
        <w:rPr>
          <w:rFonts w:ascii="Consolas" w:hAnsi="Consolas"/>
          <w:color w:val="D4D4D4"/>
          <w:sz w:val="21"/>
          <w:szCs w:val="21"/>
          <w:lang w:eastAsia="en-GB"/>
        </w:rPr>
        <w:t>(</w:t>
      </w:r>
      <w:r w:rsidRPr="00E80D2F">
        <w:rPr>
          <w:rFonts w:ascii="Consolas" w:hAnsi="Consolas"/>
          <w:color w:val="CE9178"/>
          <w:sz w:val="21"/>
          <w:szCs w:val="21"/>
          <w:lang w:eastAsia="en-GB"/>
        </w:rPr>
        <w:t>"G"</w:t>
      </w:r>
      <w:r w:rsidRPr="00E80D2F">
        <w:rPr>
          <w:rFonts w:ascii="Consolas" w:hAnsi="Consolas"/>
          <w:color w:val="D4D4D4"/>
          <w:sz w:val="21"/>
          <w:szCs w:val="21"/>
          <w:lang w:eastAsia="en-GB"/>
        </w:rPr>
        <w:t xml:space="preserve">) == </w:t>
      </w:r>
      <w:r w:rsidRPr="00E80D2F">
        <w:rPr>
          <w:rFonts w:ascii="Consolas" w:hAnsi="Consolas"/>
          <w:color w:val="569CD6"/>
          <w:sz w:val="21"/>
          <w:szCs w:val="21"/>
          <w:lang w:eastAsia="en-GB"/>
        </w:rPr>
        <w:t>True</w:t>
      </w:r>
      <w:r w:rsidRPr="00E80D2F">
        <w:rPr>
          <w:rFonts w:ascii="Consolas" w:hAnsi="Consolas"/>
          <w:color w:val="D4D4D4"/>
          <w:sz w:val="21"/>
          <w:szCs w:val="21"/>
          <w:lang w:eastAsia="en-GB"/>
        </w:rPr>
        <w:t>]</w:t>
      </w:r>
      <w:r w:rsidRPr="00E80D2F">
        <w:rPr>
          <w:rFonts w:ascii="Consolas" w:hAnsi="Consolas"/>
          <w:color w:val="6A9955"/>
          <w:sz w:val="21"/>
          <w:szCs w:val="21"/>
          <w:lang w:eastAsia="en-GB"/>
        </w:rPr>
        <w:t>#only keep rows containing "G"</w:t>
      </w:r>
    </w:p>
    <w:p w14:paraId="3F999613"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.rename(</w:t>
      </w:r>
      <w:r w:rsidRPr="00E80D2F">
        <w:rPr>
          <w:rFonts w:ascii="Consolas" w:hAnsi="Consolas"/>
          <w:color w:val="9CDCFE"/>
          <w:sz w:val="21"/>
          <w:szCs w:val="21"/>
          <w:lang w:eastAsia="en-GB"/>
        </w:rPr>
        <w:t>columns</w:t>
      </w:r>
      <w:proofErr w:type="gramStart"/>
      <w:r w:rsidRPr="00E80D2F">
        <w:rPr>
          <w:rFonts w:ascii="Consolas" w:hAnsi="Consolas"/>
          <w:color w:val="D4D4D4"/>
          <w:sz w:val="21"/>
          <w:szCs w:val="21"/>
          <w:lang w:eastAsia="en-GB"/>
        </w:rPr>
        <w:t>={</w:t>
      </w:r>
      <w:proofErr w:type="gramEnd"/>
      <w:r w:rsidRPr="00E80D2F">
        <w:rPr>
          <w:rFonts w:ascii="Consolas" w:hAnsi="Consolas"/>
          <w:color w:val="CE9178"/>
          <w:sz w:val="21"/>
          <w:szCs w:val="21"/>
          <w:lang w:eastAsia="en-GB"/>
        </w:rPr>
        <w:t>'Time stamp'</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TimeStamp</w:t>
      </w:r>
      <w:proofErr w:type="spellEnd"/>
      <w:r w:rsidRPr="00E80D2F">
        <w:rPr>
          <w:rFonts w:ascii="Consolas" w:hAnsi="Consolas"/>
          <w:color w:val="CE9178"/>
          <w:sz w:val="21"/>
          <w:szCs w:val="21"/>
          <w:lang w:eastAsia="en-GB"/>
        </w:rPr>
        <w:t>'</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'Value[mm]'</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Value'</w:t>
      </w:r>
      <w:r w:rsidRPr="00E80D2F">
        <w:rPr>
          <w:rFonts w:ascii="Consolas" w:hAnsi="Consolas"/>
          <w:color w:val="D4D4D4"/>
          <w:sz w:val="21"/>
          <w:szCs w:val="21"/>
          <w:lang w:eastAsia="en-GB"/>
        </w:rPr>
        <w:t>,</w:t>
      </w:r>
      <w:r w:rsidRPr="00E80D2F">
        <w:rPr>
          <w:rFonts w:ascii="Consolas" w:hAnsi="Consolas"/>
          <w:color w:val="CE9178"/>
          <w:sz w:val="21"/>
          <w:szCs w:val="21"/>
          <w:lang w:eastAsia="en-GB"/>
        </w:rPr>
        <w:t>'State</w:t>
      </w:r>
      <w:proofErr w:type="spellEnd"/>
      <w:r w:rsidRPr="00E80D2F">
        <w:rPr>
          <w:rFonts w:ascii="Consolas" w:hAnsi="Consolas"/>
          <w:color w:val="CE9178"/>
          <w:sz w:val="21"/>
          <w:szCs w:val="21"/>
          <w:lang w:eastAsia="en-GB"/>
        </w:rPr>
        <w:t xml:space="preserve"> of value'</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StateOfValue</w:t>
      </w:r>
      <w:proofErr w:type="spellEnd"/>
      <w:r w:rsidRPr="00E80D2F">
        <w:rPr>
          <w:rFonts w:ascii="Consolas" w:hAnsi="Consolas"/>
          <w:color w:val="CE9178"/>
          <w:sz w:val="21"/>
          <w:szCs w:val="21"/>
          <w:lang w:eastAsia="en-GB"/>
        </w:rPr>
        <w:t>'</w:t>
      </w:r>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inplace</w:t>
      </w:r>
      <w:proofErr w:type="spellEnd"/>
      <w:r w:rsidRPr="00E80D2F">
        <w:rPr>
          <w:rFonts w:ascii="Consolas" w:hAnsi="Consolas"/>
          <w:color w:val="D4D4D4"/>
          <w:sz w:val="21"/>
          <w:szCs w:val="21"/>
          <w:lang w:eastAsia="en-GB"/>
        </w:rPr>
        <w:t>=</w:t>
      </w:r>
      <w:r w:rsidRPr="00E80D2F">
        <w:rPr>
          <w:rFonts w:ascii="Consolas" w:hAnsi="Consolas"/>
          <w:color w:val="569CD6"/>
          <w:sz w:val="21"/>
          <w:szCs w:val="21"/>
          <w:lang w:eastAsia="en-GB"/>
        </w:rPr>
        <w:t>True</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#Rename Columns</w:t>
      </w:r>
    </w:p>
    <w:p w14:paraId="021F3BD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
    <w:p w14:paraId="0347278F"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return</w:t>
      </w: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df2</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#return </w:t>
      </w:r>
      <w:proofErr w:type="spellStart"/>
      <w:r w:rsidRPr="00E80D2F">
        <w:rPr>
          <w:rFonts w:ascii="Consolas" w:hAnsi="Consolas"/>
          <w:color w:val="6A9955"/>
          <w:sz w:val="21"/>
          <w:szCs w:val="21"/>
          <w:lang w:eastAsia="en-GB"/>
        </w:rPr>
        <w:t>dataframe</w:t>
      </w:r>
      <w:proofErr w:type="spellEnd"/>
    </w:p>
    <w:p w14:paraId="5BC54FDF"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3B961452"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6A9955"/>
          <w:sz w:val="21"/>
          <w:szCs w:val="21"/>
          <w:lang w:eastAsia="en-GB"/>
        </w:rPr>
        <w:t>#Main function</w:t>
      </w:r>
    </w:p>
    <w:p w14:paraId="079658B9"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569CD6"/>
          <w:sz w:val="21"/>
          <w:szCs w:val="21"/>
          <w:lang w:eastAsia="en-GB"/>
        </w:rPr>
        <w:t>def</w:t>
      </w:r>
      <w:r w:rsidRPr="00E80D2F">
        <w:rPr>
          <w:rFonts w:ascii="Consolas" w:hAnsi="Consolas"/>
          <w:color w:val="D4D4D4"/>
          <w:sz w:val="21"/>
          <w:szCs w:val="21"/>
          <w:lang w:eastAsia="en-GB"/>
        </w:rPr>
        <w:t xml:space="preserve"> </w:t>
      </w:r>
      <w:proofErr w:type="spellStart"/>
      <w:proofErr w:type="gramStart"/>
      <w:r w:rsidRPr="00E80D2F">
        <w:rPr>
          <w:rFonts w:ascii="Consolas" w:hAnsi="Consolas"/>
          <w:color w:val="DCDCAA"/>
          <w:sz w:val="21"/>
          <w:szCs w:val="21"/>
          <w:lang w:eastAsia="en-GB"/>
        </w:rPr>
        <w:t>MainProcess</w:t>
      </w:r>
      <w:proofErr w:type="spellEnd"/>
      <w:r w:rsidRPr="00E80D2F">
        <w:rPr>
          <w:rFonts w:ascii="Consolas" w:hAnsi="Consolas"/>
          <w:color w:val="D4D4D4"/>
          <w:sz w:val="21"/>
          <w:szCs w:val="21"/>
          <w:lang w:eastAsia="en-GB"/>
        </w:rPr>
        <w:t>(</w:t>
      </w:r>
      <w:proofErr w:type="gramEnd"/>
      <w:r w:rsidRPr="00E80D2F">
        <w:rPr>
          <w:rFonts w:ascii="Consolas" w:hAnsi="Consolas"/>
          <w:color w:val="D4D4D4"/>
          <w:sz w:val="21"/>
          <w:szCs w:val="21"/>
          <w:lang w:eastAsia="en-GB"/>
        </w:rPr>
        <w:t>):</w:t>
      </w:r>
    </w:p>
    <w:p w14:paraId="2DD656E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12D0770C"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w:t>
      </w:r>
      <w:proofErr w:type="gramStart"/>
      <w:r w:rsidRPr="00E80D2F">
        <w:rPr>
          <w:rFonts w:ascii="Consolas" w:hAnsi="Consolas"/>
          <w:color w:val="6A9955"/>
          <w:sz w:val="21"/>
          <w:szCs w:val="21"/>
          <w:lang w:eastAsia="en-GB"/>
        </w:rPr>
        <w:t>create</w:t>
      </w:r>
      <w:proofErr w:type="gramEnd"/>
      <w:r w:rsidRPr="00E80D2F">
        <w:rPr>
          <w:rFonts w:ascii="Consolas" w:hAnsi="Consolas"/>
          <w:color w:val="6A9955"/>
          <w:sz w:val="21"/>
          <w:szCs w:val="21"/>
          <w:lang w:eastAsia="en-GB"/>
        </w:rPr>
        <w:t xml:space="preserve"> variables</w:t>
      </w:r>
    </w:p>
    <w:p w14:paraId="6273B164"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server</w:t>
      </w:r>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'infinity-dev.database.windows.net'</w:t>
      </w:r>
    </w:p>
    <w:p w14:paraId="0B6945B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database</w:t>
      </w:r>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WeatherCentre</w:t>
      </w:r>
      <w:proofErr w:type="spellEnd"/>
      <w:r w:rsidRPr="00E80D2F">
        <w:rPr>
          <w:rFonts w:ascii="Consolas" w:hAnsi="Consolas"/>
          <w:color w:val="CE9178"/>
          <w:sz w:val="21"/>
          <w:szCs w:val="21"/>
          <w:lang w:eastAsia="en-GB"/>
        </w:rPr>
        <w:t>'</w:t>
      </w:r>
    </w:p>
    <w:p w14:paraId="60A41EAC"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myuser</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InfinityAdmin</w:t>
      </w:r>
      <w:proofErr w:type="spellEnd"/>
      <w:r w:rsidRPr="00E80D2F">
        <w:rPr>
          <w:rFonts w:ascii="Consolas" w:hAnsi="Consolas"/>
          <w:color w:val="CE9178"/>
          <w:sz w:val="21"/>
          <w:szCs w:val="21"/>
          <w:lang w:eastAsia="en-GB"/>
        </w:rPr>
        <w:t>'</w:t>
      </w:r>
    </w:p>
    <w:p w14:paraId="1339983C" w14:textId="3494155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mypass</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w:t>
      </w:r>
      <w:r w:rsidR="00900492">
        <w:rPr>
          <w:rFonts w:ascii="Consolas" w:hAnsi="Consolas"/>
          <w:color w:val="CE9178"/>
          <w:sz w:val="21"/>
          <w:szCs w:val="21"/>
          <w:lang w:eastAsia="en-GB"/>
        </w:rPr>
        <w:t>********</w:t>
      </w:r>
      <w:r w:rsidRPr="00E80D2F">
        <w:rPr>
          <w:rFonts w:ascii="Consolas" w:hAnsi="Consolas"/>
          <w:color w:val="CE9178"/>
          <w:sz w:val="21"/>
          <w:szCs w:val="21"/>
          <w:lang w:eastAsia="en-GB"/>
        </w:rPr>
        <w:t>'</w:t>
      </w:r>
    </w:p>
    <w:p w14:paraId="2391F0EB"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table</w:t>
      </w:r>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'Rainfall'</w:t>
      </w:r>
    </w:p>
    <w:p w14:paraId="30D426E9"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connectString</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'DRIVER</w:t>
      </w:r>
      <w:proofErr w:type="gramStart"/>
      <w:r w:rsidRPr="00E80D2F">
        <w:rPr>
          <w:rFonts w:ascii="Consolas" w:hAnsi="Consolas"/>
          <w:color w:val="CE9178"/>
          <w:sz w:val="21"/>
          <w:szCs w:val="21"/>
          <w:lang w:eastAsia="en-GB"/>
        </w:rPr>
        <w:t>={</w:t>
      </w:r>
      <w:proofErr w:type="gramEnd"/>
      <w:r w:rsidRPr="00E80D2F">
        <w:rPr>
          <w:rFonts w:ascii="Consolas" w:hAnsi="Consolas"/>
          <w:color w:val="CE9178"/>
          <w:sz w:val="21"/>
          <w:szCs w:val="21"/>
          <w:lang w:eastAsia="en-GB"/>
        </w:rPr>
        <w:t>ODBC Driver 17 for SQL Server};SERVER='</w:t>
      </w:r>
      <w:r w:rsidRPr="00E80D2F">
        <w:rPr>
          <w:rFonts w:ascii="Consolas" w:hAnsi="Consolas"/>
          <w:color w:val="D4D4D4"/>
          <w:sz w:val="21"/>
          <w:szCs w:val="21"/>
          <w:lang w:eastAsia="en-GB"/>
        </w:rPr>
        <w:t>+</w:t>
      </w:r>
      <w:r w:rsidRPr="00E80D2F">
        <w:rPr>
          <w:rFonts w:ascii="Consolas" w:hAnsi="Consolas"/>
          <w:color w:val="9CDCFE"/>
          <w:sz w:val="21"/>
          <w:szCs w:val="21"/>
          <w:lang w:eastAsia="en-GB"/>
        </w:rPr>
        <w:t>server</w:t>
      </w:r>
      <w:r w:rsidRPr="00E80D2F">
        <w:rPr>
          <w:rFonts w:ascii="Consolas" w:hAnsi="Consolas"/>
          <w:color w:val="D4D4D4"/>
          <w:sz w:val="21"/>
          <w:szCs w:val="21"/>
          <w:lang w:eastAsia="en-GB"/>
        </w:rPr>
        <w:t>+</w:t>
      </w:r>
      <w:r w:rsidRPr="00E80D2F">
        <w:rPr>
          <w:rFonts w:ascii="Consolas" w:hAnsi="Consolas"/>
          <w:color w:val="CE9178"/>
          <w:sz w:val="21"/>
          <w:szCs w:val="21"/>
          <w:lang w:eastAsia="en-GB"/>
        </w:rPr>
        <w:t>';DATABASE='</w:t>
      </w:r>
      <w:r w:rsidRPr="00E80D2F">
        <w:rPr>
          <w:rFonts w:ascii="Consolas" w:hAnsi="Consolas"/>
          <w:color w:val="D4D4D4"/>
          <w:sz w:val="21"/>
          <w:szCs w:val="21"/>
          <w:lang w:eastAsia="en-GB"/>
        </w:rPr>
        <w:t>+</w:t>
      </w:r>
      <w:r w:rsidRPr="00E80D2F">
        <w:rPr>
          <w:rFonts w:ascii="Consolas" w:hAnsi="Consolas"/>
          <w:color w:val="9CDCFE"/>
          <w:sz w:val="21"/>
          <w:szCs w:val="21"/>
          <w:lang w:eastAsia="en-GB"/>
        </w:rPr>
        <w:t>database</w:t>
      </w:r>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';port=1433;UID='</w:t>
      </w:r>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myuser</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';PWD='</w:t>
      </w:r>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mypass</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w:t>
      </w:r>
    </w:p>
    <w:p w14:paraId="55E593AE"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dateFormat</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w:t>
      </w:r>
      <w:r w:rsidRPr="00E80D2F">
        <w:rPr>
          <w:rFonts w:ascii="Consolas" w:hAnsi="Consolas"/>
          <w:color w:val="569CD6"/>
          <w:sz w:val="21"/>
          <w:szCs w:val="21"/>
          <w:lang w:eastAsia="en-GB"/>
        </w:rPr>
        <w:t>%d</w:t>
      </w:r>
      <w:r w:rsidRPr="00E80D2F">
        <w:rPr>
          <w:rFonts w:ascii="Consolas" w:hAnsi="Consolas"/>
          <w:color w:val="CE9178"/>
          <w:sz w:val="21"/>
          <w:szCs w:val="21"/>
          <w:lang w:eastAsia="en-GB"/>
        </w:rPr>
        <w:t>/%m/%Y %</w:t>
      </w:r>
      <w:proofErr w:type="gramStart"/>
      <w:r w:rsidRPr="00E80D2F">
        <w:rPr>
          <w:rFonts w:ascii="Consolas" w:hAnsi="Consolas"/>
          <w:color w:val="CE9178"/>
          <w:sz w:val="21"/>
          <w:szCs w:val="21"/>
          <w:lang w:eastAsia="en-GB"/>
        </w:rPr>
        <w:t>H:%</w:t>
      </w:r>
      <w:proofErr w:type="gramEnd"/>
      <w:r w:rsidRPr="00E80D2F">
        <w:rPr>
          <w:rFonts w:ascii="Consolas" w:hAnsi="Consolas"/>
          <w:color w:val="CE9178"/>
          <w:sz w:val="21"/>
          <w:szCs w:val="21"/>
          <w:lang w:eastAsia="en-GB"/>
        </w:rPr>
        <w:t>M:%S'</w:t>
      </w:r>
    </w:p>
    <w:p w14:paraId="635F6EA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orderedCols</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StationNumber</w:t>
      </w:r>
      <w:proofErr w:type="spellEnd"/>
      <w:r w:rsidRPr="00E80D2F">
        <w:rPr>
          <w:rFonts w:ascii="Consolas" w:hAnsi="Consolas"/>
          <w:color w:val="CE9178"/>
          <w:sz w:val="21"/>
          <w:szCs w:val="21"/>
          <w:lang w:eastAsia="en-GB"/>
        </w:rPr>
        <w:t>'</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'Time stamp'</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'Value[mm]'</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'State of value'</w:t>
      </w:r>
      <w:r w:rsidRPr="00E80D2F">
        <w:rPr>
          <w:rFonts w:ascii="Consolas" w:hAnsi="Consolas"/>
          <w:color w:val="D4D4D4"/>
          <w:sz w:val="21"/>
          <w:szCs w:val="21"/>
          <w:lang w:eastAsia="en-GB"/>
        </w:rPr>
        <w:t>]</w:t>
      </w:r>
    </w:p>
    <w:p w14:paraId="5F24BA7B"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rootdir</w:t>
      </w:r>
      <w:proofErr w:type="spellEnd"/>
      <w:r w:rsidRPr="00E80D2F">
        <w:rPr>
          <w:rFonts w:ascii="Consolas" w:hAnsi="Consolas"/>
          <w:color w:val="D4D4D4"/>
          <w:sz w:val="21"/>
          <w:szCs w:val="21"/>
          <w:lang w:eastAsia="en-GB"/>
        </w:rPr>
        <w:t xml:space="preserve"> = </w:t>
      </w:r>
      <w:r w:rsidRPr="00E80D2F">
        <w:rPr>
          <w:rFonts w:ascii="Consolas" w:hAnsi="Consolas"/>
          <w:color w:val="CE9178"/>
          <w:sz w:val="21"/>
          <w:szCs w:val="21"/>
          <w:lang w:eastAsia="en-GB"/>
        </w:rPr>
        <w:t>'C:/Users/</w:t>
      </w:r>
      <w:proofErr w:type="spellStart"/>
      <w:r w:rsidRPr="00E80D2F">
        <w:rPr>
          <w:rFonts w:ascii="Consolas" w:hAnsi="Consolas"/>
          <w:color w:val="CE9178"/>
          <w:sz w:val="21"/>
          <w:szCs w:val="21"/>
          <w:lang w:eastAsia="en-GB"/>
        </w:rPr>
        <w:t>anton</w:t>
      </w:r>
      <w:proofErr w:type="spellEnd"/>
      <w:r w:rsidRPr="00E80D2F">
        <w:rPr>
          <w:rFonts w:ascii="Consolas" w:hAnsi="Consolas"/>
          <w:color w:val="CE9178"/>
          <w:sz w:val="21"/>
          <w:szCs w:val="21"/>
          <w:lang w:eastAsia="en-GB"/>
        </w:rPr>
        <w:t>/Documents/University/Year 4/Final Project/Final Report/Data/Rainfall/'</w:t>
      </w:r>
    </w:p>
    <w:p w14:paraId="1F12FB45"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363E3FD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my_list</w:t>
      </w:r>
      <w:proofErr w:type="spellEnd"/>
      <w:r w:rsidRPr="00E80D2F">
        <w:rPr>
          <w:rFonts w:ascii="Consolas" w:hAnsi="Consolas"/>
          <w:color w:val="D4D4D4"/>
          <w:sz w:val="21"/>
          <w:szCs w:val="21"/>
          <w:lang w:eastAsia="en-GB"/>
        </w:rPr>
        <w:t xml:space="preserve"> = </w:t>
      </w:r>
      <w:proofErr w:type="spellStart"/>
      <w:proofErr w:type="gramStart"/>
      <w:r w:rsidRPr="00E80D2F">
        <w:rPr>
          <w:rFonts w:ascii="Consolas" w:hAnsi="Consolas"/>
          <w:color w:val="4EC9B0"/>
          <w:sz w:val="21"/>
          <w:szCs w:val="21"/>
          <w:lang w:eastAsia="en-GB"/>
        </w:rPr>
        <w:t>os</w:t>
      </w:r>
      <w:r w:rsidRPr="00E80D2F">
        <w:rPr>
          <w:rFonts w:ascii="Consolas" w:hAnsi="Consolas"/>
          <w:color w:val="D4D4D4"/>
          <w:sz w:val="21"/>
          <w:szCs w:val="21"/>
          <w:lang w:eastAsia="en-GB"/>
        </w:rPr>
        <w:t>.</w:t>
      </w:r>
      <w:r w:rsidRPr="00E80D2F">
        <w:rPr>
          <w:rFonts w:ascii="Consolas" w:hAnsi="Consolas"/>
          <w:color w:val="DCDCAA"/>
          <w:sz w:val="21"/>
          <w:szCs w:val="21"/>
          <w:lang w:eastAsia="en-GB"/>
        </w:rPr>
        <w:t>listdir</w:t>
      </w:r>
      <w:proofErr w:type="spellEnd"/>
      <w:proofErr w:type="gram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rootdir</w:t>
      </w:r>
      <w:proofErr w:type="spellEnd"/>
      <w:r w:rsidRPr="00E80D2F">
        <w:rPr>
          <w:rFonts w:ascii="Consolas" w:hAnsi="Consolas"/>
          <w:color w:val="D4D4D4"/>
          <w:sz w:val="21"/>
          <w:szCs w:val="21"/>
          <w:lang w:eastAsia="en-GB"/>
        </w:rPr>
        <w:t>)</w:t>
      </w:r>
    </w:p>
    <w:p w14:paraId="0D23D04F"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count</w:t>
      </w:r>
      <w:r w:rsidRPr="00E80D2F">
        <w:rPr>
          <w:rFonts w:ascii="Consolas" w:hAnsi="Consolas"/>
          <w:color w:val="D4D4D4"/>
          <w:sz w:val="21"/>
          <w:szCs w:val="21"/>
          <w:lang w:eastAsia="en-GB"/>
        </w:rPr>
        <w:t xml:space="preserve"> = </w:t>
      </w:r>
      <w:r w:rsidRPr="00E80D2F">
        <w:rPr>
          <w:rFonts w:ascii="Consolas" w:hAnsi="Consolas"/>
          <w:color w:val="B5CEA8"/>
          <w:sz w:val="21"/>
          <w:szCs w:val="21"/>
          <w:lang w:eastAsia="en-GB"/>
        </w:rPr>
        <w:t>1</w:t>
      </w:r>
    </w:p>
    <w:p w14:paraId="31FB18D4"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08F4445A"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for</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i</w:t>
      </w:r>
      <w:proofErr w:type="spellEnd"/>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in</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my_list</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#start loop to loop through </w:t>
      </w:r>
      <w:proofErr w:type="spellStart"/>
      <w:r w:rsidRPr="00E80D2F">
        <w:rPr>
          <w:rFonts w:ascii="Consolas" w:hAnsi="Consolas"/>
          <w:color w:val="6A9955"/>
          <w:sz w:val="21"/>
          <w:szCs w:val="21"/>
          <w:lang w:eastAsia="en-GB"/>
        </w:rPr>
        <w:t>my_list</w:t>
      </w:r>
      <w:proofErr w:type="spellEnd"/>
    </w:p>
    <w:p w14:paraId="1DEEE12D"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filelist</w:t>
      </w:r>
      <w:proofErr w:type="spellEnd"/>
      <w:r w:rsidRPr="00E80D2F">
        <w:rPr>
          <w:rFonts w:ascii="Consolas" w:hAnsi="Consolas"/>
          <w:color w:val="D4D4D4"/>
          <w:sz w:val="21"/>
          <w:szCs w:val="21"/>
          <w:lang w:eastAsia="en-GB"/>
        </w:rPr>
        <w:t xml:space="preserve"> = </w:t>
      </w:r>
      <w:proofErr w:type="spellStart"/>
      <w:proofErr w:type="gramStart"/>
      <w:r w:rsidRPr="00E80D2F">
        <w:rPr>
          <w:rFonts w:ascii="Consolas" w:hAnsi="Consolas"/>
          <w:color w:val="4EC9B0"/>
          <w:sz w:val="21"/>
          <w:szCs w:val="21"/>
          <w:lang w:eastAsia="en-GB"/>
        </w:rPr>
        <w:t>glob</w:t>
      </w:r>
      <w:r w:rsidRPr="00E80D2F">
        <w:rPr>
          <w:rFonts w:ascii="Consolas" w:hAnsi="Consolas"/>
          <w:color w:val="D4D4D4"/>
          <w:sz w:val="21"/>
          <w:szCs w:val="21"/>
          <w:lang w:eastAsia="en-GB"/>
        </w:rPr>
        <w:t>.</w:t>
      </w:r>
      <w:r w:rsidRPr="00E80D2F">
        <w:rPr>
          <w:rFonts w:ascii="Consolas" w:hAnsi="Consolas"/>
          <w:color w:val="DCDCAA"/>
          <w:sz w:val="21"/>
          <w:szCs w:val="21"/>
          <w:lang w:eastAsia="en-GB"/>
        </w:rPr>
        <w:t>glob</w:t>
      </w:r>
      <w:proofErr w:type="spellEnd"/>
      <w:proofErr w:type="gram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rootdir</w:t>
      </w:r>
      <w:proofErr w:type="spellEnd"/>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i</w:t>
      </w:r>
      <w:proofErr w:type="spellEnd"/>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"/*.csv"</w:t>
      </w:r>
      <w:r w:rsidRPr="00E80D2F">
        <w:rPr>
          <w:rFonts w:ascii="Consolas" w:hAnsi="Consolas"/>
          <w:color w:val="D4D4D4"/>
          <w:sz w:val="21"/>
          <w:szCs w:val="21"/>
          <w:lang w:eastAsia="en-GB"/>
        </w:rPr>
        <w:t xml:space="preserve">) </w:t>
      </w:r>
    </w:p>
    <w:p w14:paraId="704142D4"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df_list</w:t>
      </w:r>
      <w:proofErr w:type="spellEnd"/>
      <w:r w:rsidRPr="00E80D2F">
        <w:rPr>
          <w:rFonts w:ascii="Consolas" w:hAnsi="Consolas"/>
          <w:color w:val="D4D4D4"/>
          <w:sz w:val="21"/>
          <w:szCs w:val="21"/>
          <w:lang w:eastAsia="en-GB"/>
        </w:rPr>
        <w:t xml:space="preserve"> = [] </w:t>
      </w:r>
      <w:r w:rsidRPr="00E80D2F">
        <w:rPr>
          <w:rFonts w:ascii="Consolas" w:hAnsi="Consolas"/>
          <w:color w:val="6A9955"/>
          <w:sz w:val="21"/>
          <w:szCs w:val="21"/>
          <w:lang w:eastAsia="en-GB"/>
        </w:rPr>
        <w:t xml:space="preserve">#create blank </w:t>
      </w:r>
      <w:proofErr w:type="spellStart"/>
      <w:r w:rsidRPr="00E80D2F">
        <w:rPr>
          <w:rFonts w:ascii="Consolas" w:hAnsi="Consolas"/>
          <w:color w:val="6A9955"/>
          <w:sz w:val="21"/>
          <w:szCs w:val="21"/>
          <w:lang w:eastAsia="en-GB"/>
        </w:rPr>
        <w:t>dataframe</w:t>
      </w:r>
      <w:proofErr w:type="spellEnd"/>
    </w:p>
    <w:p w14:paraId="12ADA3CC"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for</w:t>
      </w: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file</w:t>
      </w: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in</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filelist</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#start loop to loop through </w:t>
      </w:r>
      <w:proofErr w:type="spellStart"/>
      <w:r w:rsidRPr="00E80D2F">
        <w:rPr>
          <w:rFonts w:ascii="Consolas" w:hAnsi="Consolas"/>
          <w:color w:val="6A9955"/>
          <w:sz w:val="21"/>
          <w:szCs w:val="21"/>
          <w:lang w:eastAsia="en-GB"/>
        </w:rPr>
        <w:t>filelist</w:t>
      </w:r>
      <w:proofErr w:type="spellEnd"/>
    </w:p>
    <w:p w14:paraId="2A71886D"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try</w:t>
      </w:r>
      <w:r w:rsidRPr="00E80D2F">
        <w:rPr>
          <w:rFonts w:ascii="Consolas" w:hAnsi="Consolas"/>
          <w:color w:val="D4D4D4"/>
          <w:sz w:val="21"/>
          <w:szCs w:val="21"/>
          <w:lang w:eastAsia="en-GB"/>
        </w:rPr>
        <w:t>:</w:t>
      </w:r>
    </w:p>
    <w:p w14:paraId="608B83BB"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CurrentFile</w:t>
      </w:r>
      <w:proofErr w:type="spellEnd"/>
      <w:r w:rsidRPr="00E80D2F">
        <w:rPr>
          <w:rFonts w:ascii="Consolas" w:hAnsi="Consolas"/>
          <w:color w:val="D4D4D4"/>
          <w:sz w:val="21"/>
          <w:szCs w:val="21"/>
          <w:lang w:eastAsia="en-GB"/>
        </w:rPr>
        <w:t xml:space="preserve"> = (</w:t>
      </w:r>
      <w:proofErr w:type="spellStart"/>
      <w:proofErr w:type="gramStart"/>
      <w:r w:rsidRPr="00E80D2F">
        <w:rPr>
          <w:rFonts w:ascii="Consolas" w:hAnsi="Consolas"/>
          <w:color w:val="4EC9B0"/>
          <w:sz w:val="21"/>
          <w:szCs w:val="21"/>
          <w:lang w:eastAsia="en-GB"/>
        </w:rPr>
        <w:t>pd</w:t>
      </w:r>
      <w:r w:rsidRPr="00E80D2F">
        <w:rPr>
          <w:rFonts w:ascii="Consolas" w:hAnsi="Consolas"/>
          <w:color w:val="D4D4D4"/>
          <w:sz w:val="21"/>
          <w:szCs w:val="21"/>
          <w:lang w:eastAsia="en-GB"/>
        </w:rPr>
        <w:t>.</w:t>
      </w:r>
      <w:r w:rsidRPr="00E80D2F">
        <w:rPr>
          <w:rFonts w:ascii="Consolas" w:hAnsi="Consolas"/>
          <w:color w:val="DCDCAA"/>
          <w:sz w:val="21"/>
          <w:szCs w:val="21"/>
          <w:lang w:eastAsia="en-GB"/>
        </w:rPr>
        <w:t>read</w:t>
      </w:r>
      <w:proofErr w:type="gramEnd"/>
      <w:r w:rsidRPr="00E80D2F">
        <w:rPr>
          <w:rFonts w:ascii="Consolas" w:hAnsi="Consolas"/>
          <w:color w:val="DCDCAA"/>
          <w:sz w:val="21"/>
          <w:szCs w:val="21"/>
          <w:lang w:eastAsia="en-GB"/>
        </w:rPr>
        <w:t>_csv</w:t>
      </w:r>
      <w:proofErr w:type="spellEnd"/>
      <w:r w:rsidRPr="00E80D2F">
        <w:rPr>
          <w:rFonts w:ascii="Consolas" w:hAnsi="Consolas"/>
          <w:color w:val="D4D4D4"/>
          <w:sz w:val="21"/>
          <w:szCs w:val="21"/>
          <w:lang w:eastAsia="en-GB"/>
        </w:rPr>
        <w:t>(</w:t>
      </w:r>
      <w:r w:rsidRPr="00E80D2F">
        <w:rPr>
          <w:rFonts w:ascii="Consolas" w:hAnsi="Consolas"/>
          <w:color w:val="9CDCFE"/>
          <w:sz w:val="21"/>
          <w:szCs w:val="21"/>
          <w:lang w:eastAsia="en-GB"/>
        </w:rPr>
        <w:t>file</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skiprows</w:t>
      </w:r>
      <w:proofErr w:type="spellEnd"/>
      <w:r w:rsidRPr="00E80D2F">
        <w:rPr>
          <w:rFonts w:ascii="Consolas" w:hAnsi="Consolas"/>
          <w:color w:val="D4D4D4"/>
          <w:sz w:val="21"/>
          <w:szCs w:val="21"/>
          <w:lang w:eastAsia="en-GB"/>
        </w:rPr>
        <w:t>=</w:t>
      </w:r>
      <w:r w:rsidRPr="00E80D2F">
        <w:rPr>
          <w:rFonts w:ascii="Consolas" w:hAnsi="Consolas"/>
          <w:color w:val="B5CEA8"/>
          <w:sz w:val="21"/>
          <w:szCs w:val="21"/>
          <w:lang w:eastAsia="en-GB"/>
        </w:rPr>
        <w:t>20</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usecols</w:t>
      </w:r>
      <w:proofErr w:type="spellEnd"/>
      <w:r w:rsidRPr="00E80D2F">
        <w:rPr>
          <w:rFonts w:ascii="Consolas" w:hAnsi="Consolas"/>
          <w:color w:val="D4D4D4"/>
          <w:sz w:val="21"/>
          <w:szCs w:val="21"/>
          <w:lang w:eastAsia="en-GB"/>
        </w:rPr>
        <w:t>= [</w:t>
      </w:r>
      <w:r w:rsidRPr="00E80D2F">
        <w:rPr>
          <w:rFonts w:ascii="Consolas" w:hAnsi="Consolas"/>
          <w:color w:val="CE9178"/>
          <w:sz w:val="21"/>
          <w:szCs w:val="21"/>
          <w:lang w:eastAsia="en-GB"/>
        </w:rPr>
        <w:t>'Time stamp'</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'Value[mm]'</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'State of value'</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low_memory</w:t>
      </w:r>
      <w:proofErr w:type="spellEnd"/>
      <w:r w:rsidRPr="00E80D2F">
        <w:rPr>
          <w:rFonts w:ascii="Consolas" w:hAnsi="Consolas"/>
          <w:color w:val="D4D4D4"/>
          <w:sz w:val="21"/>
          <w:szCs w:val="21"/>
          <w:lang w:eastAsia="en-GB"/>
        </w:rPr>
        <w:t>=</w:t>
      </w:r>
      <w:r w:rsidRPr="00E80D2F">
        <w:rPr>
          <w:rFonts w:ascii="Consolas" w:hAnsi="Consolas"/>
          <w:color w:val="569CD6"/>
          <w:sz w:val="21"/>
          <w:szCs w:val="21"/>
          <w:lang w:eastAsia="en-GB"/>
        </w:rPr>
        <w:t>False</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#read file</w:t>
      </w:r>
    </w:p>
    <w:p w14:paraId="6349775F"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StationNumber</w:t>
      </w:r>
      <w:proofErr w:type="spellEnd"/>
      <w:r w:rsidRPr="00E80D2F">
        <w:rPr>
          <w:rFonts w:ascii="Consolas" w:hAnsi="Consolas"/>
          <w:color w:val="D4D4D4"/>
          <w:sz w:val="21"/>
          <w:szCs w:val="21"/>
          <w:lang w:eastAsia="en-GB"/>
        </w:rPr>
        <w:t xml:space="preserve"> = (</w:t>
      </w:r>
      <w:proofErr w:type="spellStart"/>
      <w:proofErr w:type="gramStart"/>
      <w:r w:rsidRPr="00E80D2F">
        <w:rPr>
          <w:rFonts w:ascii="Consolas" w:hAnsi="Consolas"/>
          <w:color w:val="4EC9B0"/>
          <w:sz w:val="21"/>
          <w:szCs w:val="21"/>
          <w:lang w:eastAsia="en-GB"/>
        </w:rPr>
        <w:t>os</w:t>
      </w:r>
      <w:r w:rsidRPr="00E80D2F">
        <w:rPr>
          <w:rFonts w:ascii="Consolas" w:hAnsi="Consolas"/>
          <w:color w:val="D4D4D4"/>
          <w:sz w:val="21"/>
          <w:szCs w:val="21"/>
          <w:lang w:eastAsia="en-GB"/>
        </w:rPr>
        <w:t>.</w:t>
      </w:r>
      <w:r w:rsidRPr="00E80D2F">
        <w:rPr>
          <w:rFonts w:ascii="Consolas" w:hAnsi="Consolas"/>
          <w:color w:val="9CDCFE"/>
          <w:sz w:val="21"/>
          <w:szCs w:val="21"/>
          <w:lang w:eastAsia="en-GB"/>
        </w:rPr>
        <w:t>path</w:t>
      </w:r>
      <w:proofErr w:type="gramEnd"/>
      <w:r w:rsidRPr="00E80D2F">
        <w:rPr>
          <w:rFonts w:ascii="Consolas" w:hAnsi="Consolas"/>
          <w:color w:val="D4D4D4"/>
          <w:sz w:val="21"/>
          <w:szCs w:val="21"/>
          <w:lang w:eastAsia="en-GB"/>
        </w:rPr>
        <w:t>.</w:t>
      </w:r>
      <w:r w:rsidRPr="00E80D2F">
        <w:rPr>
          <w:rFonts w:ascii="Consolas" w:hAnsi="Consolas"/>
          <w:color w:val="DCDCAA"/>
          <w:sz w:val="21"/>
          <w:szCs w:val="21"/>
          <w:lang w:eastAsia="en-GB"/>
        </w:rPr>
        <w:t>basename</w:t>
      </w:r>
      <w:proofErr w:type="spell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rootdir</w:t>
      </w:r>
      <w:proofErr w:type="spellEnd"/>
      <w:r w:rsidRPr="00E80D2F">
        <w:rPr>
          <w:rFonts w:ascii="Consolas" w:hAnsi="Consolas"/>
          <w:color w:val="D4D4D4"/>
          <w:sz w:val="21"/>
          <w:szCs w:val="21"/>
          <w:lang w:eastAsia="en-GB"/>
        </w:rPr>
        <w:t xml:space="preserve"> + </w:t>
      </w:r>
      <w:r w:rsidRPr="00E80D2F">
        <w:rPr>
          <w:rFonts w:ascii="Consolas" w:hAnsi="Consolas"/>
          <w:color w:val="9CDCFE"/>
          <w:sz w:val="21"/>
          <w:szCs w:val="21"/>
          <w:lang w:eastAsia="en-GB"/>
        </w:rPr>
        <w:t>file</w:t>
      </w:r>
      <w:r w:rsidRPr="00E80D2F">
        <w:rPr>
          <w:rFonts w:ascii="Consolas" w:hAnsi="Consolas"/>
          <w:color w:val="D4D4D4"/>
          <w:sz w:val="21"/>
          <w:szCs w:val="21"/>
          <w:lang w:eastAsia="en-GB"/>
        </w:rPr>
        <w:t>).</w:t>
      </w:r>
      <w:r w:rsidRPr="00E80D2F">
        <w:rPr>
          <w:rFonts w:ascii="Consolas" w:hAnsi="Consolas"/>
          <w:color w:val="DCDCAA"/>
          <w:sz w:val="21"/>
          <w:szCs w:val="21"/>
          <w:lang w:eastAsia="en-GB"/>
        </w:rPr>
        <w:t>split</w:t>
      </w:r>
      <w:r w:rsidRPr="00E80D2F">
        <w:rPr>
          <w:rFonts w:ascii="Consolas" w:hAnsi="Consolas"/>
          <w:color w:val="D4D4D4"/>
          <w:sz w:val="21"/>
          <w:szCs w:val="21"/>
          <w:lang w:eastAsia="en-GB"/>
        </w:rPr>
        <w:t>(</w:t>
      </w:r>
      <w:r w:rsidRPr="00E80D2F">
        <w:rPr>
          <w:rFonts w:ascii="Consolas" w:hAnsi="Consolas"/>
          <w:color w:val="CE9178"/>
          <w:sz w:val="21"/>
          <w:szCs w:val="21"/>
          <w:lang w:eastAsia="en-GB"/>
        </w:rPr>
        <w:t>"."</w:t>
      </w:r>
      <w:r w:rsidRPr="00E80D2F">
        <w:rPr>
          <w:rFonts w:ascii="Consolas" w:hAnsi="Consolas"/>
          <w:color w:val="D4D4D4"/>
          <w:sz w:val="21"/>
          <w:szCs w:val="21"/>
          <w:lang w:eastAsia="en-GB"/>
        </w:rPr>
        <w:t>)[</w:t>
      </w:r>
      <w:r w:rsidRPr="00E80D2F">
        <w:rPr>
          <w:rFonts w:ascii="Consolas" w:hAnsi="Consolas"/>
          <w:color w:val="B5CEA8"/>
          <w:sz w:val="21"/>
          <w:szCs w:val="21"/>
          <w:lang w:eastAsia="en-GB"/>
        </w:rPr>
        <w:t>0</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#store station number</w:t>
      </w:r>
    </w:p>
    <w:p w14:paraId="14755A92"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CurrentFileReformat</w:t>
      </w:r>
      <w:proofErr w:type="spellEnd"/>
      <w:r w:rsidRPr="00E80D2F">
        <w:rPr>
          <w:rFonts w:ascii="Consolas" w:hAnsi="Consolas"/>
          <w:color w:val="D4D4D4"/>
          <w:sz w:val="21"/>
          <w:szCs w:val="21"/>
          <w:lang w:eastAsia="en-GB"/>
        </w:rPr>
        <w:t xml:space="preserve"> = </w:t>
      </w:r>
      <w:r w:rsidRPr="00E80D2F">
        <w:rPr>
          <w:rFonts w:ascii="Consolas" w:hAnsi="Consolas"/>
          <w:color w:val="DCDCAA"/>
          <w:sz w:val="21"/>
          <w:szCs w:val="21"/>
          <w:lang w:eastAsia="en-GB"/>
        </w:rPr>
        <w:t>Transform</w:t>
      </w: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CurrentFile</w:t>
      </w:r>
      <w:proofErr w:type="spellEnd"/>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StationNumber</w:t>
      </w:r>
      <w:proofErr w:type="spellEnd"/>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orderedCols</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#execute </w:t>
      </w:r>
      <w:proofErr w:type="spellStart"/>
      <w:r w:rsidRPr="00E80D2F">
        <w:rPr>
          <w:rFonts w:ascii="Consolas" w:hAnsi="Consolas"/>
          <w:color w:val="6A9955"/>
          <w:sz w:val="21"/>
          <w:szCs w:val="21"/>
          <w:lang w:eastAsia="en-GB"/>
        </w:rPr>
        <w:t>Tranform</w:t>
      </w:r>
      <w:proofErr w:type="spellEnd"/>
      <w:r w:rsidRPr="00E80D2F">
        <w:rPr>
          <w:rFonts w:ascii="Consolas" w:hAnsi="Consolas"/>
          <w:color w:val="6A9955"/>
          <w:sz w:val="21"/>
          <w:szCs w:val="21"/>
          <w:lang w:eastAsia="en-GB"/>
        </w:rPr>
        <w:t xml:space="preserve"> </w:t>
      </w:r>
      <w:proofErr w:type="spellStart"/>
      <w:r w:rsidRPr="00E80D2F">
        <w:rPr>
          <w:rFonts w:ascii="Consolas" w:hAnsi="Consolas"/>
          <w:color w:val="6A9955"/>
          <w:sz w:val="21"/>
          <w:szCs w:val="21"/>
          <w:lang w:eastAsia="en-GB"/>
        </w:rPr>
        <w:t>Fucntion</w:t>
      </w:r>
      <w:proofErr w:type="spellEnd"/>
    </w:p>
    <w:p w14:paraId="75204B75"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gramStart"/>
      <w:r w:rsidRPr="00E80D2F">
        <w:rPr>
          <w:rFonts w:ascii="Consolas" w:hAnsi="Consolas"/>
          <w:color w:val="DCDCAA"/>
          <w:sz w:val="21"/>
          <w:szCs w:val="21"/>
          <w:lang w:eastAsia="en-GB"/>
        </w:rPr>
        <w:t>print</w:t>
      </w:r>
      <w:r w:rsidRPr="00E80D2F">
        <w:rPr>
          <w:rFonts w:ascii="Consolas" w:hAnsi="Consolas"/>
          <w:color w:val="D4D4D4"/>
          <w:sz w:val="21"/>
          <w:szCs w:val="21"/>
          <w:lang w:eastAsia="en-GB"/>
        </w:rPr>
        <w:t>(</w:t>
      </w:r>
      <w:proofErr w:type="gramEnd"/>
      <w:r w:rsidRPr="00E80D2F">
        <w:rPr>
          <w:rFonts w:ascii="Consolas" w:hAnsi="Consolas"/>
          <w:color w:val="CE9178"/>
          <w:sz w:val="21"/>
          <w:szCs w:val="21"/>
          <w:lang w:eastAsia="en-GB"/>
        </w:rPr>
        <w:t>'Process Number: '</w:t>
      </w:r>
      <w:r w:rsidRPr="00E80D2F">
        <w:rPr>
          <w:rFonts w:ascii="Consolas" w:hAnsi="Consolas"/>
          <w:color w:val="D4D4D4"/>
          <w:sz w:val="21"/>
          <w:szCs w:val="21"/>
          <w:lang w:eastAsia="en-GB"/>
        </w:rPr>
        <w:t xml:space="preserve"> + </w:t>
      </w:r>
      <w:r w:rsidRPr="00E80D2F">
        <w:rPr>
          <w:rFonts w:ascii="Consolas" w:hAnsi="Consolas"/>
          <w:color w:val="4EC9B0"/>
          <w:sz w:val="21"/>
          <w:szCs w:val="21"/>
          <w:lang w:eastAsia="en-GB"/>
        </w:rPr>
        <w:t>str</w:t>
      </w:r>
      <w:r w:rsidRPr="00E80D2F">
        <w:rPr>
          <w:rFonts w:ascii="Consolas" w:hAnsi="Consolas"/>
          <w:color w:val="D4D4D4"/>
          <w:sz w:val="21"/>
          <w:szCs w:val="21"/>
          <w:lang w:eastAsia="en-GB"/>
        </w:rPr>
        <w:t>(</w:t>
      </w:r>
      <w:r w:rsidRPr="00E80D2F">
        <w:rPr>
          <w:rFonts w:ascii="Consolas" w:hAnsi="Consolas"/>
          <w:color w:val="9CDCFE"/>
          <w:sz w:val="21"/>
          <w:szCs w:val="21"/>
          <w:lang w:eastAsia="en-GB"/>
        </w:rPr>
        <w:t>count</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#Print Process Number</w:t>
      </w:r>
    </w:p>
    <w:p w14:paraId="72FBBF1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lastRenderedPageBreak/>
        <w:t xml:space="preserve">                </w:t>
      </w:r>
      <w:proofErr w:type="gramStart"/>
      <w:r w:rsidRPr="00E80D2F">
        <w:rPr>
          <w:rFonts w:ascii="Consolas" w:hAnsi="Consolas"/>
          <w:color w:val="DCDCAA"/>
          <w:sz w:val="21"/>
          <w:szCs w:val="21"/>
          <w:lang w:eastAsia="en-GB"/>
        </w:rPr>
        <w:t>print</w:t>
      </w:r>
      <w:r w:rsidRPr="00E80D2F">
        <w:rPr>
          <w:rFonts w:ascii="Consolas" w:hAnsi="Consolas"/>
          <w:color w:val="D4D4D4"/>
          <w:sz w:val="21"/>
          <w:szCs w:val="21"/>
          <w:lang w:eastAsia="en-GB"/>
        </w:rPr>
        <w:t>(</w:t>
      </w:r>
      <w:proofErr w:type="gramEnd"/>
      <w:r w:rsidRPr="00E80D2F">
        <w:rPr>
          <w:rFonts w:ascii="Consolas" w:hAnsi="Consolas"/>
          <w:color w:val="CE9178"/>
          <w:sz w:val="21"/>
          <w:szCs w:val="21"/>
          <w:lang w:eastAsia="en-GB"/>
        </w:rPr>
        <w:t>'Reformatted: '</w:t>
      </w:r>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StationNumber</w:t>
      </w:r>
      <w:proofErr w:type="spellEnd"/>
      <w:r w:rsidRPr="00E80D2F">
        <w:rPr>
          <w:rFonts w:ascii="Consolas" w:hAnsi="Consolas"/>
          <w:color w:val="D4D4D4"/>
          <w:sz w:val="21"/>
          <w:szCs w:val="21"/>
          <w:lang w:eastAsia="en-GB"/>
        </w:rPr>
        <w:t xml:space="preserve"> ) </w:t>
      </w:r>
      <w:r w:rsidRPr="00E80D2F">
        <w:rPr>
          <w:rFonts w:ascii="Consolas" w:hAnsi="Consolas"/>
          <w:color w:val="6A9955"/>
          <w:sz w:val="21"/>
          <w:szCs w:val="21"/>
          <w:lang w:eastAsia="en-GB"/>
        </w:rPr>
        <w:t>#Print Station Number reformatted</w:t>
      </w:r>
    </w:p>
    <w:p w14:paraId="3EDEAB4C"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count</w:t>
      </w:r>
      <w:r w:rsidRPr="00E80D2F">
        <w:rPr>
          <w:rFonts w:ascii="Consolas" w:hAnsi="Consolas"/>
          <w:color w:val="D4D4D4"/>
          <w:sz w:val="21"/>
          <w:szCs w:val="21"/>
          <w:lang w:eastAsia="en-GB"/>
        </w:rPr>
        <w:t xml:space="preserve"> = </w:t>
      </w:r>
      <w:r w:rsidRPr="00E80D2F">
        <w:rPr>
          <w:rFonts w:ascii="Consolas" w:hAnsi="Consolas"/>
          <w:color w:val="9CDCFE"/>
          <w:sz w:val="21"/>
          <w:szCs w:val="21"/>
          <w:lang w:eastAsia="en-GB"/>
        </w:rPr>
        <w:t>count</w:t>
      </w:r>
      <w:r w:rsidRPr="00E80D2F">
        <w:rPr>
          <w:rFonts w:ascii="Consolas" w:hAnsi="Consolas"/>
          <w:color w:val="D4D4D4"/>
          <w:sz w:val="21"/>
          <w:szCs w:val="21"/>
          <w:lang w:eastAsia="en-GB"/>
        </w:rPr>
        <w:t xml:space="preserve"> + </w:t>
      </w:r>
      <w:r w:rsidRPr="00E80D2F">
        <w:rPr>
          <w:rFonts w:ascii="Consolas" w:hAnsi="Consolas"/>
          <w:color w:val="B5CEA8"/>
          <w:sz w:val="21"/>
          <w:szCs w:val="21"/>
          <w:lang w:eastAsia="en-GB"/>
        </w:rPr>
        <w:t>1</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#increase the count</w:t>
      </w:r>
    </w:p>
    <w:p w14:paraId="7F5E69A2"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df_list</w:t>
      </w:r>
      <w:proofErr w:type="spellEnd"/>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CurrentFileReformat</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#store the transformed data</w:t>
      </w:r>
    </w:p>
    <w:p w14:paraId="640762B0"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df_list</w:t>
      </w:r>
      <w:proofErr w:type="spellEnd"/>
      <w:r w:rsidRPr="00E80D2F">
        <w:rPr>
          <w:rFonts w:ascii="Consolas" w:hAnsi="Consolas"/>
          <w:color w:val="D4D4D4"/>
          <w:sz w:val="21"/>
          <w:szCs w:val="21"/>
          <w:lang w:eastAsia="en-GB"/>
        </w:rPr>
        <w:t>[</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TimeStamp</w:t>
      </w:r>
      <w:proofErr w:type="spellEnd"/>
      <w:r w:rsidRPr="00E80D2F">
        <w:rPr>
          <w:rFonts w:ascii="Consolas" w:hAnsi="Consolas"/>
          <w:color w:val="CE9178"/>
          <w:sz w:val="21"/>
          <w:szCs w:val="21"/>
          <w:lang w:eastAsia="en-GB"/>
        </w:rPr>
        <w:t>'</w:t>
      </w:r>
      <w:r w:rsidRPr="00E80D2F">
        <w:rPr>
          <w:rFonts w:ascii="Consolas" w:hAnsi="Consolas"/>
          <w:color w:val="D4D4D4"/>
          <w:sz w:val="21"/>
          <w:szCs w:val="21"/>
          <w:lang w:eastAsia="en-GB"/>
        </w:rPr>
        <w:t xml:space="preserve">] = </w:t>
      </w:r>
      <w:proofErr w:type="spellStart"/>
      <w:r w:rsidRPr="00E80D2F">
        <w:rPr>
          <w:rFonts w:ascii="Consolas" w:hAnsi="Consolas"/>
          <w:color w:val="4EC9B0"/>
          <w:sz w:val="21"/>
          <w:szCs w:val="21"/>
          <w:lang w:eastAsia="en-GB"/>
        </w:rPr>
        <w:t>pd</w:t>
      </w:r>
      <w:r w:rsidRPr="00E80D2F">
        <w:rPr>
          <w:rFonts w:ascii="Consolas" w:hAnsi="Consolas"/>
          <w:color w:val="D4D4D4"/>
          <w:sz w:val="21"/>
          <w:szCs w:val="21"/>
          <w:lang w:eastAsia="en-GB"/>
        </w:rPr>
        <w:t>.</w:t>
      </w:r>
      <w:r w:rsidRPr="00E80D2F">
        <w:rPr>
          <w:rFonts w:ascii="Consolas" w:hAnsi="Consolas"/>
          <w:color w:val="DCDCAA"/>
          <w:sz w:val="21"/>
          <w:szCs w:val="21"/>
          <w:lang w:eastAsia="en-GB"/>
        </w:rPr>
        <w:t>to_datetime</w:t>
      </w:r>
      <w:proofErr w:type="spell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df_list</w:t>
      </w:r>
      <w:proofErr w:type="spellEnd"/>
      <w:r w:rsidRPr="00E80D2F">
        <w:rPr>
          <w:rFonts w:ascii="Consolas" w:hAnsi="Consolas"/>
          <w:color w:val="D4D4D4"/>
          <w:sz w:val="21"/>
          <w:szCs w:val="21"/>
          <w:lang w:eastAsia="en-GB"/>
        </w:rPr>
        <w:t>[</w:t>
      </w:r>
      <w:r w:rsidRPr="00E80D2F">
        <w:rPr>
          <w:rFonts w:ascii="Consolas" w:hAnsi="Consolas"/>
          <w:color w:val="CE9178"/>
          <w:sz w:val="21"/>
          <w:szCs w:val="21"/>
          <w:lang w:eastAsia="en-GB"/>
        </w:rPr>
        <w:t>'</w:t>
      </w:r>
      <w:proofErr w:type="spellStart"/>
      <w:r w:rsidRPr="00E80D2F">
        <w:rPr>
          <w:rFonts w:ascii="Consolas" w:hAnsi="Consolas"/>
          <w:color w:val="CE9178"/>
          <w:sz w:val="21"/>
          <w:szCs w:val="21"/>
          <w:lang w:eastAsia="en-GB"/>
        </w:rPr>
        <w:t>TimeStamp</w:t>
      </w:r>
      <w:proofErr w:type="spellEnd"/>
      <w:r w:rsidRPr="00E80D2F">
        <w:rPr>
          <w:rFonts w:ascii="Consolas" w:hAnsi="Consolas"/>
          <w:color w:val="CE9178"/>
          <w:sz w:val="21"/>
          <w:szCs w:val="21"/>
          <w:lang w:eastAsia="en-GB"/>
        </w:rPr>
        <w:t>'</w:t>
      </w: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format</w:t>
      </w:r>
      <w:r w:rsidRPr="00E80D2F">
        <w:rPr>
          <w:rFonts w:ascii="Consolas" w:hAnsi="Consolas"/>
          <w:color w:val="D4D4D4"/>
          <w:sz w:val="21"/>
          <w:szCs w:val="21"/>
          <w:lang w:eastAsia="en-GB"/>
        </w:rPr>
        <w:t xml:space="preserve"> = </w:t>
      </w:r>
      <w:proofErr w:type="spellStart"/>
      <w:r w:rsidRPr="00E80D2F">
        <w:rPr>
          <w:rFonts w:ascii="Consolas" w:hAnsi="Consolas"/>
          <w:color w:val="9CDCFE"/>
          <w:sz w:val="21"/>
          <w:szCs w:val="21"/>
          <w:lang w:eastAsia="en-GB"/>
        </w:rPr>
        <w:t>dateFormat</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#reformat the </w:t>
      </w:r>
      <w:proofErr w:type="spellStart"/>
      <w:r w:rsidRPr="00E80D2F">
        <w:rPr>
          <w:rFonts w:ascii="Consolas" w:hAnsi="Consolas"/>
          <w:color w:val="6A9955"/>
          <w:sz w:val="21"/>
          <w:szCs w:val="21"/>
          <w:lang w:eastAsia="en-GB"/>
        </w:rPr>
        <w:t>TimeStamp</w:t>
      </w:r>
      <w:proofErr w:type="spellEnd"/>
      <w:r w:rsidRPr="00E80D2F">
        <w:rPr>
          <w:rFonts w:ascii="Consolas" w:hAnsi="Consolas"/>
          <w:color w:val="6A9955"/>
          <w:sz w:val="21"/>
          <w:szCs w:val="21"/>
          <w:lang w:eastAsia="en-GB"/>
        </w:rPr>
        <w:t xml:space="preserve"> column</w:t>
      </w:r>
    </w:p>
    <w:p w14:paraId="0A61D714"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DCDCAA"/>
          <w:sz w:val="21"/>
          <w:szCs w:val="21"/>
          <w:lang w:eastAsia="en-GB"/>
        </w:rPr>
        <w:t>print</w:t>
      </w:r>
      <w:r w:rsidRPr="00E80D2F">
        <w:rPr>
          <w:rFonts w:ascii="Consolas" w:hAnsi="Consolas"/>
          <w:color w:val="D4D4D4"/>
          <w:sz w:val="21"/>
          <w:szCs w:val="21"/>
          <w:lang w:eastAsia="en-GB"/>
        </w:rPr>
        <w:t xml:space="preserve"> (</w:t>
      </w:r>
      <w:r w:rsidRPr="00E80D2F">
        <w:rPr>
          <w:rFonts w:ascii="Consolas" w:hAnsi="Consolas"/>
          <w:color w:val="CE9178"/>
          <w:sz w:val="21"/>
          <w:szCs w:val="21"/>
          <w:lang w:eastAsia="en-GB"/>
        </w:rPr>
        <w:t>'Length of DF: '</w:t>
      </w:r>
      <w:r w:rsidRPr="00E80D2F">
        <w:rPr>
          <w:rFonts w:ascii="Consolas" w:hAnsi="Consolas"/>
          <w:color w:val="D4D4D4"/>
          <w:sz w:val="21"/>
          <w:szCs w:val="21"/>
          <w:lang w:eastAsia="en-GB"/>
        </w:rPr>
        <w:t xml:space="preserve">, </w:t>
      </w:r>
      <w:proofErr w:type="spellStart"/>
      <w:r w:rsidRPr="00E80D2F">
        <w:rPr>
          <w:rFonts w:ascii="Consolas" w:hAnsi="Consolas"/>
          <w:color w:val="DCDCAA"/>
          <w:sz w:val="21"/>
          <w:szCs w:val="21"/>
          <w:lang w:eastAsia="en-GB"/>
        </w:rPr>
        <w:t>len</w:t>
      </w:r>
      <w:proofErr w:type="spell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df_list</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#print length of </w:t>
      </w:r>
      <w:proofErr w:type="spellStart"/>
      <w:r w:rsidRPr="00E80D2F">
        <w:rPr>
          <w:rFonts w:ascii="Consolas" w:hAnsi="Consolas"/>
          <w:color w:val="6A9955"/>
          <w:sz w:val="21"/>
          <w:szCs w:val="21"/>
          <w:lang w:eastAsia="en-GB"/>
        </w:rPr>
        <w:t>dataframe</w:t>
      </w:r>
      <w:proofErr w:type="spellEnd"/>
    </w:p>
    <w:p w14:paraId="6684C54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0E90F250"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Connect to DB:</w:t>
      </w:r>
    </w:p>
    <w:p w14:paraId="69AC9F68" w14:textId="015DE570"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conn</w:t>
      </w:r>
      <w:r w:rsidRPr="00E80D2F">
        <w:rPr>
          <w:rFonts w:ascii="Consolas" w:hAnsi="Consolas"/>
          <w:color w:val="D4D4D4"/>
          <w:sz w:val="21"/>
          <w:szCs w:val="21"/>
          <w:lang w:eastAsia="en-GB"/>
        </w:rPr>
        <w:t xml:space="preserve"> = </w:t>
      </w:r>
      <w:proofErr w:type="spellStart"/>
      <w:proofErr w:type="gramStart"/>
      <w:r w:rsidRPr="00E80D2F">
        <w:rPr>
          <w:rFonts w:ascii="Consolas" w:hAnsi="Consolas"/>
          <w:color w:val="4EC9B0"/>
          <w:sz w:val="21"/>
          <w:szCs w:val="21"/>
          <w:lang w:eastAsia="en-GB"/>
        </w:rPr>
        <w:t>pyodbc</w:t>
      </w:r>
      <w:r w:rsidRPr="00E80D2F">
        <w:rPr>
          <w:rFonts w:ascii="Consolas" w:hAnsi="Consolas"/>
          <w:color w:val="D4D4D4"/>
          <w:sz w:val="21"/>
          <w:szCs w:val="21"/>
          <w:lang w:eastAsia="en-GB"/>
        </w:rPr>
        <w:t>.</w:t>
      </w:r>
      <w:r w:rsidRPr="00E80D2F">
        <w:rPr>
          <w:rFonts w:ascii="Consolas" w:hAnsi="Consolas"/>
          <w:color w:val="DCDCAA"/>
          <w:sz w:val="21"/>
          <w:szCs w:val="21"/>
          <w:lang w:eastAsia="en-GB"/>
        </w:rPr>
        <w:t>connect</w:t>
      </w:r>
      <w:proofErr w:type="spellEnd"/>
      <w:proofErr w:type="gram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connectString</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#connect to </w:t>
      </w:r>
      <w:proofErr w:type="spellStart"/>
      <w:r w:rsidRPr="00E80D2F">
        <w:rPr>
          <w:rFonts w:ascii="Consolas" w:hAnsi="Consolas"/>
          <w:color w:val="6A9955"/>
          <w:sz w:val="21"/>
          <w:szCs w:val="21"/>
          <w:lang w:eastAsia="en-GB"/>
        </w:rPr>
        <w:t>db</w:t>
      </w:r>
      <w:proofErr w:type="spellEnd"/>
      <w:r w:rsidRPr="00E80D2F">
        <w:rPr>
          <w:rFonts w:ascii="Consolas" w:hAnsi="Consolas"/>
          <w:color w:val="6A9955"/>
          <w:sz w:val="21"/>
          <w:szCs w:val="21"/>
          <w:lang w:eastAsia="en-GB"/>
        </w:rPr>
        <w:t xml:space="preserve"> using connection </w:t>
      </w:r>
      <w:proofErr w:type="spellStart"/>
      <w:r w:rsidRPr="00E80D2F">
        <w:rPr>
          <w:rFonts w:ascii="Consolas" w:hAnsi="Consolas"/>
          <w:color w:val="6A9955"/>
          <w:sz w:val="21"/>
          <w:szCs w:val="21"/>
          <w:lang w:eastAsia="en-GB"/>
        </w:rPr>
        <w:t>stirng</w:t>
      </w:r>
      <w:proofErr w:type="spellEnd"/>
    </w:p>
    <w:p w14:paraId="1E6C4967"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DCDCAA"/>
          <w:sz w:val="21"/>
          <w:szCs w:val="21"/>
          <w:lang w:eastAsia="en-GB"/>
        </w:rPr>
        <w:t>print</w:t>
      </w:r>
      <w:r w:rsidRPr="00E80D2F">
        <w:rPr>
          <w:rFonts w:ascii="Consolas" w:hAnsi="Consolas"/>
          <w:color w:val="D4D4D4"/>
          <w:sz w:val="21"/>
          <w:szCs w:val="21"/>
          <w:lang w:eastAsia="en-GB"/>
        </w:rPr>
        <w:t>(</w:t>
      </w:r>
      <w:r w:rsidRPr="00E80D2F">
        <w:rPr>
          <w:rFonts w:ascii="Consolas" w:hAnsi="Consolas"/>
          <w:color w:val="9CDCFE"/>
          <w:sz w:val="21"/>
          <w:szCs w:val="21"/>
          <w:lang w:eastAsia="en-GB"/>
        </w:rPr>
        <w:t>conn</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#print connection</w:t>
      </w:r>
    </w:p>
    <w:p w14:paraId="3B48A81E"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insert_to_tmp_tbl_stmt</w:t>
      </w:r>
      <w:proofErr w:type="spellEnd"/>
      <w:r w:rsidRPr="00E80D2F">
        <w:rPr>
          <w:rFonts w:ascii="Consolas" w:hAnsi="Consolas"/>
          <w:color w:val="D4D4D4"/>
          <w:sz w:val="21"/>
          <w:szCs w:val="21"/>
          <w:lang w:eastAsia="en-GB"/>
        </w:rPr>
        <w:t xml:space="preserve"> = </w:t>
      </w:r>
      <w:proofErr w:type="spellStart"/>
      <w:r w:rsidRPr="00E80D2F">
        <w:rPr>
          <w:rFonts w:ascii="Consolas" w:hAnsi="Consolas"/>
          <w:color w:val="569CD6"/>
          <w:sz w:val="21"/>
          <w:szCs w:val="21"/>
          <w:lang w:eastAsia="en-GB"/>
        </w:rPr>
        <w:t>f</w:t>
      </w:r>
      <w:r w:rsidRPr="00E80D2F">
        <w:rPr>
          <w:rFonts w:ascii="Consolas" w:hAnsi="Consolas"/>
          <w:color w:val="CE9178"/>
          <w:sz w:val="21"/>
          <w:szCs w:val="21"/>
          <w:lang w:eastAsia="en-GB"/>
        </w:rPr>
        <w:t>"INSERT</w:t>
      </w:r>
      <w:proofErr w:type="spellEnd"/>
      <w:r w:rsidRPr="00E80D2F">
        <w:rPr>
          <w:rFonts w:ascii="Consolas" w:hAnsi="Consolas"/>
          <w:color w:val="CE9178"/>
          <w:sz w:val="21"/>
          <w:szCs w:val="21"/>
          <w:lang w:eastAsia="en-GB"/>
        </w:rPr>
        <w:t xml:space="preserve"> INTO </w:t>
      </w:r>
      <w:r w:rsidRPr="00E80D2F">
        <w:rPr>
          <w:rFonts w:ascii="Consolas" w:hAnsi="Consolas"/>
          <w:color w:val="569CD6"/>
          <w:sz w:val="21"/>
          <w:szCs w:val="21"/>
          <w:lang w:eastAsia="en-GB"/>
        </w:rPr>
        <w:t>{</w:t>
      </w:r>
      <w:r w:rsidRPr="00E80D2F">
        <w:rPr>
          <w:rFonts w:ascii="Consolas" w:hAnsi="Consolas"/>
          <w:color w:val="9CDCFE"/>
          <w:sz w:val="21"/>
          <w:szCs w:val="21"/>
          <w:lang w:eastAsia="en-GB"/>
        </w:rPr>
        <w:t>table</w:t>
      </w:r>
      <w:r w:rsidRPr="00E80D2F">
        <w:rPr>
          <w:rFonts w:ascii="Consolas" w:hAnsi="Consolas"/>
          <w:color w:val="569CD6"/>
          <w:sz w:val="21"/>
          <w:szCs w:val="21"/>
          <w:lang w:eastAsia="en-GB"/>
        </w:rPr>
        <w:t>}</w:t>
      </w:r>
      <w:r w:rsidRPr="00E80D2F">
        <w:rPr>
          <w:rFonts w:ascii="Consolas" w:hAnsi="Consolas"/>
          <w:color w:val="CE9178"/>
          <w:sz w:val="21"/>
          <w:szCs w:val="21"/>
          <w:lang w:eastAsia="en-GB"/>
        </w:rPr>
        <w:t xml:space="preserve"> VALUES </w:t>
      </w:r>
      <w:proofErr w:type="gramStart"/>
      <w:r w:rsidRPr="00E80D2F">
        <w:rPr>
          <w:rFonts w:ascii="Consolas" w:hAnsi="Consolas"/>
          <w:color w:val="CE9178"/>
          <w:sz w:val="21"/>
          <w:szCs w:val="21"/>
          <w:lang w:eastAsia="en-GB"/>
        </w:rPr>
        <w:t>(?,?,?,?</w:t>
      </w:r>
      <w:proofErr w:type="gramEnd"/>
      <w:r w:rsidRPr="00E80D2F">
        <w:rPr>
          <w:rFonts w:ascii="Consolas" w:hAnsi="Consolas"/>
          <w:color w:val="CE9178"/>
          <w:sz w:val="21"/>
          <w:szCs w:val="21"/>
          <w:lang w:eastAsia="en-GB"/>
        </w:rPr>
        <w:t>)"</w:t>
      </w:r>
      <w:r w:rsidRPr="00E80D2F">
        <w:rPr>
          <w:rFonts w:ascii="Consolas" w:hAnsi="Consolas"/>
          <w:color w:val="6A9955"/>
          <w:sz w:val="21"/>
          <w:szCs w:val="21"/>
          <w:lang w:eastAsia="en-GB"/>
        </w:rPr>
        <w:t>#start the insert</w:t>
      </w:r>
    </w:p>
    <w:p w14:paraId="6D666D79"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9CDCFE"/>
          <w:sz w:val="21"/>
          <w:szCs w:val="21"/>
          <w:lang w:eastAsia="en-GB"/>
        </w:rPr>
        <w:t>cursor</w:t>
      </w:r>
      <w:r w:rsidRPr="00E80D2F">
        <w:rPr>
          <w:rFonts w:ascii="Consolas" w:hAnsi="Consolas"/>
          <w:color w:val="D4D4D4"/>
          <w:sz w:val="21"/>
          <w:szCs w:val="21"/>
          <w:lang w:eastAsia="en-GB"/>
        </w:rPr>
        <w:t xml:space="preserve"> = </w:t>
      </w:r>
      <w:proofErr w:type="spellStart"/>
      <w:proofErr w:type="gramStart"/>
      <w:r w:rsidRPr="00E80D2F">
        <w:rPr>
          <w:rFonts w:ascii="Consolas" w:hAnsi="Consolas"/>
          <w:color w:val="9CDCFE"/>
          <w:sz w:val="21"/>
          <w:szCs w:val="21"/>
          <w:lang w:eastAsia="en-GB"/>
        </w:rPr>
        <w:t>conn</w:t>
      </w:r>
      <w:r w:rsidRPr="00E80D2F">
        <w:rPr>
          <w:rFonts w:ascii="Consolas" w:hAnsi="Consolas"/>
          <w:color w:val="D4D4D4"/>
          <w:sz w:val="21"/>
          <w:szCs w:val="21"/>
          <w:lang w:eastAsia="en-GB"/>
        </w:rPr>
        <w:t>.</w:t>
      </w:r>
      <w:r w:rsidRPr="00E80D2F">
        <w:rPr>
          <w:rFonts w:ascii="Consolas" w:hAnsi="Consolas"/>
          <w:color w:val="DCDCAA"/>
          <w:sz w:val="21"/>
          <w:szCs w:val="21"/>
          <w:lang w:eastAsia="en-GB"/>
        </w:rPr>
        <w:t>cursor</w:t>
      </w:r>
      <w:proofErr w:type="spellEnd"/>
      <w:proofErr w:type="gram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#start connection cursor</w:t>
      </w:r>
    </w:p>
    <w:p w14:paraId="0D82AE5A"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proofErr w:type="gramStart"/>
      <w:r w:rsidRPr="00E80D2F">
        <w:rPr>
          <w:rFonts w:ascii="Consolas" w:hAnsi="Consolas"/>
          <w:color w:val="9CDCFE"/>
          <w:sz w:val="21"/>
          <w:szCs w:val="21"/>
          <w:lang w:eastAsia="en-GB"/>
        </w:rPr>
        <w:t>cursor</w:t>
      </w:r>
      <w:r w:rsidRPr="00E80D2F">
        <w:rPr>
          <w:rFonts w:ascii="Consolas" w:hAnsi="Consolas"/>
          <w:color w:val="D4D4D4"/>
          <w:sz w:val="21"/>
          <w:szCs w:val="21"/>
          <w:lang w:eastAsia="en-GB"/>
        </w:rPr>
        <w:t>.</w:t>
      </w:r>
      <w:r w:rsidRPr="00E80D2F">
        <w:rPr>
          <w:rFonts w:ascii="Consolas" w:hAnsi="Consolas"/>
          <w:color w:val="9CDCFE"/>
          <w:sz w:val="21"/>
          <w:szCs w:val="21"/>
          <w:lang w:eastAsia="en-GB"/>
        </w:rPr>
        <w:t>fast</w:t>
      </w:r>
      <w:proofErr w:type="gramEnd"/>
      <w:r w:rsidRPr="00E80D2F">
        <w:rPr>
          <w:rFonts w:ascii="Consolas" w:hAnsi="Consolas"/>
          <w:color w:val="9CDCFE"/>
          <w:sz w:val="21"/>
          <w:szCs w:val="21"/>
          <w:lang w:eastAsia="en-GB"/>
        </w:rPr>
        <w:t>_executemany</w:t>
      </w:r>
      <w:proofErr w:type="spellEnd"/>
      <w:r w:rsidRPr="00E80D2F">
        <w:rPr>
          <w:rFonts w:ascii="Consolas" w:hAnsi="Consolas"/>
          <w:color w:val="D4D4D4"/>
          <w:sz w:val="21"/>
          <w:szCs w:val="21"/>
          <w:lang w:eastAsia="en-GB"/>
        </w:rPr>
        <w:t xml:space="preserve"> = </w:t>
      </w:r>
      <w:r w:rsidRPr="00E80D2F">
        <w:rPr>
          <w:rFonts w:ascii="Consolas" w:hAnsi="Consolas"/>
          <w:color w:val="569CD6"/>
          <w:sz w:val="21"/>
          <w:szCs w:val="21"/>
          <w:lang w:eastAsia="en-GB"/>
        </w:rPr>
        <w:t>True</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#set fast execute = true</w:t>
      </w:r>
    </w:p>
    <w:p w14:paraId="69675BAE"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proofErr w:type="gramStart"/>
      <w:r w:rsidRPr="00E80D2F">
        <w:rPr>
          <w:rFonts w:ascii="Consolas" w:hAnsi="Consolas"/>
          <w:color w:val="9CDCFE"/>
          <w:sz w:val="21"/>
          <w:szCs w:val="21"/>
          <w:lang w:eastAsia="en-GB"/>
        </w:rPr>
        <w:t>cursor</w:t>
      </w:r>
      <w:r w:rsidRPr="00E80D2F">
        <w:rPr>
          <w:rFonts w:ascii="Consolas" w:hAnsi="Consolas"/>
          <w:color w:val="D4D4D4"/>
          <w:sz w:val="21"/>
          <w:szCs w:val="21"/>
          <w:lang w:eastAsia="en-GB"/>
        </w:rPr>
        <w:t>.</w:t>
      </w:r>
      <w:r w:rsidRPr="00E80D2F">
        <w:rPr>
          <w:rFonts w:ascii="Consolas" w:hAnsi="Consolas"/>
          <w:color w:val="DCDCAA"/>
          <w:sz w:val="21"/>
          <w:szCs w:val="21"/>
          <w:lang w:eastAsia="en-GB"/>
        </w:rPr>
        <w:t>executemany</w:t>
      </w:r>
      <w:proofErr w:type="spellEnd"/>
      <w:proofErr w:type="gram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insert_to_tmp_tbl_stmt</w:t>
      </w:r>
      <w:proofErr w:type="spellEnd"/>
      <w:r w:rsidRPr="00E80D2F">
        <w:rPr>
          <w:rFonts w:ascii="Consolas" w:hAnsi="Consolas"/>
          <w:color w:val="D4D4D4"/>
          <w:sz w:val="21"/>
          <w:szCs w:val="21"/>
          <w:lang w:eastAsia="en-GB"/>
        </w:rPr>
        <w:t xml:space="preserve">, </w:t>
      </w:r>
      <w:proofErr w:type="spellStart"/>
      <w:r w:rsidRPr="00E80D2F">
        <w:rPr>
          <w:rFonts w:ascii="Consolas" w:hAnsi="Consolas"/>
          <w:color w:val="9CDCFE"/>
          <w:sz w:val="21"/>
          <w:szCs w:val="21"/>
          <w:lang w:eastAsia="en-GB"/>
        </w:rPr>
        <w:t>df_list</w:t>
      </w:r>
      <w:r w:rsidRPr="00E80D2F">
        <w:rPr>
          <w:rFonts w:ascii="Consolas" w:hAnsi="Consolas"/>
          <w:color w:val="D4D4D4"/>
          <w:sz w:val="21"/>
          <w:szCs w:val="21"/>
          <w:lang w:eastAsia="en-GB"/>
        </w:rPr>
        <w:t>.</w:t>
      </w:r>
      <w:r w:rsidRPr="00E80D2F">
        <w:rPr>
          <w:rFonts w:ascii="Consolas" w:hAnsi="Consolas"/>
          <w:color w:val="9CDCFE"/>
          <w:sz w:val="21"/>
          <w:szCs w:val="21"/>
          <w:lang w:eastAsia="en-GB"/>
        </w:rPr>
        <w:t>values</w:t>
      </w:r>
      <w:r w:rsidRPr="00E80D2F">
        <w:rPr>
          <w:rFonts w:ascii="Consolas" w:hAnsi="Consolas"/>
          <w:color w:val="D4D4D4"/>
          <w:sz w:val="21"/>
          <w:szCs w:val="21"/>
          <w:lang w:eastAsia="en-GB"/>
        </w:rPr>
        <w:t>.</w:t>
      </w:r>
      <w:r w:rsidRPr="00E80D2F">
        <w:rPr>
          <w:rFonts w:ascii="Consolas" w:hAnsi="Consolas"/>
          <w:color w:val="DCDCAA"/>
          <w:sz w:val="21"/>
          <w:szCs w:val="21"/>
          <w:lang w:eastAsia="en-GB"/>
        </w:rPr>
        <w:t>tolist</w:t>
      </w:r>
      <w:proofErr w:type="spell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#finalise insert</w:t>
      </w:r>
    </w:p>
    <w:p w14:paraId="3D3509C3"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DCDCAA"/>
          <w:sz w:val="21"/>
          <w:szCs w:val="21"/>
          <w:lang w:eastAsia="en-GB"/>
        </w:rPr>
        <w:t>print</w:t>
      </w:r>
      <w:r w:rsidRPr="00E80D2F">
        <w:rPr>
          <w:rFonts w:ascii="Consolas" w:hAnsi="Consolas"/>
          <w:color w:val="D4D4D4"/>
          <w:sz w:val="21"/>
          <w:szCs w:val="21"/>
          <w:lang w:eastAsia="en-GB"/>
        </w:rPr>
        <w:t>(</w:t>
      </w:r>
      <w:r w:rsidRPr="00E80D2F">
        <w:rPr>
          <w:rFonts w:ascii="Consolas" w:hAnsi="Consolas"/>
          <w:color w:val="569CD6"/>
          <w:sz w:val="21"/>
          <w:szCs w:val="21"/>
          <w:lang w:eastAsia="en-GB"/>
        </w:rPr>
        <w:t>f</w:t>
      </w:r>
      <w:r w:rsidRPr="00E80D2F">
        <w:rPr>
          <w:rFonts w:ascii="Consolas" w:hAnsi="Consolas"/>
          <w:color w:val="CE9178"/>
          <w:sz w:val="21"/>
          <w:szCs w:val="21"/>
          <w:lang w:eastAsia="en-GB"/>
        </w:rPr>
        <w:t>'</w:t>
      </w:r>
      <w:r w:rsidRPr="00E80D2F">
        <w:rPr>
          <w:rFonts w:ascii="Consolas" w:hAnsi="Consolas"/>
          <w:color w:val="569CD6"/>
          <w:sz w:val="21"/>
          <w:szCs w:val="21"/>
          <w:lang w:eastAsia="en-GB"/>
        </w:rPr>
        <w:t>{</w:t>
      </w:r>
      <w:proofErr w:type="spellStart"/>
      <w:r w:rsidRPr="00E80D2F">
        <w:rPr>
          <w:rFonts w:ascii="Consolas" w:hAnsi="Consolas"/>
          <w:color w:val="DCDCAA"/>
          <w:sz w:val="21"/>
          <w:szCs w:val="21"/>
          <w:lang w:eastAsia="en-GB"/>
        </w:rPr>
        <w:t>len</w:t>
      </w:r>
      <w:proofErr w:type="spellEnd"/>
      <w:r w:rsidRPr="00E80D2F">
        <w:rPr>
          <w:rFonts w:ascii="Consolas" w:hAnsi="Consolas"/>
          <w:color w:val="D4D4D4"/>
          <w:sz w:val="21"/>
          <w:szCs w:val="21"/>
          <w:lang w:eastAsia="en-GB"/>
        </w:rPr>
        <w:t>(</w:t>
      </w:r>
      <w:proofErr w:type="spellStart"/>
      <w:r w:rsidRPr="00E80D2F">
        <w:rPr>
          <w:rFonts w:ascii="Consolas" w:hAnsi="Consolas"/>
          <w:color w:val="9CDCFE"/>
          <w:sz w:val="21"/>
          <w:szCs w:val="21"/>
          <w:lang w:eastAsia="en-GB"/>
        </w:rPr>
        <w:t>df_list</w:t>
      </w:r>
      <w:proofErr w:type="spellEnd"/>
      <w:r w:rsidRPr="00E80D2F">
        <w:rPr>
          <w:rFonts w:ascii="Consolas" w:hAnsi="Consolas"/>
          <w:color w:val="D4D4D4"/>
          <w:sz w:val="21"/>
          <w:szCs w:val="21"/>
          <w:lang w:eastAsia="en-GB"/>
        </w:rPr>
        <w:t>)</w:t>
      </w:r>
      <w:r w:rsidRPr="00E80D2F">
        <w:rPr>
          <w:rFonts w:ascii="Consolas" w:hAnsi="Consolas"/>
          <w:color w:val="569CD6"/>
          <w:sz w:val="21"/>
          <w:szCs w:val="21"/>
          <w:lang w:eastAsia="en-GB"/>
        </w:rPr>
        <w:t>}</w:t>
      </w:r>
      <w:r w:rsidRPr="00E80D2F">
        <w:rPr>
          <w:rFonts w:ascii="Consolas" w:hAnsi="Consolas"/>
          <w:color w:val="CE9178"/>
          <w:sz w:val="21"/>
          <w:szCs w:val="21"/>
          <w:lang w:eastAsia="en-GB"/>
        </w:rPr>
        <w:t xml:space="preserve"> rows inserted to the </w:t>
      </w:r>
      <w:r w:rsidRPr="00E80D2F">
        <w:rPr>
          <w:rFonts w:ascii="Consolas" w:hAnsi="Consolas"/>
          <w:color w:val="569CD6"/>
          <w:sz w:val="21"/>
          <w:szCs w:val="21"/>
          <w:lang w:eastAsia="en-GB"/>
        </w:rPr>
        <w:t>{</w:t>
      </w:r>
      <w:r w:rsidRPr="00E80D2F">
        <w:rPr>
          <w:rFonts w:ascii="Consolas" w:hAnsi="Consolas"/>
          <w:color w:val="9CDCFE"/>
          <w:sz w:val="21"/>
          <w:szCs w:val="21"/>
          <w:lang w:eastAsia="en-GB"/>
        </w:rPr>
        <w:t>table</w:t>
      </w:r>
      <w:r w:rsidRPr="00E80D2F">
        <w:rPr>
          <w:rFonts w:ascii="Consolas" w:hAnsi="Consolas"/>
          <w:color w:val="569CD6"/>
          <w:sz w:val="21"/>
          <w:szCs w:val="21"/>
          <w:lang w:eastAsia="en-GB"/>
        </w:rPr>
        <w:t>}</w:t>
      </w:r>
      <w:r w:rsidRPr="00E80D2F">
        <w:rPr>
          <w:rFonts w:ascii="Consolas" w:hAnsi="Consolas"/>
          <w:color w:val="CE9178"/>
          <w:sz w:val="21"/>
          <w:szCs w:val="21"/>
          <w:lang w:eastAsia="en-GB"/>
        </w:rPr>
        <w:t xml:space="preserve"> table'</w:t>
      </w: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#print number of rows inserted</w:t>
      </w:r>
    </w:p>
    <w:p w14:paraId="36C458BB"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258CBE13"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Close DB connection</w:t>
      </w:r>
    </w:p>
    <w:p w14:paraId="2364A4F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proofErr w:type="gramStart"/>
      <w:r w:rsidRPr="00E80D2F">
        <w:rPr>
          <w:rFonts w:ascii="Consolas" w:hAnsi="Consolas"/>
          <w:color w:val="9CDCFE"/>
          <w:sz w:val="21"/>
          <w:szCs w:val="21"/>
          <w:lang w:eastAsia="en-GB"/>
        </w:rPr>
        <w:t>cursor</w:t>
      </w:r>
      <w:r w:rsidRPr="00E80D2F">
        <w:rPr>
          <w:rFonts w:ascii="Consolas" w:hAnsi="Consolas"/>
          <w:color w:val="D4D4D4"/>
          <w:sz w:val="21"/>
          <w:szCs w:val="21"/>
          <w:lang w:eastAsia="en-GB"/>
        </w:rPr>
        <w:t>.</w:t>
      </w:r>
      <w:r w:rsidRPr="00E80D2F">
        <w:rPr>
          <w:rFonts w:ascii="Consolas" w:hAnsi="Consolas"/>
          <w:color w:val="DCDCAA"/>
          <w:sz w:val="21"/>
          <w:szCs w:val="21"/>
          <w:lang w:eastAsia="en-GB"/>
        </w:rPr>
        <w:t>commit</w:t>
      </w:r>
      <w:proofErr w:type="spellEnd"/>
      <w:proofErr w:type="gram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#commit changes</w:t>
      </w:r>
    </w:p>
    <w:p w14:paraId="671944D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proofErr w:type="gramStart"/>
      <w:r w:rsidRPr="00E80D2F">
        <w:rPr>
          <w:rFonts w:ascii="Consolas" w:hAnsi="Consolas"/>
          <w:color w:val="9CDCFE"/>
          <w:sz w:val="21"/>
          <w:szCs w:val="21"/>
          <w:lang w:eastAsia="en-GB"/>
        </w:rPr>
        <w:t>cursor</w:t>
      </w:r>
      <w:r w:rsidRPr="00E80D2F">
        <w:rPr>
          <w:rFonts w:ascii="Consolas" w:hAnsi="Consolas"/>
          <w:color w:val="D4D4D4"/>
          <w:sz w:val="21"/>
          <w:szCs w:val="21"/>
          <w:lang w:eastAsia="en-GB"/>
        </w:rPr>
        <w:t>.</w:t>
      </w:r>
      <w:r w:rsidRPr="00E80D2F">
        <w:rPr>
          <w:rFonts w:ascii="Consolas" w:hAnsi="Consolas"/>
          <w:color w:val="DCDCAA"/>
          <w:sz w:val="21"/>
          <w:szCs w:val="21"/>
          <w:lang w:eastAsia="en-GB"/>
        </w:rPr>
        <w:t>close</w:t>
      </w:r>
      <w:proofErr w:type="spellEnd"/>
      <w:proofErr w:type="gram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 xml:space="preserve">#close cursor </w:t>
      </w:r>
    </w:p>
    <w:p w14:paraId="4F72ACEB"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proofErr w:type="spellStart"/>
      <w:proofErr w:type="gramStart"/>
      <w:r w:rsidRPr="00E80D2F">
        <w:rPr>
          <w:rFonts w:ascii="Consolas" w:hAnsi="Consolas"/>
          <w:color w:val="9CDCFE"/>
          <w:sz w:val="21"/>
          <w:szCs w:val="21"/>
          <w:lang w:eastAsia="en-GB"/>
        </w:rPr>
        <w:t>conn</w:t>
      </w:r>
      <w:r w:rsidRPr="00E80D2F">
        <w:rPr>
          <w:rFonts w:ascii="Consolas" w:hAnsi="Consolas"/>
          <w:color w:val="D4D4D4"/>
          <w:sz w:val="21"/>
          <w:szCs w:val="21"/>
          <w:lang w:eastAsia="en-GB"/>
        </w:rPr>
        <w:t>.</w:t>
      </w:r>
      <w:r w:rsidRPr="00E80D2F">
        <w:rPr>
          <w:rFonts w:ascii="Consolas" w:hAnsi="Consolas"/>
          <w:color w:val="DCDCAA"/>
          <w:sz w:val="21"/>
          <w:szCs w:val="21"/>
          <w:lang w:eastAsia="en-GB"/>
        </w:rPr>
        <w:t>close</w:t>
      </w:r>
      <w:proofErr w:type="spellEnd"/>
      <w:proofErr w:type="gramEnd"/>
      <w:r w:rsidRPr="00E80D2F">
        <w:rPr>
          <w:rFonts w:ascii="Consolas" w:hAnsi="Consolas"/>
          <w:color w:val="D4D4D4"/>
          <w:sz w:val="21"/>
          <w:szCs w:val="21"/>
          <w:lang w:eastAsia="en-GB"/>
        </w:rPr>
        <w:t xml:space="preserve">() </w:t>
      </w:r>
      <w:r w:rsidRPr="00E80D2F">
        <w:rPr>
          <w:rFonts w:ascii="Consolas" w:hAnsi="Consolas"/>
          <w:color w:val="6A9955"/>
          <w:sz w:val="21"/>
          <w:szCs w:val="21"/>
          <w:lang w:eastAsia="en-GB"/>
        </w:rPr>
        <w:t>#close connection</w:t>
      </w:r>
    </w:p>
    <w:p w14:paraId="7D6091C7"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except</w:t>
      </w:r>
      <w:r w:rsidRPr="00E80D2F">
        <w:rPr>
          <w:rFonts w:ascii="Consolas" w:hAnsi="Consolas"/>
          <w:color w:val="D4D4D4"/>
          <w:sz w:val="21"/>
          <w:szCs w:val="21"/>
          <w:lang w:eastAsia="en-GB"/>
        </w:rPr>
        <w:t>:</w:t>
      </w:r>
    </w:p>
    <w:p w14:paraId="7CC57A66"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D4D4D4"/>
          <w:sz w:val="21"/>
          <w:szCs w:val="21"/>
          <w:lang w:eastAsia="en-GB"/>
        </w:rPr>
        <w:t xml:space="preserve">                </w:t>
      </w:r>
      <w:r w:rsidRPr="00E80D2F">
        <w:rPr>
          <w:rFonts w:ascii="Consolas" w:hAnsi="Consolas"/>
          <w:color w:val="C586C0"/>
          <w:sz w:val="21"/>
          <w:szCs w:val="21"/>
          <w:lang w:eastAsia="en-GB"/>
        </w:rPr>
        <w:t>pass</w:t>
      </w:r>
    </w:p>
    <w:p w14:paraId="3EF585AE"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p>
    <w:p w14:paraId="6C1629F8" w14:textId="77777777" w:rsidR="00E80D2F" w:rsidRPr="00E80D2F" w:rsidRDefault="00E80D2F" w:rsidP="00E80D2F">
      <w:pPr>
        <w:shd w:val="clear" w:color="auto" w:fill="1E1E1E"/>
        <w:spacing w:line="285" w:lineRule="atLeast"/>
        <w:rPr>
          <w:rFonts w:ascii="Consolas" w:hAnsi="Consolas"/>
          <w:color w:val="D4D4D4"/>
          <w:sz w:val="21"/>
          <w:szCs w:val="21"/>
          <w:lang w:eastAsia="en-GB"/>
        </w:rPr>
      </w:pPr>
      <w:r w:rsidRPr="00E80D2F">
        <w:rPr>
          <w:rFonts w:ascii="Consolas" w:hAnsi="Consolas"/>
          <w:color w:val="6A9955"/>
          <w:sz w:val="21"/>
          <w:szCs w:val="21"/>
          <w:lang w:eastAsia="en-GB"/>
        </w:rPr>
        <w:t>#Main Function Call</w:t>
      </w:r>
    </w:p>
    <w:p w14:paraId="3A170389" w14:textId="28BA0043" w:rsidR="00E80D2F" w:rsidRPr="00E80D2F" w:rsidRDefault="00E80D2F" w:rsidP="00E80D2F">
      <w:pPr>
        <w:shd w:val="clear" w:color="auto" w:fill="1E1E1E"/>
        <w:spacing w:line="285" w:lineRule="atLeast"/>
        <w:rPr>
          <w:rFonts w:ascii="Consolas" w:hAnsi="Consolas"/>
          <w:color w:val="D4D4D4"/>
          <w:sz w:val="21"/>
          <w:szCs w:val="21"/>
          <w:lang w:eastAsia="en-GB"/>
        </w:rPr>
      </w:pPr>
      <w:proofErr w:type="spellStart"/>
      <w:proofErr w:type="gramStart"/>
      <w:r w:rsidRPr="00E80D2F">
        <w:rPr>
          <w:rFonts w:ascii="Consolas" w:hAnsi="Consolas"/>
          <w:color w:val="DCDCAA"/>
          <w:sz w:val="21"/>
          <w:szCs w:val="21"/>
          <w:lang w:eastAsia="en-GB"/>
        </w:rPr>
        <w:t>MainProcess</w:t>
      </w:r>
      <w:proofErr w:type="spellEnd"/>
      <w:r w:rsidRPr="00E80D2F">
        <w:rPr>
          <w:rFonts w:ascii="Consolas" w:hAnsi="Consolas"/>
          <w:color w:val="D4D4D4"/>
          <w:sz w:val="21"/>
          <w:szCs w:val="21"/>
          <w:lang w:eastAsia="en-GB"/>
        </w:rPr>
        <w:t>(</w:t>
      </w:r>
      <w:proofErr w:type="gramEnd"/>
      <w:r w:rsidRPr="00E80D2F">
        <w:rPr>
          <w:rFonts w:ascii="Consolas" w:hAnsi="Consolas"/>
          <w:color w:val="D4D4D4"/>
          <w:sz w:val="21"/>
          <w:szCs w:val="21"/>
          <w:lang w:eastAsia="en-GB"/>
        </w:rPr>
        <w:t>)</w:t>
      </w:r>
    </w:p>
    <w:p w14:paraId="657CDC84" w14:textId="2DE4F997" w:rsidR="00890EC4" w:rsidRDefault="00890EC4" w:rsidP="00890EC4">
      <w:pPr>
        <w:rPr>
          <w:rFonts w:asciiTheme="minorHAnsi" w:hAnsiTheme="minorHAnsi" w:cstheme="minorHAnsi"/>
        </w:rPr>
      </w:pPr>
    </w:p>
    <w:p w14:paraId="4447D775" w14:textId="23408B55" w:rsidR="00E80D2F" w:rsidRDefault="00E80D2F" w:rsidP="00890EC4">
      <w:pPr>
        <w:rPr>
          <w:rFonts w:asciiTheme="minorHAnsi" w:hAnsiTheme="minorHAnsi" w:cstheme="minorHAnsi"/>
        </w:rPr>
      </w:pPr>
      <w:r>
        <w:rPr>
          <w:rFonts w:asciiTheme="minorHAnsi" w:hAnsiTheme="minorHAnsi" w:cstheme="minorHAnsi"/>
        </w:rPr>
        <w:t xml:space="preserve">As each iteration of the </w:t>
      </w:r>
      <w:r w:rsidR="002B51C6">
        <w:rPr>
          <w:rFonts w:asciiTheme="minorHAnsi" w:hAnsiTheme="minorHAnsi" w:cstheme="minorHAnsi"/>
        </w:rPr>
        <w:t>P</w:t>
      </w:r>
      <w:r>
        <w:rPr>
          <w:rFonts w:asciiTheme="minorHAnsi" w:hAnsiTheme="minorHAnsi" w:cstheme="minorHAnsi"/>
        </w:rPr>
        <w:t>ython file executes, each raw rainfall file is extracted from its .csv format, transformed to meet the schema for the Rainfall table in the database and loaded into the database. The figure below shows the data in the database:</w:t>
      </w:r>
    </w:p>
    <w:p w14:paraId="5683E01D" w14:textId="77777777" w:rsidR="00E80D2F" w:rsidRDefault="00E80D2F" w:rsidP="00E80D2F">
      <w:pPr>
        <w:keepNext/>
      </w:pPr>
      <w:r w:rsidRPr="00E80D2F">
        <w:rPr>
          <w:rFonts w:asciiTheme="minorHAnsi" w:hAnsiTheme="minorHAnsi" w:cstheme="minorHAnsi"/>
          <w:noProof/>
        </w:rPr>
        <w:lastRenderedPageBreak/>
        <w:drawing>
          <wp:inline distT="0" distB="0" distL="0" distR="0" wp14:anchorId="136B4712" wp14:editId="423E6D57">
            <wp:extent cx="5731510" cy="3074670"/>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2"/>
                    <a:stretch>
                      <a:fillRect/>
                    </a:stretch>
                  </pic:blipFill>
                  <pic:spPr>
                    <a:xfrm>
                      <a:off x="0" y="0"/>
                      <a:ext cx="5731510" cy="3074670"/>
                    </a:xfrm>
                    <a:prstGeom prst="rect">
                      <a:avLst/>
                    </a:prstGeom>
                  </pic:spPr>
                </pic:pic>
              </a:graphicData>
            </a:graphic>
          </wp:inline>
        </w:drawing>
      </w:r>
    </w:p>
    <w:p w14:paraId="76033F8B" w14:textId="38CBAE47" w:rsidR="00E80D2F" w:rsidRPr="004C10C6" w:rsidRDefault="00E80D2F" w:rsidP="00E80D2F">
      <w:pPr>
        <w:pStyle w:val="Caption"/>
        <w:rPr>
          <w:rFonts w:cstheme="minorHAnsi"/>
        </w:rPr>
      </w:pPr>
      <w:bookmarkStart w:id="28" w:name="_Toc109144028"/>
      <w:r>
        <w:t xml:space="preserve">Figure </w:t>
      </w:r>
      <w:fldSimple w:instr=" SEQ Figure \* ARABIC ">
        <w:r w:rsidR="00A060AC">
          <w:rPr>
            <w:noProof/>
          </w:rPr>
          <w:t>13</w:t>
        </w:r>
      </w:fldSimple>
      <w:r>
        <w:t>: Rainfall Data</w:t>
      </w:r>
      <w:bookmarkEnd w:id="28"/>
    </w:p>
    <w:p w14:paraId="3C6E1269" w14:textId="781053D3" w:rsidR="008151BD" w:rsidRPr="005444FC" w:rsidRDefault="00AD5A92" w:rsidP="00AD5A92">
      <w:pPr>
        <w:pStyle w:val="Heading2"/>
        <w:rPr>
          <w:rFonts w:asciiTheme="minorHAnsi" w:hAnsiTheme="minorHAnsi" w:cstheme="minorHAnsi"/>
        </w:rPr>
      </w:pPr>
      <w:bookmarkStart w:id="29" w:name="_Toc109726536"/>
      <w:r w:rsidRPr="005444FC">
        <w:rPr>
          <w:rFonts w:asciiTheme="minorHAnsi" w:hAnsiTheme="minorHAnsi" w:cstheme="minorHAnsi"/>
        </w:rPr>
        <w:t xml:space="preserve">5.5 </w:t>
      </w:r>
      <w:r w:rsidR="00F663D5">
        <w:rPr>
          <w:rFonts w:asciiTheme="minorHAnsi" w:hAnsiTheme="minorHAnsi" w:cstheme="minorHAnsi"/>
        </w:rPr>
        <w:t xml:space="preserve">Sprint 4 - </w:t>
      </w:r>
      <w:r w:rsidRPr="005444FC">
        <w:rPr>
          <w:rFonts w:asciiTheme="minorHAnsi" w:hAnsiTheme="minorHAnsi" w:cstheme="minorHAnsi"/>
        </w:rPr>
        <w:t>Front End Development</w:t>
      </w:r>
      <w:bookmarkEnd w:id="29"/>
    </w:p>
    <w:p w14:paraId="47E49273" w14:textId="77777777" w:rsidR="002B51C6" w:rsidRPr="002B51C6" w:rsidRDefault="002B51C6" w:rsidP="002B51C6"/>
    <w:p w14:paraId="6442B2EB" w14:textId="18CC1F19" w:rsidR="00C42C0C" w:rsidRPr="006D7DE1" w:rsidRDefault="00C42C0C" w:rsidP="00C42C0C">
      <w:pPr>
        <w:rPr>
          <w:rFonts w:asciiTheme="minorHAnsi" w:hAnsiTheme="minorHAnsi" w:cstheme="minorHAnsi"/>
        </w:rPr>
      </w:pPr>
      <w:r w:rsidRPr="006D7DE1">
        <w:rPr>
          <w:rFonts w:asciiTheme="minorHAnsi" w:hAnsiTheme="minorHAnsi" w:cstheme="minorHAnsi"/>
        </w:rPr>
        <w:t xml:space="preserve">At this point in the project the data is ready to be put to work by the end user, however in its current form it is not accessible unless they have access to it through SSMS. The access to the data through SSMS would </w:t>
      </w:r>
      <w:r w:rsidR="00821E4C" w:rsidRPr="006D7DE1">
        <w:rPr>
          <w:rFonts w:asciiTheme="minorHAnsi" w:hAnsiTheme="minorHAnsi" w:cstheme="minorHAnsi"/>
        </w:rPr>
        <w:t>be</w:t>
      </w:r>
      <w:r w:rsidR="004B278D" w:rsidRPr="006D7DE1">
        <w:rPr>
          <w:rFonts w:asciiTheme="minorHAnsi" w:hAnsiTheme="minorHAnsi" w:cstheme="minorHAnsi"/>
        </w:rPr>
        <w:t xml:space="preserve"> </w:t>
      </w:r>
      <w:r w:rsidR="002B51C6">
        <w:rPr>
          <w:rFonts w:asciiTheme="minorHAnsi" w:hAnsiTheme="minorHAnsi" w:cstheme="minorHAnsi"/>
        </w:rPr>
        <w:t>limited</w:t>
      </w:r>
      <w:r w:rsidR="004B278D" w:rsidRPr="006D7DE1">
        <w:rPr>
          <w:rFonts w:asciiTheme="minorHAnsi" w:hAnsiTheme="minorHAnsi" w:cstheme="minorHAnsi"/>
        </w:rPr>
        <w:t xml:space="preserve"> to only a few members of the team who would have experience using the software</w:t>
      </w:r>
      <w:r w:rsidR="00821E4C" w:rsidRPr="006D7DE1">
        <w:rPr>
          <w:rFonts w:asciiTheme="minorHAnsi" w:hAnsiTheme="minorHAnsi" w:cstheme="minorHAnsi"/>
        </w:rPr>
        <w:t>,</w:t>
      </w:r>
      <w:r w:rsidR="004B278D" w:rsidRPr="006D7DE1">
        <w:rPr>
          <w:rFonts w:asciiTheme="minorHAnsi" w:hAnsiTheme="minorHAnsi" w:cstheme="minorHAnsi"/>
        </w:rPr>
        <w:t xml:space="preserve"> </w:t>
      </w:r>
      <w:r w:rsidR="00821E4C" w:rsidRPr="006D7DE1">
        <w:rPr>
          <w:rFonts w:asciiTheme="minorHAnsi" w:hAnsiTheme="minorHAnsi" w:cstheme="minorHAnsi"/>
        </w:rPr>
        <w:t>therefore</w:t>
      </w:r>
      <w:r w:rsidR="004B278D" w:rsidRPr="006D7DE1">
        <w:rPr>
          <w:rFonts w:asciiTheme="minorHAnsi" w:hAnsiTheme="minorHAnsi" w:cstheme="minorHAnsi"/>
        </w:rPr>
        <w:t xml:space="preserve"> a</w:t>
      </w:r>
      <w:r w:rsidR="001B00E8" w:rsidRPr="006D7DE1">
        <w:rPr>
          <w:rFonts w:asciiTheme="minorHAnsi" w:hAnsiTheme="minorHAnsi" w:cstheme="minorHAnsi"/>
        </w:rPr>
        <w:t>n</w:t>
      </w:r>
      <w:r w:rsidR="004B278D" w:rsidRPr="006D7DE1">
        <w:rPr>
          <w:rFonts w:asciiTheme="minorHAnsi" w:hAnsiTheme="minorHAnsi" w:cstheme="minorHAnsi"/>
        </w:rPr>
        <w:t xml:space="preserve"> </w:t>
      </w:r>
      <w:r w:rsidR="001B00E8" w:rsidRPr="006D7DE1">
        <w:rPr>
          <w:rFonts w:asciiTheme="minorHAnsi" w:hAnsiTheme="minorHAnsi" w:cstheme="minorHAnsi"/>
        </w:rPr>
        <w:t>interface that connects</w:t>
      </w:r>
      <w:r w:rsidR="000A1A02" w:rsidRPr="006D7DE1">
        <w:rPr>
          <w:rFonts w:asciiTheme="minorHAnsi" w:hAnsiTheme="minorHAnsi" w:cstheme="minorHAnsi"/>
        </w:rPr>
        <w:t xml:space="preserve"> the user to the data in a controlled manner</w:t>
      </w:r>
      <w:r w:rsidR="001B00E8" w:rsidRPr="006D7DE1">
        <w:rPr>
          <w:rFonts w:asciiTheme="minorHAnsi" w:hAnsiTheme="minorHAnsi" w:cstheme="minorHAnsi"/>
        </w:rPr>
        <w:t xml:space="preserve"> </w:t>
      </w:r>
      <w:r w:rsidR="004B278D" w:rsidRPr="006D7DE1">
        <w:rPr>
          <w:rFonts w:asciiTheme="minorHAnsi" w:hAnsiTheme="minorHAnsi" w:cstheme="minorHAnsi"/>
        </w:rPr>
        <w:t xml:space="preserve">will need to be developed. </w:t>
      </w:r>
      <w:r w:rsidR="000A1A02" w:rsidRPr="006D7DE1">
        <w:rPr>
          <w:rFonts w:asciiTheme="minorHAnsi" w:hAnsiTheme="minorHAnsi" w:cstheme="minorHAnsi"/>
        </w:rPr>
        <w:t xml:space="preserve">The aim of the interface at this stage of </w:t>
      </w:r>
      <w:r w:rsidR="002B51C6">
        <w:rPr>
          <w:rFonts w:asciiTheme="minorHAnsi" w:hAnsiTheme="minorHAnsi" w:cstheme="minorHAnsi"/>
        </w:rPr>
        <w:t xml:space="preserve">the </w:t>
      </w:r>
      <w:r w:rsidR="000A1A02" w:rsidRPr="006D7DE1">
        <w:rPr>
          <w:rFonts w:asciiTheme="minorHAnsi" w:hAnsiTheme="minorHAnsi" w:cstheme="minorHAnsi"/>
        </w:rPr>
        <w:t xml:space="preserve">project is to display all available information in the database in graphical, tabular and </w:t>
      </w:r>
      <w:r w:rsidR="00C571D5" w:rsidRPr="006D7DE1">
        <w:rPr>
          <w:rFonts w:asciiTheme="minorHAnsi" w:hAnsiTheme="minorHAnsi" w:cstheme="minorHAnsi"/>
        </w:rPr>
        <w:t>GIS view for the user to interrogate and possibly download. The objective is for the user to be able to access the interface online</w:t>
      </w:r>
      <w:r w:rsidR="001A0BFF" w:rsidRPr="006D7DE1">
        <w:rPr>
          <w:rFonts w:asciiTheme="minorHAnsi" w:hAnsiTheme="minorHAnsi" w:cstheme="minorHAnsi"/>
        </w:rPr>
        <w:t xml:space="preserve">. </w:t>
      </w:r>
    </w:p>
    <w:p w14:paraId="1CE9B788" w14:textId="4D329640" w:rsidR="001A0BFF" w:rsidRPr="006D7DE1" w:rsidRDefault="001A0BFF" w:rsidP="00C42C0C">
      <w:pPr>
        <w:rPr>
          <w:rFonts w:asciiTheme="minorHAnsi" w:hAnsiTheme="minorHAnsi" w:cstheme="minorHAnsi"/>
        </w:rPr>
      </w:pPr>
    </w:p>
    <w:p w14:paraId="28BB0349" w14:textId="2288C57C" w:rsidR="001A0BFF" w:rsidRPr="006D7DE1" w:rsidRDefault="001A0BFF" w:rsidP="00C42C0C">
      <w:pPr>
        <w:rPr>
          <w:rFonts w:asciiTheme="minorHAnsi" w:hAnsiTheme="minorHAnsi" w:cstheme="minorHAnsi"/>
        </w:rPr>
      </w:pPr>
      <w:r w:rsidRPr="006D7DE1">
        <w:rPr>
          <w:rFonts w:asciiTheme="minorHAnsi" w:hAnsiTheme="minorHAnsi" w:cstheme="minorHAnsi"/>
        </w:rPr>
        <w:t xml:space="preserve">Power BI will be used for to develop the front-end interface as it offers the range of visualisations that are required, the direct query connection to the database and the ability to publish dashboards online that can be shared with a wide </w:t>
      </w:r>
      <w:r w:rsidR="00106727" w:rsidRPr="006D7DE1">
        <w:rPr>
          <w:rFonts w:asciiTheme="minorHAnsi" w:hAnsiTheme="minorHAnsi" w:cstheme="minorHAnsi"/>
        </w:rPr>
        <w:t>audience of viewers across an organisat</w:t>
      </w:r>
      <w:r w:rsidR="007C791E" w:rsidRPr="006D7DE1">
        <w:rPr>
          <w:rFonts w:asciiTheme="minorHAnsi" w:hAnsiTheme="minorHAnsi" w:cstheme="minorHAnsi"/>
        </w:rPr>
        <w:t xml:space="preserve">ion. </w:t>
      </w:r>
      <w:r w:rsidR="002B530A" w:rsidRPr="006D7DE1">
        <w:rPr>
          <w:rFonts w:asciiTheme="minorHAnsi" w:hAnsiTheme="minorHAnsi" w:cstheme="minorHAnsi"/>
        </w:rPr>
        <w:t>The first step to creating a Power BI report is to connect Power BI desktop to the data sources, in this case it is a direct query connection using the SQL Server data connection to the database that resides in the cloud as shown in the figure below.</w:t>
      </w:r>
    </w:p>
    <w:p w14:paraId="740CD938" w14:textId="2BF63BDF" w:rsidR="002B530A" w:rsidRPr="006D7DE1" w:rsidRDefault="002B530A" w:rsidP="00C42C0C">
      <w:pPr>
        <w:rPr>
          <w:rFonts w:asciiTheme="minorHAnsi" w:hAnsiTheme="minorHAnsi" w:cstheme="minorHAnsi"/>
        </w:rPr>
      </w:pPr>
    </w:p>
    <w:p w14:paraId="2CE751DE" w14:textId="77777777" w:rsidR="00D61158" w:rsidRDefault="002B530A" w:rsidP="00D61158">
      <w:pPr>
        <w:keepNext/>
        <w:jc w:val="center"/>
      </w:pPr>
      <w:r w:rsidRPr="006D7DE1">
        <w:rPr>
          <w:rFonts w:asciiTheme="minorHAnsi" w:hAnsiTheme="minorHAnsi" w:cstheme="minorHAnsi"/>
          <w:noProof/>
        </w:rPr>
        <w:lastRenderedPageBreak/>
        <w:drawing>
          <wp:inline distT="0" distB="0" distL="0" distR="0" wp14:anchorId="1B1C63D8" wp14:editId="5759A77E">
            <wp:extent cx="4622875" cy="2197735"/>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3"/>
                    <a:stretch>
                      <a:fillRect/>
                    </a:stretch>
                  </pic:blipFill>
                  <pic:spPr>
                    <a:xfrm>
                      <a:off x="0" y="0"/>
                      <a:ext cx="4626823" cy="2199612"/>
                    </a:xfrm>
                    <a:prstGeom prst="rect">
                      <a:avLst/>
                    </a:prstGeom>
                  </pic:spPr>
                </pic:pic>
              </a:graphicData>
            </a:graphic>
          </wp:inline>
        </w:drawing>
      </w:r>
    </w:p>
    <w:p w14:paraId="20639DAD" w14:textId="326DA285" w:rsidR="002B530A" w:rsidRPr="006D7DE1" w:rsidRDefault="00D61158" w:rsidP="00D61158">
      <w:pPr>
        <w:pStyle w:val="Caption"/>
        <w:jc w:val="center"/>
        <w:rPr>
          <w:rFonts w:cstheme="minorHAnsi"/>
        </w:rPr>
      </w:pPr>
      <w:bookmarkStart w:id="30" w:name="_Toc109144029"/>
      <w:r>
        <w:t xml:space="preserve">Figure </w:t>
      </w:r>
      <w:fldSimple w:instr=" SEQ Figure \* ARABIC ">
        <w:r w:rsidR="00A060AC">
          <w:rPr>
            <w:noProof/>
          </w:rPr>
          <w:t>14</w:t>
        </w:r>
      </w:fldSimple>
      <w:r>
        <w:t>: Power BI Data Connection</w:t>
      </w:r>
      <w:bookmarkEnd w:id="30"/>
    </w:p>
    <w:p w14:paraId="011B5B2A" w14:textId="70DF10D6" w:rsidR="00742362" w:rsidRPr="006D7DE1" w:rsidRDefault="00EE334B" w:rsidP="00EE334B">
      <w:pPr>
        <w:rPr>
          <w:rFonts w:asciiTheme="minorHAnsi" w:hAnsiTheme="minorHAnsi" w:cstheme="minorHAnsi"/>
        </w:rPr>
      </w:pPr>
      <w:r w:rsidRPr="006D7DE1">
        <w:rPr>
          <w:rFonts w:asciiTheme="minorHAnsi" w:hAnsiTheme="minorHAnsi" w:cstheme="minorHAnsi"/>
        </w:rPr>
        <w:t xml:space="preserve">From here </w:t>
      </w:r>
      <w:r w:rsidR="00315DED">
        <w:rPr>
          <w:rFonts w:asciiTheme="minorHAnsi" w:hAnsiTheme="minorHAnsi" w:cstheme="minorHAnsi"/>
        </w:rPr>
        <w:t>you</w:t>
      </w:r>
      <w:r w:rsidRPr="006D7DE1">
        <w:rPr>
          <w:rFonts w:asciiTheme="minorHAnsi" w:hAnsiTheme="minorHAnsi" w:cstheme="minorHAnsi"/>
        </w:rPr>
        <w:t xml:space="preserve"> can select the relevant tables and load them into Power BI ready for development. The first stage </w:t>
      </w:r>
      <w:r w:rsidR="00315DED">
        <w:rPr>
          <w:rFonts w:asciiTheme="minorHAnsi" w:hAnsiTheme="minorHAnsi" w:cstheme="minorHAnsi"/>
        </w:rPr>
        <w:t xml:space="preserve">would </w:t>
      </w:r>
      <w:r w:rsidRPr="006D7DE1">
        <w:rPr>
          <w:rFonts w:asciiTheme="minorHAnsi" w:hAnsiTheme="minorHAnsi" w:cstheme="minorHAnsi"/>
        </w:rPr>
        <w:t>normally be to complete any transformations on the data using the query editor, however, as we have already completed the</w:t>
      </w:r>
      <w:r w:rsidR="000B38A2" w:rsidRPr="006D7DE1">
        <w:rPr>
          <w:rFonts w:asciiTheme="minorHAnsi" w:hAnsiTheme="minorHAnsi" w:cstheme="minorHAnsi"/>
        </w:rPr>
        <w:t xml:space="preserve"> bulk of</w:t>
      </w:r>
      <w:r w:rsidRPr="006D7DE1">
        <w:rPr>
          <w:rFonts w:asciiTheme="minorHAnsi" w:hAnsiTheme="minorHAnsi" w:cstheme="minorHAnsi"/>
        </w:rPr>
        <w:t xml:space="preserve"> transformations in the ETL stage of the project</w:t>
      </w:r>
      <w:r w:rsidR="00315DED">
        <w:rPr>
          <w:rFonts w:asciiTheme="minorHAnsi" w:hAnsiTheme="minorHAnsi" w:cstheme="minorHAnsi"/>
        </w:rPr>
        <w:t>,</w:t>
      </w:r>
      <w:r w:rsidRPr="006D7DE1">
        <w:rPr>
          <w:rFonts w:asciiTheme="minorHAnsi" w:hAnsiTheme="minorHAnsi" w:cstheme="minorHAnsi"/>
        </w:rPr>
        <w:t xml:space="preserve"> this </w:t>
      </w:r>
      <w:r w:rsidR="000B38A2" w:rsidRPr="006D7DE1">
        <w:rPr>
          <w:rFonts w:asciiTheme="minorHAnsi" w:hAnsiTheme="minorHAnsi" w:cstheme="minorHAnsi"/>
        </w:rPr>
        <w:t xml:space="preserve">step is just to make sure the data will be queried by Power BI correctly. Upon review there is only one step to create in the query which is to force the </w:t>
      </w:r>
      <w:proofErr w:type="spellStart"/>
      <w:r w:rsidR="000B38A2" w:rsidRPr="006D7DE1">
        <w:rPr>
          <w:rFonts w:asciiTheme="minorHAnsi" w:hAnsiTheme="minorHAnsi" w:cstheme="minorHAnsi"/>
        </w:rPr>
        <w:t>TimeStamp</w:t>
      </w:r>
      <w:proofErr w:type="spellEnd"/>
      <w:r w:rsidR="000B38A2" w:rsidRPr="006D7DE1">
        <w:rPr>
          <w:rFonts w:asciiTheme="minorHAnsi" w:hAnsiTheme="minorHAnsi" w:cstheme="minorHAnsi"/>
        </w:rPr>
        <w:t xml:space="preserve"> field to be recognised as a date time type. </w:t>
      </w:r>
    </w:p>
    <w:p w14:paraId="26291433" w14:textId="77777777" w:rsidR="000B38A2" w:rsidRPr="006D7DE1" w:rsidRDefault="000B38A2" w:rsidP="00EE334B">
      <w:pPr>
        <w:rPr>
          <w:rFonts w:asciiTheme="minorHAnsi" w:hAnsiTheme="minorHAnsi" w:cstheme="minorHAnsi"/>
        </w:rPr>
      </w:pPr>
    </w:p>
    <w:p w14:paraId="02555013" w14:textId="77777777" w:rsidR="00A060AC" w:rsidRDefault="000B38A2" w:rsidP="00A060AC">
      <w:pPr>
        <w:keepNext/>
        <w:jc w:val="center"/>
      </w:pPr>
      <w:r w:rsidRPr="006D7DE1">
        <w:rPr>
          <w:rFonts w:asciiTheme="minorHAnsi" w:hAnsiTheme="minorHAnsi" w:cstheme="minorHAnsi"/>
          <w:noProof/>
        </w:rPr>
        <w:drawing>
          <wp:inline distT="0" distB="0" distL="0" distR="0" wp14:anchorId="72565BFD" wp14:editId="2AFADB11">
            <wp:extent cx="4375150" cy="2324268"/>
            <wp:effectExtent l="0" t="0" r="0" b="0"/>
            <wp:docPr id="6" name="Picture 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pic:nvPicPr>
                  <pic:blipFill>
                    <a:blip r:embed="rId24"/>
                    <a:stretch>
                      <a:fillRect/>
                    </a:stretch>
                  </pic:blipFill>
                  <pic:spPr>
                    <a:xfrm>
                      <a:off x="0" y="0"/>
                      <a:ext cx="4379821" cy="2326749"/>
                    </a:xfrm>
                    <a:prstGeom prst="rect">
                      <a:avLst/>
                    </a:prstGeom>
                  </pic:spPr>
                </pic:pic>
              </a:graphicData>
            </a:graphic>
          </wp:inline>
        </w:drawing>
      </w:r>
    </w:p>
    <w:p w14:paraId="2A6A9E76" w14:textId="0E5C39D0" w:rsidR="00EE334B" w:rsidRPr="006D7DE1" w:rsidRDefault="00A060AC" w:rsidP="00A060AC">
      <w:pPr>
        <w:pStyle w:val="Caption"/>
        <w:jc w:val="center"/>
        <w:rPr>
          <w:rFonts w:cstheme="minorHAnsi"/>
        </w:rPr>
      </w:pPr>
      <w:bookmarkStart w:id="31" w:name="_Toc109144030"/>
      <w:r>
        <w:t xml:space="preserve">Figure </w:t>
      </w:r>
      <w:fldSimple w:instr=" SEQ Figure \* ARABIC ">
        <w:r>
          <w:rPr>
            <w:noProof/>
          </w:rPr>
          <w:t>15</w:t>
        </w:r>
      </w:fldSimple>
      <w:r>
        <w:t>: Power BI Query Editor</w:t>
      </w:r>
      <w:bookmarkEnd w:id="31"/>
    </w:p>
    <w:p w14:paraId="06D146C7" w14:textId="4CD6CBEB" w:rsidR="000B38A2" w:rsidRPr="006D7DE1" w:rsidRDefault="000B38A2" w:rsidP="00EE334B">
      <w:pPr>
        <w:rPr>
          <w:rFonts w:asciiTheme="minorHAnsi" w:hAnsiTheme="minorHAnsi" w:cstheme="minorHAnsi"/>
        </w:rPr>
      </w:pPr>
    </w:p>
    <w:p w14:paraId="192AF680" w14:textId="51752C29" w:rsidR="004A167F" w:rsidRPr="006D7DE1" w:rsidRDefault="00121B77" w:rsidP="004A167F">
      <w:pPr>
        <w:rPr>
          <w:rFonts w:asciiTheme="minorHAnsi" w:hAnsiTheme="minorHAnsi" w:cstheme="minorHAnsi"/>
        </w:rPr>
      </w:pPr>
      <w:r w:rsidRPr="006D7DE1">
        <w:rPr>
          <w:rFonts w:asciiTheme="minorHAnsi" w:hAnsiTheme="minorHAnsi" w:cstheme="minorHAnsi"/>
        </w:rPr>
        <w:t xml:space="preserve">Once the data connection has been set up, Power BI will import a subset of the data to allow you to start developing the report. </w:t>
      </w:r>
      <w:r w:rsidR="004A167F" w:rsidRPr="006D7DE1">
        <w:rPr>
          <w:rFonts w:asciiTheme="minorHAnsi" w:hAnsiTheme="minorHAnsi" w:cstheme="minorHAnsi"/>
        </w:rPr>
        <w:t xml:space="preserve">For the report to behave in the intended way, a relationship will need to be created between the two tables in the same way it was designed in the developed star schema. This will allow the data to be retrieved using filter selections across both tables. The relationship that needs to be created is a many to one relationship from the </w:t>
      </w:r>
      <w:proofErr w:type="spellStart"/>
      <w:r w:rsidR="004A167F" w:rsidRPr="006D7DE1">
        <w:rPr>
          <w:rFonts w:asciiTheme="minorHAnsi" w:hAnsiTheme="minorHAnsi" w:cstheme="minorHAnsi"/>
        </w:rPr>
        <w:t>StationNumber</w:t>
      </w:r>
      <w:proofErr w:type="spellEnd"/>
      <w:r w:rsidR="004A167F" w:rsidRPr="006D7DE1">
        <w:rPr>
          <w:rFonts w:asciiTheme="minorHAnsi" w:hAnsiTheme="minorHAnsi" w:cstheme="minorHAnsi"/>
        </w:rPr>
        <w:t xml:space="preserve"> field in the Rainfall table to the WISKI ID field in the station list table. This relationship creation is illustrated in both figures below.</w:t>
      </w:r>
    </w:p>
    <w:p w14:paraId="63034E74" w14:textId="77777777" w:rsidR="004A167F" w:rsidRPr="006D7DE1" w:rsidRDefault="004A167F" w:rsidP="004A167F">
      <w:pPr>
        <w:jc w:val="center"/>
        <w:rPr>
          <w:rFonts w:asciiTheme="minorHAnsi" w:hAnsiTheme="minorHAnsi" w:cstheme="minorHAnsi"/>
        </w:rPr>
      </w:pPr>
    </w:p>
    <w:p w14:paraId="6759C8CA" w14:textId="2794F941" w:rsidR="00121B77" w:rsidRPr="006D7DE1" w:rsidRDefault="004A167F" w:rsidP="004A167F">
      <w:pPr>
        <w:jc w:val="center"/>
        <w:rPr>
          <w:rFonts w:asciiTheme="minorHAnsi" w:hAnsiTheme="minorHAnsi" w:cstheme="minorHAnsi"/>
        </w:rPr>
      </w:pPr>
      <w:r w:rsidRPr="006D7DE1">
        <w:rPr>
          <w:rFonts w:asciiTheme="minorHAnsi" w:hAnsiTheme="minorHAnsi" w:cstheme="minorHAnsi"/>
          <w:noProof/>
        </w:rPr>
        <w:lastRenderedPageBreak/>
        <w:drawing>
          <wp:inline distT="0" distB="0" distL="0" distR="0" wp14:anchorId="20CAE00E" wp14:editId="0A779918">
            <wp:extent cx="3598495" cy="191008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5"/>
                    <a:stretch>
                      <a:fillRect/>
                    </a:stretch>
                  </pic:blipFill>
                  <pic:spPr>
                    <a:xfrm>
                      <a:off x="0" y="0"/>
                      <a:ext cx="3600471" cy="1911129"/>
                    </a:xfrm>
                    <a:prstGeom prst="rect">
                      <a:avLst/>
                    </a:prstGeom>
                  </pic:spPr>
                </pic:pic>
              </a:graphicData>
            </a:graphic>
          </wp:inline>
        </w:drawing>
      </w:r>
    </w:p>
    <w:p w14:paraId="4F925917" w14:textId="77777777" w:rsidR="00A060AC" w:rsidRDefault="004A167F" w:rsidP="00A060AC">
      <w:pPr>
        <w:keepNext/>
        <w:jc w:val="center"/>
      </w:pPr>
      <w:r w:rsidRPr="006D7DE1">
        <w:rPr>
          <w:rFonts w:asciiTheme="minorHAnsi" w:hAnsiTheme="minorHAnsi" w:cstheme="minorHAnsi"/>
          <w:noProof/>
        </w:rPr>
        <w:drawing>
          <wp:inline distT="0" distB="0" distL="0" distR="0" wp14:anchorId="506A2A7E" wp14:editId="43F42539">
            <wp:extent cx="2978150" cy="2539314"/>
            <wp:effectExtent l="0" t="0" r="0" b="0"/>
            <wp:docPr id="18" name="Picture 1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able&#10;&#10;Description automatically generated"/>
                    <pic:cNvPicPr/>
                  </pic:nvPicPr>
                  <pic:blipFill>
                    <a:blip r:embed="rId26"/>
                    <a:stretch>
                      <a:fillRect/>
                    </a:stretch>
                  </pic:blipFill>
                  <pic:spPr>
                    <a:xfrm>
                      <a:off x="0" y="0"/>
                      <a:ext cx="2981449" cy="2542127"/>
                    </a:xfrm>
                    <a:prstGeom prst="rect">
                      <a:avLst/>
                    </a:prstGeom>
                  </pic:spPr>
                </pic:pic>
              </a:graphicData>
            </a:graphic>
          </wp:inline>
        </w:drawing>
      </w:r>
    </w:p>
    <w:p w14:paraId="418B0785" w14:textId="093C0876" w:rsidR="004A167F" w:rsidRPr="006D7DE1" w:rsidRDefault="00A060AC" w:rsidP="00A060AC">
      <w:pPr>
        <w:pStyle w:val="Caption"/>
        <w:jc w:val="center"/>
        <w:rPr>
          <w:rFonts w:cstheme="minorHAnsi"/>
        </w:rPr>
      </w:pPr>
      <w:bookmarkStart w:id="32" w:name="_Toc109144031"/>
      <w:r>
        <w:t xml:space="preserve">Figure </w:t>
      </w:r>
      <w:fldSimple w:instr=" SEQ Figure \* ARABIC ">
        <w:r>
          <w:rPr>
            <w:noProof/>
          </w:rPr>
          <w:t>16</w:t>
        </w:r>
      </w:fldSimple>
      <w:r>
        <w:t>: Power BI Relationships</w:t>
      </w:r>
      <w:bookmarkEnd w:id="32"/>
    </w:p>
    <w:p w14:paraId="0CD754A1" w14:textId="77777777" w:rsidR="004A167F" w:rsidRPr="006D7DE1" w:rsidRDefault="004A167F" w:rsidP="004A167F">
      <w:pPr>
        <w:rPr>
          <w:rFonts w:asciiTheme="minorHAnsi" w:hAnsiTheme="minorHAnsi" w:cstheme="minorHAnsi"/>
        </w:rPr>
      </w:pPr>
    </w:p>
    <w:p w14:paraId="6951D765" w14:textId="1F5060E7" w:rsidR="00EE334B" w:rsidRPr="006D7DE1" w:rsidRDefault="00973EB6" w:rsidP="00EE334B">
      <w:pPr>
        <w:rPr>
          <w:rFonts w:asciiTheme="minorHAnsi" w:hAnsiTheme="minorHAnsi" w:cstheme="minorHAnsi"/>
        </w:rPr>
      </w:pPr>
      <w:r w:rsidRPr="006D7DE1">
        <w:rPr>
          <w:rFonts w:asciiTheme="minorHAnsi" w:hAnsiTheme="minorHAnsi" w:cstheme="minorHAnsi"/>
        </w:rPr>
        <w:t>Once the data connection has been set up and any additional transformations ha</w:t>
      </w:r>
      <w:r w:rsidR="00315DED">
        <w:rPr>
          <w:rFonts w:asciiTheme="minorHAnsi" w:hAnsiTheme="minorHAnsi" w:cstheme="minorHAnsi"/>
        </w:rPr>
        <w:t>ve</w:t>
      </w:r>
      <w:r w:rsidRPr="006D7DE1">
        <w:rPr>
          <w:rFonts w:asciiTheme="minorHAnsi" w:hAnsiTheme="minorHAnsi" w:cstheme="minorHAnsi"/>
        </w:rPr>
        <w:t xml:space="preserve"> taken place, it is now time to develop the dashboard to create </w:t>
      </w:r>
      <w:r w:rsidR="006D7DE1" w:rsidRPr="006D7DE1">
        <w:rPr>
          <w:rFonts w:asciiTheme="minorHAnsi" w:hAnsiTheme="minorHAnsi" w:cstheme="minorHAnsi"/>
        </w:rPr>
        <w:t>the required visualisations to meet the objective of the user interface. This is completed by selecting the visual you want to display data within and then selecting the data from the tables in which you wish to display. As mentioned previously the data will need to be displayed in a range of different ways to give the user a full representation of the data, it will also need to include intuitive selection filters that will allow the user to be able to filter the 909 sites to their desired location. The below figure shows the developed interface.</w:t>
      </w:r>
    </w:p>
    <w:p w14:paraId="456FC83F" w14:textId="6C62047B" w:rsidR="006D7DE1" w:rsidRDefault="006D7DE1" w:rsidP="00EE334B"/>
    <w:p w14:paraId="6BBAB912" w14:textId="77777777" w:rsidR="00A060AC" w:rsidRDefault="006D7DE1" w:rsidP="00A060AC">
      <w:pPr>
        <w:keepNext/>
      </w:pPr>
      <w:r w:rsidRPr="006D7DE1">
        <w:rPr>
          <w:noProof/>
        </w:rPr>
        <w:lastRenderedPageBreak/>
        <w:drawing>
          <wp:inline distT="0" distB="0" distL="0" distR="0" wp14:anchorId="4DCA6AE7" wp14:editId="51A3B97E">
            <wp:extent cx="5731510" cy="3042285"/>
            <wp:effectExtent l="0" t="0" r="0" b="0"/>
            <wp:docPr id="20" name="Picture 20"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chart&#10;&#10;Description automatically generated"/>
                    <pic:cNvPicPr/>
                  </pic:nvPicPr>
                  <pic:blipFill>
                    <a:blip r:embed="rId27"/>
                    <a:stretch>
                      <a:fillRect/>
                    </a:stretch>
                  </pic:blipFill>
                  <pic:spPr>
                    <a:xfrm>
                      <a:off x="0" y="0"/>
                      <a:ext cx="5731510" cy="3042285"/>
                    </a:xfrm>
                    <a:prstGeom prst="rect">
                      <a:avLst/>
                    </a:prstGeom>
                  </pic:spPr>
                </pic:pic>
              </a:graphicData>
            </a:graphic>
          </wp:inline>
        </w:drawing>
      </w:r>
    </w:p>
    <w:p w14:paraId="0752DC99" w14:textId="08CE1FF4" w:rsidR="006D7DE1" w:rsidRDefault="00A060AC" w:rsidP="00A060AC">
      <w:pPr>
        <w:pStyle w:val="Caption"/>
      </w:pPr>
      <w:bookmarkStart w:id="33" w:name="_Toc109144032"/>
      <w:r>
        <w:t xml:space="preserve">Figure </w:t>
      </w:r>
      <w:fldSimple w:instr=" SEQ Figure \* ARABIC ">
        <w:r>
          <w:rPr>
            <w:noProof/>
          </w:rPr>
          <w:t>17</w:t>
        </w:r>
      </w:fldSimple>
      <w:r>
        <w:t>: Power BI Final Interface</w:t>
      </w:r>
      <w:bookmarkEnd w:id="33"/>
    </w:p>
    <w:p w14:paraId="31797BF6" w14:textId="1C956649" w:rsidR="007F1C43" w:rsidRDefault="007F1C43" w:rsidP="00EE334B"/>
    <w:p w14:paraId="2A81B0CC" w14:textId="3F64AAD4" w:rsidR="007F1C43" w:rsidRPr="00912DFF" w:rsidRDefault="001D33D0" w:rsidP="00EE334B">
      <w:pPr>
        <w:rPr>
          <w:rFonts w:asciiTheme="minorHAnsi" w:hAnsiTheme="minorHAnsi" w:cstheme="minorHAnsi"/>
        </w:rPr>
      </w:pPr>
      <w:r>
        <w:rPr>
          <w:rFonts w:asciiTheme="minorHAnsi" w:hAnsiTheme="minorHAnsi" w:cstheme="minorHAnsi"/>
        </w:rPr>
        <w:t>Shown in the</w:t>
      </w:r>
      <w:r w:rsidR="007F1C43" w:rsidRPr="00912DFF">
        <w:rPr>
          <w:rFonts w:asciiTheme="minorHAnsi" w:hAnsiTheme="minorHAnsi" w:cstheme="minorHAnsi"/>
        </w:rPr>
        <w:t xml:space="preserve"> figure above</w:t>
      </w:r>
      <w:r w:rsidR="00315DED">
        <w:rPr>
          <w:rFonts w:asciiTheme="minorHAnsi" w:hAnsiTheme="minorHAnsi" w:cstheme="minorHAnsi"/>
        </w:rPr>
        <w:t>,</w:t>
      </w:r>
      <w:r w:rsidR="007F1C43" w:rsidRPr="00912DFF">
        <w:rPr>
          <w:rFonts w:asciiTheme="minorHAnsi" w:hAnsiTheme="minorHAnsi" w:cstheme="minorHAnsi"/>
        </w:rPr>
        <w:t xml:space="preserve"> an interface has been developed so that end users can filter the rainfall stations either by name, ID, or the map visual by selecting a point. The users can also filter the data using the year selection on the left. The data is displayed in a large line chart visual at the top of the dashboard and in a tabular form on the bottom right. The tabular visual will allow the user to download the data they have filtered to a csv for use with other software. </w:t>
      </w:r>
      <w:r w:rsidR="00A757C5" w:rsidRPr="00912DFF">
        <w:rPr>
          <w:rFonts w:asciiTheme="minorHAnsi" w:hAnsiTheme="minorHAnsi" w:cstheme="minorHAnsi"/>
        </w:rPr>
        <w:t xml:space="preserve">The design of the interface has been developed using Stantec’s </w:t>
      </w:r>
      <w:r w:rsidR="00923296">
        <w:rPr>
          <w:rFonts w:asciiTheme="minorHAnsi" w:hAnsiTheme="minorHAnsi" w:cstheme="minorHAnsi"/>
        </w:rPr>
        <w:t xml:space="preserve">standard </w:t>
      </w:r>
      <w:r w:rsidR="00A757C5" w:rsidRPr="00912DFF">
        <w:rPr>
          <w:rFonts w:asciiTheme="minorHAnsi" w:hAnsiTheme="minorHAnsi" w:cstheme="minorHAnsi"/>
        </w:rPr>
        <w:t xml:space="preserve">colour palette. </w:t>
      </w:r>
    </w:p>
    <w:p w14:paraId="1B8C9F03" w14:textId="7CBCF254" w:rsidR="00A757C5" w:rsidRPr="00912DFF" w:rsidRDefault="00A757C5" w:rsidP="00EE334B">
      <w:pPr>
        <w:rPr>
          <w:rFonts w:asciiTheme="minorHAnsi" w:hAnsiTheme="minorHAnsi" w:cstheme="minorHAnsi"/>
        </w:rPr>
      </w:pPr>
    </w:p>
    <w:p w14:paraId="77A98237" w14:textId="31838D80" w:rsidR="00A757C5" w:rsidRPr="00912DFF" w:rsidRDefault="00A757C5" w:rsidP="00EE334B">
      <w:pPr>
        <w:rPr>
          <w:rFonts w:asciiTheme="minorHAnsi" w:hAnsiTheme="minorHAnsi" w:cstheme="minorHAnsi"/>
        </w:rPr>
      </w:pPr>
      <w:r w:rsidRPr="00912DFF">
        <w:rPr>
          <w:rFonts w:asciiTheme="minorHAnsi" w:hAnsiTheme="minorHAnsi" w:cstheme="minorHAnsi"/>
        </w:rPr>
        <w:t>The next stage would be to publish this dashboard online so that i</w:t>
      </w:r>
      <w:r w:rsidR="00923296">
        <w:rPr>
          <w:rFonts w:asciiTheme="minorHAnsi" w:hAnsiTheme="minorHAnsi" w:cstheme="minorHAnsi"/>
        </w:rPr>
        <w:t>t</w:t>
      </w:r>
      <w:r w:rsidRPr="00912DFF">
        <w:rPr>
          <w:rFonts w:asciiTheme="minorHAnsi" w:hAnsiTheme="minorHAnsi" w:cstheme="minorHAnsi"/>
        </w:rPr>
        <w:t xml:space="preserve"> can be shared with the potential users </w:t>
      </w:r>
      <w:r w:rsidR="00923296">
        <w:rPr>
          <w:rFonts w:asciiTheme="minorHAnsi" w:hAnsiTheme="minorHAnsi" w:cstheme="minorHAnsi"/>
        </w:rPr>
        <w:t>for them to</w:t>
      </w:r>
      <w:r w:rsidRPr="00912DFF">
        <w:rPr>
          <w:rFonts w:asciiTheme="minorHAnsi" w:hAnsiTheme="minorHAnsi" w:cstheme="minorHAnsi"/>
        </w:rPr>
        <w:t xml:space="preserve"> access it online, however, due to this project being completed using a personal Microsoft account it is not possible to log into Power BI online. This shouldn’t be an issue in terms of this project being a proof of concept, as if it is adopted by Stantec</w:t>
      </w:r>
      <w:r w:rsidR="00923296">
        <w:rPr>
          <w:rFonts w:asciiTheme="minorHAnsi" w:hAnsiTheme="minorHAnsi" w:cstheme="minorHAnsi"/>
        </w:rPr>
        <w:t>,</w:t>
      </w:r>
      <w:r w:rsidRPr="00912DFF">
        <w:rPr>
          <w:rFonts w:asciiTheme="minorHAnsi" w:hAnsiTheme="minorHAnsi" w:cstheme="minorHAnsi"/>
        </w:rPr>
        <w:t xml:space="preserve"> which is the aim</w:t>
      </w:r>
      <w:r w:rsidR="00923296">
        <w:rPr>
          <w:rFonts w:asciiTheme="minorHAnsi" w:hAnsiTheme="minorHAnsi" w:cstheme="minorHAnsi"/>
        </w:rPr>
        <w:t>,</w:t>
      </w:r>
      <w:r w:rsidRPr="00912DFF">
        <w:rPr>
          <w:rFonts w:asciiTheme="minorHAnsi" w:hAnsiTheme="minorHAnsi" w:cstheme="minorHAnsi"/>
        </w:rPr>
        <w:t xml:space="preserve"> then it will be published using an organisation account which will </w:t>
      </w:r>
      <w:r w:rsidR="00923296">
        <w:rPr>
          <w:rFonts w:asciiTheme="minorHAnsi" w:hAnsiTheme="minorHAnsi" w:cstheme="minorHAnsi"/>
        </w:rPr>
        <w:t>overcome this issue.</w:t>
      </w:r>
      <w:r w:rsidRPr="00912DFF">
        <w:rPr>
          <w:rFonts w:asciiTheme="minorHAnsi" w:hAnsiTheme="minorHAnsi" w:cstheme="minorHAnsi"/>
        </w:rPr>
        <w:t xml:space="preserve"> </w:t>
      </w:r>
    </w:p>
    <w:p w14:paraId="69E26759" w14:textId="2DA3C19C" w:rsidR="00A757C5" w:rsidRPr="00912DFF" w:rsidRDefault="00A757C5" w:rsidP="00EE334B">
      <w:pPr>
        <w:rPr>
          <w:rFonts w:asciiTheme="minorHAnsi" w:hAnsiTheme="minorHAnsi" w:cstheme="minorHAnsi"/>
        </w:rPr>
      </w:pPr>
    </w:p>
    <w:p w14:paraId="7E47564F" w14:textId="4D028B16" w:rsidR="00A757C5" w:rsidRPr="00912DFF" w:rsidRDefault="00A757C5" w:rsidP="00EE334B">
      <w:pPr>
        <w:rPr>
          <w:rFonts w:asciiTheme="minorHAnsi" w:hAnsiTheme="minorHAnsi" w:cstheme="minorHAnsi"/>
        </w:rPr>
      </w:pPr>
      <w:r w:rsidRPr="00912DFF">
        <w:rPr>
          <w:rFonts w:asciiTheme="minorHAnsi" w:hAnsiTheme="minorHAnsi" w:cstheme="minorHAnsi"/>
        </w:rPr>
        <w:t xml:space="preserve">This section of the report has illustrated the objective </w:t>
      </w:r>
      <w:r w:rsidR="007C7A95" w:rsidRPr="00912DFF">
        <w:rPr>
          <w:rFonts w:asciiTheme="minorHAnsi" w:hAnsiTheme="minorHAnsi" w:cstheme="minorHAnsi"/>
        </w:rPr>
        <w:t xml:space="preserve">and development </w:t>
      </w:r>
      <w:r w:rsidRPr="00912DFF">
        <w:rPr>
          <w:rFonts w:asciiTheme="minorHAnsi" w:hAnsiTheme="minorHAnsi" w:cstheme="minorHAnsi"/>
        </w:rPr>
        <w:t xml:space="preserve">of the implementation </w:t>
      </w:r>
      <w:r w:rsidR="007C7A95" w:rsidRPr="00912DFF">
        <w:rPr>
          <w:rFonts w:asciiTheme="minorHAnsi" w:hAnsiTheme="minorHAnsi" w:cstheme="minorHAnsi"/>
        </w:rPr>
        <w:t xml:space="preserve">of this project. The development methodology utilised was the Scrum method in which the project was broken down into four different sprints, Data Acquisition, Cloud Environment, ETL and User Interface. The development for each sprint has been detailed in each section showing the work that needed to be carried out so that the next sprint could commence. </w:t>
      </w:r>
    </w:p>
    <w:p w14:paraId="6B4D5F92" w14:textId="77777777" w:rsidR="00742362" w:rsidRPr="00C42C0C" w:rsidRDefault="00742362" w:rsidP="002B530A">
      <w:pPr>
        <w:jc w:val="center"/>
      </w:pPr>
    </w:p>
    <w:p w14:paraId="555204C3" w14:textId="7C5A3430" w:rsidR="008151BD" w:rsidRDefault="001D33D0" w:rsidP="001D33D0">
      <w:pPr>
        <w:pStyle w:val="Heading1"/>
        <w:rPr>
          <w:rFonts w:asciiTheme="minorHAnsi" w:hAnsiTheme="minorHAnsi" w:cstheme="minorHAnsi"/>
        </w:rPr>
      </w:pPr>
      <w:bookmarkStart w:id="34" w:name="_Toc109726537"/>
      <w:r w:rsidRPr="001D33D0">
        <w:rPr>
          <w:rFonts w:asciiTheme="minorHAnsi" w:hAnsiTheme="minorHAnsi" w:cstheme="minorHAnsi"/>
        </w:rPr>
        <w:t>6.</w:t>
      </w:r>
      <w:r>
        <w:rPr>
          <w:rFonts w:asciiTheme="minorHAnsi" w:hAnsiTheme="minorHAnsi" w:cstheme="minorHAnsi"/>
        </w:rPr>
        <w:t xml:space="preserve"> </w:t>
      </w:r>
      <w:r w:rsidR="008151BD" w:rsidRPr="004C10C6">
        <w:rPr>
          <w:rFonts w:asciiTheme="minorHAnsi" w:hAnsiTheme="minorHAnsi" w:cstheme="minorHAnsi"/>
        </w:rPr>
        <w:t>Evaluation</w:t>
      </w:r>
      <w:bookmarkEnd w:id="34"/>
    </w:p>
    <w:p w14:paraId="67137203" w14:textId="77777777" w:rsidR="00923296" w:rsidRPr="00923296" w:rsidRDefault="00923296" w:rsidP="00923296">
      <w:pPr>
        <w:pStyle w:val="ListParagraph"/>
      </w:pPr>
    </w:p>
    <w:p w14:paraId="0F3E1B44" w14:textId="77777777" w:rsidR="002A75AE" w:rsidRDefault="002A75AE">
      <w:pPr>
        <w:rPr>
          <w:rFonts w:asciiTheme="minorHAnsi" w:hAnsiTheme="minorHAnsi" w:cstheme="minorHAnsi"/>
        </w:rPr>
      </w:pPr>
      <w:r w:rsidRPr="004C10C6">
        <w:rPr>
          <w:rFonts w:asciiTheme="minorHAnsi" w:hAnsiTheme="minorHAnsi" w:cstheme="minorHAnsi"/>
        </w:rPr>
        <w:t xml:space="preserve">The objective of this project </w:t>
      </w:r>
      <w:r>
        <w:rPr>
          <w:rFonts w:asciiTheme="minorHAnsi" w:hAnsiTheme="minorHAnsi" w:cstheme="minorHAnsi"/>
        </w:rPr>
        <w:t>was</w:t>
      </w:r>
      <w:r w:rsidRPr="004C10C6">
        <w:rPr>
          <w:rFonts w:asciiTheme="minorHAnsi" w:hAnsiTheme="minorHAnsi" w:cstheme="minorHAnsi"/>
        </w:rPr>
        <w:t xml:space="preserve"> to research </w:t>
      </w:r>
      <w:r>
        <w:rPr>
          <w:rFonts w:asciiTheme="minorHAnsi" w:hAnsiTheme="minorHAnsi" w:cstheme="minorHAnsi"/>
        </w:rPr>
        <w:t>the feasibility of creating</w:t>
      </w:r>
      <w:r w:rsidRPr="004C10C6">
        <w:rPr>
          <w:rFonts w:asciiTheme="minorHAnsi" w:hAnsiTheme="minorHAnsi" w:cstheme="minorHAnsi"/>
        </w:rPr>
        <w:t xml:space="preserve"> </w:t>
      </w:r>
      <w:r>
        <w:rPr>
          <w:rFonts w:asciiTheme="minorHAnsi" w:hAnsiTheme="minorHAnsi" w:cstheme="minorHAnsi"/>
        </w:rPr>
        <w:t>a</w:t>
      </w:r>
      <w:r w:rsidRPr="004C10C6">
        <w:rPr>
          <w:rFonts w:asciiTheme="minorHAnsi" w:hAnsiTheme="minorHAnsi" w:cstheme="minorHAnsi"/>
        </w:rPr>
        <w:t xml:space="preserve"> </w:t>
      </w:r>
      <w:r>
        <w:rPr>
          <w:rFonts w:asciiTheme="minorHAnsi" w:hAnsiTheme="minorHAnsi" w:cstheme="minorHAnsi"/>
        </w:rPr>
        <w:t>weather database platform for Stantec to replace legacy software</w:t>
      </w:r>
      <w:r w:rsidRPr="004C10C6">
        <w:rPr>
          <w:rFonts w:asciiTheme="minorHAnsi" w:hAnsiTheme="minorHAnsi" w:cstheme="minorHAnsi"/>
        </w:rPr>
        <w:t xml:space="preserve">, </w:t>
      </w:r>
      <w:r>
        <w:rPr>
          <w:rFonts w:asciiTheme="minorHAnsi" w:hAnsiTheme="minorHAnsi" w:cstheme="minorHAnsi"/>
        </w:rPr>
        <w:t xml:space="preserve">and </w:t>
      </w:r>
      <w:r w:rsidRPr="004C10C6">
        <w:rPr>
          <w:rFonts w:asciiTheme="minorHAnsi" w:hAnsiTheme="minorHAnsi" w:cstheme="minorHAnsi"/>
        </w:rPr>
        <w:t>with that</w:t>
      </w:r>
      <w:r>
        <w:rPr>
          <w:rFonts w:asciiTheme="minorHAnsi" w:hAnsiTheme="minorHAnsi" w:cstheme="minorHAnsi"/>
        </w:rPr>
        <w:t xml:space="preserve"> research,</w:t>
      </w:r>
      <w:r w:rsidRPr="004C10C6">
        <w:rPr>
          <w:rFonts w:asciiTheme="minorHAnsi" w:hAnsiTheme="minorHAnsi" w:cstheme="minorHAnsi"/>
        </w:rPr>
        <w:t xml:space="preserve"> develop and implement </w:t>
      </w:r>
      <w:r>
        <w:rPr>
          <w:rFonts w:asciiTheme="minorHAnsi" w:hAnsiTheme="minorHAnsi" w:cstheme="minorHAnsi"/>
        </w:rPr>
        <w:t xml:space="preserve">a proof of concept using </w:t>
      </w:r>
      <w:r w:rsidRPr="004C10C6">
        <w:rPr>
          <w:rFonts w:asciiTheme="minorHAnsi" w:hAnsiTheme="minorHAnsi" w:cstheme="minorHAnsi"/>
        </w:rPr>
        <w:t>the historical data load aspect of the project.</w:t>
      </w:r>
      <w:r>
        <w:rPr>
          <w:rFonts w:asciiTheme="minorHAnsi" w:hAnsiTheme="minorHAnsi" w:cstheme="minorHAnsi"/>
        </w:rPr>
        <w:t xml:space="preserve"> </w:t>
      </w:r>
    </w:p>
    <w:p w14:paraId="5210B94D" w14:textId="77777777" w:rsidR="002A75AE" w:rsidRDefault="002A75AE">
      <w:pPr>
        <w:rPr>
          <w:rFonts w:asciiTheme="minorHAnsi" w:hAnsiTheme="minorHAnsi" w:cstheme="minorHAnsi"/>
        </w:rPr>
      </w:pPr>
    </w:p>
    <w:p w14:paraId="12EDC82A" w14:textId="066DBCD5" w:rsidR="005F7C9B" w:rsidRDefault="002A75AE">
      <w:pPr>
        <w:rPr>
          <w:rFonts w:asciiTheme="minorHAnsi" w:hAnsiTheme="minorHAnsi" w:cstheme="minorHAnsi"/>
        </w:rPr>
      </w:pPr>
      <w:r>
        <w:rPr>
          <w:rFonts w:asciiTheme="minorHAnsi" w:hAnsiTheme="minorHAnsi" w:cstheme="minorHAnsi"/>
        </w:rPr>
        <w:t xml:space="preserve">Firstly, detailed research was conducted on all major aspects that would make up a successful project to replace the legacy software. This research included understanding the benefits of utilising cloud computing for this type of project, implementing business intelligence software to create a user interface, making requests for </w:t>
      </w:r>
      <w:r w:rsidR="005F7C9B">
        <w:rPr>
          <w:rFonts w:asciiTheme="minorHAnsi" w:hAnsiTheme="minorHAnsi" w:cstheme="minorHAnsi"/>
        </w:rPr>
        <w:t xml:space="preserve">open-source weather </w:t>
      </w:r>
      <w:r w:rsidR="00DE1D4F">
        <w:rPr>
          <w:rFonts w:asciiTheme="minorHAnsi" w:hAnsiTheme="minorHAnsi" w:cstheme="minorHAnsi"/>
        </w:rPr>
        <w:t>data,</w:t>
      </w:r>
      <w:r w:rsidR="005F7C9B">
        <w:rPr>
          <w:rFonts w:asciiTheme="minorHAnsi" w:hAnsiTheme="minorHAnsi" w:cstheme="minorHAnsi"/>
        </w:rPr>
        <w:t xml:space="preserve"> and using a programming language to perform the large task of getting the raw data into a usable format and location.</w:t>
      </w:r>
    </w:p>
    <w:p w14:paraId="2481E798" w14:textId="77777777" w:rsidR="005F7C9B" w:rsidRDefault="005F7C9B">
      <w:pPr>
        <w:rPr>
          <w:rFonts w:asciiTheme="minorHAnsi" w:hAnsiTheme="minorHAnsi" w:cstheme="minorHAnsi"/>
        </w:rPr>
      </w:pPr>
    </w:p>
    <w:p w14:paraId="634E5547" w14:textId="21D959B0" w:rsidR="005F7C9B" w:rsidRDefault="005F7C9B">
      <w:pPr>
        <w:rPr>
          <w:rFonts w:asciiTheme="minorHAnsi" w:hAnsiTheme="minorHAnsi" w:cstheme="minorHAnsi"/>
        </w:rPr>
      </w:pPr>
      <w:r>
        <w:rPr>
          <w:rFonts w:asciiTheme="minorHAnsi" w:hAnsiTheme="minorHAnsi" w:cstheme="minorHAnsi"/>
        </w:rPr>
        <w:t>Using the research conducted</w:t>
      </w:r>
      <w:r w:rsidR="00923296">
        <w:rPr>
          <w:rFonts w:asciiTheme="minorHAnsi" w:hAnsiTheme="minorHAnsi" w:cstheme="minorHAnsi"/>
        </w:rPr>
        <w:t>,</w:t>
      </w:r>
      <w:r>
        <w:rPr>
          <w:rFonts w:asciiTheme="minorHAnsi" w:hAnsiTheme="minorHAnsi" w:cstheme="minorHAnsi"/>
        </w:rPr>
        <w:t xml:space="preserve"> a development plan was created that used the Scrum methodology to split the major aspects of the project into four sprints that would need to be worked on in sequence so that the next stage of the project could commence. The four sprints were:</w:t>
      </w:r>
    </w:p>
    <w:p w14:paraId="5912A6CD" w14:textId="64C4BDD3" w:rsidR="005F7C9B" w:rsidRDefault="005F7C9B" w:rsidP="005F7C9B">
      <w:pPr>
        <w:pStyle w:val="ListParagraph"/>
        <w:numPr>
          <w:ilvl w:val="0"/>
          <w:numId w:val="17"/>
        </w:numPr>
        <w:rPr>
          <w:rFonts w:asciiTheme="minorHAnsi" w:hAnsiTheme="minorHAnsi" w:cstheme="minorHAnsi"/>
        </w:rPr>
      </w:pPr>
      <w:r>
        <w:rPr>
          <w:rFonts w:asciiTheme="minorHAnsi" w:hAnsiTheme="minorHAnsi" w:cstheme="minorHAnsi"/>
        </w:rPr>
        <w:t>Data Acquisition</w:t>
      </w:r>
    </w:p>
    <w:p w14:paraId="6AB33246" w14:textId="16029983" w:rsidR="005F7C9B" w:rsidRDefault="005F7C9B" w:rsidP="005F7C9B">
      <w:pPr>
        <w:pStyle w:val="ListParagraph"/>
        <w:numPr>
          <w:ilvl w:val="0"/>
          <w:numId w:val="17"/>
        </w:numPr>
        <w:rPr>
          <w:rFonts w:asciiTheme="minorHAnsi" w:hAnsiTheme="minorHAnsi" w:cstheme="minorHAnsi"/>
        </w:rPr>
      </w:pPr>
      <w:r>
        <w:rPr>
          <w:rFonts w:asciiTheme="minorHAnsi" w:hAnsiTheme="minorHAnsi" w:cstheme="minorHAnsi"/>
        </w:rPr>
        <w:t>Cloud Environment</w:t>
      </w:r>
    </w:p>
    <w:p w14:paraId="7CC7F71A" w14:textId="18792EA8" w:rsidR="005F7C9B" w:rsidRDefault="005F7C9B" w:rsidP="005F7C9B">
      <w:pPr>
        <w:pStyle w:val="ListParagraph"/>
        <w:numPr>
          <w:ilvl w:val="0"/>
          <w:numId w:val="17"/>
        </w:numPr>
        <w:rPr>
          <w:rFonts w:asciiTheme="minorHAnsi" w:hAnsiTheme="minorHAnsi" w:cstheme="minorHAnsi"/>
        </w:rPr>
      </w:pPr>
      <w:r>
        <w:rPr>
          <w:rFonts w:asciiTheme="minorHAnsi" w:hAnsiTheme="minorHAnsi" w:cstheme="minorHAnsi"/>
        </w:rPr>
        <w:t>ETL</w:t>
      </w:r>
    </w:p>
    <w:p w14:paraId="7BFF924F" w14:textId="2A527E38" w:rsidR="005F7C9B" w:rsidRDefault="005F7C9B" w:rsidP="005F7C9B">
      <w:pPr>
        <w:pStyle w:val="ListParagraph"/>
        <w:numPr>
          <w:ilvl w:val="0"/>
          <w:numId w:val="17"/>
        </w:numPr>
        <w:rPr>
          <w:rFonts w:asciiTheme="minorHAnsi" w:hAnsiTheme="minorHAnsi" w:cstheme="minorHAnsi"/>
        </w:rPr>
      </w:pPr>
      <w:r>
        <w:rPr>
          <w:rFonts w:asciiTheme="minorHAnsi" w:hAnsiTheme="minorHAnsi" w:cstheme="minorHAnsi"/>
        </w:rPr>
        <w:t>Front End Development</w:t>
      </w:r>
    </w:p>
    <w:p w14:paraId="39C0F68C" w14:textId="77777777" w:rsidR="00923296" w:rsidRDefault="00923296" w:rsidP="00923296">
      <w:pPr>
        <w:pStyle w:val="ListParagraph"/>
        <w:ind w:left="1445"/>
        <w:rPr>
          <w:rFonts w:asciiTheme="minorHAnsi" w:hAnsiTheme="minorHAnsi" w:cstheme="minorHAnsi"/>
        </w:rPr>
      </w:pPr>
    </w:p>
    <w:p w14:paraId="3CB5D055" w14:textId="686B1641" w:rsidR="005F7C9B" w:rsidRDefault="005F7C9B" w:rsidP="005F7C9B">
      <w:pPr>
        <w:rPr>
          <w:rFonts w:asciiTheme="minorHAnsi" w:hAnsiTheme="minorHAnsi" w:cstheme="minorHAnsi"/>
        </w:rPr>
      </w:pPr>
      <w:r>
        <w:rPr>
          <w:rFonts w:asciiTheme="minorHAnsi" w:hAnsiTheme="minorHAnsi" w:cstheme="minorHAnsi"/>
        </w:rPr>
        <w:t xml:space="preserve">Each sprint was worked on and used best suited methods found in the research to develop them. </w:t>
      </w:r>
      <w:r w:rsidR="009A3B22">
        <w:rPr>
          <w:rFonts w:asciiTheme="minorHAnsi" w:hAnsiTheme="minorHAnsi" w:cstheme="minorHAnsi"/>
        </w:rPr>
        <w:t>Once each sprint was complete</w:t>
      </w:r>
      <w:r w:rsidR="00923296">
        <w:rPr>
          <w:rFonts w:asciiTheme="minorHAnsi" w:hAnsiTheme="minorHAnsi" w:cstheme="minorHAnsi"/>
        </w:rPr>
        <w:t>,</w:t>
      </w:r>
      <w:r w:rsidR="009A3B22">
        <w:rPr>
          <w:rFonts w:asciiTheme="minorHAnsi" w:hAnsiTheme="minorHAnsi" w:cstheme="minorHAnsi"/>
        </w:rPr>
        <w:t xml:space="preserve"> the first iteration of the project was completed which meant that an accessible weather platform had been created. It included a cloud-based database, an ETL process developed in </w:t>
      </w:r>
      <w:r w:rsidR="00DE1D4F">
        <w:rPr>
          <w:rFonts w:asciiTheme="minorHAnsi" w:hAnsiTheme="minorHAnsi" w:cstheme="minorHAnsi"/>
        </w:rPr>
        <w:t>FME</w:t>
      </w:r>
      <w:r w:rsidR="00923296">
        <w:rPr>
          <w:rFonts w:asciiTheme="minorHAnsi" w:hAnsiTheme="minorHAnsi" w:cstheme="minorHAnsi"/>
        </w:rPr>
        <w:t xml:space="preserve"> </w:t>
      </w:r>
      <w:r w:rsidR="009A3B22">
        <w:rPr>
          <w:rFonts w:asciiTheme="minorHAnsi" w:hAnsiTheme="minorHAnsi" w:cstheme="minorHAnsi"/>
        </w:rPr>
        <w:t xml:space="preserve">and </w:t>
      </w:r>
      <w:r w:rsidR="00923296">
        <w:rPr>
          <w:rFonts w:asciiTheme="minorHAnsi" w:hAnsiTheme="minorHAnsi" w:cstheme="minorHAnsi"/>
        </w:rPr>
        <w:t>P</w:t>
      </w:r>
      <w:r w:rsidR="009A3B22">
        <w:rPr>
          <w:rFonts w:asciiTheme="minorHAnsi" w:hAnsiTheme="minorHAnsi" w:cstheme="minorHAnsi"/>
        </w:rPr>
        <w:t>ython</w:t>
      </w:r>
      <w:r w:rsidR="00923296">
        <w:rPr>
          <w:rFonts w:asciiTheme="minorHAnsi" w:hAnsiTheme="minorHAnsi" w:cstheme="minorHAnsi"/>
        </w:rPr>
        <w:t>,</w:t>
      </w:r>
      <w:r w:rsidR="009A3B22">
        <w:rPr>
          <w:rFonts w:asciiTheme="minorHAnsi" w:hAnsiTheme="minorHAnsi" w:cstheme="minorHAnsi"/>
        </w:rPr>
        <w:t xml:space="preserve"> and a user interface developed in Power BI. This platform proves the concept of the objective which enables users to be able to interrogate 10 years of historical rainfall. It has also been developed in such a way that the next iteration of the project can be directly deployed on the platform without the need to start from scratch. </w:t>
      </w:r>
    </w:p>
    <w:p w14:paraId="523E063B" w14:textId="40BE6BBA" w:rsidR="009A3B22" w:rsidRDefault="009A3B22" w:rsidP="005F7C9B">
      <w:pPr>
        <w:rPr>
          <w:rFonts w:asciiTheme="minorHAnsi" w:hAnsiTheme="minorHAnsi" w:cstheme="minorHAnsi"/>
        </w:rPr>
      </w:pPr>
    </w:p>
    <w:p w14:paraId="6437A526" w14:textId="3895AB67" w:rsidR="009A3B22" w:rsidRPr="005F7C9B" w:rsidRDefault="009A3B22" w:rsidP="005F7C9B">
      <w:pPr>
        <w:rPr>
          <w:rFonts w:asciiTheme="minorHAnsi" w:hAnsiTheme="minorHAnsi" w:cstheme="minorHAnsi"/>
        </w:rPr>
      </w:pPr>
      <w:r>
        <w:rPr>
          <w:rFonts w:asciiTheme="minorHAnsi" w:hAnsiTheme="minorHAnsi" w:cstheme="minorHAnsi"/>
        </w:rPr>
        <w:t xml:space="preserve">Overall, the project met the objective set out. It proved the concept that a weather database platform can be developed to replace legacy software. The only limitation was </w:t>
      </w:r>
      <w:r w:rsidR="00DE1D4F">
        <w:rPr>
          <w:rFonts w:asciiTheme="minorHAnsi" w:hAnsiTheme="minorHAnsi" w:cstheme="minorHAnsi"/>
        </w:rPr>
        <w:t xml:space="preserve">that using personal user accounts meant that the front end of the platform could not be published online, however, the </w:t>
      </w:r>
      <w:r w:rsidR="00923296">
        <w:rPr>
          <w:rFonts w:asciiTheme="minorHAnsi" w:hAnsiTheme="minorHAnsi" w:cstheme="minorHAnsi"/>
        </w:rPr>
        <w:t>key</w:t>
      </w:r>
      <w:r w:rsidR="00DE1D4F">
        <w:rPr>
          <w:rFonts w:asciiTheme="minorHAnsi" w:hAnsiTheme="minorHAnsi" w:cstheme="minorHAnsi"/>
        </w:rPr>
        <w:t xml:space="preserve"> project objective was met and that will allow discussions to take place in Stantec to move it over to the corporate environment.</w:t>
      </w:r>
    </w:p>
    <w:p w14:paraId="74E7A08A" w14:textId="57A31683" w:rsidR="00F63D7D" w:rsidRDefault="005444FC" w:rsidP="005444FC">
      <w:pPr>
        <w:pStyle w:val="Heading1"/>
        <w:rPr>
          <w:rFonts w:asciiTheme="minorHAnsi" w:hAnsiTheme="minorHAnsi" w:cstheme="minorHAnsi"/>
        </w:rPr>
      </w:pPr>
      <w:bookmarkStart w:id="35" w:name="_Toc109726538"/>
      <w:r>
        <w:rPr>
          <w:rFonts w:asciiTheme="minorHAnsi" w:hAnsiTheme="minorHAnsi" w:cstheme="minorHAnsi"/>
        </w:rPr>
        <w:t xml:space="preserve">7. </w:t>
      </w:r>
      <w:r w:rsidR="00F63D7D" w:rsidRPr="004C10C6">
        <w:rPr>
          <w:rFonts w:asciiTheme="minorHAnsi" w:hAnsiTheme="minorHAnsi" w:cstheme="minorHAnsi"/>
        </w:rPr>
        <w:t>Conclusion</w:t>
      </w:r>
      <w:bookmarkEnd w:id="35"/>
    </w:p>
    <w:p w14:paraId="26B69784" w14:textId="77777777" w:rsidR="00923296" w:rsidRPr="00923296" w:rsidRDefault="00923296" w:rsidP="00923296">
      <w:pPr>
        <w:pStyle w:val="ListParagraph"/>
      </w:pPr>
    </w:p>
    <w:p w14:paraId="3006704A" w14:textId="27F2E47D" w:rsidR="00081CCB" w:rsidRDefault="00B67989" w:rsidP="008151BD">
      <w:pPr>
        <w:rPr>
          <w:rFonts w:asciiTheme="minorHAnsi" w:hAnsiTheme="minorHAnsi" w:cstheme="minorHAnsi"/>
        </w:rPr>
      </w:pPr>
      <w:r>
        <w:rPr>
          <w:rFonts w:asciiTheme="minorHAnsi" w:hAnsiTheme="minorHAnsi" w:cstheme="minorHAnsi"/>
        </w:rPr>
        <w:t>This report details the research and development undertaken to produce a weather database platform that could</w:t>
      </w:r>
      <w:r w:rsidR="00081CCB">
        <w:rPr>
          <w:rFonts w:asciiTheme="minorHAnsi" w:hAnsiTheme="minorHAnsi" w:cstheme="minorHAnsi"/>
        </w:rPr>
        <w:t xml:space="preserve"> </w:t>
      </w:r>
      <w:r>
        <w:rPr>
          <w:rFonts w:asciiTheme="minorHAnsi" w:hAnsiTheme="minorHAnsi" w:cstheme="minorHAnsi"/>
        </w:rPr>
        <w:t>replace legacy software currently used within Stantec</w:t>
      </w:r>
      <w:r w:rsidR="00081CCB">
        <w:rPr>
          <w:rFonts w:asciiTheme="minorHAnsi" w:hAnsiTheme="minorHAnsi" w:cstheme="minorHAnsi"/>
        </w:rPr>
        <w:t>. Firstly, a literature review was undertaken to understand the potential solutions for each component of the project that would need to be implemented to meet the objective of project.</w:t>
      </w:r>
      <w:r w:rsidR="00E52AEB">
        <w:rPr>
          <w:rFonts w:asciiTheme="minorHAnsi" w:hAnsiTheme="minorHAnsi" w:cstheme="minorHAnsi"/>
        </w:rPr>
        <w:t xml:space="preserve"> </w:t>
      </w:r>
    </w:p>
    <w:p w14:paraId="2C344656" w14:textId="6C7B0A2F" w:rsidR="00E52AEB" w:rsidRDefault="00E52AEB" w:rsidP="008151BD">
      <w:pPr>
        <w:rPr>
          <w:rFonts w:asciiTheme="minorHAnsi" w:hAnsiTheme="minorHAnsi" w:cstheme="minorHAnsi"/>
        </w:rPr>
      </w:pPr>
    </w:p>
    <w:p w14:paraId="64434B6F" w14:textId="41D50E51" w:rsidR="00E52AEB" w:rsidRDefault="00E52AEB" w:rsidP="00E52AEB">
      <w:pPr>
        <w:rPr>
          <w:rFonts w:asciiTheme="minorHAnsi" w:hAnsiTheme="minorHAnsi" w:cstheme="minorHAnsi"/>
        </w:rPr>
      </w:pPr>
      <w:r>
        <w:rPr>
          <w:rFonts w:asciiTheme="minorHAnsi" w:hAnsiTheme="minorHAnsi" w:cstheme="minorHAnsi"/>
        </w:rPr>
        <w:t>The literature review contains research into four main components that were used in conjunction to develop the proof of concept. At this stage</w:t>
      </w:r>
      <w:r w:rsidR="00923296">
        <w:rPr>
          <w:rFonts w:asciiTheme="minorHAnsi" w:hAnsiTheme="minorHAnsi" w:cstheme="minorHAnsi"/>
        </w:rPr>
        <w:t>,</w:t>
      </w:r>
      <w:r>
        <w:rPr>
          <w:rFonts w:asciiTheme="minorHAnsi" w:hAnsiTheme="minorHAnsi" w:cstheme="minorHAnsi"/>
        </w:rPr>
        <w:t xml:space="preserve"> it was decided that Cloud computing will be utilised at an IAAS level for the server and storage of data. </w:t>
      </w:r>
      <w:r w:rsidR="00D426A2">
        <w:rPr>
          <w:rFonts w:asciiTheme="minorHAnsi" w:hAnsiTheme="minorHAnsi" w:cstheme="minorHAnsi"/>
        </w:rPr>
        <w:t xml:space="preserve">It was also decided that </w:t>
      </w:r>
      <w:r>
        <w:rPr>
          <w:rFonts w:asciiTheme="minorHAnsi" w:hAnsiTheme="minorHAnsi" w:cstheme="minorHAnsi"/>
        </w:rPr>
        <w:t>Power BI w</w:t>
      </w:r>
      <w:r w:rsidR="00D426A2">
        <w:rPr>
          <w:rFonts w:asciiTheme="minorHAnsi" w:hAnsiTheme="minorHAnsi" w:cstheme="minorHAnsi"/>
        </w:rPr>
        <w:t xml:space="preserve">ill </w:t>
      </w:r>
      <w:r>
        <w:rPr>
          <w:rFonts w:asciiTheme="minorHAnsi" w:hAnsiTheme="minorHAnsi" w:cstheme="minorHAnsi"/>
        </w:rPr>
        <w:t xml:space="preserve">be implemented as a front end. The ability to request data from the Environment agency via a Freedom of Information request would be exercised, and, to turn poorly formatted hard to access data into easy to access usable information an ETL pipeline will be developed in </w:t>
      </w:r>
      <w:r w:rsidR="00D426A2">
        <w:rPr>
          <w:rFonts w:asciiTheme="minorHAnsi" w:hAnsiTheme="minorHAnsi" w:cstheme="minorHAnsi"/>
        </w:rPr>
        <w:t>P</w:t>
      </w:r>
      <w:r>
        <w:rPr>
          <w:rFonts w:asciiTheme="minorHAnsi" w:hAnsiTheme="minorHAnsi" w:cstheme="minorHAnsi"/>
        </w:rPr>
        <w:t xml:space="preserve">ython. </w:t>
      </w:r>
    </w:p>
    <w:p w14:paraId="7B7930A5" w14:textId="734C318F" w:rsidR="00763761" w:rsidRDefault="00763761" w:rsidP="00E52AEB">
      <w:pPr>
        <w:rPr>
          <w:rFonts w:asciiTheme="minorHAnsi" w:hAnsiTheme="minorHAnsi" w:cstheme="minorHAnsi"/>
        </w:rPr>
      </w:pPr>
    </w:p>
    <w:p w14:paraId="1B5942C8" w14:textId="259314EA" w:rsidR="00763761" w:rsidRDefault="00763761" w:rsidP="00763761">
      <w:pPr>
        <w:rPr>
          <w:rFonts w:asciiTheme="minorHAnsi" w:hAnsiTheme="minorHAnsi" w:cstheme="minorHAnsi"/>
        </w:rPr>
      </w:pPr>
      <w:r>
        <w:rPr>
          <w:rFonts w:asciiTheme="minorHAnsi" w:hAnsiTheme="minorHAnsi" w:cstheme="minorHAnsi"/>
        </w:rPr>
        <w:t>Once each element that needed to be developed was understood it was time to plan the development, starting with a methodology. Even though the bulk of this project would be completed by an individual</w:t>
      </w:r>
      <w:r w:rsidR="00D426A2">
        <w:rPr>
          <w:rFonts w:asciiTheme="minorHAnsi" w:hAnsiTheme="minorHAnsi" w:cstheme="minorHAnsi"/>
        </w:rPr>
        <w:t>,</w:t>
      </w:r>
      <w:r>
        <w:rPr>
          <w:rFonts w:asciiTheme="minorHAnsi" w:hAnsiTheme="minorHAnsi" w:cstheme="minorHAnsi"/>
        </w:rPr>
        <w:t xml:space="preserve"> the Scrum methodology was adopted. This allowed each component of development to be broken down into four sprints of work. </w:t>
      </w:r>
    </w:p>
    <w:p w14:paraId="62166005" w14:textId="0F6E8F9D" w:rsidR="00763761" w:rsidRDefault="00763761" w:rsidP="00763761">
      <w:pPr>
        <w:rPr>
          <w:rFonts w:asciiTheme="minorHAnsi" w:hAnsiTheme="minorHAnsi" w:cstheme="minorHAnsi"/>
        </w:rPr>
      </w:pPr>
    </w:p>
    <w:p w14:paraId="1F882DD0" w14:textId="61D8B0EC" w:rsidR="00763761" w:rsidRDefault="00763761" w:rsidP="00763761">
      <w:pPr>
        <w:rPr>
          <w:rFonts w:asciiTheme="minorHAnsi" w:hAnsiTheme="minorHAnsi" w:cstheme="minorHAnsi"/>
        </w:rPr>
      </w:pPr>
      <w:r>
        <w:rPr>
          <w:rFonts w:asciiTheme="minorHAnsi" w:hAnsiTheme="minorHAnsi" w:cstheme="minorHAnsi"/>
        </w:rPr>
        <w:t>Finally, with a development plan in place, each subsequent sprint was developed</w:t>
      </w:r>
      <w:r w:rsidR="00D426A2">
        <w:rPr>
          <w:rFonts w:asciiTheme="minorHAnsi" w:hAnsiTheme="minorHAnsi" w:cstheme="minorHAnsi"/>
        </w:rPr>
        <w:t>,</w:t>
      </w:r>
      <w:r>
        <w:rPr>
          <w:rFonts w:asciiTheme="minorHAnsi" w:hAnsiTheme="minorHAnsi" w:cstheme="minorHAnsi"/>
        </w:rPr>
        <w:t xml:space="preserve"> starting with data acquisition. A request was made to the Environment Agency </w:t>
      </w:r>
      <w:r w:rsidR="00E71E09">
        <w:rPr>
          <w:rFonts w:asciiTheme="minorHAnsi" w:hAnsiTheme="minorHAnsi" w:cstheme="minorHAnsi"/>
        </w:rPr>
        <w:t>for a large amount of historical weather data, to which they were able to provide ten years of rainfall data for the whole of England from 2010 to 2020, a total of 909 rainfall monitoring sites. Once the data was received and understood</w:t>
      </w:r>
      <w:r w:rsidR="00D426A2">
        <w:rPr>
          <w:rFonts w:asciiTheme="minorHAnsi" w:hAnsiTheme="minorHAnsi" w:cstheme="minorHAnsi"/>
        </w:rPr>
        <w:t>,</w:t>
      </w:r>
      <w:r w:rsidR="00E71E09">
        <w:rPr>
          <w:rFonts w:asciiTheme="minorHAnsi" w:hAnsiTheme="minorHAnsi" w:cstheme="minorHAnsi"/>
        </w:rPr>
        <w:t xml:space="preserve"> a storage mechanism was developed in the Azure Cloud, consisting of a SQL Server and SQL Database. Database management was carried out on the database implementing a star schema that could be </w:t>
      </w:r>
      <w:r w:rsidR="00D426A2">
        <w:rPr>
          <w:rFonts w:asciiTheme="minorHAnsi" w:hAnsiTheme="minorHAnsi" w:cstheme="minorHAnsi"/>
        </w:rPr>
        <w:t xml:space="preserve">further </w:t>
      </w:r>
      <w:r w:rsidR="00E71E09">
        <w:rPr>
          <w:rFonts w:asciiTheme="minorHAnsi" w:hAnsiTheme="minorHAnsi" w:cstheme="minorHAnsi"/>
        </w:rPr>
        <w:t xml:space="preserve">developed upon </w:t>
      </w:r>
      <w:r w:rsidR="004C7909">
        <w:rPr>
          <w:rFonts w:asciiTheme="minorHAnsi" w:hAnsiTheme="minorHAnsi" w:cstheme="minorHAnsi"/>
        </w:rPr>
        <w:t>later</w:t>
      </w:r>
      <w:r w:rsidR="00E71E09">
        <w:rPr>
          <w:rFonts w:asciiTheme="minorHAnsi" w:hAnsiTheme="minorHAnsi" w:cstheme="minorHAnsi"/>
        </w:rPr>
        <w:t xml:space="preserve">. When </w:t>
      </w:r>
      <w:r w:rsidR="00D426A2">
        <w:rPr>
          <w:rFonts w:asciiTheme="minorHAnsi" w:hAnsiTheme="minorHAnsi" w:cstheme="minorHAnsi"/>
        </w:rPr>
        <w:t xml:space="preserve">the </w:t>
      </w:r>
      <w:r w:rsidR="00E71E09">
        <w:rPr>
          <w:rFonts w:asciiTheme="minorHAnsi" w:hAnsiTheme="minorHAnsi" w:cstheme="minorHAnsi"/>
        </w:rPr>
        <w:t>cloud environment was fully set up</w:t>
      </w:r>
      <w:r w:rsidR="00D426A2">
        <w:rPr>
          <w:rFonts w:asciiTheme="minorHAnsi" w:hAnsiTheme="minorHAnsi" w:cstheme="minorHAnsi"/>
        </w:rPr>
        <w:t>, the</w:t>
      </w:r>
      <w:r w:rsidR="00E71E09">
        <w:rPr>
          <w:rFonts w:asciiTheme="minorHAnsi" w:hAnsiTheme="minorHAnsi" w:cstheme="minorHAnsi"/>
        </w:rPr>
        <w:t xml:space="preserve"> ETL process was developed using FME for a small amount of GIS </w:t>
      </w:r>
      <w:r w:rsidR="004C7909">
        <w:rPr>
          <w:rFonts w:asciiTheme="minorHAnsi" w:hAnsiTheme="minorHAnsi" w:cstheme="minorHAnsi"/>
        </w:rPr>
        <w:t xml:space="preserve">on the location data and Python </w:t>
      </w:r>
      <w:r w:rsidR="00D426A2">
        <w:rPr>
          <w:rFonts w:asciiTheme="minorHAnsi" w:hAnsiTheme="minorHAnsi" w:cstheme="minorHAnsi"/>
        </w:rPr>
        <w:t xml:space="preserve">was used </w:t>
      </w:r>
      <w:r w:rsidR="004C7909">
        <w:rPr>
          <w:rFonts w:asciiTheme="minorHAnsi" w:hAnsiTheme="minorHAnsi" w:cstheme="minorHAnsi"/>
        </w:rPr>
        <w:t xml:space="preserve">for the task of transforming and loading the 909 rainfall files to the database. With all the data successfully uploaded to the database, development on a user interface took place in Power BI. A dashboard was developed so that users could interrogate any of the data for the 909 sites across England in graphical, </w:t>
      </w:r>
      <w:r w:rsidR="00900492">
        <w:rPr>
          <w:rFonts w:asciiTheme="minorHAnsi" w:hAnsiTheme="minorHAnsi" w:cstheme="minorHAnsi"/>
        </w:rPr>
        <w:t>tabular,</w:t>
      </w:r>
      <w:r w:rsidR="004C7909">
        <w:rPr>
          <w:rFonts w:asciiTheme="minorHAnsi" w:hAnsiTheme="minorHAnsi" w:cstheme="minorHAnsi"/>
        </w:rPr>
        <w:t xml:space="preserve"> and mapping visualisations. </w:t>
      </w:r>
    </w:p>
    <w:p w14:paraId="654CA9AD" w14:textId="49163534" w:rsidR="004C7909" w:rsidRDefault="004C7909" w:rsidP="00763761">
      <w:pPr>
        <w:rPr>
          <w:rFonts w:asciiTheme="minorHAnsi" w:hAnsiTheme="minorHAnsi" w:cstheme="minorHAnsi"/>
        </w:rPr>
      </w:pPr>
    </w:p>
    <w:p w14:paraId="7403E02F" w14:textId="30776A65" w:rsidR="004C7909" w:rsidRDefault="00903FB7" w:rsidP="00763761">
      <w:pPr>
        <w:rPr>
          <w:rFonts w:asciiTheme="minorHAnsi" w:hAnsiTheme="minorHAnsi" w:cstheme="minorHAnsi"/>
        </w:rPr>
      </w:pPr>
      <w:r>
        <w:rPr>
          <w:rFonts w:asciiTheme="minorHAnsi" w:hAnsiTheme="minorHAnsi" w:cstheme="minorHAnsi"/>
        </w:rPr>
        <w:t>Overall,</w:t>
      </w:r>
      <w:r w:rsidR="004C7909">
        <w:rPr>
          <w:rFonts w:asciiTheme="minorHAnsi" w:hAnsiTheme="minorHAnsi" w:cstheme="minorHAnsi"/>
        </w:rPr>
        <w:t xml:space="preserve"> the platform that was developed showcases a successful proof of concept that meets the objectives of the project. </w:t>
      </w:r>
    </w:p>
    <w:p w14:paraId="2B332F54" w14:textId="65AB7378" w:rsidR="004C7909" w:rsidRDefault="004C7909" w:rsidP="00763761">
      <w:pPr>
        <w:rPr>
          <w:rFonts w:asciiTheme="minorHAnsi" w:hAnsiTheme="minorHAnsi" w:cstheme="minorHAnsi"/>
        </w:rPr>
      </w:pPr>
    </w:p>
    <w:p w14:paraId="7D79A725" w14:textId="33B42AF2" w:rsidR="004C7909" w:rsidRPr="00903FB7" w:rsidRDefault="004C7909" w:rsidP="004C7909">
      <w:pPr>
        <w:pStyle w:val="Heading2"/>
        <w:rPr>
          <w:rFonts w:asciiTheme="minorHAnsi" w:hAnsiTheme="minorHAnsi" w:cstheme="minorHAnsi"/>
        </w:rPr>
      </w:pPr>
      <w:bookmarkStart w:id="36" w:name="_Toc109726539"/>
      <w:r w:rsidRPr="00903FB7">
        <w:rPr>
          <w:rFonts w:asciiTheme="minorHAnsi" w:hAnsiTheme="minorHAnsi" w:cstheme="minorHAnsi"/>
        </w:rPr>
        <w:t>7.1 Suggestions for Further Work</w:t>
      </w:r>
      <w:bookmarkEnd w:id="36"/>
    </w:p>
    <w:p w14:paraId="21E04BF9" w14:textId="34CF62EE" w:rsidR="004C7909" w:rsidRDefault="004C7909" w:rsidP="004C7909"/>
    <w:p w14:paraId="200BE226" w14:textId="065EF6D3" w:rsidR="00081CCB" w:rsidRDefault="004C7909" w:rsidP="008151BD">
      <w:pPr>
        <w:rPr>
          <w:rFonts w:asciiTheme="minorHAnsi" w:hAnsiTheme="minorHAnsi" w:cstheme="minorHAnsi"/>
        </w:rPr>
      </w:pPr>
      <w:r w:rsidRPr="00903FB7">
        <w:rPr>
          <w:rFonts w:asciiTheme="minorHAnsi" w:hAnsiTheme="minorHAnsi" w:cstheme="minorHAnsi"/>
        </w:rPr>
        <w:t xml:space="preserve">This project was developed as a proof of concept that could be pitched to senior members of Stantec’s </w:t>
      </w:r>
      <w:r w:rsidR="00CB3626">
        <w:rPr>
          <w:rFonts w:asciiTheme="minorHAnsi" w:hAnsiTheme="minorHAnsi" w:cstheme="minorHAnsi"/>
        </w:rPr>
        <w:t>D</w:t>
      </w:r>
      <w:r w:rsidR="00903FB7" w:rsidRPr="00903FB7">
        <w:rPr>
          <w:rFonts w:asciiTheme="minorHAnsi" w:hAnsiTheme="minorHAnsi" w:cstheme="minorHAnsi"/>
        </w:rPr>
        <w:t>igital team for potential adoption as a replacement to legacy software. If the project were to be adopted</w:t>
      </w:r>
      <w:r w:rsidR="0005189E">
        <w:rPr>
          <w:rFonts w:asciiTheme="minorHAnsi" w:hAnsiTheme="minorHAnsi" w:cstheme="minorHAnsi"/>
        </w:rPr>
        <w:t>,</w:t>
      </w:r>
      <w:r w:rsidR="00903FB7" w:rsidRPr="00903FB7">
        <w:rPr>
          <w:rFonts w:asciiTheme="minorHAnsi" w:hAnsiTheme="minorHAnsi" w:cstheme="minorHAnsi"/>
        </w:rPr>
        <w:t xml:space="preserve"> future work will need to be carried out. Firstly, </w:t>
      </w:r>
      <w:r w:rsidR="0005189E">
        <w:rPr>
          <w:rFonts w:asciiTheme="minorHAnsi" w:hAnsiTheme="minorHAnsi" w:cstheme="minorHAnsi"/>
        </w:rPr>
        <w:t xml:space="preserve">it would be imperative </w:t>
      </w:r>
      <w:r w:rsidR="00903FB7" w:rsidRPr="00903FB7">
        <w:rPr>
          <w:rFonts w:asciiTheme="minorHAnsi" w:hAnsiTheme="minorHAnsi" w:cstheme="minorHAnsi"/>
        </w:rPr>
        <w:t>to move the platform into the corporate domain</w:t>
      </w:r>
      <w:r w:rsidR="0005189E">
        <w:rPr>
          <w:rFonts w:asciiTheme="minorHAnsi" w:hAnsiTheme="minorHAnsi" w:cstheme="minorHAnsi"/>
        </w:rPr>
        <w:t xml:space="preserve"> to ensure accessibility for all users</w:t>
      </w:r>
      <w:r w:rsidR="00903FB7" w:rsidRPr="00903FB7">
        <w:rPr>
          <w:rFonts w:asciiTheme="minorHAnsi" w:hAnsiTheme="minorHAnsi" w:cstheme="minorHAnsi"/>
        </w:rPr>
        <w:t>. Once deployed within Stantec</w:t>
      </w:r>
      <w:r w:rsidR="0005189E">
        <w:rPr>
          <w:rFonts w:asciiTheme="minorHAnsi" w:hAnsiTheme="minorHAnsi" w:cstheme="minorHAnsi"/>
        </w:rPr>
        <w:t>,</w:t>
      </w:r>
      <w:r w:rsidR="00903FB7" w:rsidRPr="00903FB7">
        <w:rPr>
          <w:rFonts w:asciiTheme="minorHAnsi" w:hAnsiTheme="minorHAnsi" w:cstheme="minorHAnsi"/>
        </w:rPr>
        <w:t xml:space="preserve"> further iterations to the project can take place, such as the addition of more weather data when its available from the Environment Agency. The platform has been developed in alignment to the Scrum methodology, meaning that further iterations can be deployed without the need to start the development process from the beginning and users losing any functionality. </w:t>
      </w:r>
    </w:p>
    <w:p w14:paraId="50BC9DFC" w14:textId="4559A59B" w:rsidR="008151BD" w:rsidRDefault="0005189E" w:rsidP="0005189E">
      <w:pPr>
        <w:pStyle w:val="Heading1"/>
        <w:rPr>
          <w:rFonts w:asciiTheme="minorHAnsi" w:hAnsiTheme="minorHAnsi" w:cstheme="minorHAnsi"/>
        </w:rPr>
      </w:pPr>
      <w:bookmarkStart w:id="37" w:name="_Toc109726540"/>
      <w:r w:rsidRPr="0005189E">
        <w:rPr>
          <w:rFonts w:asciiTheme="minorHAnsi" w:hAnsiTheme="minorHAnsi" w:cstheme="minorHAnsi"/>
        </w:rPr>
        <w:t>8.</w:t>
      </w:r>
      <w:r>
        <w:rPr>
          <w:rFonts w:asciiTheme="minorHAnsi" w:hAnsiTheme="minorHAnsi" w:cstheme="minorHAnsi"/>
        </w:rPr>
        <w:t xml:space="preserve"> </w:t>
      </w:r>
      <w:r w:rsidR="008151BD" w:rsidRPr="004C10C6">
        <w:rPr>
          <w:rFonts w:asciiTheme="minorHAnsi" w:hAnsiTheme="minorHAnsi" w:cstheme="minorHAnsi"/>
        </w:rPr>
        <w:t>Reflection</w:t>
      </w:r>
      <w:bookmarkEnd w:id="37"/>
    </w:p>
    <w:p w14:paraId="4BD019C1" w14:textId="0978D111" w:rsidR="007F1090" w:rsidRDefault="007F1090" w:rsidP="001C70AC">
      <w:pPr>
        <w:rPr>
          <w:rFonts w:asciiTheme="minorHAnsi" w:hAnsiTheme="minorHAnsi" w:cstheme="minorHAnsi"/>
        </w:rPr>
      </w:pPr>
    </w:p>
    <w:p w14:paraId="7AF92561" w14:textId="31EE8C25" w:rsidR="007F1090" w:rsidRDefault="007F1090" w:rsidP="001C70AC">
      <w:pPr>
        <w:rPr>
          <w:rFonts w:asciiTheme="minorHAnsi" w:hAnsiTheme="minorHAnsi" w:cstheme="minorHAnsi"/>
        </w:rPr>
      </w:pPr>
      <w:r>
        <w:rPr>
          <w:rFonts w:asciiTheme="minorHAnsi" w:hAnsiTheme="minorHAnsi" w:cstheme="minorHAnsi"/>
        </w:rPr>
        <w:t xml:space="preserve">The purpose of this project was not only to showcase the many skills that have been developed throughout this university study, but to develop and implement something with those skills that will benefit the wider Stantec Community. </w:t>
      </w:r>
    </w:p>
    <w:p w14:paraId="2783239C" w14:textId="6CF9EC0A" w:rsidR="007F1090" w:rsidRDefault="007F1090" w:rsidP="001C70AC">
      <w:pPr>
        <w:rPr>
          <w:rFonts w:asciiTheme="minorHAnsi" w:hAnsiTheme="minorHAnsi" w:cstheme="minorHAnsi"/>
        </w:rPr>
      </w:pPr>
    </w:p>
    <w:p w14:paraId="4AE129B4" w14:textId="1BEAD064" w:rsidR="007F1090" w:rsidRDefault="007F1090" w:rsidP="001C70AC">
      <w:pPr>
        <w:rPr>
          <w:rFonts w:asciiTheme="minorHAnsi" w:hAnsiTheme="minorHAnsi" w:cstheme="minorHAnsi"/>
        </w:rPr>
      </w:pPr>
      <w:r>
        <w:rPr>
          <w:rFonts w:asciiTheme="minorHAnsi" w:hAnsiTheme="minorHAnsi" w:cstheme="minorHAnsi"/>
        </w:rPr>
        <w:t xml:space="preserve">Although the theoretical skills existed, they had never been utilised in every </w:t>
      </w:r>
      <w:r w:rsidR="00977A27">
        <w:rPr>
          <w:rFonts w:asciiTheme="minorHAnsi" w:hAnsiTheme="minorHAnsi" w:cstheme="minorHAnsi"/>
        </w:rPr>
        <w:t>aspect</w:t>
      </w:r>
      <w:r>
        <w:rPr>
          <w:rFonts w:asciiTheme="minorHAnsi" w:hAnsiTheme="minorHAnsi" w:cstheme="minorHAnsi"/>
        </w:rPr>
        <w:t xml:space="preserve"> of a project, from the research to the development. This has vastly increased confidence in both technical ability and </w:t>
      </w:r>
      <w:r w:rsidR="004F029C">
        <w:rPr>
          <w:rFonts w:asciiTheme="minorHAnsi" w:hAnsiTheme="minorHAnsi" w:cstheme="minorHAnsi"/>
        </w:rPr>
        <w:t xml:space="preserve">project management. It was learned </w:t>
      </w:r>
      <w:r w:rsidR="007D373E">
        <w:rPr>
          <w:rFonts w:asciiTheme="minorHAnsi" w:hAnsiTheme="minorHAnsi" w:cstheme="minorHAnsi"/>
        </w:rPr>
        <w:t xml:space="preserve">that </w:t>
      </w:r>
      <w:r w:rsidR="004F029C">
        <w:rPr>
          <w:rFonts w:asciiTheme="minorHAnsi" w:hAnsiTheme="minorHAnsi" w:cstheme="minorHAnsi"/>
        </w:rPr>
        <w:t xml:space="preserve">putting documented theory into practice is not always as straight forward as it may seem as there are many obstacles that could get in the way. For example, developing a product that could </w:t>
      </w:r>
      <w:r w:rsidR="00077ACB">
        <w:rPr>
          <w:rFonts w:asciiTheme="minorHAnsi" w:hAnsiTheme="minorHAnsi" w:cstheme="minorHAnsi"/>
        </w:rPr>
        <w:t>b</w:t>
      </w:r>
      <w:r w:rsidR="004F029C">
        <w:rPr>
          <w:rFonts w:asciiTheme="minorHAnsi" w:hAnsiTheme="minorHAnsi" w:cstheme="minorHAnsi"/>
        </w:rPr>
        <w:t xml:space="preserve">e implemented into a corporate IT system but using personal systems can be a challenge, some elements </w:t>
      </w:r>
      <w:r w:rsidR="004F029C">
        <w:rPr>
          <w:rFonts w:asciiTheme="minorHAnsi" w:hAnsiTheme="minorHAnsi" w:cstheme="minorHAnsi"/>
        </w:rPr>
        <w:lastRenderedPageBreak/>
        <w:t xml:space="preserve">could just not be completed without having </w:t>
      </w:r>
      <w:r w:rsidR="00077ACB">
        <w:rPr>
          <w:rFonts w:asciiTheme="minorHAnsi" w:hAnsiTheme="minorHAnsi" w:cstheme="minorHAnsi"/>
        </w:rPr>
        <w:t xml:space="preserve">access to work accounts, such as publishing a Power BI report to the cloud. Other obstacles included costs; software development can be an expensive business so costs of different elements could have put a firm stop on any development completed at a personal level. It has given a greater appreciation to all those people who work behind the scenes to set up the relevant IT systems that we use to complete work </w:t>
      </w:r>
      <w:r w:rsidR="00977A27">
        <w:rPr>
          <w:rFonts w:asciiTheme="minorHAnsi" w:hAnsiTheme="minorHAnsi" w:cstheme="minorHAnsi"/>
        </w:rPr>
        <w:t>every day</w:t>
      </w:r>
      <w:r w:rsidR="00077ACB">
        <w:rPr>
          <w:rFonts w:asciiTheme="minorHAnsi" w:hAnsiTheme="minorHAnsi" w:cstheme="minorHAnsi"/>
        </w:rPr>
        <w:t xml:space="preserve"> and the costs involved in keeping that infrastructure up and running. </w:t>
      </w:r>
      <w:r w:rsidR="007D373E">
        <w:rPr>
          <w:rFonts w:asciiTheme="minorHAnsi" w:hAnsiTheme="minorHAnsi" w:cstheme="minorHAnsi"/>
        </w:rPr>
        <w:t xml:space="preserve">Being responsible for the successful development and implementation of a project from the very beginning to the end has taught that planning is essential. Understanding, the goals of the project and breaking it down into manageable stages </w:t>
      </w:r>
      <w:r w:rsidR="003645BA">
        <w:rPr>
          <w:rFonts w:asciiTheme="minorHAnsi" w:hAnsiTheme="minorHAnsi" w:cstheme="minorHAnsi"/>
        </w:rPr>
        <w:t>really helps keep the development on track. Having experience of this approach will help when working with larger development teams in the future.</w:t>
      </w:r>
    </w:p>
    <w:p w14:paraId="20B4875B" w14:textId="48B98187" w:rsidR="003645BA" w:rsidRDefault="003645BA" w:rsidP="001C70AC">
      <w:pPr>
        <w:rPr>
          <w:rFonts w:asciiTheme="minorHAnsi" w:hAnsiTheme="minorHAnsi" w:cstheme="minorHAnsi"/>
        </w:rPr>
      </w:pPr>
    </w:p>
    <w:p w14:paraId="0FAAFF39" w14:textId="7E7F557A" w:rsidR="003645BA" w:rsidRPr="004C10C6" w:rsidRDefault="003645BA" w:rsidP="001C70AC">
      <w:pPr>
        <w:rPr>
          <w:rFonts w:asciiTheme="minorHAnsi" w:hAnsiTheme="minorHAnsi" w:cstheme="minorHAnsi"/>
        </w:rPr>
      </w:pPr>
      <w:r>
        <w:rPr>
          <w:rFonts w:asciiTheme="minorHAnsi" w:hAnsiTheme="minorHAnsi" w:cstheme="minorHAnsi"/>
        </w:rPr>
        <w:t>A few elements of the project would be completed different if they were to be undertaken again. Firstly, as this project was being developed with the purpose of being implemented within Stantec</w:t>
      </w:r>
      <w:r w:rsidR="00826AC8">
        <w:rPr>
          <w:rFonts w:asciiTheme="minorHAnsi" w:hAnsiTheme="minorHAnsi" w:cstheme="minorHAnsi"/>
        </w:rPr>
        <w:t>,</w:t>
      </w:r>
      <w:r>
        <w:rPr>
          <w:rFonts w:asciiTheme="minorHAnsi" w:hAnsiTheme="minorHAnsi" w:cstheme="minorHAnsi"/>
        </w:rPr>
        <w:t xml:space="preserve"> more of an understanding of the functionality of the end users </w:t>
      </w:r>
      <w:r w:rsidR="00826AC8">
        <w:rPr>
          <w:rFonts w:asciiTheme="minorHAnsi" w:hAnsiTheme="minorHAnsi" w:cstheme="minorHAnsi"/>
        </w:rPr>
        <w:t xml:space="preserve">would be gained </w:t>
      </w:r>
      <w:r>
        <w:rPr>
          <w:rFonts w:asciiTheme="minorHAnsi" w:hAnsiTheme="minorHAnsi" w:cstheme="minorHAnsi"/>
        </w:rPr>
        <w:t>early in the project. Also, more advantage would be taken of the experts that exist within Stantec</w:t>
      </w:r>
      <w:r w:rsidR="00977A27">
        <w:rPr>
          <w:rFonts w:asciiTheme="minorHAnsi" w:hAnsiTheme="minorHAnsi" w:cstheme="minorHAnsi"/>
        </w:rPr>
        <w:t xml:space="preserve"> who could support with different aspects of the project</w:t>
      </w:r>
      <w:r>
        <w:rPr>
          <w:rFonts w:asciiTheme="minorHAnsi" w:hAnsiTheme="minorHAnsi" w:cstheme="minorHAnsi"/>
        </w:rPr>
        <w:t xml:space="preserve">. </w:t>
      </w:r>
      <w:r w:rsidR="00826AC8">
        <w:rPr>
          <w:rFonts w:asciiTheme="minorHAnsi" w:hAnsiTheme="minorHAnsi" w:cstheme="minorHAnsi"/>
        </w:rPr>
        <w:t>Overall,</w:t>
      </w:r>
      <w:r>
        <w:rPr>
          <w:rFonts w:asciiTheme="minorHAnsi" w:hAnsiTheme="minorHAnsi" w:cstheme="minorHAnsi"/>
        </w:rPr>
        <w:t xml:space="preserve"> the project has been a huge success i</w:t>
      </w:r>
      <w:r w:rsidR="00826AC8">
        <w:rPr>
          <w:rFonts w:asciiTheme="minorHAnsi" w:hAnsiTheme="minorHAnsi" w:cstheme="minorHAnsi"/>
        </w:rPr>
        <w:t>n</w:t>
      </w:r>
      <w:r>
        <w:rPr>
          <w:rFonts w:asciiTheme="minorHAnsi" w:hAnsiTheme="minorHAnsi" w:cstheme="minorHAnsi"/>
        </w:rPr>
        <w:t xml:space="preserve"> developing personal skills</w:t>
      </w:r>
      <w:r w:rsidR="00977A27">
        <w:rPr>
          <w:rFonts w:asciiTheme="minorHAnsi" w:hAnsiTheme="minorHAnsi" w:cstheme="minorHAnsi"/>
        </w:rPr>
        <w:t>,</w:t>
      </w:r>
      <w:r>
        <w:rPr>
          <w:rFonts w:asciiTheme="minorHAnsi" w:hAnsiTheme="minorHAnsi" w:cstheme="minorHAnsi"/>
        </w:rPr>
        <w:t xml:space="preserve"> </w:t>
      </w:r>
      <w:r w:rsidR="00826AC8">
        <w:rPr>
          <w:rFonts w:asciiTheme="minorHAnsi" w:hAnsiTheme="minorHAnsi" w:cstheme="minorHAnsi"/>
        </w:rPr>
        <w:t xml:space="preserve">in developing a data driven IT project and delivering a product that will be built upon and utilised in the future. </w:t>
      </w:r>
    </w:p>
    <w:p w14:paraId="02AE4A51" w14:textId="485060DE" w:rsidR="001C70AC" w:rsidRPr="004C10C6" w:rsidRDefault="00826AC8" w:rsidP="001C70AC">
      <w:pPr>
        <w:pStyle w:val="Heading1"/>
        <w:rPr>
          <w:rFonts w:asciiTheme="minorHAnsi" w:hAnsiTheme="minorHAnsi" w:cstheme="minorHAnsi"/>
        </w:rPr>
      </w:pPr>
      <w:bookmarkStart w:id="38" w:name="_Toc109726541"/>
      <w:r>
        <w:rPr>
          <w:rFonts w:asciiTheme="minorHAnsi" w:hAnsiTheme="minorHAnsi" w:cstheme="minorHAnsi"/>
        </w:rPr>
        <w:t>9</w:t>
      </w:r>
      <w:r w:rsidR="001C70AC" w:rsidRPr="004C10C6">
        <w:rPr>
          <w:rFonts w:asciiTheme="minorHAnsi" w:hAnsiTheme="minorHAnsi" w:cstheme="minorHAnsi"/>
        </w:rPr>
        <w:t>. References</w:t>
      </w:r>
      <w:bookmarkEnd w:id="38"/>
    </w:p>
    <w:p w14:paraId="4DB2834D" w14:textId="397AE8C2" w:rsidR="00DB6ED7" w:rsidRPr="00DB6ED7" w:rsidRDefault="00615CA6" w:rsidP="00DB6ED7">
      <w:pPr>
        <w:widowControl w:val="0"/>
        <w:autoSpaceDE w:val="0"/>
        <w:autoSpaceDN w:val="0"/>
        <w:adjustRightInd w:val="0"/>
        <w:spacing w:before="240"/>
        <w:ind w:left="640" w:hanging="640"/>
        <w:rPr>
          <w:rFonts w:ascii="Calibri" w:hAnsi="Calibri" w:cs="Calibri"/>
          <w:noProof/>
        </w:rPr>
      </w:pPr>
      <w:r w:rsidRPr="00615CA6">
        <w:rPr>
          <w:rFonts w:asciiTheme="minorHAnsi" w:hAnsiTheme="minorHAnsi" w:cstheme="minorHAnsi"/>
        </w:rPr>
        <w:fldChar w:fldCharType="begin" w:fldLock="1"/>
      </w:r>
      <w:r w:rsidRPr="00615CA6">
        <w:rPr>
          <w:rFonts w:asciiTheme="minorHAnsi" w:hAnsiTheme="minorHAnsi" w:cstheme="minorHAnsi"/>
        </w:rPr>
        <w:instrText xml:space="preserve">ADDIN Mendeley Bibliography CSL_BIBLIOGRAPHY </w:instrText>
      </w:r>
      <w:r w:rsidRPr="00615CA6">
        <w:rPr>
          <w:rFonts w:asciiTheme="minorHAnsi" w:hAnsiTheme="minorHAnsi" w:cstheme="minorHAnsi"/>
        </w:rPr>
        <w:fldChar w:fldCharType="separate"/>
      </w:r>
      <w:r w:rsidR="00DB6ED7" w:rsidRPr="00DB6ED7">
        <w:rPr>
          <w:rFonts w:ascii="Calibri" w:hAnsi="Calibri" w:cs="Calibri"/>
          <w:noProof/>
        </w:rPr>
        <w:t>[1]</w:t>
      </w:r>
      <w:r w:rsidR="00DB6ED7" w:rsidRPr="00DB6ED7">
        <w:rPr>
          <w:rFonts w:ascii="Calibri" w:hAnsi="Calibri" w:cs="Calibri"/>
          <w:noProof/>
        </w:rPr>
        <w:tab/>
        <w:t xml:space="preserve">“Innovyze Introduces Infinity System For Comprehensive Management Analysis And Modeling Of Real-Time Data And Events.” </w:t>
      </w:r>
      <w:r w:rsidR="00DB6ED7" w:rsidRPr="00354354">
        <w:rPr>
          <w:rFonts w:ascii="Calibri" w:hAnsi="Calibri" w:cs="Calibri"/>
          <w:noProof/>
          <w:lang w:val="fr-FR"/>
        </w:rPr>
        <w:t xml:space="preserve">[Online]. Available: https://www.wateronline.com/doc/innovyze-introduces-infinity-management-analysis-and-modeling-of-real-time-data-and-events-0001. </w:t>
      </w:r>
      <w:r w:rsidR="00DB6ED7" w:rsidRPr="00DB6ED7">
        <w:rPr>
          <w:rFonts w:ascii="Calibri" w:hAnsi="Calibri" w:cs="Calibri"/>
          <w:noProof/>
        </w:rPr>
        <w:t>[Accessed: 19-Jul-2022].</w:t>
      </w:r>
    </w:p>
    <w:p w14:paraId="54640DEB"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w:t>
      </w:r>
      <w:r w:rsidRPr="00DB6ED7">
        <w:rPr>
          <w:rFonts w:ascii="Calibri" w:hAnsi="Calibri" w:cs="Calibri"/>
          <w:noProof/>
        </w:rPr>
        <w:tab/>
        <w:t>“What is Cloud Computing.” [Online]. Available: https://aws.amazon.com/what-is-cloud-computing/. [Accessed: 27-Jun-2022].</w:t>
      </w:r>
    </w:p>
    <w:p w14:paraId="1D76CE42"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[3]</w:t>
      </w:r>
      <w:r w:rsidRPr="00DB6ED7">
        <w:rPr>
          <w:rFonts w:ascii="Calibri" w:hAnsi="Calibri" w:cs="Calibri"/>
          <w:noProof/>
        </w:rPr>
        <w:tab/>
        <w:t xml:space="preserve">“Cloud Vs On-Premise: IT Infrastructure Model (ITIM) of Your Choice?” </w:t>
      </w:r>
      <w:r w:rsidRPr="00354354">
        <w:rPr>
          <w:rFonts w:ascii="Calibri" w:hAnsi="Calibri" w:cs="Calibri"/>
          <w:noProof/>
          <w:lang w:val="fr-FR"/>
        </w:rPr>
        <w:t xml:space="preserve">[Online]. Available: https://www.veritis.com/blog/cloud-vs-on-premise-it-infrastructure-model-of-your-choice/. </w:t>
      </w:r>
      <w:r w:rsidRPr="00DB6ED7">
        <w:rPr>
          <w:rFonts w:ascii="Calibri" w:hAnsi="Calibri" w:cs="Calibri"/>
          <w:noProof/>
        </w:rPr>
        <w:t>[Accessed: 27-Jun-2022].</w:t>
      </w:r>
    </w:p>
    <w:p w14:paraId="71D3844D"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[4]</w:t>
      </w:r>
      <w:r w:rsidRPr="00DB6ED7">
        <w:rPr>
          <w:rFonts w:ascii="Calibri" w:hAnsi="Calibri" w:cs="Calibri"/>
          <w:noProof/>
        </w:rPr>
        <w:tab/>
        <w:t xml:space="preserve">M. Jander, “The Top 3 Public Cloud Providers Compared - Futuriom.” </w:t>
      </w:r>
      <w:r w:rsidRPr="00354354">
        <w:rPr>
          <w:rFonts w:ascii="Calibri" w:hAnsi="Calibri" w:cs="Calibri"/>
          <w:noProof/>
          <w:lang w:val="fr-FR"/>
        </w:rPr>
        <w:t xml:space="preserve">[Online]. Available: https://www.futuriom.com/articles/news/the-top-3-public-cloud-providers-compared/2022/02. </w:t>
      </w:r>
      <w:r w:rsidRPr="00DB6ED7">
        <w:rPr>
          <w:rFonts w:ascii="Calibri" w:hAnsi="Calibri" w:cs="Calibri"/>
          <w:noProof/>
        </w:rPr>
        <w:t>[Accessed: 27-Jun-2022].</w:t>
      </w:r>
    </w:p>
    <w:p w14:paraId="5A87855E"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[5]</w:t>
      </w:r>
      <w:r w:rsidRPr="00DB6ED7">
        <w:rPr>
          <w:rFonts w:ascii="Calibri" w:hAnsi="Calibri" w:cs="Calibri"/>
          <w:noProof/>
        </w:rPr>
        <w:tab/>
        <w:t xml:space="preserve">“What Is Cloud Computing? A Beginner’s Guide | Microsoft Azure.” </w:t>
      </w:r>
      <w:r w:rsidRPr="00354354">
        <w:rPr>
          <w:rFonts w:ascii="Calibri" w:hAnsi="Calibri" w:cs="Calibri"/>
          <w:noProof/>
          <w:lang w:val="fr-FR"/>
        </w:rPr>
        <w:t xml:space="preserve">[Online]. Available: https://azure.microsoft.com/en-gb/resources/cloud-computing-dictionary/what-is-cloud-computing/#cloud-computing-models. </w:t>
      </w:r>
      <w:r w:rsidRPr="00DB6ED7">
        <w:rPr>
          <w:rFonts w:ascii="Calibri" w:hAnsi="Calibri" w:cs="Calibri"/>
          <w:noProof/>
        </w:rPr>
        <w:t>[Accessed: 27-Jun-2022].</w:t>
      </w:r>
    </w:p>
    <w:p w14:paraId="1C1449AF"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[6]</w:t>
      </w:r>
      <w:r w:rsidRPr="00DB6ED7">
        <w:rPr>
          <w:rFonts w:ascii="Calibri" w:hAnsi="Calibri" w:cs="Calibri"/>
          <w:noProof/>
        </w:rPr>
        <w:tab/>
        <w:t>“Types of cloud computing.” [Online]. Available: https://www.redhat.com/en/topics/cloud-computing/public-cloud-vs-private-cloud-and-hybrid-cloud. [Accessed: 27-Jun-2022].</w:t>
      </w:r>
    </w:p>
    <w:p w14:paraId="515B6C94"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[7]</w:t>
      </w:r>
      <w:r w:rsidRPr="00DB6ED7">
        <w:rPr>
          <w:rFonts w:ascii="Calibri" w:hAnsi="Calibri" w:cs="Calibri"/>
          <w:noProof/>
        </w:rPr>
        <w:tab/>
        <w:t xml:space="preserve">C. Fisher, “Cloud versus On-Premise Computing,” </w:t>
      </w:r>
      <w:r w:rsidRPr="00DB6ED7">
        <w:rPr>
          <w:rFonts w:ascii="Calibri" w:hAnsi="Calibri" w:cs="Calibri"/>
          <w:i/>
          <w:iCs/>
          <w:noProof/>
        </w:rPr>
        <w:t>Am. J. Ind. Bus. Manag.</w:t>
      </w:r>
      <w:r w:rsidRPr="00DB6ED7">
        <w:rPr>
          <w:rFonts w:ascii="Calibri" w:hAnsi="Calibri" w:cs="Calibri"/>
          <w:noProof/>
        </w:rPr>
        <w:t xml:space="preserve">, vol. 8, </w:t>
      </w:r>
      <w:r w:rsidRPr="00DB6ED7">
        <w:rPr>
          <w:rFonts w:ascii="Calibri" w:hAnsi="Calibri" w:cs="Calibri"/>
          <w:noProof/>
        </w:rPr>
        <w:lastRenderedPageBreak/>
        <w:t>2018.</w:t>
      </w:r>
    </w:p>
    <w:p w14:paraId="3B6157D6"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[8]</w:t>
      </w:r>
      <w:r w:rsidRPr="00DB6ED7">
        <w:rPr>
          <w:rFonts w:ascii="Calibri" w:hAnsi="Calibri" w:cs="Calibri"/>
          <w:noProof/>
        </w:rPr>
        <w:tab/>
        <w:t>A. Hall, “Evaluation of Current Time Series Data Visualisation Techniques,” 2020.</w:t>
      </w:r>
    </w:p>
    <w:p w14:paraId="20738011"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[9]</w:t>
      </w:r>
      <w:r w:rsidRPr="00DB6ED7">
        <w:rPr>
          <w:rFonts w:ascii="Calibri" w:hAnsi="Calibri" w:cs="Calibri"/>
          <w:noProof/>
        </w:rPr>
        <w:tab/>
        <w:t>J. Richardson, “Magic Quadrant for Analytics and Business Intelligence Platforms,” Feb. 2021.</w:t>
      </w:r>
    </w:p>
    <w:p w14:paraId="0A04BF0E"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[10]</w:t>
      </w:r>
      <w:r w:rsidRPr="00DB6ED7">
        <w:rPr>
          <w:rFonts w:ascii="Calibri" w:hAnsi="Calibri" w:cs="Calibri"/>
          <w:noProof/>
        </w:rPr>
        <w:tab/>
        <w:t xml:space="preserve">“Power BI security white paper - Power BI | Microsoft Docs.” </w:t>
      </w:r>
      <w:r w:rsidRPr="00354354">
        <w:rPr>
          <w:rFonts w:ascii="Calibri" w:hAnsi="Calibri" w:cs="Calibri"/>
          <w:noProof/>
          <w:lang w:val="fr-FR"/>
        </w:rPr>
        <w:t xml:space="preserve">[Online]. Available: https://docs.microsoft.com/en-us/power-bi/guidance/whitepaper-powerbi-security. </w:t>
      </w:r>
      <w:r w:rsidRPr="00DB6ED7">
        <w:rPr>
          <w:rFonts w:ascii="Calibri" w:hAnsi="Calibri" w:cs="Calibri"/>
          <w:noProof/>
        </w:rPr>
        <w:t>[Accessed: 03-Jan-2022].</w:t>
      </w:r>
    </w:p>
    <w:p w14:paraId="73223C5F"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[11]</w:t>
      </w:r>
      <w:r w:rsidRPr="00DB6ED7">
        <w:rPr>
          <w:rFonts w:ascii="Calibri" w:hAnsi="Calibri" w:cs="Calibri"/>
          <w:noProof/>
        </w:rPr>
        <w:tab/>
        <w:t xml:space="preserve">“Share Power BI reports and dashboards with coworkers and others - Power BI | Microsoft Docs.” </w:t>
      </w:r>
      <w:r w:rsidRPr="00354354">
        <w:rPr>
          <w:rFonts w:ascii="Calibri" w:hAnsi="Calibri" w:cs="Calibri"/>
          <w:noProof/>
          <w:lang w:val="fr-FR"/>
        </w:rPr>
        <w:t xml:space="preserve">[Online]. Available: https://docs.microsoft.com/en-us/power-bi/collaborate-share/service-share-dashboards. </w:t>
      </w:r>
      <w:r w:rsidRPr="00DB6ED7">
        <w:rPr>
          <w:rFonts w:ascii="Calibri" w:hAnsi="Calibri" w:cs="Calibri"/>
          <w:noProof/>
        </w:rPr>
        <w:t>[Accessed: 03-Jan-2022].</w:t>
      </w:r>
    </w:p>
    <w:p w14:paraId="037302E0"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[12]</w:t>
      </w:r>
      <w:r w:rsidRPr="00DB6ED7">
        <w:rPr>
          <w:rFonts w:ascii="Calibri" w:hAnsi="Calibri" w:cs="Calibri"/>
          <w:noProof/>
        </w:rPr>
        <w:tab/>
        <w:t xml:space="preserve">“Dataset modes in the Power BI service - Power BI | Microsoft Docs.” </w:t>
      </w:r>
      <w:r w:rsidRPr="00354354">
        <w:rPr>
          <w:rFonts w:ascii="Calibri" w:hAnsi="Calibri" w:cs="Calibri"/>
          <w:noProof/>
          <w:lang w:val="fr-FR"/>
        </w:rPr>
        <w:t xml:space="preserve">[Online]. Available: https://docs.microsoft.com/en-us/power-bi/connect-data/service-dataset-modes-understand. </w:t>
      </w:r>
      <w:r w:rsidRPr="00DB6ED7">
        <w:rPr>
          <w:rFonts w:ascii="Calibri" w:hAnsi="Calibri" w:cs="Calibri"/>
          <w:noProof/>
        </w:rPr>
        <w:t>[Accessed: 27-Jun-2022].</w:t>
      </w:r>
    </w:p>
    <w:p w14:paraId="6E41F050"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[13]</w:t>
      </w:r>
      <w:r w:rsidRPr="00DB6ED7">
        <w:rPr>
          <w:rFonts w:ascii="Calibri" w:hAnsi="Calibri" w:cs="Calibri"/>
          <w:noProof/>
        </w:rPr>
        <w:tab/>
        <w:t>T. Hammergren and A. Simon, “Data warehousing for dummies,” p. 366, 2009.</w:t>
      </w:r>
    </w:p>
    <w:p w14:paraId="72AD1BF4"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[14]</w:t>
      </w:r>
      <w:r w:rsidRPr="00DB6ED7">
        <w:rPr>
          <w:rFonts w:ascii="Calibri" w:hAnsi="Calibri" w:cs="Calibri"/>
          <w:noProof/>
        </w:rPr>
        <w:tab/>
        <w:t>“Database normalization description - Office | Microsoft Docs.” [Online]. Available: https://docs.microsoft.com/en-us/office/troubleshoot/access/database-normalization-description. [Accessed: 27-Jun-2022].</w:t>
      </w:r>
    </w:p>
    <w:p w14:paraId="7616593F"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[15]</w:t>
      </w:r>
      <w:r w:rsidRPr="00DB6ED7">
        <w:rPr>
          <w:rFonts w:ascii="Calibri" w:hAnsi="Calibri" w:cs="Calibri"/>
          <w:noProof/>
        </w:rPr>
        <w:tab/>
        <w:t>R. Kimball, M. Ross, and W. Thornthwaite, “Data Warehouse Lifecycle Toolkit (2nd Edition),” 2011.</w:t>
      </w:r>
    </w:p>
    <w:p w14:paraId="526ABE98"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[16]</w:t>
      </w:r>
      <w:r w:rsidRPr="00DB6ED7">
        <w:rPr>
          <w:rFonts w:ascii="Calibri" w:hAnsi="Calibri" w:cs="Calibri"/>
          <w:noProof/>
        </w:rPr>
        <w:tab/>
        <w:t xml:space="preserve">R. Kimball and M. Ross, “The Kimball Group Reader,” </w:t>
      </w:r>
      <w:r w:rsidRPr="00DB6ED7">
        <w:rPr>
          <w:rFonts w:ascii="Calibri" w:hAnsi="Calibri" w:cs="Calibri"/>
          <w:i/>
          <w:iCs/>
          <w:noProof/>
        </w:rPr>
        <w:t>Kimball Gr. Read.</w:t>
      </w:r>
      <w:r w:rsidRPr="00DB6ED7">
        <w:rPr>
          <w:rFonts w:ascii="Calibri" w:hAnsi="Calibri" w:cs="Calibri"/>
          <w:noProof/>
        </w:rPr>
        <w:t>, Dec. 2015.</w:t>
      </w:r>
    </w:p>
    <w:p w14:paraId="641EBF08"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[17]</w:t>
      </w:r>
      <w:r w:rsidRPr="00DB6ED7">
        <w:rPr>
          <w:rFonts w:ascii="Calibri" w:hAnsi="Calibri" w:cs="Calibri"/>
          <w:noProof/>
        </w:rPr>
        <w:tab/>
        <w:t>“Star Schema in Data Warehouse modeling - GeeksforGeeks.” [Online]. Available: https://www.geeksforgeeks.org/star-schema-in-data-warehouse-modeling/. [Accessed: 10-Jul-2022].</w:t>
      </w:r>
    </w:p>
    <w:p w14:paraId="0A9392BE"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[18]</w:t>
      </w:r>
      <w:r w:rsidRPr="00DB6ED7">
        <w:rPr>
          <w:rFonts w:ascii="Calibri" w:hAnsi="Calibri" w:cs="Calibri"/>
          <w:noProof/>
        </w:rPr>
        <w:tab/>
        <w:t xml:space="preserve">“Snowflake Schema in Data Warehouse Model - GeeksforGeeks.” [Online]. </w:t>
      </w:r>
      <w:r w:rsidRPr="00354354">
        <w:rPr>
          <w:rFonts w:ascii="Calibri" w:hAnsi="Calibri" w:cs="Calibri"/>
          <w:noProof/>
          <w:lang w:val="fr-FR"/>
        </w:rPr>
        <w:t xml:space="preserve">Available: https://www.geeksforgeeks.org/snowflake-schema-in-data-warehouse-model/. </w:t>
      </w:r>
      <w:r w:rsidRPr="00DB6ED7">
        <w:rPr>
          <w:rFonts w:ascii="Calibri" w:hAnsi="Calibri" w:cs="Calibri"/>
          <w:noProof/>
        </w:rPr>
        <w:t>[Accessed: 10-Jul-2022].</w:t>
      </w:r>
    </w:p>
    <w:p w14:paraId="5A7127A9"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[19]</w:t>
      </w:r>
      <w:r w:rsidRPr="00DB6ED7">
        <w:rPr>
          <w:rFonts w:ascii="Calibri" w:hAnsi="Calibri" w:cs="Calibri"/>
          <w:noProof/>
        </w:rPr>
        <w:tab/>
        <w:t xml:space="preserve">“Understand star schema and the importance for Power BI - Power BI | Microsoft Docs.” </w:t>
      </w:r>
      <w:r w:rsidRPr="00354354">
        <w:rPr>
          <w:rFonts w:ascii="Calibri" w:hAnsi="Calibri" w:cs="Calibri"/>
          <w:noProof/>
          <w:lang w:val="fr-FR"/>
        </w:rPr>
        <w:t xml:space="preserve">[Online]. Available: https://docs.microsoft.com/en-us/power-bi/guidance/star-schema. </w:t>
      </w:r>
      <w:r w:rsidRPr="00DB6ED7">
        <w:rPr>
          <w:rFonts w:ascii="Calibri" w:hAnsi="Calibri" w:cs="Calibri"/>
          <w:noProof/>
        </w:rPr>
        <w:t>[Accessed: 27-Jun-2022].</w:t>
      </w:r>
    </w:p>
    <w:p w14:paraId="420B77C7"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[20]</w:t>
      </w:r>
      <w:r w:rsidRPr="00DB6ED7">
        <w:rPr>
          <w:rFonts w:ascii="Calibri" w:hAnsi="Calibri" w:cs="Calibri"/>
          <w:noProof/>
        </w:rPr>
        <w:tab/>
        <w:t xml:space="preserve">G. Divya Zion, “Comparative analysis of tools for big data visualization and challenges,” </w:t>
      </w:r>
      <w:r w:rsidRPr="00DB6ED7">
        <w:rPr>
          <w:rFonts w:ascii="Calibri" w:hAnsi="Calibri" w:cs="Calibri"/>
          <w:i/>
          <w:iCs/>
          <w:noProof/>
        </w:rPr>
        <w:t>Data Vis. Trends Challenges Towar. Multidiscip. Percept.</w:t>
      </w:r>
      <w:r w:rsidRPr="00DB6ED7">
        <w:rPr>
          <w:rFonts w:ascii="Calibri" w:hAnsi="Calibri" w:cs="Calibri"/>
          <w:noProof/>
        </w:rPr>
        <w:t>, pp. 33–52, Jan. 2020.</w:t>
      </w:r>
    </w:p>
    <w:p w14:paraId="4CFEF106"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[21]</w:t>
      </w:r>
      <w:r w:rsidRPr="00DB6ED7">
        <w:rPr>
          <w:rFonts w:ascii="Calibri" w:hAnsi="Calibri" w:cs="Calibri"/>
          <w:noProof/>
        </w:rPr>
        <w:tab/>
        <w:t xml:space="preserve">“How to make a freedom of information (FOI) request: Overview - GOV.UK.” </w:t>
      </w:r>
      <w:r w:rsidRPr="00354354">
        <w:rPr>
          <w:rFonts w:ascii="Calibri" w:hAnsi="Calibri" w:cs="Calibri"/>
          <w:noProof/>
          <w:lang w:val="fr-FR"/>
        </w:rPr>
        <w:t xml:space="preserve">[Online]. Available: https://www.gov.uk/make-a-freedom-of-information-request. </w:t>
      </w:r>
      <w:r w:rsidRPr="00DB6ED7">
        <w:rPr>
          <w:rFonts w:ascii="Calibri" w:hAnsi="Calibri" w:cs="Calibri"/>
          <w:noProof/>
        </w:rPr>
        <w:t>[Accessed: 27-Jun-2022].</w:t>
      </w:r>
    </w:p>
    <w:p w14:paraId="6B7143F3"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lastRenderedPageBreak/>
        <w:t>[22]</w:t>
      </w:r>
      <w:r w:rsidRPr="00DB6ED7">
        <w:rPr>
          <w:rFonts w:ascii="Calibri" w:hAnsi="Calibri" w:cs="Calibri"/>
          <w:noProof/>
        </w:rPr>
        <w:tab/>
        <w:t>“Freedom of Information Act 2000.” [Online]. Available: https://www.legislation.gov.uk/ukpga/2000/36/section/1. [Accessed: 27-Jun-2022].</w:t>
      </w:r>
    </w:p>
    <w:p w14:paraId="7348BA22"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[23]</w:t>
      </w:r>
      <w:r w:rsidRPr="00DB6ED7">
        <w:rPr>
          <w:rFonts w:ascii="Calibri" w:hAnsi="Calibri" w:cs="Calibri"/>
          <w:noProof/>
        </w:rPr>
        <w:tab/>
        <w:t>“Extract Transform Load (ETL) – Databricks.” [Online]. Available: https://databricks.com/glossary/extract-transform-load. [Accessed: 27-Jun-2022].</w:t>
      </w:r>
    </w:p>
    <w:p w14:paraId="4819AA1B"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[24]</w:t>
      </w:r>
      <w:r w:rsidRPr="00DB6ED7">
        <w:rPr>
          <w:rFonts w:ascii="Calibri" w:hAnsi="Calibri" w:cs="Calibri"/>
          <w:noProof/>
        </w:rPr>
        <w:tab/>
        <w:t>“The Python Tutorial — Python 3.10.5 documentation.” [Online]. Available: https://docs.python.org/3/tutorial/index.html. [Accessed: 27-Jun-2022].</w:t>
      </w:r>
    </w:p>
    <w:p w14:paraId="1B9F9C1C"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[25]</w:t>
      </w:r>
      <w:r w:rsidRPr="00DB6ED7">
        <w:rPr>
          <w:rFonts w:ascii="Calibri" w:hAnsi="Calibri" w:cs="Calibri"/>
          <w:noProof/>
        </w:rPr>
        <w:tab/>
        <w:t>M. Mccormick, “Waterfall vs. Agile Methodology.”</w:t>
      </w:r>
    </w:p>
    <w:p w14:paraId="5534B0E4"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[26]</w:t>
      </w:r>
      <w:r w:rsidRPr="00DB6ED7">
        <w:rPr>
          <w:rFonts w:ascii="Calibri" w:hAnsi="Calibri" w:cs="Calibri"/>
          <w:noProof/>
        </w:rPr>
        <w:tab/>
        <w:t>“What Is The Agile Manifesto? Definition, History and Relevance.” [Online]. Available: https://airfocus.com/glossary/what-is-agile-manifesto/. [Accessed: 27-Jun-2022].</w:t>
      </w:r>
    </w:p>
    <w:p w14:paraId="6173090C"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[27]</w:t>
      </w:r>
      <w:r w:rsidRPr="00DB6ED7">
        <w:rPr>
          <w:rFonts w:ascii="Calibri" w:hAnsi="Calibri" w:cs="Calibri"/>
          <w:noProof/>
        </w:rPr>
        <w:tab/>
        <w:t xml:space="preserve">“What is Agile? | Atlassian.” [Online]. </w:t>
      </w:r>
      <w:r w:rsidRPr="00354354">
        <w:rPr>
          <w:rFonts w:ascii="Calibri" w:hAnsi="Calibri" w:cs="Calibri"/>
          <w:noProof/>
          <w:lang w:val="fr-FR"/>
        </w:rPr>
        <w:t xml:space="preserve">Available: https://www.atlassian.com/agile. </w:t>
      </w:r>
      <w:r w:rsidRPr="00DB6ED7">
        <w:rPr>
          <w:rFonts w:ascii="Calibri" w:hAnsi="Calibri" w:cs="Calibri"/>
          <w:noProof/>
        </w:rPr>
        <w:t>[Accessed: 12-Jul-2022].</w:t>
      </w:r>
    </w:p>
    <w:p w14:paraId="152EF29F"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[28]</w:t>
      </w:r>
      <w:r w:rsidRPr="00DB6ED7">
        <w:rPr>
          <w:rFonts w:ascii="Calibri" w:hAnsi="Calibri" w:cs="Calibri"/>
          <w:noProof/>
        </w:rPr>
        <w:tab/>
        <w:t xml:space="preserve">K. Schwaber, </w:t>
      </w:r>
      <w:r w:rsidRPr="00DB6ED7">
        <w:rPr>
          <w:rFonts w:ascii="Calibri" w:hAnsi="Calibri" w:cs="Calibri"/>
          <w:i/>
          <w:iCs/>
          <w:noProof/>
        </w:rPr>
        <w:t>Scrum Development Process in Business Object Design and Implementation</w:t>
      </w:r>
      <w:r w:rsidRPr="00DB6ED7">
        <w:rPr>
          <w:rFonts w:ascii="Calibri" w:hAnsi="Calibri" w:cs="Calibri"/>
          <w:noProof/>
        </w:rPr>
        <w:t>. 1997.</w:t>
      </w:r>
    </w:p>
    <w:p w14:paraId="451E6865"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[29]</w:t>
      </w:r>
      <w:r w:rsidRPr="00DB6ED7">
        <w:rPr>
          <w:rFonts w:ascii="Calibri" w:hAnsi="Calibri" w:cs="Calibri"/>
          <w:noProof/>
        </w:rPr>
        <w:tab/>
        <w:t>M. Hron and N. Obwegeser, “Scrum in practice: an overview of Scrum adaptations.”</w:t>
      </w:r>
    </w:p>
    <w:p w14:paraId="3A97D218"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[30]</w:t>
      </w:r>
      <w:r w:rsidRPr="00DB6ED7">
        <w:rPr>
          <w:rFonts w:ascii="Calibri" w:hAnsi="Calibri" w:cs="Calibri"/>
          <w:noProof/>
        </w:rPr>
        <w:tab/>
        <w:t xml:space="preserve">“What is AGILE? - What is SCRUM? - Agile FAQ’s | Cprime.” </w:t>
      </w:r>
      <w:r w:rsidRPr="00354354">
        <w:rPr>
          <w:rFonts w:ascii="Calibri" w:hAnsi="Calibri" w:cs="Calibri"/>
          <w:noProof/>
          <w:lang w:val="fr-FR"/>
        </w:rPr>
        <w:t xml:space="preserve">[Online]. Available: https://www.cprime.com/resources/what-is-agile-what-is-scrum/. </w:t>
      </w:r>
      <w:r w:rsidRPr="00DB6ED7">
        <w:rPr>
          <w:rFonts w:ascii="Calibri" w:hAnsi="Calibri" w:cs="Calibri"/>
          <w:noProof/>
        </w:rPr>
        <w:t>[Accessed: 12-Jul-2022].</w:t>
      </w:r>
    </w:p>
    <w:p w14:paraId="6D63AFAB"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[31]</w:t>
      </w:r>
      <w:r w:rsidRPr="00DB6ED7">
        <w:rPr>
          <w:rFonts w:ascii="Calibri" w:hAnsi="Calibri" w:cs="Calibri"/>
          <w:noProof/>
        </w:rPr>
        <w:tab/>
        <w:t>“Open Government Licence.” [Online]. Available: https://www.nationalarchives.gov.uk/doc/open-government-licence/version/3/. [Accessed: 12-Jul-2022].</w:t>
      </w:r>
    </w:p>
    <w:p w14:paraId="245721DE" w14:textId="77777777" w:rsidR="00DB6ED7" w:rsidRPr="00DB6ED7" w:rsidRDefault="00DB6ED7" w:rsidP="00DB6ED7">
      <w:pPr>
        <w:widowControl w:val="0"/>
        <w:autoSpaceDE w:val="0"/>
        <w:autoSpaceDN w:val="0"/>
        <w:adjustRightInd w:val="0"/>
        <w:spacing w:before="240"/>
        <w:ind w:left="640" w:hanging="640"/>
        <w:rPr>
          <w:rFonts w:ascii="Calibri" w:hAnsi="Calibri" w:cs="Calibri"/>
          <w:noProof/>
        </w:rPr>
      </w:pPr>
      <w:r w:rsidRPr="00DB6ED7">
        <w:rPr>
          <w:rFonts w:ascii="Calibri" w:hAnsi="Calibri" w:cs="Calibri"/>
          <w:noProof/>
        </w:rPr>
        <w:t>[32]</w:t>
      </w:r>
      <w:r w:rsidRPr="00DB6ED7">
        <w:rPr>
          <w:rFonts w:ascii="Calibri" w:hAnsi="Calibri" w:cs="Calibri"/>
          <w:noProof/>
        </w:rPr>
        <w:tab/>
        <w:t xml:space="preserve">A. Hunter, “Cost of Server: On-premises vs Cloud Comparison.” </w:t>
      </w:r>
      <w:r w:rsidRPr="00354354">
        <w:rPr>
          <w:rFonts w:ascii="Calibri" w:hAnsi="Calibri" w:cs="Calibri"/>
          <w:noProof/>
          <w:lang w:val="fr-FR"/>
        </w:rPr>
        <w:t xml:space="preserve">[Online]. Available: https://www.parallels.com/blogs/ras/cost-of-server/. </w:t>
      </w:r>
      <w:r w:rsidRPr="00DB6ED7">
        <w:rPr>
          <w:rFonts w:ascii="Calibri" w:hAnsi="Calibri" w:cs="Calibri"/>
          <w:noProof/>
        </w:rPr>
        <w:t>[Accessed: 17-Jul-2022].</w:t>
      </w:r>
    </w:p>
    <w:p w14:paraId="2DDAFF40" w14:textId="15BC93E2" w:rsidR="001C70AC" w:rsidRPr="004C10C6" w:rsidRDefault="00615CA6" w:rsidP="001C70AC">
      <w:pPr>
        <w:pStyle w:val="Heading1"/>
        <w:rPr>
          <w:rFonts w:asciiTheme="minorHAnsi" w:hAnsiTheme="minorHAnsi" w:cstheme="minorHAnsi"/>
        </w:rPr>
      </w:pPr>
      <w:r w:rsidRPr="00615CA6">
        <w:rPr>
          <w:rFonts w:asciiTheme="minorHAnsi" w:hAnsiTheme="minorHAnsi" w:cstheme="minorHAnsi"/>
          <w:sz w:val="24"/>
          <w:szCs w:val="24"/>
        </w:rPr>
        <w:fldChar w:fldCharType="end"/>
      </w:r>
    </w:p>
    <w:p w14:paraId="379FC31D" w14:textId="428CC578" w:rsidR="001C70AC" w:rsidRPr="004C10C6" w:rsidRDefault="00826AC8" w:rsidP="001C70AC">
      <w:pPr>
        <w:pStyle w:val="Heading1"/>
        <w:rPr>
          <w:rFonts w:asciiTheme="minorHAnsi" w:hAnsiTheme="minorHAnsi" w:cstheme="minorHAnsi"/>
        </w:rPr>
      </w:pPr>
      <w:bookmarkStart w:id="39" w:name="_Toc109726542"/>
      <w:r>
        <w:rPr>
          <w:rFonts w:asciiTheme="minorHAnsi" w:hAnsiTheme="minorHAnsi" w:cstheme="minorHAnsi"/>
        </w:rPr>
        <w:t>10</w:t>
      </w:r>
      <w:r w:rsidR="001C70AC" w:rsidRPr="004C10C6">
        <w:rPr>
          <w:rFonts w:asciiTheme="minorHAnsi" w:hAnsiTheme="minorHAnsi" w:cstheme="minorHAnsi"/>
        </w:rPr>
        <w:t>. Bibliography</w:t>
      </w:r>
      <w:bookmarkEnd w:id="39"/>
    </w:p>
    <w:p w14:paraId="20AB010A" w14:textId="349348DC" w:rsidR="00142F4F" w:rsidRPr="00536A44" w:rsidRDefault="00142F4F" w:rsidP="00536A44">
      <w:pPr>
        <w:rPr>
          <w:rFonts w:ascii="Calibri" w:hAnsi="Calibri" w:cs="Calibri"/>
          <w:noProof/>
        </w:rPr>
      </w:pPr>
      <w:r w:rsidRPr="00536A44">
        <w:rPr>
          <w:rFonts w:ascii="Calibri" w:hAnsi="Calibri" w:cs="Calibri"/>
          <w:noProof/>
        </w:rPr>
        <w:t>[1]</w:t>
      </w:r>
      <w:r w:rsidRPr="00536A44">
        <w:rPr>
          <w:rFonts w:ascii="Calibri" w:hAnsi="Calibri" w:cs="Calibri"/>
          <w:noProof/>
        </w:rPr>
        <w:tab/>
        <w:t>H. Newaz, “How to Build an ETL Pipeline with Python? | by Haq Nawaz | Dev Genius.” [Online]. Available: https://blog.devgenius.io/how-to-build-an-etl-pipeline-with-python-1b78407c3875. [Accessed: 19-Jul-2022].</w:t>
      </w:r>
    </w:p>
    <w:p w14:paraId="115EE648" w14:textId="77777777" w:rsidR="00536A44" w:rsidRPr="00536A44" w:rsidRDefault="00536A44" w:rsidP="00536A44">
      <w:pPr>
        <w:rPr>
          <w:rFonts w:ascii="Calibri" w:hAnsi="Calibri" w:cs="Calibri"/>
          <w:noProof/>
        </w:rPr>
      </w:pPr>
    </w:p>
    <w:p w14:paraId="5B53A8AF" w14:textId="77777777" w:rsidR="00142F4F" w:rsidRPr="00536A44" w:rsidRDefault="00142F4F" w:rsidP="00536A44">
      <w:pPr>
        <w:rPr>
          <w:rFonts w:ascii="Calibri" w:hAnsi="Calibri" w:cs="Calibri"/>
          <w:noProof/>
        </w:rPr>
      </w:pPr>
      <w:r w:rsidRPr="00536A44">
        <w:rPr>
          <w:rFonts w:ascii="Calibri" w:hAnsi="Calibri" w:cs="Calibri"/>
          <w:noProof/>
        </w:rPr>
        <w:t>[2]</w:t>
      </w:r>
      <w:r w:rsidRPr="00536A44">
        <w:rPr>
          <w:rFonts w:ascii="Calibri" w:hAnsi="Calibri" w:cs="Calibri"/>
          <w:noProof/>
        </w:rPr>
        <w:tab/>
        <w:t>O. K. Eason, “Information Systems Development Methodologies Transitions: An Information Systems Development Methodologies Transitions: An Analysis of Waterfall to Agile Methodology Analysis of Waterfall to Agile Methodology.”</w:t>
      </w:r>
    </w:p>
    <w:p w14:paraId="577287EF" w14:textId="5BF461FC" w:rsidR="00DB6ED7" w:rsidRPr="00DB6ED7" w:rsidRDefault="00D61158" w:rsidP="00900492">
      <w:pPr>
        <w:widowControl w:val="0"/>
        <w:autoSpaceDE w:val="0"/>
        <w:autoSpaceDN w:val="0"/>
        <w:adjustRightInd w:val="0"/>
        <w:spacing w:after="160"/>
        <w:ind w:left="640" w:hanging="640"/>
        <w:rPr>
          <w:rFonts w:ascii="Calibri" w:hAnsi="Calibri" w:cs="Calibri"/>
          <w:noProof/>
        </w:rPr>
      </w:pPr>
      <w:r w:rsidRPr="00D61158">
        <w:rPr>
          <w:rFonts w:ascii="Calibri" w:hAnsi="Calibri" w:cs="Calibri"/>
          <w:noProof/>
        </w:rPr>
        <w:fldChar w:fldCharType="begin" w:fldLock="1"/>
      </w:r>
      <w:r w:rsidRPr="00D61158">
        <w:rPr>
          <w:rFonts w:ascii="Calibri" w:hAnsi="Calibri" w:cs="Calibri"/>
          <w:noProof/>
        </w:rPr>
        <w:instrText xml:space="preserve">ADDIN Mendeley Bibliography CSL_BIBLIOGRAPHY </w:instrText>
      </w:r>
      <w:r w:rsidRPr="00D61158">
        <w:rPr>
          <w:rFonts w:ascii="Calibri" w:hAnsi="Calibri" w:cs="Calibri"/>
          <w:noProof/>
        </w:rPr>
        <w:fldChar w:fldCharType="separate"/>
      </w:r>
    </w:p>
    <w:p w14:paraId="2603C83B" w14:textId="3AF56966" w:rsidR="008E6231" w:rsidRPr="004C10C6" w:rsidRDefault="00D61158" w:rsidP="00D61158">
      <w:pPr>
        <w:rPr>
          <w:rFonts w:asciiTheme="minorHAnsi" w:hAnsiTheme="minorHAnsi" w:cstheme="minorHAnsi"/>
        </w:rPr>
      </w:pPr>
      <w:r w:rsidRPr="00D61158">
        <w:rPr>
          <w:rFonts w:ascii="Calibri" w:hAnsi="Calibri" w:cs="Calibri"/>
          <w:noProof/>
        </w:rPr>
        <w:fldChar w:fldCharType="end"/>
      </w:r>
    </w:p>
    <w:p w14:paraId="75C55051" w14:textId="2DA71B21" w:rsidR="00886D8E" w:rsidRPr="004C10C6" w:rsidRDefault="00886D8E">
      <w:pPr>
        <w:spacing w:after="200" w:line="276" w:lineRule="auto"/>
        <w:rPr>
          <w:rFonts w:asciiTheme="minorHAnsi" w:hAnsiTheme="minorHAnsi" w:cstheme="minorHAnsi"/>
        </w:rPr>
      </w:pPr>
      <w:r w:rsidRPr="004C10C6">
        <w:rPr>
          <w:rFonts w:asciiTheme="minorHAnsi" w:hAnsiTheme="minorHAnsi" w:cstheme="minorHAnsi"/>
        </w:rPr>
        <w:br w:type="page"/>
      </w:r>
    </w:p>
    <w:p w14:paraId="7EC88372" w14:textId="32420B56" w:rsidR="00886D8E" w:rsidRPr="00536A44" w:rsidRDefault="00886D8E" w:rsidP="00912DFF">
      <w:pPr>
        <w:pStyle w:val="Heading1"/>
        <w:rPr>
          <w:rFonts w:asciiTheme="minorHAnsi" w:hAnsiTheme="minorHAnsi" w:cstheme="minorHAnsi"/>
        </w:rPr>
      </w:pPr>
      <w:bookmarkStart w:id="40" w:name="_Toc109726543"/>
      <w:r w:rsidRPr="00536A44">
        <w:rPr>
          <w:rFonts w:asciiTheme="minorHAnsi" w:hAnsiTheme="minorHAnsi" w:cstheme="minorHAnsi"/>
        </w:rPr>
        <w:lastRenderedPageBreak/>
        <w:t>Appendix</w:t>
      </w:r>
      <w:r w:rsidR="00A26992" w:rsidRPr="00536A44">
        <w:rPr>
          <w:rFonts w:asciiTheme="minorHAnsi" w:hAnsiTheme="minorHAnsi" w:cstheme="minorHAnsi"/>
        </w:rPr>
        <w:t xml:space="preserve"> 1</w:t>
      </w:r>
      <w:r w:rsidR="00536A44">
        <w:rPr>
          <w:rFonts w:asciiTheme="minorHAnsi" w:hAnsiTheme="minorHAnsi" w:cstheme="minorHAnsi"/>
        </w:rPr>
        <w:t xml:space="preserve"> – Freedom of Information Request</w:t>
      </w:r>
      <w:bookmarkEnd w:id="40"/>
    </w:p>
    <w:p w14:paraId="3CD9478B" w14:textId="769A7E34" w:rsidR="00886D8E" w:rsidRPr="004C10C6" w:rsidRDefault="00886D8E" w:rsidP="00886D8E">
      <w:pPr>
        <w:rPr>
          <w:rFonts w:asciiTheme="minorHAnsi" w:hAnsiTheme="minorHAnsi" w:cstheme="minorHAnsi"/>
        </w:rPr>
      </w:pPr>
    </w:p>
    <w:p w14:paraId="40BC7EAC" w14:textId="77777777" w:rsidR="00886D8E" w:rsidRPr="004C10C6" w:rsidRDefault="00886D8E" w:rsidP="00886D8E">
      <w:pPr>
        <w:rPr>
          <w:rFonts w:asciiTheme="minorHAnsi" w:hAnsiTheme="minorHAnsi" w:cstheme="minorHAnsi"/>
          <w:color w:val="000000"/>
          <w:sz w:val="20"/>
          <w:szCs w:val="20"/>
        </w:rPr>
      </w:pPr>
      <w:bookmarkStart w:id="41" w:name="_Hlk108527388"/>
      <w:r w:rsidRPr="004C10C6">
        <w:rPr>
          <w:rFonts w:asciiTheme="minorHAnsi" w:hAnsiTheme="minorHAnsi" w:cstheme="minorHAnsi"/>
          <w:color w:val="000000"/>
          <w:sz w:val="20"/>
          <w:szCs w:val="20"/>
        </w:rPr>
        <w:t>Dear Anton,</w:t>
      </w:r>
    </w:p>
    <w:p w14:paraId="2987587D" w14:textId="77777777" w:rsidR="00886D8E" w:rsidRPr="004C10C6" w:rsidRDefault="00886D8E" w:rsidP="00886D8E">
      <w:pPr>
        <w:rPr>
          <w:rFonts w:asciiTheme="minorHAnsi" w:hAnsiTheme="minorHAnsi" w:cstheme="minorHAnsi"/>
          <w:sz w:val="20"/>
          <w:szCs w:val="20"/>
        </w:rPr>
      </w:pPr>
    </w:p>
    <w:p w14:paraId="485A7054" w14:textId="77777777" w:rsidR="00886D8E" w:rsidRPr="004C10C6" w:rsidRDefault="00886D8E" w:rsidP="00886D8E">
      <w:pPr>
        <w:rPr>
          <w:rFonts w:asciiTheme="minorHAnsi" w:hAnsiTheme="minorHAnsi" w:cstheme="minorHAnsi"/>
          <w:sz w:val="20"/>
          <w:szCs w:val="20"/>
        </w:rPr>
      </w:pPr>
      <w:r w:rsidRPr="004C10C6">
        <w:rPr>
          <w:rFonts w:asciiTheme="minorHAnsi" w:hAnsiTheme="minorHAnsi" w:cstheme="minorHAnsi"/>
          <w:sz w:val="20"/>
          <w:szCs w:val="20"/>
        </w:rPr>
        <w:t>We respond to requests under the Freedom of Information Act 2000 and Environmental Information Regulations 2004.</w:t>
      </w:r>
    </w:p>
    <w:p w14:paraId="509413D7" w14:textId="77777777" w:rsidR="00886D8E" w:rsidRPr="004C10C6" w:rsidRDefault="00886D8E" w:rsidP="00886D8E">
      <w:pPr>
        <w:rPr>
          <w:rFonts w:asciiTheme="minorHAnsi" w:hAnsiTheme="minorHAnsi" w:cstheme="minorHAnsi"/>
          <w:sz w:val="20"/>
          <w:szCs w:val="20"/>
        </w:rPr>
      </w:pPr>
    </w:p>
    <w:p w14:paraId="5BCA0A54" w14:textId="77777777" w:rsidR="00886D8E" w:rsidRPr="004C10C6" w:rsidRDefault="00886D8E" w:rsidP="00886D8E">
      <w:pPr>
        <w:rPr>
          <w:rFonts w:asciiTheme="minorHAnsi" w:hAnsiTheme="minorHAnsi" w:cstheme="minorHAnsi"/>
          <w:b/>
          <w:bCs/>
          <w:sz w:val="20"/>
          <w:szCs w:val="20"/>
          <w:u w:val="single"/>
        </w:rPr>
      </w:pPr>
      <w:r w:rsidRPr="004C10C6">
        <w:rPr>
          <w:rFonts w:asciiTheme="minorHAnsi" w:hAnsiTheme="minorHAnsi" w:cstheme="minorHAnsi"/>
          <w:b/>
          <w:bCs/>
          <w:sz w:val="20"/>
          <w:szCs w:val="20"/>
          <w:u w:val="single"/>
        </w:rPr>
        <w:t>River Level and Flow Data.</w:t>
      </w:r>
    </w:p>
    <w:p w14:paraId="70FB0F94" w14:textId="77777777" w:rsidR="00886D8E" w:rsidRPr="004C10C6" w:rsidRDefault="00886D8E" w:rsidP="00886D8E">
      <w:pPr>
        <w:rPr>
          <w:rFonts w:asciiTheme="minorHAnsi" w:hAnsiTheme="minorHAnsi" w:cstheme="minorHAnsi"/>
          <w:sz w:val="20"/>
          <w:szCs w:val="20"/>
        </w:rPr>
      </w:pPr>
      <w:proofErr w:type="gramStart"/>
      <w:r w:rsidRPr="004C10C6">
        <w:rPr>
          <w:rFonts w:asciiTheme="minorHAnsi" w:hAnsiTheme="minorHAnsi" w:cstheme="minorHAnsi"/>
          <w:sz w:val="20"/>
          <w:szCs w:val="20"/>
        </w:rPr>
        <w:t>Unfortunately</w:t>
      </w:r>
      <w:proofErr w:type="gramEnd"/>
      <w:r w:rsidRPr="004C10C6">
        <w:rPr>
          <w:rFonts w:asciiTheme="minorHAnsi" w:hAnsiTheme="minorHAnsi" w:cstheme="minorHAnsi"/>
          <w:sz w:val="20"/>
          <w:szCs w:val="20"/>
        </w:rPr>
        <w:t xml:space="preserve"> we are unable to meet this part of the request in its present form as it is not possible for us to resource it. </w:t>
      </w:r>
    </w:p>
    <w:p w14:paraId="6A91A383" w14:textId="77777777" w:rsidR="00886D8E" w:rsidRPr="004C10C6" w:rsidRDefault="00886D8E" w:rsidP="00886D8E">
      <w:pPr>
        <w:rPr>
          <w:rFonts w:asciiTheme="minorHAnsi" w:hAnsiTheme="minorHAnsi" w:cstheme="minorHAnsi"/>
          <w:sz w:val="20"/>
          <w:szCs w:val="20"/>
        </w:rPr>
      </w:pPr>
    </w:p>
    <w:p w14:paraId="703AD771" w14:textId="77777777" w:rsidR="00886D8E" w:rsidRPr="004C10C6" w:rsidRDefault="00886D8E" w:rsidP="00886D8E">
      <w:pPr>
        <w:rPr>
          <w:rFonts w:asciiTheme="minorHAnsi" w:hAnsiTheme="minorHAnsi" w:cstheme="minorHAnsi"/>
          <w:sz w:val="20"/>
          <w:szCs w:val="20"/>
        </w:rPr>
      </w:pPr>
      <w:proofErr w:type="gramStart"/>
      <w:r w:rsidRPr="004C10C6">
        <w:rPr>
          <w:rFonts w:asciiTheme="minorHAnsi" w:hAnsiTheme="minorHAnsi" w:cstheme="minorHAnsi"/>
          <w:sz w:val="20"/>
          <w:szCs w:val="20"/>
        </w:rPr>
        <w:t>15 minute</w:t>
      </w:r>
      <w:proofErr w:type="gramEnd"/>
      <w:r w:rsidRPr="004C10C6">
        <w:rPr>
          <w:rFonts w:asciiTheme="minorHAnsi" w:hAnsiTheme="minorHAnsi" w:cstheme="minorHAnsi"/>
          <w:sz w:val="20"/>
          <w:szCs w:val="20"/>
        </w:rPr>
        <w:t xml:space="preserve"> data records are available for all our open, telemetered rainfall and river level stations via the </w:t>
      </w:r>
      <w:hyperlink r:id="rId28" w:history="1">
        <w:r w:rsidRPr="004C10C6">
          <w:rPr>
            <w:rStyle w:val="Hyperlink"/>
            <w:rFonts w:asciiTheme="minorHAnsi" w:hAnsiTheme="minorHAnsi" w:cstheme="minorHAnsi"/>
            <w:sz w:val="20"/>
            <w:szCs w:val="20"/>
          </w:rPr>
          <w:t>Environment Agency Real Time flood-monitoring API</w:t>
        </w:r>
      </w:hyperlink>
      <w:r w:rsidRPr="004C10C6">
        <w:rPr>
          <w:rFonts w:asciiTheme="minorHAnsi" w:hAnsiTheme="minorHAnsi" w:cstheme="minorHAnsi"/>
          <w:color w:val="1F497D"/>
          <w:sz w:val="20"/>
          <w:szCs w:val="20"/>
        </w:rPr>
        <w:t xml:space="preserve">. </w:t>
      </w:r>
      <w:r w:rsidRPr="004C10C6">
        <w:rPr>
          <w:rFonts w:asciiTheme="minorHAnsi" w:hAnsiTheme="minorHAnsi" w:cstheme="minorHAnsi"/>
          <w:sz w:val="20"/>
          <w:szCs w:val="20"/>
        </w:rPr>
        <w:t>It is possible to obtain data going back up to 12 months from this source but not historical data.</w:t>
      </w:r>
    </w:p>
    <w:p w14:paraId="1C67F7C0" w14:textId="77777777" w:rsidR="00886D8E" w:rsidRPr="004C10C6" w:rsidRDefault="00886D8E" w:rsidP="00886D8E">
      <w:pPr>
        <w:rPr>
          <w:rFonts w:asciiTheme="minorHAnsi" w:hAnsiTheme="minorHAnsi" w:cstheme="minorHAnsi"/>
          <w:color w:val="1F497D"/>
          <w:sz w:val="20"/>
          <w:szCs w:val="20"/>
        </w:rPr>
      </w:pPr>
    </w:p>
    <w:p w14:paraId="5B98313A" w14:textId="77777777" w:rsidR="00886D8E" w:rsidRPr="004C10C6" w:rsidRDefault="00886D8E" w:rsidP="00886D8E">
      <w:pPr>
        <w:rPr>
          <w:rFonts w:asciiTheme="minorHAnsi" w:hAnsiTheme="minorHAnsi" w:cstheme="minorHAnsi"/>
          <w:sz w:val="20"/>
          <w:szCs w:val="20"/>
        </w:rPr>
      </w:pPr>
      <w:r w:rsidRPr="004C10C6">
        <w:rPr>
          <w:rFonts w:asciiTheme="minorHAnsi" w:hAnsiTheme="minorHAnsi" w:cstheme="minorHAnsi"/>
          <w:sz w:val="20"/>
          <w:szCs w:val="20"/>
        </w:rPr>
        <w:t xml:space="preserve">Historic data, prior to the 12 months available from </w:t>
      </w:r>
      <w:hyperlink r:id="rId29" w:history="1">
        <w:r w:rsidRPr="004C10C6">
          <w:rPr>
            <w:rStyle w:val="Hyperlink"/>
            <w:rFonts w:asciiTheme="minorHAnsi" w:hAnsiTheme="minorHAnsi" w:cstheme="minorHAnsi"/>
            <w:sz w:val="20"/>
            <w:szCs w:val="20"/>
          </w:rPr>
          <w:t>https://environment.data.gov.uk/flood-monitoring/archive</w:t>
        </w:r>
      </w:hyperlink>
      <w:r w:rsidRPr="004C10C6">
        <w:rPr>
          <w:rFonts w:asciiTheme="minorHAnsi" w:hAnsiTheme="minorHAnsi" w:cstheme="minorHAnsi"/>
          <w:color w:val="1F497D"/>
          <w:sz w:val="20"/>
          <w:szCs w:val="20"/>
        </w:rPr>
        <w:t xml:space="preserve"> </w:t>
      </w:r>
      <w:r w:rsidRPr="004C10C6">
        <w:rPr>
          <w:rFonts w:asciiTheme="minorHAnsi" w:hAnsiTheme="minorHAnsi" w:cstheme="minorHAnsi"/>
          <w:sz w:val="20"/>
          <w:szCs w:val="20"/>
        </w:rPr>
        <w:t>is stored in internal systems including regional telemetry systems and the Environment Agency’s National Hydrometric Archive (WISKI). Data extraction from these systems can require significant resource and we therefore assess requests for data with this in mind.</w:t>
      </w:r>
    </w:p>
    <w:p w14:paraId="78A56BE9" w14:textId="77777777" w:rsidR="00886D8E" w:rsidRPr="004C10C6" w:rsidRDefault="00886D8E" w:rsidP="00886D8E">
      <w:pPr>
        <w:rPr>
          <w:rFonts w:asciiTheme="minorHAnsi" w:hAnsiTheme="minorHAnsi" w:cstheme="minorHAnsi"/>
          <w:sz w:val="20"/>
          <w:szCs w:val="20"/>
        </w:rPr>
      </w:pPr>
    </w:p>
    <w:p w14:paraId="7D29D4C8" w14:textId="77777777" w:rsidR="00886D8E" w:rsidRPr="004C10C6" w:rsidRDefault="00886D8E" w:rsidP="00886D8E">
      <w:pPr>
        <w:rPr>
          <w:rFonts w:asciiTheme="minorHAnsi" w:hAnsiTheme="minorHAnsi" w:cstheme="minorHAnsi"/>
          <w:sz w:val="20"/>
          <w:szCs w:val="20"/>
        </w:rPr>
      </w:pPr>
      <w:r w:rsidRPr="004C10C6">
        <w:rPr>
          <w:rFonts w:asciiTheme="minorHAnsi" w:hAnsiTheme="minorHAnsi" w:cstheme="minorHAnsi"/>
          <w:sz w:val="20"/>
          <w:szCs w:val="20"/>
        </w:rPr>
        <w:t xml:space="preserve">There are over 3600 water level data series and over 900 rainfall series available from the API. At present we are able to provide pre-exported </w:t>
      </w:r>
      <w:proofErr w:type="gramStart"/>
      <w:r w:rsidRPr="004C10C6">
        <w:rPr>
          <w:rFonts w:asciiTheme="minorHAnsi" w:hAnsiTheme="minorHAnsi" w:cstheme="minorHAnsi"/>
          <w:sz w:val="20"/>
          <w:szCs w:val="20"/>
        </w:rPr>
        <w:t>15 minute</w:t>
      </w:r>
      <w:proofErr w:type="gramEnd"/>
      <w:r w:rsidRPr="004C10C6">
        <w:rPr>
          <w:rFonts w:asciiTheme="minorHAnsi" w:hAnsiTheme="minorHAnsi" w:cstheme="minorHAnsi"/>
          <w:sz w:val="20"/>
          <w:szCs w:val="20"/>
        </w:rPr>
        <w:t xml:space="preserve"> resolution rainfall data sets back to 01/01/2000. However, we are not yet </w:t>
      </w:r>
      <w:proofErr w:type="gramStart"/>
      <w:r w:rsidRPr="004C10C6">
        <w:rPr>
          <w:rFonts w:asciiTheme="minorHAnsi" w:hAnsiTheme="minorHAnsi" w:cstheme="minorHAnsi"/>
          <w:sz w:val="20"/>
          <w:szCs w:val="20"/>
        </w:rPr>
        <w:t>in a position</w:t>
      </w:r>
      <w:proofErr w:type="gramEnd"/>
      <w:r w:rsidRPr="004C10C6">
        <w:rPr>
          <w:rFonts w:asciiTheme="minorHAnsi" w:hAnsiTheme="minorHAnsi" w:cstheme="minorHAnsi"/>
          <w:sz w:val="20"/>
          <w:szCs w:val="20"/>
        </w:rPr>
        <w:t xml:space="preserve"> to do the same for the 3600+ water level series. </w:t>
      </w:r>
    </w:p>
    <w:p w14:paraId="48D508B2" w14:textId="77777777" w:rsidR="00886D8E" w:rsidRPr="004C10C6" w:rsidRDefault="00886D8E" w:rsidP="00886D8E">
      <w:pPr>
        <w:rPr>
          <w:rFonts w:asciiTheme="minorHAnsi" w:hAnsiTheme="minorHAnsi" w:cstheme="minorHAnsi"/>
          <w:color w:val="1F497D"/>
          <w:sz w:val="20"/>
          <w:szCs w:val="20"/>
        </w:rPr>
      </w:pPr>
    </w:p>
    <w:p w14:paraId="2FBB813D" w14:textId="77777777" w:rsidR="00886D8E" w:rsidRPr="004C10C6" w:rsidRDefault="00886D8E" w:rsidP="00886D8E">
      <w:pPr>
        <w:rPr>
          <w:rFonts w:asciiTheme="minorHAnsi" w:hAnsiTheme="minorHAnsi" w:cstheme="minorHAnsi"/>
          <w:sz w:val="20"/>
          <w:szCs w:val="20"/>
        </w:rPr>
      </w:pPr>
      <w:r w:rsidRPr="004C10C6">
        <w:rPr>
          <w:rFonts w:asciiTheme="minorHAnsi" w:hAnsiTheme="minorHAnsi" w:cstheme="minorHAnsi"/>
          <w:sz w:val="20"/>
          <w:szCs w:val="20"/>
        </w:rPr>
        <w:t xml:space="preserve">If it is possible for you to reduce your request to a smaller subset of a few hundred </w:t>
      </w:r>
      <w:proofErr w:type="gramStart"/>
      <w:r w:rsidRPr="004C10C6">
        <w:rPr>
          <w:rFonts w:asciiTheme="minorHAnsi" w:hAnsiTheme="minorHAnsi" w:cstheme="minorHAnsi"/>
          <w:sz w:val="20"/>
          <w:szCs w:val="20"/>
        </w:rPr>
        <w:t>stations</w:t>
      </w:r>
      <w:proofErr w:type="gramEnd"/>
      <w:r w:rsidRPr="004C10C6">
        <w:rPr>
          <w:rFonts w:asciiTheme="minorHAnsi" w:hAnsiTheme="minorHAnsi" w:cstheme="minorHAnsi"/>
          <w:sz w:val="20"/>
          <w:szCs w:val="20"/>
        </w:rPr>
        <w:t xml:space="preserve"> we will endeavour to supply the data within the normal 20 day charter period. Alternatively, we hope to have pre-exported 15 min datasets for many of the river level stations available over the next 2 to 4 months. If you are able to </w:t>
      </w:r>
      <w:proofErr w:type="gramStart"/>
      <w:r w:rsidRPr="004C10C6">
        <w:rPr>
          <w:rFonts w:asciiTheme="minorHAnsi" w:hAnsiTheme="minorHAnsi" w:cstheme="minorHAnsi"/>
          <w:sz w:val="20"/>
          <w:szCs w:val="20"/>
        </w:rPr>
        <w:t>wait</w:t>
      </w:r>
      <w:proofErr w:type="gramEnd"/>
      <w:r w:rsidRPr="004C10C6">
        <w:rPr>
          <w:rFonts w:asciiTheme="minorHAnsi" w:hAnsiTheme="minorHAnsi" w:cstheme="minorHAnsi"/>
          <w:sz w:val="20"/>
          <w:szCs w:val="20"/>
        </w:rPr>
        <w:t xml:space="preserve"> we will be able to provide these.</w:t>
      </w:r>
    </w:p>
    <w:p w14:paraId="4759BC34" w14:textId="77777777" w:rsidR="00886D8E" w:rsidRPr="004C10C6" w:rsidRDefault="00886D8E" w:rsidP="00886D8E">
      <w:pPr>
        <w:rPr>
          <w:rFonts w:asciiTheme="minorHAnsi" w:hAnsiTheme="minorHAnsi" w:cstheme="minorHAnsi"/>
          <w:sz w:val="20"/>
          <w:szCs w:val="20"/>
        </w:rPr>
      </w:pPr>
    </w:p>
    <w:p w14:paraId="5895F5D3" w14:textId="77777777" w:rsidR="00886D8E" w:rsidRPr="004C10C6" w:rsidRDefault="00886D8E" w:rsidP="00886D8E">
      <w:pPr>
        <w:rPr>
          <w:rFonts w:asciiTheme="minorHAnsi" w:hAnsiTheme="minorHAnsi" w:cstheme="minorHAnsi"/>
          <w:sz w:val="20"/>
          <w:szCs w:val="20"/>
        </w:rPr>
      </w:pPr>
      <w:r w:rsidRPr="004C10C6">
        <w:rPr>
          <w:rFonts w:asciiTheme="minorHAnsi" w:hAnsiTheme="minorHAnsi" w:cstheme="minorHAnsi"/>
          <w:sz w:val="20"/>
          <w:szCs w:val="20"/>
        </w:rPr>
        <w:t xml:space="preserve">Longer term, the good news is that </w:t>
      </w:r>
      <w:proofErr w:type="gramStart"/>
      <w:r w:rsidRPr="004C10C6">
        <w:rPr>
          <w:rFonts w:asciiTheme="minorHAnsi" w:hAnsiTheme="minorHAnsi" w:cstheme="minorHAnsi"/>
          <w:sz w:val="20"/>
          <w:szCs w:val="20"/>
        </w:rPr>
        <w:t>a number of</w:t>
      </w:r>
      <w:proofErr w:type="gramEnd"/>
      <w:r w:rsidRPr="004C10C6">
        <w:rPr>
          <w:rFonts w:asciiTheme="minorHAnsi" w:hAnsiTheme="minorHAnsi" w:cstheme="minorHAnsi"/>
          <w:sz w:val="20"/>
          <w:szCs w:val="20"/>
        </w:rPr>
        <w:t xml:space="preserve"> EA work streams are looking at ways to make historic river level data accessible. </w:t>
      </w:r>
    </w:p>
    <w:p w14:paraId="0C047ED1" w14:textId="77777777" w:rsidR="00886D8E" w:rsidRPr="004C10C6" w:rsidRDefault="00886D8E" w:rsidP="00886D8E">
      <w:pPr>
        <w:rPr>
          <w:rFonts w:asciiTheme="minorHAnsi" w:hAnsiTheme="minorHAnsi" w:cstheme="minorHAnsi"/>
          <w:color w:val="1F497D"/>
          <w:sz w:val="20"/>
          <w:szCs w:val="20"/>
        </w:rPr>
      </w:pPr>
    </w:p>
    <w:p w14:paraId="2381BF44" w14:textId="77777777" w:rsidR="00886D8E" w:rsidRPr="004C10C6" w:rsidRDefault="00886D8E" w:rsidP="00886D8E">
      <w:pPr>
        <w:rPr>
          <w:rFonts w:asciiTheme="minorHAnsi" w:hAnsiTheme="minorHAnsi" w:cstheme="minorHAnsi"/>
          <w:b/>
          <w:bCs/>
          <w:sz w:val="20"/>
          <w:szCs w:val="20"/>
          <w:u w:val="single"/>
        </w:rPr>
      </w:pPr>
      <w:r w:rsidRPr="004C10C6">
        <w:rPr>
          <w:rFonts w:asciiTheme="minorHAnsi" w:hAnsiTheme="minorHAnsi" w:cstheme="minorHAnsi"/>
          <w:b/>
          <w:bCs/>
          <w:sz w:val="20"/>
          <w:szCs w:val="20"/>
          <w:u w:val="single"/>
        </w:rPr>
        <w:t>Rainfall Data.</w:t>
      </w:r>
    </w:p>
    <w:p w14:paraId="4393550A" w14:textId="77777777" w:rsidR="00886D8E" w:rsidRPr="004C10C6" w:rsidRDefault="00886D8E" w:rsidP="00886D8E">
      <w:pPr>
        <w:rPr>
          <w:rFonts w:asciiTheme="minorHAnsi" w:hAnsiTheme="minorHAnsi" w:cstheme="minorHAnsi"/>
          <w:sz w:val="20"/>
          <w:szCs w:val="20"/>
        </w:rPr>
      </w:pPr>
      <w:r w:rsidRPr="004C10C6">
        <w:rPr>
          <w:rFonts w:asciiTheme="minorHAnsi" w:hAnsiTheme="minorHAnsi" w:cstheme="minorHAnsi"/>
          <w:sz w:val="20"/>
          <w:szCs w:val="20"/>
        </w:rPr>
        <w:t xml:space="preserve">Please find a link below to </w:t>
      </w:r>
      <w:proofErr w:type="gramStart"/>
      <w:r w:rsidRPr="004C10C6">
        <w:rPr>
          <w:rFonts w:asciiTheme="minorHAnsi" w:hAnsiTheme="minorHAnsi" w:cstheme="minorHAnsi"/>
          <w:sz w:val="20"/>
          <w:szCs w:val="20"/>
        </w:rPr>
        <w:t>15 minute</w:t>
      </w:r>
      <w:proofErr w:type="gramEnd"/>
      <w:r w:rsidRPr="004C10C6">
        <w:rPr>
          <w:rFonts w:asciiTheme="minorHAnsi" w:hAnsiTheme="minorHAnsi" w:cstheme="minorHAnsi"/>
          <w:sz w:val="20"/>
          <w:szCs w:val="20"/>
        </w:rPr>
        <w:t xml:space="preserve"> rainfall totals for Environment Agency recording rain</w:t>
      </w:r>
      <w:r w:rsidRPr="004C10C6">
        <w:rPr>
          <w:rFonts w:asciiTheme="minorHAnsi" w:hAnsiTheme="minorHAnsi" w:cstheme="minorHAnsi"/>
          <w:color w:val="000000"/>
          <w:sz w:val="20"/>
          <w:szCs w:val="20"/>
        </w:rPr>
        <w:t xml:space="preserve"> </w:t>
      </w:r>
      <w:r w:rsidRPr="004C10C6">
        <w:rPr>
          <w:rFonts w:asciiTheme="minorHAnsi" w:hAnsiTheme="minorHAnsi" w:cstheme="minorHAnsi"/>
          <w:sz w:val="20"/>
          <w:szCs w:val="20"/>
        </w:rPr>
        <w:t xml:space="preserve">gauges. The exports files suggested previously for the period 2014 to 2019 have recently been refreshed and so a new file is being supplied inside for the period 01/01/2010 to 31/10/2020. The link is to a zip file containing 14 further zip files – one for each Environment Agency geographic area. This is a large file (209Mb) so sufficient space will be required when downloading. Attached is a Rainfall Station ID mapping spreadsheet as the Environment Agency National Hydrometric Archive (WISKI) uses different station reference numbers to the API. The individual data files are named by the WISKI station ID. </w:t>
      </w:r>
    </w:p>
    <w:p w14:paraId="06324976" w14:textId="77777777" w:rsidR="00886D8E" w:rsidRPr="004C10C6" w:rsidRDefault="00886D8E" w:rsidP="00886D8E">
      <w:pPr>
        <w:rPr>
          <w:rFonts w:asciiTheme="minorHAnsi" w:hAnsiTheme="minorHAnsi" w:cstheme="minorHAnsi"/>
          <w:color w:val="1F497D"/>
          <w:sz w:val="20"/>
          <w:szCs w:val="20"/>
        </w:rPr>
      </w:pPr>
    </w:p>
    <w:p w14:paraId="5238EBC3" w14:textId="77777777" w:rsidR="00886D8E" w:rsidRPr="004C10C6" w:rsidRDefault="00000000" w:rsidP="00886D8E">
      <w:pPr>
        <w:rPr>
          <w:rFonts w:asciiTheme="minorHAnsi" w:hAnsiTheme="minorHAnsi" w:cstheme="minorHAnsi"/>
          <w:color w:val="1F497D"/>
          <w:sz w:val="20"/>
          <w:szCs w:val="20"/>
        </w:rPr>
      </w:pPr>
      <w:hyperlink r:id="rId30" w:history="1">
        <w:r w:rsidR="00886D8E" w:rsidRPr="004C10C6">
          <w:rPr>
            <w:rStyle w:val="Hyperlink"/>
            <w:rFonts w:asciiTheme="minorHAnsi" w:hAnsiTheme="minorHAnsi" w:cstheme="minorHAnsi"/>
            <w:sz w:val="20"/>
            <w:szCs w:val="20"/>
          </w:rPr>
          <w:t>https://ea.sharefile.com/d-s2c2877b1a5364ce</w:t>
        </w:r>
      </w:hyperlink>
    </w:p>
    <w:p w14:paraId="60A0193E" w14:textId="77777777" w:rsidR="00886D8E" w:rsidRPr="004C10C6" w:rsidRDefault="00886D8E" w:rsidP="00886D8E">
      <w:pPr>
        <w:rPr>
          <w:rFonts w:asciiTheme="minorHAnsi" w:hAnsiTheme="minorHAnsi" w:cstheme="minorHAnsi"/>
          <w:sz w:val="20"/>
          <w:szCs w:val="20"/>
        </w:rPr>
      </w:pPr>
    </w:p>
    <w:p w14:paraId="78F5596E" w14:textId="77777777" w:rsidR="00886D8E" w:rsidRPr="004C10C6" w:rsidRDefault="00886D8E" w:rsidP="00886D8E">
      <w:pPr>
        <w:rPr>
          <w:rFonts w:asciiTheme="minorHAnsi" w:hAnsiTheme="minorHAnsi" w:cstheme="minorHAnsi"/>
          <w:sz w:val="20"/>
          <w:szCs w:val="20"/>
        </w:rPr>
      </w:pPr>
      <w:r w:rsidRPr="004C10C6">
        <w:rPr>
          <w:rFonts w:asciiTheme="minorHAnsi" w:hAnsiTheme="minorHAnsi" w:cstheme="minorHAnsi"/>
          <w:sz w:val="20"/>
          <w:szCs w:val="20"/>
        </w:rPr>
        <w:t xml:space="preserve">Please refer to the </w:t>
      </w:r>
      <w:hyperlink r:id="rId31" w:history="1">
        <w:r w:rsidRPr="004C10C6">
          <w:rPr>
            <w:rStyle w:val="Hyperlink"/>
            <w:rFonts w:asciiTheme="minorHAnsi" w:hAnsiTheme="minorHAnsi" w:cstheme="minorHAnsi"/>
            <w:sz w:val="20"/>
            <w:szCs w:val="20"/>
          </w:rPr>
          <w:t>Open Government Licence</w:t>
        </w:r>
      </w:hyperlink>
      <w:r w:rsidRPr="004C10C6">
        <w:rPr>
          <w:rFonts w:asciiTheme="minorHAnsi" w:hAnsiTheme="minorHAnsi" w:cstheme="minorHAnsi"/>
          <w:color w:val="1F497D"/>
          <w:sz w:val="20"/>
          <w:szCs w:val="20"/>
        </w:rPr>
        <w:t xml:space="preserve"> </w:t>
      </w:r>
      <w:r w:rsidRPr="004C10C6">
        <w:rPr>
          <w:rFonts w:asciiTheme="minorHAnsi" w:hAnsiTheme="minorHAnsi" w:cstheme="minorHAnsi"/>
          <w:sz w:val="20"/>
          <w:szCs w:val="20"/>
        </w:rPr>
        <w:t>which explains the permitted use of this information.</w:t>
      </w:r>
    </w:p>
    <w:p w14:paraId="7774BF1A" w14:textId="77777777" w:rsidR="00886D8E" w:rsidRPr="004C10C6" w:rsidRDefault="00886D8E" w:rsidP="00886D8E">
      <w:pPr>
        <w:rPr>
          <w:rFonts w:asciiTheme="minorHAnsi" w:hAnsiTheme="minorHAnsi" w:cstheme="minorHAnsi"/>
          <w:color w:val="000000"/>
          <w:sz w:val="20"/>
          <w:szCs w:val="20"/>
        </w:rPr>
      </w:pPr>
    </w:p>
    <w:p w14:paraId="54D4493F" w14:textId="77777777" w:rsidR="00886D8E" w:rsidRPr="004C10C6" w:rsidRDefault="00886D8E" w:rsidP="00886D8E">
      <w:pPr>
        <w:rPr>
          <w:rFonts w:asciiTheme="minorHAnsi" w:hAnsiTheme="minorHAnsi" w:cstheme="minorHAnsi"/>
          <w:color w:val="000000"/>
          <w:sz w:val="20"/>
          <w:szCs w:val="20"/>
        </w:rPr>
      </w:pPr>
      <w:r w:rsidRPr="004C10C6">
        <w:rPr>
          <w:rFonts w:asciiTheme="minorHAnsi" w:hAnsiTheme="minorHAnsi" w:cstheme="minorHAnsi"/>
          <w:color w:val="000000"/>
          <w:sz w:val="20"/>
          <w:szCs w:val="20"/>
        </w:rPr>
        <w:t>Kind regards</w:t>
      </w:r>
    </w:p>
    <w:p w14:paraId="6F0AD904" w14:textId="77777777" w:rsidR="00886D8E" w:rsidRPr="004C10C6" w:rsidRDefault="00886D8E" w:rsidP="00886D8E">
      <w:pPr>
        <w:rPr>
          <w:rFonts w:asciiTheme="minorHAnsi" w:hAnsiTheme="minorHAnsi" w:cstheme="minorHAnsi"/>
          <w:color w:val="000000"/>
          <w:sz w:val="20"/>
          <w:szCs w:val="20"/>
        </w:rPr>
      </w:pPr>
    </w:p>
    <w:p w14:paraId="0E345436" w14:textId="77777777" w:rsidR="00886D8E" w:rsidRPr="004C10C6" w:rsidRDefault="00886D8E" w:rsidP="00886D8E">
      <w:pPr>
        <w:rPr>
          <w:rFonts w:asciiTheme="minorHAnsi" w:hAnsiTheme="minorHAnsi" w:cstheme="minorHAnsi"/>
          <w:color w:val="000000"/>
          <w:sz w:val="22"/>
          <w:szCs w:val="22"/>
        </w:rPr>
      </w:pPr>
      <w:r w:rsidRPr="004C10C6">
        <w:rPr>
          <w:rFonts w:asciiTheme="minorHAnsi" w:hAnsiTheme="minorHAnsi" w:cstheme="minorHAnsi"/>
          <w:color w:val="000000"/>
          <w:sz w:val="20"/>
          <w:szCs w:val="20"/>
        </w:rPr>
        <w:t xml:space="preserve">Maria </w:t>
      </w:r>
      <w:proofErr w:type="spellStart"/>
      <w:r w:rsidRPr="004C10C6">
        <w:rPr>
          <w:rFonts w:asciiTheme="minorHAnsi" w:hAnsiTheme="minorHAnsi" w:cstheme="minorHAnsi"/>
          <w:color w:val="000000"/>
          <w:sz w:val="20"/>
          <w:szCs w:val="20"/>
        </w:rPr>
        <w:t>Bisby</w:t>
      </w:r>
      <w:proofErr w:type="spellEnd"/>
    </w:p>
    <w:p w14:paraId="088F4282" w14:textId="77777777" w:rsidR="00886D8E" w:rsidRPr="004C10C6" w:rsidRDefault="00886D8E" w:rsidP="00886D8E">
      <w:pPr>
        <w:rPr>
          <w:rFonts w:asciiTheme="minorHAnsi" w:hAnsiTheme="minorHAnsi" w:cstheme="minorHAnsi"/>
          <w:color w:val="000000"/>
          <w:sz w:val="20"/>
          <w:szCs w:val="20"/>
        </w:rPr>
      </w:pPr>
      <w:r w:rsidRPr="004C10C6">
        <w:rPr>
          <w:rFonts w:asciiTheme="minorHAnsi" w:hAnsiTheme="minorHAnsi" w:cstheme="minorHAnsi"/>
          <w:color w:val="000000"/>
          <w:sz w:val="20"/>
          <w:szCs w:val="20"/>
        </w:rPr>
        <w:t xml:space="preserve">Customer Service Adviser, National Requests, NCCC </w:t>
      </w:r>
    </w:p>
    <w:p w14:paraId="7AF7331D" w14:textId="3FE60A7C" w:rsidR="00912DFF" w:rsidRDefault="00886D8E" w:rsidP="00886D8E">
      <w:pPr>
        <w:rPr>
          <w:rFonts w:asciiTheme="minorHAnsi" w:hAnsiTheme="minorHAnsi" w:cstheme="minorHAnsi"/>
          <w:color w:val="000000"/>
          <w:sz w:val="20"/>
          <w:szCs w:val="20"/>
        </w:rPr>
      </w:pPr>
      <w:r w:rsidRPr="004C10C6">
        <w:rPr>
          <w:rFonts w:asciiTheme="minorHAnsi" w:hAnsiTheme="minorHAnsi" w:cstheme="minorHAnsi"/>
          <w:color w:val="000000"/>
          <w:sz w:val="20"/>
          <w:szCs w:val="20"/>
        </w:rPr>
        <w:t>Contact Centre Services - Part of Operations, Regulation &amp; Customer</w:t>
      </w:r>
    </w:p>
    <w:p w14:paraId="772D038C" w14:textId="77777777" w:rsidR="00912DFF" w:rsidRDefault="00912DFF">
      <w:pPr>
        <w:spacing w:after="200" w:line="276" w:lineRule="auto"/>
        <w:rPr>
          <w:rFonts w:asciiTheme="minorHAnsi" w:hAnsiTheme="minorHAnsi" w:cstheme="minorHAnsi"/>
          <w:color w:val="000000"/>
          <w:sz w:val="20"/>
          <w:szCs w:val="20"/>
        </w:rPr>
      </w:pPr>
      <w:r>
        <w:rPr>
          <w:rFonts w:asciiTheme="minorHAnsi" w:hAnsiTheme="minorHAnsi" w:cstheme="minorHAnsi"/>
          <w:color w:val="000000"/>
          <w:sz w:val="20"/>
          <w:szCs w:val="20"/>
        </w:rPr>
        <w:br w:type="page"/>
      </w:r>
    </w:p>
    <w:p w14:paraId="6908434B" w14:textId="5C435540" w:rsidR="00A26992" w:rsidRPr="004C10C6" w:rsidRDefault="00A26992" w:rsidP="00912DFF">
      <w:pPr>
        <w:pStyle w:val="Heading1"/>
      </w:pPr>
      <w:bookmarkStart w:id="42" w:name="_Toc109726544"/>
      <w:bookmarkEnd w:id="41"/>
      <w:r>
        <w:lastRenderedPageBreak/>
        <w:t>Appendix 2</w:t>
      </w:r>
      <w:r w:rsidR="00536A44">
        <w:t xml:space="preserve"> – Data Example</w:t>
      </w:r>
      <w:bookmarkEnd w:id="42"/>
    </w:p>
    <w:p w14:paraId="1FE88CF9" w14:textId="276E315D" w:rsidR="00886D8E" w:rsidRDefault="00886D8E" w:rsidP="00886D8E">
      <w:pPr>
        <w:rPr>
          <w:rFonts w:asciiTheme="minorHAnsi" w:hAnsiTheme="minorHAnsi" w:cstheme="minorHAnsi"/>
        </w:rPr>
      </w:pPr>
    </w:p>
    <w:tbl>
      <w:tblPr>
        <w:tblStyle w:val="TableGrid"/>
        <w:tblW w:w="9134" w:type="dxa"/>
        <w:tblInd w:w="108" w:type="dxa"/>
        <w:tblLook w:val="04A0" w:firstRow="1" w:lastRow="0" w:firstColumn="1" w:lastColumn="0" w:noHBand="0" w:noVBand="1"/>
      </w:tblPr>
      <w:tblGrid>
        <w:gridCol w:w="1225"/>
        <w:gridCol w:w="1050"/>
        <w:gridCol w:w="802"/>
        <w:gridCol w:w="1203"/>
        <w:gridCol w:w="816"/>
        <w:gridCol w:w="955"/>
        <w:gridCol w:w="1023"/>
        <w:gridCol w:w="634"/>
        <w:gridCol w:w="1426"/>
      </w:tblGrid>
      <w:tr w:rsidR="00E55DF4" w:rsidRPr="00E55DF4" w14:paraId="3BC66E6F" w14:textId="77777777" w:rsidTr="00E55DF4">
        <w:trPr>
          <w:trHeight w:val="288"/>
        </w:trPr>
        <w:tc>
          <w:tcPr>
            <w:tcW w:w="1418" w:type="dxa"/>
            <w:noWrap/>
            <w:hideMark/>
          </w:tcPr>
          <w:p w14:paraId="622B7D9A"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Station name</w:t>
            </w:r>
          </w:p>
        </w:tc>
        <w:tc>
          <w:tcPr>
            <w:tcW w:w="3452" w:type="dxa"/>
            <w:gridSpan w:val="4"/>
            <w:noWrap/>
            <w:hideMark/>
          </w:tcPr>
          <w:p w14:paraId="397E641F"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 xml:space="preserve">Liverpool North STW - </w:t>
            </w:r>
            <w:proofErr w:type="spellStart"/>
            <w:r w:rsidRPr="00E55DF4">
              <w:rPr>
                <w:rFonts w:ascii="Calibri" w:hAnsi="Calibri" w:cs="Calibri"/>
                <w:color w:val="000000"/>
                <w:lang w:eastAsia="en-GB"/>
              </w:rPr>
              <w:t>Fazackerley</w:t>
            </w:r>
            <w:proofErr w:type="spellEnd"/>
            <w:r w:rsidRPr="00E55DF4">
              <w:rPr>
                <w:rFonts w:ascii="Calibri" w:hAnsi="Calibri" w:cs="Calibri"/>
                <w:color w:val="000000"/>
                <w:lang w:eastAsia="en-GB"/>
              </w:rPr>
              <w:t xml:space="preserve"> TEL</w:t>
            </w:r>
          </w:p>
        </w:tc>
        <w:tc>
          <w:tcPr>
            <w:tcW w:w="914" w:type="dxa"/>
            <w:noWrap/>
            <w:hideMark/>
          </w:tcPr>
          <w:p w14:paraId="40D3D7AC" w14:textId="77777777" w:rsidR="00E55DF4" w:rsidRPr="00E55DF4" w:rsidRDefault="00E55DF4" w:rsidP="00E55DF4">
            <w:pPr>
              <w:rPr>
                <w:rFonts w:ascii="Calibri" w:hAnsi="Calibri" w:cs="Calibri"/>
                <w:color w:val="000000"/>
                <w:lang w:eastAsia="en-GB"/>
              </w:rPr>
            </w:pPr>
          </w:p>
        </w:tc>
        <w:tc>
          <w:tcPr>
            <w:tcW w:w="979" w:type="dxa"/>
            <w:noWrap/>
            <w:hideMark/>
          </w:tcPr>
          <w:p w14:paraId="1A05B63B" w14:textId="77777777" w:rsidR="00E55DF4" w:rsidRPr="00E55DF4" w:rsidRDefault="00E55DF4" w:rsidP="00E55DF4">
            <w:pPr>
              <w:rPr>
                <w:sz w:val="20"/>
                <w:szCs w:val="20"/>
                <w:lang w:eastAsia="en-GB"/>
              </w:rPr>
            </w:pPr>
          </w:p>
        </w:tc>
        <w:tc>
          <w:tcPr>
            <w:tcW w:w="714" w:type="dxa"/>
            <w:noWrap/>
            <w:hideMark/>
          </w:tcPr>
          <w:p w14:paraId="682CB99E" w14:textId="77777777" w:rsidR="00E55DF4" w:rsidRPr="00E55DF4" w:rsidRDefault="00E55DF4" w:rsidP="00E55DF4">
            <w:pPr>
              <w:rPr>
                <w:sz w:val="20"/>
                <w:szCs w:val="20"/>
                <w:lang w:eastAsia="en-GB"/>
              </w:rPr>
            </w:pPr>
          </w:p>
        </w:tc>
        <w:tc>
          <w:tcPr>
            <w:tcW w:w="1657" w:type="dxa"/>
            <w:noWrap/>
            <w:hideMark/>
          </w:tcPr>
          <w:p w14:paraId="16D9C77B" w14:textId="77777777" w:rsidR="00E55DF4" w:rsidRPr="00E55DF4" w:rsidRDefault="00E55DF4" w:rsidP="00E55DF4">
            <w:pPr>
              <w:rPr>
                <w:sz w:val="20"/>
                <w:szCs w:val="20"/>
                <w:lang w:eastAsia="en-GB"/>
              </w:rPr>
            </w:pPr>
          </w:p>
        </w:tc>
      </w:tr>
      <w:tr w:rsidR="00E55DF4" w:rsidRPr="00E55DF4" w14:paraId="7464E4D4" w14:textId="77777777" w:rsidTr="00E55DF4">
        <w:trPr>
          <w:trHeight w:val="288"/>
        </w:trPr>
        <w:tc>
          <w:tcPr>
            <w:tcW w:w="1418" w:type="dxa"/>
            <w:noWrap/>
            <w:hideMark/>
          </w:tcPr>
          <w:p w14:paraId="46876D5E"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Station number</w:t>
            </w:r>
          </w:p>
        </w:tc>
        <w:tc>
          <w:tcPr>
            <w:tcW w:w="607" w:type="dxa"/>
            <w:noWrap/>
            <w:hideMark/>
          </w:tcPr>
          <w:p w14:paraId="547B8F35"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567866</w:t>
            </w:r>
          </w:p>
        </w:tc>
        <w:tc>
          <w:tcPr>
            <w:tcW w:w="914" w:type="dxa"/>
            <w:noWrap/>
            <w:hideMark/>
          </w:tcPr>
          <w:p w14:paraId="2331B8DA" w14:textId="77777777" w:rsidR="00E55DF4" w:rsidRPr="00E55DF4" w:rsidRDefault="00E55DF4" w:rsidP="00E55DF4">
            <w:pPr>
              <w:jc w:val="right"/>
              <w:rPr>
                <w:rFonts w:ascii="Calibri" w:hAnsi="Calibri" w:cs="Calibri"/>
                <w:color w:val="000000"/>
                <w:lang w:eastAsia="en-GB"/>
              </w:rPr>
            </w:pPr>
          </w:p>
        </w:tc>
        <w:tc>
          <w:tcPr>
            <w:tcW w:w="1148" w:type="dxa"/>
            <w:noWrap/>
            <w:hideMark/>
          </w:tcPr>
          <w:p w14:paraId="458D3972" w14:textId="77777777" w:rsidR="00E55DF4" w:rsidRPr="00E55DF4" w:rsidRDefault="00E55DF4" w:rsidP="00E55DF4">
            <w:pPr>
              <w:rPr>
                <w:sz w:val="20"/>
                <w:szCs w:val="20"/>
                <w:lang w:eastAsia="en-GB"/>
              </w:rPr>
            </w:pPr>
          </w:p>
        </w:tc>
        <w:tc>
          <w:tcPr>
            <w:tcW w:w="783" w:type="dxa"/>
            <w:noWrap/>
            <w:hideMark/>
          </w:tcPr>
          <w:p w14:paraId="55E1915F" w14:textId="77777777" w:rsidR="00E55DF4" w:rsidRPr="00E55DF4" w:rsidRDefault="00E55DF4" w:rsidP="00E55DF4">
            <w:pPr>
              <w:rPr>
                <w:sz w:val="20"/>
                <w:szCs w:val="20"/>
                <w:lang w:eastAsia="en-GB"/>
              </w:rPr>
            </w:pPr>
          </w:p>
        </w:tc>
        <w:tc>
          <w:tcPr>
            <w:tcW w:w="914" w:type="dxa"/>
            <w:noWrap/>
            <w:hideMark/>
          </w:tcPr>
          <w:p w14:paraId="4992C3E0" w14:textId="77777777" w:rsidR="00E55DF4" w:rsidRPr="00E55DF4" w:rsidRDefault="00E55DF4" w:rsidP="00E55DF4">
            <w:pPr>
              <w:rPr>
                <w:sz w:val="20"/>
                <w:szCs w:val="20"/>
                <w:lang w:eastAsia="en-GB"/>
              </w:rPr>
            </w:pPr>
          </w:p>
        </w:tc>
        <w:tc>
          <w:tcPr>
            <w:tcW w:w="979" w:type="dxa"/>
            <w:noWrap/>
            <w:hideMark/>
          </w:tcPr>
          <w:p w14:paraId="1E714477" w14:textId="77777777" w:rsidR="00E55DF4" w:rsidRPr="00E55DF4" w:rsidRDefault="00E55DF4" w:rsidP="00E55DF4">
            <w:pPr>
              <w:rPr>
                <w:sz w:val="20"/>
                <w:szCs w:val="20"/>
                <w:lang w:eastAsia="en-GB"/>
              </w:rPr>
            </w:pPr>
          </w:p>
        </w:tc>
        <w:tc>
          <w:tcPr>
            <w:tcW w:w="714" w:type="dxa"/>
            <w:noWrap/>
            <w:hideMark/>
          </w:tcPr>
          <w:p w14:paraId="7A5C45C5" w14:textId="77777777" w:rsidR="00E55DF4" w:rsidRPr="00E55DF4" w:rsidRDefault="00E55DF4" w:rsidP="00E55DF4">
            <w:pPr>
              <w:rPr>
                <w:sz w:val="20"/>
                <w:szCs w:val="20"/>
                <w:lang w:eastAsia="en-GB"/>
              </w:rPr>
            </w:pPr>
          </w:p>
        </w:tc>
        <w:tc>
          <w:tcPr>
            <w:tcW w:w="1657" w:type="dxa"/>
            <w:noWrap/>
            <w:hideMark/>
          </w:tcPr>
          <w:p w14:paraId="40ED8DC7" w14:textId="77777777" w:rsidR="00E55DF4" w:rsidRPr="00E55DF4" w:rsidRDefault="00E55DF4" w:rsidP="00E55DF4">
            <w:pPr>
              <w:rPr>
                <w:sz w:val="20"/>
                <w:szCs w:val="20"/>
                <w:lang w:eastAsia="en-GB"/>
              </w:rPr>
            </w:pPr>
          </w:p>
        </w:tc>
      </w:tr>
      <w:tr w:rsidR="00E55DF4" w:rsidRPr="00E55DF4" w14:paraId="50F3034C" w14:textId="77777777" w:rsidTr="00E55DF4">
        <w:trPr>
          <w:trHeight w:val="288"/>
        </w:trPr>
        <w:tc>
          <w:tcPr>
            <w:tcW w:w="1418" w:type="dxa"/>
            <w:noWrap/>
            <w:hideMark/>
          </w:tcPr>
          <w:p w14:paraId="5DAB9B8A"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External number</w:t>
            </w:r>
          </w:p>
        </w:tc>
        <w:tc>
          <w:tcPr>
            <w:tcW w:w="607" w:type="dxa"/>
            <w:noWrap/>
            <w:hideMark/>
          </w:tcPr>
          <w:p w14:paraId="1B7AE729"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w:t>
            </w:r>
          </w:p>
        </w:tc>
        <w:tc>
          <w:tcPr>
            <w:tcW w:w="914" w:type="dxa"/>
            <w:noWrap/>
            <w:hideMark/>
          </w:tcPr>
          <w:p w14:paraId="5502C432" w14:textId="77777777" w:rsidR="00E55DF4" w:rsidRPr="00E55DF4" w:rsidRDefault="00E55DF4" w:rsidP="00E55DF4">
            <w:pPr>
              <w:rPr>
                <w:rFonts w:ascii="Calibri" w:hAnsi="Calibri" w:cs="Calibri"/>
                <w:color w:val="000000"/>
                <w:lang w:eastAsia="en-GB"/>
              </w:rPr>
            </w:pPr>
          </w:p>
        </w:tc>
        <w:tc>
          <w:tcPr>
            <w:tcW w:w="1148" w:type="dxa"/>
            <w:noWrap/>
            <w:hideMark/>
          </w:tcPr>
          <w:p w14:paraId="662D83C2" w14:textId="77777777" w:rsidR="00E55DF4" w:rsidRPr="00E55DF4" w:rsidRDefault="00E55DF4" w:rsidP="00E55DF4">
            <w:pPr>
              <w:rPr>
                <w:sz w:val="20"/>
                <w:szCs w:val="20"/>
                <w:lang w:eastAsia="en-GB"/>
              </w:rPr>
            </w:pPr>
          </w:p>
        </w:tc>
        <w:tc>
          <w:tcPr>
            <w:tcW w:w="783" w:type="dxa"/>
            <w:noWrap/>
            <w:hideMark/>
          </w:tcPr>
          <w:p w14:paraId="7B24A242" w14:textId="77777777" w:rsidR="00E55DF4" w:rsidRPr="00E55DF4" w:rsidRDefault="00E55DF4" w:rsidP="00E55DF4">
            <w:pPr>
              <w:rPr>
                <w:sz w:val="20"/>
                <w:szCs w:val="20"/>
                <w:lang w:eastAsia="en-GB"/>
              </w:rPr>
            </w:pPr>
          </w:p>
        </w:tc>
        <w:tc>
          <w:tcPr>
            <w:tcW w:w="914" w:type="dxa"/>
            <w:noWrap/>
            <w:hideMark/>
          </w:tcPr>
          <w:p w14:paraId="4771B6B0" w14:textId="77777777" w:rsidR="00E55DF4" w:rsidRPr="00E55DF4" w:rsidRDefault="00E55DF4" w:rsidP="00E55DF4">
            <w:pPr>
              <w:rPr>
                <w:sz w:val="20"/>
                <w:szCs w:val="20"/>
                <w:lang w:eastAsia="en-GB"/>
              </w:rPr>
            </w:pPr>
          </w:p>
        </w:tc>
        <w:tc>
          <w:tcPr>
            <w:tcW w:w="979" w:type="dxa"/>
            <w:noWrap/>
            <w:hideMark/>
          </w:tcPr>
          <w:p w14:paraId="707A4963" w14:textId="77777777" w:rsidR="00E55DF4" w:rsidRPr="00E55DF4" w:rsidRDefault="00E55DF4" w:rsidP="00E55DF4">
            <w:pPr>
              <w:rPr>
                <w:sz w:val="20"/>
                <w:szCs w:val="20"/>
                <w:lang w:eastAsia="en-GB"/>
              </w:rPr>
            </w:pPr>
          </w:p>
        </w:tc>
        <w:tc>
          <w:tcPr>
            <w:tcW w:w="714" w:type="dxa"/>
            <w:noWrap/>
            <w:hideMark/>
          </w:tcPr>
          <w:p w14:paraId="1E5E57CC" w14:textId="77777777" w:rsidR="00E55DF4" w:rsidRPr="00E55DF4" w:rsidRDefault="00E55DF4" w:rsidP="00E55DF4">
            <w:pPr>
              <w:rPr>
                <w:sz w:val="20"/>
                <w:szCs w:val="20"/>
                <w:lang w:eastAsia="en-GB"/>
              </w:rPr>
            </w:pPr>
          </w:p>
        </w:tc>
        <w:tc>
          <w:tcPr>
            <w:tcW w:w="1657" w:type="dxa"/>
            <w:noWrap/>
            <w:hideMark/>
          </w:tcPr>
          <w:p w14:paraId="245AF844" w14:textId="77777777" w:rsidR="00E55DF4" w:rsidRPr="00E55DF4" w:rsidRDefault="00E55DF4" w:rsidP="00E55DF4">
            <w:pPr>
              <w:rPr>
                <w:sz w:val="20"/>
                <w:szCs w:val="20"/>
                <w:lang w:eastAsia="en-GB"/>
              </w:rPr>
            </w:pPr>
          </w:p>
        </w:tc>
      </w:tr>
      <w:tr w:rsidR="00E55DF4" w:rsidRPr="00E55DF4" w14:paraId="6FD6F119" w14:textId="77777777" w:rsidTr="00E55DF4">
        <w:trPr>
          <w:trHeight w:val="288"/>
        </w:trPr>
        <w:tc>
          <w:tcPr>
            <w:tcW w:w="1418" w:type="dxa"/>
            <w:noWrap/>
            <w:hideMark/>
          </w:tcPr>
          <w:p w14:paraId="15D2561A"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River</w:t>
            </w:r>
          </w:p>
        </w:tc>
        <w:tc>
          <w:tcPr>
            <w:tcW w:w="607" w:type="dxa"/>
            <w:noWrap/>
            <w:hideMark/>
          </w:tcPr>
          <w:p w14:paraId="413DCE9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w:t>
            </w:r>
          </w:p>
        </w:tc>
        <w:tc>
          <w:tcPr>
            <w:tcW w:w="914" w:type="dxa"/>
            <w:noWrap/>
            <w:hideMark/>
          </w:tcPr>
          <w:p w14:paraId="7B2BDBC2" w14:textId="77777777" w:rsidR="00E55DF4" w:rsidRPr="00E55DF4" w:rsidRDefault="00E55DF4" w:rsidP="00E55DF4">
            <w:pPr>
              <w:rPr>
                <w:rFonts w:ascii="Calibri" w:hAnsi="Calibri" w:cs="Calibri"/>
                <w:color w:val="000000"/>
                <w:lang w:eastAsia="en-GB"/>
              </w:rPr>
            </w:pPr>
          </w:p>
        </w:tc>
        <w:tc>
          <w:tcPr>
            <w:tcW w:w="1148" w:type="dxa"/>
            <w:noWrap/>
            <w:hideMark/>
          </w:tcPr>
          <w:p w14:paraId="5C9A9E4E" w14:textId="77777777" w:rsidR="00E55DF4" w:rsidRPr="00E55DF4" w:rsidRDefault="00E55DF4" w:rsidP="00E55DF4">
            <w:pPr>
              <w:rPr>
                <w:sz w:val="20"/>
                <w:szCs w:val="20"/>
                <w:lang w:eastAsia="en-GB"/>
              </w:rPr>
            </w:pPr>
          </w:p>
        </w:tc>
        <w:tc>
          <w:tcPr>
            <w:tcW w:w="783" w:type="dxa"/>
            <w:noWrap/>
            <w:hideMark/>
          </w:tcPr>
          <w:p w14:paraId="32B807DA" w14:textId="77777777" w:rsidR="00E55DF4" w:rsidRPr="00E55DF4" w:rsidRDefault="00E55DF4" w:rsidP="00E55DF4">
            <w:pPr>
              <w:rPr>
                <w:sz w:val="20"/>
                <w:szCs w:val="20"/>
                <w:lang w:eastAsia="en-GB"/>
              </w:rPr>
            </w:pPr>
          </w:p>
        </w:tc>
        <w:tc>
          <w:tcPr>
            <w:tcW w:w="914" w:type="dxa"/>
            <w:noWrap/>
            <w:hideMark/>
          </w:tcPr>
          <w:p w14:paraId="59121727" w14:textId="77777777" w:rsidR="00E55DF4" w:rsidRPr="00E55DF4" w:rsidRDefault="00E55DF4" w:rsidP="00E55DF4">
            <w:pPr>
              <w:rPr>
                <w:sz w:val="20"/>
                <w:szCs w:val="20"/>
                <w:lang w:eastAsia="en-GB"/>
              </w:rPr>
            </w:pPr>
          </w:p>
        </w:tc>
        <w:tc>
          <w:tcPr>
            <w:tcW w:w="979" w:type="dxa"/>
            <w:noWrap/>
            <w:hideMark/>
          </w:tcPr>
          <w:p w14:paraId="260F0EA8" w14:textId="77777777" w:rsidR="00E55DF4" w:rsidRPr="00E55DF4" w:rsidRDefault="00E55DF4" w:rsidP="00E55DF4">
            <w:pPr>
              <w:rPr>
                <w:sz w:val="20"/>
                <w:szCs w:val="20"/>
                <w:lang w:eastAsia="en-GB"/>
              </w:rPr>
            </w:pPr>
          </w:p>
        </w:tc>
        <w:tc>
          <w:tcPr>
            <w:tcW w:w="714" w:type="dxa"/>
            <w:noWrap/>
            <w:hideMark/>
          </w:tcPr>
          <w:p w14:paraId="2AB2148E" w14:textId="77777777" w:rsidR="00E55DF4" w:rsidRPr="00E55DF4" w:rsidRDefault="00E55DF4" w:rsidP="00E55DF4">
            <w:pPr>
              <w:rPr>
                <w:sz w:val="20"/>
                <w:szCs w:val="20"/>
                <w:lang w:eastAsia="en-GB"/>
              </w:rPr>
            </w:pPr>
          </w:p>
        </w:tc>
        <w:tc>
          <w:tcPr>
            <w:tcW w:w="1657" w:type="dxa"/>
            <w:noWrap/>
            <w:hideMark/>
          </w:tcPr>
          <w:p w14:paraId="0CCB570B" w14:textId="77777777" w:rsidR="00E55DF4" w:rsidRPr="00E55DF4" w:rsidRDefault="00E55DF4" w:rsidP="00E55DF4">
            <w:pPr>
              <w:rPr>
                <w:sz w:val="20"/>
                <w:szCs w:val="20"/>
                <w:lang w:eastAsia="en-GB"/>
              </w:rPr>
            </w:pPr>
          </w:p>
        </w:tc>
      </w:tr>
      <w:tr w:rsidR="00E55DF4" w:rsidRPr="00E55DF4" w14:paraId="2456FC44" w14:textId="77777777" w:rsidTr="00E55DF4">
        <w:trPr>
          <w:trHeight w:val="288"/>
        </w:trPr>
        <w:tc>
          <w:tcPr>
            <w:tcW w:w="1418" w:type="dxa"/>
            <w:noWrap/>
            <w:hideMark/>
          </w:tcPr>
          <w:p w14:paraId="23EC3D73"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Operator</w:t>
            </w:r>
          </w:p>
        </w:tc>
        <w:tc>
          <w:tcPr>
            <w:tcW w:w="607" w:type="dxa"/>
            <w:noWrap/>
            <w:hideMark/>
          </w:tcPr>
          <w:p w14:paraId="38FE37E0"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w:t>
            </w:r>
          </w:p>
        </w:tc>
        <w:tc>
          <w:tcPr>
            <w:tcW w:w="914" w:type="dxa"/>
            <w:noWrap/>
            <w:hideMark/>
          </w:tcPr>
          <w:p w14:paraId="0BB250B7" w14:textId="77777777" w:rsidR="00E55DF4" w:rsidRPr="00E55DF4" w:rsidRDefault="00E55DF4" w:rsidP="00E55DF4">
            <w:pPr>
              <w:rPr>
                <w:rFonts w:ascii="Calibri" w:hAnsi="Calibri" w:cs="Calibri"/>
                <w:color w:val="000000"/>
                <w:lang w:eastAsia="en-GB"/>
              </w:rPr>
            </w:pPr>
          </w:p>
        </w:tc>
        <w:tc>
          <w:tcPr>
            <w:tcW w:w="1148" w:type="dxa"/>
            <w:noWrap/>
            <w:hideMark/>
          </w:tcPr>
          <w:p w14:paraId="52CF22C5" w14:textId="77777777" w:rsidR="00E55DF4" w:rsidRPr="00E55DF4" w:rsidRDefault="00E55DF4" w:rsidP="00E55DF4">
            <w:pPr>
              <w:rPr>
                <w:sz w:val="20"/>
                <w:szCs w:val="20"/>
                <w:lang w:eastAsia="en-GB"/>
              </w:rPr>
            </w:pPr>
          </w:p>
        </w:tc>
        <w:tc>
          <w:tcPr>
            <w:tcW w:w="783" w:type="dxa"/>
            <w:noWrap/>
            <w:hideMark/>
          </w:tcPr>
          <w:p w14:paraId="6F75B26F" w14:textId="77777777" w:rsidR="00E55DF4" w:rsidRPr="00E55DF4" w:rsidRDefault="00E55DF4" w:rsidP="00E55DF4">
            <w:pPr>
              <w:rPr>
                <w:sz w:val="20"/>
                <w:szCs w:val="20"/>
                <w:lang w:eastAsia="en-GB"/>
              </w:rPr>
            </w:pPr>
          </w:p>
        </w:tc>
        <w:tc>
          <w:tcPr>
            <w:tcW w:w="914" w:type="dxa"/>
            <w:noWrap/>
            <w:hideMark/>
          </w:tcPr>
          <w:p w14:paraId="114B487C" w14:textId="77777777" w:rsidR="00E55DF4" w:rsidRPr="00E55DF4" w:rsidRDefault="00E55DF4" w:rsidP="00E55DF4">
            <w:pPr>
              <w:rPr>
                <w:sz w:val="20"/>
                <w:szCs w:val="20"/>
                <w:lang w:eastAsia="en-GB"/>
              </w:rPr>
            </w:pPr>
          </w:p>
        </w:tc>
        <w:tc>
          <w:tcPr>
            <w:tcW w:w="979" w:type="dxa"/>
            <w:noWrap/>
            <w:hideMark/>
          </w:tcPr>
          <w:p w14:paraId="10286FC7" w14:textId="77777777" w:rsidR="00E55DF4" w:rsidRPr="00E55DF4" w:rsidRDefault="00E55DF4" w:rsidP="00E55DF4">
            <w:pPr>
              <w:rPr>
                <w:sz w:val="20"/>
                <w:szCs w:val="20"/>
                <w:lang w:eastAsia="en-GB"/>
              </w:rPr>
            </w:pPr>
          </w:p>
        </w:tc>
        <w:tc>
          <w:tcPr>
            <w:tcW w:w="714" w:type="dxa"/>
            <w:noWrap/>
            <w:hideMark/>
          </w:tcPr>
          <w:p w14:paraId="7A54D7A4" w14:textId="77777777" w:rsidR="00E55DF4" w:rsidRPr="00E55DF4" w:rsidRDefault="00E55DF4" w:rsidP="00E55DF4">
            <w:pPr>
              <w:rPr>
                <w:sz w:val="20"/>
                <w:szCs w:val="20"/>
                <w:lang w:eastAsia="en-GB"/>
              </w:rPr>
            </w:pPr>
          </w:p>
        </w:tc>
        <w:tc>
          <w:tcPr>
            <w:tcW w:w="1657" w:type="dxa"/>
            <w:noWrap/>
            <w:hideMark/>
          </w:tcPr>
          <w:p w14:paraId="23E1B12E" w14:textId="77777777" w:rsidR="00E55DF4" w:rsidRPr="00E55DF4" w:rsidRDefault="00E55DF4" w:rsidP="00E55DF4">
            <w:pPr>
              <w:rPr>
                <w:sz w:val="20"/>
                <w:szCs w:val="20"/>
                <w:lang w:eastAsia="en-GB"/>
              </w:rPr>
            </w:pPr>
          </w:p>
        </w:tc>
      </w:tr>
      <w:tr w:rsidR="00E55DF4" w:rsidRPr="00E55DF4" w14:paraId="1CBB5FF3" w14:textId="77777777" w:rsidTr="00E55DF4">
        <w:trPr>
          <w:trHeight w:val="288"/>
        </w:trPr>
        <w:tc>
          <w:tcPr>
            <w:tcW w:w="1418" w:type="dxa"/>
            <w:noWrap/>
            <w:hideMark/>
          </w:tcPr>
          <w:p w14:paraId="38188C47"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NGR</w:t>
            </w:r>
          </w:p>
        </w:tc>
        <w:tc>
          <w:tcPr>
            <w:tcW w:w="1521" w:type="dxa"/>
            <w:gridSpan w:val="2"/>
            <w:noWrap/>
            <w:hideMark/>
          </w:tcPr>
          <w:p w14:paraId="20CA55E3"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SJ3943696371</w:t>
            </w:r>
          </w:p>
        </w:tc>
        <w:tc>
          <w:tcPr>
            <w:tcW w:w="1148" w:type="dxa"/>
            <w:noWrap/>
            <w:hideMark/>
          </w:tcPr>
          <w:p w14:paraId="0D4DB3FE" w14:textId="77777777" w:rsidR="00E55DF4" w:rsidRPr="00E55DF4" w:rsidRDefault="00E55DF4" w:rsidP="00E55DF4">
            <w:pPr>
              <w:rPr>
                <w:rFonts w:ascii="Calibri" w:hAnsi="Calibri" w:cs="Calibri"/>
                <w:color w:val="000000"/>
                <w:lang w:eastAsia="en-GB"/>
              </w:rPr>
            </w:pPr>
          </w:p>
        </w:tc>
        <w:tc>
          <w:tcPr>
            <w:tcW w:w="783" w:type="dxa"/>
            <w:noWrap/>
            <w:hideMark/>
          </w:tcPr>
          <w:p w14:paraId="78FED888" w14:textId="77777777" w:rsidR="00E55DF4" w:rsidRPr="00E55DF4" w:rsidRDefault="00E55DF4" w:rsidP="00E55DF4">
            <w:pPr>
              <w:rPr>
                <w:sz w:val="20"/>
                <w:szCs w:val="20"/>
                <w:lang w:eastAsia="en-GB"/>
              </w:rPr>
            </w:pPr>
          </w:p>
        </w:tc>
        <w:tc>
          <w:tcPr>
            <w:tcW w:w="914" w:type="dxa"/>
            <w:noWrap/>
            <w:hideMark/>
          </w:tcPr>
          <w:p w14:paraId="63C5E1A0" w14:textId="77777777" w:rsidR="00E55DF4" w:rsidRPr="00E55DF4" w:rsidRDefault="00E55DF4" w:rsidP="00E55DF4">
            <w:pPr>
              <w:rPr>
                <w:sz w:val="20"/>
                <w:szCs w:val="20"/>
                <w:lang w:eastAsia="en-GB"/>
              </w:rPr>
            </w:pPr>
          </w:p>
        </w:tc>
        <w:tc>
          <w:tcPr>
            <w:tcW w:w="979" w:type="dxa"/>
            <w:noWrap/>
            <w:hideMark/>
          </w:tcPr>
          <w:p w14:paraId="396D99A8" w14:textId="77777777" w:rsidR="00E55DF4" w:rsidRPr="00E55DF4" w:rsidRDefault="00E55DF4" w:rsidP="00E55DF4">
            <w:pPr>
              <w:rPr>
                <w:sz w:val="20"/>
                <w:szCs w:val="20"/>
                <w:lang w:eastAsia="en-GB"/>
              </w:rPr>
            </w:pPr>
          </w:p>
        </w:tc>
        <w:tc>
          <w:tcPr>
            <w:tcW w:w="714" w:type="dxa"/>
            <w:noWrap/>
            <w:hideMark/>
          </w:tcPr>
          <w:p w14:paraId="3CAC9667" w14:textId="77777777" w:rsidR="00E55DF4" w:rsidRPr="00E55DF4" w:rsidRDefault="00E55DF4" w:rsidP="00E55DF4">
            <w:pPr>
              <w:rPr>
                <w:sz w:val="20"/>
                <w:szCs w:val="20"/>
                <w:lang w:eastAsia="en-GB"/>
              </w:rPr>
            </w:pPr>
          </w:p>
        </w:tc>
        <w:tc>
          <w:tcPr>
            <w:tcW w:w="1657" w:type="dxa"/>
            <w:noWrap/>
            <w:hideMark/>
          </w:tcPr>
          <w:p w14:paraId="4412B520" w14:textId="77777777" w:rsidR="00E55DF4" w:rsidRPr="00E55DF4" w:rsidRDefault="00E55DF4" w:rsidP="00E55DF4">
            <w:pPr>
              <w:rPr>
                <w:sz w:val="20"/>
                <w:szCs w:val="20"/>
                <w:lang w:eastAsia="en-GB"/>
              </w:rPr>
            </w:pPr>
          </w:p>
        </w:tc>
      </w:tr>
      <w:tr w:rsidR="00E55DF4" w:rsidRPr="00E55DF4" w14:paraId="0025B244" w14:textId="77777777" w:rsidTr="00E55DF4">
        <w:trPr>
          <w:trHeight w:val="288"/>
        </w:trPr>
        <w:tc>
          <w:tcPr>
            <w:tcW w:w="1418" w:type="dxa"/>
            <w:noWrap/>
            <w:hideMark/>
          </w:tcPr>
          <w:p w14:paraId="5B5CA027"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Easting</w:t>
            </w:r>
          </w:p>
        </w:tc>
        <w:tc>
          <w:tcPr>
            <w:tcW w:w="607" w:type="dxa"/>
            <w:noWrap/>
            <w:hideMark/>
          </w:tcPr>
          <w:p w14:paraId="0B78DED3"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339436</w:t>
            </w:r>
          </w:p>
        </w:tc>
        <w:tc>
          <w:tcPr>
            <w:tcW w:w="914" w:type="dxa"/>
            <w:noWrap/>
            <w:hideMark/>
          </w:tcPr>
          <w:p w14:paraId="3708F249" w14:textId="77777777" w:rsidR="00E55DF4" w:rsidRPr="00E55DF4" w:rsidRDefault="00E55DF4" w:rsidP="00E55DF4">
            <w:pPr>
              <w:jc w:val="right"/>
              <w:rPr>
                <w:rFonts w:ascii="Calibri" w:hAnsi="Calibri" w:cs="Calibri"/>
                <w:color w:val="000000"/>
                <w:lang w:eastAsia="en-GB"/>
              </w:rPr>
            </w:pPr>
          </w:p>
        </w:tc>
        <w:tc>
          <w:tcPr>
            <w:tcW w:w="1148" w:type="dxa"/>
            <w:noWrap/>
            <w:hideMark/>
          </w:tcPr>
          <w:p w14:paraId="6D43A5BF" w14:textId="77777777" w:rsidR="00E55DF4" w:rsidRPr="00E55DF4" w:rsidRDefault="00E55DF4" w:rsidP="00E55DF4">
            <w:pPr>
              <w:rPr>
                <w:sz w:val="20"/>
                <w:szCs w:val="20"/>
                <w:lang w:eastAsia="en-GB"/>
              </w:rPr>
            </w:pPr>
          </w:p>
        </w:tc>
        <w:tc>
          <w:tcPr>
            <w:tcW w:w="783" w:type="dxa"/>
            <w:noWrap/>
            <w:hideMark/>
          </w:tcPr>
          <w:p w14:paraId="573A7850" w14:textId="77777777" w:rsidR="00E55DF4" w:rsidRPr="00E55DF4" w:rsidRDefault="00E55DF4" w:rsidP="00E55DF4">
            <w:pPr>
              <w:rPr>
                <w:sz w:val="20"/>
                <w:szCs w:val="20"/>
                <w:lang w:eastAsia="en-GB"/>
              </w:rPr>
            </w:pPr>
          </w:p>
        </w:tc>
        <w:tc>
          <w:tcPr>
            <w:tcW w:w="914" w:type="dxa"/>
            <w:noWrap/>
            <w:hideMark/>
          </w:tcPr>
          <w:p w14:paraId="79266C80" w14:textId="77777777" w:rsidR="00E55DF4" w:rsidRPr="00E55DF4" w:rsidRDefault="00E55DF4" w:rsidP="00E55DF4">
            <w:pPr>
              <w:rPr>
                <w:sz w:val="20"/>
                <w:szCs w:val="20"/>
                <w:lang w:eastAsia="en-GB"/>
              </w:rPr>
            </w:pPr>
          </w:p>
        </w:tc>
        <w:tc>
          <w:tcPr>
            <w:tcW w:w="979" w:type="dxa"/>
            <w:noWrap/>
            <w:hideMark/>
          </w:tcPr>
          <w:p w14:paraId="521D69BA" w14:textId="77777777" w:rsidR="00E55DF4" w:rsidRPr="00E55DF4" w:rsidRDefault="00E55DF4" w:rsidP="00E55DF4">
            <w:pPr>
              <w:rPr>
                <w:sz w:val="20"/>
                <w:szCs w:val="20"/>
                <w:lang w:eastAsia="en-GB"/>
              </w:rPr>
            </w:pPr>
          </w:p>
        </w:tc>
        <w:tc>
          <w:tcPr>
            <w:tcW w:w="714" w:type="dxa"/>
            <w:noWrap/>
            <w:hideMark/>
          </w:tcPr>
          <w:p w14:paraId="4D6DEEE5" w14:textId="77777777" w:rsidR="00E55DF4" w:rsidRPr="00E55DF4" w:rsidRDefault="00E55DF4" w:rsidP="00E55DF4">
            <w:pPr>
              <w:rPr>
                <w:sz w:val="20"/>
                <w:szCs w:val="20"/>
                <w:lang w:eastAsia="en-GB"/>
              </w:rPr>
            </w:pPr>
          </w:p>
        </w:tc>
        <w:tc>
          <w:tcPr>
            <w:tcW w:w="1657" w:type="dxa"/>
            <w:noWrap/>
            <w:hideMark/>
          </w:tcPr>
          <w:p w14:paraId="0D72975E" w14:textId="77777777" w:rsidR="00E55DF4" w:rsidRPr="00E55DF4" w:rsidRDefault="00E55DF4" w:rsidP="00E55DF4">
            <w:pPr>
              <w:rPr>
                <w:sz w:val="20"/>
                <w:szCs w:val="20"/>
                <w:lang w:eastAsia="en-GB"/>
              </w:rPr>
            </w:pPr>
          </w:p>
        </w:tc>
      </w:tr>
      <w:tr w:rsidR="00E55DF4" w:rsidRPr="00E55DF4" w14:paraId="693697D6" w14:textId="77777777" w:rsidTr="00E55DF4">
        <w:trPr>
          <w:trHeight w:val="288"/>
        </w:trPr>
        <w:tc>
          <w:tcPr>
            <w:tcW w:w="1418" w:type="dxa"/>
            <w:noWrap/>
            <w:hideMark/>
          </w:tcPr>
          <w:p w14:paraId="41348843"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Northing</w:t>
            </w:r>
          </w:p>
        </w:tc>
        <w:tc>
          <w:tcPr>
            <w:tcW w:w="607" w:type="dxa"/>
            <w:noWrap/>
            <w:hideMark/>
          </w:tcPr>
          <w:p w14:paraId="175C369B"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396371</w:t>
            </w:r>
          </w:p>
        </w:tc>
        <w:tc>
          <w:tcPr>
            <w:tcW w:w="914" w:type="dxa"/>
            <w:noWrap/>
            <w:hideMark/>
          </w:tcPr>
          <w:p w14:paraId="47A78604" w14:textId="77777777" w:rsidR="00E55DF4" w:rsidRPr="00E55DF4" w:rsidRDefault="00E55DF4" w:rsidP="00E55DF4">
            <w:pPr>
              <w:jc w:val="right"/>
              <w:rPr>
                <w:rFonts w:ascii="Calibri" w:hAnsi="Calibri" w:cs="Calibri"/>
                <w:color w:val="000000"/>
                <w:lang w:eastAsia="en-GB"/>
              </w:rPr>
            </w:pPr>
          </w:p>
        </w:tc>
        <w:tc>
          <w:tcPr>
            <w:tcW w:w="1148" w:type="dxa"/>
            <w:noWrap/>
            <w:hideMark/>
          </w:tcPr>
          <w:p w14:paraId="00CD19A7" w14:textId="77777777" w:rsidR="00E55DF4" w:rsidRPr="00E55DF4" w:rsidRDefault="00E55DF4" w:rsidP="00E55DF4">
            <w:pPr>
              <w:rPr>
                <w:sz w:val="20"/>
                <w:szCs w:val="20"/>
                <w:lang w:eastAsia="en-GB"/>
              </w:rPr>
            </w:pPr>
          </w:p>
        </w:tc>
        <w:tc>
          <w:tcPr>
            <w:tcW w:w="783" w:type="dxa"/>
            <w:noWrap/>
            <w:hideMark/>
          </w:tcPr>
          <w:p w14:paraId="575DD91C" w14:textId="77777777" w:rsidR="00E55DF4" w:rsidRPr="00E55DF4" w:rsidRDefault="00E55DF4" w:rsidP="00E55DF4">
            <w:pPr>
              <w:rPr>
                <w:sz w:val="20"/>
                <w:szCs w:val="20"/>
                <w:lang w:eastAsia="en-GB"/>
              </w:rPr>
            </w:pPr>
          </w:p>
        </w:tc>
        <w:tc>
          <w:tcPr>
            <w:tcW w:w="914" w:type="dxa"/>
            <w:noWrap/>
            <w:hideMark/>
          </w:tcPr>
          <w:p w14:paraId="465EDEEA" w14:textId="77777777" w:rsidR="00E55DF4" w:rsidRPr="00E55DF4" w:rsidRDefault="00E55DF4" w:rsidP="00E55DF4">
            <w:pPr>
              <w:rPr>
                <w:sz w:val="20"/>
                <w:szCs w:val="20"/>
                <w:lang w:eastAsia="en-GB"/>
              </w:rPr>
            </w:pPr>
          </w:p>
        </w:tc>
        <w:tc>
          <w:tcPr>
            <w:tcW w:w="979" w:type="dxa"/>
            <w:noWrap/>
            <w:hideMark/>
          </w:tcPr>
          <w:p w14:paraId="409A90D9" w14:textId="77777777" w:rsidR="00E55DF4" w:rsidRPr="00E55DF4" w:rsidRDefault="00E55DF4" w:rsidP="00E55DF4">
            <w:pPr>
              <w:rPr>
                <w:sz w:val="20"/>
                <w:szCs w:val="20"/>
                <w:lang w:eastAsia="en-GB"/>
              </w:rPr>
            </w:pPr>
          </w:p>
        </w:tc>
        <w:tc>
          <w:tcPr>
            <w:tcW w:w="714" w:type="dxa"/>
            <w:noWrap/>
            <w:hideMark/>
          </w:tcPr>
          <w:p w14:paraId="04B3A682" w14:textId="77777777" w:rsidR="00E55DF4" w:rsidRPr="00E55DF4" w:rsidRDefault="00E55DF4" w:rsidP="00E55DF4">
            <w:pPr>
              <w:rPr>
                <w:sz w:val="20"/>
                <w:szCs w:val="20"/>
                <w:lang w:eastAsia="en-GB"/>
              </w:rPr>
            </w:pPr>
          </w:p>
        </w:tc>
        <w:tc>
          <w:tcPr>
            <w:tcW w:w="1657" w:type="dxa"/>
            <w:noWrap/>
            <w:hideMark/>
          </w:tcPr>
          <w:p w14:paraId="7B077C40" w14:textId="77777777" w:rsidR="00E55DF4" w:rsidRPr="00E55DF4" w:rsidRDefault="00E55DF4" w:rsidP="00E55DF4">
            <w:pPr>
              <w:rPr>
                <w:sz w:val="20"/>
                <w:szCs w:val="20"/>
                <w:lang w:eastAsia="en-GB"/>
              </w:rPr>
            </w:pPr>
          </w:p>
        </w:tc>
      </w:tr>
      <w:tr w:rsidR="00E55DF4" w:rsidRPr="00E55DF4" w14:paraId="2FE9B6F0" w14:textId="77777777" w:rsidTr="00E55DF4">
        <w:trPr>
          <w:trHeight w:val="288"/>
        </w:trPr>
        <w:tc>
          <w:tcPr>
            <w:tcW w:w="1418" w:type="dxa"/>
            <w:noWrap/>
            <w:hideMark/>
          </w:tcPr>
          <w:p w14:paraId="6E6BDED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Parameter-name</w:t>
            </w:r>
          </w:p>
        </w:tc>
        <w:tc>
          <w:tcPr>
            <w:tcW w:w="1521" w:type="dxa"/>
            <w:gridSpan w:val="2"/>
            <w:noWrap/>
            <w:hideMark/>
          </w:tcPr>
          <w:p w14:paraId="3B5169E6"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RE [Rainfall Event]</w:t>
            </w:r>
          </w:p>
        </w:tc>
        <w:tc>
          <w:tcPr>
            <w:tcW w:w="1148" w:type="dxa"/>
            <w:noWrap/>
            <w:hideMark/>
          </w:tcPr>
          <w:p w14:paraId="3D587D96" w14:textId="77777777" w:rsidR="00E55DF4" w:rsidRPr="00E55DF4" w:rsidRDefault="00E55DF4" w:rsidP="00E55DF4">
            <w:pPr>
              <w:rPr>
                <w:rFonts w:ascii="Calibri" w:hAnsi="Calibri" w:cs="Calibri"/>
                <w:color w:val="000000"/>
                <w:lang w:eastAsia="en-GB"/>
              </w:rPr>
            </w:pPr>
          </w:p>
        </w:tc>
        <w:tc>
          <w:tcPr>
            <w:tcW w:w="783" w:type="dxa"/>
            <w:noWrap/>
            <w:hideMark/>
          </w:tcPr>
          <w:p w14:paraId="06D6C5F4" w14:textId="77777777" w:rsidR="00E55DF4" w:rsidRPr="00E55DF4" w:rsidRDefault="00E55DF4" w:rsidP="00E55DF4">
            <w:pPr>
              <w:rPr>
                <w:sz w:val="20"/>
                <w:szCs w:val="20"/>
                <w:lang w:eastAsia="en-GB"/>
              </w:rPr>
            </w:pPr>
          </w:p>
        </w:tc>
        <w:tc>
          <w:tcPr>
            <w:tcW w:w="914" w:type="dxa"/>
            <w:noWrap/>
            <w:hideMark/>
          </w:tcPr>
          <w:p w14:paraId="7874C8AD" w14:textId="77777777" w:rsidR="00E55DF4" w:rsidRPr="00E55DF4" w:rsidRDefault="00E55DF4" w:rsidP="00E55DF4">
            <w:pPr>
              <w:rPr>
                <w:sz w:val="20"/>
                <w:szCs w:val="20"/>
                <w:lang w:eastAsia="en-GB"/>
              </w:rPr>
            </w:pPr>
          </w:p>
        </w:tc>
        <w:tc>
          <w:tcPr>
            <w:tcW w:w="979" w:type="dxa"/>
            <w:noWrap/>
            <w:hideMark/>
          </w:tcPr>
          <w:p w14:paraId="3343870A" w14:textId="77777777" w:rsidR="00E55DF4" w:rsidRPr="00E55DF4" w:rsidRDefault="00E55DF4" w:rsidP="00E55DF4">
            <w:pPr>
              <w:rPr>
                <w:sz w:val="20"/>
                <w:szCs w:val="20"/>
                <w:lang w:eastAsia="en-GB"/>
              </w:rPr>
            </w:pPr>
          </w:p>
        </w:tc>
        <w:tc>
          <w:tcPr>
            <w:tcW w:w="714" w:type="dxa"/>
            <w:noWrap/>
            <w:hideMark/>
          </w:tcPr>
          <w:p w14:paraId="40A05D94" w14:textId="77777777" w:rsidR="00E55DF4" w:rsidRPr="00E55DF4" w:rsidRDefault="00E55DF4" w:rsidP="00E55DF4">
            <w:pPr>
              <w:rPr>
                <w:sz w:val="20"/>
                <w:szCs w:val="20"/>
                <w:lang w:eastAsia="en-GB"/>
              </w:rPr>
            </w:pPr>
          </w:p>
        </w:tc>
        <w:tc>
          <w:tcPr>
            <w:tcW w:w="1657" w:type="dxa"/>
            <w:noWrap/>
            <w:hideMark/>
          </w:tcPr>
          <w:p w14:paraId="6332D386" w14:textId="77777777" w:rsidR="00E55DF4" w:rsidRPr="00E55DF4" w:rsidRDefault="00E55DF4" w:rsidP="00E55DF4">
            <w:pPr>
              <w:rPr>
                <w:sz w:val="20"/>
                <w:szCs w:val="20"/>
                <w:lang w:eastAsia="en-GB"/>
              </w:rPr>
            </w:pPr>
          </w:p>
        </w:tc>
      </w:tr>
      <w:tr w:rsidR="00E55DF4" w:rsidRPr="00E55DF4" w14:paraId="70F96204" w14:textId="77777777" w:rsidTr="00E55DF4">
        <w:trPr>
          <w:trHeight w:val="288"/>
        </w:trPr>
        <w:tc>
          <w:tcPr>
            <w:tcW w:w="1418" w:type="dxa"/>
            <w:noWrap/>
            <w:hideMark/>
          </w:tcPr>
          <w:p w14:paraId="341BE74F"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Parameter Type</w:t>
            </w:r>
          </w:p>
        </w:tc>
        <w:tc>
          <w:tcPr>
            <w:tcW w:w="1521" w:type="dxa"/>
            <w:gridSpan w:val="2"/>
            <w:noWrap/>
            <w:hideMark/>
          </w:tcPr>
          <w:p w14:paraId="2D859E89"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Precipitation</w:t>
            </w:r>
          </w:p>
        </w:tc>
        <w:tc>
          <w:tcPr>
            <w:tcW w:w="1148" w:type="dxa"/>
            <w:noWrap/>
            <w:hideMark/>
          </w:tcPr>
          <w:p w14:paraId="7A1FC9A1" w14:textId="77777777" w:rsidR="00E55DF4" w:rsidRPr="00E55DF4" w:rsidRDefault="00E55DF4" w:rsidP="00E55DF4">
            <w:pPr>
              <w:rPr>
                <w:rFonts w:ascii="Calibri" w:hAnsi="Calibri" w:cs="Calibri"/>
                <w:color w:val="000000"/>
                <w:lang w:eastAsia="en-GB"/>
              </w:rPr>
            </w:pPr>
          </w:p>
        </w:tc>
        <w:tc>
          <w:tcPr>
            <w:tcW w:w="783" w:type="dxa"/>
            <w:noWrap/>
            <w:hideMark/>
          </w:tcPr>
          <w:p w14:paraId="308719DA" w14:textId="77777777" w:rsidR="00E55DF4" w:rsidRPr="00E55DF4" w:rsidRDefault="00E55DF4" w:rsidP="00E55DF4">
            <w:pPr>
              <w:rPr>
                <w:sz w:val="20"/>
                <w:szCs w:val="20"/>
                <w:lang w:eastAsia="en-GB"/>
              </w:rPr>
            </w:pPr>
          </w:p>
        </w:tc>
        <w:tc>
          <w:tcPr>
            <w:tcW w:w="914" w:type="dxa"/>
            <w:noWrap/>
            <w:hideMark/>
          </w:tcPr>
          <w:p w14:paraId="49F79D7B" w14:textId="77777777" w:rsidR="00E55DF4" w:rsidRPr="00E55DF4" w:rsidRDefault="00E55DF4" w:rsidP="00E55DF4">
            <w:pPr>
              <w:rPr>
                <w:sz w:val="20"/>
                <w:szCs w:val="20"/>
                <w:lang w:eastAsia="en-GB"/>
              </w:rPr>
            </w:pPr>
          </w:p>
        </w:tc>
        <w:tc>
          <w:tcPr>
            <w:tcW w:w="979" w:type="dxa"/>
            <w:noWrap/>
            <w:hideMark/>
          </w:tcPr>
          <w:p w14:paraId="3B6156FE" w14:textId="77777777" w:rsidR="00E55DF4" w:rsidRPr="00E55DF4" w:rsidRDefault="00E55DF4" w:rsidP="00E55DF4">
            <w:pPr>
              <w:rPr>
                <w:sz w:val="20"/>
                <w:szCs w:val="20"/>
                <w:lang w:eastAsia="en-GB"/>
              </w:rPr>
            </w:pPr>
          </w:p>
        </w:tc>
        <w:tc>
          <w:tcPr>
            <w:tcW w:w="714" w:type="dxa"/>
            <w:noWrap/>
            <w:hideMark/>
          </w:tcPr>
          <w:p w14:paraId="205329EA" w14:textId="77777777" w:rsidR="00E55DF4" w:rsidRPr="00E55DF4" w:rsidRDefault="00E55DF4" w:rsidP="00E55DF4">
            <w:pPr>
              <w:rPr>
                <w:sz w:val="20"/>
                <w:szCs w:val="20"/>
                <w:lang w:eastAsia="en-GB"/>
              </w:rPr>
            </w:pPr>
          </w:p>
        </w:tc>
        <w:tc>
          <w:tcPr>
            <w:tcW w:w="1657" w:type="dxa"/>
            <w:noWrap/>
            <w:hideMark/>
          </w:tcPr>
          <w:p w14:paraId="317BAF1B" w14:textId="77777777" w:rsidR="00E55DF4" w:rsidRPr="00E55DF4" w:rsidRDefault="00E55DF4" w:rsidP="00E55DF4">
            <w:pPr>
              <w:rPr>
                <w:sz w:val="20"/>
                <w:szCs w:val="20"/>
                <w:lang w:eastAsia="en-GB"/>
              </w:rPr>
            </w:pPr>
          </w:p>
        </w:tc>
      </w:tr>
      <w:tr w:rsidR="00E55DF4" w:rsidRPr="00E55DF4" w14:paraId="46DA9DE1" w14:textId="77777777" w:rsidTr="00E55DF4">
        <w:trPr>
          <w:trHeight w:val="288"/>
        </w:trPr>
        <w:tc>
          <w:tcPr>
            <w:tcW w:w="1418" w:type="dxa"/>
            <w:noWrap/>
            <w:hideMark/>
          </w:tcPr>
          <w:p w14:paraId="2A323109"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series name</w:t>
            </w:r>
          </w:p>
        </w:tc>
        <w:tc>
          <w:tcPr>
            <w:tcW w:w="2669" w:type="dxa"/>
            <w:gridSpan w:val="3"/>
            <w:noWrap/>
            <w:hideMark/>
          </w:tcPr>
          <w:p w14:paraId="628FEA3A"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CLA/567866/RE/15.Total</w:t>
            </w:r>
          </w:p>
        </w:tc>
        <w:tc>
          <w:tcPr>
            <w:tcW w:w="783" w:type="dxa"/>
            <w:noWrap/>
            <w:hideMark/>
          </w:tcPr>
          <w:p w14:paraId="4619A99B" w14:textId="77777777" w:rsidR="00E55DF4" w:rsidRPr="00E55DF4" w:rsidRDefault="00E55DF4" w:rsidP="00E55DF4">
            <w:pPr>
              <w:rPr>
                <w:rFonts w:ascii="Calibri" w:hAnsi="Calibri" w:cs="Calibri"/>
                <w:color w:val="000000"/>
                <w:lang w:eastAsia="en-GB"/>
              </w:rPr>
            </w:pPr>
          </w:p>
        </w:tc>
        <w:tc>
          <w:tcPr>
            <w:tcW w:w="914" w:type="dxa"/>
            <w:noWrap/>
            <w:hideMark/>
          </w:tcPr>
          <w:p w14:paraId="618C86C8" w14:textId="77777777" w:rsidR="00E55DF4" w:rsidRPr="00E55DF4" w:rsidRDefault="00E55DF4" w:rsidP="00E55DF4">
            <w:pPr>
              <w:rPr>
                <w:sz w:val="20"/>
                <w:szCs w:val="20"/>
                <w:lang w:eastAsia="en-GB"/>
              </w:rPr>
            </w:pPr>
          </w:p>
        </w:tc>
        <w:tc>
          <w:tcPr>
            <w:tcW w:w="979" w:type="dxa"/>
            <w:noWrap/>
            <w:hideMark/>
          </w:tcPr>
          <w:p w14:paraId="671BA0F0" w14:textId="77777777" w:rsidR="00E55DF4" w:rsidRPr="00E55DF4" w:rsidRDefault="00E55DF4" w:rsidP="00E55DF4">
            <w:pPr>
              <w:rPr>
                <w:sz w:val="20"/>
                <w:szCs w:val="20"/>
                <w:lang w:eastAsia="en-GB"/>
              </w:rPr>
            </w:pPr>
          </w:p>
        </w:tc>
        <w:tc>
          <w:tcPr>
            <w:tcW w:w="714" w:type="dxa"/>
            <w:noWrap/>
            <w:hideMark/>
          </w:tcPr>
          <w:p w14:paraId="29FA01D0" w14:textId="77777777" w:rsidR="00E55DF4" w:rsidRPr="00E55DF4" w:rsidRDefault="00E55DF4" w:rsidP="00E55DF4">
            <w:pPr>
              <w:rPr>
                <w:sz w:val="20"/>
                <w:szCs w:val="20"/>
                <w:lang w:eastAsia="en-GB"/>
              </w:rPr>
            </w:pPr>
          </w:p>
        </w:tc>
        <w:tc>
          <w:tcPr>
            <w:tcW w:w="1657" w:type="dxa"/>
            <w:noWrap/>
            <w:hideMark/>
          </w:tcPr>
          <w:p w14:paraId="77244E3E" w14:textId="77777777" w:rsidR="00E55DF4" w:rsidRPr="00E55DF4" w:rsidRDefault="00E55DF4" w:rsidP="00E55DF4">
            <w:pPr>
              <w:rPr>
                <w:sz w:val="20"/>
                <w:szCs w:val="20"/>
                <w:lang w:eastAsia="en-GB"/>
              </w:rPr>
            </w:pPr>
          </w:p>
        </w:tc>
      </w:tr>
      <w:tr w:rsidR="00E55DF4" w:rsidRPr="00E55DF4" w14:paraId="17D2C543" w14:textId="77777777" w:rsidTr="00E55DF4">
        <w:trPr>
          <w:trHeight w:val="288"/>
        </w:trPr>
        <w:tc>
          <w:tcPr>
            <w:tcW w:w="1418" w:type="dxa"/>
            <w:noWrap/>
            <w:hideMark/>
          </w:tcPr>
          <w:p w14:paraId="4BE7963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series unit</w:t>
            </w:r>
          </w:p>
        </w:tc>
        <w:tc>
          <w:tcPr>
            <w:tcW w:w="607" w:type="dxa"/>
            <w:noWrap/>
            <w:hideMark/>
          </w:tcPr>
          <w:p w14:paraId="0E7B38F1"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mm</w:t>
            </w:r>
          </w:p>
        </w:tc>
        <w:tc>
          <w:tcPr>
            <w:tcW w:w="914" w:type="dxa"/>
            <w:noWrap/>
            <w:hideMark/>
          </w:tcPr>
          <w:p w14:paraId="2844316C" w14:textId="77777777" w:rsidR="00E55DF4" w:rsidRPr="00E55DF4" w:rsidRDefault="00E55DF4" w:rsidP="00E55DF4">
            <w:pPr>
              <w:rPr>
                <w:rFonts w:ascii="Calibri" w:hAnsi="Calibri" w:cs="Calibri"/>
                <w:color w:val="000000"/>
                <w:lang w:eastAsia="en-GB"/>
              </w:rPr>
            </w:pPr>
          </w:p>
        </w:tc>
        <w:tc>
          <w:tcPr>
            <w:tcW w:w="1148" w:type="dxa"/>
            <w:noWrap/>
            <w:hideMark/>
          </w:tcPr>
          <w:p w14:paraId="5B28B4BB" w14:textId="77777777" w:rsidR="00E55DF4" w:rsidRPr="00E55DF4" w:rsidRDefault="00E55DF4" w:rsidP="00E55DF4">
            <w:pPr>
              <w:rPr>
                <w:sz w:val="20"/>
                <w:szCs w:val="20"/>
                <w:lang w:eastAsia="en-GB"/>
              </w:rPr>
            </w:pPr>
          </w:p>
        </w:tc>
        <w:tc>
          <w:tcPr>
            <w:tcW w:w="783" w:type="dxa"/>
            <w:noWrap/>
            <w:hideMark/>
          </w:tcPr>
          <w:p w14:paraId="43AA4220" w14:textId="77777777" w:rsidR="00E55DF4" w:rsidRPr="00E55DF4" w:rsidRDefault="00E55DF4" w:rsidP="00E55DF4">
            <w:pPr>
              <w:rPr>
                <w:sz w:val="20"/>
                <w:szCs w:val="20"/>
                <w:lang w:eastAsia="en-GB"/>
              </w:rPr>
            </w:pPr>
          </w:p>
        </w:tc>
        <w:tc>
          <w:tcPr>
            <w:tcW w:w="914" w:type="dxa"/>
            <w:noWrap/>
            <w:hideMark/>
          </w:tcPr>
          <w:p w14:paraId="75B79772" w14:textId="77777777" w:rsidR="00E55DF4" w:rsidRPr="00E55DF4" w:rsidRDefault="00E55DF4" w:rsidP="00E55DF4">
            <w:pPr>
              <w:rPr>
                <w:sz w:val="20"/>
                <w:szCs w:val="20"/>
                <w:lang w:eastAsia="en-GB"/>
              </w:rPr>
            </w:pPr>
          </w:p>
        </w:tc>
        <w:tc>
          <w:tcPr>
            <w:tcW w:w="979" w:type="dxa"/>
            <w:noWrap/>
            <w:hideMark/>
          </w:tcPr>
          <w:p w14:paraId="1F39D7BE" w14:textId="77777777" w:rsidR="00E55DF4" w:rsidRPr="00E55DF4" w:rsidRDefault="00E55DF4" w:rsidP="00E55DF4">
            <w:pPr>
              <w:rPr>
                <w:sz w:val="20"/>
                <w:szCs w:val="20"/>
                <w:lang w:eastAsia="en-GB"/>
              </w:rPr>
            </w:pPr>
          </w:p>
        </w:tc>
        <w:tc>
          <w:tcPr>
            <w:tcW w:w="714" w:type="dxa"/>
            <w:noWrap/>
            <w:hideMark/>
          </w:tcPr>
          <w:p w14:paraId="09165A16" w14:textId="77777777" w:rsidR="00E55DF4" w:rsidRPr="00E55DF4" w:rsidRDefault="00E55DF4" w:rsidP="00E55DF4">
            <w:pPr>
              <w:rPr>
                <w:sz w:val="20"/>
                <w:szCs w:val="20"/>
                <w:lang w:eastAsia="en-GB"/>
              </w:rPr>
            </w:pPr>
          </w:p>
        </w:tc>
        <w:tc>
          <w:tcPr>
            <w:tcW w:w="1657" w:type="dxa"/>
            <w:noWrap/>
            <w:hideMark/>
          </w:tcPr>
          <w:p w14:paraId="398AAB1A" w14:textId="77777777" w:rsidR="00E55DF4" w:rsidRPr="00E55DF4" w:rsidRDefault="00E55DF4" w:rsidP="00E55DF4">
            <w:pPr>
              <w:rPr>
                <w:sz w:val="20"/>
                <w:szCs w:val="20"/>
                <w:lang w:eastAsia="en-GB"/>
              </w:rPr>
            </w:pPr>
          </w:p>
        </w:tc>
      </w:tr>
      <w:tr w:rsidR="00E55DF4" w:rsidRPr="00E55DF4" w14:paraId="2E74D96D" w14:textId="77777777" w:rsidTr="00E55DF4">
        <w:trPr>
          <w:trHeight w:val="288"/>
        </w:trPr>
        <w:tc>
          <w:tcPr>
            <w:tcW w:w="1418" w:type="dxa"/>
            <w:noWrap/>
            <w:hideMark/>
          </w:tcPr>
          <w:p w14:paraId="0BE65364"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level</w:t>
            </w:r>
          </w:p>
        </w:tc>
        <w:tc>
          <w:tcPr>
            <w:tcW w:w="1521" w:type="dxa"/>
            <w:gridSpan w:val="2"/>
            <w:noWrap/>
            <w:hideMark/>
          </w:tcPr>
          <w:p w14:paraId="1E19D1B6"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High-resolution</w:t>
            </w:r>
          </w:p>
        </w:tc>
        <w:tc>
          <w:tcPr>
            <w:tcW w:w="1148" w:type="dxa"/>
            <w:noWrap/>
            <w:hideMark/>
          </w:tcPr>
          <w:p w14:paraId="5F8EF74D" w14:textId="77777777" w:rsidR="00E55DF4" w:rsidRPr="00E55DF4" w:rsidRDefault="00E55DF4" w:rsidP="00E55DF4">
            <w:pPr>
              <w:rPr>
                <w:rFonts w:ascii="Calibri" w:hAnsi="Calibri" w:cs="Calibri"/>
                <w:color w:val="000000"/>
                <w:lang w:eastAsia="en-GB"/>
              </w:rPr>
            </w:pPr>
          </w:p>
        </w:tc>
        <w:tc>
          <w:tcPr>
            <w:tcW w:w="783" w:type="dxa"/>
            <w:noWrap/>
            <w:hideMark/>
          </w:tcPr>
          <w:p w14:paraId="0AB22A0E" w14:textId="77777777" w:rsidR="00E55DF4" w:rsidRPr="00E55DF4" w:rsidRDefault="00E55DF4" w:rsidP="00E55DF4">
            <w:pPr>
              <w:rPr>
                <w:sz w:val="20"/>
                <w:szCs w:val="20"/>
                <w:lang w:eastAsia="en-GB"/>
              </w:rPr>
            </w:pPr>
          </w:p>
        </w:tc>
        <w:tc>
          <w:tcPr>
            <w:tcW w:w="914" w:type="dxa"/>
            <w:noWrap/>
            <w:hideMark/>
          </w:tcPr>
          <w:p w14:paraId="70040FD5" w14:textId="77777777" w:rsidR="00E55DF4" w:rsidRPr="00E55DF4" w:rsidRDefault="00E55DF4" w:rsidP="00E55DF4">
            <w:pPr>
              <w:rPr>
                <w:sz w:val="20"/>
                <w:szCs w:val="20"/>
                <w:lang w:eastAsia="en-GB"/>
              </w:rPr>
            </w:pPr>
          </w:p>
        </w:tc>
        <w:tc>
          <w:tcPr>
            <w:tcW w:w="979" w:type="dxa"/>
            <w:noWrap/>
            <w:hideMark/>
          </w:tcPr>
          <w:p w14:paraId="66E059C9" w14:textId="77777777" w:rsidR="00E55DF4" w:rsidRPr="00E55DF4" w:rsidRDefault="00E55DF4" w:rsidP="00E55DF4">
            <w:pPr>
              <w:rPr>
                <w:sz w:val="20"/>
                <w:szCs w:val="20"/>
                <w:lang w:eastAsia="en-GB"/>
              </w:rPr>
            </w:pPr>
          </w:p>
        </w:tc>
        <w:tc>
          <w:tcPr>
            <w:tcW w:w="714" w:type="dxa"/>
            <w:noWrap/>
            <w:hideMark/>
          </w:tcPr>
          <w:p w14:paraId="47E15427" w14:textId="77777777" w:rsidR="00E55DF4" w:rsidRPr="00E55DF4" w:rsidRDefault="00E55DF4" w:rsidP="00E55DF4">
            <w:pPr>
              <w:rPr>
                <w:sz w:val="20"/>
                <w:szCs w:val="20"/>
                <w:lang w:eastAsia="en-GB"/>
              </w:rPr>
            </w:pPr>
          </w:p>
        </w:tc>
        <w:tc>
          <w:tcPr>
            <w:tcW w:w="1657" w:type="dxa"/>
            <w:noWrap/>
            <w:hideMark/>
          </w:tcPr>
          <w:p w14:paraId="2A6637BB" w14:textId="77777777" w:rsidR="00E55DF4" w:rsidRPr="00E55DF4" w:rsidRDefault="00E55DF4" w:rsidP="00E55DF4">
            <w:pPr>
              <w:rPr>
                <w:sz w:val="20"/>
                <w:szCs w:val="20"/>
                <w:lang w:eastAsia="en-GB"/>
              </w:rPr>
            </w:pPr>
          </w:p>
        </w:tc>
      </w:tr>
      <w:tr w:rsidR="00E55DF4" w:rsidRPr="00E55DF4" w14:paraId="7A58363E" w14:textId="77777777" w:rsidTr="00E55DF4">
        <w:trPr>
          <w:trHeight w:val="288"/>
        </w:trPr>
        <w:tc>
          <w:tcPr>
            <w:tcW w:w="1418" w:type="dxa"/>
            <w:noWrap/>
            <w:hideMark/>
          </w:tcPr>
          <w:p w14:paraId="53C5F1EE"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series type</w:t>
            </w:r>
          </w:p>
        </w:tc>
        <w:tc>
          <w:tcPr>
            <w:tcW w:w="607" w:type="dxa"/>
            <w:noWrap/>
            <w:hideMark/>
          </w:tcPr>
          <w:p w14:paraId="6BDF0E4D"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Other</w:t>
            </w:r>
          </w:p>
        </w:tc>
        <w:tc>
          <w:tcPr>
            <w:tcW w:w="914" w:type="dxa"/>
            <w:noWrap/>
            <w:hideMark/>
          </w:tcPr>
          <w:p w14:paraId="67348DD1" w14:textId="77777777" w:rsidR="00E55DF4" w:rsidRPr="00E55DF4" w:rsidRDefault="00E55DF4" w:rsidP="00E55DF4">
            <w:pPr>
              <w:rPr>
                <w:rFonts w:ascii="Calibri" w:hAnsi="Calibri" w:cs="Calibri"/>
                <w:color w:val="000000"/>
                <w:lang w:eastAsia="en-GB"/>
              </w:rPr>
            </w:pPr>
          </w:p>
        </w:tc>
        <w:tc>
          <w:tcPr>
            <w:tcW w:w="1148" w:type="dxa"/>
            <w:noWrap/>
            <w:hideMark/>
          </w:tcPr>
          <w:p w14:paraId="66316FDA" w14:textId="77777777" w:rsidR="00E55DF4" w:rsidRPr="00E55DF4" w:rsidRDefault="00E55DF4" w:rsidP="00E55DF4">
            <w:pPr>
              <w:rPr>
                <w:sz w:val="20"/>
                <w:szCs w:val="20"/>
                <w:lang w:eastAsia="en-GB"/>
              </w:rPr>
            </w:pPr>
          </w:p>
        </w:tc>
        <w:tc>
          <w:tcPr>
            <w:tcW w:w="783" w:type="dxa"/>
            <w:noWrap/>
            <w:hideMark/>
          </w:tcPr>
          <w:p w14:paraId="119CF1BD" w14:textId="77777777" w:rsidR="00E55DF4" w:rsidRPr="00E55DF4" w:rsidRDefault="00E55DF4" w:rsidP="00E55DF4">
            <w:pPr>
              <w:rPr>
                <w:sz w:val="20"/>
                <w:szCs w:val="20"/>
                <w:lang w:eastAsia="en-GB"/>
              </w:rPr>
            </w:pPr>
          </w:p>
        </w:tc>
        <w:tc>
          <w:tcPr>
            <w:tcW w:w="914" w:type="dxa"/>
            <w:noWrap/>
            <w:hideMark/>
          </w:tcPr>
          <w:p w14:paraId="4CF29695" w14:textId="77777777" w:rsidR="00E55DF4" w:rsidRPr="00E55DF4" w:rsidRDefault="00E55DF4" w:rsidP="00E55DF4">
            <w:pPr>
              <w:rPr>
                <w:sz w:val="20"/>
                <w:szCs w:val="20"/>
                <w:lang w:eastAsia="en-GB"/>
              </w:rPr>
            </w:pPr>
          </w:p>
        </w:tc>
        <w:tc>
          <w:tcPr>
            <w:tcW w:w="979" w:type="dxa"/>
            <w:noWrap/>
            <w:hideMark/>
          </w:tcPr>
          <w:p w14:paraId="1187B171" w14:textId="77777777" w:rsidR="00E55DF4" w:rsidRPr="00E55DF4" w:rsidRDefault="00E55DF4" w:rsidP="00E55DF4">
            <w:pPr>
              <w:rPr>
                <w:sz w:val="20"/>
                <w:szCs w:val="20"/>
                <w:lang w:eastAsia="en-GB"/>
              </w:rPr>
            </w:pPr>
          </w:p>
        </w:tc>
        <w:tc>
          <w:tcPr>
            <w:tcW w:w="714" w:type="dxa"/>
            <w:noWrap/>
            <w:hideMark/>
          </w:tcPr>
          <w:p w14:paraId="1DAEF154" w14:textId="77777777" w:rsidR="00E55DF4" w:rsidRPr="00E55DF4" w:rsidRDefault="00E55DF4" w:rsidP="00E55DF4">
            <w:pPr>
              <w:rPr>
                <w:sz w:val="20"/>
                <w:szCs w:val="20"/>
                <w:lang w:eastAsia="en-GB"/>
              </w:rPr>
            </w:pPr>
          </w:p>
        </w:tc>
        <w:tc>
          <w:tcPr>
            <w:tcW w:w="1657" w:type="dxa"/>
            <w:noWrap/>
            <w:hideMark/>
          </w:tcPr>
          <w:p w14:paraId="5B6CDC9C" w14:textId="77777777" w:rsidR="00E55DF4" w:rsidRPr="00E55DF4" w:rsidRDefault="00E55DF4" w:rsidP="00E55DF4">
            <w:pPr>
              <w:rPr>
                <w:sz w:val="20"/>
                <w:szCs w:val="20"/>
                <w:lang w:eastAsia="en-GB"/>
              </w:rPr>
            </w:pPr>
          </w:p>
        </w:tc>
      </w:tr>
      <w:tr w:rsidR="00E55DF4" w:rsidRPr="00E55DF4" w14:paraId="624072DB" w14:textId="77777777" w:rsidTr="00E55DF4">
        <w:trPr>
          <w:trHeight w:val="288"/>
        </w:trPr>
        <w:tc>
          <w:tcPr>
            <w:tcW w:w="1418" w:type="dxa"/>
            <w:noWrap/>
            <w:hideMark/>
          </w:tcPr>
          <w:p w14:paraId="2525E61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Equidistant time series</w:t>
            </w:r>
          </w:p>
        </w:tc>
        <w:tc>
          <w:tcPr>
            <w:tcW w:w="607" w:type="dxa"/>
            <w:noWrap/>
            <w:hideMark/>
          </w:tcPr>
          <w:p w14:paraId="39F95DC5"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yes</w:t>
            </w:r>
          </w:p>
        </w:tc>
        <w:tc>
          <w:tcPr>
            <w:tcW w:w="914" w:type="dxa"/>
            <w:noWrap/>
            <w:hideMark/>
          </w:tcPr>
          <w:p w14:paraId="2E8F1EBE" w14:textId="77777777" w:rsidR="00E55DF4" w:rsidRPr="00E55DF4" w:rsidRDefault="00E55DF4" w:rsidP="00E55DF4">
            <w:pPr>
              <w:rPr>
                <w:rFonts w:ascii="Calibri" w:hAnsi="Calibri" w:cs="Calibri"/>
                <w:color w:val="000000"/>
                <w:lang w:eastAsia="en-GB"/>
              </w:rPr>
            </w:pPr>
          </w:p>
        </w:tc>
        <w:tc>
          <w:tcPr>
            <w:tcW w:w="1148" w:type="dxa"/>
            <w:noWrap/>
            <w:hideMark/>
          </w:tcPr>
          <w:p w14:paraId="439B2023" w14:textId="77777777" w:rsidR="00E55DF4" w:rsidRPr="00E55DF4" w:rsidRDefault="00E55DF4" w:rsidP="00E55DF4">
            <w:pPr>
              <w:rPr>
                <w:sz w:val="20"/>
                <w:szCs w:val="20"/>
                <w:lang w:eastAsia="en-GB"/>
              </w:rPr>
            </w:pPr>
          </w:p>
        </w:tc>
        <w:tc>
          <w:tcPr>
            <w:tcW w:w="783" w:type="dxa"/>
            <w:noWrap/>
            <w:hideMark/>
          </w:tcPr>
          <w:p w14:paraId="312CB2A3" w14:textId="77777777" w:rsidR="00E55DF4" w:rsidRPr="00E55DF4" w:rsidRDefault="00E55DF4" w:rsidP="00E55DF4">
            <w:pPr>
              <w:rPr>
                <w:sz w:val="20"/>
                <w:szCs w:val="20"/>
                <w:lang w:eastAsia="en-GB"/>
              </w:rPr>
            </w:pPr>
          </w:p>
        </w:tc>
        <w:tc>
          <w:tcPr>
            <w:tcW w:w="914" w:type="dxa"/>
            <w:noWrap/>
            <w:hideMark/>
          </w:tcPr>
          <w:p w14:paraId="1ACDDB7A" w14:textId="77777777" w:rsidR="00E55DF4" w:rsidRPr="00E55DF4" w:rsidRDefault="00E55DF4" w:rsidP="00E55DF4">
            <w:pPr>
              <w:rPr>
                <w:sz w:val="20"/>
                <w:szCs w:val="20"/>
                <w:lang w:eastAsia="en-GB"/>
              </w:rPr>
            </w:pPr>
          </w:p>
        </w:tc>
        <w:tc>
          <w:tcPr>
            <w:tcW w:w="979" w:type="dxa"/>
            <w:noWrap/>
            <w:hideMark/>
          </w:tcPr>
          <w:p w14:paraId="66699D00" w14:textId="77777777" w:rsidR="00E55DF4" w:rsidRPr="00E55DF4" w:rsidRDefault="00E55DF4" w:rsidP="00E55DF4">
            <w:pPr>
              <w:rPr>
                <w:sz w:val="20"/>
                <w:szCs w:val="20"/>
                <w:lang w:eastAsia="en-GB"/>
              </w:rPr>
            </w:pPr>
          </w:p>
        </w:tc>
        <w:tc>
          <w:tcPr>
            <w:tcW w:w="714" w:type="dxa"/>
            <w:noWrap/>
            <w:hideMark/>
          </w:tcPr>
          <w:p w14:paraId="7CB9065A" w14:textId="77777777" w:rsidR="00E55DF4" w:rsidRPr="00E55DF4" w:rsidRDefault="00E55DF4" w:rsidP="00E55DF4">
            <w:pPr>
              <w:rPr>
                <w:sz w:val="20"/>
                <w:szCs w:val="20"/>
                <w:lang w:eastAsia="en-GB"/>
              </w:rPr>
            </w:pPr>
          </w:p>
        </w:tc>
        <w:tc>
          <w:tcPr>
            <w:tcW w:w="1657" w:type="dxa"/>
            <w:noWrap/>
            <w:hideMark/>
          </w:tcPr>
          <w:p w14:paraId="6135A67A" w14:textId="77777777" w:rsidR="00E55DF4" w:rsidRPr="00E55DF4" w:rsidRDefault="00E55DF4" w:rsidP="00E55DF4">
            <w:pPr>
              <w:rPr>
                <w:sz w:val="20"/>
                <w:szCs w:val="20"/>
                <w:lang w:eastAsia="en-GB"/>
              </w:rPr>
            </w:pPr>
          </w:p>
        </w:tc>
      </w:tr>
      <w:tr w:rsidR="00E55DF4" w:rsidRPr="00E55DF4" w14:paraId="0D1D5E01" w14:textId="77777777" w:rsidTr="00E55DF4">
        <w:trPr>
          <w:trHeight w:val="288"/>
        </w:trPr>
        <w:tc>
          <w:tcPr>
            <w:tcW w:w="1418" w:type="dxa"/>
            <w:noWrap/>
            <w:hideMark/>
          </w:tcPr>
          <w:p w14:paraId="5D8321E9"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series value distance</w:t>
            </w:r>
          </w:p>
        </w:tc>
        <w:tc>
          <w:tcPr>
            <w:tcW w:w="607" w:type="dxa"/>
            <w:noWrap/>
            <w:hideMark/>
          </w:tcPr>
          <w:p w14:paraId="0AB8C622"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 xml:space="preserve">15 </w:t>
            </w:r>
            <w:proofErr w:type="gramStart"/>
            <w:r w:rsidRPr="00E55DF4">
              <w:rPr>
                <w:rFonts w:ascii="Calibri" w:hAnsi="Calibri" w:cs="Calibri"/>
                <w:color w:val="000000"/>
                <w:lang w:eastAsia="en-GB"/>
              </w:rPr>
              <w:t>minute</w:t>
            </w:r>
            <w:proofErr w:type="gramEnd"/>
          </w:p>
        </w:tc>
        <w:tc>
          <w:tcPr>
            <w:tcW w:w="914" w:type="dxa"/>
            <w:noWrap/>
            <w:hideMark/>
          </w:tcPr>
          <w:p w14:paraId="6D95BBB3" w14:textId="77777777" w:rsidR="00E55DF4" w:rsidRPr="00E55DF4" w:rsidRDefault="00E55DF4" w:rsidP="00E55DF4">
            <w:pPr>
              <w:rPr>
                <w:rFonts w:ascii="Calibri" w:hAnsi="Calibri" w:cs="Calibri"/>
                <w:color w:val="000000"/>
                <w:lang w:eastAsia="en-GB"/>
              </w:rPr>
            </w:pPr>
          </w:p>
        </w:tc>
        <w:tc>
          <w:tcPr>
            <w:tcW w:w="1148" w:type="dxa"/>
            <w:noWrap/>
            <w:hideMark/>
          </w:tcPr>
          <w:p w14:paraId="244EA875" w14:textId="77777777" w:rsidR="00E55DF4" w:rsidRPr="00E55DF4" w:rsidRDefault="00E55DF4" w:rsidP="00E55DF4">
            <w:pPr>
              <w:rPr>
                <w:sz w:val="20"/>
                <w:szCs w:val="20"/>
                <w:lang w:eastAsia="en-GB"/>
              </w:rPr>
            </w:pPr>
          </w:p>
        </w:tc>
        <w:tc>
          <w:tcPr>
            <w:tcW w:w="783" w:type="dxa"/>
            <w:noWrap/>
            <w:hideMark/>
          </w:tcPr>
          <w:p w14:paraId="78A14FAA" w14:textId="77777777" w:rsidR="00E55DF4" w:rsidRPr="00E55DF4" w:rsidRDefault="00E55DF4" w:rsidP="00E55DF4">
            <w:pPr>
              <w:rPr>
                <w:sz w:val="20"/>
                <w:szCs w:val="20"/>
                <w:lang w:eastAsia="en-GB"/>
              </w:rPr>
            </w:pPr>
          </w:p>
        </w:tc>
        <w:tc>
          <w:tcPr>
            <w:tcW w:w="914" w:type="dxa"/>
            <w:noWrap/>
            <w:hideMark/>
          </w:tcPr>
          <w:p w14:paraId="5F7A31AE" w14:textId="77777777" w:rsidR="00E55DF4" w:rsidRPr="00E55DF4" w:rsidRDefault="00E55DF4" w:rsidP="00E55DF4">
            <w:pPr>
              <w:rPr>
                <w:sz w:val="20"/>
                <w:szCs w:val="20"/>
                <w:lang w:eastAsia="en-GB"/>
              </w:rPr>
            </w:pPr>
          </w:p>
        </w:tc>
        <w:tc>
          <w:tcPr>
            <w:tcW w:w="979" w:type="dxa"/>
            <w:noWrap/>
            <w:hideMark/>
          </w:tcPr>
          <w:p w14:paraId="6DD0C30A" w14:textId="77777777" w:rsidR="00E55DF4" w:rsidRPr="00E55DF4" w:rsidRDefault="00E55DF4" w:rsidP="00E55DF4">
            <w:pPr>
              <w:rPr>
                <w:sz w:val="20"/>
                <w:szCs w:val="20"/>
                <w:lang w:eastAsia="en-GB"/>
              </w:rPr>
            </w:pPr>
          </w:p>
        </w:tc>
        <w:tc>
          <w:tcPr>
            <w:tcW w:w="714" w:type="dxa"/>
            <w:noWrap/>
            <w:hideMark/>
          </w:tcPr>
          <w:p w14:paraId="7CD746DF" w14:textId="77777777" w:rsidR="00E55DF4" w:rsidRPr="00E55DF4" w:rsidRDefault="00E55DF4" w:rsidP="00E55DF4">
            <w:pPr>
              <w:rPr>
                <w:sz w:val="20"/>
                <w:szCs w:val="20"/>
                <w:lang w:eastAsia="en-GB"/>
              </w:rPr>
            </w:pPr>
          </w:p>
        </w:tc>
        <w:tc>
          <w:tcPr>
            <w:tcW w:w="1657" w:type="dxa"/>
            <w:noWrap/>
            <w:hideMark/>
          </w:tcPr>
          <w:p w14:paraId="69C6DD1C" w14:textId="77777777" w:rsidR="00E55DF4" w:rsidRPr="00E55DF4" w:rsidRDefault="00E55DF4" w:rsidP="00E55DF4">
            <w:pPr>
              <w:rPr>
                <w:sz w:val="20"/>
                <w:szCs w:val="20"/>
                <w:lang w:eastAsia="en-GB"/>
              </w:rPr>
            </w:pPr>
          </w:p>
        </w:tc>
      </w:tr>
      <w:tr w:rsidR="00E55DF4" w:rsidRPr="00E55DF4" w14:paraId="63537830" w14:textId="77777777" w:rsidTr="00E55DF4">
        <w:trPr>
          <w:trHeight w:val="288"/>
        </w:trPr>
        <w:tc>
          <w:tcPr>
            <w:tcW w:w="1418" w:type="dxa"/>
            <w:noWrap/>
            <w:hideMark/>
          </w:tcPr>
          <w:p w14:paraId="3AAC163E"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series quality</w:t>
            </w:r>
          </w:p>
        </w:tc>
        <w:tc>
          <w:tcPr>
            <w:tcW w:w="1521" w:type="dxa"/>
            <w:gridSpan w:val="2"/>
            <w:noWrap/>
            <w:hideMark/>
          </w:tcPr>
          <w:p w14:paraId="76DE261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Production</w:t>
            </w:r>
          </w:p>
        </w:tc>
        <w:tc>
          <w:tcPr>
            <w:tcW w:w="1148" w:type="dxa"/>
            <w:noWrap/>
            <w:hideMark/>
          </w:tcPr>
          <w:p w14:paraId="4368D4FE" w14:textId="77777777" w:rsidR="00E55DF4" w:rsidRPr="00E55DF4" w:rsidRDefault="00E55DF4" w:rsidP="00E55DF4">
            <w:pPr>
              <w:rPr>
                <w:rFonts w:ascii="Calibri" w:hAnsi="Calibri" w:cs="Calibri"/>
                <w:color w:val="000000"/>
                <w:lang w:eastAsia="en-GB"/>
              </w:rPr>
            </w:pPr>
          </w:p>
        </w:tc>
        <w:tc>
          <w:tcPr>
            <w:tcW w:w="783" w:type="dxa"/>
            <w:noWrap/>
            <w:hideMark/>
          </w:tcPr>
          <w:p w14:paraId="27BFDF6E" w14:textId="77777777" w:rsidR="00E55DF4" w:rsidRPr="00E55DF4" w:rsidRDefault="00E55DF4" w:rsidP="00E55DF4">
            <w:pPr>
              <w:rPr>
                <w:sz w:val="20"/>
                <w:szCs w:val="20"/>
                <w:lang w:eastAsia="en-GB"/>
              </w:rPr>
            </w:pPr>
          </w:p>
        </w:tc>
        <w:tc>
          <w:tcPr>
            <w:tcW w:w="914" w:type="dxa"/>
            <w:noWrap/>
            <w:hideMark/>
          </w:tcPr>
          <w:p w14:paraId="06EB398F" w14:textId="77777777" w:rsidR="00E55DF4" w:rsidRPr="00E55DF4" w:rsidRDefault="00E55DF4" w:rsidP="00E55DF4">
            <w:pPr>
              <w:rPr>
                <w:sz w:val="20"/>
                <w:szCs w:val="20"/>
                <w:lang w:eastAsia="en-GB"/>
              </w:rPr>
            </w:pPr>
          </w:p>
        </w:tc>
        <w:tc>
          <w:tcPr>
            <w:tcW w:w="979" w:type="dxa"/>
            <w:noWrap/>
            <w:hideMark/>
          </w:tcPr>
          <w:p w14:paraId="090BD814" w14:textId="77777777" w:rsidR="00E55DF4" w:rsidRPr="00E55DF4" w:rsidRDefault="00E55DF4" w:rsidP="00E55DF4">
            <w:pPr>
              <w:rPr>
                <w:sz w:val="20"/>
                <w:szCs w:val="20"/>
                <w:lang w:eastAsia="en-GB"/>
              </w:rPr>
            </w:pPr>
          </w:p>
        </w:tc>
        <w:tc>
          <w:tcPr>
            <w:tcW w:w="714" w:type="dxa"/>
            <w:noWrap/>
            <w:hideMark/>
          </w:tcPr>
          <w:p w14:paraId="266D226D" w14:textId="77777777" w:rsidR="00E55DF4" w:rsidRPr="00E55DF4" w:rsidRDefault="00E55DF4" w:rsidP="00E55DF4">
            <w:pPr>
              <w:rPr>
                <w:sz w:val="20"/>
                <w:szCs w:val="20"/>
                <w:lang w:eastAsia="en-GB"/>
              </w:rPr>
            </w:pPr>
          </w:p>
        </w:tc>
        <w:tc>
          <w:tcPr>
            <w:tcW w:w="1657" w:type="dxa"/>
            <w:noWrap/>
            <w:hideMark/>
          </w:tcPr>
          <w:p w14:paraId="43CE7B0D" w14:textId="77777777" w:rsidR="00E55DF4" w:rsidRPr="00E55DF4" w:rsidRDefault="00E55DF4" w:rsidP="00E55DF4">
            <w:pPr>
              <w:rPr>
                <w:sz w:val="20"/>
                <w:szCs w:val="20"/>
                <w:lang w:eastAsia="en-GB"/>
              </w:rPr>
            </w:pPr>
          </w:p>
        </w:tc>
      </w:tr>
      <w:tr w:rsidR="00E55DF4" w:rsidRPr="00E55DF4" w14:paraId="3B47F246" w14:textId="77777777" w:rsidTr="00E55DF4">
        <w:trPr>
          <w:trHeight w:val="288"/>
        </w:trPr>
        <w:tc>
          <w:tcPr>
            <w:tcW w:w="1418" w:type="dxa"/>
            <w:noWrap/>
            <w:hideMark/>
          </w:tcPr>
          <w:p w14:paraId="1436BACF"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series measuring method</w:t>
            </w:r>
          </w:p>
        </w:tc>
        <w:tc>
          <w:tcPr>
            <w:tcW w:w="607" w:type="dxa"/>
            <w:noWrap/>
            <w:hideMark/>
          </w:tcPr>
          <w:p w14:paraId="12A943DC"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w:t>
            </w:r>
          </w:p>
        </w:tc>
        <w:tc>
          <w:tcPr>
            <w:tcW w:w="914" w:type="dxa"/>
            <w:noWrap/>
            <w:hideMark/>
          </w:tcPr>
          <w:p w14:paraId="029D0C4B" w14:textId="77777777" w:rsidR="00E55DF4" w:rsidRPr="00E55DF4" w:rsidRDefault="00E55DF4" w:rsidP="00E55DF4">
            <w:pPr>
              <w:rPr>
                <w:rFonts w:ascii="Calibri" w:hAnsi="Calibri" w:cs="Calibri"/>
                <w:color w:val="000000"/>
                <w:lang w:eastAsia="en-GB"/>
              </w:rPr>
            </w:pPr>
          </w:p>
        </w:tc>
        <w:tc>
          <w:tcPr>
            <w:tcW w:w="1148" w:type="dxa"/>
            <w:noWrap/>
            <w:hideMark/>
          </w:tcPr>
          <w:p w14:paraId="5DED43A7" w14:textId="77777777" w:rsidR="00E55DF4" w:rsidRPr="00E55DF4" w:rsidRDefault="00E55DF4" w:rsidP="00E55DF4">
            <w:pPr>
              <w:rPr>
                <w:sz w:val="20"/>
                <w:szCs w:val="20"/>
                <w:lang w:eastAsia="en-GB"/>
              </w:rPr>
            </w:pPr>
          </w:p>
        </w:tc>
        <w:tc>
          <w:tcPr>
            <w:tcW w:w="783" w:type="dxa"/>
            <w:noWrap/>
            <w:hideMark/>
          </w:tcPr>
          <w:p w14:paraId="72495687" w14:textId="77777777" w:rsidR="00E55DF4" w:rsidRPr="00E55DF4" w:rsidRDefault="00E55DF4" w:rsidP="00E55DF4">
            <w:pPr>
              <w:rPr>
                <w:sz w:val="20"/>
                <w:szCs w:val="20"/>
                <w:lang w:eastAsia="en-GB"/>
              </w:rPr>
            </w:pPr>
          </w:p>
        </w:tc>
        <w:tc>
          <w:tcPr>
            <w:tcW w:w="914" w:type="dxa"/>
            <w:noWrap/>
            <w:hideMark/>
          </w:tcPr>
          <w:p w14:paraId="0289695D" w14:textId="77777777" w:rsidR="00E55DF4" w:rsidRPr="00E55DF4" w:rsidRDefault="00E55DF4" w:rsidP="00E55DF4">
            <w:pPr>
              <w:rPr>
                <w:sz w:val="20"/>
                <w:szCs w:val="20"/>
                <w:lang w:eastAsia="en-GB"/>
              </w:rPr>
            </w:pPr>
          </w:p>
        </w:tc>
        <w:tc>
          <w:tcPr>
            <w:tcW w:w="979" w:type="dxa"/>
            <w:noWrap/>
            <w:hideMark/>
          </w:tcPr>
          <w:p w14:paraId="6C9BD30C" w14:textId="77777777" w:rsidR="00E55DF4" w:rsidRPr="00E55DF4" w:rsidRDefault="00E55DF4" w:rsidP="00E55DF4">
            <w:pPr>
              <w:rPr>
                <w:sz w:val="20"/>
                <w:szCs w:val="20"/>
                <w:lang w:eastAsia="en-GB"/>
              </w:rPr>
            </w:pPr>
          </w:p>
        </w:tc>
        <w:tc>
          <w:tcPr>
            <w:tcW w:w="714" w:type="dxa"/>
            <w:noWrap/>
            <w:hideMark/>
          </w:tcPr>
          <w:p w14:paraId="30FC7164" w14:textId="77777777" w:rsidR="00E55DF4" w:rsidRPr="00E55DF4" w:rsidRDefault="00E55DF4" w:rsidP="00E55DF4">
            <w:pPr>
              <w:rPr>
                <w:sz w:val="20"/>
                <w:szCs w:val="20"/>
                <w:lang w:eastAsia="en-GB"/>
              </w:rPr>
            </w:pPr>
          </w:p>
        </w:tc>
        <w:tc>
          <w:tcPr>
            <w:tcW w:w="1657" w:type="dxa"/>
            <w:noWrap/>
            <w:hideMark/>
          </w:tcPr>
          <w:p w14:paraId="5F96E7D0" w14:textId="77777777" w:rsidR="00E55DF4" w:rsidRPr="00E55DF4" w:rsidRDefault="00E55DF4" w:rsidP="00E55DF4">
            <w:pPr>
              <w:rPr>
                <w:sz w:val="20"/>
                <w:szCs w:val="20"/>
                <w:lang w:eastAsia="en-GB"/>
              </w:rPr>
            </w:pPr>
          </w:p>
        </w:tc>
      </w:tr>
      <w:tr w:rsidR="00E55DF4" w:rsidRPr="00E55DF4" w14:paraId="05DE0C04" w14:textId="77777777" w:rsidTr="00E55DF4">
        <w:trPr>
          <w:trHeight w:val="288"/>
        </w:trPr>
        <w:tc>
          <w:tcPr>
            <w:tcW w:w="6763" w:type="dxa"/>
            <w:gridSpan w:val="7"/>
            <w:noWrap/>
            <w:hideMark/>
          </w:tcPr>
          <w:p w14:paraId="52264DD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Period of record in file: 01/01/2010 00:00:00 to 31/10/2020 23:45:00</w:t>
            </w:r>
          </w:p>
        </w:tc>
        <w:tc>
          <w:tcPr>
            <w:tcW w:w="714" w:type="dxa"/>
            <w:noWrap/>
            <w:hideMark/>
          </w:tcPr>
          <w:p w14:paraId="2285B003" w14:textId="77777777" w:rsidR="00E55DF4" w:rsidRPr="00E55DF4" w:rsidRDefault="00E55DF4" w:rsidP="00E55DF4">
            <w:pPr>
              <w:rPr>
                <w:rFonts w:ascii="Calibri" w:hAnsi="Calibri" w:cs="Calibri"/>
                <w:color w:val="000000"/>
                <w:lang w:eastAsia="en-GB"/>
              </w:rPr>
            </w:pPr>
          </w:p>
        </w:tc>
        <w:tc>
          <w:tcPr>
            <w:tcW w:w="1657" w:type="dxa"/>
            <w:noWrap/>
            <w:hideMark/>
          </w:tcPr>
          <w:p w14:paraId="7DBE3AAD" w14:textId="77777777" w:rsidR="00E55DF4" w:rsidRPr="00E55DF4" w:rsidRDefault="00E55DF4" w:rsidP="00E55DF4">
            <w:pPr>
              <w:rPr>
                <w:sz w:val="20"/>
                <w:szCs w:val="20"/>
                <w:lang w:eastAsia="en-GB"/>
              </w:rPr>
            </w:pPr>
          </w:p>
        </w:tc>
      </w:tr>
      <w:tr w:rsidR="00E55DF4" w:rsidRPr="00E55DF4" w14:paraId="710E91EE" w14:textId="77777777" w:rsidTr="00E55DF4">
        <w:trPr>
          <w:trHeight w:val="288"/>
        </w:trPr>
        <w:tc>
          <w:tcPr>
            <w:tcW w:w="1418" w:type="dxa"/>
            <w:noWrap/>
            <w:hideMark/>
          </w:tcPr>
          <w:p w14:paraId="327FB106"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Quality code description</w:t>
            </w:r>
          </w:p>
        </w:tc>
        <w:tc>
          <w:tcPr>
            <w:tcW w:w="7716" w:type="dxa"/>
            <w:gridSpan w:val="8"/>
            <w:noWrap/>
            <w:hideMark/>
          </w:tcPr>
          <w:p w14:paraId="67B6F62A"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 xml:space="preserve"> G = good; E = estimated; S = suspect; U = unchecked; M = missing; C = complete; I = incomplete; Ed = edited; WR = within rating; NR = no rating; EX&gt; = extrapolated upper part; EX&lt; = extrapolated lower part; BL&gt; = beyond upper limit; BL&lt; = beyond lower limit; MH = weir modular (head); NH = weir non modular (head); EH = weir extremely non modular (head); MT = weir modular (tail); NT = weir non modular (tail); ET = weir extremely non modular (tail); MC = weir modular (crest); NC = weir non modular (crest); EC = weir extremely non modular (crest); -H = weir head only; RAS = </w:t>
            </w:r>
            <w:proofErr w:type="spellStart"/>
            <w:r w:rsidRPr="00E55DF4">
              <w:rPr>
                <w:rFonts w:ascii="Calibri" w:hAnsi="Calibri" w:cs="Calibri"/>
                <w:color w:val="000000"/>
                <w:lang w:eastAsia="en-GB"/>
              </w:rPr>
              <w:t>rastered</w:t>
            </w:r>
            <w:proofErr w:type="spellEnd"/>
            <w:r w:rsidRPr="00E55DF4">
              <w:rPr>
                <w:rFonts w:ascii="Calibri" w:hAnsi="Calibri" w:cs="Calibri"/>
                <w:color w:val="000000"/>
                <w:lang w:eastAsia="en-GB"/>
              </w:rPr>
              <w:t xml:space="preserve"> time stamp; A = apportioned/interpolated; D = dry; SN = snow; T = trace</w:t>
            </w:r>
          </w:p>
        </w:tc>
      </w:tr>
      <w:tr w:rsidR="00E55DF4" w:rsidRPr="00E55DF4" w14:paraId="0996A24F" w14:textId="77777777" w:rsidTr="00E55DF4">
        <w:trPr>
          <w:trHeight w:val="288"/>
        </w:trPr>
        <w:tc>
          <w:tcPr>
            <w:tcW w:w="1418" w:type="dxa"/>
            <w:noWrap/>
            <w:hideMark/>
          </w:tcPr>
          <w:p w14:paraId="57014E25"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Time stamp</w:t>
            </w:r>
          </w:p>
        </w:tc>
        <w:tc>
          <w:tcPr>
            <w:tcW w:w="607" w:type="dxa"/>
            <w:noWrap/>
            <w:hideMark/>
          </w:tcPr>
          <w:p w14:paraId="681FD6DA"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Value[mm]</w:t>
            </w:r>
          </w:p>
        </w:tc>
        <w:tc>
          <w:tcPr>
            <w:tcW w:w="914" w:type="dxa"/>
            <w:noWrap/>
            <w:hideMark/>
          </w:tcPr>
          <w:p w14:paraId="28825B3D"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 xml:space="preserve">State of </w:t>
            </w:r>
            <w:r w:rsidRPr="00E55DF4">
              <w:rPr>
                <w:rFonts w:ascii="Calibri" w:hAnsi="Calibri" w:cs="Calibri"/>
                <w:color w:val="000000"/>
                <w:lang w:eastAsia="en-GB"/>
              </w:rPr>
              <w:lastRenderedPageBreak/>
              <w:t>value</w:t>
            </w:r>
          </w:p>
        </w:tc>
        <w:tc>
          <w:tcPr>
            <w:tcW w:w="1148" w:type="dxa"/>
            <w:noWrap/>
            <w:hideMark/>
          </w:tcPr>
          <w:p w14:paraId="2BF2F82C"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lastRenderedPageBreak/>
              <w:t>Interpolation</w:t>
            </w:r>
          </w:p>
        </w:tc>
        <w:tc>
          <w:tcPr>
            <w:tcW w:w="783" w:type="dxa"/>
            <w:noWrap/>
            <w:hideMark/>
          </w:tcPr>
          <w:p w14:paraId="23276EA0"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valid[</w:t>
            </w:r>
            <w:proofErr w:type="gramEnd"/>
            <w:r w:rsidRPr="00E55DF4">
              <w:rPr>
                <w:rFonts w:ascii="Calibri" w:hAnsi="Calibri" w:cs="Calibri"/>
                <w:color w:val="000000"/>
                <w:lang w:eastAsia="en-GB"/>
              </w:rPr>
              <w:t>%]</w:t>
            </w:r>
          </w:p>
        </w:tc>
        <w:tc>
          <w:tcPr>
            <w:tcW w:w="914" w:type="dxa"/>
            <w:noWrap/>
            <w:hideMark/>
          </w:tcPr>
          <w:p w14:paraId="3ACBC445"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invalid[</w:t>
            </w:r>
            <w:proofErr w:type="gramEnd"/>
            <w:r w:rsidRPr="00E55DF4">
              <w:rPr>
                <w:rFonts w:ascii="Calibri" w:hAnsi="Calibri" w:cs="Calibri"/>
                <w:color w:val="000000"/>
                <w:lang w:eastAsia="en-GB"/>
              </w:rPr>
              <w:t>%]</w:t>
            </w:r>
          </w:p>
        </w:tc>
        <w:tc>
          <w:tcPr>
            <w:tcW w:w="979" w:type="dxa"/>
            <w:noWrap/>
            <w:hideMark/>
          </w:tcPr>
          <w:p w14:paraId="3635643B"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missing[</w:t>
            </w:r>
            <w:proofErr w:type="gramEnd"/>
            <w:r w:rsidRPr="00E55DF4">
              <w:rPr>
                <w:rFonts w:ascii="Calibri" w:hAnsi="Calibri" w:cs="Calibri"/>
                <w:color w:val="000000"/>
                <w:lang w:eastAsia="en-GB"/>
              </w:rPr>
              <w:t>%]</w:t>
            </w:r>
          </w:p>
        </w:tc>
        <w:tc>
          <w:tcPr>
            <w:tcW w:w="714" w:type="dxa"/>
            <w:noWrap/>
            <w:hideMark/>
          </w:tcPr>
          <w:p w14:paraId="39530B1E"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Tags</w:t>
            </w:r>
          </w:p>
        </w:tc>
        <w:tc>
          <w:tcPr>
            <w:tcW w:w="1657" w:type="dxa"/>
            <w:noWrap/>
            <w:hideMark/>
          </w:tcPr>
          <w:p w14:paraId="41DE5604"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Comments</w:t>
            </w:r>
          </w:p>
        </w:tc>
      </w:tr>
      <w:tr w:rsidR="00E55DF4" w:rsidRPr="00E55DF4" w14:paraId="6236574B" w14:textId="77777777" w:rsidTr="00E55DF4">
        <w:trPr>
          <w:trHeight w:val="288"/>
        </w:trPr>
        <w:tc>
          <w:tcPr>
            <w:tcW w:w="1418" w:type="dxa"/>
            <w:noWrap/>
            <w:hideMark/>
          </w:tcPr>
          <w:p w14:paraId="72DD75C8"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34FC65A1"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51D3A196"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3EEAD800"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526D500A"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46A479E2"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2EE49C4F"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134D47F0"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16CD6F5F"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470E2445" w14:textId="77777777" w:rsidTr="00E55DF4">
        <w:trPr>
          <w:trHeight w:val="288"/>
        </w:trPr>
        <w:tc>
          <w:tcPr>
            <w:tcW w:w="1418" w:type="dxa"/>
            <w:noWrap/>
            <w:hideMark/>
          </w:tcPr>
          <w:p w14:paraId="59BFB289"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2A3106E4"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35E2197E"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3DF8C73F"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0C0098E0"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0DF58CD0"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2027CD53"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31FCA0C0"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43AFB70C"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58885329" w14:textId="77777777" w:rsidTr="00E55DF4">
        <w:trPr>
          <w:trHeight w:val="288"/>
        </w:trPr>
        <w:tc>
          <w:tcPr>
            <w:tcW w:w="1418" w:type="dxa"/>
            <w:noWrap/>
            <w:hideMark/>
          </w:tcPr>
          <w:p w14:paraId="04924DE7"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7BC33A6E"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0BA591EA"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69DB6C89"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21DFBC42"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1F45E674"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57A6A5A3"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2F2D5294"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78C5D4F9"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086C904C" w14:textId="77777777" w:rsidTr="00E55DF4">
        <w:trPr>
          <w:trHeight w:val="288"/>
        </w:trPr>
        <w:tc>
          <w:tcPr>
            <w:tcW w:w="1418" w:type="dxa"/>
            <w:noWrap/>
            <w:hideMark/>
          </w:tcPr>
          <w:p w14:paraId="00EB2BBB"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58F9649F"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729610BC"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020CF3F6"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45F7DAFD"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509905B6"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197CF3E2"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69A4D3A1"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7357BFF8"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584A17BA" w14:textId="77777777" w:rsidTr="00E55DF4">
        <w:trPr>
          <w:trHeight w:val="288"/>
        </w:trPr>
        <w:tc>
          <w:tcPr>
            <w:tcW w:w="1418" w:type="dxa"/>
            <w:noWrap/>
            <w:hideMark/>
          </w:tcPr>
          <w:p w14:paraId="47E8692F"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3A18050B"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46865016"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29BB34B5"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0DE1DFFE"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2D5ADDC1"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11F9FDB9"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3E87560F"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68FD4B99"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3A8DC18E" w14:textId="77777777" w:rsidTr="00E55DF4">
        <w:trPr>
          <w:trHeight w:val="288"/>
        </w:trPr>
        <w:tc>
          <w:tcPr>
            <w:tcW w:w="1418" w:type="dxa"/>
            <w:noWrap/>
            <w:hideMark/>
          </w:tcPr>
          <w:p w14:paraId="2D7D3109"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36CEE06A"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39841A8D"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1BFB571C"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14499661"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661ACC78"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2D231181"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356349A5"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3D0D193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280A8202" w14:textId="77777777" w:rsidTr="00E55DF4">
        <w:trPr>
          <w:trHeight w:val="288"/>
        </w:trPr>
        <w:tc>
          <w:tcPr>
            <w:tcW w:w="1418" w:type="dxa"/>
            <w:noWrap/>
            <w:hideMark/>
          </w:tcPr>
          <w:p w14:paraId="6B47253F"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236CD8BA"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21C30E58"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530A1757"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452E487C"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1B9F9BC2"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55272BBB"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5AC57EFF"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65A5E336"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78332ACF" w14:textId="77777777" w:rsidTr="00E55DF4">
        <w:trPr>
          <w:trHeight w:val="288"/>
        </w:trPr>
        <w:tc>
          <w:tcPr>
            <w:tcW w:w="1418" w:type="dxa"/>
            <w:noWrap/>
            <w:hideMark/>
          </w:tcPr>
          <w:p w14:paraId="362A5614"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1134FE75"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39128308"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16398A0C"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3871B46B"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7D234056"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4C6830C8"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54244724"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0ECA0BCB"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40B88027" w14:textId="77777777" w:rsidTr="00E55DF4">
        <w:trPr>
          <w:trHeight w:val="288"/>
        </w:trPr>
        <w:tc>
          <w:tcPr>
            <w:tcW w:w="1418" w:type="dxa"/>
            <w:noWrap/>
            <w:hideMark/>
          </w:tcPr>
          <w:p w14:paraId="5DFE2CA7"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7B03DA68"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5DDEBC85"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44F31428"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3C591434"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4068E848"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13A3E062"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10E3DB5B"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1062FE0A"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6AC4E8E6" w14:textId="77777777" w:rsidTr="00E55DF4">
        <w:trPr>
          <w:trHeight w:val="288"/>
        </w:trPr>
        <w:tc>
          <w:tcPr>
            <w:tcW w:w="1418" w:type="dxa"/>
            <w:noWrap/>
            <w:hideMark/>
          </w:tcPr>
          <w:p w14:paraId="01192CB1"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3DD43195"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107EEC36"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703892B4"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45610158"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357D73D9"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28D20E5F"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1D7E1161"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086D78EE"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6FA12B61" w14:textId="77777777" w:rsidTr="00E55DF4">
        <w:trPr>
          <w:trHeight w:val="288"/>
        </w:trPr>
        <w:tc>
          <w:tcPr>
            <w:tcW w:w="1418" w:type="dxa"/>
            <w:noWrap/>
            <w:hideMark/>
          </w:tcPr>
          <w:p w14:paraId="1F27A05D"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4E3FDD56"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031B0603"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3EC2456E"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3DEE6A79"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7E7788CF"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4AC859C5"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0328BC0D"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4CC2FE43"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r w:rsidR="00E55DF4" w:rsidRPr="00E55DF4" w14:paraId="1A3FED8E" w14:textId="77777777" w:rsidTr="00E55DF4">
        <w:trPr>
          <w:trHeight w:val="288"/>
        </w:trPr>
        <w:tc>
          <w:tcPr>
            <w:tcW w:w="1418" w:type="dxa"/>
            <w:noWrap/>
            <w:hideMark/>
          </w:tcPr>
          <w:p w14:paraId="150A0D52" w14:textId="77777777" w:rsidR="00E55DF4" w:rsidRPr="00E55DF4" w:rsidRDefault="00E55DF4" w:rsidP="00E55DF4">
            <w:pPr>
              <w:jc w:val="center"/>
              <w:rPr>
                <w:rFonts w:ascii="Calibri" w:hAnsi="Calibri" w:cs="Calibri"/>
                <w:color w:val="000000"/>
                <w:lang w:eastAsia="en-GB"/>
              </w:rPr>
            </w:pPr>
            <w:r w:rsidRPr="00E55DF4">
              <w:rPr>
                <w:rFonts w:ascii="Calibri" w:hAnsi="Calibri" w:cs="Calibri"/>
                <w:color w:val="000000"/>
                <w:lang w:eastAsia="en-GB"/>
              </w:rPr>
              <w:t>########</w:t>
            </w:r>
          </w:p>
        </w:tc>
        <w:tc>
          <w:tcPr>
            <w:tcW w:w="607" w:type="dxa"/>
            <w:noWrap/>
            <w:hideMark/>
          </w:tcPr>
          <w:p w14:paraId="3DADB79D"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14" w:type="dxa"/>
            <w:noWrap/>
            <w:hideMark/>
          </w:tcPr>
          <w:p w14:paraId="4C69DE0C" w14:textId="77777777" w:rsidR="00E55DF4" w:rsidRPr="00E55DF4" w:rsidRDefault="00E55DF4" w:rsidP="00E55DF4">
            <w:pPr>
              <w:rPr>
                <w:rFonts w:ascii="Calibri" w:hAnsi="Calibri" w:cs="Calibri"/>
                <w:color w:val="000000"/>
                <w:lang w:eastAsia="en-GB"/>
              </w:rPr>
            </w:pPr>
            <w:proofErr w:type="gramStart"/>
            <w:r w:rsidRPr="00E55DF4">
              <w:rPr>
                <w:rFonts w:ascii="Calibri" w:hAnsi="Calibri" w:cs="Calibri"/>
                <w:color w:val="000000"/>
                <w:lang w:eastAsia="en-GB"/>
              </w:rPr>
              <w:t>S;C</w:t>
            </w:r>
            <w:proofErr w:type="gramEnd"/>
          </w:p>
        </w:tc>
        <w:tc>
          <w:tcPr>
            <w:tcW w:w="1148" w:type="dxa"/>
            <w:noWrap/>
            <w:hideMark/>
          </w:tcPr>
          <w:p w14:paraId="14784E4D"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104</w:t>
            </w:r>
          </w:p>
        </w:tc>
        <w:tc>
          <w:tcPr>
            <w:tcW w:w="783" w:type="dxa"/>
            <w:noWrap/>
            <w:hideMark/>
          </w:tcPr>
          <w:p w14:paraId="66608E93"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100</w:t>
            </w:r>
          </w:p>
        </w:tc>
        <w:tc>
          <w:tcPr>
            <w:tcW w:w="914" w:type="dxa"/>
            <w:noWrap/>
            <w:hideMark/>
          </w:tcPr>
          <w:p w14:paraId="214A9CDC"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979" w:type="dxa"/>
            <w:noWrap/>
            <w:hideMark/>
          </w:tcPr>
          <w:p w14:paraId="46705646" w14:textId="77777777" w:rsidR="00E55DF4" w:rsidRPr="00E55DF4" w:rsidRDefault="00E55DF4" w:rsidP="00E55DF4">
            <w:pPr>
              <w:jc w:val="right"/>
              <w:rPr>
                <w:rFonts w:ascii="Calibri" w:hAnsi="Calibri" w:cs="Calibri"/>
                <w:color w:val="000000"/>
                <w:lang w:eastAsia="en-GB"/>
              </w:rPr>
            </w:pPr>
            <w:r w:rsidRPr="00E55DF4">
              <w:rPr>
                <w:rFonts w:ascii="Calibri" w:hAnsi="Calibri" w:cs="Calibri"/>
                <w:color w:val="000000"/>
                <w:lang w:eastAsia="en-GB"/>
              </w:rPr>
              <w:t>0</w:t>
            </w:r>
          </w:p>
        </w:tc>
        <w:tc>
          <w:tcPr>
            <w:tcW w:w="714" w:type="dxa"/>
            <w:noWrap/>
            <w:hideMark/>
          </w:tcPr>
          <w:p w14:paraId="5EAA97AA" w14:textId="77777777" w:rsidR="00E55DF4" w:rsidRPr="00E55DF4" w:rsidRDefault="00E55DF4" w:rsidP="00E55DF4">
            <w:pPr>
              <w:jc w:val="right"/>
              <w:rPr>
                <w:rFonts w:ascii="Calibri" w:hAnsi="Calibri" w:cs="Calibri"/>
                <w:color w:val="000000"/>
                <w:lang w:eastAsia="en-GB"/>
              </w:rPr>
            </w:pPr>
          </w:p>
        </w:tc>
        <w:tc>
          <w:tcPr>
            <w:tcW w:w="1657" w:type="dxa"/>
            <w:noWrap/>
            <w:hideMark/>
          </w:tcPr>
          <w:p w14:paraId="51894599" w14:textId="77777777" w:rsidR="00E55DF4" w:rsidRPr="00E55DF4" w:rsidRDefault="00E55DF4" w:rsidP="00E55DF4">
            <w:pPr>
              <w:rPr>
                <w:rFonts w:ascii="Calibri" w:hAnsi="Calibri" w:cs="Calibri"/>
                <w:color w:val="000000"/>
                <w:lang w:eastAsia="en-GB"/>
              </w:rPr>
            </w:pPr>
            <w:r w:rsidRPr="00E55DF4">
              <w:rPr>
                <w:rFonts w:ascii="Calibri" w:hAnsi="Calibri" w:cs="Calibri"/>
                <w:color w:val="000000"/>
                <w:lang w:eastAsia="en-GB"/>
              </w:rPr>
              <w:t>TBR to storage gauge +5%</w:t>
            </w:r>
          </w:p>
        </w:tc>
      </w:tr>
    </w:tbl>
    <w:p w14:paraId="496893B4" w14:textId="77777777" w:rsidR="00E55DF4" w:rsidRPr="004C10C6" w:rsidRDefault="00E55DF4" w:rsidP="00886D8E">
      <w:pPr>
        <w:rPr>
          <w:rFonts w:asciiTheme="minorHAnsi" w:hAnsiTheme="minorHAnsi" w:cstheme="minorHAnsi"/>
        </w:rPr>
      </w:pPr>
    </w:p>
    <w:p w14:paraId="2A8F08D3" w14:textId="4C525AB9" w:rsidR="00064E36" w:rsidRPr="004C10C6" w:rsidRDefault="00064E36">
      <w:pPr>
        <w:rPr>
          <w:rFonts w:asciiTheme="minorHAnsi" w:hAnsiTheme="minorHAnsi" w:cstheme="minorHAnsi"/>
        </w:rPr>
      </w:pPr>
    </w:p>
    <w:p w14:paraId="4003AF37" w14:textId="77777777" w:rsidR="00FA7B56" w:rsidRDefault="00FA7B56">
      <w:pPr>
        <w:spacing w:after="200" w:line="276" w:lineRule="auto"/>
        <w:rPr>
          <w:rFonts w:asciiTheme="minorHAnsi" w:hAnsiTheme="minorHAnsi" w:cstheme="minorHAnsi"/>
        </w:rPr>
        <w:sectPr w:rsidR="00FA7B56">
          <w:pgSz w:w="11906" w:h="16838"/>
          <w:pgMar w:top="1440" w:right="1440" w:bottom="1440" w:left="1440" w:header="708" w:footer="708" w:gutter="0"/>
          <w:cols w:space="708"/>
          <w:docGrid w:linePitch="360"/>
        </w:sectPr>
      </w:pPr>
    </w:p>
    <w:tbl>
      <w:tblPr>
        <w:tblpPr w:leftFromText="180" w:rightFromText="180" w:vertAnchor="text" w:horzAnchor="page" w:tblpX="443" w:tblpY="934"/>
        <w:tblW w:w="16410" w:type="dxa"/>
        <w:tblLayout w:type="fixed"/>
        <w:tblLook w:val="04A0" w:firstRow="1" w:lastRow="0" w:firstColumn="1" w:lastColumn="0" w:noHBand="0" w:noVBand="1"/>
      </w:tblPr>
      <w:tblGrid>
        <w:gridCol w:w="2600"/>
        <w:gridCol w:w="2600"/>
        <w:gridCol w:w="1571"/>
        <w:gridCol w:w="2126"/>
        <w:gridCol w:w="2693"/>
        <w:gridCol w:w="2410"/>
        <w:gridCol w:w="2410"/>
      </w:tblGrid>
      <w:tr w:rsidR="00FA7B56" w:rsidRPr="00FA7B56" w14:paraId="38ED2599" w14:textId="77777777" w:rsidTr="00FA7B56">
        <w:trPr>
          <w:trHeight w:val="408"/>
        </w:trPr>
        <w:tc>
          <w:tcPr>
            <w:tcW w:w="6771" w:type="dxa"/>
            <w:gridSpan w:val="3"/>
            <w:tcBorders>
              <w:top w:val="nil"/>
              <w:left w:val="nil"/>
              <w:bottom w:val="nil"/>
              <w:right w:val="nil"/>
            </w:tcBorders>
            <w:shd w:val="clear" w:color="auto" w:fill="auto"/>
            <w:noWrap/>
            <w:hideMark/>
          </w:tcPr>
          <w:p w14:paraId="746AF687" w14:textId="77777777" w:rsidR="00FA7B56" w:rsidRPr="00FA7B56" w:rsidRDefault="00FA7B56" w:rsidP="00FA7B56">
            <w:pPr>
              <w:rPr>
                <w:rFonts w:ascii="Segoe UI Light" w:hAnsi="Segoe UI Light" w:cs="Segoe UI Light"/>
                <w:b/>
                <w:bCs/>
                <w:sz w:val="28"/>
                <w:szCs w:val="28"/>
                <w:lang w:eastAsia="en-GB"/>
              </w:rPr>
            </w:pPr>
            <w:r w:rsidRPr="00FA7B56">
              <w:rPr>
                <w:rFonts w:ascii="Segoe UI Light" w:hAnsi="Segoe UI Light" w:cs="Segoe UI Light"/>
                <w:b/>
                <w:bCs/>
                <w:sz w:val="28"/>
                <w:szCs w:val="28"/>
                <w:lang w:eastAsia="en-GB"/>
              </w:rPr>
              <w:lastRenderedPageBreak/>
              <w:t>Microsoft Azure Estimate</w:t>
            </w:r>
          </w:p>
        </w:tc>
        <w:tc>
          <w:tcPr>
            <w:tcW w:w="2126" w:type="dxa"/>
            <w:tcBorders>
              <w:top w:val="nil"/>
              <w:left w:val="nil"/>
              <w:bottom w:val="nil"/>
              <w:right w:val="nil"/>
            </w:tcBorders>
            <w:shd w:val="clear" w:color="auto" w:fill="auto"/>
            <w:hideMark/>
          </w:tcPr>
          <w:p w14:paraId="4680981F" w14:textId="77777777" w:rsidR="00FA7B56" w:rsidRPr="00FA7B56" w:rsidRDefault="00FA7B56" w:rsidP="00FA7B56">
            <w:pPr>
              <w:rPr>
                <w:rFonts w:ascii="Segoe UI Light" w:hAnsi="Segoe UI Light" w:cs="Segoe UI Light"/>
                <w:b/>
                <w:bCs/>
                <w:sz w:val="28"/>
                <w:szCs w:val="28"/>
                <w:lang w:eastAsia="en-GB"/>
              </w:rPr>
            </w:pPr>
          </w:p>
        </w:tc>
        <w:tc>
          <w:tcPr>
            <w:tcW w:w="2693" w:type="dxa"/>
            <w:tcBorders>
              <w:top w:val="nil"/>
              <w:left w:val="nil"/>
              <w:bottom w:val="nil"/>
              <w:right w:val="nil"/>
            </w:tcBorders>
            <w:shd w:val="clear" w:color="auto" w:fill="auto"/>
            <w:hideMark/>
          </w:tcPr>
          <w:p w14:paraId="4E58B97F"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3CD12DFB"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3FDDBECA" w14:textId="77777777" w:rsidR="00FA7B56" w:rsidRPr="00FA7B56" w:rsidRDefault="00FA7B56" w:rsidP="00FA7B56">
            <w:pPr>
              <w:rPr>
                <w:sz w:val="20"/>
                <w:szCs w:val="20"/>
                <w:lang w:eastAsia="en-GB"/>
              </w:rPr>
            </w:pPr>
          </w:p>
        </w:tc>
      </w:tr>
      <w:tr w:rsidR="00FA7B56" w:rsidRPr="00FA7B56" w14:paraId="19D75BFE" w14:textId="77777777" w:rsidTr="00FA7B56">
        <w:trPr>
          <w:trHeight w:val="384"/>
        </w:trPr>
        <w:tc>
          <w:tcPr>
            <w:tcW w:w="6771" w:type="dxa"/>
            <w:gridSpan w:val="3"/>
            <w:tcBorders>
              <w:top w:val="nil"/>
              <w:left w:val="nil"/>
              <w:bottom w:val="nil"/>
              <w:right w:val="nil"/>
            </w:tcBorders>
            <w:shd w:val="clear" w:color="auto" w:fill="auto"/>
            <w:noWrap/>
            <w:hideMark/>
          </w:tcPr>
          <w:p w14:paraId="7CC82CBB"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lang w:eastAsia="en-GB"/>
              </w:rPr>
              <w:t>Your Estimate</w:t>
            </w:r>
          </w:p>
        </w:tc>
        <w:tc>
          <w:tcPr>
            <w:tcW w:w="2126" w:type="dxa"/>
            <w:tcBorders>
              <w:top w:val="nil"/>
              <w:left w:val="nil"/>
              <w:bottom w:val="nil"/>
              <w:right w:val="nil"/>
            </w:tcBorders>
            <w:shd w:val="clear" w:color="auto" w:fill="auto"/>
            <w:hideMark/>
          </w:tcPr>
          <w:p w14:paraId="2668ED15" w14:textId="77777777" w:rsidR="00FA7B56" w:rsidRPr="00FA7B56" w:rsidRDefault="00FA7B56" w:rsidP="00FA7B56">
            <w:pPr>
              <w:rPr>
                <w:rFonts w:ascii="Segoe UI Light" w:hAnsi="Segoe UI Light" w:cs="Segoe UI Light"/>
                <w:b/>
                <w:bCs/>
                <w:lang w:eastAsia="en-GB"/>
              </w:rPr>
            </w:pPr>
          </w:p>
        </w:tc>
        <w:tc>
          <w:tcPr>
            <w:tcW w:w="2693" w:type="dxa"/>
            <w:tcBorders>
              <w:top w:val="nil"/>
              <w:left w:val="nil"/>
              <w:bottom w:val="nil"/>
              <w:right w:val="nil"/>
            </w:tcBorders>
            <w:shd w:val="clear" w:color="auto" w:fill="auto"/>
            <w:hideMark/>
          </w:tcPr>
          <w:p w14:paraId="225C0EE1"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40B395D2"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44876916" w14:textId="77777777" w:rsidR="00FA7B56" w:rsidRPr="00FA7B56" w:rsidRDefault="00FA7B56" w:rsidP="00FA7B56">
            <w:pPr>
              <w:rPr>
                <w:sz w:val="20"/>
                <w:szCs w:val="20"/>
                <w:lang w:eastAsia="en-GB"/>
              </w:rPr>
            </w:pPr>
          </w:p>
        </w:tc>
      </w:tr>
      <w:tr w:rsidR="00FA7B56" w:rsidRPr="00FA7B56" w14:paraId="03FCFA12" w14:textId="77777777" w:rsidTr="00FA7B56">
        <w:trPr>
          <w:trHeight w:val="336"/>
        </w:trPr>
        <w:tc>
          <w:tcPr>
            <w:tcW w:w="2600" w:type="dxa"/>
            <w:tcBorders>
              <w:top w:val="nil"/>
              <w:left w:val="nil"/>
              <w:bottom w:val="nil"/>
              <w:right w:val="nil"/>
            </w:tcBorders>
            <w:shd w:val="clear" w:color="000000" w:fill="DDEBF7"/>
            <w:hideMark/>
          </w:tcPr>
          <w:p w14:paraId="75F0E16F"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Service category</w:t>
            </w:r>
          </w:p>
        </w:tc>
        <w:tc>
          <w:tcPr>
            <w:tcW w:w="2600" w:type="dxa"/>
            <w:tcBorders>
              <w:top w:val="nil"/>
              <w:left w:val="nil"/>
              <w:bottom w:val="nil"/>
              <w:right w:val="nil"/>
            </w:tcBorders>
            <w:shd w:val="clear" w:color="000000" w:fill="DDEBF7"/>
            <w:hideMark/>
          </w:tcPr>
          <w:p w14:paraId="35054813"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Service type</w:t>
            </w:r>
          </w:p>
        </w:tc>
        <w:tc>
          <w:tcPr>
            <w:tcW w:w="1571" w:type="dxa"/>
            <w:tcBorders>
              <w:top w:val="nil"/>
              <w:left w:val="nil"/>
              <w:bottom w:val="nil"/>
              <w:right w:val="nil"/>
            </w:tcBorders>
            <w:shd w:val="clear" w:color="000000" w:fill="DDEBF7"/>
            <w:hideMark/>
          </w:tcPr>
          <w:p w14:paraId="26AAD858"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Custom name</w:t>
            </w:r>
          </w:p>
        </w:tc>
        <w:tc>
          <w:tcPr>
            <w:tcW w:w="2126" w:type="dxa"/>
            <w:tcBorders>
              <w:top w:val="nil"/>
              <w:left w:val="nil"/>
              <w:bottom w:val="nil"/>
              <w:right w:val="nil"/>
            </w:tcBorders>
            <w:shd w:val="clear" w:color="000000" w:fill="DDEBF7"/>
            <w:hideMark/>
          </w:tcPr>
          <w:p w14:paraId="033A80D6"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Region</w:t>
            </w:r>
          </w:p>
        </w:tc>
        <w:tc>
          <w:tcPr>
            <w:tcW w:w="2693" w:type="dxa"/>
            <w:tcBorders>
              <w:top w:val="nil"/>
              <w:left w:val="nil"/>
              <w:bottom w:val="nil"/>
              <w:right w:val="nil"/>
            </w:tcBorders>
            <w:shd w:val="clear" w:color="000000" w:fill="DDEBF7"/>
            <w:hideMark/>
          </w:tcPr>
          <w:p w14:paraId="766D558D"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Description</w:t>
            </w:r>
          </w:p>
        </w:tc>
        <w:tc>
          <w:tcPr>
            <w:tcW w:w="2410" w:type="dxa"/>
            <w:tcBorders>
              <w:top w:val="nil"/>
              <w:left w:val="nil"/>
              <w:bottom w:val="nil"/>
              <w:right w:val="nil"/>
            </w:tcBorders>
            <w:shd w:val="clear" w:color="000000" w:fill="DDEBF7"/>
            <w:noWrap/>
            <w:hideMark/>
          </w:tcPr>
          <w:p w14:paraId="5B77EAD3"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Estimated monthly cost</w:t>
            </w:r>
          </w:p>
        </w:tc>
        <w:tc>
          <w:tcPr>
            <w:tcW w:w="2410" w:type="dxa"/>
            <w:tcBorders>
              <w:top w:val="nil"/>
              <w:left w:val="nil"/>
              <w:bottom w:val="nil"/>
              <w:right w:val="nil"/>
            </w:tcBorders>
            <w:shd w:val="clear" w:color="000000" w:fill="DDEBF7"/>
            <w:noWrap/>
            <w:hideMark/>
          </w:tcPr>
          <w:p w14:paraId="22788116"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Estimated upfront cost</w:t>
            </w:r>
          </w:p>
        </w:tc>
      </w:tr>
      <w:tr w:rsidR="00FA7B56" w:rsidRPr="00FA7B56" w14:paraId="0F253E0A" w14:textId="77777777" w:rsidTr="00FA7B56">
        <w:trPr>
          <w:trHeight w:val="1008"/>
        </w:trPr>
        <w:tc>
          <w:tcPr>
            <w:tcW w:w="2600" w:type="dxa"/>
            <w:tcBorders>
              <w:top w:val="nil"/>
              <w:left w:val="nil"/>
              <w:bottom w:val="nil"/>
              <w:right w:val="nil"/>
            </w:tcBorders>
            <w:shd w:val="clear" w:color="auto" w:fill="auto"/>
            <w:hideMark/>
          </w:tcPr>
          <w:p w14:paraId="1B12262F"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Databases</w:t>
            </w:r>
          </w:p>
        </w:tc>
        <w:tc>
          <w:tcPr>
            <w:tcW w:w="2600" w:type="dxa"/>
            <w:tcBorders>
              <w:top w:val="nil"/>
              <w:left w:val="nil"/>
              <w:bottom w:val="nil"/>
              <w:right w:val="nil"/>
            </w:tcBorders>
            <w:shd w:val="clear" w:color="auto" w:fill="auto"/>
            <w:hideMark/>
          </w:tcPr>
          <w:p w14:paraId="224FA1E8"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Azure SQL Database</w:t>
            </w:r>
          </w:p>
        </w:tc>
        <w:tc>
          <w:tcPr>
            <w:tcW w:w="1571" w:type="dxa"/>
            <w:tcBorders>
              <w:top w:val="nil"/>
              <w:left w:val="nil"/>
              <w:bottom w:val="nil"/>
              <w:right w:val="nil"/>
            </w:tcBorders>
            <w:shd w:val="clear" w:color="auto" w:fill="auto"/>
            <w:hideMark/>
          </w:tcPr>
          <w:p w14:paraId="64030A09" w14:textId="77777777" w:rsidR="00FA7B56" w:rsidRPr="00FA7B56" w:rsidRDefault="00FA7B56" w:rsidP="00FA7B56">
            <w:pPr>
              <w:rPr>
                <w:rFonts w:ascii="Segoe UI Light" w:hAnsi="Segoe UI Light" w:cs="Segoe UI Light"/>
                <w:lang w:eastAsia="en-GB"/>
              </w:rPr>
            </w:pPr>
          </w:p>
        </w:tc>
        <w:tc>
          <w:tcPr>
            <w:tcW w:w="2126" w:type="dxa"/>
            <w:tcBorders>
              <w:top w:val="nil"/>
              <w:left w:val="nil"/>
              <w:bottom w:val="nil"/>
              <w:right w:val="nil"/>
            </w:tcBorders>
            <w:shd w:val="clear" w:color="auto" w:fill="auto"/>
            <w:hideMark/>
          </w:tcPr>
          <w:p w14:paraId="63A4E36B"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East US</w:t>
            </w:r>
          </w:p>
        </w:tc>
        <w:tc>
          <w:tcPr>
            <w:tcW w:w="2693" w:type="dxa"/>
            <w:tcBorders>
              <w:top w:val="nil"/>
              <w:left w:val="nil"/>
              <w:bottom w:val="nil"/>
              <w:right w:val="nil"/>
            </w:tcBorders>
            <w:shd w:val="clear" w:color="auto" w:fill="auto"/>
            <w:hideMark/>
          </w:tcPr>
          <w:p w14:paraId="47B56C24"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Single Database, DTU Purchase Model, Standard Tier, S0: 10 DTUs, 250 GB included storage per DB, 1 Database(s) x 730 Hours, 5 GB Retention</w:t>
            </w:r>
          </w:p>
        </w:tc>
        <w:tc>
          <w:tcPr>
            <w:tcW w:w="2410" w:type="dxa"/>
            <w:tcBorders>
              <w:top w:val="nil"/>
              <w:left w:val="nil"/>
              <w:bottom w:val="nil"/>
              <w:right w:val="nil"/>
            </w:tcBorders>
            <w:shd w:val="clear" w:color="auto" w:fill="auto"/>
            <w:noWrap/>
            <w:hideMark/>
          </w:tcPr>
          <w:p w14:paraId="16028CFA"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£12.07</w:t>
            </w:r>
          </w:p>
        </w:tc>
        <w:tc>
          <w:tcPr>
            <w:tcW w:w="2410" w:type="dxa"/>
            <w:tcBorders>
              <w:top w:val="nil"/>
              <w:left w:val="nil"/>
              <w:bottom w:val="nil"/>
              <w:right w:val="nil"/>
            </w:tcBorders>
            <w:shd w:val="clear" w:color="auto" w:fill="auto"/>
            <w:noWrap/>
            <w:hideMark/>
          </w:tcPr>
          <w:p w14:paraId="7AE71BDF"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£0.00</w:t>
            </w:r>
          </w:p>
        </w:tc>
      </w:tr>
      <w:tr w:rsidR="00FA7B56" w:rsidRPr="00FA7B56" w14:paraId="3452EA8D" w14:textId="77777777" w:rsidTr="00FA7B56">
        <w:trPr>
          <w:trHeight w:val="336"/>
        </w:trPr>
        <w:tc>
          <w:tcPr>
            <w:tcW w:w="2600" w:type="dxa"/>
            <w:tcBorders>
              <w:top w:val="nil"/>
              <w:left w:val="nil"/>
              <w:bottom w:val="nil"/>
              <w:right w:val="nil"/>
            </w:tcBorders>
            <w:shd w:val="clear" w:color="auto" w:fill="auto"/>
            <w:hideMark/>
          </w:tcPr>
          <w:p w14:paraId="22C9BB35"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Support</w:t>
            </w:r>
          </w:p>
        </w:tc>
        <w:tc>
          <w:tcPr>
            <w:tcW w:w="2600" w:type="dxa"/>
            <w:tcBorders>
              <w:top w:val="nil"/>
              <w:left w:val="nil"/>
              <w:bottom w:val="nil"/>
              <w:right w:val="nil"/>
            </w:tcBorders>
            <w:shd w:val="clear" w:color="auto" w:fill="auto"/>
            <w:hideMark/>
          </w:tcPr>
          <w:p w14:paraId="301FB539" w14:textId="77777777" w:rsidR="00FA7B56" w:rsidRPr="00FA7B56" w:rsidRDefault="00FA7B56" w:rsidP="00FA7B56">
            <w:pPr>
              <w:rPr>
                <w:rFonts w:ascii="Segoe UI Light" w:hAnsi="Segoe UI Light" w:cs="Segoe UI Light"/>
                <w:lang w:eastAsia="en-GB"/>
              </w:rPr>
            </w:pPr>
          </w:p>
        </w:tc>
        <w:tc>
          <w:tcPr>
            <w:tcW w:w="1571" w:type="dxa"/>
            <w:tcBorders>
              <w:top w:val="nil"/>
              <w:left w:val="nil"/>
              <w:bottom w:val="nil"/>
              <w:right w:val="nil"/>
            </w:tcBorders>
            <w:shd w:val="clear" w:color="auto" w:fill="auto"/>
            <w:hideMark/>
          </w:tcPr>
          <w:p w14:paraId="4B7824CC" w14:textId="77777777" w:rsidR="00FA7B56" w:rsidRPr="00FA7B56" w:rsidRDefault="00FA7B56" w:rsidP="00FA7B56">
            <w:pPr>
              <w:rPr>
                <w:sz w:val="20"/>
                <w:szCs w:val="20"/>
                <w:lang w:eastAsia="en-GB"/>
              </w:rPr>
            </w:pPr>
          </w:p>
        </w:tc>
        <w:tc>
          <w:tcPr>
            <w:tcW w:w="2126" w:type="dxa"/>
            <w:tcBorders>
              <w:top w:val="nil"/>
              <w:left w:val="nil"/>
              <w:bottom w:val="nil"/>
              <w:right w:val="nil"/>
            </w:tcBorders>
            <w:shd w:val="clear" w:color="auto" w:fill="auto"/>
            <w:hideMark/>
          </w:tcPr>
          <w:p w14:paraId="5B287ED3"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Support</w:t>
            </w:r>
          </w:p>
        </w:tc>
        <w:tc>
          <w:tcPr>
            <w:tcW w:w="2693" w:type="dxa"/>
            <w:tcBorders>
              <w:top w:val="nil"/>
              <w:left w:val="nil"/>
              <w:bottom w:val="nil"/>
              <w:right w:val="nil"/>
            </w:tcBorders>
            <w:shd w:val="clear" w:color="auto" w:fill="auto"/>
            <w:hideMark/>
          </w:tcPr>
          <w:p w14:paraId="3B9640E4" w14:textId="77777777" w:rsidR="00FA7B56" w:rsidRPr="00FA7B56" w:rsidRDefault="00FA7B56" w:rsidP="00FA7B56">
            <w:pPr>
              <w:jc w:val="right"/>
              <w:rPr>
                <w:rFonts w:ascii="Segoe UI Light" w:hAnsi="Segoe UI Light" w:cs="Segoe UI Light"/>
                <w:lang w:eastAsia="en-GB"/>
              </w:rPr>
            </w:pPr>
            <w:r w:rsidRPr="00FA7B56">
              <w:rPr>
                <w:rFonts w:ascii="Segoe UI Light" w:hAnsi="Segoe UI Light" w:cs="Segoe UI Light"/>
                <w:sz w:val="22"/>
                <w:szCs w:val="22"/>
                <w:lang w:eastAsia="en-GB"/>
              </w:rPr>
              <w:t>0</w:t>
            </w:r>
          </w:p>
        </w:tc>
        <w:tc>
          <w:tcPr>
            <w:tcW w:w="2410" w:type="dxa"/>
            <w:tcBorders>
              <w:top w:val="nil"/>
              <w:left w:val="nil"/>
              <w:bottom w:val="nil"/>
              <w:right w:val="nil"/>
            </w:tcBorders>
            <w:shd w:val="clear" w:color="auto" w:fill="auto"/>
            <w:noWrap/>
            <w:hideMark/>
          </w:tcPr>
          <w:p w14:paraId="0E44354F"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£0.00</w:t>
            </w:r>
          </w:p>
        </w:tc>
        <w:tc>
          <w:tcPr>
            <w:tcW w:w="2410" w:type="dxa"/>
            <w:tcBorders>
              <w:top w:val="nil"/>
              <w:left w:val="nil"/>
              <w:bottom w:val="nil"/>
              <w:right w:val="nil"/>
            </w:tcBorders>
            <w:shd w:val="clear" w:color="auto" w:fill="auto"/>
            <w:noWrap/>
            <w:hideMark/>
          </w:tcPr>
          <w:p w14:paraId="69BDE04D" w14:textId="77777777" w:rsidR="00FA7B56" w:rsidRPr="00FA7B56" w:rsidRDefault="00FA7B56" w:rsidP="00FA7B56">
            <w:pPr>
              <w:rPr>
                <w:rFonts w:ascii="Segoe UI Light" w:hAnsi="Segoe UI Light" w:cs="Segoe UI Light"/>
                <w:lang w:eastAsia="en-GB"/>
              </w:rPr>
            </w:pPr>
          </w:p>
        </w:tc>
      </w:tr>
      <w:tr w:rsidR="00FA7B56" w:rsidRPr="00FA7B56" w14:paraId="33080587" w14:textId="77777777" w:rsidTr="00FA7B56">
        <w:trPr>
          <w:trHeight w:val="336"/>
        </w:trPr>
        <w:tc>
          <w:tcPr>
            <w:tcW w:w="2600" w:type="dxa"/>
            <w:tcBorders>
              <w:top w:val="nil"/>
              <w:left w:val="nil"/>
              <w:bottom w:val="nil"/>
              <w:right w:val="nil"/>
            </w:tcBorders>
            <w:shd w:val="clear" w:color="auto" w:fill="auto"/>
            <w:hideMark/>
          </w:tcPr>
          <w:p w14:paraId="6BFCF15F" w14:textId="77777777" w:rsidR="00FA7B56" w:rsidRPr="00FA7B56" w:rsidRDefault="00FA7B56" w:rsidP="00FA7B56">
            <w:pPr>
              <w:rPr>
                <w:sz w:val="20"/>
                <w:szCs w:val="20"/>
                <w:lang w:eastAsia="en-GB"/>
              </w:rPr>
            </w:pPr>
          </w:p>
        </w:tc>
        <w:tc>
          <w:tcPr>
            <w:tcW w:w="2600" w:type="dxa"/>
            <w:tcBorders>
              <w:top w:val="nil"/>
              <w:left w:val="nil"/>
              <w:bottom w:val="nil"/>
              <w:right w:val="nil"/>
            </w:tcBorders>
            <w:shd w:val="clear" w:color="auto" w:fill="auto"/>
            <w:hideMark/>
          </w:tcPr>
          <w:p w14:paraId="61C4B4A8" w14:textId="77777777" w:rsidR="00FA7B56" w:rsidRPr="00FA7B56" w:rsidRDefault="00FA7B56" w:rsidP="00FA7B56">
            <w:pPr>
              <w:rPr>
                <w:sz w:val="20"/>
                <w:szCs w:val="20"/>
                <w:lang w:eastAsia="en-GB"/>
              </w:rPr>
            </w:pPr>
          </w:p>
        </w:tc>
        <w:tc>
          <w:tcPr>
            <w:tcW w:w="1571" w:type="dxa"/>
            <w:tcBorders>
              <w:top w:val="nil"/>
              <w:left w:val="nil"/>
              <w:bottom w:val="nil"/>
              <w:right w:val="nil"/>
            </w:tcBorders>
            <w:shd w:val="clear" w:color="auto" w:fill="auto"/>
            <w:hideMark/>
          </w:tcPr>
          <w:p w14:paraId="525387A4" w14:textId="77777777" w:rsidR="00FA7B56" w:rsidRPr="00FA7B56" w:rsidRDefault="00FA7B56" w:rsidP="00FA7B56">
            <w:pPr>
              <w:rPr>
                <w:sz w:val="20"/>
                <w:szCs w:val="20"/>
                <w:lang w:eastAsia="en-GB"/>
              </w:rPr>
            </w:pPr>
          </w:p>
        </w:tc>
        <w:tc>
          <w:tcPr>
            <w:tcW w:w="2126" w:type="dxa"/>
            <w:tcBorders>
              <w:top w:val="nil"/>
              <w:left w:val="nil"/>
              <w:bottom w:val="nil"/>
              <w:right w:val="nil"/>
            </w:tcBorders>
            <w:shd w:val="clear" w:color="auto" w:fill="auto"/>
            <w:hideMark/>
          </w:tcPr>
          <w:p w14:paraId="69878D05"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Licensing Program</w:t>
            </w:r>
          </w:p>
        </w:tc>
        <w:tc>
          <w:tcPr>
            <w:tcW w:w="2693" w:type="dxa"/>
            <w:tcBorders>
              <w:top w:val="nil"/>
              <w:left w:val="nil"/>
              <w:bottom w:val="nil"/>
              <w:right w:val="nil"/>
            </w:tcBorders>
            <w:shd w:val="clear" w:color="auto" w:fill="auto"/>
            <w:hideMark/>
          </w:tcPr>
          <w:p w14:paraId="1039EEFB"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Microsoft Customer Agreement (MCA)</w:t>
            </w:r>
          </w:p>
        </w:tc>
        <w:tc>
          <w:tcPr>
            <w:tcW w:w="2410" w:type="dxa"/>
            <w:tcBorders>
              <w:top w:val="nil"/>
              <w:left w:val="nil"/>
              <w:bottom w:val="nil"/>
              <w:right w:val="nil"/>
            </w:tcBorders>
            <w:shd w:val="clear" w:color="auto" w:fill="auto"/>
            <w:noWrap/>
            <w:hideMark/>
          </w:tcPr>
          <w:p w14:paraId="1991D7D2" w14:textId="77777777" w:rsidR="00FA7B56" w:rsidRPr="00FA7B56" w:rsidRDefault="00FA7B56" w:rsidP="00FA7B56">
            <w:pPr>
              <w:rPr>
                <w:rFonts w:ascii="Segoe UI Light" w:hAnsi="Segoe UI Light" w:cs="Segoe UI Light"/>
                <w:b/>
                <w:bCs/>
                <w:lang w:eastAsia="en-GB"/>
              </w:rPr>
            </w:pPr>
          </w:p>
        </w:tc>
        <w:tc>
          <w:tcPr>
            <w:tcW w:w="2410" w:type="dxa"/>
            <w:tcBorders>
              <w:top w:val="nil"/>
              <w:left w:val="nil"/>
              <w:bottom w:val="nil"/>
              <w:right w:val="nil"/>
            </w:tcBorders>
            <w:shd w:val="clear" w:color="auto" w:fill="auto"/>
            <w:noWrap/>
            <w:hideMark/>
          </w:tcPr>
          <w:p w14:paraId="0B115574" w14:textId="77777777" w:rsidR="00FA7B56" w:rsidRPr="00FA7B56" w:rsidRDefault="00FA7B56" w:rsidP="00FA7B56">
            <w:pPr>
              <w:rPr>
                <w:sz w:val="20"/>
                <w:szCs w:val="20"/>
                <w:lang w:eastAsia="en-GB"/>
              </w:rPr>
            </w:pPr>
          </w:p>
        </w:tc>
      </w:tr>
      <w:tr w:rsidR="00FA7B56" w:rsidRPr="00FA7B56" w14:paraId="0D46CF90" w14:textId="77777777" w:rsidTr="00FA7B56">
        <w:trPr>
          <w:trHeight w:val="336"/>
        </w:trPr>
        <w:tc>
          <w:tcPr>
            <w:tcW w:w="2600" w:type="dxa"/>
            <w:tcBorders>
              <w:top w:val="nil"/>
              <w:left w:val="nil"/>
              <w:bottom w:val="nil"/>
              <w:right w:val="nil"/>
            </w:tcBorders>
            <w:shd w:val="clear" w:color="auto" w:fill="auto"/>
            <w:hideMark/>
          </w:tcPr>
          <w:p w14:paraId="55C8E355" w14:textId="77777777" w:rsidR="00FA7B56" w:rsidRPr="00FA7B56" w:rsidRDefault="00FA7B56" w:rsidP="00FA7B56">
            <w:pPr>
              <w:rPr>
                <w:sz w:val="20"/>
                <w:szCs w:val="20"/>
                <w:lang w:eastAsia="en-GB"/>
              </w:rPr>
            </w:pPr>
          </w:p>
        </w:tc>
        <w:tc>
          <w:tcPr>
            <w:tcW w:w="2600" w:type="dxa"/>
            <w:tcBorders>
              <w:top w:val="nil"/>
              <w:left w:val="nil"/>
              <w:bottom w:val="nil"/>
              <w:right w:val="nil"/>
            </w:tcBorders>
            <w:shd w:val="clear" w:color="auto" w:fill="auto"/>
            <w:hideMark/>
          </w:tcPr>
          <w:p w14:paraId="16C6252C" w14:textId="77777777" w:rsidR="00FA7B56" w:rsidRPr="00FA7B56" w:rsidRDefault="00FA7B56" w:rsidP="00FA7B56">
            <w:pPr>
              <w:rPr>
                <w:sz w:val="20"/>
                <w:szCs w:val="20"/>
                <w:lang w:eastAsia="en-GB"/>
              </w:rPr>
            </w:pPr>
          </w:p>
        </w:tc>
        <w:tc>
          <w:tcPr>
            <w:tcW w:w="1571" w:type="dxa"/>
            <w:tcBorders>
              <w:top w:val="nil"/>
              <w:left w:val="nil"/>
              <w:bottom w:val="nil"/>
              <w:right w:val="nil"/>
            </w:tcBorders>
            <w:shd w:val="clear" w:color="auto" w:fill="auto"/>
            <w:hideMark/>
          </w:tcPr>
          <w:p w14:paraId="4A8CD509" w14:textId="77777777" w:rsidR="00FA7B56" w:rsidRPr="00FA7B56" w:rsidRDefault="00FA7B56" w:rsidP="00FA7B56">
            <w:pPr>
              <w:rPr>
                <w:sz w:val="20"/>
                <w:szCs w:val="20"/>
                <w:lang w:eastAsia="en-GB"/>
              </w:rPr>
            </w:pPr>
          </w:p>
        </w:tc>
        <w:tc>
          <w:tcPr>
            <w:tcW w:w="2126" w:type="dxa"/>
            <w:tcBorders>
              <w:top w:val="nil"/>
              <w:left w:val="nil"/>
              <w:bottom w:val="nil"/>
              <w:right w:val="nil"/>
            </w:tcBorders>
            <w:shd w:val="clear" w:color="auto" w:fill="auto"/>
            <w:hideMark/>
          </w:tcPr>
          <w:p w14:paraId="17D5A21F"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Billing Account</w:t>
            </w:r>
          </w:p>
        </w:tc>
        <w:tc>
          <w:tcPr>
            <w:tcW w:w="2693" w:type="dxa"/>
            <w:tcBorders>
              <w:top w:val="nil"/>
              <w:left w:val="nil"/>
              <w:bottom w:val="nil"/>
              <w:right w:val="nil"/>
            </w:tcBorders>
            <w:shd w:val="clear" w:color="auto" w:fill="auto"/>
            <w:hideMark/>
          </w:tcPr>
          <w:p w14:paraId="79B94FA8" w14:textId="77777777" w:rsidR="00FA7B56" w:rsidRPr="00FA7B56" w:rsidRDefault="00FA7B56" w:rsidP="00FA7B56">
            <w:pPr>
              <w:rPr>
                <w:rFonts w:ascii="Segoe UI Light" w:hAnsi="Segoe UI Light" w:cs="Segoe UI Light"/>
                <w:b/>
                <w:bCs/>
                <w:lang w:eastAsia="en-GB"/>
              </w:rPr>
            </w:pPr>
          </w:p>
        </w:tc>
        <w:tc>
          <w:tcPr>
            <w:tcW w:w="2410" w:type="dxa"/>
            <w:tcBorders>
              <w:top w:val="nil"/>
              <w:left w:val="nil"/>
              <w:bottom w:val="nil"/>
              <w:right w:val="nil"/>
            </w:tcBorders>
            <w:shd w:val="clear" w:color="auto" w:fill="auto"/>
            <w:noWrap/>
            <w:hideMark/>
          </w:tcPr>
          <w:p w14:paraId="5531DC69"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74E19610" w14:textId="77777777" w:rsidR="00FA7B56" w:rsidRPr="00FA7B56" w:rsidRDefault="00FA7B56" w:rsidP="00FA7B56">
            <w:pPr>
              <w:rPr>
                <w:sz w:val="20"/>
                <w:szCs w:val="20"/>
                <w:lang w:eastAsia="en-GB"/>
              </w:rPr>
            </w:pPr>
          </w:p>
        </w:tc>
      </w:tr>
      <w:tr w:rsidR="00FA7B56" w:rsidRPr="00FA7B56" w14:paraId="0BE0BBF1" w14:textId="77777777" w:rsidTr="00FA7B56">
        <w:trPr>
          <w:trHeight w:val="336"/>
        </w:trPr>
        <w:tc>
          <w:tcPr>
            <w:tcW w:w="2600" w:type="dxa"/>
            <w:tcBorders>
              <w:top w:val="nil"/>
              <w:left w:val="nil"/>
              <w:bottom w:val="nil"/>
              <w:right w:val="nil"/>
            </w:tcBorders>
            <w:shd w:val="clear" w:color="auto" w:fill="auto"/>
            <w:hideMark/>
          </w:tcPr>
          <w:p w14:paraId="70958294" w14:textId="77777777" w:rsidR="00FA7B56" w:rsidRPr="00FA7B56" w:rsidRDefault="00FA7B56" w:rsidP="00FA7B56">
            <w:pPr>
              <w:rPr>
                <w:sz w:val="20"/>
                <w:szCs w:val="20"/>
                <w:lang w:eastAsia="en-GB"/>
              </w:rPr>
            </w:pPr>
          </w:p>
        </w:tc>
        <w:tc>
          <w:tcPr>
            <w:tcW w:w="2600" w:type="dxa"/>
            <w:tcBorders>
              <w:top w:val="nil"/>
              <w:left w:val="nil"/>
              <w:bottom w:val="nil"/>
              <w:right w:val="nil"/>
            </w:tcBorders>
            <w:shd w:val="clear" w:color="auto" w:fill="auto"/>
            <w:hideMark/>
          </w:tcPr>
          <w:p w14:paraId="32BF5B9B" w14:textId="77777777" w:rsidR="00FA7B56" w:rsidRPr="00FA7B56" w:rsidRDefault="00FA7B56" w:rsidP="00FA7B56">
            <w:pPr>
              <w:rPr>
                <w:sz w:val="20"/>
                <w:szCs w:val="20"/>
                <w:lang w:eastAsia="en-GB"/>
              </w:rPr>
            </w:pPr>
          </w:p>
        </w:tc>
        <w:tc>
          <w:tcPr>
            <w:tcW w:w="1571" w:type="dxa"/>
            <w:tcBorders>
              <w:top w:val="nil"/>
              <w:left w:val="nil"/>
              <w:bottom w:val="nil"/>
              <w:right w:val="nil"/>
            </w:tcBorders>
            <w:shd w:val="clear" w:color="auto" w:fill="auto"/>
            <w:hideMark/>
          </w:tcPr>
          <w:p w14:paraId="722A1C40" w14:textId="77777777" w:rsidR="00FA7B56" w:rsidRPr="00FA7B56" w:rsidRDefault="00FA7B56" w:rsidP="00FA7B56">
            <w:pPr>
              <w:rPr>
                <w:sz w:val="20"/>
                <w:szCs w:val="20"/>
                <w:lang w:eastAsia="en-GB"/>
              </w:rPr>
            </w:pPr>
          </w:p>
        </w:tc>
        <w:tc>
          <w:tcPr>
            <w:tcW w:w="2126" w:type="dxa"/>
            <w:tcBorders>
              <w:top w:val="nil"/>
              <w:left w:val="nil"/>
              <w:bottom w:val="nil"/>
              <w:right w:val="nil"/>
            </w:tcBorders>
            <w:shd w:val="clear" w:color="auto" w:fill="auto"/>
            <w:hideMark/>
          </w:tcPr>
          <w:p w14:paraId="548AC660"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Billing Profile</w:t>
            </w:r>
          </w:p>
        </w:tc>
        <w:tc>
          <w:tcPr>
            <w:tcW w:w="2693" w:type="dxa"/>
            <w:tcBorders>
              <w:top w:val="nil"/>
              <w:left w:val="nil"/>
              <w:bottom w:val="nil"/>
              <w:right w:val="nil"/>
            </w:tcBorders>
            <w:shd w:val="clear" w:color="auto" w:fill="auto"/>
            <w:hideMark/>
          </w:tcPr>
          <w:p w14:paraId="6AE925EB" w14:textId="77777777" w:rsidR="00FA7B56" w:rsidRPr="00FA7B56" w:rsidRDefault="00FA7B56" w:rsidP="00FA7B56">
            <w:pPr>
              <w:rPr>
                <w:rFonts w:ascii="Segoe UI Light" w:hAnsi="Segoe UI Light" w:cs="Segoe UI Light"/>
                <w:b/>
                <w:bCs/>
                <w:lang w:eastAsia="en-GB"/>
              </w:rPr>
            </w:pPr>
          </w:p>
        </w:tc>
        <w:tc>
          <w:tcPr>
            <w:tcW w:w="2410" w:type="dxa"/>
            <w:tcBorders>
              <w:top w:val="nil"/>
              <w:left w:val="nil"/>
              <w:bottom w:val="nil"/>
              <w:right w:val="nil"/>
            </w:tcBorders>
            <w:shd w:val="clear" w:color="auto" w:fill="auto"/>
            <w:noWrap/>
            <w:hideMark/>
          </w:tcPr>
          <w:p w14:paraId="0D60886F"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4B5EB8B4" w14:textId="77777777" w:rsidR="00FA7B56" w:rsidRPr="00FA7B56" w:rsidRDefault="00FA7B56" w:rsidP="00FA7B56">
            <w:pPr>
              <w:rPr>
                <w:sz w:val="20"/>
                <w:szCs w:val="20"/>
                <w:lang w:eastAsia="en-GB"/>
              </w:rPr>
            </w:pPr>
          </w:p>
        </w:tc>
      </w:tr>
      <w:tr w:rsidR="00FA7B56" w:rsidRPr="00FA7B56" w14:paraId="62E040D0" w14:textId="77777777" w:rsidTr="00FA7B56">
        <w:trPr>
          <w:trHeight w:val="336"/>
        </w:trPr>
        <w:tc>
          <w:tcPr>
            <w:tcW w:w="2600" w:type="dxa"/>
            <w:tcBorders>
              <w:top w:val="nil"/>
              <w:left w:val="nil"/>
              <w:bottom w:val="nil"/>
              <w:right w:val="nil"/>
            </w:tcBorders>
            <w:shd w:val="clear" w:color="auto" w:fill="auto"/>
            <w:hideMark/>
          </w:tcPr>
          <w:p w14:paraId="4796CB44" w14:textId="77777777" w:rsidR="00FA7B56" w:rsidRPr="00FA7B56" w:rsidRDefault="00FA7B56" w:rsidP="00FA7B56">
            <w:pPr>
              <w:rPr>
                <w:sz w:val="20"/>
                <w:szCs w:val="20"/>
                <w:lang w:eastAsia="en-GB"/>
              </w:rPr>
            </w:pPr>
          </w:p>
        </w:tc>
        <w:tc>
          <w:tcPr>
            <w:tcW w:w="2600" w:type="dxa"/>
            <w:tcBorders>
              <w:top w:val="nil"/>
              <w:left w:val="nil"/>
              <w:bottom w:val="nil"/>
              <w:right w:val="nil"/>
            </w:tcBorders>
            <w:shd w:val="clear" w:color="auto" w:fill="auto"/>
            <w:hideMark/>
          </w:tcPr>
          <w:p w14:paraId="7F00CAD0" w14:textId="77777777" w:rsidR="00FA7B56" w:rsidRPr="00FA7B56" w:rsidRDefault="00FA7B56" w:rsidP="00FA7B56">
            <w:pPr>
              <w:rPr>
                <w:sz w:val="20"/>
                <w:szCs w:val="20"/>
                <w:lang w:eastAsia="en-GB"/>
              </w:rPr>
            </w:pPr>
          </w:p>
        </w:tc>
        <w:tc>
          <w:tcPr>
            <w:tcW w:w="1571" w:type="dxa"/>
            <w:tcBorders>
              <w:top w:val="nil"/>
              <w:left w:val="nil"/>
              <w:bottom w:val="nil"/>
              <w:right w:val="nil"/>
            </w:tcBorders>
            <w:shd w:val="clear" w:color="auto" w:fill="auto"/>
            <w:hideMark/>
          </w:tcPr>
          <w:p w14:paraId="5C7188F8" w14:textId="77777777" w:rsidR="00FA7B56" w:rsidRPr="00FA7B56" w:rsidRDefault="00FA7B56" w:rsidP="00FA7B56">
            <w:pPr>
              <w:rPr>
                <w:sz w:val="20"/>
                <w:szCs w:val="20"/>
                <w:lang w:eastAsia="en-GB"/>
              </w:rPr>
            </w:pPr>
          </w:p>
        </w:tc>
        <w:tc>
          <w:tcPr>
            <w:tcW w:w="2126" w:type="dxa"/>
            <w:tcBorders>
              <w:top w:val="single" w:sz="4" w:space="0" w:color="auto"/>
              <w:left w:val="nil"/>
              <w:bottom w:val="single" w:sz="4" w:space="0" w:color="auto"/>
              <w:right w:val="nil"/>
            </w:tcBorders>
            <w:shd w:val="clear" w:color="auto" w:fill="auto"/>
            <w:hideMark/>
          </w:tcPr>
          <w:p w14:paraId="0AA0723B"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Total</w:t>
            </w:r>
          </w:p>
        </w:tc>
        <w:tc>
          <w:tcPr>
            <w:tcW w:w="2693" w:type="dxa"/>
            <w:tcBorders>
              <w:top w:val="nil"/>
              <w:left w:val="nil"/>
              <w:bottom w:val="nil"/>
              <w:right w:val="nil"/>
            </w:tcBorders>
            <w:shd w:val="clear" w:color="auto" w:fill="auto"/>
            <w:noWrap/>
            <w:hideMark/>
          </w:tcPr>
          <w:p w14:paraId="484AF6A2" w14:textId="77777777" w:rsidR="00FA7B56" w:rsidRPr="00FA7B56" w:rsidRDefault="00FA7B56" w:rsidP="00FA7B56">
            <w:pPr>
              <w:rPr>
                <w:rFonts w:ascii="Segoe UI Light" w:hAnsi="Segoe UI Light" w:cs="Segoe UI Light"/>
                <w:lang w:eastAsia="en-GB"/>
              </w:rPr>
            </w:pPr>
            <w:r w:rsidRPr="00FA7B56">
              <w:rPr>
                <w:rFonts w:ascii="Segoe UI Light" w:hAnsi="Segoe UI Light" w:cs="Segoe UI Light"/>
                <w:sz w:val="22"/>
                <w:szCs w:val="22"/>
                <w:lang w:eastAsia="en-GB"/>
              </w:rPr>
              <w:t>£12.07</w:t>
            </w:r>
          </w:p>
        </w:tc>
        <w:tc>
          <w:tcPr>
            <w:tcW w:w="2410" w:type="dxa"/>
            <w:tcBorders>
              <w:top w:val="single" w:sz="4" w:space="0" w:color="auto"/>
              <w:left w:val="nil"/>
              <w:bottom w:val="single" w:sz="4" w:space="0" w:color="auto"/>
              <w:right w:val="nil"/>
            </w:tcBorders>
            <w:shd w:val="clear" w:color="auto" w:fill="auto"/>
            <w:noWrap/>
            <w:hideMark/>
          </w:tcPr>
          <w:p w14:paraId="7EE47D57"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£0.00</w:t>
            </w:r>
          </w:p>
        </w:tc>
        <w:tc>
          <w:tcPr>
            <w:tcW w:w="2410" w:type="dxa"/>
            <w:tcBorders>
              <w:top w:val="nil"/>
              <w:left w:val="nil"/>
              <w:bottom w:val="nil"/>
              <w:right w:val="nil"/>
            </w:tcBorders>
            <w:shd w:val="clear" w:color="auto" w:fill="auto"/>
            <w:noWrap/>
            <w:hideMark/>
          </w:tcPr>
          <w:p w14:paraId="1EA9604E" w14:textId="77777777" w:rsidR="00FA7B56" w:rsidRPr="00FA7B56" w:rsidRDefault="00FA7B56" w:rsidP="00FA7B56">
            <w:pPr>
              <w:rPr>
                <w:rFonts w:ascii="Segoe UI Light" w:hAnsi="Segoe UI Light" w:cs="Segoe UI Light"/>
                <w:b/>
                <w:bCs/>
                <w:lang w:eastAsia="en-GB"/>
              </w:rPr>
            </w:pPr>
          </w:p>
        </w:tc>
      </w:tr>
      <w:tr w:rsidR="00FA7B56" w:rsidRPr="00FA7B56" w14:paraId="27A5D61B" w14:textId="77777777" w:rsidTr="00FA7B56">
        <w:trPr>
          <w:trHeight w:val="336"/>
        </w:trPr>
        <w:tc>
          <w:tcPr>
            <w:tcW w:w="2600" w:type="dxa"/>
            <w:tcBorders>
              <w:top w:val="nil"/>
              <w:left w:val="nil"/>
              <w:bottom w:val="nil"/>
              <w:right w:val="nil"/>
            </w:tcBorders>
            <w:shd w:val="clear" w:color="auto" w:fill="auto"/>
            <w:hideMark/>
          </w:tcPr>
          <w:p w14:paraId="50235968" w14:textId="77777777" w:rsidR="00FA7B56" w:rsidRPr="00FA7B56" w:rsidRDefault="00FA7B56" w:rsidP="00FA7B56">
            <w:pPr>
              <w:rPr>
                <w:sz w:val="20"/>
                <w:szCs w:val="20"/>
                <w:lang w:eastAsia="en-GB"/>
              </w:rPr>
            </w:pPr>
          </w:p>
        </w:tc>
        <w:tc>
          <w:tcPr>
            <w:tcW w:w="2600" w:type="dxa"/>
            <w:tcBorders>
              <w:top w:val="nil"/>
              <w:left w:val="nil"/>
              <w:bottom w:val="nil"/>
              <w:right w:val="nil"/>
            </w:tcBorders>
            <w:shd w:val="clear" w:color="auto" w:fill="auto"/>
            <w:hideMark/>
          </w:tcPr>
          <w:p w14:paraId="7729CF8F" w14:textId="77777777" w:rsidR="00FA7B56" w:rsidRPr="00FA7B56" w:rsidRDefault="00FA7B56" w:rsidP="00FA7B56">
            <w:pPr>
              <w:rPr>
                <w:sz w:val="20"/>
                <w:szCs w:val="20"/>
                <w:lang w:eastAsia="en-GB"/>
              </w:rPr>
            </w:pPr>
          </w:p>
        </w:tc>
        <w:tc>
          <w:tcPr>
            <w:tcW w:w="1571" w:type="dxa"/>
            <w:tcBorders>
              <w:top w:val="nil"/>
              <w:left w:val="nil"/>
              <w:bottom w:val="nil"/>
              <w:right w:val="nil"/>
            </w:tcBorders>
            <w:shd w:val="clear" w:color="auto" w:fill="auto"/>
            <w:hideMark/>
          </w:tcPr>
          <w:p w14:paraId="1A0C868E" w14:textId="77777777" w:rsidR="00FA7B56" w:rsidRPr="00FA7B56" w:rsidRDefault="00FA7B56" w:rsidP="00FA7B56">
            <w:pPr>
              <w:rPr>
                <w:sz w:val="20"/>
                <w:szCs w:val="20"/>
                <w:lang w:eastAsia="en-GB"/>
              </w:rPr>
            </w:pPr>
          </w:p>
        </w:tc>
        <w:tc>
          <w:tcPr>
            <w:tcW w:w="2126" w:type="dxa"/>
            <w:tcBorders>
              <w:top w:val="nil"/>
              <w:left w:val="nil"/>
              <w:bottom w:val="nil"/>
              <w:right w:val="nil"/>
            </w:tcBorders>
            <w:shd w:val="clear" w:color="auto" w:fill="auto"/>
            <w:hideMark/>
          </w:tcPr>
          <w:p w14:paraId="6D92B4BF" w14:textId="77777777" w:rsidR="00FA7B56" w:rsidRPr="00FA7B56" w:rsidRDefault="00FA7B56" w:rsidP="00FA7B56">
            <w:pPr>
              <w:rPr>
                <w:sz w:val="20"/>
                <w:szCs w:val="20"/>
                <w:lang w:eastAsia="en-GB"/>
              </w:rPr>
            </w:pPr>
          </w:p>
        </w:tc>
        <w:tc>
          <w:tcPr>
            <w:tcW w:w="2693" w:type="dxa"/>
            <w:tcBorders>
              <w:top w:val="nil"/>
              <w:left w:val="nil"/>
              <w:bottom w:val="nil"/>
              <w:right w:val="nil"/>
            </w:tcBorders>
            <w:shd w:val="clear" w:color="auto" w:fill="auto"/>
            <w:hideMark/>
          </w:tcPr>
          <w:p w14:paraId="302D0850"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4AA4A188"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28D5A84A" w14:textId="77777777" w:rsidR="00FA7B56" w:rsidRPr="00FA7B56" w:rsidRDefault="00FA7B56" w:rsidP="00FA7B56">
            <w:pPr>
              <w:rPr>
                <w:sz w:val="20"/>
                <w:szCs w:val="20"/>
                <w:lang w:eastAsia="en-GB"/>
              </w:rPr>
            </w:pPr>
          </w:p>
        </w:tc>
      </w:tr>
      <w:tr w:rsidR="00FA7B56" w:rsidRPr="00FA7B56" w14:paraId="523EE261" w14:textId="77777777" w:rsidTr="00FA7B56">
        <w:trPr>
          <w:trHeight w:val="336"/>
        </w:trPr>
        <w:tc>
          <w:tcPr>
            <w:tcW w:w="2600" w:type="dxa"/>
            <w:tcBorders>
              <w:top w:val="nil"/>
              <w:left w:val="nil"/>
              <w:bottom w:val="nil"/>
              <w:right w:val="nil"/>
            </w:tcBorders>
            <w:shd w:val="clear" w:color="auto" w:fill="auto"/>
            <w:hideMark/>
          </w:tcPr>
          <w:p w14:paraId="20139EA1" w14:textId="77777777" w:rsidR="00FA7B56" w:rsidRPr="00FA7B56" w:rsidRDefault="00FA7B56" w:rsidP="00FA7B56">
            <w:pPr>
              <w:rPr>
                <w:rFonts w:ascii="Segoe UI Light" w:hAnsi="Segoe UI Light" w:cs="Segoe UI Light"/>
                <w:b/>
                <w:bCs/>
                <w:lang w:eastAsia="en-GB"/>
              </w:rPr>
            </w:pPr>
            <w:r w:rsidRPr="00FA7B56">
              <w:rPr>
                <w:rFonts w:ascii="Segoe UI Light" w:hAnsi="Segoe UI Light" w:cs="Segoe UI Light"/>
                <w:b/>
                <w:bCs/>
                <w:sz w:val="22"/>
                <w:szCs w:val="22"/>
                <w:lang w:eastAsia="en-GB"/>
              </w:rPr>
              <w:t>Disclaimer</w:t>
            </w:r>
          </w:p>
        </w:tc>
        <w:tc>
          <w:tcPr>
            <w:tcW w:w="2600" w:type="dxa"/>
            <w:tcBorders>
              <w:top w:val="nil"/>
              <w:left w:val="nil"/>
              <w:bottom w:val="nil"/>
              <w:right w:val="nil"/>
            </w:tcBorders>
            <w:shd w:val="clear" w:color="auto" w:fill="auto"/>
            <w:hideMark/>
          </w:tcPr>
          <w:p w14:paraId="2BB951A5" w14:textId="77777777" w:rsidR="00FA7B56" w:rsidRPr="00FA7B56" w:rsidRDefault="00FA7B56" w:rsidP="00FA7B56">
            <w:pPr>
              <w:rPr>
                <w:rFonts w:ascii="Segoe UI Light" w:hAnsi="Segoe UI Light" w:cs="Segoe UI Light"/>
                <w:b/>
                <w:bCs/>
                <w:lang w:eastAsia="en-GB"/>
              </w:rPr>
            </w:pPr>
          </w:p>
        </w:tc>
        <w:tc>
          <w:tcPr>
            <w:tcW w:w="1571" w:type="dxa"/>
            <w:tcBorders>
              <w:top w:val="nil"/>
              <w:left w:val="nil"/>
              <w:bottom w:val="nil"/>
              <w:right w:val="nil"/>
            </w:tcBorders>
            <w:shd w:val="clear" w:color="auto" w:fill="auto"/>
            <w:hideMark/>
          </w:tcPr>
          <w:p w14:paraId="7F7DE188" w14:textId="77777777" w:rsidR="00FA7B56" w:rsidRPr="00FA7B56" w:rsidRDefault="00FA7B56" w:rsidP="00FA7B56">
            <w:pPr>
              <w:rPr>
                <w:sz w:val="20"/>
                <w:szCs w:val="20"/>
                <w:lang w:eastAsia="en-GB"/>
              </w:rPr>
            </w:pPr>
          </w:p>
        </w:tc>
        <w:tc>
          <w:tcPr>
            <w:tcW w:w="2126" w:type="dxa"/>
            <w:tcBorders>
              <w:top w:val="nil"/>
              <w:left w:val="nil"/>
              <w:bottom w:val="nil"/>
              <w:right w:val="nil"/>
            </w:tcBorders>
            <w:shd w:val="clear" w:color="auto" w:fill="auto"/>
            <w:hideMark/>
          </w:tcPr>
          <w:p w14:paraId="1B422042" w14:textId="77777777" w:rsidR="00FA7B56" w:rsidRPr="00FA7B56" w:rsidRDefault="00FA7B56" w:rsidP="00FA7B56">
            <w:pPr>
              <w:rPr>
                <w:sz w:val="20"/>
                <w:szCs w:val="20"/>
                <w:lang w:eastAsia="en-GB"/>
              </w:rPr>
            </w:pPr>
          </w:p>
        </w:tc>
        <w:tc>
          <w:tcPr>
            <w:tcW w:w="2693" w:type="dxa"/>
            <w:tcBorders>
              <w:top w:val="nil"/>
              <w:left w:val="nil"/>
              <w:bottom w:val="nil"/>
              <w:right w:val="nil"/>
            </w:tcBorders>
            <w:shd w:val="clear" w:color="auto" w:fill="auto"/>
            <w:hideMark/>
          </w:tcPr>
          <w:p w14:paraId="52DC5593"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69CBBAD2" w14:textId="77777777" w:rsidR="00FA7B56" w:rsidRPr="00FA7B56" w:rsidRDefault="00FA7B56" w:rsidP="00FA7B56">
            <w:pPr>
              <w:rPr>
                <w:sz w:val="20"/>
                <w:szCs w:val="20"/>
                <w:lang w:eastAsia="en-GB"/>
              </w:rPr>
            </w:pPr>
          </w:p>
        </w:tc>
        <w:tc>
          <w:tcPr>
            <w:tcW w:w="2410" w:type="dxa"/>
            <w:tcBorders>
              <w:top w:val="nil"/>
              <w:left w:val="nil"/>
              <w:bottom w:val="nil"/>
              <w:right w:val="nil"/>
            </w:tcBorders>
            <w:shd w:val="clear" w:color="auto" w:fill="auto"/>
            <w:noWrap/>
            <w:hideMark/>
          </w:tcPr>
          <w:p w14:paraId="47CB0300" w14:textId="77777777" w:rsidR="00FA7B56" w:rsidRPr="00FA7B56" w:rsidRDefault="00FA7B56" w:rsidP="00FA7B56">
            <w:pPr>
              <w:rPr>
                <w:sz w:val="20"/>
                <w:szCs w:val="20"/>
                <w:lang w:eastAsia="en-GB"/>
              </w:rPr>
            </w:pPr>
          </w:p>
        </w:tc>
      </w:tr>
      <w:tr w:rsidR="00FA7B56" w:rsidRPr="00FA7B56" w14:paraId="21618BC9" w14:textId="77777777" w:rsidTr="00FA7B56">
        <w:trPr>
          <w:trHeight w:val="336"/>
        </w:trPr>
        <w:tc>
          <w:tcPr>
            <w:tcW w:w="16410" w:type="dxa"/>
            <w:gridSpan w:val="7"/>
            <w:tcBorders>
              <w:top w:val="nil"/>
              <w:left w:val="nil"/>
              <w:bottom w:val="nil"/>
              <w:right w:val="nil"/>
            </w:tcBorders>
            <w:shd w:val="clear" w:color="000000" w:fill="D3D3D3"/>
            <w:hideMark/>
          </w:tcPr>
          <w:p w14:paraId="517F72BD"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xml:space="preserve">All prices shown are in United Kingdom – Pound (£) GBP. This is a summary estimate, not a quote. For </w:t>
            </w:r>
            <w:proofErr w:type="gramStart"/>
            <w:r w:rsidRPr="00FA7B56">
              <w:rPr>
                <w:rFonts w:ascii="Segoe UI Light" w:hAnsi="Segoe UI Light" w:cs="Segoe UI Light"/>
                <w:i/>
                <w:iCs/>
                <w:sz w:val="22"/>
                <w:szCs w:val="22"/>
                <w:lang w:eastAsia="en-GB"/>
              </w:rPr>
              <w:t>up to date</w:t>
            </w:r>
            <w:proofErr w:type="gramEnd"/>
            <w:r w:rsidRPr="00FA7B56">
              <w:rPr>
                <w:rFonts w:ascii="Segoe UI Light" w:hAnsi="Segoe UI Light" w:cs="Segoe UI Light"/>
                <w:i/>
                <w:iCs/>
                <w:sz w:val="22"/>
                <w:szCs w:val="22"/>
                <w:lang w:eastAsia="en-GB"/>
              </w:rPr>
              <w:t xml:space="preserve"> pricing information please visit https://azure.microsoft.com/pricing/calculator/</w:t>
            </w:r>
          </w:p>
        </w:tc>
      </w:tr>
      <w:tr w:rsidR="00FA7B56" w:rsidRPr="00FA7B56" w14:paraId="47BB1102" w14:textId="77777777" w:rsidTr="00FA7B56">
        <w:trPr>
          <w:trHeight w:val="336"/>
        </w:trPr>
        <w:tc>
          <w:tcPr>
            <w:tcW w:w="16410" w:type="dxa"/>
            <w:gridSpan w:val="7"/>
            <w:tcBorders>
              <w:top w:val="nil"/>
              <w:left w:val="nil"/>
              <w:bottom w:val="nil"/>
              <w:right w:val="nil"/>
            </w:tcBorders>
            <w:shd w:val="clear" w:color="000000" w:fill="D3D3D3"/>
            <w:hideMark/>
          </w:tcPr>
          <w:p w14:paraId="363C70AB"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This estimate was created at 7/17/2022 8:24:26 PM UTC.</w:t>
            </w:r>
          </w:p>
        </w:tc>
      </w:tr>
      <w:tr w:rsidR="00FA7B56" w:rsidRPr="00FA7B56" w14:paraId="1E72BC7C" w14:textId="77777777" w:rsidTr="00FA7B56">
        <w:trPr>
          <w:trHeight w:val="336"/>
        </w:trPr>
        <w:tc>
          <w:tcPr>
            <w:tcW w:w="2600" w:type="dxa"/>
            <w:tcBorders>
              <w:top w:val="nil"/>
              <w:left w:val="nil"/>
              <w:bottom w:val="nil"/>
              <w:right w:val="nil"/>
            </w:tcBorders>
            <w:shd w:val="clear" w:color="000000" w:fill="D3D3D3"/>
            <w:hideMark/>
          </w:tcPr>
          <w:p w14:paraId="6E885F1A"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w:t>
            </w:r>
          </w:p>
        </w:tc>
        <w:tc>
          <w:tcPr>
            <w:tcW w:w="2600" w:type="dxa"/>
            <w:tcBorders>
              <w:top w:val="nil"/>
              <w:left w:val="nil"/>
              <w:bottom w:val="nil"/>
              <w:right w:val="nil"/>
            </w:tcBorders>
            <w:shd w:val="clear" w:color="000000" w:fill="D3D3D3"/>
            <w:hideMark/>
          </w:tcPr>
          <w:p w14:paraId="00B55F70"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w:t>
            </w:r>
          </w:p>
        </w:tc>
        <w:tc>
          <w:tcPr>
            <w:tcW w:w="1571" w:type="dxa"/>
            <w:tcBorders>
              <w:top w:val="nil"/>
              <w:left w:val="nil"/>
              <w:bottom w:val="nil"/>
              <w:right w:val="nil"/>
            </w:tcBorders>
            <w:shd w:val="clear" w:color="000000" w:fill="D3D3D3"/>
            <w:hideMark/>
          </w:tcPr>
          <w:p w14:paraId="491AE9E2"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w:t>
            </w:r>
          </w:p>
        </w:tc>
        <w:tc>
          <w:tcPr>
            <w:tcW w:w="2126" w:type="dxa"/>
            <w:tcBorders>
              <w:top w:val="nil"/>
              <w:left w:val="nil"/>
              <w:bottom w:val="nil"/>
              <w:right w:val="nil"/>
            </w:tcBorders>
            <w:shd w:val="clear" w:color="000000" w:fill="D3D3D3"/>
            <w:hideMark/>
          </w:tcPr>
          <w:p w14:paraId="288B64A9"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w:t>
            </w:r>
          </w:p>
        </w:tc>
        <w:tc>
          <w:tcPr>
            <w:tcW w:w="2693" w:type="dxa"/>
            <w:tcBorders>
              <w:top w:val="nil"/>
              <w:left w:val="nil"/>
              <w:bottom w:val="nil"/>
              <w:right w:val="nil"/>
            </w:tcBorders>
            <w:shd w:val="clear" w:color="000000" w:fill="D3D3D3"/>
            <w:hideMark/>
          </w:tcPr>
          <w:p w14:paraId="06A1795F"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w:t>
            </w:r>
          </w:p>
        </w:tc>
        <w:tc>
          <w:tcPr>
            <w:tcW w:w="2410" w:type="dxa"/>
            <w:tcBorders>
              <w:top w:val="nil"/>
              <w:left w:val="nil"/>
              <w:bottom w:val="nil"/>
              <w:right w:val="nil"/>
            </w:tcBorders>
            <w:shd w:val="clear" w:color="000000" w:fill="D3D3D3"/>
            <w:noWrap/>
            <w:hideMark/>
          </w:tcPr>
          <w:p w14:paraId="7BB9DA0B"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w:t>
            </w:r>
          </w:p>
        </w:tc>
        <w:tc>
          <w:tcPr>
            <w:tcW w:w="2410" w:type="dxa"/>
            <w:tcBorders>
              <w:top w:val="nil"/>
              <w:left w:val="nil"/>
              <w:bottom w:val="nil"/>
              <w:right w:val="nil"/>
            </w:tcBorders>
            <w:shd w:val="clear" w:color="000000" w:fill="D3D3D3"/>
            <w:noWrap/>
            <w:hideMark/>
          </w:tcPr>
          <w:p w14:paraId="23EEE277" w14:textId="77777777" w:rsidR="00FA7B56" w:rsidRPr="00FA7B56" w:rsidRDefault="00FA7B56" w:rsidP="00FA7B56">
            <w:pPr>
              <w:rPr>
                <w:rFonts w:ascii="Segoe UI Light" w:hAnsi="Segoe UI Light" w:cs="Segoe UI Light"/>
                <w:i/>
                <w:iCs/>
                <w:lang w:eastAsia="en-GB"/>
              </w:rPr>
            </w:pPr>
            <w:r w:rsidRPr="00FA7B56">
              <w:rPr>
                <w:rFonts w:ascii="Segoe UI Light" w:hAnsi="Segoe UI Light" w:cs="Segoe UI Light"/>
                <w:i/>
                <w:iCs/>
                <w:sz w:val="22"/>
                <w:szCs w:val="22"/>
                <w:lang w:eastAsia="en-GB"/>
              </w:rPr>
              <w:t> </w:t>
            </w:r>
          </w:p>
        </w:tc>
      </w:tr>
    </w:tbl>
    <w:p w14:paraId="0A767455" w14:textId="1DA3C65D" w:rsidR="00FA7B56" w:rsidRDefault="00FA7B56" w:rsidP="00912DFF">
      <w:pPr>
        <w:pStyle w:val="Heading1"/>
      </w:pPr>
      <w:bookmarkStart w:id="43" w:name="_Toc109726545"/>
      <w:r>
        <w:t>Appendix 3</w:t>
      </w:r>
      <w:r w:rsidR="00536A44">
        <w:t xml:space="preserve"> – Azure Monthly Estimate</w:t>
      </w:r>
      <w:bookmarkEnd w:id="43"/>
    </w:p>
    <w:p w14:paraId="7132B201" w14:textId="77777777" w:rsidR="00FA7B56" w:rsidRPr="004C10C6" w:rsidRDefault="00FA7B56">
      <w:pPr>
        <w:rPr>
          <w:rFonts w:asciiTheme="minorHAnsi" w:hAnsiTheme="minorHAnsi" w:cstheme="minorHAnsi"/>
        </w:rPr>
      </w:pPr>
    </w:p>
    <w:sectPr w:rsidR="00FA7B56" w:rsidRPr="004C10C6" w:rsidSect="00FA7B56">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9CF6A" w14:textId="77777777" w:rsidR="00EC7574" w:rsidRDefault="00EC7574" w:rsidP="00AF526D">
      <w:r>
        <w:separator/>
      </w:r>
    </w:p>
  </w:endnote>
  <w:endnote w:type="continuationSeparator" w:id="0">
    <w:p w14:paraId="351D87D3" w14:textId="77777777" w:rsidR="00EC7574" w:rsidRDefault="00EC7574" w:rsidP="00AF52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Segoe UI Light">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D63AC" w14:textId="77777777" w:rsidR="00EC7574" w:rsidRDefault="00EC7574" w:rsidP="00AF526D">
      <w:r>
        <w:separator/>
      </w:r>
    </w:p>
  </w:footnote>
  <w:footnote w:type="continuationSeparator" w:id="0">
    <w:p w14:paraId="45A01578" w14:textId="77777777" w:rsidR="00EC7574" w:rsidRDefault="00EC7574" w:rsidP="00AF52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181"/>
    <w:multiLevelType w:val="multilevel"/>
    <w:tmpl w:val="9528B070"/>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5D50C2"/>
    <w:multiLevelType w:val="multilevel"/>
    <w:tmpl w:val="6C5A37C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6620F65"/>
    <w:multiLevelType w:val="hybridMultilevel"/>
    <w:tmpl w:val="E872DEA0"/>
    <w:lvl w:ilvl="0" w:tplc="906CE9F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47C26"/>
    <w:multiLevelType w:val="hybridMultilevel"/>
    <w:tmpl w:val="063C8E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4E0C07"/>
    <w:multiLevelType w:val="hybridMultilevel"/>
    <w:tmpl w:val="179A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B71C7"/>
    <w:multiLevelType w:val="hybridMultilevel"/>
    <w:tmpl w:val="6540C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3A91"/>
    <w:multiLevelType w:val="hybridMultilevel"/>
    <w:tmpl w:val="114E62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79311A"/>
    <w:multiLevelType w:val="hybridMultilevel"/>
    <w:tmpl w:val="F0B4C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968AA"/>
    <w:multiLevelType w:val="multilevel"/>
    <w:tmpl w:val="6C5A37C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A8D684F"/>
    <w:multiLevelType w:val="multilevel"/>
    <w:tmpl w:val="9528B070"/>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CAF5435"/>
    <w:multiLevelType w:val="hybridMultilevel"/>
    <w:tmpl w:val="86D4E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D53064"/>
    <w:multiLevelType w:val="hybridMultilevel"/>
    <w:tmpl w:val="2C46E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971A3E"/>
    <w:multiLevelType w:val="multilevel"/>
    <w:tmpl w:val="6C5A37C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86A2558"/>
    <w:multiLevelType w:val="hybridMultilevel"/>
    <w:tmpl w:val="CF44F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C614D3"/>
    <w:multiLevelType w:val="hybridMultilevel"/>
    <w:tmpl w:val="15548192"/>
    <w:lvl w:ilvl="0" w:tplc="0809000F">
      <w:start w:val="1"/>
      <w:numFmt w:val="decimal"/>
      <w:lvlText w:val="%1."/>
      <w:lvlJc w:val="left"/>
      <w:pPr>
        <w:ind w:left="1445" w:hanging="360"/>
      </w:pPr>
    </w:lvl>
    <w:lvl w:ilvl="1" w:tplc="08090019" w:tentative="1">
      <w:start w:val="1"/>
      <w:numFmt w:val="lowerLetter"/>
      <w:lvlText w:val="%2."/>
      <w:lvlJc w:val="left"/>
      <w:pPr>
        <w:ind w:left="2165" w:hanging="360"/>
      </w:pPr>
    </w:lvl>
    <w:lvl w:ilvl="2" w:tplc="0809001B" w:tentative="1">
      <w:start w:val="1"/>
      <w:numFmt w:val="lowerRoman"/>
      <w:lvlText w:val="%3."/>
      <w:lvlJc w:val="right"/>
      <w:pPr>
        <w:ind w:left="2885" w:hanging="180"/>
      </w:pPr>
    </w:lvl>
    <w:lvl w:ilvl="3" w:tplc="0809000F" w:tentative="1">
      <w:start w:val="1"/>
      <w:numFmt w:val="decimal"/>
      <w:lvlText w:val="%4."/>
      <w:lvlJc w:val="left"/>
      <w:pPr>
        <w:ind w:left="3605" w:hanging="360"/>
      </w:pPr>
    </w:lvl>
    <w:lvl w:ilvl="4" w:tplc="08090019" w:tentative="1">
      <w:start w:val="1"/>
      <w:numFmt w:val="lowerLetter"/>
      <w:lvlText w:val="%5."/>
      <w:lvlJc w:val="left"/>
      <w:pPr>
        <w:ind w:left="4325" w:hanging="360"/>
      </w:pPr>
    </w:lvl>
    <w:lvl w:ilvl="5" w:tplc="0809001B" w:tentative="1">
      <w:start w:val="1"/>
      <w:numFmt w:val="lowerRoman"/>
      <w:lvlText w:val="%6."/>
      <w:lvlJc w:val="right"/>
      <w:pPr>
        <w:ind w:left="5045" w:hanging="180"/>
      </w:pPr>
    </w:lvl>
    <w:lvl w:ilvl="6" w:tplc="0809000F" w:tentative="1">
      <w:start w:val="1"/>
      <w:numFmt w:val="decimal"/>
      <w:lvlText w:val="%7."/>
      <w:lvlJc w:val="left"/>
      <w:pPr>
        <w:ind w:left="5765" w:hanging="360"/>
      </w:pPr>
    </w:lvl>
    <w:lvl w:ilvl="7" w:tplc="08090019" w:tentative="1">
      <w:start w:val="1"/>
      <w:numFmt w:val="lowerLetter"/>
      <w:lvlText w:val="%8."/>
      <w:lvlJc w:val="left"/>
      <w:pPr>
        <w:ind w:left="6485" w:hanging="360"/>
      </w:pPr>
    </w:lvl>
    <w:lvl w:ilvl="8" w:tplc="0809001B" w:tentative="1">
      <w:start w:val="1"/>
      <w:numFmt w:val="lowerRoman"/>
      <w:lvlText w:val="%9."/>
      <w:lvlJc w:val="right"/>
      <w:pPr>
        <w:ind w:left="7205" w:hanging="180"/>
      </w:pPr>
    </w:lvl>
  </w:abstractNum>
  <w:abstractNum w:abstractNumId="15" w15:restartNumberingAfterBreak="0">
    <w:nsid w:val="62C14DBA"/>
    <w:multiLevelType w:val="hybridMultilevel"/>
    <w:tmpl w:val="2C227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575415"/>
    <w:multiLevelType w:val="hybridMultilevel"/>
    <w:tmpl w:val="C6869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3240458">
    <w:abstractNumId w:val="7"/>
  </w:num>
  <w:num w:numId="2" w16cid:durableId="1671640362">
    <w:abstractNumId w:val="15"/>
  </w:num>
  <w:num w:numId="3" w16cid:durableId="1123502264">
    <w:abstractNumId w:val="11"/>
  </w:num>
  <w:num w:numId="4" w16cid:durableId="1117480118">
    <w:abstractNumId w:val="10"/>
  </w:num>
  <w:num w:numId="5" w16cid:durableId="454905671">
    <w:abstractNumId w:val="4"/>
  </w:num>
  <w:num w:numId="6" w16cid:durableId="1653874106">
    <w:abstractNumId w:val="6"/>
  </w:num>
  <w:num w:numId="7" w16cid:durableId="745104938">
    <w:abstractNumId w:val="13"/>
  </w:num>
  <w:num w:numId="8" w16cid:durableId="1256599658">
    <w:abstractNumId w:val="3"/>
  </w:num>
  <w:num w:numId="9" w16cid:durableId="578444034">
    <w:abstractNumId w:val="16"/>
  </w:num>
  <w:num w:numId="10" w16cid:durableId="540942047">
    <w:abstractNumId w:val="12"/>
  </w:num>
  <w:num w:numId="11" w16cid:durableId="1110978843">
    <w:abstractNumId w:val="5"/>
  </w:num>
  <w:num w:numId="12" w16cid:durableId="1119177064">
    <w:abstractNumId w:val="1"/>
  </w:num>
  <w:num w:numId="13" w16cid:durableId="518662846">
    <w:abstractNumId w:val="8"/>
  </w:num>
  <w:num w:numId="14" w16cid:durableId="560487731">
    <w:abstractNumId w:val="0"/>
  </w:num>
  <w:num w:numId="15" w16cid:durableId="1616476824">
    <w:abstractNumId w:val="9"/>
  </w:num>
  <w:num w:numId="16" w16cid:durableId="820780091">
    <w:abstractNumId w:val="2"/>
  </w:num>
  <w:num w:numId="17" w16cid:durableId="95695820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1B5B"/>
    <w:rsid w:val="00002735"/>
    <w:rsid w:val="0000355A"/>
    <w:rsid w:val="0000787A"/>
    <w:rsid w:val="00014896"/>
    <w:rsid w:val="00020A70"/>
    <w:rsid w:val="000221CD"/>
    <w:rsid w:val="00036486"/>
    <w:rsid w:val="00036A0B"/>
    <w:rsid w:val="0005189E"/>
    <w:rsid w:val="00064E36"/>
    <w:rsid w:val="00067DBC"/>
    <w:rsid w:val="000721F0"/>
    <w:rsid w:val="00077ACB"/>
    <w:rsid w:val="00081CCB"/>
    <w:rsid w:val="00093F25"/>
    <w:rsid w:val="000A1A02"/>
    <w:rsid w:val="000A3C8C"/>
    <w:rsid w:val="000B38A2"/>
    <w:rsid w:val="000C2FE2"/>
    <w:rsid w:val="000C38CE"/>
    <w:rsid w:val="000F1F64"/>
    <w:rsid w:val="000F3AA6"/>
    <w:rsid w:val="00100112"/>
    <w:rsid w:val="00103E4C"/>
    <w:rsid w:val="00106727"/>
    <w:rsid w:val="00107A0F"/>
    <w:rsid w:val="0011561C"/>
    <w:rsid w:val="001157D3"/>
    <w:rsid w:val="00117CB1"/>
    <w:rsid w:val="0012108A"/>
    <w:rsid w:val="00121B77"/>
    <w:rsid w:val="00142F4F"/>
    <w:rsid w:val="00145F76"/>
    <w:rsid w:val="00164BEA"/>
    <w:rsid w:val="00171EBA"/>
    <w:rsid w:val="0017695F"/>
    <w:rsid w:val="00182218"/>
    <w:rsid w:val="00187AC1"/>
    <w:rsid w:val="0019360C"/>
    <w:rsid w:val="00197869"/>
    <w:rsid w:val="001A0BFF"/>
    <w:rsid w:val="001A439E"/>
    <w:rsid w:val="001B00E8"/>
    <w:rsid w:val="001C3A1C"/>
    <w:rsid w:val="001C70AC"/>
    <w:rsid w:val="001C78C3"/>
    <w:rsid w:val="001D0F81"/>
    <w:rsid w:val="001D33D0"/>
    <w:rsid w:val="001D35CC"/>
    <w:rsid w:val="001E4D64"/>
    <w:rsid w:val="0020405D"/>
    <w:rsid w:val="002129AD"/>
    <w:rsid w:val="00256A89"/>
    <w:rsid w:val="00261AB3"/>
    <w:rsid w:val="00284FD9"/>
    <w:rsid w:val="00286FD3"/>
    <w:rsid w:val="00293297"/>
    <w:rsid w:val="002953EF"/>
    <w:rsid w:val="0029591F"/>
    <w:rsid w:val="002A75AE"/>
    <w:rsid w:val="002B51C6"/>
    <w:rsid w:val="002B530A"/>
    <w:rsid w:val="002D2180"/>
    <w:rsid w:val="002D4C9D"/>
    <w:rsid w:val="00303827"/>
    <w:rsid w:val="003076ED"/>
    <w:rsid w:val="00315AC4"/>
    <w:rsid w:val="00315DED"/>
    <w:rsid w:val="003308E1"/>
    <w:rsid w:val="0035000D"/>
    <w:rsid w:val="00354354"/>
    <w:rsid w:val="0035527F"/>
    <w:rsid w:val="003607CF"/>
    <w:rsid w:val="003645BA"/>
    <w:rsid w:val="003645F2"/>
    <w:rsid w:val="00380BB0"/>
    <w:rsid w:val="003A46DD"/>
    <w:rsid w:val="003B4A4F"/>
    <w:rsid w:val="003C5505"/>
    <w:rsid w:val="003D76AB"/>
    <w:rsid w:val="003E00EE"/>
    <w:rsid w:val="003E050F"/>
    <w:rsid w:val="003E60FF"/>
    <w:rsid w:val="003F3D1D"/>
    <w:rsid w:val="003F4E75"/>
    <w:rsid w:val="00412C56"/>
    <w:rsid w:val="0044176E"/>
    <w:rsid w:val="00454ABD"/>
    <w:rsid w:val="00463049"/>
    <w:rsid w:val="004675FD"/>
    <w:rsid w:val="00474CA8"/>
    <w:rsid w:val="004876B3"/>
    <w:rsid w:val="00492BB6"/>
    <w:rsid w:val="00493AE3"/>
    <w:rsid w:val="00494794"/>
    <w:rsid w:val="00497204"/>
    <w:rsid w:val="004A167F"/>
    <w:rsid w:val="004A176F"/>
    <w:rsid w:val="004B278D"/>
    <w:rsid w:val="004C10C6"/>
    <w:rsid w:val="004C7909"/>
    <w:rsid w:val="004D259C"/>
    <w:rsid w:val="004D4F98"/>
    <w:rsid w:val="004F029C"/>
    <w:rsid w:val="00511B5B"/>
    <w:rsid w:val="00513460"/>
    <w:rsid w:val="00517C6D"/>
    <w:rsid w:val="00536A44"/>
    <w:rsid w:val="005444FC"/>
    <w:rsid w:val="00544503"/>
    <w:rsid w:val="00546C90"/>
    <w:rsid w:val="00556BBE"/>
    <w:rsid w:val="005623FA"/>
    <w:rsid w:val="00563E80"/>
    <w:rsid w:val="0056786E"/>
    <w:rsid w:val="005853C9"/>
    <w:rsid w:val="00592B4B"/>
    <w:rsid w:val="00593CFC"/>
    <w:rsid w:val="005946B6"/>
    <w:rsid w:val="005E5B68"/>
    <w:rsid w:val="005F0F30"/>
    <w:rsid w:val="005F32F0"/>
    <w:rsid w:val="005F5CB3"/>
    <w:rsid w:val="005F7C9B"/>
    <w:rsid w:val="00602A97"/>
    <w:rsid w:val="0060574A"/>
    <w:rsid w:val="00615CA6"/>
    <w:rsid w:val="00615F85"/>
    <w:rsid w:val="00616BD0"/>
    <w:rsid w:val="00650F43"/>
    <w:rsid w:val="00655C47"/>
    <w:rsid w:val="00674017"/>
    <w:rsid w:val="00683114"/>
    <w:rsid w:val="00694994"/>
    <w:rsid w:val="006A10B9"/>
    <w:rsid w:val="006A61B8"/>
    <w:rsid w:val="006D4C32"/>
    <w:rsid w:val="006D7DE1"/>
    <w:rsid w:val="006E12BE"/>
    <w:rsid w:val="007123F0"/>
    <w:rsid w:val="00716854"/>
    <w:rsid w:val="0072750E"/>
    <w:rsid w:val="00731734"/>
    <w:rsid w:val="00737FA6"/>
    <w:rsid w:val="0074091A"/>
    <w:rsid w:val="007417EE"/>
    <w:rsid w:val="00742362"/>
    <w:rsid w:val="00743968"/>
    <w:rsid w:val="00756F52"/>
    <w:rsid w:val="00761124"/>
    <w:rsid w:val="00763761"/>
    <w:rsid w:val="00784666"/>
    <w:rsid w:val="00793CD9"/>
    <w:rsid w:val="00794FEB"/>
    <w:rsid w:val="00795913"/>
    <w:rsid w:val="007C20F1"/>
    <w:rsid w:val="007C6371"/>
    <w:rsid w:val="007C7279"/>
    <w:rsid w:val="007C791E"/>
    <w:rsid w:val="007C7A95"/>
    <w:rsid w:val="007D373E"/>
    <w:rsid w:val="007D39C9"/>
    <w:rsid w:val="007F1090"/>
    <w:rsid w:val="007F1A30"/>
    <w:rsid w:val="007F1C43"/>
    <w:rsid w:val="007F3118"/>
    <w:rsid w:val="0080009F"/>
    <w:rsid w:val="008012D6"/>
    <w:rsid w:val="008151BD"/>
    <w:rsid w:val="00821E4C"/>
    <w:rsid w:val="00826AC8"/>
    <w:rsid w:val="00845A95"/>
    <w:rsid w:val="00851432"/>
    <w:rsid w:val="00873E52"/>
    <w:rsid w:val="00875C52"/>
    <w:rsid w:val="00881667"/>
    <w:rsid w:val="00886D8E"/>
    <w:rsid w:val="00890EC4"/>
    <w:rsid w:val="008976C0"/>
    <w:rsid w:val="008A3BB8"/>
    <w:rsid w:val="008C22E4"/>
    <w:rsid w:val="008D5A12"/>
    <w:rsid w:val="008E1AB5"/>
    <w:rsid w:val="008E4C48"/>
    <w:rsid w:val="008E6231"/>
    <w:rsid w:val="008F1E97"/>
    <w:rsid w:val="00900492"/>
    <w:rsid w:val="009017B6"/>
    <w:rsid w:val="00903FB7"/>
    <w:rsid w:val="00912DFF"/>
    <w:rsid w:val="009147BA"/>
    <w:rsid w:val="00923296"/>
    <w:rsid w:val="009351BD"/>
    <w:rsid w:val="00936A85"/>
    <w:rsid w:val="00940145"/>
    <w:rsid w:val="009404C8"/>
    <w:rsid w:val="009436B4"/>
    <w:rsid w:val="00944A32"/>
    <w:rsid w:val="00967F9D"/>
    <w:rsid w:val="00973EB6"/>
    <w:rsid w:val="00977423"/>
    <w:rsid w:val="00977A27"/>
    <w:rsid w:val="009836B3"/>
    <w:rsid w:val="00996301"/>
    <w:rsid w:val="009A3B22"/>
    <w:rsid w:val="009A58EE"/>
    <w:rsid w:val="009B6EAB"/>
    <w:rsid w:val="009B73CD"/>
    <w:rsid w:val="009E064B"/>
    <w:rsid w:val="009E62D0"/>
    <w:rsid w:val="009E70AC"/>
    <w:rsid w:val="00A04066"/>
    <w:rsid w:val="00A060AC"/>
    <w:rsid w:val="00A173AB"/>
    <w:rsid w:val="00A26982"/>
    <w:rsid w:val="00A26992"/>
    <w:rsid w:val="00A3631C"/>
    <w:rsid w:val="00A417AD"/>
    <w:rsid w:val="00A43CF3"/>
    <w:rsid w:val="00A46F9B"/>
    <w:rsid w:val="00A47427"/>
    <w:rsid w:val="00A5641A"/>
    <w:rsid w:val="00A7117C"/>
    <w:rsid w:val="00A757C5"/>
    <w:rsid w:val="00A7741A"/>
    <w:rsid w:val="00A97E71"/>
    <w:rsid w:val="00AA1CE5"/>
    <w:rsid w:val="00AA488C"/>
    <w:rsid w:val="00AB4F64"/>
    <w:rsid w:val="00AC3D70"/>
    <w:rsid w:val="00AD5A92"/>
    <w:rsid w:val="00AD78B3"/>
    <w:rsid w:val="00AF526D"/>
    <w:rsid w:val="00B14D4B"/>
    <w:rsid w:val="00B15EC7"/>
    <w:rsid w:val="00B23843"/>
    <w:rsid w:val="00B367FF"/>
    <w:rsid w:val="00B55878"/>
    <w:rsid w:val="00B64712"/>
    <w:rsid w:val="00B67989"/>
    <w:rsid w:val="00B768D8"/>
    <w:rsid w:val="00B815D7"/>
    <w:rsid w:val="00B81BAC"/>
    <w:rsid w:val="00B91CDB"/>
    <w:rsid w:val="00B9539B"/>
    <w:rsid w:val="00BA2CC2"/>
    <w:rsid w:val="00BC0BC3"/>
    <w:rsid w:val="00BE1D20"/>
    <w:rsid w:val="00BE422E"/>
    <w:rsid w:val="00BF0E34"/>
    <w:rsid w:val="00BF667B"/>
    <w:rsid w:val="00C03F1B"/>
    <w:rsid w:val="00C100CB"/>
    <w:rsid w:val="00C1364B"/>
    <w:rsid w:val="00C157E4"/>
    <w:rsid w:val="00C25DD0"/>
    <w:rsid w:val="00C42C0C"/>
    <w:rsid w:val="00C5593B"/>
    <w:rsid w:val="00C571D5"/>
    <w:rsid w:val="00C65BBC"/>
    <w:rsid w:val="00C73844"/>
    <w:rsid w:val="00C91B0D"/>
    <w:rsid w:val="00C96367"/>
    <w:rsid w:val="00CB3626"/>
    <w:rsid w:val="00CC6069"/>
    <w:rsid w:val="00CD5729"/>
    <w:rsid w:val="00CD6A2C"/>
    <w:rsid w:val="00CD6F77"/>
    <w:rsid w:val="00CE2E76"/>
    <w:rsid w:val="00CF118A"/>
    <w:rsid w:val="00D06B41"/>
    <w:rsid w:val="00D31C69"/>
    <w:rsid w:val="00D3440E"/>
    <w:rsid w:val="00D36A0D"/>
    <w:rsid w:val="00D41804"/>
    <w:rsid w:val="00D426A2"/>
    <w:rsid w:val="00D61158"/>
    <w:rsid w:val="00D63500"/>
    <w:rsid w:val="00D752EC"/>
    <w:rsid w:val="00D93845"/>
    <w:rsid w:val="00D95FE8"/>
    <w:rsid w:val="00DA5168"/>
    <w:rsid w:val="00DA60A8"/>
    <w:rsid w:val="00DA6183"/>
    <w:rsid w:val="00DB6ED7"/>
    <w:rsid w:val="00DC0A37"/>
    <w:rsid w:val="00DC70D5"/>
    <w:rsid w:val="00DD2574"/>
    <w:rsid w:val="00DD29FC"/>
    <w:rsid w:val="00DD5AC8"/>
    <w:rsid w:val="00DE061A"/>
    <w:rsid w:val="00DE1D4F"/>
    <w:rsid w:val="00DE3A63"/>
    <w:rsid w:val="00DE4FAF"/>
    <w:rsid w:val="00DE56D1"/>
    <w:rsid w:val="00DE6B8F"/>
    <w:rsid w:val="00E066FF"/>
    <w:rsid w:val="00E10C0B"/>
    <w:rsid w:val="00E11285"/>
    <w:rsid w:val="00E119E4"/>
    <w:rsid w:val="00E1513F"/>
    <w:rsid w:val="00E2394E"/>
    <w:rsid w:val="00E37019"/>
    <w:rsid w:val="00E52AEB"/>
    <w:rsid w:val="00E5391D"/>
    <w:rsid w:val="00E547AB"/>
    <w:rsid w:val="00E55DF4"/>
    <w:rsid w:val="00E71E09"/>
    <w:rsid w:val="00E74545"/>
    <w:rsid w:val="00E76A86"/>
    <w:rsid w:val="00E80D2F"/>
    <w:rsid w:val="00E8120E"/>
    <w:rsid w:val="00E85ECC"/>
    <w:rsid w:val="00EC131D"/>
    <w:rsid w:val="00EC7574"/>
    <w:rsid w:val="00EE334B"/>
    <w:rsid w:val="00EE5C48"/>
    <w:rsid w:val="00EE7BB0"/>
    <w:rsid w:val="00EF50DF"/>
    <w:rsid w:val="00F244EE"/>
    <w:rsid w:val="00F37D13"/>
    <w:rsid w:val="00F400FC"/>
    <w:rsid w:val="00F508B8"/>
    <w:rsid w:val="00F61F1F"/>
    <w:rsid w:val="00F63D7D"/>
    <w:rsid w:val="00F663D5"/>
    <w:rsid w:val="00F81690"/>
    <w:rsid w:val="00FA7B56"/>
    <w:rsid w:val="00FC7BBF"/>
    <w:rsid w:val="00FD4238"/>
    <w:rsid w:val="00FD7177"/>
    <w:rsid w:val="00FE4123"/>
    <w:rsid w:val="00FE593A"/>
    <w:rsid w:val="00FF1545"/>
    <w:rsid w:val="00FF5D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9489B"/>
  <w15:docId w15:val="{1BB0ED28-F777-4D8F-B70D-2FA786704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64E36"/>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63D7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63D7D"/>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064E3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64E36"/>
    <w:pPr>
      <w:spacing w:line="259" w:lineRule="auto"/>
      <w:outlineLvl w:val="9"/>
    </w:pPr>
    <w:rPr>
      <w:lang w:val="en-US"/>
    </w:rPr>
  </w:style>
  <w:style w:type="character" w:customStyle="1" w:styleId="Heading2Char">
    <w:name w:val="Heading 2 Char"/>
    <w:basedOn w:val="DefaultParagraphFont"/>
    <w:link w:val="Heading2"/>
    <w:uiPriority w:val="9"/>
    <w:rsid w:val="00F63D7D"/>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F63D7D"/>
    <w:pPr>
      <w:spacing w:after="100"/>
    </w:pPr>
  </w:style>
  <w:style w:type="paragraph" w:styleId="TOC2">
    <w:name w:val="toc 2"/>
    <w:basedOn w:val="Normal"/>
    <w:next w:val="Normal"/>
    <w:autoRedefine/>
    <w:uiPriority w:val="39"/>
    <w:unhideWhenUsed/>
    <w:rsid w:val="00F63D7D"/>
    <w:pPr>
      <w:spacing w:after="100"/>
      <w:ind w:left="240"/>
    </w:pPr>
  </w:style>
  <w:style w:type="character" w:styleId="Hyperlink">
    <w:name w:val="Hyperlink"/>
    <w:basedOn w:val="DefaultParagraphFont"/>
    <w:uiPriority w:val="99"/>
    <w:unhideWhenUsed/>
    <w:rsid w:val="00F63D7D"/>
    <w:rPr>
      <w:color w:val="0000FF" w:themeColor="hyperlink"/>
      <w:u w:val="single"/>
    </w:rPr>
  </w:style>
  <w:style w:type="character" w:customStyle="1" w:styleId="Heading3Char">
    <w:name w:val="Heading 3 Char"/>
    <w:basedOn w:val="DefaultParagraphFont"/>
    <w:link w:val="Heading3"/>
    <w:uiPriority w:val="9"/>
    <w:rsid w:val="00F63D7D"/>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8151BD"/>
    <w:pPr>
      <w:spacing w:after="100"/>
      <w:ind w:left="480"/>
    </w:pPr>
  </w:style>
  <w:style w:type="character" w:styleId="Emphasis">
    <w:name w:val="Emphasis"/>
    <w:basedOn w:val="DefaultParagraphFont"/>
    <w:uiPriority w:val="20"/>
    <w:qFormat/>
    <w:rsid w:val="009E70AC"/>
    <w:rPr>
      <w:i/>
      <w:iCs/>
    </w:rPr>
  </w:style>
  <w:style w:type="character" w:styleId="UnresolvedMention">
    <w:name w:val="Unresolved Mention"/>
    <w:basedOn w:val="DefaultParagraphFont"/>
    <w:uiPriority w:val="99"/>
    <w:semiHidden/>
    <w:unhideWhenUsed/>
    <w:rsid w:val="00067DBC"/>
    <w:rPr>
      <w:color w:val="605E5C"/>
      <w:shd w:val="clear" w:color="auto" w:fill="E1DFDD"/>
    </w:rPr>
  </w:style>
  <w:style w:type="paragraph" w:styleId="ListParagraph">
    <w:name w:val="List Paragraph"/>
    <w:basedOn w:val="Normal"/>
    <w:uiPriority w:val="34"/>
    <w:qFormat/>
    <w:rsid w:val="00A3631C"/>
    <w:pPr>
      <w:ind w:left="720"/>
      <w:contextualSpacing/>
    </w:pPr>
  </w:style>
  <w:style w:type="paragraph" w:styleId="Caption">
    <w:name w:val="caption"/>
    <w:basedOn w:val="Normal"/>
    <w:next w:val="Normal"/>
    <w:uiPriority w:val="35"/>
    <w:unhideWhenUsed/>
    <w:qFormat/>
    <w:rsid w:val="0029591F"/>
    <w:pPr>
      <w:spacing w:after="200"/>
    </w:pPr>
    <w:rPr>
      <w:rFonts w:asciiTheme="minorHAnsi" w:eastAsiaTheme="minorHAnsi" w:hAnsiTheme="minorHAnsi" w:cstheme="minorBidi"/>
      <w:i/>
      <w:iCs/>
      <w:color w:val="1F497D" w:themeColor="text2"/>
      <w:sz w:val="18"/>
      <w:szCs w:val="18"/>
    </w:rPr>
  </w:style>
  <w:style w:type="table" w:styleId="TableGrid">
    <w:name w:val="Table Grid"/>
    <w:basedOn w:val="TableNormal"/>
    <w:uiPriority w:val="39"/>
    <w:rsid w:val="0029591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gclearfix">
    <w:name w:val="legclearfix"/>
    <w:basedOn w:val="Normal"/>
    <w:rsid w:val="00B55878"/>
    <w:pPr>
      <w:spacing w:before="100" w:beforeAutospacing="1" w:after="100" w:afterAutospacing="1"/>
    </w:pPr>
    <w:rPr>
      <w:lang w:eastAsia="en-GB"/>
    </w:rPr>
  </w:style>
  <w:style w:type="character" w:customStyle="1" w:styleId="legds">
    <w:name w:val="legds"/>
    <w:basedOn w:val="DefaultParagraphFont"/>
    <w:rsid w:val="00B55878"/>
  </w:style>
  <w:style w:type="character" w:styleId="FollowedHyperlink">
    <w:name w:val="FollowedHyperlink"/>
    <w:basedOn w:val="DefaultParagraphFont"/>
    <w:uiPriority w:val="99"/>
    <w:semiHidden/>
    <w:unhideWhenUsed/>
    <w:rsid w:val="006A61B8"/>
    <w:rPr>
      <w:color w:val="800080" w:themeColor="followedHyperlink"/>
      <w:u w:val="single"/>
    </w:rPr>
  </w:style>
  <w:style w:type="character" w:styleId="CommentReference">
    <w:name w:val="annotation reference"/>
    <w:basedOn w:val="DefaultParagraphFont"/>
    <w:uiPriority w:val="99"/>
    <w:semiHidden/>
    <w:unhideWhenUsed/>
    <w:rsid w:val="00761124"/>
    <w:rPr>
      <w:sz w:val="16"/>
      <w:szCs w:val="16"/>
    </w:rPr>
  </w:style>
  <w:style w:type="paragraph" w:styleId="CommentText">
    <w:name w:val="annotation text"/>
    <w:basedOn w:val="Normal"/>
    <w:link w:val="CommentTextChar"/>
    <w:uiPriority w:val="99"/>
    <w:semiHidden/>
    <w:unhideWhenUsed/>
    <w:rsid w:val="00761124"/>
    <w:rPr>
      <w:sz w:val="20"/>
      <w:szCs w:val="20"/>
    </w:rPr>
  </w:style>
  <w:style w:type="character" w:customStyle="1" w:styleId="CommentTextChar">
    <w:name w:val="Comment Text Char"/>
    <w:basedOn w:val="DefaultParagraphFont"/>
    <w:link w:val="CommentText"/>
    <w:uiPriority w:val="99"/>
    <w:semiHidden/>
    <w:rsid w:val="0076112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61124"/>
    <w:rPr>
      <w:b/>
      <w:bCs/>
    </w:rPr>
  </w:style>
  <w:style w:type="character" w:customStyle="1" w:styleId="CommentSubjectChar">
    <w:name w:val="Comment Subject Char"/>
    <w:basedOn w:val="CommentTextChar"/>
    <w:link w:val="CommentSubject"/>
    <w:uiPriority w:val="99"/>
    <w:semiHidden/>
    <w:rsid w:val="00761124"/>
    <w:rPr>
      <w:rFonts w:ascii="Times New Roman" w:eastAsia="Times New Roman" w:hAnsi="Times New Roman" w:cs="Times New Roman"/>
      <w:b/>
      <w:bCs/>
      <w:sz w:val="20"/>
      <w:szCs w:val="20"/>
    </w:rPr>
  </w:style>
  <w:style w:type="paragraph" w:styleId="Header">
    <w:name w:val="header"/>
    <w:basedOn w:val="Normal"/>
    <w:link w:val="HeaderChar"/>
    <w:uiPriority w:val="99"/>
    <w:unhideWhenUsed/>
    <w:rsid w:val="00497204"/>
    <w:pPr>
      <w:tabs>
        <w:tab w:val="center" w:pos="4513"/>
        <w:tab w:val="right" w:pos="9026"/>
      </w:tabs>
    </w:pPr>
  </w:style>
  <w:style w:type="character" w:customStyle="1" w:styleId="HeaderChar">
    <w:name w:val="Header Char"/>
    <w:basedOn w:val="DefaultParagraphFont"/>
    <w:link w:val="Header"/>
    <w:uiPriority w:val="99"/>
    <w:rsid w:val="00497204"/>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497204"/>
    <w:pPr>
      <w:tabs>
        <w:tab w:val="center" w:pos="4513"/>
        <w:tab w:val="right" w:pos="9026"/>
      </w:tabs>
    </w:pPr>
  </w:style>
  <w:style w:type="character" w:customStyle="1" w:styleId="FooterChar">
    <w:name w:val="Footer Char"/>
    <w:basedOn w:val="DefaultParagraphFont"/>
    <w:link w:val="Footer"/>
    <w:uiPriority w:val="99"/>
    <w:rsid w:val="00497204"/>
    <w:rPr>
      <w:rFonts w:ascii="Times New Roman" w:eastAsia="Times New Roman" w:hAnsi="Times New Roman" w:cs="Times New Roman"/>
      <w:sz w:val="24"/>
      <w:szCs w:val="24"/>
    </w:rPr>
  </w:style>
  <w:style w:type="table" w:styleId="PlainTable2">
    <w:name w:val="Plain Table 2"/>
    <w:basedOn w:val="TableNormal"/>
    <w:uiPriority w:val="42"/>
    <w:rsid w:val="00DE56D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module-summary">
    <w:name w:val="module-summary"/>
    <w:basedOn w:val="DefaultParagraphFont"/>
    <w:rsid w:val="00103E4C"/>
  </w:style>
  <w:style w:type="character" w:customStyle="1" w:styleId="small-module-controls">
    <w:name w:val="small-module-controls"/>
    <w:basedOn w:val="DefaultParagraphFont"/>
    <w:rsid w:val="00103E4C"/>
  </w:style>
  <w:style w:type="character" w:customStyle="1" w:styleId="show-for-sr">
    <w:name w:val="show-for-sr"/>
    <w:basedOn w:val="DefaultParagraphFont"/>
    <w:rsid w:val="00103E4C"/>
  </w:style>
  <w:style w:type="character" w:customStyle="1" w:styleId="summary-total">
    <w:name w:val="summary-total"/>
    <w:basedOn w:val="DefaultParagraphFont"/>
    <w:rsid w:val="00103E4C"/>
  </w:style>
  <w:style w:type="paragraph" w:styleId="TableofFigures">
    <w:name w:val="table of figures"/>
    <w:basedOn w:val="Normal"/>
    <w:next w:val="Normal"/>
    <w:uiPriority w:val="99"/>
    <w:unhideWhenUsed/>
    <w:rsid w:val="00912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4145">
      <w:bodyDiv w:val="1"/>
      <w:marLeft w:val="0"/>
      <w:marRight w:val="0"/>
      <w:marTop w:val="0"/>
      <w:marBottom w:val="0"/>
      <w:divBdr>
        <w:top w:val="none" w:sz="0" w:space="0" w:color="auto"/>
        <w:left w:val="none" w:sz="0" w:space="0" w:color="auto"/>
        <w:bottom w:val="none" w:sz="0" w:space="0" w:color="auto"/>
        <w:right w:val="none" w:sz="0" w:space="0" w:color="auto"/>
      </w:divBdr>
    </w:div>
    <w:div w:id="79638801">
      <w:bodyDiv w:val="1"/>
      <w:marLeft w:val="0"/>
      <w:marRight w:val="0"/>
      <w:marTop w:val="0"/>
      <w:marBottom w:val="0"/>
      <w:divBdr>
        <w:top w:val="none" w:sz="0" w:space="0" w:color="auto"/>
        <w:left w:val="none" w:sz="0" w:space="0" w:color="auto"/>
        <w:bottom w:val="none" w:sz="0" w:space="0" w:color="auto"/>
        <w:right w:val="none" w:sz="0" w:space="0" w:color="auto"/>
      </w:divBdr>
      <w:divsChild>
        <w:div w:id="1945650554">
          <w:marLeft w:val="0"/>
          <w:marRight w:val="0"/>
          <w:marTop w:val="0"/>
          <w:marBottom w:val="0"/>
          <w:divBdr>
            <w:top w:val="none" w:sz="0" w:space="0" w:color="auto"/>
            <w:left w:val="none" w:sz="0" w:space="0" w:color="auto"/>
            <w:bottom w:val="none" w:sz="0" w:space="0" w:color="auto"/>
            <w:right w:val="none" w:sz="0" w:space="0" w:color="auto"/>
          </w:divBdr>
          <w:divsChild>
            <w:div w:id="1799178506">
              <w:marLeft w:val="0"/>
              <w:marRight w:val="0"/>
              <w:marTop w:val="0"/>
              <w:marBottom w:val="0"/>
              <w:divBdr>
                <w:top w:val="none" w:sz="0" w:space="0" w:color="auto"/>
                <w:left w:val="none" w:sz="0" w:space="0" w:color="auto"/>
                <w:bottom w:val="none" w:sz="0" w:space="0" w:color="auto"/>
                <w:right w:val="none" w:sz="0" w:space="0" w:color="auto"/>
              </w:divBdr>
            </w:div>
            <w:div w:id="577978668">
              <w:marLeft w:val="0"/>
              <w:marRight w:val="0"/>
              <w:marTop w:val="0"/>
              <w:marBottom w:val="0"/>
              <w:divBdr>
                <w:top w:val="none" w:sz="0" w:space="0" w:color="auto"/>
                <w:left w:val="none" w:sz="0" w:space="0" w:color="auto"/>
                <w:bottom w:val="none" w:sz="0" w:space="0" w:color="auto"/>
                <w:right w:val="none" w:sz="0" w:space="0" w:color="auto"/>
              </w:divBdr>
            </w:div>
            <w:div w:id="1421826491">
              <w:marLeft w:val="0"/>
              <w:marRight w:val="0"/>
              <w:marTop w:val="0"/>
              <w:marBottom w:val="0"/>
              <w:divBdr>
                <w:top w:val="none" w:sz="0" w:space="0" w:color="auto"/>
                <w:left w:val="none" w:sz="0" w:space="0" w:color="auto"/>
                <w:bottom w:val="none" w:sz="0" w:space="0" w:color="auto"/>
                <w:right w:val="none" w:sz="0" w:space="0" w:color="auto"/>
              </w:divBdr>
            </w:div>
            <w:div w:id="1872953703">
              <w:marLeft w:val="0"/>
              <w:marRight w:val="0"/>
              <w:marTop w:val="0"/>
              <w:marBottom w:val="0"/>
              <w:divBdr>
                <w:top w:val="none" w:sz="0" w:space="0" w:color="auto"/>
                <w:left w:val="none" w:sz="0" w:space="0" w:color="auto"/>
                <w:bottom w:val="none" w:sz="0" w:space="0" w:color="auto"/>
                <w:right w:val="none" w:sz="0" w:space="0" w:color="auto"/>
              </w:divBdr>
            </w:div>
            <w:div w:id="1342972799">
              <w:marLeft w:val="0"/>
              <w:marRight w:val="0"/>
              <w:marTop w:val="0"/>
              <w:marBottom w:val="0"/>
              <w:divBdr>
                <w:top w:val="none" w:sz="0" w:space="0" w:color="auto"/>
                <w:left w:val="none" w:sz="0" w:space="0" w:color="auto"/>
                <w:bottom w:val="none" w:sz="0" w:space="0" w:color="auto"/>
                <w:right w:val="none" w:sz="0" w:space="0" w:color="auto"/>
              </w:divBdr>
            </w:div>
            <w:div w:id="1640064286">
              <w:marLeft w:val="0"/>
              <w:marRight w:val="0"/>
              <w:marTop w:val="0"/>
              <w:marBottom w:val="0"/>
              <w:divBdr>
                <w:top w:val="none" w:sz="0" w:space="0" w:color="auto"/>
                <w:left w:val="none" w:sz="0" w:space="0" w:color="auto"/>
                <w:bottom w:val="none" w:sz="0" w:space="0" w:color="auto"/>
                <w:right w:val="none" w:sz="0" w:space="0" w:color="auto"/>
              </w:divBdr>
            </w:div>
            <w:div w:id="1258907541">
              <w:marLeft w:val="0"/>
              <w:marRight w:val="0"/>
              <w:marTop w:val="0"/>
              <w:marBottom w:val="0"/>
              <w:divBdr>
                <w:top w:val="none" w:sz="0" w:space="0" w:color="auto"/>
                <w:left w:val="none" w:sz="0" w:space="0" w:color="auto"/>
                <w:bottom w:val="none" w:sz="0" w:space="0" w:color="auto"/>
                <w:right w:val="none" w:sz="0" w:space="0" w:color="auto"/>
              </w:divBdr>
            </w:div>
            <w:div w:id="1618873419">
              <w:marLeft w:val="0"/>
              <w:marRight w:val="0"/>
              <w:marTop w:val="0"/>
              <w:marBottom w:val="0"/>
              <w:divBdr>
                <w:top w:val="none" w:sz="0" w:space="0" w:color="auto"/>
                <w:left w:val="none" w:sz="0" w:space="0" w:color="auto"/>
                <w:bottom w:val="none" w:sz="0" w:space="0" w:color="auto"/>
                <w:right w:val="none" w:sz="0" w:space="0" w:color="auto"/>
              </w:divBdr>
            </w:div>
            <w:div w:id="808984420">
              <w:marLeft w:val="0"/>
              <w:marRight w:val="0"/>
              <w:marTop w:val="0"/>
              <w:marBottom w:val="0"/>
              <w:divBdr>
                <w:top w:val="none" w:sz="0" w:space="0" w:color="auto"/>
                <w:left w:val="none" w:sz="0" w:space="0" w:color="auto"/>
                <w:bottom w:val="none" w:sz="0" w:space="0" w:color="auto"/>
                <w:right w:val="none" w:sz="0" w:space="0" w:color="auto"/>
              </w:divBdr>
            </w:div>
            <w:div w:id="1366713681">
              <w:marLeft w:val="0"/>
              <w:marRight w:val="0"/>
              <w:marTop w:val="0"/>
              <w:marBottom w:val="0"/>
              <w:divBdr>
                <w:top w:val="none" w:sz="0" w:space="0" w:color="auto"/>
                <w:left w:val="none" w:sz="0" w:space="0" w:color="auto"/>
                <w:bottom w:val="none" w:sz="0" w:space="0" w:color="auto"/>
                <w:right w:val="none" w:sz="0" w:space="0" w:color="auto"/>
              </w:divBdr>
            </w:div>
            <w:div w:id="1933080859">
              <w:marLeft w:val="0"/>
              <w:marRight w:val="0"/>
              <w:marTop w:val="0"/>
              <w:marBottom w:val="0"/>
              <w:divBdr>
                <w:top w:val="none" w:sz="0" w:space="0" w:color="auto"/>
                <w:left w:val="none" w:sz="0" w:space="0" w:color="auto"/>
                <w:bottom w:val="none" w:sz="0" w:space="0" w:color="auto"/>
                <w:right w:val="none" w:sz="0" w:space="0" w:color="auto"/>
              </w:divBdr>
            </w:div>
            <w:div w:id="919674694">
              <w:marLeft w:val="0"/>
              <w:marRight w:val="0"/>
              <w:marTop w:val="0"/>
              <w:marBottom w:val="0"/>
              <w:divBdr>
                <w:top w:val="none" w:sz="0" w:space="0" w:color="auto"/>
                <w:left w:val="none" w:sz="0" w:space="0" w:color="auto"/>
                <w:bottom w:val="none" w:sz="0" w:space="0" w:color="auto"/>
                <w:right w:val="none" w:sz="0" w:space="0" w:color="auto"/>
              </w:divBdr>
            </w:div>
            <w:div w:id="1603146253">
              <w:marLeft w:val="0"/>
              <w:marRight w:val="0"/>
              <w:marTop w:val="0"/>
              <w:marBottom w:val="0"/>
              <w:divBdr>
                <w:top w:val="none" w:sz="0" w:space="0" w:color="auto"/>
                <w:left w:val="none" w:sz="0" w:space="0" w:color="auto"/>
                <w:bottom w:val="none" w:sz="0" w:space="0" w:color="auto"/>
                <w:right w:val="none" w:sz="0" w:space="0" w:color="auto"/>
              </w:divBdr>
            </w:div>
            <w:div w:id="415905080">
              <w:marLeft w:val="0"/>
              <w:marRight w:val="0"/>
              <w:marTop w:val="0"/>
              <w:marBottom w:val="0"/>
              <w:divBdr>
                <w:top w:val="none" w:sz="0" w:space="0" w:color="auto"/>
                <w:left w:val="none" w:sz="0" w:space="0" w:color="auto"/>
                <w:bottom w:val="none" w:sz="0" w:space="0" w:color="auto"/>
                <w:right w:val="none" w:sz="0" w:space="0" w:color="auto"/>
              </w:divBdr>
            </w:div>
            <w:div w:id="1037856876">
              <w:marLeft w:val="0"/>
              <w:marRight w:val="0"/>
              <w:marTop w:val="0"/>
              <w:marBottom w:val="0"/>
              <w:divBdr>
                <w:top w:val="none" w:sz="0" w:space="0" w:color="auto"/>
                <w:left w:val="none" w:sz="0" w:space="0" w:color="auto"/>
                <w:bottom w:val="none" w:sz="0" w:space="0" w:color="auto"/>
                <w:right w:val="none" w:sz="0" w:space="0" w:color="auto"/>
              </w:divBdr>
            </w:div>
            <w:div w:id="257450872">
              <w:marLeft w:val="0"/>
              <w:marRight w:val="0"/>
              <w:marTop w:val="0"/>
              <w:marBottom w:val="0"/>
              <w:divBdr>
                <w:top w:val="none" w:sz="0" w:space="0" w:color="auto"/>
                <w:left w:val="none" w:sz="0" w:space="0" w:color="auto"/>
                <w:bottom w:val="none" w:sz="0" w:space="0" w:color="auto"/>
                <w:right w:val="none" w:sz="0" w:space="0" w:color="auto"/>
              </w:divBdr>
            </w:div>
            <w:div w:id="204606140">
              <w:marLeft w:val="0"/>
              <w:marRight w:val="0"/>
              <w:marTop w:val="0"/>
              <w:marBottom w:val="0"/>
              <w:divBdr>
                <w:top w:val="none" w:sz="0" w:space="0" w:color="auto"/>
                <w:left w:val="none" w:sz="0" w:space="0" w:color="auto"/>
                <w:bottom w:val="none" w:sz="0" w:space="0" w:color="auto"/>
                <w:right w:val="none" w:sz="0" w:space="0" w:color="auto"/>
              </w:divBdr>
            </w:div>
            <w:div w:id="1518931755">
              <w:marLeft w:val="0"/>
              <w:marRight w:val="0"/>
              <w:marTop w:val="0"/>
              <w:marBottom w:val="0"/>
              <w:divBdr>
                <w:top w:val="none" w:sz="0" w:space="0" w:color="auto"/>
                <w:left w:val="none" w:sz="0" w:space="0" w:color="auto"/>
                <w:bottom w:val="none" w:sz="0" w:space="0" w:color="auto"/>
                <w:right w:val="none" w:sz="0" w:space="0" w:color="auto"/>
              </w:divBdr>
            </w:div>
            <w:div w:id="1715303952">
              <w:marLeft w:val="0"/>
              <w:marRight w:val="0"/>
              <w:marTop w:val="0"/>
              <w:marBottom w:val="0"/>
              <w:divBdr>
                <w:top w:val="none" w:sz="0" w:space="0" w:color="auto"/>
                <w:left w:val="none" w:sz="0" w:space="0" w:color="auto"/>
                <w:bottom w:val="none" w:sz="0" w:space="0" w:color="auto"/>
                <w:right w:val="none" w:sz="0" w:space="0" w:color="auto"/>
              </w:divBdr>
            </w:div>
            <w:div w:id="2141923359">
              <w:marLeft w:val="0"/>
              <w:marRight w:val="0"/>
              <w:marTop w:val="0"/>
              <w:marBottom w:val="0"/>
              <w:divBdr>
                <w:top w:val="none" w:sz="0" w:space="0" w:color="auto"/>
                <w:left w:val="none" w:sz="0" w:space="0" w:color="auto"/>
                <w:bottom w:val="none" w:sz="0" w:space="0" w:color="auto"/>
                <w:right w:val="none" w:sz="0" w:space="0" w:color="auto"/>
              </w:divBdr>
            </w:div>
            <w:div w:id="1375426927">
              <w:marLeft w:val="0"/>
              <w:marRight w:val="0"/>
              <w:marTop w:val="0"/>
              <w:marBottom w:val="0"/>
              <w:divBdr>
                <w:top w:val="none" w:sz="0" w:space="0" w:color="auto"/>
                <w:left w:val="none" w:sz="0" w:space="0" w:color="auto"/>
                <w:bottom w:val="none" w:sz="0" w:space="0" w:color="auto"/>
                <w:right w:val="none" w:sz="0" w:space="0" w:color="auto"/>
              </w:divBdr>
            </w:div>
            <w:div w:id="26064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06101">
      <w:bodyDiv w:val="1"/>
      <w:marLeft w:val="0"/>
      <w:marRight w:val="0"/>
      <w:marTop w:val="0"/>
      <w:marBottom w:val="0"/>
      <w:divBdr>
        <w:top w:val="none" w:sz="0" w:space="0" w:color="auto"/>
        <w:left w:val="none" w:sz="0" w:space="0" w:color="auto"/>
        <w:bottom w:val="none" w:sz="0" w:space="0" w:color="auto"/>
        <w:right w:val="none" w:sz="0" w:space="0" w:color="auto"/>
      </w:divBdr>
    </w:div>
    <w:div w:id="261883942">
      <w:bodyDiv w:val="1"/>
      <w:marLeft w:val="0"/>
      <w:marRight w:val="0"/>
      <w:marTop w:val="0"/>
      <w:marBottom w:val="0"/>
      <w:divBdr>
        <w:top w:val="none" w:sz="0" w:space="0" w:color="auto"/>
        <w:left w:val="none" w:sz="0" w:space="0" w:color="auto"/>
        <w:bottom w:val="none" w:sz="0" w:space="0" w:color="auto"/>
        <w:right w:val="none" w:sz="0" w:space="0" w:color="auto"/>
      </w:divBdr>
    </w:div>
    <w:div w:id="670110783">
      <w:bodyDiv w:val="1"/>
      <w:marLeft w:val="0"/>
      <w:marRight w:val="0"/>
      <w:marTop w:val="0"/>
      <w:marBottom w:val="0"/>
      <w:divBdr>
        <w:top w:val="none" w:sz="0" w:space="0" w:color="auto"/>
        <w:left w:val="none" w:sz="0" w:space="0" w:color="auto"/>
        <w:bottom w:val="none" w:sz="0" w:space="0" w:color="auto"/>
        <w:right w:val="none" w:sz="0" w:space="0" w:color="auto"/>
      </w:divBdr>
      <w:divsChild>
        <w:div w:id="557517118">
          <w:marLeft w:val="0"/>
          <w:marRight w:val="0"/>
          <w:marTop w:val="0"/>
          <w:marBottom w:val="0"/>
          <w:divBdr>
            <w:top w:val="none" w:sz="0" w:space="0" w:color="auto"/>
            <w:left w:val="none" w:sz="0" w:space="0" w:color="auto"/>
            <w:bottom w:val="none" w:sz="0" w:space="0" w:color="auto"/>
            <w:right w:val="none" w:sz="0" w:space="0" w:color="auto"/>
          </w:divBdr>
          <w:divsChild>
            <w:div w:id="863401123">
              <w:marLeft w:val="0"/>
              <w:marRight w:val="0"/>
              <w:marTop w:val="0"/>
              <w:marBottom w:val="0"/>
              <w:divBdr>
                <w:top w:val="none" w:sz="0" w:space="0" w:color="auto"/>
                <w:left w:val="none" w:sz="0" w:space="0" w:color="auto"/>
                <w:bottom w:val="none" w:sz="0" w:space="0" w:color="auto"/>
                <w:right w:val="none" w:sz="0" w:space="0" w:color="auto"/>
              </w:divBdr>
            </w:div>
            <w:div w:id="727219783">
              <w:marLeft w:val="0"/>
              <w:marRight w:val="0"/>
              <w:marTop w:val="0"/>
              <w:marBottom w:val="0"/>
              <w:divBdr>
                <w:top w:val="none" w:sz="0" w:space="0" w:color="auto"/>
                <w:left w:val="none" w:sz="0" w:space="0" w:color="auto"/>
                <w:bottom w:val="none" w:sz="0" w:space="0" w:color="auto"/>
                <w:right w:val="none" w:sz="0" w:space="0" w:color="auto"/>
              </w:divBdr>
            </w:div>
            <w:div w:id="426581900">
              <w:marLeft w:val="0"/>
              <w:marRight w:val="0"/>
              <w:marTop w:val="0"/>
              <w:marBottom w:val="0"/>
              <w:divBdr>
                <w:top w:val="none" w:sz="0" w:space="0" w:color="auto"/>
                <w:left w:val="none" w:sz="0" w:space="0" w:color="auto"/>
                <w:bottom w:val="none" w:sz="0" w:space="0" w:color="auto"/>
                <w:right w:val="none" w:sz="0" w:space="0" w:color="auto"/>
              </w:divBdr>
            </w:div>
            <w:div w:id="1365444686">
              <w:marLeft w:val="0"/>
              <w:marRight w:val="0"/>
              <w:marTop w:val="0"/>
              <w:marBottom w:val="0"/>
              <w:divBdr>
                <w:top w:val="none" w:sz="0" w:space="0" w:color="auto"/>
                <w:left w:val="none" w:sz="0" w:space="0" w:color="auto"/>
                <w:bottom w:val="none" w:sz="0" w:space="0" w:color="auto"/>
                <w:right w:val="none" w:sz="0" w:space="0" w:color="auto"/>
              </w:divBdr>
            </w:div>
            <w:div w:id="284390275">
              <w:marLeft w:val="0"/>
              <w:marRight w:val="0"/>
              <w:marTop w:val="0"/>
              <w:marBottom w:val="0"/>
              <w:divBdr>
                <w:top w:val="none" w:sz="0" w:space="0" w:color="auto"/>
                <w:left w:val="none" w:sz="0" w:space="0" w:color="auto"/>
                <w:bottom w:val="none" w:sz="0" w:space="0" w:color="auto"/>
                <w:right w:val="none" w:sz="0" w:space="0" w:color="auto"/>
              </w:divBdr>
            </w:div>
            <w:div w:id="385765063">
              <w:marLeft w:val="0"/>
              <w:marRight w:val="0"/>
              <w:marTop w:val="0"/>
              <w:marBottom w:val="0"/>
              <w:divBdr>
                <w:top w:val="none" w:sz="0" w:space="0" w:color="auto"/>
                <w:left w:val="none" w:sz="0" w:space="0" w:color="auto"/>
                <w:bottom w:val="none" w:sz="0" w:space="0" w:color="auto"/>
                <w:right w:val="none" w:sz="0" w:space="0" w:color="auto"/>
              </w:divBdr>
            </w:div>
            <w:div w:id="1112170101">
              <w:marLeft w:val="0"/>
              <w:marRight w:val="0"/>
              <w:marTop w:val="0"/>
              <w:marBottom w:val="0"/>
              <w:divBdr>
                <w:top w:val="none" w:sz="0" w:space="0" w:color="auto"/>
                <w:left w:val="none" w:sz="0" w:space="0" w:color="auto"/>
                <w:bottom w:val="none" w:sz="0" w:space="0" w:color="auto"/>
                <w:right w:val="none" w:sz="0" w:space="0" w:color="auto"/>
              </w:divBdr>
            </w:div>
            <w:div w:id="1545170096">
              <w:marLeft w:val="0"/>
              <w:marRight w:val="0"/>
              <w:marTop w:val="0"/>
              <w:marBottom w:val="0"/>
              <w:divBdr>
                <w:top w:val="none" w:sz="0" w:space="0" w:color="auto"/>
                <w:left w:val="none" w:sz="0" w:space="0" w:color="auto"/>
                <w:bottom w:val="none" w:sz="0" w:space="0" w:color="auto"/>
                <w:right w:val="none" w:sz="0" w:space="0" w:color="auto"/>
              </w:divBdr>
            </w:div>
            <w:div w:id="1214348413">
              <w:marLeft w:val="0"/>
              <w:marRight w:val="0"/>
              <w:marTop w:val="0"/>
              <w:marBottom w:val="0"/>
              <w:divBdr>
                <w:top w:val="none" w:sz="0" w:space="0" w:color="auto"/>
                <w:left w:val="none" w:sz="0" w:space="0" w:color="auto"/>
                <w:bottom w:val="none" w:sz="0" w:space="0" w:color="auto"/>
                <w:right w:val="none" w:sz="0" w:space="0" w:color="auto"/>
              </w:divBdr>
            </w:div>
            <w:div w:id="108549477">
              <w:marLeft w:val="0"/>
              <w:marRight w:val="0"/>
              <w:marTop w:val="0"/>
              <w:marBottom w:val="0"/>
              <w:divBdr>
                <w:top w:val="none" w:sz="0" w:space="0" w:color="auto"/>
                <w:left w:val="none" w:sz="0" w:space="0" w:color="auto"/>
                <w:bottom w:val="none" w:sz="0" w:space="0" w:color="auto"/>
                <w:right w:val="none" w:sz="0" w:space="0" w:color="auto"/>
              </w:divBdr>
            </w:div>
            <w:div w:id="361326748">
              <w:marLeft w:val="0"/>
              <w:marRight w:val="0"/>
              <w:marTop w:val="0"/>
              <w:marBottom w:val="0"/>
              <w:divBdr>
                <w:top w:val="none" w:sz="0" w:space="0" w:color="auto"/>
                <w:left w:val="none" w:sz="0" w:space="0" w:color="auto"/>
                <w:bottom w:val="none" w:sz="0" w:space="0" w:color="auto"/>
                <w:right w:val="none" w:sz="0" w:space="0" w:color="auto"/>
              </w:divBdr>
            </w:div>
            <w:div w:id="1621111816">
              <w:marLeft w:val="0"/>
              <w:marRight w:val="0"/>
              <w:marTop w:val="0"/>
              <w:marBottom w:val="0"/>
              <w:divBdr>
                <w:top w:val="none" w:sz="0" w:space="0" w:color="auto"/>
                <w:left w:val="none" w:sz="0" w:space="0" w:color="auto"/>
                <w:bottom w:val="none" w:sz="0" w:space="0" w:color="auto"/>
                <w:right w:val="none" w:sz="0" w:space="0" w:color="auto"/>
              </w:divBdr>
            </w:div>
            <w:div w:id="529612071">
              <w:marLeft w:val="0"/>
              <w:marRight w:val="0"/>
              <w:marTop w:val="0"/>
              <w:marBottom w:val="0"/>
              <w:divBdr>
                <w:top w:val="none" w:sz="0" w:space="0" w:color="auto"/>
                <w:left w:val="none" w:sz="0" w:space="0" w:color="auto"/>
                <w:bottom w:val="none" w:sz="0" w:space="0" w:color="auto"/>
                <w:right w:val="none" w:sz="0" w:space="0" w:color="auto"/>
              </w:divBdr>
            </w:div>
            <w:div w:id="528106865">
              <w:marLeft w:val="0"/>
              <w:marRight w:val="0"/>
              <w:marTop w:val="0"/>
              <w:marBottom w:val="0"/>
              <w:divBdr>
                <w:top w:val="none" w:sz="0" w:space="0" w:color="auto"/>
                <w:left w:val="none" w:sz="0" w:space="0" w:color="auto"/>
                <w:bottom w:val="none" w:sz="0" w:space="0" w:color="auto"/>
                <w:right w:val="none" w:sz="0" w:space="0" w:color="auto"/>
              </w:divBdr>
            </w:div>
            <w:div w:id="203641180">
              <w:marLeft w:val="0"/>
              <w:marRight w:val="0"/>
              <w:marTop w:val="0"/>
              <w:marBottom w:val="0"/>
              <w:divBdr>
                <w:top w:val="none" w:sz="0" w:space="0" w:color="auto"/>
                <w:left w:val="none" w:sz="0" w:space="0" w:color="auto"/>
                <w:bottom w:val="none" w:sz="0" w:space="0" w:color="auto"/>
                <w:right w:val="none" w:sz="0" w:space="0" w:color="auto"/>
              </w:divBdr>
            </w:div>
            <w:div w:id="1549879186">
              <w:marLeft w:val="0"/>
              <w:marRight w:val="0"/>
              <w:marTop w:val="0"/>
              <w:marBottom w:val="0"/>
              <w:divBdr>
                <w:top w:val="none" w:sz="0" w:space="0" w:color="auto"/>
                <w:left w:val="none" w:sz="0" w:space="0" w:color="auto"/>
                <w:bottom w:val="none" w:sz="0" w:space="0" w:color="auto"/>
                <w:right w:val="none" w:sz="0" w:space="0" w:color="auto"/>
              </w:divBdr>
            </w:div>
            <w:div w:id="1528443660">
              <w:marLeft w:val="0"/>
              <w:marRight w:val="0"/>
              <w:marTop w:val="0"/>
              <w:marBottom w:val="0"/>
              <w:divBdr>
                <w:top w:val="none" w:sz="0" w:space="0" w:color="auto"/>
                <w:left w:val="none" w:sz="0" w:space="0" w:color="auto"/>
                <w:bottom w:val="none" w:sz="0" w:space="0" w:color="auto"/>
                <w:right w:val="none" w:sz="0" w:space="0" w:color="auto"/>
              </w:divBdr>
            </w:div>
            <w:div w:id="1765036163">
              <w:marLeft w:val="0"/>
              <w:marRight w:val="0"/>
              <w:marTop w:val="0"/>
              <w:marBottom w:val="0"/>
              <w:divBdr>
                <w:top w:val="none" w:sz="0" w:space="0" w:color="auto"/>
                <w:left w:val="none" w:sz="0" w:space="0" w:color="auto"/>
                <w:bottom w:val="none" w:sz="0" w:space="0" w:color="auto"/>
                <w:right w:val="none" w:sz="0" w:space="0" w:color="auto"/>
              </w:divBdr>
            </w:div>
            <w:div w:id="1356274349">
              <w:marLeft w:val="0"/>
              <w:marRight w:val="0"/>
              <w:marTop w:val="0"/>
              <w:marBottom w:val="0"/>
              <w:divBdr>
                <w:top w:val="none" w:sz="0" w:space="0" w:color="auto"/>
                <w:left w:val="none" w:sz="0" w:space="0" w:color="auto"/>
                <w:bottom w:val="none" w:sz="0" w:space="0" w:color="auto"/>
                <w:right w:val="none" w:sz="0" w:space="0" w:color="auto"/>
              </w:divBdr>
            </w:div>
            <w:div w:id="1591425351">
              <w:marLeft w:val="0"/>
              <w:marRight w:val="0"/>
              <w:marTop w:val="0"/>
              <w:marBottom w:val="0"/>
              <w:divBdr>
                <w:top w:val="none" w:sz="0" w:space="0" w:color="auto"/>
                <w:left w:val="none" w:sz="0" w:space="0" w:color="auto"/>
                <w:bottom w:val="none" w:sz="0" w:space="0" w:color="auto"/>
                <w:right w:val="none" w:sz="0" w:space="0" w:color="auto"/>
              </w:divBdr>
            </w:div>
            <w:div w:id="2145350562">
              <w:marLeft w:val="0"/>
              <w:marRight w:val="0"/>
              <w:marTop w:val="0"/>
              <w:marBottom w:val="0"/>
              <w:divBdr>
                <w:top w:val="none" w:sz="0" w:space="0" w:color="auto"/>
                <w:left w:val="none" w:sz="0" w:space="0" w:color="auto"/>
                <w:bottom w:val="none" w:sz="0" w:space="0" w:color="auto"/>
                <w:right w:val="none" w:sz="0" w:space="0" w:color="auto"/>
              </w:divBdr>
            </w:div>
            <w:div w:id="714081791">
              <w:marLeft w:val="0"/>
              <w:marRight w:val="0"/>
              <w:marTop w:val="0"/>
              <w:marBottom w:val="0"/>
              <w:divBdr>
                <w:top w:val="none" w:sz="0" w:space="0" w:color="auto"/>
                <w:left w:val="none" w:sz="0" w:space="0" w:color="auto"/>
                <w:bottom w:val="none" w:sz="0" w:space="0" w:color="auto"/>
                <w:right w:val="none" w:sz="0" w:space="0" w:color="auto"/>
              </w:divBdr>
            </w:div>
            <w:div w:id="509174999">
              <w:marLeft w:val="0"/>
              <w:marRight w:val="0"/>
              <w:marTop w:val="0"/>
              <w:marBottom w:val="0"/>
              <w:divBdr>
                <w:top w:val="none" w:sz="0" w:space="0" w:color="auto"/>
                <w:left w:val="none" w:sz="0" w:space="0" w:color="auto"/>
                <w:bottom w:val="none" w:sz="0" w:space="0" w:color="auto"/>
                <w:right w:val="none" w:sz="0" w:space="0" w:color="auto"/>
              </w:divBdr>
            </w:div>
            <w:div w:id="955018733">
              <w:marLeft w:val="0"/>
              <w:marRight w:val="0"/>
              <w:marTop w:val="0"/>
              <w:marBottom w:val="0"/>
              <w:divBdr>
                <w:top w:val="none" w:sz="0" w:space="0" w:color="auto"/>
                <w:left w:val="none" w:sz="0" w:space="0" w:color="auto"/>
                <w:bottom w:val="none" w:sz="0" w:space="0" w:color="auto"/>
                <w:right w:val="none" w:sz="0" w:space="0" w:color="auto"/>
              </w:divBdr>
            </w:div>
            <w:div w:id="1006403104">
              <w:marLeft w:val="0"/>
              <w:marRight w:val="0"/>
              <w:marTop w:val="0"/>
              <w:marBottom w:val="0"/>
              <w:divBdr>
                <w:top w:val="none" w:sz="0" w:space="0" w:color="auto"/>
                <w:left w:val="none" w:sz="0" w:space="0" w:color="auto"/>
                <w:bottom w:val="none" w:sz="0" w:space="0" w:color="auto"/>
                <w:right w:val="none" w:sz="0" w:space="0" w:color="auto"/>
              </w:divBdr>
            </w:div>
            <w:div w:id="1313951820">
              <w:marLeft w:val="0"/>
              <w:marRight w:val="0"/>
              <w:marTop w:val="0"/>
              <w:marBottom w:val="0"/>
              <w:divBdr>
                <w:top w:val="none" w:sz="0" w:space="0" w:color="auto"/>
                <w:left w:val="none" w:sz="0" w:space="0" w:color="auto"/>
                <w:bottom w:val="none" w:sz="0" w:space="0" w:color="auto"/>
                <w:right w:val="none" w:sz="0" w:space="0" w:color="auto"/>
              </w:divBdr>
            </w:div>
            <w:div w:id="101456271">
              <w:marLeft w:val="0"/>
              <w:marRight w:val="0"/>
              <w:marTop w:val="0"/>
              <w:marBottom w:val="0"/>
              <w:divBdr>
                <w:top w:val="none" w:sz="0" w:space="0" w:color="auto"/>
                <w:left w:val="none" w:sz="0" w:space="0" w:color="auto"/>
                <w:bottom w:val="none" w:sz="0" w:space="0" w:color="auto"/>
                <w:right w:val="none" w:sz="0" w:space="0" w:color="auto"/>
              </w:divBdr>
            </w:div>
            <w:div w:id="420221596">
              <w:marLeft w:val="0"/>
              <w:marRight w:val="0"/>
              <w:marTop w:val="0"/>
              <w:marBottom w:val="0"/>
              <w:divBdr>
                <w:top w:val="none" w:sz="0" w:space="0" w:color="auto"/>
                <w:left w:val="none" w:sz="0" w:space="0" w:color="auto"/>
                <w:bottom w:val="none" w:sz="0" w:space="0" w:color="auto"/>
                <w:right w:val="none" w:sz="0" w:space="0" w:color="auto"/>
              </w:divBdr>
            </w:div>
            <w:div w:id="1954626669">
              <w:marLeft w:val="0"/>
              <w:marRight w:val="0"/>
              <w:marTop w:val="0"/>
              <w:marBottom w:val="0"/>
              <w:divBdr>
                <w:top w:val="none" w:sz="0" w:space="0" w:color="auto"/>
                <w:left w:val="none" w:sz="0" w:space="0" w:color="auto"/>
                <w:bottom w:val="none" w:sz="0" w:space="0" w:color="auto"/>
                <w:right w:val="none" w:sz="0" w:space="0" w:color="auto"/>
              </w:divBdr>
            </w:div>
            <w:div w:id="1083457048">
              <w:marLeft w:val="0"/>
              <w:marRight w:val="0"/>
              <w:marTop w:val="0"/>
              <w:marBottom w:val="0"/>
              <w:divBdr>
                <w:top w:val="none" w:sz="0" w:space="0" w:color="auto"/>
                <w:left w:val="none" w:sz="0" w:space="0" w:color="auto"/>
                <w:bottom w:val="none" w:sz="0" w:space="0" w:color="auto"/>
                <w:right w:val="none" w:sz="0" w:space="0" w:color="auto"/>
              </w:divBdr>
            </w:div>
            <w:div w:id="721174374">
              <w:marLeft w:val="0"/>
              <w:marRight w:val="0"/>
              <w:marTop w:val="0"/>
              <w:marBottom w:val="0"/>
              <w:divBdr>
                <w:top w:val="none" w:sz="0" w:space="0" w:color="auto"/>
                <w:left w:val="none" w:sz="0" w:space="0" w:color="auto"/>
                <w:bottom w:val="none" w:sz="0" w:space="0" w:color="auto"/>
                <w:right w:val="none" w:sz="0" w:space="0" w:color="auto"/>
              </w:divBdr>
            </w:div>
            <w:div w:id="948005701">
              <w:marLeft w:val="0"/>
              <w:marRight w:val="0"/>
              <w:marTop w:val="0"/>
              <w:marBottom w:val="0"/>
              <w:divBdr>
                <w:top w:val="none" w:sz="0" w:space="0" w:color="auto"/>
                <w:left w:val="none" w:sz="0" w:space="0" w:color="auto"/>
                <w:bottom w:val="none" w:sz="0" w:space="0" w:color="auto"/>
                <w:right w:val="none" w:sz="0" w:space="0" w:color="auto"/>
              </w:divBdr>
            </w:div>
            <w:div w:id="1388339630">
              <w:marLeft w:val="0"/>
              <w:marRight w:val="0"/>
              <w:marTop w:val="0"/>
              <w:marBottom w:val="0"/>
              <w:divBdr>
                <w:top w:val="none" w:sz="0" w:space="0" w:color="auto"/>
                <w:left w:val="none" w:sz="0" w:space="0" w:color="auto"/>
                <w:bottom w:val="none" w:sz="0" w:space="0" w:color="auto"/>
                <w:right w:val="none" w:sz="0" w:space="0" w:color="auto"/>
              </w:divBdr>
            </w:div>
            <w:div w:id="88429513">
              <w:marLeft w:val="0"/>
              <w:marRight w:val="0"/>
              <w:marTop w:val="0"/>
              <w:marBottom w:val="0"/>
              <w:divBdr>
                <w:top w:val="none" w:sz="0" w:space="0" w:color="auto"/>
                <w:left w:val="none" w:sz="0" w:space="0" w:color="auto"/>
                <w:bottom w:val="none" w:sz="0" w:space="0" w:color="auto"/>
                <w:right w:val="none" w:sz="0" w:space="0" w:color="auto"/>
              </w:divBdr>
            </w:div>
            <w:div w:id="1828744638">
              <w:marLeft w:val="0"/>
              <w:marRight w:val="0"/>
              <w:marTop w:val="0"/>
              <w:marBottom w:val="0"/>
              <w:divBdr>
                <w:top w:val="none" w:sz="0" w:space="0" w:color="auto"/>
                <w:left w:val="none" w:sz="0" w:space="0" w:color="auto"/>
                <w:bottom w:val="none" w:sz="0" w:space="0" w:color="auto"/>
                <w:right w:val="none" w:sz="0" w:space="0" w:color="auto"/>
              </w:divBdr>
            </w:div>
            <w:div w:id="1208299514">
              <w:marLeft w:val="0"/>
              <w:marRight w:val="0"/>
              <w:marTop w:val="0"/>
              <w:marBottom w:val="0"/>
              <w:divBdr>
                <w:top w:val="none" w:sz="0" w:space="0" w:color="auto"/>
                <w:left w:val="none" w:sz="0" w:space="0" w:color="auto"/>
                <w:bottom w:val="none" w:sz="0" w:space="0" w:color="auto"/>
                <w:right w:val="none" w:sz="0" w:space="0" w:color="auto"/>
              </w:divBdr>
            </w:div>
            <w:div w:id="726682473">
              <w:marLeft w:val="0"/>
              <w:marRight w:val="0"/>
              <w:marTop w:val="0"/>
              <w:marBottom w:val="0"/>
              <w:divBdr>
                <w:top w:val="none" w:sz="0" w:space="0" w:color="auto"/>
                <w:left w:val="none" w:sz="0" w:space="0" w:color="auto"/>
                <w:bottom w:val="none" w:sz="0" w:space="0" w:color="auto"/>
                <w:right w:val="none" w:sz="0" w:space="0" w:color="auto"/>
              </w:divBdr>
            </w:div>
            <w:div w:id="474299774">
              <w:marLeft w:val="0"/>
              <w:marRight w:val="0"/>
              <w:marTop w:val="0"/>
              <w:marBottom w:val="0"/>
              <w:divBdr>
                <w:top w:val="none" w:sz="0" w:space="0" w:color="auto"/>
                <w:left w:val="none" w:sz="0" w:space="0" w:color="auto"/>
                <w:bottom w:val="none" w:sz="0" w:space="0" w:color="auto"/>
                <w:right w:val="none" w:sz="0" w:space="0" w:color="auto"/>
              </w:divBdr>
            </w:div>
            <w:div w:id="411659936">
              <w:marLeft w:val="0"/>
              <w:marRight w:val="0"/>
              <w:marTop w:val="0"/>
              <w:marBottom w:val="0"/>
              <w:divBdr>
                <w:top w:val="none" w:sz="0" w:space="0" w:color="auto"/>
                <w:left w:val="none" w:sz="0" w:space="0" w:color="auto"/>
                <w:bottom w:val="none" w:sz="0" w:space="0" w:color="auto"/>
                <w:right w:val="none" w:sz="0" w:space="0" w:color="auto"/>
              </w:divBdr>
            </w:div>
            <w:div w:id="626934853">
              <w:marLeft w:val="0"/>
              <w:marRight w:val="0"/>
              <w:marTop w:val="0"/>
              <w:marBottom w:val="0"/>
              <w:divBdr>
                <w:top w:val="none" w:sz="0" w:space="0" w:color="auto"/>
                <w:left w:val="none" w:sz="0" w:space="0" w:color="auto"/>
                <w:bottom w:val="none" w:sz="0" w:space="0" w:color="auto"/>
                <w:right w:val="none" w:sz="0" w:space="0" w:color="auto"/>
              </w:divBdr>
            </w:div>
            <w:div w:id="740105747">
              <w:marLeft w:val="0"/>
              <w:marRight w:val="0"/>
              <w:marTop w:val="0"/>
              <w:marBottom w:val="0"/>
              <w:divBdr>
                <w:top w:val="none" w:sz="0" w:space="0" w:color="auto"/>
                <w:left w:val="none" w:sz="0" w:space="0" w:color="auto"/>
                <w:bottom w:val="none" w:sz="0" w:space="0" w:color="auto"/>
                <w:right w:val="none" w:sz="0" w:space="0" w:color="auto"/>
              </w:divBdr>
            </w:div>
            <w:div w:id="1344085963">
              <w:marLeft w:val="0"/>
              <w:marRight w:val="0"/>
              <w:marTop w:val="0"/>
              <w:marBottom w:val="0"/>
              <w:divBdr>
                <w:top w:val="none" w:sz="0" w:space="0" w:color="auto"/>
                <w:left w:val="none" w:sz="0" w:space="0" w:color="auto"/>
                <w:bottom w:val="none" w:sz="0" w:space="0" w:color="auto"/>
                <w:right w:val="none" w:sz="0" w:space="0" w:color="auto"/>
              </w:divBdr>
            </w:div>
            <w:div w:id="917011362">
              <w:marLeft w:val="0"/>
              <w:marRight w:val="0"/>
              <w:marTop w:val="0"/>
              <w:marBottom w:val="0"/>
              <w:divBdr>
                <w:top w:val="none" w:sz="0" w:space="0" w:color="auto"/>
                <w:left w:val="none" w:sz="0" w:space="0" w:color="auto"/>
                <w:bottom w:val="none" w:sz="0" w:space="0" w:color="auto"/>
                <w:right w:val="none" w:sz="0" w:space="0" w:color="auto"/>
              </w:divBdr>
            </w:div>
            <w:div w:id="377121977">
              <w:marLeft w:val="0"/>
              <w:marRight w:val="0"/>
              <w:marTop w:val="0"/>
              <w:marBottom w:val="0"/>
              <w:divBdr>
                <w:top w:val="none" w:sz="0" w:space="0" w:color="auto"/>
                <w:left w:val="none" w:sz="0" w:space="0" w:color="auto"/>
                <w:bottom w:val="none" w:sz="0" w:space="0" w:color="auto"/>
                <w:right w:val="none" w:sz="0" w:space="0" w:color="auto"/>
              </w:divBdr>
            </w:div>
            <w:div w:id="261037721">
              <w:marLeft w:val="0"/>
              <w:marRight w:val="0"/>
              <w:marTop w:val="0"/>
              <w:marBottom w:val="0"/>
              <w:divBdr>
                <w:top w:val="none" w:sz="0" w:space="0" w:color="auto"/>
                <w:left w:val="none" w:sz="0" w:space="0" w:color="auto"/>
                <w:bottom w:val="none" w:sz="0" w:space="0" w:color="auto"/>
                <w:right w:val="none" w:sz="0" w:space="0" w:color="auto"/>
              </w:divBdr>
            </w:div>
            <w:div w:id="1621186816">
              <w:marLeft w:val="0"/>
              <w:marRight w:val="0"/>
              <w:marTop w:val="0"/>
              <w:marBottom w:val="0"/>
              <w:divBdr>
                <w:top w:val="none" w:sz="0" w:space="0" w:color="auto"/>
                <w:left w:val="none" w:sz="0" w:space="0" w:color="auto"/>
                <w:bottom w:val="none" w:sz="0" w:space="0" w:color="auto"/>
                <w:right w:val="none" w:sz="0" w:space="0" w:color="auto"/>
              </w:divBdr>
            </w:div>
            <w:div w:id="160899985">
              <w:marLeft w:val="0"/>
              <w:marRight w:val="0"/>
              <w:marTop w:val="0"/>
              <w:marBottom w:val="0"/>
              <w:divBdr>
                <w:top w:val="none" w:sz="0" w:space="0" w:color="auto"/>
                <w:left w:val="none" w:sz="0" w:space="0" w:color="auto"/>
                <w:bottom w:val="none" w:sz="0" w:space="0" w:color="auto"/>
                <w:right w:val="none" w:sz="0" w:space="0" w:color="auto"/>
              </w:divBdr>
            </w:div>
            <w:div w:id="1956280095">
              <w:marLeft w:val="0"/>
              <w:marRight w:val="0"/>
              <w:marTop w:val="0"/>
              <w:marBottom w:val="0"/>
              <w:divBdr>
                <w:top w:val="none" w:sz="0" w:space="0" w:color="auto"/>
                <w:left w:val="none" w:sz="0" w:space="0" w:color="auto"/>
                <w:bottom w:val="none" w:sz="0" w:space="0" w:color="auto"/>
                <w:right w:val="none" w:sz="0" w:space="0" w:color="auto"/>
              </w:divBdr>
            </w:div>
            <w:div w:id="152766507">
              <w:marLeft w:val="0"/>
              <w:marRight w:val="0"/>
              <w:marTop w:val="0"/>
              <w:marBottom w:val="0"/>
              <w:divBdr>
                <w:top w:val="none" w:sz="0" w:space="0" w:color="auto"/>
                <w:left w:val="none" w:sz="0" w:space="0" w:color="auto"/>
                <w:bottom w:val="none" w:sz="0" w:space="0" w:color="auto"/>
                <w:right w:val="none" w:sz="0" w:space="0" w:color="auto"/>
              </w:divBdr>
            </w:div>
            <w:div w:id="1378243917">
              <w:marLeft w:val="0"/>
              <w:marRight w:val="0"/>
              <w:marTop w:val="0"/>
              <w:marBottom w:val="0"/>
              <w:divBdr>
                <w:top w:val="none" w:sz="0" w:space="0" w:color="auto"/>
                <w:left w:val="none" w:sz="0" w:space="0" w:color="auto"/>
                <w:bottom w:val="none" w:sz="0" w:space="0" w:color="auto"/>
                <w:right w:val="none" w:sz="0" w:space="0" w:color="auto"/>
              </w:divBdr>
            </w:div>
            <w:div w:id="438911755">
              <w:marLeft w:val="0"/>
              <w:marRight w:val="0"/>
              <w:marTop w:val="0"/>
              <w:marBottom w:val="0"/>
              <w:divBdr>
                <w:top w:val="none" w:sz="0" w:space="0" w:color="auto"/>
                <w:left w:val="none" w:sz="0" w:space="0" w:color="auto"/>
                <w:bottom w:val="none" w:sz="0" w:space="0" w:color="auto"/>
                <w:right w:val="none" w:sz="0" w:space="0" w:color="auto"/>
              </w:divBdr>
            </w:div>
            <w:div w:id="701243608">
              <w:marLeft w:val="0"/>
              <w:marRight w:val="0"/>
              <w:marTop w:val="0"/>
              <w:marBottom w:val="0"/>
              <w:divBdr>
                <w:top w:val="none" w:sz="0" w:space="0" w:color="auto"/>
                <w:left w:val="none" w:sz="0" w:space="0" w:color="auto"/>
                <w:bottom w:val="none" w:sz="0" w:space="0" w:color="auto"/>
                <w:right w:val="none" w:sz="0" w:space="0" w:color="auto"/>
              </w:divBdr>
            </w:div>
            <w:div w:id="366684880">
              <w:marLeft w:val="0"/>
              <w:marRight w:val="0"/>
              <w:marTop w:val="0"/>
              <w:marBottom w:val="0"/>
              <w:divBdr>
                <w:top w:val="none" w:sz="0" w:space="0" w:color="auto"/>
                <w:left w:val="none" w:sz="0" w:space="0" w:color="auto"/>
                <w:bottom w:val="none" w:sz="0" w:space="0" w:color="auto"/>
                <w:right w:val="none" w:sz="0" w:space="0" w:color="auto"/>
              </w:divBdr>
            </w:div>
            <w:div w:id="85007840">
              <w:marLeft w:val="0"/>
              <w:marRight w:val="0"/>
              <w:marTop w:val="0"/>
              <w:marBottom w:val="0"/>
              <w:divBdr>
                <w:top w:val="none" w:sz="0" w:space="0" w:color="auto"/>
                <w:left w:val="none" w:sz="0" w:space="0" w:color="auto"/>
                <w:bottom w:val="none" w:sz="0" w:space="0" w:color="auto"/>
                <w:right w:val="none" w:sz="0" w:space="0" w:color="auto"/>
              </w:divBdr>
            </w:div>
            <w:div w:id="573127179">
              <w:marLeft w:val="0"/>
              <w:marRight w:val="0"/>
              <w:marTop w:val="0"/>
              <w:marBottom w:val="0"/>
              <w:divBdr>
                <w:top w:val="none" w:sz="0" w:space="0" w:color="auto"/>
                <w:left w:val="none" w:sz="0" w:space="0" w:color="auto"/>
                <w:bottom w:val="none" w:sz="0" w:space="0" w:color="auto"/>
                <w:right w:val="none" w:sz="0" w:space="0" w:color="auto"/>
              </w:divBdr>
            </w:div>
            <w:div w:id="1330601815">
              <w:marLeft w:val="0"/>
              <w:marRight w:val="0"/>
              <w:marTop w:val="0"/>
              <w:marBottom w:val="0"/>
              <w:divBdr>
                <w:top w:val="none" w:sz="0" w:space="0" w:color="auto"/>
                <w:left w:val="none" w:sz="0" w:space="0" w:color="auto"/>
                <w:bottom w:val="none" w:sz="0" w:space="0" w:color="auto"/>
                <w:right w:val="none" w:sz="0" w:space="0" w:color="auto"/>
              </w:divBdr>
            </w:div>
            <w:div w:id="1070275725">
              <w:marLeft w:val="0"/>
              <w:marRight w:val="0"/>
              <w:marTop w:val="0"/>
              <w:marBottom w:val="0"/>
              <w:divBdr>
                <w:top w:val="none" w:sz="0" w:space="0" w:color="auto"/>
                <w:left w:val="none" w:sz="0" w:space="0" w:color="auto"/>
                <w:bottom w:val="none" w:sz="0" w:space="0" w:color="auto"/>
                <w:right w:val="none" w:sz="0" w:space="0" w:color="auto"/>
              </w:divBdr>
            </w:div>
            <w:div w:id="1768233616">
              <w:marLeft w:val="0"/>
              <w:marRight w:val="0"/>
              <w:marTop w:val="0"/>
              <w:marBottom w:val="0"/>
              <w:divBdr>
                <w:top w:val="none" w:sz="0" w:space="0" w:color="auto"/>
                <w:left w:val="none" w:sz="0" w:space="0" w:color="auto"/>
                <w:bottom w:val="none" w:sz="0" w:space="0" w:color="auto"/>
                <w:right w:val="none" w:sz="0" w:space="0" w:color="auto"/>
              </w:divBdr>
            </w:div>
            <w:div w:id="634289091">
              <w:marLeft w:val="0"/>
              <w:marRight w:val="0"/>
              <w:marTop w:val="0"/>
              <w:marBottom w:val="0"/>
              <w:divBdr>
                <w:top w:val="none" w:sz="0" w:space="0" w:color="auto"/>
                <w:left w:val="none" w:sz="0" w:space="0" w:color="auto"/>
                <w:bottom w:val="none" w:sz="0" w:space="0" w:color="auto"/>
                <w:right w:val="none" w:sz="0" w:space="0" w:color="auto"/>
              </w:divBdr>
            </w:div>
            <w:div w:id="38437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773253">
      <w:bodyDiv w:val="1"/>
      <w:marLeft w:val="0"/>
      <w:marRight w:val="0"/>
      <w:marTop w:val="0"/>
      <w:marBottom w:val="0"/>
      <w:divBdr>
        <w:top w:val="none" w:sz="0" w:space="0" w:color="auto"/>
        <w:left w:val="none" w:sz="0" w:space="0" w:color="auto"/>
        <w:bottom w:val="none" w:sz="0" w:space="0" w:color="auto"/>
        <w:right w:val="none" w:sz="0" w:space="0" w:color="auto"/>
      </w:divBdr>
    </w:div>
    <w:div w:id="849874410">
      <w:bodyDiv w:val="1"/>
      <w:marLeft w:val="0"/>
      <w:marRight w:val="0"/>
      <w:marTop w:val="0"/>
      <w:marBottom w:val="0"/>
      <w:divBdr>
        <w:top w:val="none" w:sz="0" w:space="0" w:color="auto"/>
        <w:left w:val="none" w:sz="0" w:space="0" w:color="auto"/>
        <w:bottom w:val="none" w:sz="0" w:space="0" w:color="auto"/>
        <w:right w:val="none" w:sz="0" w:space="0" w:color="auto"/>
      </w:divBdr>
      <w:divsChild>
        <w:div w:id="205992264">
          <w:marLeft w:val="0"/>
          <w:marRight w:val="0"/>
          <w:marTop w:val="0"/>
          <w:marBottom w:val="0"/>
          <w:divBdr>
            <w:top w:val="none" w:sz="0" w:space="0" w:color="auto"/>
            <w:left w:val="none" w:sz="0" w:space="0" w:color="auto"/>
            <w:bottom w:val="none" w:sz="0" w:space="0" w:color="auto"/>
            <w:right w:val="none" w:sz="0" w:space="0" w:color="auto"/>
          </w:divBdr>
          <w:divsChild>
            <w:div w:id="19662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597659">
      <w:bodyDiv w:val="1"/>
      <w:marLeft w:val="0"/>
      <w:marRight w:val="0"/>
      <w:marTop w:val="0"/>
      <w:marBottom w:val="0"/>
      <w:divBdr>
        <w:top w:val="none" w:sz="0" w:space="0" w:color="auto"/>
        <w:left w:val="none" w:sz="0" w:space="0" w:color="auto"/>
        <w:bottom w:val="none" w:sz="0" w:space="0" w:color="auto"/>
        <w:right w:val="none" w:sz="0" w:space="0" w:color="auto"/>
      </w:divBdr>
    </w:div>
    <w:div w:id="1022247608">
      <w:bodyDiv w:val="1"/>
      <w:marLeft w:val="0"/>
      <w:marRight w:val="0"/>
      <w:marTop w:val="0"/>
      <w:marBottom w:val="0"/>
      <w:divBdr>
        <w:top w:val="none" w:sz="0" w:space="0" w:color="auto"/>
        <w:left w:val="none" w:sz="0" w:space="0" w:color="auto"/>
        <w:bottom w:val="none" w:sz="0" w:space="0" w:color="auto"/>
        <w:right w:val="none" w:sz="0" w:space="0" w:color="auto"/>
      </w:divBdr>
      <w:divsChild>
        <w:div w:id="892809251">
          <w:marLeft w:val="0"/>
          <w:marRight w:val="0"/>
          <w:marTop w:val="0"/>
          <w:marBottom w:val="0"/>
          <w:divBdr>
            <w:top w:val="none" w:sz="0" w:space="0" w:color="auto"/>
            <w:left w:val="none" w:sz="0" w:space="0" w:color="auto"/>
            <w:bottom w:val="none" w:sz="0" w:space="0" w:color="auto"/>
            <w:right w:val="none" w:sz="0" w:space="0" w:color="auto"/>
          </w:divBdr>
          <w:divsChild>
            <w:div w:id="28343641">
              <w:marLeft w:val="0"/>
              <w:marRight w:val="0"/>
              <w:marTop w:val="0"/>
              <w:marBottom w:val="0"/>
              <w:divBdr>
                <w:top w:val="none" w:sz="0" w:space="0" w:color="auto"/>
                <w:left w:val="none" w:sz="0" w:space="0" w:color="auto"/>
                <w:bottom w:val="none" w:sz="0" w:space="0" w:color="auto"/>
                <w:right w:val="none" w:sz="0" w:space="0" w:color="auto"/>
              </w:divBdr>
            </w:div>
            <w:div w:id="34279872">
              <w:marLeft w:val="0"/>
              <w:marRight w:val="0"/>
              <w:marTop w:val="0"/>
              <w:marBottom w:val="0"/>
              <w:divBdr>
                <w:top w:val="none" w:sz="0" w:space="0" w:color="auto"/>
                <w:left w:val="none" w:sz="0" w:space="0" w:color="auto"/>
                <w:bottom w:val="none" w:sz="0" w:space="0" w:color="auto"/>
                <w:right w:val="none" w:sz="0" w:space="0" w:color="auto"/>
              </w:divBdr>
            </w:div>
            <w:div w:id="182019999">
              <w:marLeft w:val="0"/>
              <w:marRight w:val="0"/>
              <w:marTop w:val="0"/>
              <w:marBottom w:val="0"/>
              <w:divBdr>
                <w:top w:val="none" w:sz="0" w:space="0" w:color="auto"/>
                <w:left w:val="none" w:sz="0" w:space="0" w:color="auto"/>
                <w:bottom w:val="none" w:sz="0" w:space="0" w:color="auto"/>
                <w:right w:val="none" w:sz="0" w:space="0" w:color="auto"/>
              </w:divBdr>
            </w:div>
            <w:div w:id="266735435">
              <w:marLeft w:val="0"/>
              <w:marRight w:val="0"/>
              <w:marTop w:val="0"/>
              <w:marBottom w:val="0"/>
              <w:divBdr>
                <w:top w:val="none" w:sz="0" w:space="0" w:color="auto"/>
                <w:left w:val="none" w:sz="0" w:space="0" w:color="auto"/>
                <w:bottom w:val="none" w:sz="0" w:space="0" w:color="auto"/>
                <w:right w:val="none" w:sz="0" w:space="0" w:color="auto"/>
              </w:divBdr>
            </w:div>
            <w:div w:id="579027365">
              <w:marLeft w:val="0"/>
              <w:marRight w:val="0"/>
              <w:marTop w:val="0"/>
              <w:marBottom w:val="0"/>
              <w:divBdr>
                <w:top w:val="none" w:sz="0" w:space="0" w:color="auto"/>
                <w:left w:val="none" w:sz="0" w:space="0" w:color="auto"/>
                <w:bottom w:val="none" w:sz="0" w:space="0" w:color="auto"/>
                <w:right w:val="none" w:sz="0" w:space="0" w:color="auto"/>
              </w:divBdr>
            </w:div>
            <w:div w:id="582105649">
              <w:marLeft w:val="0"/>
              <w:marRight w:val="0"/>
              <w:marTop w:val="0"/>
              <w:marBottom w:val="0"/>
              <w:divBdr>
                <w:top w:val="none" w:sz="0" w:space="0" w:color="auto"/>
                <w:left w:val="none" w:sz="0" w:space="0" w:color="auto"/>
                <w:bottom w:val="none" w:sz="0" w:space="0" w:color="auto"/>
                <w:right w:val="none" w:sz="0" w:space="0" w:color="auto"/>
              </w:divBdr>
            </w:div>
            <w:div w:id="597830520">
              <w:marLeft w:val="0"/>
              <w:marRight w:val="0"/>
              <w:marTop w:val="0"/>
              <w:marBottom w:val="0"/>
              <w:divBdr>
                <w:top w:val="none" w:sz="0" w:space="0" w:color="auto"/>
                <w:left w:val="none" w:sz="0" w:space="0" w:color="auto"/>
                <w:bottom w:val="none" w:sz="0" w:space="0" w:color="auto"/>
                <w:right w:val="none" w:sz="0" w:space="0" w:color="auto"/>
              </w:divBdr>
            </w:div>
            <w:div w:id="657999576">
              <w:marLeft w:val="0"/>
              <w:marRight w:val="0"/>
              <w:marTop w:val="0"/>
              <w:marBottom w:val="0"/>
              <w:divBdr>
                <w:top w:val="none" w:sz="0" w:space="0" w:color="auto"/>
                <w:left w:val="none" w:sz="0" w:space="0" w:color="auto"/>
                <w:bottom w:val="none" w:sz="0" w:space="0" w:color="auto"/>
                <w:right w:val="none" w:sz="0" w:space="0" w:color="auto"/>
              </w:divBdr>
            </w:div>
            <w:div w:id="681205106">
              <w:marLeft w:val="0"/>
              <w:marRight w:val="0"/>
              <w:marTop w:val="0"/>
              <w:marBottom w:val="0"/>
              <w:divBdr>
                <w:top w:val="none" w:sz="0" w:space="0" w:color="auto"/>
                <w:left w:val="none" w:sz="0" w:space="0" w:color="auto"/>
                <w:bottom w:val="none" w:sz="0" w:space="0" w:color="auto"/>
                <w:right w:val="none" w:sz="0" w:space="0" w:color="auto"/>
              </w:divBdr>
            </w:div>
            <w:div w:id="684984518">
              <w:marLeft w:val="0"/>
              <w:marRight w:val="0"/>
              <w:marTop w:val="0"/>
              <w:marBottom w:val="0"/>
              <w:divBdr>
                <w:top w:val="none" w:sz="0" w:space="0" w:color="auto"/>
                <w:left w:val="none" w:sz="0" w:space="0" w:color="auto"/>
                <w:bottom w:val="none" w:sz="0" w:space="0" w:color="auto"/>
                <w:right w:val="none" w:sz="0" w:space="0" w:color="auto"/>
              </w:divBdr>
            </w:div>
            <w:div w:id="758059316">
              <w:marLeft w:val="0"/>
              <w:marRight w:val="0"/>
              <w:marTop w:val="0"/>
              <w:marBottom w:val="0"/>
              <w:divBdr>
                <w:top w:val="none" w:sz="0" w:space="0" w:color="auto"/>
                <w:left w:val="none" w:sz="0" w:space="0" w:color="auto"/>
                <w:bottom w:val="none" w:sz="0" w:space="0" w:color="auto"/>
                <w:right w:val="none" w:sz="0" w:space="0" w:color="auto"/>
              </w:divBdr>
            </w:div>
            <w:div w:id="777717435">
              <w:marLeft w:val="0"/>
              <w:marRight w:val="0"/>
              <w:marTop w:val="0"/>
              <w:marBottom w:val="0"/>
              <w:divBdr>
                <w:top w:val="none" w:sz="0" w:space="0" w:color="auto"/>
                <w:left w:val="none" w:sz="0" w:space="0" w:color="auto"/>
                <w:bottom w:val="none" w:sz="0" w:space="0" w:color="auto"/>
                <w:right w:val="none" w:sz="0" w:space="0" w:color="auto"/>
              </w:divBdr>
            </w:div>
            <w:div w:id="810178193">
              <w:marLeft w:val="0"/>
              <w:marRight w:val="0"/>
              <w:marTop w:val="0"/>
              <w:marBottom w:val="0"/>
              <w:divBdr>
                <w:top w:val="none" w:sz="0" w:space="0" w:color="auto"/>
                <w:left w:val="none" w:sz="0" w:space="0" w:color="auto"/>
                <w:bottom w:val="none" w:sz="0" w:space="0" w:color="auto"/>
                <w:right w:val="none" w:sz="0" w:space="0" w:color="auto"/>
              </w:divBdr>
            </w:div>
            <w:div w:id="821045807">
              <w:marLeft w:val="0"/>
              <w:marRight w:val="0"/>
              <w:marTop w:val="0"/>
              <w:marBottom w:val="0"/>
              <w:divBdr>
                <w:top w:val="none" w:sz="0" w:space="0" w:color="auto"/>
                <w:left w:val="none" w:sz="0" w:space="0" w:color="auto"/>
                <w:bottom w:val="none" w:sz="0" w:space="0" w:color="auto"/>
                <w:right w:val="none" w:sz="0" w:space="0" w:color="auto"/>
              </w:divBdr>
            </w:div>
            <w:div w:id="941492868">
              <w:marLeft w:val="0"/>
              <w:marRight w:val="0"/>
              <w:marTop w:val="0"/>
              <w:marBottom w:val="0"/>
              <w:divBdr>
                <w:top w:val="none" w:sz="0" w:space="0" w:color="auto"/>
                <w:left w:val="none" w:sz="0" w:space="0" w:color="auto"/>
                <w:bottom w:val="none" w:sz="0" w:space="0" w:color="auto"/>
                <w:right w:val="none" w:sz="0" w:space="0" w:color="auto"/>
              </w:divBdr>
            </w:div>
            <w:div w:id="969169839">
              <w:marLeft w:val="0"/>
              <w:marRight w:val="0"/>
              <w:marTop w:val="0"/>
              <w:marBottom w:val="0"/>
              <w:divBdr>
                <w:top w:val="none" w:sz="0" w:space="0" w:color="auto"/>
                <w:left w:val="none" w:sz="0" w:space="0" w:color="auto"/>
                <w:bottom w:val="none" w:sz="0" w:space="0" w:color="auto"/>
                <w:right w:val="none" w:sz="0" w:space="0" w:color="auto"/>
              </w:divBdr>
            </w:div>
            <w:div w:id="971592871">
              <w:marLeft w:val="0"/>
              <w:marRight w:val="0"/>
              <w:marTop w:val="0"/>
              <w:marBottom w:val="0"/>
              <w:divBdr>
                <w:top w:val="none" w:sz="0" w:space="0" w:color="auto"/>
                <w:left w:val="none" w:sz="0" w:space="0" w:color="auto"/>
                <w:bottom w:val="none" w:sz="0" w:space="0" w:color="auto"/>
                <w:right w:val="none" w:sz="0" w:space="0" w:color="auto"/>
              </w:divBdr>
            </w:div>
            <w:div w:id="1038970492">
              <w:marLeft w:val="0"/>
              <w:marRight w:val="0"/>
              <w:marTop w:val="0"/>
              <w:marBottom w:val="0"/>
              <w:divBdr>
                <w:top w:val="none" w:sz="0" w:space="0" w:color="auto"/>
                <w:left w:val="none" w:sz="0" w:space="0" w:color="auto"/>
                <w:bottom w:val="none" w:sz="0" w:space="0" w:color="auto"/>
                <w:right w:val="none" w:sz="0" w:space="0" w:color="auto"/>
              </w:divBdr>
            </w:div>
            <w:div w:id="1096554873">
              <w:marLeft w:val="0"/>
              <w:marRight w:val="0"/>
              <w:marTop w:val="0"/>
              <w:marBottom w:val="0"/>
              <w:divBdr>
                <w:top w:val="none" w:sz="0" w:space="0" w:color="auto"/>
                <w:left w:val="none" w:sz="0" w:space="0" w:color="auto"/>
                <w:bottom w:val="none" w:sz="0" w:space="0" w:color="auto"/>
                <w:right w:val="none" w:sz="0" w:space="0" w:color="auto"/>
              </w:divBdr>
            </w:div>
            <w:div w:id="1112094216">
              <w:marLeft w:val="0"/>
              <w:marRight w:val="0"/>
              <w:marTop w:val="0"/>
              <w:marBottom w:val="0"/>
              <w:divBdr>
                <w:top w:val="none" w:sz="0" w:space="0" w:color="auto"/>
                <w:left w:val="none" w:sz="0" w:space="0" w:color="auto"/>
                <w:bottom w:val="none" w:sz="0" w:space="0" w:color="auto"/>
                <w:right w:val="none" w:sz="0" w:space="0" w:color="auto"/>
              </w:divBdr>
            </w:div>
            <w:div w:id="1121917865">
              <w:marLeft w:val="0"/>
              <w:marRight w:val="0"/>
              <w:marTop w:val="0"/>
              <w:marBottom w:val="0"/>
              <w:divBdr>
                <w:top w:val="none" w:sz="0" w:space="0" w:color="auto"/>
                <w:left w:val="none" w:sz="0" w:space="0" w:color="auto"/>
                <w:bottom w:val="none" w:sz="0" w:space="0" w:color="auto"/>
                <w:right w:val="none" w:sz="0" w:space="0" w:color="auto"/>
              </w:divBdr>
            </w:div>
            <w:div w:id="1147749749">
              <w:marLeft w:val="0"/>
              <w:marRight w:val="0"/>
              <w:marTop w:val="0"/>
              <w:marBottom w:val="0"/>
              <w:divBdr>
                <w:top w:val="none" w:sz="0" w:space="0" w:color="auto"/>
                <w:left w:val="none" w:sz="0" w:space="0" w:color="auto"/>
                <w:bottom w:val="none" w:sz="0" w:space="0" w:color="auto"/>
                <w:right w:val="none" w:sz="0" w:space="0" w:color="auto"/>
              </w:divBdr>
            </w:div>
            <w:div w:id="1178618723">
              <w:marLeft w:val="0"/>
              <w:marRight w:val="0"/>
              <w:marTop w:val="0"/>
              <w:marBottom w:val="0"/>
              <w:divBdr>
                <w:top w:val="none" w:sz="0" w:space="0" w:color="auto"/>
                <w:left w:val="none" w:sz="0" w:space="0" w:color="auto"/>
                <w:bottom w:val="none" w:sz="0" w:space="0" w:color="auto"/>
                <w:right w:val="none" w:sz="0" w:space="0" w:color="auto"/>
              </w:divBdr>
            </w:div>
            <w:div w:id="1184246114">
              <w:marLeft w:val="0"/>
              <w:marRight w:val="0"/>
              <w:marTop w:val="0"/>
              <w:marBottom w:val="0"/>
              <w:divBdr>
                <w:top w:val="none" w:sz="0" w:space="0" w:color="auto"/>
                <w:left w:val="none" w:sz="0" w:space="0" w:color="auto"/>
                <w:bottom w:val="none" w:sz="0" w:space="0" w:color="auto"/>
                <w:right w:val="none" w:sz="0" w:space="0" w:color="auto"/>
              </w:divBdr>
            </w:div>
            <w:div w:id="1255826097">
              <w:marLeft w:val="0"/>
              <w:marRight w:val="0"/>
              <w:marTop w:val="0"/>
              <w:marBottom w:val="0"/>
              <w:divBdr>
                <w:top w:val="none" w:sz="0" w:space="0" w:color="auto"/>
                <w:left w:val="none" w:sz="0" w:space="0" w:color="auto"/>
                <w:bottom w:val="none" w:sz="0" w:space="0" w:color="auto"/>
                <w:right w:val="none" w:sz="0" w:space="0" w:color="auto"/>
              </w:divBdr>
            </w:div>
            <w:div w:id="1517694452">
              <w:marLeft w:val="0"/>
              <w:marRight w:val="0"/>
              <w:marTop w:val="0"/>
              <w:marBottom w:val="0"/>
              <w:divBdr>
                <w:top w:val="none" w:sz="0" w:space="0" w:color="auto"/>
                <w:left w:val="none" w:sz="0" w:space="0" w:color="auto"/>
                <w:bottom w:val="none" w:sz="0" w:space="0" w:color="auto"/>
                <w:right w:val="none" w:sz="0" w:space="0" w:color="auto"/>
              </w:divBdr>
            </w:div>
            <w:div w:id="1542785557">
              <w:marLeft w:val="0"/>
              <w:marRight w:val="0"/>
              <w:marTop w:val="0"/>
              <w:marBottom w:val="0"/>
              <w:divBdr>
                <w:top w:val="none" w:sz="0" w:space="0" w:color="auto"/>
                <w:left w:val="none" w:sz="0" w:space="0" w:color="auto"/>
                <w:bottom w:val="none" w:sz="0" w:space="0" w:color="auto"/>
                <w:right w:val="none" w:sz="0" w:space="0" w:color="auto"/>
              </w:divBdr>
            </w:div>
            <w:div w:id="1572421254">
              <w:marLeft w:val="0"/>
              <w:marRight w:val="0"/>
              <w:marTop w:val="0"/>
              <w:marBottom w:val="0"/>
              <w:divBdr>
                <w:top w:val="none" w:sz="0" w:space="0" w:color="auto"/>
                <w:left w:val="none" w:sz="0" w:space="0" w:color="auto"/>
                <w:bottom w:val="none" w:sz="0" w:space="0" w:color="auto"/>
                <w:right w:val="none" w:sz="0" w:space="0" w:color="auto"/>
              </w:divBdr>
            </w:div>
            <w:div w:id="1574968315">
              <w:marLeft w:val="0"/>
              <w:marRight w:val="0"/>
              <w:marTop w:val="0"/>
              <w:marBottom w:val="0"/>
              <w:divBdr>
                <w:top w:val="none" w:sz="0" w:space="0" w:color="auto"/>
                <w:left w:val="none" w:sz="0" w:space="0" w:color="auto"/>
                <w:bottom w:val="none" w:sz="0" w:space="0" w:color="auto"/>
                <w:right w:val="none" w:sz="0" w:space="0" w:color="auto"/>
              </w:divBdr>
            </w:div>
            <w:div w:id="1657763007">
              <w:marLeft w:val="0"/>
              <w:marRight w:val="0"/>
              <w:marTop w:val="0"/>
              <w:marBottom w:val="0"/>
              <w:divBdr>
                <w:top w:val="none" w:sz="0" w:space="0" w:color="auto"/>
                <w:left w:val="none" w:sz="0" w:space="0" w:color="auto"/>
                <w:bottom w:val="none" w:sz="0" w:space="0" w:color="auto"/>
                <w:right w:val="none" w:sz="0" w:space="0" w:color="auto"/>
              </w:divBdr>
            </w:div>
            <w:div w:id="1660570290">
              <w:marLeft w:val="0"/>
              <w:marRight w:val="0"/>
              <w:marTop w:val="0"/>
              <w:marBottom w:val="0"/>
              <w:divBdr>
                <w:top w:val="none" w:sz="0" w:space="0" w:color="auto"/>
                <w:left w:val="none" w:sz="0" w:space="0" w:color="auto"/>
                <w:bottom w:val="none" w:sz="0" w:space="0" w:color="auto"/>
                <w:right w:val="none" w:sz="0" w:space="0" w:color="auto"/>
              </w:divBdr>
            </w:div>
            <w:div w:id="1671176308">
              <w:marLeft w:val="0"/>
              <w:marRight w:val="0"/>
              <w:marTop w:val="0"/>
              <w:marBottom w:val="0"/>
              <w:divBdr>
                <w:top w:val="none" w:sz="0" w:space="0" w:color="auto"/>
                <w:left w:val="none" w:sz="0" w:space="0" w:color="auto"/>
                <w:bottom w:val="none" w:sz="0" w:space="0" w:color="auto"/>
                <w:right w:val="none" w:sz="0" w:space="0" w:color="auto"/>
              </w:divBdr>
            </w:div>
            <w:div w:id="1739933232">
              <w:marLeft w:val="0"/>
              <w:marRight w:val="0"/>
              <w:marTop w:val="0"/>
              <w:marBottom w:val="0"/>
              <w:divBdr>
                <w:top w:val="none" w:sz="0" w:space="0" w:color="auto"/>
                <w:left w:val="none" w:sz="0" w:space="0" w:color="auto"/>
                <w:bottom w:val="none" w:sz="0" w:space="0" w:color="auto"/>
                <w:right w:val="none" w:sz="0" w:space="0" w:color="auto"/>
              </w:divBdr>
            </w:div>
            <w:div w:id="1746410456">
              <w:marLeft w:val="0"/>
              <w:marRight w:val="0"/>
              <w:marTop w:val="0"/>
              <w:marBottom w:val="0"/>
              <w:divBdr>
                <w:top w:val="none" w:sz="0" w:space="0" w:color="auto"/>
                <w:left w:val="none" w:sz="0" w:space="0" w:color="auto"/>
                <w:bottom w:val="none" w:sz="0" w:space="0" w:color="auto"/>
                <w:right w:val="none" w:sz="0" w:space="0" w:color="auto"/>
              </w:divBdr>
            </w:div>
            <w:div w:id="1819347838">
              <w:marLeft w:val="0"/>
              <w:marRight w:val="0"/>
              <w:marTop w:val="0"/>
              <w:marBottom w:val="0"/>
              <w:divBdr>
                <w:top w:val="none" w:sz="0" w:space="0" w:color="auto"/>
                <w:left w:val="none" w:sz="0" w:space="0" w:color="auto"/>
                <w:bottom w:val="none" w:sz="0" w:space="0" w:color="auto"/>
                <w:right w:val="none" w:sz="0" w:space="0" w:color="auto"/>
              </w:divBdr>
            </w:div>
            <w:div w:id="1883054821">
              <w:marLeft w:val="0"/>
              <w:marRight w:val="0"/>
              <w:marTop w:val="0"/>
              <w:marBottom w:val="0"/>
              <w:divBdr>
                <w:top w:val="none" w:sz="0" w:space="0" w:color="auto"/>
                <w:left w:val="none" w:sz="0" w:space="0" w:color="auto"/>
                <w:bottom w:val="none" w:sz="0" w:space="0" w:color="auto"/>
                <w:right w:val="none" w:sz="0" w:space="0" w:color="auto"/>
              </w:divBdr>
            </w:div>
            <w:div w:id="1926186145">
              <w:marLeft w:val="0"/>
              <w:marRight w:val="0"/>
              <w:marTop w:val="0"/>
              <w:marBottom w:val="0"/>
              <w:divBdr>
                <w:top w:val="none" w:sz="0" w:space="0" w:color="auto"/>
                <w:left w:val="none" w:sz="0" w:space="0" w:color="auto"/>
                <w:bottom w:val="none" w:sz="0" w:space="0" w:color="auto"/>
                <w:right w:val="none" w:sz="0" w:space="0" w:color="auto"/>
              </w:divBdr>
            </w:div>
            <w:div w:id="1968050727">
              <w:marLeft w:val="0"/>
              <w:marRight w:val="0"/>
              <w:marTop w:val="0"/>
              <w:marBottom w:val="0"/>
              <w:divBdr>
                <w:top w:val="none" w:sz="0" w:space="0" w:color="auto"/>
                <w:left w:val="none" w:sz="0" w:space="0" w:color="auto"/>
                <w:bottom w:val="none" w:sz="0" w:space="0" w:color="auto"/>
                <w:right w:val="none" w:sz="0" w:space="0" w:color="auto"/>
              </w:divBdr>
            </w:div>
            <w:div w:id="2001276607">
              <w:marLeft w:val="0"/>
              <w:marRight w:val="0"/>
              <w:marTop w:val="0"/>
              <w:marBottom w:val="0"/>
              <w:divBdr>
                <w:top w:val="none" w:sz="0" w:space="0" w:color="auto"/>
                <w:left w:val="none" w:sz="0" w:space="0" w:color="auto"/>
                <w:bottom w:val="none" w:sz="0" w:space="0" w:color="auto"/>
                <w:right w:val="none" w:sz="0" w:space="0" w:color="auto"/>
              </w:divBdr>
            </w:div>
            <w:div w:id="2041736637">
              <w:marLeft w:val="0"/>
              <w:marRight w:val="0"/>
              <w:marTop w:val="0"/>
              <w:marBottom w:val="0"/>
              <w:divBdr>
                <w:top w:val="none" w:sz="0" w:space="0" w:color="auto"/>
                <w:left w:val="none" w:sz="0" w:space="0" w:color="auto"/>
                <w:bottom w:val="none" w:sz="0" w:space="0" w:color="auto"/>
                <w:right w:val="none" w:sz="0" w:space="0" w:color="auto"/>
              </w:divBdr>
            </w:div>
            <w:div w:id="2055352332">
              <w:marLeft w:val="0"/>
              <w:marRight w:val="0"/>
              <w:marTop w:val="0"/>
              <w:marBottom w:val="0"/>
              <w:divBdr>
                <w:top w:val="none" w:sz="0" w:space="0" w:color="auto"/>
                <w:left w:val="none" w:sz="0" w:space="0" w:color="auto"/>
                <w:bottom w:val="none" w:sz="0" w:space="0" w:color="auto"/>
                <w:right w:val="none" w:sz="0" w:space="0" w:color="auto"/>
              </w:divBdr>
            </w:div>
            <w:div w:id="208595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507635">
      <w:bodyDiv w:val="1"/>
      <w:marLeft w:val="0"/>
      <w:marRight w:val="0"/>
      <w:marTop w:val="0"/>
      <w:marBottom w:val="0"/>
      <w:divBdr>
        <w:top w:val="none" w:sz="0" w:space="0" w:color="auto"/>
        <w:left w:val="none" w:sz="0" w:space="0" w:color="auto"/>
        <w:bottom w:val="none" w:sz="0" w:space="0" w:color="auto"/>
        <w:right w:val="none" w:sz="0" w:space="0" w:color="auto"/>
      </w:divBdr>
      <w:divsChild>
        <w:div w:id="1060248092">
          <w:marLeft w:val="0"/>
          <w:marRight w:val="0"/>
          <w:marTop w:val="0"/>
          <w:marBottom w:val="0"/>
          <w:divBdr>
            <w:top w:val="none" w:sz="0" w:space="0" w:color="auto"/>
            <w:left w:val="none" w:sz="0" w:space="0" w:color="auto"/>
            <w:bottom w:val="none" w:sz="0" w:space="0" w:color="auto"/>
            <w:right w:val="none" w:sz="0" w:space="0" w:color="auto"/>
          </w:divBdr>
          <w:divsChild>
            <w:div w:id="1968268626">
              <w:marLeft w:val="0"/>
              <w:marRight w:val="0"/>
              <w:marTop w:val="0"/>
              <w:marBottom w:val="0"/>
              <w:divBdr>
                <w:top w:val="none" w:sz="0" w:space="0" w:color="auto"/>
                <w:left w:val="none" w:sz="0" w:space="0" w:color="auto"/>
                <w:bottom w:val="none" w:sz="0" w:space="0" w:color="auto"/>
                <w:right w:val="none" w:sz="0" w:space="0" w:color="auto"/>
              </w:divBdr>
            </w:div>
            <w:div w:id="666909528">
              <w:marLeft w:val="0"/>
              <w:marRight w:val="0"/>
              <w:marTop w:val="0"/>
              <w:marBottom w:val="0"/>
              <w:divBdr>
                <w:top w:val="none" w:sz="0" w:space="0" w:color="auto"/>
                <w:left w:val="none" w:sz="0" w:space="0" w:color="auto"/>
                <w:bottom w:val="none" w:sz="0" w:space="0" w:color="auto"/>
                <w:right w:val="none" w:sz="0" w:space="0" w:color="auto"/>
              </w:divBdr>
            </w:div>
            <w:div w:id="835263230">
              <w:marLeft w:val="0"/>
              <w:marRight w:val="0"/>
              <w:marTop w:val="0"/>
              <w:marBottom w:val="0"/>
              <w:divBdr>
                <w:top w:val="none" w:sz="0" w:space="0" w:color="auto"/>
                <w:left w:val="none" w:sz="0" w:space="0" w:color="auto"/>
                <w:bottom w:val="none" w:sz="0" w:space="0" w:color="auto"/>
                <w:right w:val="none" w:sz="0" w:space="0" w:color="auto"/>
              </w:divBdr>
            </w:div>
            <w:div w:id="404882472">
              <w:marLeft w:val="0"/>
              <w:marRight w:val="0"/>
              <w:marTop w:val="0"/>
              <w:marBottom w:val="0"/>
              <w:divBdr>
                <w:top w:val="none" w:sz="0" w:space="0" w:color="auto"/>
                <w:left w:val="none" w:sz="0" w:space="0" w:color="auto"/>
                <w:bottom w:val="none" w:sz="0" w:space="0" w:color="auto"/>
                <w:right w:val="none" w:sz="0" w:space="0" w:color="auto"/>
              </w:divBdr>
            </w:div>
            <w:div w:id="129399385">
              <w:marLeft w:val="0"/>
              <w:marRight w:val="0"/>
              <w:marTop w:val="0"/>
              <w:marBottom w:val="0"/>
              <w:divBdr>
                <w:top w:val="none" w:sz="0" w:space="0" w:color="auto"/>
                <w:left w:val="none" w:sz="0" w:space="0" w:color="auto"/>
                <w:bottom w:val="none" w:sz="0" w:space="0" w:color="auto"/>
                <w:right w:val="none" w:sz="0" w:space="0" w:color="auto"/>
              </w:divBdr>
            </w:div>
            <w:div w:id="1385181356">
              <w:marLeft w:val="0"/>
              <w:marRight w:val="0"/>
              <w:marTop w:val="0"/>
              <w:marBottom w:val="0"/>
              <w:divBdr>
                <w:top w:val="none" w:sz="0" w:space="0" w:color="auto"/>
                <w:left w:val="none" w:sz="0" w:space="0" w:color="auto"/>
                <w:bottom w:val="none" w:sz="0" w:space="0" w:color="auto"/>
                <w:right w:val="none" w:sz="0" w:space="0" w:color="auto"/>
              </w:divBdr>
            </w:div>
            <w:div w:id="1308048007">
              <w:marLeft w:val="0"/>
              <w:marRight w:val="0"/>
              <w:marTop w:val="0"/>
              <w:marBottom w:val="0"/>
              <w:divBdr>
                <w:top w:val="none" w:sz="0" w:space="0" w:color="auto"/>
                <w:left w:val="none" w:sz="0" w:space="0" w:color="auto"/>
                <w:bottom w:val="none" w:sz="0" w:space="0" w:color="auto"/>
                <w:right w:val="none" w:sz="0" w:space="0" w:color="auto"/>
              </w:divBdr>
            </w:div>
            <w:div w:id="1575360696">
              <w:marLeft w:val="0"/>
              <w:marRight w:val="0"/>
              <w:marTop w:val="0"/>
              <w:marBottom w:val="0"/>
              <w:divBdr>
                <w:top w:val="none" w:sz="0" w:space="0" w:color="auto"/>
                <w:left w:val="none" w:sz="0" w:space="0" w:color="auto"/>
                <w:bottom w:val="none" w:sz="0" w:space="0" w:color="auto"/>
                <w:right w:val="none" w:sz="0" w:space="0" w:color="auto"/>
              </w:divBdr>
            </w:div>
            <w:div w:id="1443110367">
              <w:marLeft w:val="0"/>
              <w:marRight w:val="0"/>
              <w:marTop w:val="0"/>
              <w:marBottom w:val="0"/>
              <w:divBdr>
                <w:top w:val="none" w:sz="0" w:space="0" w:color="auto"/>
                <w:left w:val="none" w:sz="0" w:space="0" w:color="auto"/>
                <w:bottom w:val="none" w:sz="0" w:space="0" w:color="auto"/>
                <w:right w:val="none" w:sz="0" w:space="0" w:color="auto"/>
              </w:divBdr>
            </w:div>
            <w:div w:id="2051146458">
              <w:marLeft w:val="0"/>
              <w:marRight w:val="0"/>
              <w:marTop w:val="0"/>
              <w:marBottom w:val="0"/>
              <w:divBdr>
                <w:top w:val="none" w:sz="0" w:space="0" w:color="auto"/>
                <w:left w:val="none" w:sz="0" w:space="0" w:color="auto"/>
                <w:bottom w:val="none" w:sz="0" w:space="0" w:color="auto"/>
                <w:right w:val="none" w:sz="0" w:space="0" w:color="auto"/>
              </w:divBdr>
            </w:div>
            <w:div w:id="1763718457">
              <w:marLeft w:val="0"/>
              <w:marRight w:val="0"/>
              <w:marTop w:val="0"/>
              <w:marBottom w:val="0"/>
              <w:divBdr>
                <w:top w:val="none" w:sz="0" w:space="0" w:color="auto"/>
                <w:left w:val="none" w:sz="0" w:space="0" w:color="auto"/>
                <w:bottom w:val="none" w:sz="0" w:space="0" w:color="auto"/>
                <w:right w:val="none" w:sz="0" w:space="0" w:color="auto"/>
              </w:divBdr>
            </w:div>
            <w:div w:id="1666005657">
              <w:marLeft w:val="0"/>
              <w:marRight w:val="0"/>
              <w:marTop w:val="0"/>
              <w:marBottom w:val="0"/>
              <w:divBdr>
                <w:top w:val="none" w:sz="0" w:space="0" w:color="auto"/>
                <w:left w:val="none" w:sz="0" w:space="0" w:color="auto"/>
                <w:bottom w:val="none" w:sz="0" w:space="0" w:color="auto"/>
                <w:right w:val="none" w:sz="0" w:space="0" w:color="auto"/>
              </w:divBdr>
            </w:div>
            <w:div w:id="522862122">
              <w:marLeft w:val="0"/>
              <w:marRight w:val="0"/>
              <w:marTop w:val="0"/>
              <w:marBottom w:val="0"/>
              <w:divBdr>
                <w:top w:val="none" w:sz="0" w:space="0" w:color="auto"/>
                <w:left w:val="none" w:sz="0" w:space="0" w:color="auto"/>
                <w:bottom w:val="none" w:sz="0" w:space="0" w:color="auto"/>
                <w:right w:val="none" w:sz="0" w:space="0" w:color="auto"/>
              </w:divBdr>
            </w:div>
            <w:div w:id="1588614701">
              <w:marLeft w:val="0"/>
              <w:marRight w:val="0"/>
              <w:marTop w:val="0"/>
              <w:marBottom w:val="0"/>
              <w:divBdr>
                <w:top w:val="none" w:sz="0" w:space="0" w:color="auto"/>
                <w:left w:val="none" w:sz="0" w:space="0" w:color="auto"/>
                <w:bottom w:val="none" w:sz="0" w:space="0" w:color="auto"/>
                <w:right w:val="none" w:sz="0" w:space="0" w:color="auto"/>
              </w:divBdr>
            </w:div>
            <w:div w:id="804742597">
              <w:marLeft w:val="0"/>
              <w:marRight w:val="0"/>
              <w:marTop w:val="0"/>
              <w:marBottom w:val="0"/>
              <w:divBdr>
                <w:top w:val="none" w:sz="0" w:space="0" w:color="auto"/>
                <w:left w:val="none" w:sz="0" w:space="0" w:color="auto"/>
                <w:bottom w:val="none" w:sz="0" w:space="0" w:color="auto"/>
                <w:right w:val="none" w:sz="0" w:space="0" w:color="auto"/>
              </w:divBdr>
            </w:div>
            <w:div w:id="1442872151">
              <w:marLeft w:val="0"/>
              <w:marRight w:val="0"/>
              <w:marTop w:val="0"/>
              <w:marBottom w:val="0"/>
              <w:divBdr>
                <w:top w:val="none" w:sz="0" w:space="0" w:color="auto"/>
                <w:left w:val="none" w:sz="0" w:space="0" w:color="auto"/>
                <w:bottom w:val="none" w:sz="0" w:space="0" w:color="auto"/>
                <w:right w:val="none" w:sz="0" w:space="0" w:color="auto"/>
              </w:divBdr>
            </w:div>
            <w:div w:id="1968705910">
              <w:marLeft w:val="0"/>
              <w:marRight w:val="0"/>
              <w:marTop w:val="0"/>
              <w:marBottom w:val="0"/>
              <w:divBdr>
                <w:top w:val="none" w:sz="0" w:space="0" w:color="auto"/>
                <w:left w:val="none" w:sz="0" w:space="0" w:color="auto"/>
                <w:bottom w:val="none" w:sz="0" w:space="0" w:color="auto"/>
                <w:right w:val="none" w:sz="0" w:space="0" w:color="auto"/>
              </w:divBdr>
            </w:div>
            <w:div w:id="1757360562">
              <w:marLeft w:val="0"/>
              <w:marRight w:val="0"/>
              <w:marTop w:val="0"/>
              <w:marBottom w:val="0"/>
              <w:divBdr>
                <w:top w:val="none" w:sz="0" w:space="0" w:color="auto"/>
                <w:left w:val="none" w:sz="0" w:space="0" w:color="auto"/>
                <w:bottom w:val="none" w:sz="0" w:space="0" w:color="auto"/>
                <w:right w:val="none" w:sz="0" w:space="0" w:color="auto"/>
              </w:divBdr>
            </w:div>
            <w:div w:id="281694210">
              <w:marLeft w:val="0"/>
              <w:marRight w:val="0"/>
              <w:marTop w:val="0"/>
              <w:marBottom w:val="0"/>
              <w:divBdr>
                <w:top w:val="none" w:sz="0" w:space="0" w:color="auto"/>
                <w:left w:val="none" w:sz="0" w:space="0" w:color="auto"/>
                <w:bottom w:val="none" w:sz="0" w:space="0" w:color="auto"/>
                <w:right w:val="none" w:sz="0" w:space="0" w:color="auto"/>
              </w:divBdr>
            </w:div>
            <w:div w:id="2052992859">
              <w:marLeft w:val="0"/>
              <w:marRight w:val="0"/>
              <w:marTop w:val="0"/>
              <w:marBottom w:val="0"/>
              <w:divBdr>
                <w:top w:val="none" w:sz="0" w:space="0" w:color="auto"/>
                <w:left w:val="none" w:sz="0" w:space="0" w:color="auto"/>
                <w:bottom w:val="none" w:sz="0" w:space="0" w:color="auto"/>
                <w:right w:val="none" w:sz="0" w:space="0" w:color="auto"/>
              </w:divBdr>
            </w:div>
            <w:div w:id="1548253904">
              <w:marLeft w:val="0"/>
              <w:marRight w:val="0"/>
              <w:marTop w:val="0"/>
              <w:marBottom w:val="0"/>
              <w:divBdr>
                <w:top w:val="none" w:sz="0" w:space="0" w:color="auto"/>
                <w:left w:val="none" w:sz="0" w:space="0" w:color="auto"/>
                <w:bottom w:val="none" w:sz="0" w:space="0" w:color="auto"/>
                <w:right w:val="none" w:sz="0" w:space="0" w:color="auto"/>
              </w:divBdr>
            </w:div>
            <w:div w:id="988511268">
              <w:marLeft w:val="0"/>
              <w:marRight w:val="0"/>
              <w:marTop w:val="0"/>
              <w:marBottom w:val="0"/>
              <w:divBdr>
                <w:top w:val="none" w:sz="0" w:space="0" w:color="auto"/>
                <w:left w:val="none" w:sz="0" w:space="0" w:color="auto"/>
                <w:bottom w:val="none" w:sz="0" w:space="0" w:color="auto"/>
                <w:right w:val="none" w:sz="0" w:space="0" w:color="auto"/>
              </w:divBdr>
            </w:div>
            <w:div w:id="271135724">
              <w:marLeft w:val="0"/>
              <w:marRight w:val="0"/>
              <w:marTop w:val="0"/>
              <w:marBottom w:val="0"/>
              <w:divBdr>
                <w:top w:val="none" w:sz="0" w:space="0" w:color="auto"/>
                <w:left w:val="none" w:sz="0" w:space="0" w:color="auto"/>
                <w:bottom w:val="none" w:sz="0" w:space="0" w:color="auto"/>
                <w:right w:val="none" w:sz="0" w:space="0" w:color="auto"/>
              </w:divBdr>
            </w:div>
            <w:div w:id="87849764">
              <w:marLeft w:val="0"/>
              <w:marRight w:val="0"/>
              <w:marTop w:val="0"/>
              <w:marBottom w:val="0"/>
              <w:divBdr>
                <w:top w:val="none" w:sz="0" w:space="0" w:color="auto"/>
                <w:left w:val="none" w:sz="0" w:space="0" w:color="auto"/>
                <w:bottom w:val="none" w:sz="0" w:space="0" w:color="auto"/>
                <w:right w:val="none" w:sz="0" w:space="0" w:color="auto"/>
              </w:divBdr>
            </w:div>
            <w:div w:id="917053764">
              <w:marLeft w:val="0"/>
              <w:marRight w:val="0"/>
              <w:marTop w:val="0"/>
              <w:marBottom w:val="0"/>
              <w:divBdr>
                <w:top w:val="none" w:sz="0" w:space="0" w:color="auto"/>
                <w:left w:val="none" w:sz="0" w:space="0" w:color="auto"/>
                <w:bottom w:val="none" w:sz="0" w:space="0" w:color="auto"/>
                <w:right w:val="none" w:sz="0" w:space="0" w:color="auto"/>
              </w:divBdr>
            </w:div>
            <w:div w:id="1112557006">
              <w:marLeft w:val="0"/>
              <w:marRight w:val="0"/>
              <w:marTop w:val="0"/>
              <w:marBottom w:val="0"/>
              <w:divBdr>
                <w:top w:val="none" w:sz="0" w:space="0" w:color="auto"/>
                <w:left w:val="none" w:sz="0" w:space="0" w:color="auto"/>
                <w:bottom w:val="none" w:sz="0" w:space="0" w:color="auto"/>
                <w:right w:val="none" w:sz="0" w:space="0" w:color="auto"/>
              </w:divBdr>
            </w:div>
            <w:div w:id="233197733">
              <w:marLeft w:val="0"/>
              <w:marRight w:val="0"/>
              <w:marTop w:val="0"/>
              <w:marBottom w:val="0"/>
              <w:divBdr>
                <w:top w:val="none" w:sz="0" w:space="0" w:color="auto"/>
                <w:left w:val="none" w:sz="0" w:space="0" w:color="auto"/>
                <w:bottom w:val="none" w:sz="0" w:space="0" w:color="auto"/>
                <w:right w:val="none" w:sz="0" w:space="0" w:color="auto"/>
              </w:divBdr>
            </w:div>
            <w:div w:id="1706370850">
              <w:marLeft w:val="0"/>
              <w:marRight w:val="0"/>
              <w:marTop w:val="0"/>
              <w:marBottom w:val="0"/>
              <w:divBdr>
                <w:top w:val="none" w:sz="0" w:space="0" w:color="auto"/>
                <w:left w:val="none" w:sz="0" w:space="0" w:color="auto"/>
                <w:bottom w:val="none" w:sz="0" w:space="0" w:color="auto"/>
                <w:right w:val="none" w:sz="0" w:space="0" w:color="auto"/>
              </w:divBdr>
            </w:div>
            <w:div w:id="1719890972">
              <w:marLeft w:val="0"/>
              <w:marRight w:val="0"/>
              <w:marTop w:val="0"/>
              <w:marBottom w:val="0"/>
              <w:divBdr>
                <w:top w:val="none" w:sz="0" w:space="0" w:color="auto"/>
                <w:left w:val="none" w:sz="0" w:space="0" w:color="auto"/>
                <w:bottom w:val="none" w:sz="0" w:space="0" w:color="auto"/>
                <w:right w:val="none" w:sz="0" w:space="0" w:color="auto"/>
              </w:divBdr>
            </w:div>
            <w:div w:id="45420063">
              <w:marLeft w:val="0"/>
              <w:marRight w:val="0"/>
              <w:marTop w:val="0"/>
              <w:marBottom w:val="0"/>
              <w:divBdr>
                <w:top w:val="none" w:sz="0" w:space="0" w:color="auto"/>
                <w:left w:val="none" w:sz="0" w:space="0" w:color="auto"/>
                <w:bottom w:val="none" w:sz="0" w:space="0" w:color="auto"/>
                <w:right w:val="none" w:sz="0" w:space="0" w:color="auto"/>
              </w:divBdr>
            </w:div>
            <w:div w:id="1154907275">
              <w:marLeft w:val="0"/>
              <w:marRight w:val="0"/>
              <w:marTop w:val="0"/>
              <w:marBottom w:val="0"/>
              <w:divBdr>
                <w:top w:val="none" w:sz="0" w:space="0" w:color="auto"/>
                <w:left w:val="none" w:sz="0" w:space="0" w:color="auto"/>
                <w:bottom w:val="none" w:sz="0" w:space="0" w:color="auto"/>
                <w:right w:val="none" w:sz="0" w:space="0" w:color="auto"/>
              </w:divBdr>
            </w:div>
            <w:div w:id="364333247">
              <w:marLeft w:val="0"/>
              <w:marRight w:val="0"/>
              <w:marTop w:val="0"/>
              <w:marBottom w:val="0"/>
              <w:divBdr>
                <w:top w:val="none" w:sz="0" w:space="0" w:color="auto"/>
                <w:left w:val="none" w:sz="0" w:space="0" w:color="auto"/>
                <w:bottom w:val="none" w:sz="0" w:space="0" w:color="auto"/>
                <w:right w:val="none" w:sz="0" w:space="0" w:color="auto"/>
              </w:divBdr>
            </w:div>
            <w:div w:id="1472019198">
              <w:marLeft w:val="0"/>
              <w:marRight w:val="0"/>
              <w:marTop w:val="0"/>
              <w:marBottom w:val="0"/>
              <w:divBdr>
                <w:top w:val="none" w:sz="0" w:space="0" w:color="auto"/>
                <w:left w:val="none" w:sz="0" w:space="0" w:color="auto"/>
                <w:bottom w:val="none" w:sz="0" w:space="0" w:color="auto"/>
                <w:right w:val="none" w:sz="0" w:space="0" w:color="auto"/>
              </w:divBdr>
            </w:div>
            <w:div w:id="1013918608">
              <w:marLeft w:val="0"/>
              <w:marRight w:val="0"/>
              <w:marTop w:val="0"/>
              <w:marBottom w:val="0"/>
              <w:divBdr>
                <w:top w:val="none" w:sz="0" w:space="0" w:color="auto"/>
                <w:left w:val="none" w:sz="0" w:space="0" w:color="auto"/>
                <w:bottom w:val="none" w:sz="0" w:space="0" w:color="auto"/>
                <w:right w:val="none" w:sz="0" w:space="0" w:color="auto"/>
              </w:divBdr>
            </w:div>
            <w:div w:id="977951524">
              <w:marLeft w:val="0"/>
              <w:marRight w:val="0"/>
              <w:marTop w:val="0"/>
              <w:marBottom w:val="0"/>
              <w:divBdr>
                <w:top w:val="none" w:sz="0" w:space="0" w:color="auto"/>
                <w:left w:val="none" w:sz="0" w:space="0" w:color="auto"/>
                <w:bottom w:val="none" w:sz="0" w:space="0" w:color="auto"/>
                <w:right w:val="none" w:sz="0" w:space="0" w:color="auto"/>
              </w:divBdr>
            </w:div>
            <w:div w:id="307638716">
              <w:marLeft w:val="0"/>
              <w:marRight w:val="0"/>
              <w:marTop w:val="0"/>
              <w:marBottom w:val="0"/>
              <w:divBdr>
                <w:top w:val="none" w:sz="0" w:space="0" w:color="auto"/>
                <w:left w:val="none" w:sz="0" w:space="0" w:color="auto"/>
                <w:bottom w:val="none" w:sz="0" w:space="0" w:color="auto"/>
                <w:right w:val="none" w:sz="0" w:space="0" w:color="auto"/>
              </w:divBdr>
            </w:div>
            <w:div w:id="393627392">
              <w:marLeft w:val="0"/>
              <w:marRight w:val="0"/>
              <w:marTop w:val="0"/>
              <w:marBottom w:val="0"/>
              <w:divBdr>
                <w:top w:val="none" w:sz="0" w:space="0" w:color="auto"/>
                <w:left w:val="none" w:sz="0" w:space="0" w:color="auto"/>
                <w:bottom w:val="none" w:sz="0" w:space="0" w:color="auto"/>
                <w:right w:val="none" w:sz="0" w:space="0" w:color="auto"/>
              </w:divBdr>
            </w:div>
            <w:div w:id="1445808137">
              <w:marLeft w:val="0"/>
              <w:marRight w:val="0"/>
              <w:marTop w:val="0"/>
              <w:marBottom w:val="0"/>
              <w:divBdr>
                <w:top w:val="none" w:sz="0" w:space="0" w:color="auto"/>
                <w:left w:val="none" w:sz="0" w:space="0" w:color="auto"/>
                <w:bottom w:val="none" w:sz="0" w:space="0" w:color="auto"/>
                <w:right w:val="none" w:sz="0" w:space="0" w:color="auto"/>
              </w:divBdr>
            </w:div>
            <w:div w:id="310793227">
              <w:marLeft w:val="0"/>
              <w:marRight w:val="0"/>
              <w:marTop w:val="0"/>
              <w:marBottom w:val="0"/>
              <w:divBdr>
                <w:top w:val="none" w:sz="0" w:space="0" w:color="auto"/>
                <w:left w:val="none" w:sz="0" w:space="0" w:color="auto"/>
                <w:bottom w:val="none" w:sz="0" w:space="0" w:color="auto"/>
                <w:right w:val="none" w:sz="0" w:space="0" w:color="auto"/>
              </w:divBdr>
            </w:div>
            <w:div w:id="1062025866">
              <w:marLeft w:val="0"/>
              <w:marRight w:val="0"/>
              <w:marTop w:val="0"/>
              <w:marBottom w:val="0"/>
              <w:divBdr>
                <w:top w:val="none" w:sz="0" w:space="0" w:color="auto"/>
                <w:left w:val="none" w:sz="0" w:space="0" w:color="auto"/>
                <w:bottom w:val="none" w:sz="0" w:space="0" w:color="auto"/>
                <w:right w:val="none" w:sz="0" w:space="0" w:color="auto"/>
              </w:divBdr>
            </w:div>
            <w:div w:id="1307277077">
              <w:marLeft w:val="0"/>
              <w:marRight w:val="0"/>
              <w:marTop w:val="0"/>
              <w:marBottom w:val="0"/>
              <w:divBdr>
                <w:top w:val="none" w:sz="0" w:space="0" w:color="auto"/>
                <w:left w:val="none" w:sz="0" w:space="0" w:color="auto"/>
                <w:bottom w:val="none" w:sz="0" w:space="0" w:color="auto"/>
                <w:right w:val="none" w:sz="0" w:space="0" w:color="auto"/>
              </w:divBdr>
            </w:div>
            <w:div w:id="90711873">
              <w:marLeft w:val="0"/>
              <w:marRight w:val="0"/>
              <w:marTop w:val="0"/>
              <w:marBottom w:val="0"/>
              <w:divBdr>
                <w:top w:val="none" w:sz="0" w:space="0" w:color="auto"/>
                <w:left w:val="none" w:sz="0" w:space="0" w:color="auto"/>
                <w:bottom w:val="none" w:sz="0" w:space="0" w:color="auto"/>
                <w:right w:val="none" w:sz="0" w:space="0" w:color="auto"/>
              </w:divBdr>
            </w:div>
            <w:div w:id="110322071">
              <w:marLeft w:val="0"/>
              <w:marRight w:val="0"/>
              <w:marTop w:val="0"/>
              <w:marBottom w:val="0"/>
              <w:divBdr>
                <w:top w:val="none" w:sz="0" w:space="0" w:color="auto"/>
                <w:left w:val="none" w:sz="0" w:space="0" w:color="auto"/>
                <w:bottom w:val="none" w:sz="0" w:space="0" w:color="auto"/>
                <w:right w:val="none" w:sz="0" w:space="0" w:color="auto"/>
              </w:divBdr>
            </w:div>
            <w:div w:id="267349416">
              <w:marLeft w:val="0"/>
              <w:marRight w:val="0"/>
              <w:marTop w:val="0"/>
              <w:marBottom w:val="0"/>
              <w:divBdr>
                <w:top w:val="none" w:sz="0" w:space="0" w:color="auto"/>
                <w:left w:val="none" w:sz="0" w:space="0" w:color="auto"/>
                <w:bottom w:val="none" w:sz="0" w:space="0" w:color="auto"/>
                <w:right w:val="none" w:sz="0" w:space="0" w:color="auto"/>
              </w:divBdr>
            </w:div>
            <w:div w:id="2002266693">
              <w:marLeft w:val="0"/>
              <w:marRight w:val="0"/>
              <w:marTop w:val="0"/>
              <w:marBottom w:val="0"/>
              <w:divBdr>
                <w:top w:val="none" w:sz="0" w:space="0" w:color="auto"/>
                <w:left w:val="none" w:sz="0" w:space="0" w:color="auto"/>
                <w:bottom w:val="none" w:sz="0" w:space="0" w:color="auto"/>
                <w:right w:val="none" w:sz="0" w:space="0" w:color="auto"/>
              </w:divBdr>
            </w:div>
            <w:div w:id="655691935">
              <w:marLeft w:val="0"/>
              <w:marRight w:val="0"/>
              <w:marTop w:val="0"/>
              <w:marBottom w:val="0"/>
              <w:divBdr>
                <w:top w:val="none" w:sz="0" w:space="0" w:color="auto"/>
                <w:left w:val="none" w:sz="0" w:space="0" w:color="auto"/>
                <w:bottom w:val="none" w:sz="0" w:space="0" w:color="auto"/>
                <w:right w:val="none" w:sz="0" w:space="0" w:color="auto"/>
              </w:divBdr>
            </w:div>
            <w:div w:id="1116365598">
              <w:marLeft w:val="0"/>
              <w:marRight w:val="0"/>
              <w:marTop w:val="0"/>
              <w:marBottom w:val="0"/>
              <w:divBdr>
                <w:top w:val="none" w:sz="0" w:space="0" w:color="auto"/>
                <w:left w:val="none" w:sz="0" w:space="0" w:color="auto"/>
                <w:bottom w:val="none" w:sz="0" w:space="0" w:color="auto"/>
                <w:right w:val="none" w:sz="0" w:space="0" w:color="auto"/>
              </w:divBdr>
            </w:div>
            <w:div w:id="172768872">
              <w:marLeft w:val="0"/>
              <w:marRight w:val="0"/>
              <w:marTop w:val="0"/>
              <w:marBottom w:val="0"/>
              <w:divBdr>
                <w:top w:val="none" w:sz="0" w:space="0" w:color="auto"/>
                <w:left w:val="none" w:sz="0" w:space="0" w:color="auto"/>
                <w:bottom w:val="none" w:sz="0" w:space="0" w:color="auto"/>
                <w:right w:val="none" w:sz="0" w:space="0" w:color="auto"/>
              </w:divBdr>
            </w:div>
            <w:div w:id="691221453">
              <w:marLeft w:val="0"/>
              <w:marRight w:val="0"/>
              <w:marTop w:val="0"/>
              <w:marBottom w:val="0"/>
              <w:divBdr>
                <w:top w:val="none" w:sz="0" w:space="0" w:color="auto"/>
                <w:left w:val="none" w:sz="0" w:space="0" w:color="auto"/>
                <w:bottom w:val="none" w:sz="0" w:space="0" w:color="auto"/>
                <w:right w:val="none" w:sz="0" w:space="0" w:color="auto"/>
              </w:divBdr>
            </w:div>
            <w:div w:id="1777167872">
              <w:marLeft w:val="0"/>
              <w:marRight w:val="0"/>
              <w:marTop w:val="0"/>
              <w:marBottom w:val="0"/>
              <w:divBdr>
                <w:top w:val="none" w:sz="0" w:space="0" w:color="auto"/>
                <w:left w:val="none" w:sz="0" w:space="0" w:color="auto"/>
                <w:bottom w:val="none" w:sz="0" w:space="0" w:color="auto"/>
                <w:right w:val="none" w:sz="0" w:space="0" w:color="auto"/>
              </w:divBdr>
            </w:div>
            <w:div w:id="691758177">
              <w:marLeft w:val="0"/>
              <w:marRight w:val="0"/>
              <w:marTop w:val="0"/>
              <w:marBottom w:val="0"/>
              <w:divBdr>
                <w:top w:val="none" w:sz="0" w:space="0" w:color="auto"/>
                <w:left w:val="none" w:sz="0" w:space="0" w:color="auto"/>
                <w:bottom w:val="none" w:sz="0" w:space="0" w:color="auto"/>
                <w:right w:val="none" w:sz="0" w:space="0" w:color="auto"/>
              </w:divBdr>
            </w:div>
            <w:div w:id="110051090">
              <w:marLeft w:val="0"/>
              <w:marRight w:val="0"/>
              <w:marTop w:val="0"/>
              <w:marBottom w:val="0"/>
              <w:divBdr>
                <w:top w:val="none" w:sz="0" w:space="0" w:color="auto"/>
                <w:left w:val="none" w:sz="0" w:space="0" w:color="auto"/>
                <w:bottom w:val="none" w:sz="0" w:space="0" w:color="auto"/>
                <w:right w:val="none" w:sz="0" w:space="0" w:color="auto"/>
              </w:divBdr>
            </w:div>
            <w:div w:id="534543044">
              <w:marLeft w:val="0"/>
              <w:marRight w:val="0"/>
              <w:marTop w:val="0"/>
              <w:marBottom w:val="0"/>
              <w:divBdr>
                <w:top w:val="none" w:sz="0" w:space="0" w:color="auto"/>
                <w:left w:val="none" w:sz="0" w:space="0" w:color="auto"/>
                <w:bottom w:val="none" w:sz="0" w:space="0" w:color="auto"/>
                <w:right w:val="none" w:sz="0" w:space="0" w:color="auto"/>
              </w:divBdr>
            </w:div>
            <w:div w:id="1614239818">
              <w:marLeft w:val="0"/>
              <w:marRight w:val="0"/>
              <w:marTop w:val="0"/>
              <w:marBottom w:val="0"/>
              <w:divBdr>
                <w:top w:val="none" w:sz="0" w:space="0" w:color="auto"/>
                <w:left w:val="none" w:sz="0" w:space="0" w:color="auto"/>
                <w:bottom w:val="none" w:sz="0" w:space="0" w:color="auto"/>
                <w:right w:val="none" w:sz="0" w:space="0" w:color="auto"/>
              </w:divBdr>
            </w:div>
            <w:div w:id="861476379">
              <w:marLeft w:val="0"/>
              <w:marRight w:val="0"/>
              <w:marTop w:val="0"/>
              <w:marBottom w:val="0"/>
              <w:divBdr>
                <w:top w:val="none" w:sz="0" w:space="0" w:color="auto"/>
                <w:left w:val="none" w:sz="0" w:space="0" w:color="auto"/>
                <w:bottom w:val="none" w:sz="0" w:space="0" w:color="auto"/>
                <w:right w:val="none" w:sz="0" w:space="0" w:color="auto"/>
              </w:divBdr>
            </w:div>
            <w:div w:id="136995742">
              <w:marLeft w:val="0"/>
              <w:marRight w:val="0"/>
              <w:marTop w:val="0"/>
              <w:marBottom w:val="0"/>
              <w:divBdr>
                <w:top w:val="none" w:sz="0" w:space="0" w:color="auto"/>
                <w:left w:val="none" w:sz="0" w:space="0" w:color="auto"/>
                <w:bottom w:val="none" w:sz="0" w:space="0" w:color="auto"/>
                <w:right w:val="none" w:sz="0" w:space="0" w:color="auto"/>
              </w:divBdr>
            </w:div>
            <w:div w:id="1187216035">
              <w:marLeft w:val="0"/>
              <w:marRight w:val="0"/>
              <w:marTop w:val="0"/>
              <w:marBottom w:val="0"/>
              <w:divBdr>
                <w:top w:val="none" w:sz="0" w:space="0" w:color="auto"/>
                <w:left w:val="none" w:sz="0" w:space="0" w:color="auto"/>
                <w:bottom w:val="none" w:sz="0" w:space="0" w:color="auto"/>
                <w:right w:val="none" w:sz="0" w:space="0" w:color="auto"/>
              </w:divBdr>
            </w:div>
            <w:div w:id="1592619028">
              <w:marLeft w:val="0"/>
              <w:marRight w:val="0"/>
              <w:marTop w:val="0"/>
              <w:marBottom w:val="0"/>
              <w:divBdr>
                <w:top w:val="none" w:sz="0" w:space="0" w:color="auto"/>
                <w:left w:val="none" w:sz="0" w:space="0" w:color="auto"/>
                <w:bottom w:val="none" w:sz="0" w:space="0" w:color="auto"/>
                <w:right w:val="none" w:sz="0" w:space="0" w:color="auto"/>
              </w:divBdr>
            </w:div>
            <w:div w:id="1532495475">
              <w:marLeft w:val="0"/>
              <w:marRight w:val="0"/>
              <w:marTop w:val="0"/>
              <w:marBottom w:val="0"/>
              <w:divBdr>
                <w:top w:val="none" w:sz="0" w:space="0" w:color="auto"/>
                <w:left w:val="none" w:sz="0" w:space="0" w:color="auto"/>
                <w:bottom w:val="none" w:sz="0" w:space="0" w:color="auto"/>
                <w:right w:val="none" w:sz="0" w:space="0" w:color="auto"/>
              </w:divBdr>
            </w:div>
            <w:div w:id="1987736260">
              <w:marLeft w:val="0"/>
              <w:marRight w:val="0"/>
              <w:marTop w:val="0"/>
              <w:marBottom w:val="0"/>
              <w:divBdr>
                <w:top w:val="none" w:sz="0" w:space="0" w:color="auto"/>
                <w:left w:val="none" w:sz="0" w:space="0" w:color="auto"/>
                <w:bottom w:val="none" w:sz="0" w:space="0" w:color="auto"/>
                <w:right w:val="none" w:sz="0" w:space="0" w:color="auto"/>
              </w:divBdr>
            </w:div>
            <w:div w:id="63720731">
              <w:marLeft w:val="0"/>
              <w:marRight w:val="0"/>
              <w:marTop w:val="0"/>
              <w:marBottom w:val="0"/>
              <w:divBdr>
                <w:top w:val="none" w:sz="0" w:space="0" w:color="auto"/>
                <w:left w:val="none" w:sz="0" w:space="0" w:color="auto"/>
                <w:bottom w:val="none" w:sz="0" w:space="0" w:color="auto"/>
                <w:right w:val="none" w:sz="0" w:space="0" w:color="auto"/>
              </w:divBdr>
            </w:div>
            <w:div w:id="88742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946748">
      <w:bodyDiv w:val="1"/>
      <w:marLeft w:val="0"/>
      <w:marRight w:val="0"/>
      <w:marTop w:val="0"/>
      <w:marBottom w:val="0"/>
      <w:divBdr>
        <w:top w:val="none" w:sz="0" w:space="0" w:color="auto"/>
        <w:left w:val="none" w:sz="0" w:space="0" w:color="auto"/>
        <w:bottom w:val="none" w:sz="0" w:space="0" w:color="auto"/>
        <w:right w:val="none" w:sz="0" w:space="0" w:color="auto"/>
      </w:divBdr>
    </w:div>
    <w:div w:id="1398942331">
      <w:bodyDiv w:val="1"/>
      <w:marLeft w:val="0"/>
      <w:marRight w:val="0"/>
      <w:marTop w:val="0"/>
      <w:marBottom w:val="0"/>
      <w:divBdr>
        <w:top w:val="none" w:sz="0" w:space="0" w:color="auto"/>
        <w:left w:val="none" w:sz="0" w:space="0" w:color="auto"/>
        <w:bottom w:val="none" w:sz="0" w:space="0" w:color="auto"/>
        <w:right w:val="none" w:sz="0" w:space="0" w:color="auto"/>
      </w:divBdr>
      <w:divsChild>
        <w:div w:id="965084433">
          <w:marLeft w:val="0"/>
          <w:marRight w:val="0"/>
          <w:marTop w:val="0"/>
          <w:marBottom w:val="0"/>
          <w:divBdr>
            <w:top w:val="none" w:sz="0" w:space="0" w:color="auto"/>
            <w:left w:val="none" w:sz="0" w:space="0" w:color="auto"/>
            <w:bottom w:val="none" w:sz="0" w:space="0" w:color="auto"/>
            <w:right w:val="none" w:sz="0" w:space="0" w:color="auto"/>
          </w:divBdr>
          <w:divsChild>
            <w:div w:id="1404795464">
              <w:marLeft w:val="0"/>
              <w:marRight w:val="0"/>
              <w:marTop w:val="0"/>
              <w:marBottom w:val="0"/>
              <w:divBdr>
                <w:top w:val="none" w:sz="0" w:space="0" w:color="auto"/>
                <w:left w:val="none" w:sz="0" w:space="0" w:color="auto"/>
                <w:bottom w:val="none" w:sz="0" w:space="0" w:color="auto"/>
                <w:right w:val="none" w:sz="0" w:space="0" w:color="auto"/>
              </w:divBdr>
            </w:div>
          </w:divsChild>
        </w:div>
        <w:div w:id="1706715939">
          <w:marLeft w:val="0"/>
          <w:marRight w:val="0"/>
          <w:marTop w:val="0"/>
          <w:marBottom w:val="0"/>
          <w:divBdr>
            <w:top w:val="none" w:sz="0" w:space="0" w:color="auto"/>
            <w:left w:val="none" w:sz="0" w:space="0" w:color="auto"/>
            <w:bottom w:val="none" w:sz="0" w:space="0" w:color="auto"/>
            <w:right w:val="none" w:sz="0" w:space="0" w:color="auto"/>
          </w:divBdr>
        </w:div>
      </w:divsChild>
    </w:div>
    <w:div w:id="1533692796">
      <w:bodyDiv w:val="1"/>
      <w:marLeft w:val="0"/>
      <w:marRight w:val="0"/>
      <w:marTop w:val="0"/>
      <w:marBottom w:val="0"/>
      <w:divBdr>
        <w:top w:val="none" w:sz="0" w:space="0" w:color="auto"/>
        <w:left w:val="none" w:sz="0" w:space="0" w:color="auto"/>
        <w:bottom w:val="none" w:sz="0" w:space="0" w:color="auto"/>
        <w:right w:val="none" w:sz="0" w:space="0" w:color="auto"/>
      </w:divBdr>
    </w:div>
    <w:div w:id="1688481423">
      <w:bodyDiv w:val="1"/>
      <w:marLeft w:val="0"/>
      <w:marRight w:val="0"/>
      <w:marTop w:val="0"/>
      <w:marBottom w:val="0"/>
      <w:divBdr>
        <w:top w:val="none" w:sz="0" w:space="0" w:color="auto"/>
        <w:left w:val="none" w:sz="0" w:space="0" w:color="auto"/>
        <w:bottom w:val="none" w:sz="0" w:space="0" w:color="auto"/>
        <w:right w:val="none" w:sz="0" w:space="0" w:color="auto"/>
      </w:divBdr>
    </w:div>
    <w:div w:id="1990137209">
      <w:bodyDiv w:val="1"/>
      <w:marLeft w:val="0"/>
      <w:marRight w:val="0"/>
      <w:marTop w:val="0"/>
      <w:marBottom w:val="0"/>
      <w:divBdr>
        <w:top w:val="none" w:sz="0" w:space="0" w:color="auto"/>
        <w:left w:val="none" w:sz="0" w:space="0" w:color="auto"/>
        <w:bottom w:val="none" w:sz="0" w:space="0" w:color="auto"/>
        <w:right w:val="none" w:sz="0" w:space="0" w:color="auto"/>
      </w:divBdr>
    </w:div>
    <w:div w:id="20007681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enquiries@environment-agency.gov.uk" TargetMode="External"/><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eur03.safelinks.protection.outlook.com/?url=https%3A%2F%2Fenvironment.data.gov.uk%2Fflood-monitoring%2Farchive&amp;data=04%7C01%7Cenquiries%40environment-agency.gov.uk%7C4e1f095cdb494571db4f08d882632d3b%7C770a245002274c6290c74e38537f1102%7C1%7C0%7C637402710342311622%7CUnknown%7CTWFpbGZsb3d8eyJWIjoiMC4wLjAwMDAiLCJQIjoiV2luMzIiLCJBTiI6Ik1haWwiLCJXVCI6Mn0%3D%7C1000&amp;sdata=614QMOfcbFGmr8r9tMjPqpoUfixjcEXHY7cWVOOpbeE%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environment.data.gov.uk/flood-monitoring/doc/reference"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www.nationalarchives.gov.uk/doc/open-government-licence/version/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ea.sharefile.com/d-s2c2877b1a5364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AE359-5BAA-492A-86D2-A828EE229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40</Pages>
  <Words>16241</Words>
  <Characters>92576</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Anton Hall (1809131)</cp:lastModifiedBy>
  <cp:revision>39</cp:revision>
  <dcterms:created xsi:type="dcterms:W3CDTF">2022-06-27T19:55:00Z</dcterms:created>
  <dcterms:modified xsi:type="dcterms:W3CDTF">2022-07-26T10:20:00Z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3304b842-f8bd-3664-9ac7-5a4251b86cf7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