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widowControl/>
        <w:suppressLineNumbers w:val="0"/>
        <w:jc w:val="center"/>
        <w:rPr>
          <w:rFonts w:hint="default" w:ascii="Times New Roman" w:hAnsi="Times New Roman" w:cs="Times New Roman"/>
        </w:rPr>
      </w:pPr>
      <w:r>
        <w:rPr>
          <w:rFonts w:hint="default" w:ascii="Times New Roman" w:hAnsi="Times New Roman" w:eastAsia="Calibri Light" w:cs="Times New Roman"/>
          <w:color w:val="2E74B5"/>
          <w:kern w:val="0"/>
          <w:sz w:val="31"/>
          <w:szCs w:val="31"/>
          <w:lang w:val="en-US" w:eastAsia="zh-CN" w:bidi="ar"/>
        </w:rPr>
        <w:t>Data Mining in the Olympic Data – Summary Document</w:t>
      </w:r>
    </w:p>
    <w:p>
      <w:pPr>
        <w:keepNext w:val="0"/>
        <w:keepLines w:val="0"/>
        <w:widowControl/>
        <w:suppressLineNumbers w:val="0"/>
        <w:wordWrap w:val="0"/>
        <w:jc w:val="right"/>
        <w:rPr>
          <w:rFonts w:hint="eastAsia" w:ascii="Times New Roman" w:hAnsi="Times New Roman" w:eastAsia="Calibri Light" w:cs="Times New Roman"/>
          <w:color w:val="2E74B5"/>
          <w:kern w:val="0"/>
          <w:sz w:val="25"/>
          <w:szCs w:val="25"/>
          <w:lang w:val="en-US" w:eastAsia="zh-CN" w:bidi="ar"/>
        </w:rPr>
      </w:pPr>
      <w:r>
        <w:rPr>
          <w:rFonts w:hint="default" w:ascii="Times New Roman" w:hAnsi="Times New Roman" w:eastAsia="Calibri Light" w:cs="Times New Roman"/>
          <w:color w:val="2E74B5"/>
          <w:kern w:val="0"/>
          <w:sz w:val="25"/>
          <w:szCs w:val="25"/>
          <w:lang w:val="en-US" w:eastAsia="zh-CN" w:bidi="ar"/>
        </w:rPr>
        <w:t>Xiyu Han</w:t>
      </w:r>
      <w:r>
        <w:rPr>
          <w:rFonts w:hint="eastAsia" w:ascii="Times New Roman" w:hAnsi="Times New Roman" w:eastAsia="Calibri Light" w:cs="Times New Roman"/>
          <w:color w:val="2E74B5"/>
          <w:kern w:val="0"/>
          <w:sz w:val="25"/>
          <w:szCs w:val="25"/>
          <w:lang w:val="en-US" w:eastAsia="zh-CN" w:bidi="ar"/>
        </w:rPr>
        <w:t xml:space="preserve"> 2300244</w:t>
      </w:r>
    </w:p>
    <w:p>
      <w:pPr>
        <w:keepNext w:val="0"/>
        <w:keepLines w:val="0"/>
        <w:widowControl/>
        <w:suppressLineNumbers w:val="0"/>
        <w:jc w:val="right"/>
        <w:rPr>
          <w:rFonts w:hint="default" w:ascii="Times New Roman" w:hAnsi="Times New Roman" w:eastAsia="宋体" w:cs="Times New Roman"/>
          <w:i w:val="0"/>
          <w:iCs w:val="0"/>
          <w:caps w:val="0"/>
          <w:color w:val="0D0D0D"/>
          <w:spacing w:val="0"/>
          <w:sz w:val="20"/>
          <w:szCs w:val="20"/>
          <w:shd w:val="clear" w:fill="FFFFFF"/>
          <w:lang w:val="en-US" w:eastAsia="zh-CN"/>
        </w:rPr>
      </w:pPr>
      <w:r>
        <w:rPr>
          <w:rFonts w:hint="eastAsia" w:ascii="Times New Roman" w:hAnsi="Times New Roman" w:eastAsia="宋体" w:cs="Times New Roman"/>
          <w:i w:val="0"/>
          <w:iCs w:val="0"/>
          <w:caps w:val="0"/>
          <w:color w:val="0D0D0D"/>
          <w:spacing w:val="0"/>
          <w:sz w:val="20"/>
          <w:szCs w:val="20"/>
          <w:shd w:val="clear" w:fill="FFFFFF"/>
          <w:lang w:val="en-US" w:eastAsia="zh-CN"/>
        </w:rPr>
        <w:t>Video in youtube https://youtu.be/hD3IlbrwSbI</w:t>
      </w:r>
    </w:p>
    <w:p>
      <w:pPr>
        <w:keepNext w:val="0"/>
        <w:keepLines w:val="0"/>
        <w:widowControl/>
        <w:suppressLineNumbers w:val="0"/>
        <w:jc w:val="left"/>
        <w:rPr>
          <w:rFonts w:hint="default" w:ascii="Times New Roman" w:hAnsi="Times New Roman" w:eastAsia="宋体" w:cs="Times New Roman"/>
          <w:i w:val="0"/>
          <w:iCs w:val="0"/>
          <w:caps w:val="0"/>
          <w:color w:val="0D0D0D"/>
          <w:spacing w:val="0"/>
          <w:sz w:val="20"/>
          <w:szCs w:val="20"/>
          <w:shd w:val="clear" w:fill="FFFFFF"/>
          <w:lang w:val="en-US" w:eastAsia="zh-CN"/>
        </w:rPr>
      </w:pPr>
      <w:r>
        <w:rPr>
          <w:rFonts w:hint="default" w:ascii="Times New Roman" w:hAnsi="Times New Roman" w:eastAsia="Calibri Light" w:cs="Times New Roman"/>
          <w:color w:val="2E74B5"/>
          <w:kern w:val="0"/>
          <w:sz w:val="25"/>
          <w:szCs w:val="25"/>
          <w:lang w:val="en-US" w:eastAsia="zh-CN" w:bidi="ar"/>
        </w:rPr>
        <w:t xml:space="preserve">The Origins of the Data </w:t>
      </w:r>
    </w:p>
    <w:p>
      <w:pPr>
        <w:keepNext w:val="0"/>
        <w:keepLines w:val="0"/>
        <w:widowControl/>
        <w:suppressLineNumbers w:val="0"/>
        <w:ind w:firstLine="400" w:firstLineChars="200"/>
        <w:jc w:val="left"/>
        <w:rPr>
          <w:rFonts w:hint="default" w:ascii="Times New Roman" w:hAnsi="Times New Roman" w:eastAsia="宋体" w:cs="Times New Roman"/>
          <w:i w:val="0"/>
          <w:iCs w:val="0"/>
          <w:caps w:val="0"/>
          <w:color w:val="0D0D0D"/>
          <w:spacing w:val="0"/>
          <w:sz w:val="20"/>
          <w:szCs w:val="20"/>
          <w:shd w:val="clear" w:fill="FFFFFF"/>
          <w:lang w:val="en-US" w:eastAsia="zh-CN"/>
        </w:rPr>
      </w:pPr>
      <w:r>
        <w:rPr>
          <w:rFonts w:hint="default" w:ascii="Times New Roman" w:hAnsi="Times New Roman" w:eastAsia="宋体" w:cs="Times New Roman"/>
          <w:i w:val="0"/>
          <w:iCs w:val="0"/>
          <w:caps w:val="0"/>
          <w:color w:val="0D0D0D"/>
          <w:spacing w:val="0"/>
          <w:sz w:val="20"/>
          <w:szCs w:val="20"/>
          <w:shd w:val="clear" w:fill="FFFFFF"/>
          <w:lang w:val="en-US" w:eastAsia="zh-CN"/>
        </w:rPr>
        <w:t>The Olympic dataset, sourced from Kaggle courtesy of BHANUPRATAP BISW</w:t>
      </w:r>
      <w:bookmarkStart w:id="0" w:name="_GoBack"/>
      <w:bookmarkEnd w:id="0"/>
      <w:r>
        <w:rPr>
          <w:rFonts w:hint="default" w:ascii="Times New Roman" w:hAnsi="Times New Roman" w:eastAsia="宋体" w:cs="Times New Roman"/>
          <w:i w:val="0"/>
          <w:iCs w:val="0"/>
          <w:caps w:val="0"/>
          <w:color w:val="0D0D0D"/>
          <w:spacing w:val="0"/>
          <w:sz w:val="20"/>
          <w:szCs w:val="20"/>
          <w:shd w:val="clear" w:fill="FFFFFF"/>
          <w:lang w:val="en-US" w:eastAsia="zh-CN"/>
        </w:rPr>
        <w:t>AS, is an extensive compilation of the modern Olympic Games' history, offering a deep dive into the events, athletes, and medal distributions from the inception of the games to the present. This dataset not only chronicles the quantitative aspects, such as medal counts and participant statistics, but also serves as a lens through which the qualitative evolution of the Games can be viewed. The rich detail encapsulated within allows for nuanced analyses across a variety of dimensions, including the progression of gender equality, the impact of geopolitical shifts, and the advancement of athletic performance over time.</w:t>
      </w:r>
    </w:p>
    <w:p>
      <w:pPr>
        <w:keepNext w:val="0"/>
        <w:keepLines w:val="0"/>
        <w:widowControl/>
        <w:suppressLineNumbers w:val="0"/>
        <w:ind w:firstLine="400" w:firstLineChars="200"/>
        <w:jc w:val="left"/>
        <w:rPr>
          <w:rFonts w:hint="default" w:ascii="Times New Roman" w:hAnsi="Times New Roman" w:eastAsia="宋体" w:cs="Times New Roman"/>
          <w:i w:val="0"/>
          <w:iCs w:val="0"/>
          <w:caps w:val="0"/>
          <w:color w:val="0D0D0D"/>
          <w:spacing w:val="0"/>
          <w:sz w:val="20"/>
          <w:szCs w:val="20"/>
          <w:shd w:val="clear" w:fill="FFFFFF"/>
          <w:lang w:val="en-US" w:eastAsia="zh-CN"/>
        </w:rPr>
      </w:pPr>
      <w:r>
        <w:rPr>
          <w:rFonts w:hint="default" w:ascii="Times New Roman" w:hAnsi="Times New Roman" w:eastAsia="宋体" w:cs="Times New Roman"/>
          <w:i w:val="0"/>
          <w:iCs w:val="0"/>
          <w:caps w:val="0"/>
          <w:color w:val="0D0D0D"/>
          <w:spacing w:val="0"/>
          <w:sz w:val="20"/>
          <w:szCs w:val="20"/>
          <w:shd w:val="clear" w:fill="FFFFFF"/>
          <w:lang w:val="en-US" w:eastAsia="zh-CN"/>
        </w:rPr>
        <w:t>By covering the modern Olympics comprehensively, the dataset provides a foundation for both broad and specific inquiries into how the Games have shaped, and been shaped by, global trends and individual excellence. Researchers and enthusiasts can explore patterns of dominance, the rise of new sports, and the stories of extraordinary athletes who have left indelible marks on history. Beyond the surface-level statistics, the dataset invites a deeper exploration of the Olympic spirit—celebrating human potential, unity, and the relentless pursuit of excellence across generations. It stands not just as a repository of data, but as a rich narrative canvas, reflecting the multifaceted nature of one of humanity's most enduring and celebrated sporting events.</w:t>
      </w:r>
    </w:p>
    <w:p>
      <w:pPr>
        <w:keepNext w:val="0"/>
        <w:keepLines w:val="0"/>
        <w:widowControl/>
        <w:suppressLineNumbers w:val="0"/>
        <w:jc w:val="left"/>
        <w:rPr>
          <w:rFonts w:hint="default" w:ascii="Times New Roman" w:hAnsi="Times New Roman" w:eastAsia="宋体" w:cs="Times New Roman"/>
          <w:i w:val="0"/>
          <w:iCs w:val="0"/>
          <w:caps w:val="0"/>
          <w:color w:val="0D0D0D"/>
          <w:spacing w:val="0"/>
          <w:sz w:val="20"/>
          <w:szCs w:val="20"/>
          <w:shd w:val="clear" w:fill="FFFFFF"/>
          <w:lang w:val="en-US" w:eastAsia="zh-CN"/>
        </w:rPr>
      </w:pPr>
    </w:p>
    <w:p>
      <w:pPr>
        <w:keepNext w:val="0"/>
        <w:keepLines w:val="0"/>
        <w:widowControl/>
        <w:suppressLineNumbers w:val="0"/>
        <w:jc w:val="left"/>
        <w:rPr>
          <w:rFonts w:hint="default" w:ascii="Times New Roman" w:hAnsi="Times New Roman" w:cs="Times New Roman"/>
        </w:rPr>
      </w:pPr>
      <w:r>
        <w:rPr>
          <w:rFonts w:hint="default" w:ascii="Times New Roman" w:hAnsi="Times New Roman" w:eastAsia="Calibri Light" w:cs="Times New Roman"/>
          <w:color w:val="2E74B5"/>
          <w:kern w:val="0"/>
          <w:sz w:val="25"/>
          <w:szCs w:val="25"/>
          <w:lang w:val="en-US" w:eastAsia="zh-CN" w:bidi="ar"/>
        </w:rPr>
        <w:t xml:space="preserve">The Dataset </w:t>
      </w:r>
    </w:p>
    <w:p>
      <w:pPr>
        <w:keepNext w:val="0"/>
        <w:keepLines w:val="0"/>
        <w:widowControl/>
        <w:suppressLineNumbers w:val="0"/>
        <w:ind w:firstLine="440" w:firstLineChars="200"/>
        <w:jc w:val="left"/>
        <w:rPr>
          <w:rFonts w:hint="default" w:ascii="Times New Roman" w:hAnsi="Times New Roman" w:eastAsia="宋体" w:cs="Times New Roman"/>
          <w:color w:val="000000"/>
          <w:kern w:val="0"/>
          <w:sz w:val="22"/>
          <w:szCs w:val="22"/>
          <w:lang w:val="en-US" w:eastAsia="zh-CN" w:bidi="ar"/>
        </w:rPr>
      </w:pPr>
      <w:r>
        <w:rPr>
          <w:rFonts w:hint="default" w:ascii="Times New Roman" w:hAnsi="Times New Roman" w:eastAsia="宋体" w:cs="Times New Roman"/>
          <w:color w:val="000000"/>
          <w:kern w:val="0"/>
          <w:sz w:val="22"/>
          <w:szCs w:val="22"/>
          <w:lang w:val="en-US" w:eastAsia="zh-CN" w:bidi="ar"/>
        </w:rPr>
        <w:t xml:space="preserve">The dataset includes 70,000 data and 15 attributes: </w:t>
      </w:r>
    </w:p>
    <w:p>
      <w:pPr>
        <w:keepNext w:val="0"/>
        <w:keepLines w:val="0"/>
        <w:widowControl/>
        <w:suppressLineNumbers w:val="0"/>
        <w:jc w:val="center"/>
        <w:rPr>
          <w:rFonts w:hint="default" w:ascii="Times New Roman" w:hAnsi="Times New Roman" w:cs="Times New Roman"/>
        </w:rPr>
      </w:pPr>
      <w:r>
        <w:rPr>
          <w:rFonts w:hint="default" w:ascii="Times New Roman" w:hAnsi="Times New Roman" w:cs="Times New Roman"/>
        </w:rPr>
        <w:drawing>
          <wp:inline distT="0" distB="0" distL="114300" distR="114300">
            <wp:extent cx="3989070" cy="2470150"/>
            <wp:effectExtent l="0" t="0" r="11430" b="6350"/>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7"/>
                    <pic:cNvPicPr>
                      <a:picLocks noChangeAspect="1"/>
                    </pic:cNvPicPr>
                  </pic:nvPicPr>
                  <pic:blipFill>
                    <a:blip r:embed="rId4"/>
                    <a:stretch>
                      <a:fillRect/>
                    </a:stretch>
                  </pic:blipFill>
                  <pic:spPr>
                    <a:xfrm>
                      <a:off x="0" y="0"/>
                      <a:ext cx="3989070" cy="2470150"/>
                    </a:xfrm>
                    <a:prstGeom prst="rect">
                      <a:avLst/>
                    </a:prstGeom>
                    <a:noFill/>
                    <a:ln>
                      <a:noFill/>
                    </a:ln>
                  </pic:spPr>
                </pic:pic>
              </a:graphicData>
            </a:graphic>
          </wp:inline>
        </w:drawing>
      </w:r>
    </w:p>
    <w:p>
      <w:pPr>
        <w:keepNext w:val="0"/>
        <w:keepLines w:val="0"/>
        <w:widowControl/>
        <w:suppressLineNumbers w:val="0"/>
        <w:ind w:firstLine="420" w:firstLineChars="200"/>
        <w:jc w:val="both"/>
        <w:rPr>
          <w:rFonts w:hint="default" w:ascii="Times New Roman" w:hAnsi="Times New Roman" w:cs="Times New Roman"/>
          <w:lang w:val="en-US" w:eastAsia="zh-CN"/>
        </w:rPr>
      </w:pPr>
      <w:r>
        <w:rPr>
          <w:rFonts w:hint="default" w:ascii="Times New Roman" w:hAnsi="Times New Roman" w:cs="Times New Roman"/>
          <w:lang w:val="en-US" w:eastAsia="zh-CN"/>
        </w:rPr>
        <w:t>The dataset is structured in a user-friendly CSV format, making it accessible for various types of analysis. It includes key attributes such as athlete names, nationalities, sports, events, and results, along with more detailed information like age, height, weight, and the medals won. This allows us to dive deep into the specifics of Olympic performance and trends.</w:t>
      </w:r>
    </w:p>
    <w:p>
      <w:pPr>
        <w:keepNext w:val="0"/>
        <w:keepLines w:val="0"/>
        <w:widowControl/>
        <w:suppressLineNumbers w:val="0"/>
        <w:jc w:val="both"/>
        <w:rPr>
          <w:rFonts w:hint="default" w:ascii="Times New Roman" w:hAnsi="Times New Roman" w:cs="Times New Roman"/>
          <w:lang w:val="en-US" w:eastAsia="zh-CN"/>
        </w:rPr>
      </w:pPr>
    </w:p>
    <w:p>
      <w:pPr>
        <w:keepNext w:val="0"/>
        <w:keepLines w:val="0"/>
        <w:widowControl/>
        <w:suppressLineNumbers w:val="0"/>
        <w:jc w:val="left"/>
        <w:rPr>
          <w:rFonts w:hint="default" w:ascii="Times New Roman" w:hAnsi="Times New Roman" w:cs="Times New Roman"/>
        </w:rPr>
      </w:pPr>
      <w:r>
        <w:rPr>
          <w:rFonts w:hint="default" w:ascii="Times New Roman" w:hAnsi="Times New Roman" w:eastAsia="Calibri Light" w:cs="Times New Roman"/>
          <w:color w:val="2E74B5"/>
          <w:kern w:val="0"/>
          <w:sz w:val="25"/>
          <w:szCs w:val="25"/>
          <w:lang w:val="en-US" w:eastAsia="zh-CN" w:bidi="ar"/>
        </w:rPr>
        <w:t xml:space="preserve">Suitability for Analysis </w:t>
      </w:r>
    </w:p>
    <w:p>
      <w:pPr>
        <w:keepNext w:val="0"/>
        <w:keepLines w:val="0"/>
        <w:widowControl/>
        <w:suppressLineNumbers w:val="0"/>
        <w:ind w:firstLine="420" w:firstLineChars="200"/>
        <w:jc w:val="both"/>
        <w:rPr>
          <w:rFonts w:hint="default" w:ascii="Times New Roman" w:hAnsi="Times New Roman" w:cs="Times New Roman"/>
          <w:lang w:val="en-US" w:eastAsia="zh-CN"/>
        </w:rPr>
      </w:pPr>
      <w:r>
        <w:rPr>
          <w:rFonts w:hint="default" w:ascii="Times New Roman" w:hAnsi="Times New Roman" w:cs="Times New Roman"/>
          <w:lang w:val="en-US" w:eastAsia="zh-CN"/>
        </w:rPr>
        <w:t>The dataset containing historical records of the Olympic Games is a rich resource for detailed analysis across multiple dimensions of sports history and performance. Its comprehensive scope, covering various metrics such as athlete demographics, event outcomes, and medal tallies, makes it highly suitable for diverse analytical pursuits. Researchers can delve into trends of athletic performance, study the progression of gender equality in sports, or examine the impact of socio-political events on the Olympics. The structured nature of the data, including attributes like age, height, weight, and nationality, enables multifaceted investigations into how physical characteristics correlate with sports performance and how these trends evolve over time. This dataset not only serves as a valuable tool for historical analysis but also opens avenues for predictive analytics, offering insights into future Olympic trends and potentials. Its suitability extends beyond mere data analysis, fostering a deeper understanding of the cultural and social dimensions that shape the global phenomenon of the Olympic Games.</w:t>
      </w:r>
    </w:p>
    <w:p>
      <w:pPr>
        <w:keepNext w:val="0"/>
        <w:keepLines w:val="0"/>
        <w:widowControl/>
        <w:suppressLineNumbers w:val="0"/>
        <w:jc w:val="both"/>
        <w:rPr>
          <w:rFonts w:hint="default" w:ascii="Times New Roman" w:hAnsi="Times New Roman" w:cs="Times New Roman"/>
          <w:lang w:val="en-US" w:eastAsia="zh-CN"/>
        </w:rPr>
      </w:pPr>
    </w:p>
    <w:p>
      <w:pPr>
        <w:keepNext w:val="0"/>
        <w:keepLines w:val="0"/>
        <w:widowControl/>
        <w:suppressLineNumbers w:val="0"/>
        <w:jc w:val="both"/>
        <w:rPr>
          <w:rFonts w:hint="default" w:ascii="Times New Roman" w:hAnsi="Times New Roman" w:cs="Times New Roman"/>
          <w:lang w:val="en-US" w:eastAsia="zh-CN"/>
        </w:rPr>
      </w:pPr>
    </w:p>
    <w:p>
      <w:pPr>
        <w:keepNext w:val="0"/>
        <w:keepLines w:val="0"/>
        <w:widowControl/>
        <w:suppressLineNumbers w:val="0"/>
        <w:jc w:val="left"/>
        <w:rPr>
          <w:rFonts w:hint="default" w:ascii="Times New Roman" w:hAnsi="Times New Roman" w:cs="Times New Roman"/>
        </w:rPr>
      </w:pPr>
      <w:r>
        <w:rPr>
          <w:rFonts w:hint="default" w:ascii="Times New Roman" w:hAnsi="Times New Roman" w:eastAsia="Calibri Light" w:cs="Times New Roman"/>
          <w:color w:val="2E74B5"/>
          <w:kern w:val="0"/>
          <w:sz w:val="25"/>
          <w:szCs w:val="25"/>
          <w:lang w:val="en-US" w:eastAsia="zh-CN" w:bidi="ar"/>
        </w:rPr>
        <w:t xml:space="preserve">Potential Research Questions </w:t>
      </w:r>
    </w:p>
    <w:p>
      <w:pPr>
        <w:keepNext w:val="0"/>
        <w:keepLines w:val="0"/>
        <w:widowControl/>
        <w:suppressLineNumbers w:val="0"/>
        <w:ind w:firstLine="420" w:firstLineChars="200"/>
        <w:jc w:val="both"/>
        <w:rPr>
          <w:rFonts w:hint="default" w:ascii="Times New Roman" w:hAnsi="Times New Roman" w:cs="Times New Roman"/>
          <w:lang w:val="en-US" w:eastAsia="zh-CN"/>
        </w:rPr>
      </w:pPr>
      <w:r>
        <w:rPr>
          <w:rFonts w:hint="default" w:ascii="Times New Roman" w:hAnsi="Times New Roman" w:cs="Times New Roman"/>
          <w:lang w:val="en-US" w:eastAsia="zh-CN"/>
        </w:rPr>
        <w:t>The Olympic dataset inspires a myriad of research questions that could uncover significant insights into the dynamics of international sports competitions. Researchers might explore the evolution of gender diversity, asking, "How has the gender balance among athletes and disciplines changed over time?" This could highlight progress in inclusivity and pinpoint areas needing attention. Another compelling question could be, "What impact do geopolitical events have on the participation and performance of nations in the Olympics?" This would reveal how external factors influence national sporting achievements. Additionally, examining "The relationship between athletes' physical attributes and their performance across different sports" could offer valuable insights into sports science, identifying ideal physical profiles for various disciplines. Lastly, a predictive analysis question like "Can we forecast future Olympic medal counts based on historical trends?" showcases the dataset's potential for informing strategic decisions in sports training and management. These questions not only demonstrate the dataset's broad applicability but also its capacity to contribute to our understanding of the Olympics' multifaceted nature.</w:t>
      </w:r>
    </w:p>
    <w:p>
      <w:pPr>
        <w:keepNext w:val="0"/>
        <w:keepLines w:val="0"/>
        <w:widowControl/>
        <w:suppressLineNumbers w:val="0"/>
        <w:jc w:val="both"/>
        <w:rPr>
          <w:rFonts w:hint="default" w:ascii="Times New Roman" w:hAnsi="Times New Roman" w:cs="Times New Roman"/>
          <w:lang w:val="en-US" w:eastAsia="zh-CN"/>
        </w:rPr>
      </w:pPr>
    </w:p>
    <w:p>
      <w:pPr>
        <w:keepNext w:val="0"/>
        <w:keepLines w:val="0"/>
        <w:widowControl/>
        <w:suppressLineNumbers w:val="0"/>
        <w:jc w:val="left"/>
        <w:rPr>
          <w:rFonts w:hint="default" w:ascii="Times New Roman" w:hAnsi="Times New Roman" w:cs="Times New Roman"/>
        </w:rPr>
      </w:pPr>
      <w:r>
        <w:rPr>
          <w:rFonts w:hint="default" w:ascii="Times New Roman" w:hAnsi="Times New Roman" w:eastAsia="Calibri Light" w:cs="Times New Roman"/>
          <w:color w:val="2E74B5"/>
          <w:kern w:val="0"/>
          <w:sz w:val="25"/>
          <w:szCs w:val="25"/>
          <w:lang w:val="en-US" w:eastAsia="zh-CN" w:bidi="ar"/>
        </w:rPr>
        <w:t xml:space="preserve">Researcher Background </w:t>
      </w:r>
    </w:p>
    <w:p>
      <w:pPr>
        <w:keepNext w:val="0"/>
        <w:keepLines w:val="0"/>
        <w:widowControl/>
        <w:suppressLineNumbers w:val="0"/>
        <w:ind w:firstLine="420" w:firstLineChars="200"/>
        <w:jc w:val="both"/>
        <w:rPr>
          <w:rFonts w:hint="default" w:ascii="Times New Roman" w:hAnsi="Times New Roman" w:cs="Times New Roman"/>
          <w:lang w:val="en-US" w:eastAsia="zh-CN"/>
        </w:rPr>
      </w:pPr>
      <w:r>
        <w:rPr>
          <w:rFonts w:hint="default" w:ascii="Times New Roman" w:hAnsi="Times New Roman" w:cs="Times New Roman"/>
          <w:lang w:val="en-US" w:eastAsia="zh-CN"/>
        </w:rPr>
        <w:t>To effectively analyze the Olympic dataset, a researcher would benefit from a background that marries data science skills with a deep understanding of sports history and sociology. Proficiency in data analysis techniques, including statistical analysis, data visualization, and possibly machine learning, is crucial. This technical expertise allows for the extraction, processing, and interpretation of complex datasets to identify trends, patterns, and anomalies. Equally important is a solid grasp of the historical context and cultural significance of the Olympic Games, enabling the researcher to frame their findings within broader societal and historical narratives. Knowledge of sports science could further enrich the analysis, providing insights into the physiological and psychological factors influencing athletic performance. An interdisciplinary approach, combining these areas of expertise, equips researchers to navigate the dataset's complexities and uncover meaningful insights that bridge the worlds of sports, culture, and data analytics.</w:t>
      </w:r>
    </w:p>
    <w:p>
      <w:pPr>
        <w:keepNext w:val="0"/>
        <w:keepLines w:val="0"/>
        <w:widowControl/>
        <w:suppressLineNumbers w:val="0"/>
        <w:jc w:val="both"/>
        <w:rPr>
          <w:rFonts w:hint="default" w:ascii="Times New Roman" w:hAnsi="Times New Roman" w:cs="Times New Roman"/>
          <w:lang w:val="en-US" w:eastAsia="zh-CN"/>
        </w:rPr>
      </w:pPr>
    </w:p>
    <w:p>
      <w:pPr>
        <w:keepNext w:val="0"/>
        <w:keepLines w:val="0"/>
        <w:widowControl/>
        <w:suppressLineNumbers w:val="0"/>
        <w:jc w:val="both"/>
        <w:rPr>
          <w:rFonts w:hint="default" w:ascii="Times New Roman" w:hAnsi="Times New Roman" w:cs="Times New Roman"/>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Calibri Light">
    <w:panose1 w:val="020F0302020204030204"/>
    <w:charset w:val="00"/>
    <w:family w:val="auto"/>
    <w:pitch w:val="default"/>
    <w:sig w:usb0="E4002EFF" w:usb1="C200247B" w:usb2="00000009" w:usb3="00000000" w:csb0="2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ODQ1ZTI3MTRiZjA5Y2Q5MTVlOWQ1ODU4YWU0NWU1NTAifQ=="/>
  </w:docVars>
  <w:rsids>
    <w:rsidRoot w:val="427B0C1C"/>
    <w:rsid w:val="253130ED"/>
    <w:rsid w:val="427B0C1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autoRedefine/>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4">
    <w:name w:val="Default Paragraph Font"/>
    <w:autoRedefine/>
    <w:semiHidden/>
    <w:qFormat/>
    <w:uiPriority w:val="0"/>
  </w:style>
  <w:style w:type="table" w:default="1" w:styleId="2">
    <w:name w:val="Normal Table"/>
    <w:autoRedefine/>
    <w:semiHidden/>
    <w:qFormat/>
    <w:uiPriority w:val="0"/>
    <w:tblPr>
      <w:tblCellMar>
        <w:top w:w="0" w:type="dxa"/>
        <w:left w:w="108" w:type="dxa"/>
        <w:bottom w:w="0" w:type="dxa"/>
        <w:right w:w="108" w:type="dxa"/>
      </w:tblCellMar>
    </w:tblPr>
  </w:style>
  <w:style w:type="table" w:styleId="3">
    <w:name w:val="Table Grid"/>
    <w:basedOn w:val="2"/>
    <w:autoRedefine/>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45</TotalTime>
  <ScaleCrop>false</ScaleCrop>
  <LinksUpToDate>false</LinksUpToDate>
  <CharactersWithSpaces>0</CharactersWithSpaces>
  <Application>WPS Office_12.1.0.16388_F1E327BC-269C-435d-A152-05C5408002CA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2024-03-07T20:10:00Z</dcterms:created>
  <dc:creator>如初</dc:creator>
  <cp:lastModifiedBy>如初</cp:lastModifiedBy>
  <dcterms:modified xsi:type="dcterms:W3CDTF">2024-03-07T21:06:25Z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2052-12.1.0.16388</vt:lpwstr>
  </property>
  <property fmtid="{D5CDD505-2E9C-101B-9397-08002B2CF9AE}" pid="3" name="ICV">
    <vt:lpwstr>25F08EE66EFC42788A8389CB9E9570FA_11</vt:lpwstr>
  </property>
</Properties>
</file>