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FC213" w14:textId="77777777" w:rsidR="00147A0D" w:rsidRPr="00147A0D" w:rsidRDefault="00147A0D" w:rsidP="00147A0D">
      <w:pPr>
        <w:spacing w:line="360" w:lineRule="auto"/>
        <w:jc w:val="center"/>
        <w:rPr>
          <w:rFonts w:ascii="Arial" w:hAnsi="Arial" w:cs="Arial"/>
          <w:sz w:val="24"/>
          <w:szCs w:val="24"/>
        </w:rPr>
      </w:pPr>
    </w:p>
    <w:p w14:paraId="374539B4" w14:textId="42CD7C31" w:rsidR="00147A0D" w:rsidRPr="00EA634D" w:rsidRDefault="00EA634D" w:rsidP="00147A0D">
      <w:pPr>
        <w:spacing w:line="360" w:lineRule="auto"/>
        <w:jc w:val="center"/>
        <w:rPr>
          <w:rFonts w:ascii="Arial" w:hAnsi="Arial" w:cs="Arial"/>
          <w:b/>
          <w:bCs/>
          <w:sz w:val="28"/>
          <w:szCs w:val="28"/>
        </w:rPr>
      </w:pPr>
      <w:r w:rsidRPr="00EA634D">
        <w:rPr>
          <w:rFonts w:ascii="Arial" w:hAnsi="Arial" w:cs="Arial"/>
          <w:b/>
          <w:bCs/>
          <w:sz w:val="28"/>
          <w:szCs w:val="28"/>
        </w:rPr>
        <w:t>Sustainable Hospitality &amp; Tourism Management</w:t>
      </w:r>
    </w:p>
    <w:p w14:paraId="1CCEAC50" w14:textId="725CC8E2" w:rsidR="00EA634D" w:rsidRPr="00EA634D" w:rsidRDefault="00EA634D" w:rsidP="00147A0D">
      <w:pPr>
        <w:spacing w:line="360" w:lineRule="auto"/>
        <w:jc w:val="center"/>
        <w:rPr>
          <w:rFonts w:ascii="Arial" w:hAnsi="Arial" w:cs="Arial"/>
          <w:b/>
          <w:bCs/>
          <w:sz w:val="28"/>
          <w:szCs w:val="28"/>
        </w:rPr>
      </w:pPr>
      <w:r w:rsidRPr="00EA634D">
        <w:rPr>
          <w:rFonts w:ascii="Arial" w:hAnsi="Arial" w:cs="Arial"/>
          <w:b/>
          <w:bCs/>
          <w:sz w:val="28"/>
          <w:szCs w:val="28"/>
        </w:rPr>
        <w:t>BMIH5006</w:t>
      </w:r>
    </w:p>
    <w:p w14:paraId="702D0BC1" w14:textId="00DB4F4B" w:rsidR="00EA634D" w:rsidRPr="00EA634D" w:rsidRDefault="00EA634D" w:rsidP="00147A0D">
      <w:pPr>
        <w:spacing w:line="360" w:lineRule="auto"/>
        <w:jc w:val="center"/>
        <w:rPr>
          <w:rFonts w:ascii="Arial" w:hAnsi="Arial" w:cs="Arial"/>
          <w:b/>
          <w:bCs/>
          <w:sz w:val="24"/>
          <w:szCs w:val="24"/>
        </w:rPr>
      </w:pPr>
      <w:r>
        <w:rPr>
          <w:rFonts w:ascii="Arial" w:hAnsi="Arial" w:cs="Arial"/>
          <w:b/>
          <w:bCs/>
          <w:sz w:val="24"/>
          <w:szCs w:val="24"/>
        </w:rPr>
        <w:t>Essay</w:t>
      </w:r>
    </w:p>
    <w:p w14:paraId="75C39052" w14:textId="77777777" w:rsidR="00147A0D" w:rsidRPr="00147A0D" w:rsidRDefault="00147A0D" w:rsidP="00147A0D">
      <w:pPr>
        <w:spacing w:line="360" w:lineRule="auto"/>
        <w:jc w:val="center"/>
        <w:rPr>
          <w:rFonts w:ascii="Arial" w:hAnsi="Arial" w:cs="Arial"/>
          <w:sz w:val="24"/>
          <w:szCs w:val="24"/>
        </w:rPr>
      </w:pPr>
    </w:p>
    <w:p w14:paraId="6A848323" w14:textId="196954D9" w:rsidR="00147A0D" w:rsidRPr="00147A0D" w:rsidRDefault="00147A0D" w:rsidP="00147A0D">
      <w:pPr>
        <w:spacing w:line="360" w:lineRule="auto"/>
        <w:jc w:val="center"/>
        <w:rPr>
          <w:rFonts w:ascii="Arial" w:hAnsi="Arial" w:cs="Arial"/>
          <w:b/>
          <w:sz w:val="24"/>
          <w:szCs w:val="24"/>
        </w:rPr>
      </w:pPr>
      <w:r w:rsidRPr="00147A0D">
        <w:rPr>
          <w:rFonts w:ascii="Arial" w:hAnsi="Arial" w:cs="Arial"/>
          <w:b/>
          <w:sz w:val="24"/>
          <w:szCs w:val="24"/>
        </w:rPr>
        <w:t>Marriot</w:t>
      </w:r>
      <w:r w:rsidR="00E85D9A">
        <w:rPr>
          <w:rFonts w:ascii="Arial" w:hAnsi="Arial" w:cs="Arial"/>
          <w:b/>
          <w:sz w:val="24"/>
          <w:szCs w:val="24"/>
        </w:rPr>
        <w:t>t</w:t>
      </w:r>
      <w:r w:rsidRPr="00147A0D">
        <w:rPr>
          <w:rFonts w:ascii="Arial" w:hAnsi="Arial" w:cs="Arial"/>
          <w:b/>
          <w:sz w:val="24"/>
          <w:szCs w:val="24"/>
        </w:rPr>
        <w:t>’s Corporate Social Responsibility</w:t>
      </w:r>
    </w:p>
    <w:p w14:paraId="78A7BE63" w14:textId="77777777" w:rsidR="00147A0D" w:rsidRPr="00147A0D" w:rsidRDefault="00147A0D" w:rsidP="00147A0D">
      <w:pPr>
        <w:spacing w:line="360" w:lineRule="auto"/>
        <w:jc w:val="center"/>
        <w:rPr>
          <w:rFonts w:ascii="Arial" w:hAnsi="Arial" w:cs="Arial"/>
          <w:b/>
          <w:sz w:val="24"/>
          <w:szCs w:val="24"/>
        </w:rPr>
      </w:pPr>
    </w:p>
    <w:p w14:paraId="563FD2A6" w14:textId="34B9436A" w:rsidR="00147A0D" w:rsidRPr="009110F1" w:rsidRDefault="00147A0D" w:rsidP="00147A0D">
      <w:pPr>
        <w:spacing w:line="360" w:lineRule="auto"/>
        <w:jc w:val="center"/>
        <w:rPr>
          <w:rFonts w:ascii="Arial" w:hAnsi="Arial" w:cs="Arial"/>
          <w:sz w:val="24"/>
          <w:szCs w:val="24"/>
        </w:rPr>
      </w:pPr>
      <w:r w:rsidRPr="009110F1">
        <w:rPr>
          <w:rFonts w:ascii="Arial" w:hAnsi="Arial" w:cs="Arial"/>
          <w:sz w:val="24"/>
          <w:szCs w:val="24"/>
        </w:rPr>
        <w:t>Student</w:t>
      </w:r>
      <w:r w:rsidR="00EA634D">
        <w:rPr>
          <w:rFonts w:ascii="Arial" w:hAnsi="Arial" w:cs="Arial"/>
          <w:sz w:val="24"/>
          <w:szCs w:val="24"/>
        </w:rPr>
        <w:t xml:space="preserve"> </w:t>
      </w:r>
      <w:r w:rsidRPr="009110F1">
        <w:rPr>
          <w:rFonts w:ascii="Arial" w:hAnsi="Arial" w:cs="Arial"/>
          <w:sz w:val="24"/>
          <w:szCs w:val="24"/>
        </w:rPr>
        <w:t>Name</w:t>
      </w:r>
      <w:r w:rsidR="00EA634D">
        <w:rPr>
          <w:rFonts w:ascii="Arial" w:hAnsi="Arial" w:cs="Arial"/>
          <w:sz w:val="24"/>
          <w:szCs w:val="24"/>
        </w:rPr>
        <w:t>: Antonia Lupas</w:t>
      </w:r>
    </w:p>
    <w:p w14:paraId="69811FB7" w14:textId="0828A26A" w:rsidR="00147A0D" w:rsidRDefault="00EA634D" w:rsidP="00147A0D">
      <w:pPr>
        <w:spacing w:line="360" w:lineRule="auto"/>
        <w:jc w:val="center"/>
        <w:rPr>
          <w:rFonts w:ascii="Arial" w:hAnsi="Arial" w:cs="Arial"/>
          <w:sz w:val="24"/>
          <w:szCs w:val="24"/>
        </w:rPr>
      </w:pPr>
      <w:r>
        <w:rPr>
          <w:rFonts w:ascii="Arial" w:hAnsi="Arial" w:cs="Arial"/>
          <w:sz w:val="24"/>
          <w:szCs w:val="24"/>
        </w:rPr>
        <w:t>Student ID: 2210502</w:t>
      </w:r>
    </w:p>
    <w:p w14:paraId="15184044" w14:textId="77777777" w:rsidR="00EA634D" w:rsidRPr="009110F1" w:rsidRDefault="00EA634D" w:rsidP="00147A0D">
      <w:pPr>
        <w:spacing w:line="360" w:lineRule="auto"/>
        <w:jc w:val="center"/>
        <w:rPr>
          <w:rFonts w:ascii="Arial" w:hAnsi="Arial" w:cs="Arial"/>
          <w:sz w:val="24"/>
          <w:szCs w:val="24"/>
        </w:rPr>
      </w:pPr>
    </w:p>
    <w:p w14:paraId="19AAA186" w14:textId="5CF01961" w:rsidR="00147A0D" w:rsidRPr="00147A0D" w:rsidRDefault="00EA634D" w:rsidP="00147A0D">
      <w:pPr>
        <w:spacing w:line="360" w:lineRule="auto"/>
        <w:jc w:val="center"/>
        <w:rPr>
          <w:rFonts w:ascii="Arial" w:hAnsi="Arial" w:cs="Arial"/>
          <w:b/>
          <w:sz w:val="24"/>
          <w:szCs w:val="24"/>
        </w:rPr>
      </w:pPr>
      <w:r>
        <w:rPr>
          <w:rFonts w:ascii="Arial" w:hAnsi="Arial" w:cs="Arial"/>
          <w:sz w:val="24"/>
          <w:szCs w:val="24"/>
        </w:rPr>
        <w:t>Lecturer Name: JAMES SCOOT</w:t>
      </w:r>
      <w:r w:rsidR="00147A0D" w:rsidRPr="00147A0D">
        <w:rPr>
          <w:rFonts w:ascii="Arial" w:hAnsi="Arial" w:cs="Arial"/>
          <w:b/>
          <w:sz w:val="24"/>
          <w:szCs w:val="24"/>
        </w:rPr>
        <w:br w:type="page"/>
      </w:r>
    </w:p>
    <w:sdt>
      <w:sdtPr>
        <w:rPr>
          <w:rFonts w:ascii="Arial" w:eastAsiaTheme="minorHAnsi" w:hAnsi="Arial" w:cs="Arial"/>
          <w:color w:val="auto"/>
          <w:sz w:val="24"/>
          <w:szCs w:val="24"/>
          <w:lang w:val="en-GB"/>
        </w:rPr>
        <w:id w:val="-1356883934"/>
        <w:docPartObj>
          <w:docPartGallery w:val="Table of Contents"/>
          <w:docPartUnique/>
        </w:docPartObj>
      </w:sdtPr>
      <w:sdtEndPr>
        <w:rPr>
          <w:b/>
          <w:bCs/>
          <w:noProof/>
        </w:rPr>
      </w:sdtEndPr>
      <w:sdtContent>
        <w:p w14:paraId="420356B0" w14:textId="77777777" w:rsidR="00147A0D" w:rsidRPr="00147A0D" w:rsidRDefault="00147A0D" w:rsidP="00147A0D">
          <w:pPr>
            <w:pStyle w:val="TOCHeading"/>
            <w:spacing w:line="360" w:lineRule="auto"/>
            <w:jc w:val="center"/>
            <w:rPr>
              <w:rFonts w:ascii="Arial" w:hAnsi="Arial" w:cs="Arial"/>
              <w:b/>
              <w:color w:val="auto"/>
              <w:sz w:val="24"/>
              <w:szCs w:val="24"/>
            </w:rPr>
          </w:pPr>
          <w:r w:rsidRPr="00147A0D">
            <w:rPr>
              <w:rFonts w:ascii="Arial" w:hAnsi="Arial" w:cs="Arial"/>
              <w:b/>
              <w:color w:val="auto"/>
              <w:sz w:val="24"/>
              <w:szCs w:val="24"/>
            </w:rPr>
            <w:t>Table of Contents</w:t>
          </w:r>
        </w:p>
        <w:p w14:paraId="152182F2" w14:textId="77777777" w:rsidR="00147A0D" w:rsidRPr="00147A0D" w:rsidRDefault="00147A0D" w:rsidP="00147A0D">
          <w:pPr>
            <w:pStyle w:val="TOC1"/>
            <w:tabs>
              <w:tab w:val="right" w:leader="dot" w:pos="9016"/>
            </w:tabs>
            <w:spacing w:line="360" w:lineRule="auto"/>
            <w:rPr>
              <w:rFonts w:ascii="Arial" w:hAnsi="Arial" w:cs="Arial"/>
              <w:noProof/>
              <w:sz w:val="24"/>
              <w:szCs w:val="24"/>
            </w:rPr>
          </w:pPr>
          <w:r w:rsidRPr="00147A0D">
            <w:rPr>
              <w:rFonts w:ascii="Arial" w:hAnsi="Arial" w:cs="Arial"/>
              <w:sz w:val="24"/>
              <w:szCs w:val="24"/>
            </w:rPr>
            <w:fldChar w:fldCharType="begin"/>
          </w:r>
          <w:r w:rsidRPr="00147A0D">
            <w:rPr>
              <w:rFonts w:ascii="Arial" w:hAnsi="Arial" w:cs="Arial"/>
              <w:sz w:val="24"/>
              <w:szCs w:val="24"/>
            </w:rPr>
            <w:instrText xml:space="preserve"> TOC \o "1-3" \h \z \u </w:instrText>
          </w:r>
          <w:r w:rsidRPr="00147A0D">
            <w:rPr>
              <w:rFonts w:ascii="Arial" w:hAnsi="Arial" w:cs="Arial"/>
              <w:sz w:val="24"/>
              <w:szCs w:val="24"/>
            </w:rPr>
            <w:fldChar w:fldCharType="separate"/>
          </w:r>
          <w:hyperlink w:anchor="_Toc166529096" w:history="1">
            <w:r w:rsidRPr="00147A0D">
              <w:rPr>
                <w:rStyle w:val="Hyperlink"/>
                <w:rFonts w:ascii="Arial" w:hAnsi="Arial" w:cs="Arial"/>
                <w:noProof/>
                <w:sz w:val="24"/>
                <w:szCs w:val="24"/>
              </w:rPr>
              <w:t>Introduction</w:t>
            </w:r>
            <w:r w:rsidRPr="00147A0D">
              <w:rPr>
                <w:rFonts w:ascii="Arial" w:hAnsi="Arial" w:cs="Arial"/>
                <w:noProof/>
                <w:webHidden/>
                <w:sz w:val="24"/>
                <w:szCs w:val="24"/>
              </w:rPr>
              <w:tab/>
            </w:r>
            <w:r w:rsidRPr="00147A0D">
              <w:rPr>
                <w:rFonts w:ascii="Arial" w:hAnsi="Arial" w:cs="Arial"/>
                <w:noProof/>
                <w:webHidden/>
                <w:sz w:val="24"/>
                <w:szCs w:val="24"/>
              </w:rPr>
              <w:fldChar w:fldCharType="begin"/>
            </w:r>
            <w:r w:rsidRPr="00147A0D">
              <w:rPr>
                <w:rFonts w:ascii="Arial" w:hAnsi="Arial" w:cs="Arial"/>
                <w:noProof/>
                <w:webHidden/>
                <w:sz w:val="24"/>
                <w:szCs w:val="24"/>
              </w:rPr>
              <w:instrText xml:space="preserve"> PAGEREF _Toc166529096 \h </w:instrText>
            </w:r>
            <w:r w:rsidRPr="00147A0D">
              <w:rPr>
                <w:rFonts w:ascii="Arial" w:hAnsi="Arial" w:cs="Arial"/>
                <w:noProof/>
                <w:webHidden/>
                <w:sz w:val="24"/>
                <w:szCs w:val="24"/>
              </w:rPr>
            </w:r>
            <w:r w:rsidRPr="00147A0D">
              <w:rPr>
                <w:rFonts w:ascii="Arial" w:hAnsi="Arial" w:cs="Arial"/>
                <w:noProof/>
                <w:webHidden/>
                <w:sz w:val="24"/>
                <w:szCs w:val="24"/>
              </w:rPr>
              <w:fldChar w:fldCharType="separate"/>
            </w:r>
            <w:r w:rsidRPr="00147A0D">
              <w:rPr>
                <w:rFonts w:ascii="Arial" w:hAnsi="Arial" w:cs="Arial"/>
                <w:noProof/>
                <w:webHidden/>
                <w:sz w:val="24"/>
                <w:szCs w:val="24"/>
              </w:rPr>
              <w:t>3</w:t>
            </w:r>
            <w:r w:rsidRPr="00147A0D">
              <w:rPr>
                <w:rFonts w:ascii="Arial" w:hAnsi="Arial" w:cs="Arial"/>
                <w:noProof/>
                <w:webHidden/>
                <w:sz w:val="24"/>
                <w:szCs w:val="24"/>
              </w:rPr>
              <w:fldChar w:fldCharType="end"/>
            </w:r>
          </w:hyperlink>
        </w:p>
        <w:p w14:paraId="41A92BB2" w14:textId="77777777" w:rsidR="00147A0D" w:rsidRPr="00147A0D" w:rsidRDefault="00000000" w:rsidP="00147A0D">
          <w:pPr>
            <w:pStyle w:val="TOC1"/>
            <w:tabs>
              <w:tab w:val="right" w:leader="dot" w:pos="9016"/>
            </w:tabs>
            <w:spacing w:line="360" w:lineRule="auto"/>
            <w:rPr>
              <w:rFonts w:ascii="Arial" w:hAnsi="Arial" w:cs="Arial"/>
              <w:noProof/>
              <w:sz w:val="24"/>
              <w:szCs w:val="24"/>
            </w:rPr>
          </w:pPr>
          <w:hyperlink w:anchor="_Toc166529097" w:history="1">
            <w:r w:rsidR="00147A0D" w:rsidRPr="00147A0D">
              <w:rPr>
                <w:rStyle w:val="Hyperlink"/>
                <w:rFonts w:ascii="Arial" w:hAnsi="Arial" w:cs="Arial"/>
                <w:noProof/>
                <w:sz w:val="24"/>
                <w:szCs w:val="24"/>
              </w:rPr>
              <w:t>Main Body</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_Toc166529097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3</w:t>
            </w:r>
            <w:r w:rsidR="00147A0D" w:rsidRPr="00147A0D">
              <w:rPr>
                <w:rFonts w:ascii="Arial" w:hAnsi="Arial" w:cs="Arial"/>
                <w:noProof/>
                <w:webHidden/>
                <w:sz w:val="24"/>
                <w:szCs w:val="24"/>
              </w:rPr>
              <w:fldChar w:fldCharType="end"/>
            </w:r>
          </w:hyperlink>
        </w:p>
        <w:p w14:paraId="11FE24D5"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098" w:history="1">
            <w:r w:rsidR="00147A0D" w:rsidRPr="00147A0D">
              <w:rPr>
                <w:rStyle w:val="Hyperlink"/>
                <w:rFonts w:ascii="Arial" w:hAnsi="Arial" w:cs="Arial"/>
                <w:noProof/>
                <w:sz w:val="24"/>
                <w:szCs w:val="24"/>
              </w:rPr>
              <w:t>Overview of Marriott International's CSR Policy</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_Toc166529098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3</w:t>
            </w:r>
            <w:r w:rsidR="00147A0D" w:rsidRPr="00147A0D">
              <w:rPr>
                <w:rFonts w:ascii="Arial" w:hAnsi="Arial" w:cs="Arial"/>
                <w:noProof/>
                <w:webHidden/>
                <w:sz w:val="24"/>
                <w:szCs w:val="24"/>
              </w:rPr>
              <w:fldChar w:fldCharType="end"/>
            </w:r>
          </w:hyperlink>
        </w:p>
        <w:p w14:paraId="5DD7B8B3"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099" w:history="1">
            <w:r w:rsidR="00147A0D" w:rsidRPr="00147A0D">
              <w:rPr>
                <w:rStyle w:val="Hyperlink"/>
                <w:rFonts w:ascii="Arial" w:hAnsi="Arial" w:cs="Arial"/>
                <w:noProof/>
                <w:sz w:val="24"/>
                <w:szCs w:val="24"/>
              </w:rPr>
              <w:t>Environmental Sustainability Initiatives</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_Toc166529099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4</w:t>
            </w:r>
            <w:r w:rsidR="00147A0D" w:rsidRPr="00147A0D">
              <w:rPr>
                <w:rFonts w:ascii="Arial" w:hAnsi="Arial" w:cs="Arial"/>
                <w:noProof/>
                <w:webHidden/>
                <w:sz w:val="24"/>
                <w:szCs w:val="24"/>
              </w:rPr>
              <w:fldChar w:fldCharType="end"/>
            </w:r>
          </w:hyperlink>
        </w:p>
        <w:p w14:paraId="37D58325"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100" w:history="1">
            <w:r w:rsidR="00147A0D" w:rsidRPr="00147A0D">
              <w:rPr>
                <w:rStyle w:val="Hyperlink"/>
                <w:rFonts w:ascii="Arial" w:hAnsi="Arial" w:cs="Arial"/>
                <w:noProof/>
                <w:sz w:val="24"/>
                <w:szCs w:val="24"/>
              </w:rPr>
              <w:t>Social Responsibility and Community Engagement</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_Toc166529100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5</w:t>
            </w:r>
            <w:r w:rsidR="00147A0D" w:rsidRPr="00147A0D">
              <w:rPr>
                <w:rFonts w:ascii="Arial" w:hAnsi="Arial" w:cs="Arial"/>
                <w:noProof/>
                <w:webHidden/>
                <w:sz w:val="24"/>
                <w:szCs w:val="24"/>
              </w:rPr>
              <w:fldChar w:fldCharType="end"/>
            </w:r>
          </w:hyperlink>
        </w:p>
        <w:p w14:paraId="1514ED4C"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101" w:history="1">
            <w:r w:rsidR="00147A0D" w:rsidRPr="00147A0D">
              <w:rPr>
                <w:rStyle w:val="Hyperlink"/>
                <w:rFonts w:ascii="Arial" w:hAnsi="Arial" w:cs="Arial"/>
                <w:noProof/>
                <w:sz w:val="24"/>
                <w:szCs w:val="24"/>
              </w:rPr>
              <w:t>Economic Impact of Marriott’s CSR Activities</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_Toc166529101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6</w:t>
            </w:r>
            <w:r w:rsidR="00147A0D" w:rsidRPr="00147A0D">
              <w:rPr>
                <w:rFonts w:ascii="Arial" w:hAnsi="Arial" w:cs="Arial"/>
                <w:noProof/>
                <w:webHidden/>
                <w:sz w:val="24"/>
                <w:szCs w:val="24"/>
              </w:rPr>
              <w:fldChar w:fldCharType="end"/>
            </w:r>
          </w:hyperlink>
        </w:p>
        <w:p w14:paraId="5EE041B1"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102" w:history="1">
            <w:r w:rsidR="00147A0D" w:rsidRPr="00147A0D">
              <w:rPr>
                <w:rStyle w:val="Hyperlink"/>
                <w:rFonts w:ascii="Arial" w:hAnsi="Arial" w:cs="Arial"/>
                <w:noProof/>
                <w:sz w:val="24"/>
                <w:szCs w:val="24"/>
              </w:rPr>
              <w:t>Challenges in Implementing CSR in the Hospitality Industry</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_Toc166529102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6</w:t>
            </w:r>
            <w:r w:rsidR="00147A0D" w:rsidRPr="00147A0D">
              <w:rPr>
                <w:rFonts w:ascii="Arial" w:hAnsi="Arial" w:cs="Arial"/>
                <w:noProof/>
                <w:webHidden/>
                <w:sz w:val="24"/>
                <w:szCs w:val="24"/>
              </w:rPr>
              <w:fldChar w:fldCharType="end"/>
            </w:r>
          </w:hyperlink>
        </w:p>
        <w:p w14:paraId="5C450F45" w14:textId="77777777" w:rsidR="00147A0D" w:rsidRPr="00147A0D" w:rsidRDefault="00000000" w:rsidP="00147A0D">
          <w:pPr>
            <w:pStyle w:val="TOC2"/>
            <w:tabs>
              <w:tab w:val="right" w:leader="dot" w:pos="9016"/>
            </w:tabs>
            <w:spacing w:line="360" w:lineRule="auto"/>
            <w:rPr>
              <w:rFonts w:ascii="Arial" w:hAnsi="Arial" w:cs="Arial"/>
              <w:noProof/>
              <w:sz w:val="24"/>
              <w:szCs w:val="24"/>
            </w:rPr>
          </w:pPr>
          <w:hyperlink w:anchor="_Toc166529103" w:history="1">
            <w:r w:rsidR="00147A0D" w:rsidRPr="00147A0D">
              <w:rPr>
                <w:rStyle w:val="Hyperlink"/>
                <w:rFonts w:ascii="Arial" w:hAnsi="Arial" w:cs="Arial"/>
                <w:noProof/>
                <w:sz w:val="24"/>
                <w:szCs w:val="24"/>
              </w:rPr>
              <w:t>Opportunities and Future Directions for Marriott’s CSR</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_Toc166529103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7</w:t>
            </w:r>
            <w:r w:rsidR="00147A0D" w:rsidRPr="00147A0D">
              <w:rPr>
                <w:rFonts w:ascii="Arial" w:hAnsi="Arial" w:cs="Arial"/>
                <w:noProof/>
                <w:webHidden/>
                <w:sz w:val="24"/>
                <w:szCs w:val="24"/>
              </w:rPr>
              <w:fldChar w:fldCharType="end"/>
            </w:r>
          </w:hyperlink>
        </w:p>
        <w:p w14:paraId="6067C074" w14:textId="77777777" w:rsidR="00147A0D" w:rsidRPr="00147A0D" w:rsidRDefault="00000000" w:rsidP="00147A0D">
          <w:pPr>
            <w:pStyle w:val="TOC1"/>
            <w:tabs>
              <w:tab w:val="right" w:leader="dot" w:pos="9016"/>
            </w:tabs>
            <w:spacing w:line="360" w:lineRule="auto"/>
            <w:rPr>
              <w:rFonts w:ascii="Arial" w:hAnsi="Arial" w:cs="Arial"/>
              <w:noProof/>
              <w:sz w:val="24"/>
              <w:szCs w:val="24"/>
            </w:rPr>
          </w:pPr>
          <w:hyperlink w:anchor="_Toc166529104" w:history="1">
            <w:r w:rsidR="00147A0D" w:rsidRPr="00147A0D">
              <w:rPr>
                <w:rStyle w:val="Hyperlink"/>
                <w:rFonts w:ascii="Arial" w:hAnsi="Arial" w:cs="Arial"/>
                <w:noProof/>
                <w:sz w:val="24"/>
                <w:szCs w:val="24"/>
              </w:rPr>
              <w:t>Conclusion</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_Toc166529104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8</w:t>
            </w:r>
            <w:r w:rsidR="00147A0D" w:rsidRPr="00147A0D">
              <w:rPr>
                <w:rFonts w:ascii="Arial" w:hAnsi="Arial" w:cs="Arial"/>
                <w:noProof/>
                <w:webHidden/>
                <w:sz w:val="24"/>
                <w:szCs w:val="24"/>
              </w:rPr>
              <w:fldChar w:fldCharType="end"/>
            </w:r>
          </w:hyperlink>
        </w:p>
        <w:p w14:paraId="074EFBAF" w14:textId="77777777" w:rsidR="00147A0D" w:rsidRPr="00147A0D" w:rsidRDefault="00000000" w:rsidP="00147A0D">
          <w:pPr>
            <w:pStyle w:val="TOC1"/>
            <w:tabs>
              <w:tab w:val="right" w:leader="dot" w:pos="9016"/>
            </w:tabs>
            <w:spacing w:line="360" w:lineRule="auto"/>
            <w:rPr>
              <w:rFonts w:ascii="Arial" w:hAnsi="Arial" w:cs="Arial"/>
              <w:noProof/>
              <w:sz w:val="24"/>
              <w:szCs w:val="24"/>
            </w:rPr>
          </w:pPr>
          <w:hyperlink w:anchor="_Toc166529105" w:history="1">
            <w:r w:rsidR="00147A0D" w:rsidRPr="00147A0D">
              <w:rPr>
                <w:rStyle w:val="Hyperlink"/>
                <w:rFonts w:ascii="Arial" w:hAnsi="Arial" w:cs="Arial"/>
                <w:noProof/>
                <w:sz w:val="24"/>
                <w:szCs w:val="24"/>
              </w:rPr>
              <w:t>References</w:t>
            </w:r>
            <w:r w:rsidR="00147A0D" w:rsidRPr="00147A0D">
              <w:rPr>
                <w:rFonts w:ascii="Arial" w:hAnsi="Arial" w:cs="Arial"/>
                <w:noProof/>
                <w:webHidden/>
                <w:sz w:val="24"/>
                <w:szCs w:val="24"/>
              </w:rPr>
              <w:tab/>
            </w:r>
            <w:r w:rsidR="00147A0D" w:rsidRPr="00147A0D">
              <w:rPr>
                <w:rFonts w:ascii="Arial" w:hAnsi="Arial" w:cs="Arial"/>
                <w:noProof/>
                <w:webHidden/>
                <w:sz w:val="24"/>
                <w:szCs w:val="24"/>
              </w:rPr>
              <w:fldChar w:fldCharType="begin"/>
            </w:r>
            <w:r w:rsidR="00147A0D" w:rsidRPr="00147A0D">
              <w:rPr>
                <w:rFonts w:ascii="Arial" w:hAnsi="Arial" w:cs="Arial"/>
                <w:noProof/>
                <w:webHidden/>
                <w:sz w:val="24"/>
                <w:szCs w:val="24"/>
              </w:rPr>
              <w:instrText xml:space="preserve"> PAGEREF _Toc166529105 \h </w:instrText>
            </w:r>
            <w:r w:rsidR="00147A0D" w:rsidRPr="00147A0D">
              <w:rPr>
                <w:rFonts w:ascii="Arial" w:hAnsi="Arial" w:cs="Arial"/>
                <w:noProof/>
                <w:webHidden/>
                <w:sz w:val="24"/>
                <w:szCs w:val="24"/>
              </w:rPr>
            </w:r>
            <w:r w:rsidR="00147A0D" w:rsidRPr="00147A0D">
              <w:rPr>
                <w:rFonts w:ascii="Arial" w:hAnsi="Arial" w:cs="Arial"/>
                <w:noProof/>
                <w:webHidden/>
                <w:sz w:val="24"/>
                <w:szCs w:val="24"/>
              </w:rPr>
              <w:fldChar w:fldCharType="separate"/>
            </w:r>
            <w:r w:rsidR="00147A0D" w:rsidRPr="00147A0D">
              <w:rPr>
                <w:rFonts w:ascii="Arial" w:hAnsi="Arial" w:cs="Arial"/>
                <w:noProof/>
                <w:webHidden/>
                <w:sz w:val="24"/>
                <w:szCs w:val="24"/>
              </w:rPr>
              <w:t>9</w:t>
            </w:r>
            <w:r w:rsidR="00147A0D" w:rsidRPr="00147A0D">
              <w:rPr>
                <w:rFonts w:ascii="Arial" w:hAnsi="Arial" w:cs="Arial"/>
                <w:noProof/>
                <w:webHidden/>
                <w:sz w:val="24"/>
                <w:szCs w:val="24"/>
              </w:rPr>
              <w:fldChar w:fldCharType="end"/>
            </w:r>
          </w:hyperlink>
        </w:p>
        <w:p w14:paraId="7C1A1E5F" w14:textId="77777777" w:rsidR="00147A0D" w:rsidRPr="00147A0D" w:rsidRDefault="00147A0D" w:rsidP="00147A0D">
          <w:pPr>
            <w:spacing w:line="360" w:lineRule="auto"/>
            <w:rPr>
              <w:rFonts w:ascii="Arial" w:hAnsi="Arial" w:cs="Arial"/>
              <w:sz w:val="24"/>
              <w:szCs w:val="24"/>
            </w:rPr>
          </w:pPr>
          <w:r w:rsidRPr="00147A0D">
            <w:rPr>
              <w:rFonts w:ascii="Arial" w:hAnsi="Arial" w:cs="Arial"/>
              <w:b/>
              <w:bCs/>
              <w:noProof/>
              <w:sz w:val="24"/>
              <w:szCs w:val="24"/>
            </w:rPr>
            <w:fldChar w:fldCharType="end"/>
          </w:r>
        </w:p>
      </w:sdtContent>
    </w:sdt>
    <w:p w14:paraId="110C0C63" w14:textId="77777777" w:rsidR="00147A0D" w:rsidRPr="00147A0D" w:rsidRDefault="00147A0D" w:rsidP="00147A0D">
      <w:pPr>
        <w:spacing w:line="360" w:lineRule="auto"/>
        <w:rPr>
          <w:rFonts w:ascii="Arial" w:hAnsi="Arial" w:cs="Arial"/>
          <w:b/>
          <w:sz w:val="24"/>
          <w:szCs w:val="24"/>
        </w:rPr>
      </w:pPr>
      <w:r w:rsidRPr="00147A0D">
        <w:rPr>
          <w:rFonts w:ascii="Arial" w:hAnsi="Arial" w:cs="Arial"/>
          <w:b/>
          <w:sz w:val="24"/>
          <w:szCs w:val="24"/>
        </w:rPr>
        <w:br w:type="page"/>
      </w:r>
    </w:p>
    <w:p w14:paraId="1643FEC5" w14:textId="77777777" w:rsidR="00952A44" w:rsidRPr="00147A0D" w:rsidRDefault="00FE219B" w:rsidP="00147A0D">
      <w:pPr>
        <w:pStyle w:val="Heading1"/>
        <w:spacing w:line="360" w:lineRule="auto"/>
        <w:jc w:val="center"/>
        <w:rPr>
          <w:rFonts w:ascii="Arial" w:hAnsi="Arial" w:cs="Arial"/>
          <w:b/>
          <w:color w:val="auto"/>
          <w:sz w:val="24"/>
          <w:szCs w:val="24"/>
        </w:rPr>
      </w:pPr>
      <w:bookmarkStart w:id="0" w:name="_Toc166529096"/>
      <w:r w:rsidRPr="00147A0D">
        <w:rPr>
          <w:rFonts w:ascii="Arial" w:hAnsi="Arial" w:cs="Arial"/>
          <w:b/>
          <w:color w:val="auto"/>
          <w:sz w:val="24"/>
          <w:szCs w:val="24"/>
        </w:rPr>
        <w:lastRenderedPageBreak/>
        <w:t>Introduction</w:t>
      </w:r>
      <w:bookmarkEnd w:id="0"/>
    </w:p>
    <w:p w14:paraId="49918603" w14:textId="77777777" w:rsidR="00E73ECF" w:rsidRPr="004823C0" w:rsidRDefault="004823C0" w:rsidP="004823C0">
      <w:pPr>
        <w:spacing w:line="360" w:lineRule="auto"/>
        <w:ind w:firstLine="709"/>
        <w:jc w:val="both"/>
        <w:rPr>
          <w:rFonts w:ascii="Arial" w:hAnsi="Arial" w:cs="Arial"/>
          <w:sz w:val="24"/>
          <w:szCs w:val="24"/>
        </w:rPr>
      </w:pPr>
      <w:r w:rsidRPr="004823C0">
        <w:rPr>
          <w:rFonts w:ascii="Arial" w:hAnsi="Arial" w:cs="Arial"/>
          <w:sz w:val="24"/>
          <w:szCs w:val="24"/>
        </w:rPr>
        <w:t>Corporate Social Responsibility (CSR) is the term that is used to describe the situation when corporations include the social and environmental issues into their business activities and relations with stakeholders (</w:t>
      </w:r>
      <w:proofErr w:type="spellStart"/>
      <w:r w:rsidRPr="004823C0">
        <w:rPr>
          <w:rFonts w:ascii="Arial" w:hAnsi="Arial" w:cs="Arial"/>
          <w:sz w:val="24"/>
          <w:szCs w:val="24"/>
        </w:rPr>
        <w:t>Haski</w:t>
      </w:r>
      <w:proofErr w:type="spellEnd"/>
      <w:r w:rsidRPr="004823C0">
        <w:rPr>
          <w:rFonts w:ascii="Arial" w:hAnsi="Arial" w:cs="Arial"/>
          <w:sz w:val="24"/>
          <w:szCs w:val="24"/>
        </w:rPr>
        <w:t xml:space="preserve">-Leventhal, 2018). In hospitality, CSR is not only about compliance with the laws but also a sign of an organisation’s dedication to the improvement of the economic, social and environmental conditions of the communities where they are located. This paper investigates the way Marriott International incorporates CSR into its business plans to promote sustainability. Marriott's CSR is a whole package, which includes the environmental, social, and economic aspects of sustainability. Its programmes are created to decrease the bad effects and at the same time, to increase the good ones on society and the environment. This paper will critically examine Marriott's CSR policies and their effectiveness in promoting sustainable practices in the hotel's operations. </w:t>
      </w:r>
      <w:r>
        <w:rPr>
          <w:rFonts w:ascii="Arial" w:hAnsi="Arial" w:cs="Arial"/>
          <w:sz w:val="24"/>
          <w:szCs w:val="24"/>
        </w:rPr>
        <w:t>It</w:t>
      </w:r>
      <w:r w:rsidRPr="004823C0">
        <w:rPr>
          <w:rFonts w:ascii="Arial" w:hAnsi="Arial" w:cs="Arial"/>
          <w:sz w:val="24"/>
          <w:szCs w:val="24"/>
        </w:rPr>
        <w:t xml:space="preserve"> will emphasi</w:t>
      </w:r>
      <w:r>
        <w:rPr>
          <w:rFonts w:ascii="Arial" w:hAnsi="Arial" w:cs="Arial"/>
          <w:sz w:val="24"/>
          <w:szCs w:val="24"/>
        </w:rPr>
        <w:t>s</w:t>
      </w:r>
      <w:r w:rsidRPr="004823C0">
        <w:rPr>
          <w:rFonts w:ascii="Arial" w:hAnsi="Arial" w:cs="Arial"/>
          <w:sz w:val="24"/>
          <w:szCs w:val="24"/>
        </w:rPr>
        <w:t xml:space="preserve">e the main areas where Marriott's CSR efforts are most successful, discuss the difficulties encountered when implementing these policies and examine how to make the </w:t>
      </w:r>
      <w:r>
        <w:rPr>
          <w:rFonts w:ascii="Arial" w:hAnsi="Arial" w:cs="Arial"/>
          <w:sz w:val="24"/>
          <w:szCs w:val="24"/>
        </w:rPr>
        <w:t>sustainability measures better.</w:t>
      </w:r>
    </w:p>
    <w:p w14:paraId="6ECEEEA3" w14:textId="77777777" w:rsidR="00147A0D" w:rsidRPr="00C15532" w:rsidRDefault="00147A0D" w:rsidP="00C15532">
      <w:pPr>
        <w:pStyle w:val="Heading1"/>
        <w:spacing w:line="360" w:lineRule="auto"/>
        <w:jc w:val="center"/>
        <w:rPr>
          <w:rFonts w:ascii="Arial" w:hAnsi="Arial" w:cs="Arial"/>
          <w:b/>
          <w:color w:val="auto"/>
          <w:sz w:val="24"/>
          <w:szCs w:val="24"/>
        </w:rPr>
      </w:pPr>
      <w:bookmarkStart w:id="1" w:name="_Toc166529097"/>
      <w:r w:rsidRPr="00C15532">
        <w:rPr>
          <w:rFonts w:ascii="Arial" w:hAnsi="Arial" w:cs="Arial"/>
          <w:b/>
          <w:color w:val="auto"/>
          <w:sz w:val="24"/>
          <w:szCs w:val="24"/>
        </w:rPr>
        <w:t>Main Body</w:t>
      </w:r>
      <w:bookmarkEnd w:id="1"/>
    </w:p>
    <w:p w14:paraId="13A5E358" w14:textId="77777777" w:rsidR="00E73ECF" w:rsidRPr="00C15532" w:rsidRDefault="006361AC" w:rsidP="00147A0D">
      <w:pPr>
        <w:pStyle w:val="Heading2"/>
        <w:spacing w:line="360" w:lineRule="auto"/>
        <w:rPr>
          <w:rFonts w:ascii="Arial" w:hAnsi="Arial" w:cs="Arial"/>
          <w:b/>
          <w:color w:val="auto"/>
          <w:sz w:val="24"/>
          <w:szCs w:val="24"/>
        </w:rPr>
      </w:pPr>
      <w:bookmarkStart w:id="2" w:name="_Toc166529098"/>
      <w:r w:rsidRPr="00C15532">
        <w:rPr>
          <w:rFonts w:ascii="Arial" w:hAnsi="Arial" w:cs="Arial"/>
          <w:b/>
          <w:color w:val="auto"/>
          <w:sz w:val="24"/>
          <w:szCs w:val="24"/>
        </w:rPr>
        <w:t>Overview of Marriott International's CSR Policy</w:t>
      </w:r>
      <w:bookmarkEnd w:id="2"/>
    </w:p>
    <w:p w14:paraId="5E0F71AC" w14:textId="77777777" w:rsidR="006361AC" w:rsidRPr="00147A0D" w:rsidRDefault="006361AC" w:rsidP="00147A0D">
      <w:pPr>
        <w:spacing w:line="360" w:lineRule="auto"/>
        <w:ind w:firstLine="709"/>
        <w:jc w:val="both"/>
        <w:rPr>
          <w:rFonts w:ascii="Arial" w:hAnsi="Arial" w:cs="Arial"/>
          <w:sz w:val="24"/>
          <w:szCs w:val="24"/>
        </w:rPr>
      </w:pPr>
      <w:r w:rsidRPr="00147A0D">
        <w:rPr>
          <w:rFonts w:ascii="Arial" w:hAnsi="Arial" w:cs="Arial"/>
          <w:sz w:val="24"/>
          <w:szCs w:val="24"/>
        </w:rPr>
        <w:t>Marriott International’s CSR policy reflects its dedication to ethical practices, community involvement and environmental sustainability. It states, “We believe in making the communities where we operate better places to live, work and visit…” (Marriott, 2016). The company has created a robust framework aimed at ensuring its operations have a good impact on the communities and environments where it operates. The policy’s key pillars are environmental sustainability, ethical business practices, workforce diversity, and community support. Marriott's dedication to the environment is shown by its achievement of its goals to reduce carbon footprints, improve energy efficiency, and increase the use of renewable energy sources in its properties</w:t>
      </w:r>
      <w:r w:rsidR="00C15532">
        <w:rPr>
          <w:rFonts w:ascii="Arial" w:hAnsi="Arial" w:cs="Arial"/>
          <w:sz w:val="24"/>
          <w:szCs w:val="24"/>
        </w:rPr>
        <w:t xml:space="preserve"> (</w:t>
      </w:r>
      <w:r w:rsidR="00C15532" w:rsidRPr="00C15532">
        <w:rPr>
          <w:rFonts w:ascii="Arial" w:hAnsi="Arial" w:cs="Arial"/>
          <w:sz w:val="24"/>
          <w:szCs w:val="24"/>
        </w:rPr>
        <w:t>Marriott International, Inc. - Climate Change 2023</w:t>
      </w:r>
      <w:r w:rsidR="00C15532">
        <w:rPr>
          <w:rFonts w:ascii="Arial" w:hAnsi="Arial" w:cs="Arial"/>
          <w:sz w:val="24"/>
          <w:szCs w:val="24"/>
        </w:rPr>
        <w:t>)</w:t>
      </w:r>
      <w:r w:rsidRPr="00147A0D">
        <w:rPr>
          <w:rFonts w:ascii="Arial" w:hAnsi="Arial" w:cs="Arial"/>
          <w:sz w:val="24"/>
          <w:szCs w:val="24"/>
        </w:rPr>
        <w:t xml:space="preserve">. Besides, Marriott's CSR policy is based on the important community engagement practices. It aims at helping the local economies, creation of new jobs, and community development, especially in the areas which are underprivileged. For instance, to support communities’ resiliency and sustainable development, the company invests “in the vitality of their children and natural resources, as well as deliver aid and support, </w:t>
      </w:r>
      <w:r w:rsidRPr="00147A0D">
        <w:rPr>
          <w:rFonts w:ascii="Arial" w:hAnsi="Arial" w:cs="Arial"/>
          <w:sz w:val="24"/>
          <w:szCs w:val="24"/>
        </w:rPr>
        <w:lastRenderedPageBreak/>
        <w:t>especially in times of need” (Marriott, 2016). This is the way they are promoting social equity and inclusion which is also the reason why they are having a diverse workforce and are having an inclusive culture.</w:t>
      </w:r>
    </w:p>
    <w:p w14:paraId="1188B0FF" w14:textId="77777777" w:rsidR="00E73ECF" w:rsidRPr="00147A0D" w:rsidRDefault="006361AC" w:rsidP="00147A0D">
      <w:pPr>
        <w:spacing w:line="360" w:lineRule="auto"/>
        <w:ind w:firstLine="709"/>
        <w:jc w:val="both"/>
        <w:rPr>
          <w:rFonts w:ascii="Arial" w:hAnsi="Arial" w:cs="Arial"/>
          <w:sz w:val="24"/>
          <w:szCs w:val="24"/>
        </w:rPr>
      </w:pPr>
      <w:r w:rsidRPr="00147A0D">
        <w:rPr>
          <w:rFonts w:ascii="Arial" w:hAnsi="Arial" w:cs="Arial"/>
          <w:sz w:val="24"/>
          <w:szCs w:val="24"/>
        </w:rPr>
        <w:t>Ethical governance is another base of Marriott's CSR approach, with full compliance to ethical business practices that guarantee the transparency and accountability in all operations</w:t>
      </w:r>
      <w:r w:rsidR="00C15532">
        <w:rPr>
          <w:rFonts w:ascii="Arial" w:hAnsi="Arial" w:cs="Arial"/>
          <w:sz w:val="24"/>
          <w:szCs w:val="24"/>
        </w:rPr>
        <w:t xml:space="preserve"> (Marriott, </w:t>
      </w:r>
      <w:r w:rsidR="00C15532" w:rsidRPr="00C15532">
        <w:rPr>
          <w:rFonts w:ascii="Arial" w:hAnsi="Arial" w:cs="Arial"/>
          <w:sz w:val="24"/>
          <w:szCs w:val="24"/>
        </w:rPr>
        <w:t>2016</w:t>
      </w:r>
      <w:r w:rsidR="00C15532">
        <w:rPr>
          <w:rFonts w:ascii="Arial" w:hAnsi="Arial" w:cs="Arial"/>
          <w:sz w:val="24"/>
          <w:szCs w:val="24"/>
        </w:rPr>
        <w:t>)</w:t>
      </w:r>
      <w:r w:rsidRPr="00147A0D">
        <w:rPr>
          <w:rFonts w:ascii="Arial" w:hAnsi="Arial" w:cs="Arial"/>
          <w:sz w:val="24"/>
          <w:szCs w:val="24"/>
        </w:rPr>
        <w:t>. This entails strict adherence to international standards and the local rules, which means that ethical issues are the main focus of business decisions. Marriott is well-known for its CSR activities and has been acknowledged by the Ethisphere Institute as one of the "World's Most Ethical Companies</w:t>
      </w:r>
      <w:r w:rsidR="006E2754" w:rsidRPr="00147A0D">
        <w:rPr>
          <w:rFonts w:ascii="Arial" w:hAnsi="Arial" w:cs="Arial"/>
          <w:sz w:val="24"/>
          <w:szCs w:val="24"/>
        </w:rPr>
        <w:t xml:space="preserve"> (Marriott International </w:t>
      </w:r>
      <w:proofErr w:type="spellStart"/>
      <w:r w:rsidR="006E2754" w:rsidRPr="00147A0D">
        <w:rPr>
          <w:rFonts w:ascii="Arial" w:hAnsi="Arial" w:cs="Arial"/>
          <w:sz w:val="24"/>
          <w:szCs w:val="24"/>
        </w:rPr>
        <w:t>Newscenter</w:t>
      </w:r>
      <w:proofErr w:type="spellEnd"/>
      <w:r w:rsidR="006E2754" w:rsidRPr="00147A0D">
        <w:rPr>
          <w:rFonts w:ascii="Arial" w:hAnsi="Arial" w:cs="Arial"/>
          <w:sz w:val="24"/>
          <w:szCs w:val="24"/>
        </w:rPr>
        <w:t xml:space="preserve"> (US), 2016)</w:t>
      </w:r>
      <w:r w:rsidRPr="00147A0D">
        <w:rPr>
          <w:rFonts w:ascii="Arial" w:hAnsi="Arial" w:cs="Arial"/>
          <w:sz w:val="24"/>
          <w:szCs w:val="24"/>
        </w:rPr>
        <w:t>. These awards are a proof that the company has successfully incorporated CSR into its main business strategy, thus, it has proved itself as a responsible leader in the hospitality industry.</w:t>
      </w:r>
    </w:p>
    <w:p w14:paraId="43FAF47D" w14:textId="77777777" w:rsidR="00FE219B" w:rsidRPr="00E17F51" w:rsidRDefault="006E2754" w:rsidP="00147A0D">
      <w:pPr>
        <w:pStyle w:val="Heading2"/>
        <w:spacing w:line="360" w:lineRule="auto"/>
        <w:rPr>
          <w:rFonts w:ascii="Arial" w:hAnsi="Arial" w:cs="Arial"/>
          <w:b/>
          <w:color w:val="auto"/>
          <w:sz w:val="24"/>
          <w:szCs w:val="24"/>
        </w:rPr>
      </w:pPr>
      <w:bookmarkStart w:id="3" w:name="_Toc166529099"/>
      <w:r w:rsidRPr="00E17F51">
        <w:rPr>
          <w:rFonts w:ascii="Arial" w:hAnsi="Arial" w:cs="Arial"/>
          <w:b/>
          <w:color w:val="auto"/>
          <w:sz w:val="24"/>
          <w:szCs w:val="24"/>
        </w:rPr>
        <w:t>Environmental Sustainability Initiatives</w:t>
      </w:r>
      <w:bookmarkEnd w:id="3"/>
    </w:p>
    <w:p w14:paraId="0D822EB0" w14:textId="77777777" w:rsidR="006E2754" w:rsidRPr="00147A0D" w:rsidRDefault="006E2754" w:rsidP="00147A0D">
      <w:pPr>
        <w:spacing w:line="360" w:lineRule="auto"/>
        <w:ind w:firstLine="709"/>
        <w:jc w:val="both"/>
        <w:rPr>
          <w:rFonts w:ascii="Arial" w:hAnsi="Arial" w:cs="Arial"/>
          <w:sz w:val="24"/>
          <w:szCs w:val="24"/>
        </w:rPr>
      </w:pPr>
      <w:r w:rsidRPr="00147A0D">
        <w:rPr>
          <w:rFonts w:ascii="Arial" w:hAnsi="Arial" w:cs="Arial"/>
          <w:sz w:val="24"/>
          <w:szCs w:val="24"/>
        </w:rPr>
        <w:t>Marriott International has introduced environmental sustainability projects that prove its dedication to the reduction of its ecological footprint. One outstanding example of this is Marriott's aim to cut down the greenhouse gas emissions by 30% per room by 2025 (</w:t>
      </w:r>
      <w:r w:rsidR="00356B89" w:rsidRPr="00147A0D">
        <w:rPr>
          <w:rFonts w:ascii="Arial" w:hAnsi="Arial" w:cs="Arial"/>
          <w:sz w:val="24"/>
          <w:szCs w:val="24"/>
        </w:rPr>
        <w:t>Marriott International, Inc. - Climate Change 2023</w:t>
      </w:r>
      <w:r w:rsidRPr="00147A0D">
        <w:rPr>
          <w:rFonts w:ascii="Arial" w:hAnsi="Arial" w:cs="Arial"/>
          <w:sz w:val="24"/>
          <w:szCs w:val="24"/>
        </w:rPr>
        <w:t xml:space="preserve">). To accomplish this, Marriott has made the investment in the energy-efficient technologies such as LED lighting and high-efficiency HVAC systems that are used in all its properties. </w:t>
      </w:r>
      <w:r w:rsidR="005462E7" w:rsidRPr="00147A0D">
        <w:rPr>
          <w:rFonts w:ascii="Arial" w:hAnsi="Arial" w:cs="Arial"/>
          <w:sz w:val="24"/>
          <w:szCs w:val="24"/>
        </w:rPr>
        <w:t>Also</w:t>
      </w:r>
      <w:r w:rsidRPr="00147A0D">
        <w:rPr>
          <w:rFonts w:ascii="Arial" w:hAnsi="Arial" w:cs="Arial"/>
          <w:sz w:val="24"/>
          <w:szCs w:val="24"/>
        </w:rPr>
        <w:t>, Marriott is a part of the LEED certification program</w:t>
      </w:r>
      <w:r w:rsidR="004823C0">
        <w:rPr>
          <w:rFonts w:ascii="Arial" w:hAnsi="Arial" w:cs="Arial"/>
          <w:sz w:val="24"/>
          <w:szCs w:val="24"/>
        </w:rPr>
        <w:t>me</w:t>
      </w:r>
      <w:r w:rsidRPr="00147A0D">
        <w:rPr>
          <w:rFonts w:ascii="Arial" w:hAnsi="Arial" w:cs="Arial"/>
          <w:sz w:val="24"/>
          <w:szCs w:val="24"/>
        </w:rPr>
        <w:t>, and many of its hotels have achieved the LEED status, which is a sign of the strict environmental standards in building and operations</w:t>
      </w:r>
      <w:r w:rsidR="005462E7" w:rsidRPr="005462E7">
        <w:t xml:space="preserve"> </w:t>
      </w:r>
      <w:r w:rsidR="005462E7" w:rsidRPr="005462E7">
        <w:rPr>
          <w:rFonts w:ascii="Arial" w:hAnsi="Arial" w:cs="Arial"/>
          <w:sz w:val="24"/>
          <w:szCs w:val="24"/>
        </w:rPr>
        <w:t>(Marriott International, 2023)</w:t>
      </w:r>
      <w:r w:rsidRPr="00147A0D">
        <w:rPr>
          <w:rFonts w:ascii="Arial" w:hAnsi="Arial" w:cs="Arial"/>
          <w:sz w:val="24"/>
          <w:szCs w:val="24"/>
        </w:rPr>
        <w:t>.</w:t>
      </w:r>
    </w:p>
    <w:p w14:paraId="5645D028" w14:textId="77777777" w:rsidR="006E2754" w:rsidRPr="00147A0D" w:rsidRDefault="006E2754" w:rsidP="00147A0D">
      <w:pPr>
        <w:spacing w:line="360" w:lineRule="auto"/>
        <w:ind w:firstLine="709"/>
        <w:jc w:val="both"/>
        <w:rPr>
          <w:rFonts w:ascii="Arial" w:hAnsi="Arial" w:cs="Arial"/>
          <w:sz w:val="24"/>
          <w:szCs w:val="24"/>
        </w:rPr>
      </w:pPr>
      <w:r w:rsidRPr="00147A0D">
        <w:rPr>
          <w:rFonts w:ascii="Arial" w:hAnsi="Arial" w:cs="Arial"/>
          <w:sz w:val="24"/>
          <w:szCs w:val="24"/>
        </w:rPr>
        <w:t>Waste reduction is another crucial area where Marriott has made remarkable progress. The firm has started projects to significantly cut down the plastic that is used once and thrown away</w:t>
      </w:r>
      <w:r w:rsidR="005462E7">
        <w:rPr>
          <w:rFonts w:ascii="Arial" w:hAnsi="Arial" w:cs="Arial"/>
          <w:sz w:val="24"/>
          <w:szCs w:val="24"/>
        </w:rPr>
        <w:t xml:space="preserve"> </w:t>
      </w:r>
      <w:r w:rsidR="005462E7" w:rsidRPr="005462E7">
        <w:rPr>
          <w:rFonts w:ascii="Arial" w:hAnsi="Arial" w:cs="Arial"/>
          <w:sz w:val="24"/>
          <w:szCs w:val="24"/>
        </w:rPr>
        <w:t>(Marriott International, 2023)</w:t>
      </w:r>
      <w:r w:rsidRPr="00147A0D">
        <w:rPr>
          <w:rFonts w:ascii="Arial" w:hAnsi="Arial" w:cs="Arial"/>
          <w:sz w:val="24"/>
          <w:szCs w:val="24"/>
        </w:rPr>
        <w:t xml:space="preserve">. This comprises of substituting the miniature toiletry bottles with the bulk dispensers, the plastic straws are removed and the packaging materials which are recyclable or reusable are used wherever possible. </w:t>
      </w:r>
      <w:r w:rsidR="00F640B2" w:rsidRPr="00147A0D">
        <w:rPr>
          <w:rFonts w:ascii="Arial" w:hAnsi="Arial" w:cs="Arial"/>
          <w:sz w:val="24"/>
          <w:szCs w:val="24"/>
        </w:rPr>
        <w:t>For instance</w:t>
      </w:r>
      <w:r w:rsidRPr="00147A0D">
        <w:rPr>
          <w:rFonts w:ascii="Arial" w:hAnsi="Arial" w:cs="Arial"/>
          <w:sz w:val="24"/>
          <w:szCs w:val="24"/>
        </w:rPr>
        <w:t>, at Marriott's managed properties in North America, single-use shower toiletry bottles have been changed, which is estimated to be the prevention of about 500 million tiny bottles from the landfills every year</w:t>
      </w:r>
      <w:r w:rsidR="00F640B2" w:rsidRPr="00147A0D">
        <w:rPr>
          <w:rFonts w:ascii="Arial" w:hAnsi="Arial" w:cs="Arial"/>
          <w:sz w:val="24"/>
          <w:szCs w:val="24"/>
        </w:rPr>
        <w:t xml:space="preserve"> (Marriott International </w:t>
      </w:r>
      <w:proofErr w:type="spellStart"/>
      <w:r w:rsidR="00F640B2" w:rsidRPr="00147A0D">
        <w:rPr>
          <w:rFonts w:ascii="Arial" w:hAnsi="Arial" w:cs="Arial"/>
          <w:sz w:val="24"/>
          <w:szCs w:val="24"/>
        </w:rPr>
        <w:t>Newscenter</w:t>
      </w:r>
      <w:proofErr w:type="spellEnd"/>
      <w:r w:rsidR="00F640B2" w:rsidRPr="00147A0D">
        <w:rPr>
          <w:rFonts w:ascii="Arial" w:hAnsi="Arial" w:cs="Arial"/>
          <w:sz w:val="24"/>
          <w:szCs w:val="24"/>
        </w:rPr>
        <w:t xml:space="preserve"> (US), 2019)</w:t>
      </w:r>
      <w:r w:rsidRPr="00147A0D">
        <w:rPr>
          <w:rFonts w:ascii="Arial" w:hAnsi="Arial" w:cs="Arial"/>
          <w:sz w:val="24"/>
          <w:szCs w:val="24"/>
        </w:rPr>
        <w:t>.</w:t>
      </w:r>
    </w:p>
    <w:p w14:paraId="4F4F6D8A" w14:textId="77777777" w:rsidR="00433DD0" w:rsidRPr="00147A0D" w:rsidRDefault="003C0C1B" w:rsidP="00147A0D">
      <w:pPr>
        <w:spacing w:line="360" w:lineRule="auto"/>
        <w:ind w:firstLine="709"/>
        <w:jc w:val="both"/>
        <w:rPr>
          <w:rFonts w:ascii="Arial" w:hAnsi="Arial" w:cs="Arial"/>
          <w:sz w:val="24"/>
          <w:szCs w:val="24"/>
        </w:rPr>
      </w:pPr>
      <w:r w:rsidRPr="00147A0D">
        <w:rPr>
          <w:rFonts w:ascii="Arial" w:hAnsi="Arial" w:cs="Arial"/>
          <w:sz w:val="24"/>
          <w:szCs w:val="24"/>
        </w:rPr>
        <w:lastRenderedPageBreak/>
        <w:t>Marriott’s sustainable sourcing activities are demonstrated in its "Serve 360" program</w:t>
      </w:r>
      <w:r w:rsidR="004823C0">
        <w:rPr>
          <w:rFonts w:ascii="Arial" w:hAnsi="Arial" w:cs="Arial"/>
          <w:sz w:val="24"/>
          <w:szCs w:val="24"/>
        </w:rPr>
        <w:t>me</w:t>
      </w:r>
      <w:r w:rsidRPr="00147A0D">
        <w:rPr>
          <w:rFonts w:ascii="Arial" w:hAnsi="Arial" w:cs="Arial"/>
          <w:sz w:val="24"/>
          <w:szCs w:val="24"/>
        </w:rPr>
        <w:t xml:space="preserve"> that stresses responsible procurement. This involves obtaining seafood from the hotels by the company from the sustainable fisheries and farms, and making sure that the suppliers follow the ethical and environmentally friendly ways</w:t>
      </w:r>
      <w:r w:rsidR="005462E7">
        <w:rPr>
          <w:rFonts w:ascii="Arial" w:hAnsi="Arial" w:cs="Arial"/>
          <w:sz w:val="24"/>
          <w:szCs w:val="24"/>
        </w:rPr>
        <w:t xml:space="preserve"> </w:t>
      </w:r>
      <w:r w:rsidR="005462E7" w:rsidRPr="005462E7">
        <w:rPr>
          <w:rFonts w:ascii="Arial" w:hAnsi="Arial" w:cs="Arial"/>
          <w:sz w:val="24"/>
          <w:szCs w:val="24"/>
        </w:rPr>
        <w:t>(Marriott International, 2023)</w:t>
      </w:r>
      <w:r w:rsidRPr="00147A0D">
        <w:rPr>
          <w:rFonts w:ascii="Arial" w:hAnsi="Arial" w:cs="Arial"/>
          <w:sz w:val="24"/>
          <w:szCs w:val="24"/>
        </w:rPr>
        <w:t>. Marriott also encourages local sourcing to cut the carbon emissions from transportation and to boost the local economies, which is the part of their wide-ranging strategy to improve the environmental and community sustainability. These activities show Marriott’s active role in incorporating sustainability into their operational practices, thus, they are proving their commitment to the environment and at the same time, they are setting the standard for the industry.</w:t>
      </w:r>
    </w:p>
    <w:p w14:paraId="352A2D43" w14:textId="77777777" w:rsidR="003C0C1B" w:rsidRPr="00085A1C" w:rsidRDefault="003C0C1B" w:rsidP="00147A0D">
      <w:pPr>
        <w:pStyle w:val="Heading2"/>
        <w:spacing w:line="360" w:lineRule="auto"/>
        <w:rPr>
          <w:rFonts w:ascii="Arial" w:hAnsi="Arial" w:cs="Arial"/>
          <w:b/>
          <w:color w:val="auto"/>
          <w:sz w:val="24"/>
          <w:szCs w:val="24"/>
        </w:rPr>
      </w:pPr>
      <w:bookmarkStart w:id="4" w:name="_Toc166529100"/>
      <w:r w:rsidRPr="00085A1C">
        <w:rPr>
          <w:rFonts w:ascii="Arial" w:hAnsi="Arial" w:cs="Arial"/>
          <w:b/>
          <w:color w:val="auto"/>
          <w:sz w:val="24"/>
          <w:szCs w:val="24"/>
        </w:rPr>
        <w:t>Social Responsibility and Community Engagement</w:t>
      </w:r>
      <w:bookmarkEnd w:id="4"/>
    </w:p>
    <w:p w14:paraId="2E172CEC" w14:textId="77777777" w:rsidR="003C0C1B" w:rsidRPr="00147A0D" w:rsidRDefault="00575550" w:rsidP="00147A0D">
      <w:pPr>
        <w:spacing w:line="360" w:lineRule="auto"/>
        <w:ind w:firstLine="709"/>
        <w:jc w:val="both"/>
        <w:rPr>
          <w:rFonts w:ascii="Arial" w:hAnsi="Arial" w:cs="Arial"/>
          <w:sz w:val="24"/>
          <w:szCs w:val="24"/>
        </w:rPr>
      </w:pPr>
      <w:r w:rsidRPr="00147A0D">
        <w:rPr>
          <w:rFonts w:ascii="Arial" w:hAnsi="Arial" w:cs="Arial"/>
          <w:sz w:val="24"/>
          <w:szCs w:val="24"/>
        </w:rPr>
        <w:t>Marriott International emphasises social responsibility and community engagement, thus showing its dedication to these issues with many of the initiatives it has. A good illustration of this is the "Marriott Bridges to Work" program</w:t>
      </w:r>
      <w:r w:rsidR="00085A1C">
        <w:rPr>
          <w:rFonts w:ascii="Arial" w:hAnsi="Arial" w:cs="Arial"/>
          <w:sz w:val="24"/>
          <w:szCs w:val="24"/>
        </w:rPr>
        <w:t>me</w:t>
      </w:r>
      <w:r w:rsidRPr="00147A0D">
        <w:rPr>
          <w:rFonts w:ascii="Arial" w:hAnsi="Arial" w:cs="Arial"/>
          <w:sz w:val="24"/>
          <w:szCs w:val="24"/>
        </w:rPr>
        <w:t>, designed to give the job training and placement for the young people, the disabled, and the veterans</w:t>
      </w:r>
      <w:r w:rsidR="003F34B0">
        <w:rPr>
          <w:rFonts w:ascii="Arial" w:hAnsi="Arial" w:cs="Arial"/>
          <w:sz w:val="24"/>
          <w:szCs w:val="24"/>
        </w:rPr>
        <w:t xml:space="preserve"> </w:t>
      </w:r>
      <w:r w:rsidR="003F34B0" w:rsidRPr="005462E7">
        <w:rPr>
          <w:rFonts w:ascii="Arial" w:hAnsi="Arial" w:cs="Arial"/>
          <w:sz w:val="24"/>
          <w:szCs w:val="24"/>
        </w:rPr>
        <w:t>(Marriott International, 2023)</w:t>
      </w:r>
      <w:r w:rsidRPr="00147A0D">
        <w:rPr>
          <w:rFonts w:ascii="Arial" w:hAnsi="Arial" w:cs="Arial"/>
          <w:sz w:val="24"/>
          <w:szCs w:val="24"/>
        </w:rPr>
        <w:t>. This project not only helps in the formation of skilled hospitality workers but also encourages social inclusion and economic stability within the local communities. Besides, Marriott's community development projects are evident in its disaster relief contributions and support for local charities. For instance, in the Caribbean and the South-eastern United States, Marriott started initiatives to help people affected by hurricanes, which include rebuilding the affected communities and supporting the displaced residents</w:t>
      </w:r>
      <w:r w:rsidR="003F34B0">
        <w:rPr>
          <w:rFonts w:ascii="Arial" w:hAnsi="Arial" w:cs="Arial"/>
          <w:sz w:val="24"/>
          <w:szCs w:val="24"/>
        </w:rPr>
        <w:t xml:space="preserve"> (</w:t>
      </w:r>
      <w:r w:rsidR="003F34B0" w:rsidRPr="003F34B0">
        <w:rPr>
          <w:rFonts w:ascii="Arial" w:hAnsi="Arial" w:cs="Arial"/>
          <w:sz w:val="24"/>
          <w:szCs w:val="24"/>
        </w:rPr>
        <w:t>Internation</w:t>
      </w:r>
      <w:r w:rsidR="003F34B0">
        <w:rPr>
          <w:rFonts w:ascii="Arial" w:hAnsi="Arial" w:cs="Arial"/>
          <w:sz w:val="24"/>
          <w:szCs w:val="24"/>
        </w:rPr>
        <w:t xml:space="preserve">al Organisation for Migration, </w:t>
      </w:r>
      <w:r w:rsidR="003F34B0" w:rsidRPr="003F34B0">
        <w:rPr>
          <w:rFonts w:ascii="Arial" w:hAnsi="Arial" w:cs="Arial"/>
          <w:sz w:val="24"/>
          <w:szCs w:val="24"/>
        </w:rPr>
        <w:t>n.d</w:t>
      </w:r>
      <w:r w:rsidR="003F34B0">
        <w:rPr>
          <w:rFonts w:ascii="Arial" w:hAnsi="Arial" w:cs="Arial"/>
          <w:sz w:val="24"/>
          <w:szCs w:val="24"/>
        </w:rPr>
        <w:t>.)</w:t>
      </w:r>
      <w:r w:rsidRPr="00147A0D">
        <w:rPr>
          <w:rFonts w:ascii="Arial" w:hAnsi="Arial" w:cs="Arial"/>
          <w:sz w:val="24"/>
          <w:szCs w:val="24"/>
        </w:rPr>
        <w:t>.</w:t>
      </w:r>
    </w:p>
    <w:p w14:paraId="4A231B72" w14:textId="77777777" w:rsidR="00C54987" w:rsidRPr="00147A0D" w:rsidRDefault="00C54987" w:rsidP="00147A0D">
      <w:pPr>
        <w:spacing w:line="360" w:lineRule="auto"/>
        <w:ind w:firstLine="709"/>
        <w:jc w:val="both"/>
        <w:rPr>
          <w:rFonts w:ascii="Arial" w:hAnsi="Arial" w:cs="Arial"/>
          <w:sz w:val="24"/>
          <w:szCs w:val="24"/>
        </w:rPr>
      </w:pPr>
      <w:r w:rsidRPr="00147A0D">
        <w:rPr>
          <w:rFonts w:ascii="Arial" w:hAnsi="Arial" w:cs="Arial"/>
          <w:sz w:val="24"/>
          <w:szCs w:val="24"/>
        </w:rPr>
        <w:t>Also, the company has been praised for its progressive policies that encourage the creation of a diverse workforce. Marriot has introduced many actions to guarantee equal chances for all employees, such as diversity training program</w:t>
      </w:r>
      <w:r w:rsidR="00EF206D" w:rsidRPr="00147A0D">
        <w:rPr>
          <w:rFonts w:ascii="Arial" w:hAnsi="Arial" w:cs="Arial"/>
          <w:sz w:val="24"/>
          <w:szCs w:val="24"/>
        </w:rPr>
        <w:t>me</w:t>
      </w:r>
      <w:r w:rsidRPr="00147A0D">
        <w:rPr>
          <w:rFonts w:ascii="Arial" w:hAnsi="Arial" w:cs="Arial"/>
          <w:sz w:val="24"/>
          <w:szCs w:val="24"/>
        </w:rPr>
        <w:t>s, collaborations with minority-owned businesses, and leadership pathways for the underrepresented groups</w:t>
      </w:r>
      <w:r w:rsidR="002A2A28">
        <w:rPr>
          <w:rFonts w:ascii="Arial" w:hAnsi="Arial" w:cs="Arial"/>
          <w:sz w:val="24"/>
          <w:szCs w:val="24"/>
        </w:rPr>
        <w:t xml:space="preserve"> (Sloan Legrand and Chen, </w:t>
      </w:r>
      <w:r w:rsidR="002A2A28" w:rsidRPr="002A2A28">
        <w:rPr>
          <w:rFonts w:ascii="Arial" w:hAnsi="Arial" w:cs="Arial"/>
          <w:sz w:val="24"/>
          <w:szCs w:val="24"/>
        </w:rPr>
        <w:t>2017</w:t>
      </w:r>
      <w:r w:rsidR="002A2A28">
        <w:rPr>
          <w:rFonts w:ascii="Arial" w:hAnsi="Arial" w:cs="Arial"/>
          <w:sz w:val="24"/>
          <w:szCs w:val="24"/>
        </w:rPr>
        <w:t>)</w:t>
      </w:r>
      <w:r w:rsidRPr="00147A0D">
        <w:rPr>
          <w:rFonts w:ascii="Arial" w:hAnsi="Arial" w:cs="Arial"/>
          <w:sz w:val="24"/>
          <w:szCs w:val="24"/>
        </w:rPr>
        <w:t>. Marriott's Women's Leadership Development Initiative is the most remarkable, which is the one that aims at developing female associates' careers within the company to increase the gender diversity at all levels of management</w:t>
      </w:r>
      <w:r w:rsidR="002F1BFD">
        <w:rPr>
          <w:rFonts w:ascii="Arial" w:hAnsi="Arial" w:cs="Arial"/>
          <w:sz w:val="24"/>
          <w:szCs w:val="24"/>
        </w:rPr>
        <w:t xml:space="preserve"> </w:t>
      </w:r>
      <w:r w:rsidR="002F1BFD" w:rsidRPr="002F1BFD">
        <w:rPr>
          <w:rFonts w:ascii="Arial" w:hAnsi="Arial" w:cs="Arial"/>
          <w:sz w:val="24"/>
          <w:szCs w:val="24"/>
        </w:rPr>
        <w:t>(CEO Action for Diversity &amp; Inclusion, n.d.)</w:t>
      </w:r>
      <w:r w:rsidRPr="00147A0D">
        <w:rPr>
          <w:rFonts w:ascii="Arial" w:hAnsi="Arial" w:cs="Arial"/>
          <w:sz w:val="24"/>
          <w:szCs w:val="24"/>
        </w:rPr>
        <w:t>.</w:t>
      </w:r>
      <w:r w:rsidR="00EC4F92" w:rsidRPr="00147A0D">
        <w:rPr>
          <w:rFonts w:ascii="Arial" w:hAnsi="Arial" w:cs="Arial"/>
          <w:sz w:val="24"/>
          <w:szCs w:val="24"/>
        </w:rPr>
        <w:t xml:space="preserve"> These examples show that Marriott is really committed to social responsibility and community engagement, it is in line with the social equity goals and the communities where it operates are improved.</w:t>
      </w:r>
    </w:p>
    <w:p w14:paraId="3FE0C9B8" w14:textId="77777777" w:rsidR="00EC10CB" w:rsidRPr="002F1BFD" w:rsidRDefault="00EC10CB" w:rsidP="00147A0D">
      <w:pPr>
        <w:pStyle w:val="Heading2"/>
        <w:spacing w:line="360" w:lineRule="auto"/>
        <w:rPr>
          <w:rFonts w:ascii="Arial" w:hAnsi="Arial" w:cs="Arial"/>
          <w:b/>
          <w:color w:val="auto"/>
          <w:sz w:val="24"/>
          <w:szCs w:val="24"/>
        </w:rPr>
      </w:pPr>
      <w:bookmarkStart w:id="5" w:name="_Toc166529101"/>
      <w:r w:rsidRPr="002F1BFD">
        <w:rPr>
          <w:rFonts w:ascii="Arial" w:hAnsi="Arial" w:cs="Arial"/>
          <w:b/>
          <w:color w:val="auto"/>
          <w:sz w:val="24"/>
          <w:szCs w:val="24"/>
        </w:rPr>
        <w:lastRenderedPageBreak/>
        <w:t>Economic Impact of Marriott’s CSR Activities</w:t>
      </w:r>
      <w:bookmarkEnd w:id="5"/>
    </w:p>
    <w:p w14:paraId="2DA76180" w14:textId="77777777" w:rsidR="00EF206D" w:rsidRPr="00147A0D" w:rsidRDefault="00EC10CB" w:rsidP="00147A0D">
      <w:pPr>
        <w:spacing w:line="360" w:lineRule="auto"/>
        <w:ind w:firstLine="709"/>
        <w:jc w:val="both"/>
        <w:rPr>
          <w:rFonts w:ascii="Arial" w:hAnsi="Arial" w:cs="Arial"/>
          <w:sz w:val="24"/>
          <w:szCs w:val="24"/>
        </w:rPr>
      </w:pPr>
      <w:r w:rsidRPr="00147A0D">
        <w:rPr>
          <w:rFonts w:ascii="Arial" w:hAnsi="Arial" w:cs="Arial"/>
          <w:sz w:val="24"/>
          <w:szCs w:val="24"/>
        </w:rPr>
        <w:t>Marriott’s CSR activities not only strengthen its sustainability but also are the sources of major economic impacts in the regions where it operates. Through its robust CSR strategies, Marriott creates jobs, boosts local economies, and thus, contributes to the economic development of the nation</w:t>
      </w:r>
      <w:r w:rsidR="002F1BFD">
        <w:rPr>
          <w:rFonts w:ascii="Arial" w:hAnsi="Arial" w:cs="Arial"/>
          <w:sz w:val="24"/>
          <w:szCs w:val="24"/>
        </w:rPr>
        <w:t xml:space="preserve"> (</w:t>
      </w:r>
      <w:r w:rsidR="002F1BFD" w:rsidRPr="002F1BFD">
        <w:rPr>
          <w:rFonts w:ascii="Arial" w:hAnsi="Arial" w:cs="Arial"/>
          <w:sz w:val="24"/>
          <w:szCs w:val="24"/>
        </w:rPr>
        <w:t>Wickham,</w:t>
      </w:r>
      <w:r w:rsidR="002F1BFD">
        <w:rPr>
          <w:rFonts w:ascii="Arial" w:hAnsi="Arial" w:cs="Arial"/>
          <w:sz w:val="24"/>
          <w:szCs w:val="24"/>
        </w:rPr>
        <w:t xml:space="preserve"> Donnelly, and</w:t>
      </w:r>
      <w:r w:rsidR="002F1BFD" w:rsidRPr="002F1BFD">
        <w:rPr>
          <w:rFonts w:ascii="Arial" w:hAnsi="Arial" w:cs="Arial"/>
          <w:sz w:val="24"/>
          <w:szCs w:val="24"/>
        </w:rPr>
        <w:t xml:space="preserve"> French, 2021</w:t>
      </w:r>
      <w:r w:rsidR="002F1BFD">
        <w:rPr>
          <w:rFonts w:ascii="Arial" w:hAnsi="Arial" w:cs="Arial"/>
          <w:sz w:val="24"/>
          <w:szCs w:val="24"/>
        </w:rPr>
        <w:t>)</w:t>
      </w:r>
      <w:r w:rsidRPr="00147A0D">
        <w:rPr>
          <w:rFonts w:ascii="Arial" w:hAnsi="Arial" w:cs="Arial"/>
          <w:sz w:val="24"/>
          <w:szCs w:val="24"/>
        </w:rPr>
        <w:t>. For example, Marriott's extensive worldwide network means that they hire locally which reduces unemployment and puts money into local economies through wages and employee spending. A good example of Marriott’s economic contribution through CSR is its local sourcing practices</w:t>
      </w:r>
      <w:r w:rsidR="00B02850">
        <w:rPr>
          <w:rFonts w:ascii="Arial" w:hAnsi="Arial" w:cs="Arial"/>
          <w:sz w:val="24"/>
          <w:szCs w:val="24"/>
        </w:rPr>
        <w:t xml:space="preserve"> </w:t>
      </w:r>
      <w:r w:rsidR="00B02850" w:rsidRPr="005462E7">
        <w:rPr>
          <w:rFonts w:ascii="Arial" w:hAnsi="Arial" w:cs="Arial"/>
          <w:sz w:val="24"/>
          <w:szCs w:val="24"/>
        </w:rPr>
        <w:t>(Marriott International, 2023)</w:t>
      </w:r>
      <w:r w:rsidRPr="00147A0D">
        <w:rPr>
          <w:rFonts w:ascii="Arial" w:hAnsi="Arial" w:cs="Arial"/>
          <w:sz w:val="24"/>
          <w:szCs w:val="24"/>
        </w:rPr>
        <w:t>. Local suppliers for goods and services are given the first priority by Marriott which in turn helps in the development of small and medium enterprises that in turn boost the local economy. For instance, in most of its resorts in the Caribbean and Asia, Marriott gets the majority of its seafood and produce from local farmers and fishermen, thus, guaranteeing the freshness of its supplies while at the same time, supporting the local agriculture and fisheries</w:t>
      </w:r>
      <w:r w:rsidR="002F1BFD">
        <w:rPr>
          <w:rFonts w:ascii="Arial" w:hAnsi="Arial" w:cs="Arial"/>
          <w:sz w:val="24"/>
          <w:szCs w:val="24"/>
        </w:rPr>
        <w:t xml:space="preserve"> (</w:t>
      </w:r>
      <w:r w:rsidR="002F1BFD" w:rsidRPr="003F34B0">
        <w:rPr>
          <w:rFonts w:ascii="Arial" w:hAnsi="Arial" w:cs="Arial"/>
          <w:sz w:val="24"/>
          <w:szCs w:val="24"/>
        </w:rPr>
        <w:t>Internation</w:t>
      </w:r>
      <w:r w:rsidR="002F1BFD">
        <w:rPr>
          <w:rFonts w:ascii="Arial" w:hAnsi="Arial" w:cs="Arial"/>
          <w:sz w:val="24"/>
          <w:szCs w:val="24"/>
        </w:rPr>
        <w:t xml:space="preserve">al Organisation for Migration, </w:t>
      </w:r>
      <w:r w:rsidR="002F1BFD" w:rsidRPr="003F34B0">
        <w:rPr>
          <w:rFonts w:ascii="Arial" w:hAnsi="Arial" w:cs="Arial"/>
          <w:sz w:val="24"/>
          <w:szCs w:val="24"/>
        </w:rPr>
        <w:t>n.d</w:t>
      </w:r>
      <w:r w:rsidR="002F1BFD">
        <w:rPr>
          <w:rFonts w:ascii="Arial" w:hAnsi="Arial" w:cs="Arial"/>
          <w:sz w:val="24"/>
          <w:szCs w:val="24"/>
        </w:rPr>
        <w:t>.)</w:t>
      </w:r>
      <w:r w:rsidRPr="00147A0D">
        <w:rPr>
          <w:rFonts w:ascii="Arial" w:hAnsi="Arial" w:cs="Arial"/>
          <w:sz w:val="24"/>
          <w:szCs w:val="24"/>
        </w:rPr>
        <w:t>.</w:t>
      </w:r>
    </w:p>
    <w:p w14:paraId="0954342F" w14:textId="77777777" w:rsidR="009761D0" w:rsidRPr="00147A0D" w:rsidRDefault="009761D0" w:rsidP="00147A0D">
      <w:pPr>
        <w:spacing w:line="360" w:lineRule="auto"/>
        <w:ind w:firstLine="709"/>
        <w:jc w:val="both"/>
        <w:rPr>
          <w:rFonts w:ascii="Arial" w:hAnsi="Arial" w:cs="Arial"/>
          <w:sz w:val="24"/>
          <w:szCs w:val="24"/>
        </w:rPr>
      </w:pPr>
      <w:r w:rsidRPr="00147A0D">
        <w:rPr>
          <w:rFonts w:ascii="Arial" w:hAnsi="Arial" w:cs="Arial"/>
          <w:sz w:val="24"/>
          <w:szCs w:val="24"/>
        </w:rPr>
        <w:t>Besides, Marriott's attention to the sustainable building and renovation practices also has the economic aspects. The building of LEED-certified buildings, for example, the Marriott Bethesda Downtown at Marriott HQ, not only follows the high environmental standards but also stimulates the local construction jobs and industries related to the sustainable building materials and technologies</w:t>
      </w:r>
      <w:r w:rsidR="00DC3270">
        <w:rPr>
          <w:rFonts w:ascii="Arial" w:hAnsi="Arial" w:cs="Arial"/>
          <w:sz w:val="24"/>
          <w:szCs w:val="24"/>
        </w:rPr>
        <w:t xml:space="preserve"> </w:t>
      </w:r>
      <w:r w:rsidR="00DC3270" w:rsidRPr="00DC3270">
        <w:rPr>
          <w:rFonts w:ascii="Arial" w:hAnsi="Arial" w:cs="Arial"/>
          <w:sz w:val="24"/>
          <w:szCs w:val="24"/>
        </w:rPr>
        <w:t xml:space="preserve">(Marriott International </w:t>
      </w:r>
      <w:proofErr w:type="spellStart"/>
      <w:r w:rsidR="00DC3270" w:rsidRPr="00DC3270">
        <w:rPr>
          <w:rFonts w:ascii="Arial" w:hAnsi="Arial" w:cs="Arial"/>
          <w:sz w:val="24"/>
          <w:szCs w:val="24"/>
        </w:rPr>
        <w:t>Newscenter</w:t>
      </w:r>
      <w:proofErr w:type="spellEnd"/>
      <w:r w:rsidR="00DC3270" w:rsidRPr="00DC3270">
        <w:rPr>
          <w:rFonts w:ascii="Arial" w:hAnsi="Arial" w:cs="Arial"/>
          <w:sz w:val="24"/>
          <w:szCs w:val="24"/>
        </w:rPr>
        <w:t xml:space="preserve"> (US), </w:t>
      </w:r>
      <w:r w:rsidR="00DC3270">
        <w:rPr>
          <w:rFonts w:ascii="Arial" w:hAnsi="Arial" w:cs="Arial"/>
          <w:sz w:val="24"/>
          <w:szCs w:val="24"/>
        </w:rPr>
        <w:t>2018</w:t>
      </w:r>
      <w:r w:rsidR="00DC3270" w:rsidRPr="00DC3270">
        <w:rPr>
          <w:rFonts w:ascii="Arial" w:hAnsi="Arial" w:cs="Arial"/>
          <w:sz w:val="24"/>
          <w:szCs w:val="24"/>
        </w:rPr>
        <w:t>)</w:t>
      </w:r>
      <w:r w:rsidRPr="00147A0D">
        <w:rPr>
          <w:rFonts w:ascii="Arial" w:hAnsi="Arial" w:cs="Arial"/>
          <w:sz w:val="24"/>
          <w:szCs w:val="24"/>
        </w:rPr>
        <w:t>. These activities prove Marriott's strategic way of dealing with the problem of the balance between the profitability and the responsibility. Through local community involvement and the sustainable practices, Marriott not only improves its brand image and customer loyalty but also stimulates a strong economic environment around its properties</w:t>
      </w:r>
      <w:r w:rsidR="002C2DFE">
        <w:rPr>
          <w:rFonts w:ascii="Arial" w:hAnsi="Arial" w:cs="Arial"/>
          <w:sz w:val="24"/>
          <w:szCs w:val="24"/>
        </w:rPr>
        <w:t xml:space="preserve"> (</w:t>
      </w:r>
      <w:proofErr w:type="spellStart"/>
      <w:r w:rsidR="002C2DFE" w:rsidRPr="002C2DFE">
        <w:rPr>
          <w:rFonts w:ascii="Arial" w:hAnsi="Arial" w:cs="Arial"/>
          <w:sz w:val="24"/>
          <w:szCs w:val="24"/>
        </w:rPr>
        <w:t>Jauhari</w:t>
      </w:r>
      <w:proofErr w:type="spellEnd"/>
      <w:r w:rsidR="002C2DFE" w:rsidRPr="002C2DFE">
        <w:rPr>
          <w:rFonts w:ascii="Arial" w:hAnsi="Arial" w:cs="Arial"/>
          <w:sz w:val="24"/>
          <w:szCs w:val="24"/>
        </w:rPr>
        <w:t>, 2021</w:t>
      </w:r>
      <w:r w:rsidR="002C2DFE">
        <w:rPr>
          <w:rFonts w:ascii="Arial" w:hAnsi="Arial" w:cs="Arial"/>
          <w:sz w:val="24"/>
          <w:szCs w:val="24"/>
        </w:rPr>
        <w:t>)</w:t>
      </w:r>
      <w:r w:rsidRPr="00147A0D">
        <w:rPr>
          <w:rFonts w:ascii="Arial" w:hAnsi="Arial" w:cs="Arial"/>
          <w:sz w:val="24"/>
          <w:szCs w:val="24"/>
        </w:rPr>
        <w:t>. This balance is of great importance in showing how the integrated CSR policies can be the contributors of the both the corporate and the regional economic sustainability.</w:t>
      </w:r>
    </w:p>
    <w:p w14:paraId="7E62A9E4" w14:textId="77777777" w:rsidR="00100D72" w:rsidRPr="008213E3" w:rsidRDefault="00100D72" w:rsidP="00147A0D">
      <w:pPr>
        <w:pStyle w:val="Heading2"/>
        <w:spacing w:line="360" w:lineRule="auto"/>
        <w:rPr>
          <w:rFonts w:ascii="Arial" w:hAnsi="Arial" w:cs="Arial"/>
          <w:b/>
          <w:color w:val="auto"/>
          <w:sz w:val="24"/>
          <w:szCs w:val="24"/>
        </w:rPr>
      </w:pPr>
      <w:bookmarkStart w:id="6" w:name="_Toc166529102"/>
      <w:r w:rsidRPr="008213E3">
        <w:rPr>
          <w:rFonts w:ascii="Arial" w:hAnsi="Arial" w:cs="Arial"/>
          <w:b/>
          <w:color w:val="auto"/>
          <w:sz w:val="24"/>
          <w:szCs w:val="24"/>
        </w:rPr>
        <w:t>Challenges in Implementing CSR in the Hospitality Industry</w:t>
      </w:r>
      <w:bookmarkEnd w:id="6"/>
    </w:p>
    <w:p w14:paraId="2A1C8039" w14:textId="77777777" w:rsidR="00100D72" w:rsidRPr="00147A0D" w:rsidRDefault="00070BCA" w:rsidP="00147A0D">
      <w:pPr>
        <w:spacing w:line="360" w:lineRule="auto"/>
        <w:ind w:firstLine="709"/>
        <w:jc w:val="both"/>
        <w:rPr>
          <w:rFonts w:ascii="Arial" w:hAnsi="Arial" w:cs="Arial"/>
          <w:sz w:val="24"/>
          <w:szCs w:val="24"/>
        </w:rPr>
      </w:pPr>
      <w:r w:rsidRPr="00147A0D">
        <w:rPr>
          <w:rFonts w:ascii="Arial" w:hAnsi="Arial" w:cs="Arial"/>
          <w:sz w:val="24"/>
          <w:szCs w:val="24"/>
        </w:rPr>
        <w:t>One of the major challenges facing the implementation of CSR is scalability</w:t>
      </w:r>
      <w:r w:rsidR="008213E3" w:rsidRPr="008213E3">
        <w:t xml:space="preserve"> </w:t>
      </w:r>
      <w:r w:rsidR="008213E3" w:rsidRPr="008213E3">
        <w:rPr>
          <w:rFonts w:ascii="Arial" w:hAnsi="Arial" w:cs="Arial"/>
          <w:sz w:val="24"/>
          <w:szCs w:val="24"/>
        </w:rPr>
        <w:t>(Latif, Pérez and Sahibzada, 2020)</w:t>
      </w:r>
      <w:r w:rsidRPr="00147A0D">
        <w:rPr>
          <w:rFonts w:ascii="Arial" w:hAnsi="Arial" w:cs="Arial"/>
          <w:sz w:val="24"/>
          <w:szCs w:val="24"/>
        </w:rPr>
        <w:t xml:space="preserve">. </w:t>
      </w:r>
      <w:r w:rsidR="008C1738" w:rsidRPr="00147A0D">
        <w:rPr>
          <w:rFonts w:ascii="Arial" w:hAnsi="Arial" w:cs="Arial"/>
          <w:sz w:val="24"/>
          <w:szCs w:val="24"/>
        </w:rPr>
        <w:t>Ensuring</w:t>
      </w:r>
      <w:r w:rsidRPr="00147A0D">
        <w:rPr>
          <w:rFonts w:ascii="Arial" w:hAnsi="Arial" w:cs="Arial"/>
          <w:sz w:val="24"/>
          <w:szCs w:val="24"/>
        </w:rPr>
        <w:t xml:space="preserve"> CSR initiatives are scalable and can be repeated in different geographic locations and cultural contexts is a big challenge. For example, water conservation measures that are essential in the regions that are dry are not the priority in the areas where water is plenty</w:t>
      </w:r>
      <w:r w:rsidR="008213E3">
        <w:rPr>
          <w:rFonts w:ascii="Arial" w:hAnsi="Arial" w:cs="Arial"/>
          <w:sz w:val="24"/>
          <w:szCs w:val="24"/>
        </w:rPr>
        <w:t xml:space="preserve"> (</w:t>
      </w:r>
      <w:proofErr w:type="spellStart"/>
      <w:r w:rsidR="008213E3">
        <w:rPr>
          <w:rFonts w:ascii="Arial" w:hAnsi="Arial" w:cs="Arial"/>
          <w:sz w:val="24"/>
          <w:szCs w:val="24"/>
        </w:rPr>
        <w:t>Rhou</w:t>
      </w:r>
      <w:proofErr w:type="spellEnd"/>
      <w:r w:rsidR="008213E3" w:rsidRPr="008213E3">
        <w:rPr>
          <w:rFonts w:ascii="Arial" w:hAnsi="Arial" w:cs="Arial"/>
          <w:sz w:val="24"/>
          <w:szCs w:val="24"/>
        </w:rPr>
        <w:t xml:space="preserve"> and </w:t>
      </w:r>
      <w:proofErr w:type="spellStart"/>
      <w:r w:rsidR="008213E3" w:rsidRPr="008213E3">
        <w:rPr>
          <w:rFonts w:ascii="Arial" w:hAnsi="Arial" w:cs="Arial"/>
          <w:sz w:val="24"/>
          <w:szCs w:val="24"/>
        </w:rPr>
        <w:t>Singal</w:t>
      </w:r>
      <w:proofErr w:type="spellEnd"/>
      <w:r w:rsidR="008213E3" w:rsidRPr="008213E3">
        <w:rPr>
          <w:rFonts w:ascii="Arial" w:hAnsi="Arial" w:cs="Arial"/>
          <w:sz w:val="24"/>
          <w:szCs w:val="24"/>
        </w:rPr>
        <w:t>, 2020</w:t>
      </w:r>
      <w:r w:rsidR="008213E3">
        <w:rPr>
          <w:rFonts w:ascii="Arial" w:hAnsi="Arial" w:cs="Arial"/>
          <w:sz w:val="24"/>
          <w:szCs w:val="24"/>
        </w:rPr>
        <w:t>)</w:t>
      </w:r>
      <w:r w:rsidRPr="00147A0D">
        <w:rPr>
          <w:rFonts w:ascii="Arial" w:hAnsi="Arial" w:cs="Arial"/>
          <w:sz w:val="24"/>
          <w:szCs w:val="24"/>
        </w:rPr>
        <w:t xml:space="preserve">. Marriott </w:t>
      </w:r>
      <w:r w:rsidRPr="00147A0D">
        <w:rPr>
          <w:rFonts w:ascii="Arial" w:hAnsi="Arial" w:cs="Arial"/>
          <w:sz w:val="24"/>
          <w:szCs w:val="24"/>
        </w:rPr>
        <w:lastRenderedPageBreak/>
        <w:t>has to design its CSR strategies to match the environmental, social, and regulatory needs of each location, which can be complex and resource-heavy.</w:t>
      </w:r>
    </w:p>
    <w:p w14:paraId="226FCFDE" w14:textId="77777777" w:rsidR="008C1738" w:rsidRPr="00147A0D" w:rsidRDefault="008C1738" w:rsidP="00147A0D">
      <w:pPr>
        <w:spacing w:line="360" w:lineRule="auto"/>
        <w:ind w:firstLine="709"/>
        <w:jc w:val="both"/>
        <w:rPr>
          <w:rFonts w:ascii="Arial" w:hAnsi="Arial" w:cs="Arial"/>
          <w:sz w:val="24"/>
          <w:szCs w:val="24"/>
        </w:rPr>
      </w:pPr>
      <w:r w:rsidRPr="00147A0D">
        <w:rPr>
          <w:rFonts w:ascii="Arial" w:hAnsi="Arial" w:cs="Arial"/>
          <w:sz w:val="24"/>
          <w:szCs w:val="24"/>
        </w:rPr>
        <w:t xml:space="preserve">The second challenge is the financial consequences of </w:t>
      </w:r>
      <w:r w:rsidR="00207AB1" w:rsidRPr="00147A0D">
        <w:rPr>
          <w:rFonts w:ascii="Arial" w:hAnsi="Arial" w:cs="Arial"/>
          <w:sz w:val="24"/>
          <w:szCs w:val="24"/>
        </w:rPr>
        <w:t>maintaining robust</w:t>
      </w:r>
      <w:r w:rsidRPr="00147A0D">
        <w:rPr>
          <w:rFonts w:ascii="Arial" w:hAnsi="Arial" w:cs="Arial"/>
          <w:sz w:val="24"/>
          <w:szCs w:val="24"/>
        </w:rPr>
        <w:t xml:space="preserve"> CSR projects. </w:t>
      </w:r>
      <w:r w:rsidR="00207AB1" w:rsidRPr="00147A0D">
        <w:rPr>
          <w:rFonts w:ascii="Arial" w:hAnsi="Arial" w:cs="Arial"/>
          <w:sz w:val="24"/>
          <w:szCs w:val="24"/>
        </w:rPr>
        <w:t>Comprehensive</w:t>
      </w:r>
      <w:r w:rsidRPr="00147A0D">
        <w:rPr>
          <w:rFonts w:ascii="Arial" w:hAnsi="Arial" w:cs="Arial"/>
          <w:sz w:val="24"/>
          <w:szCs w:val="24"/>
        </w:rPr>
        <w:t xml:space="preserve"> CSR program</w:t>
      </w:r>
      <w:r w:rsidR="00207AB1" w:rsidRPr="00147A0D">
        <w:rPr>
          <w:rFonts w:ascii="Arial" w:hAnsi="Arial" w:cs="Arial"/>
          <w:sz w:val="24"/>
          <w:szCs w:val="24"/>
        </w:rPr>
        <w:t>me</w:t>
      </w:r>
      <w:r w:rsidRPr="00147A0D">
        <w:rPr>
          <w:rFonts w:ascii="Arial" w:hAnsi="Arial" w:cs="Arial"/>
          <w:sz w:val="24"/>
          <w:szCs w:val="24"/>
        </w:rPr>
        <w:t>s, for instance, the use of renewable energy sources or the implementation of the advanced waste management systems, need a lot of money for the beginning</w:t>
      </w:r>
      <w:r w:rsidR="00E31BE4">
        <w:rPr>
          <w:rFonts w:ascii="Arial" w:hAnsi="Arial" w:cs="Arial"/>
          <w:sz w:val="24"/>
          <w:szCs w:val="24"/>
        </w:rPr>
        <w:t xml:space="preserve"> (Martínez</w:t>
      </w:r>
      <w:r w:rsidR="00E31BE4" w:rsidRPr="00E31BE4">
        <w:rPr>
          <w:rFonts w:ascii="Arial" w:hAnsi="Arial" w:cs="Arial"/>
          <w:sz w:val="24"/>
          <w:szCs w:val="24"/>
        </w:rPr>
        <w:t xml:space="preserve"> and del Bosque, 2013</w:t>
      </w:r>
      <w:r w:rsidR="00E31BE4">
        <w:rPr>
          <w:rFonts w:ascii="Arial" w:hAnsi="Arial" w:cs="Arial"/>
          <w:sz w:val="24"/>
          <w:szCs w:val="24"/>
        </w:rPr>
        <w:t>)</w:t>
      </w:r>
      <w:r w:rsidRPr="00147A0D">
        <w:rPr>
          <w:rFonts w:ascii="Arial" w:hAnsi="Arial" w:cs="Arial"/>
          <w:sz w:val="24"/>
          <w:szCs w:val="24"/>
        </w:rPr>
        <w:t>. For instance, Marriott’s program</w:t>
      </w:r>
      <w:r w:rsidR="0004746D">
        <w:rPr>
          <w:rFonts w:ascii="Arial" w:hAnsi="Arial" w:cs="Arial"/>
          <w:sz w:val="24"/>
          <w:szCs w:val="24"/>
        </w:rPr>
        <w:t>me</w:t>
      </w:r>
      <w:r w:rsidRPr="00147A0D">
        <w:rPr>
          <w:rFonts w:ascii="Arial" w:hAnsi="Arial" w:cs="Arial"/>
          <w:sz w:val="24"/>
          <w:szCs w:val="24"/>
        </w:rPr>
        <w:t xml:space="preserve"> to upgrade the old properties with energy-saving systems and sustainable materials can be very expensive. The investments are probable to pay off in the long run through lesser utility costs and the guests' satisfaction, but the initial expenditure can be a hindrance, especially in the economically uncertain times.</w:t>
      </w:r>
    </w:p>
    <w:p w14:paraId="3686443A" w14:textId="77777777" w:rsidR="009F6C9F" w:rsidRPr="00147A0D" w:rsidRDefault="009F6C9F" w:rsidP="00147A0D">
      <w:pPr>
        <w:spacing w:line="360" w:lineRule="auto"/>
        <w:ind w:firstLine="709"/>
        <w:jc w:val="both"/>
        <w:rPr>
          <w:rFonts w:ascii="Arial" w:hAnsi="Arial" w:cs="Arial"/>
          <w:sz w:val="24"/>
          <w:szCs w:val="24"/>
        </w:rPr>
      </w:pPr>
      <w:r w:rsidRPr="00147A0D">
        <w:rPr>
          <w:rFonts w:ascii="Arial" w:hAnsi="Arial" w:cs="Arial"/>
          <w:sz w:val="24"/>
          <w:szCs w:val="24"/>
        </w:rPr>
        <w:t xml:space="preserve">Besides, the involvement of stakeholders is also a problem. Success of CSR initiatives depends on the support of </w:t>
      </w:r>
      <w:r w:rsidR="00AD7F76">
        <w:rPr>
          <w:rFonts w:ascii="Arial" w:hAnsi="Arial" w:cs="Arial"/>
          <w:sz w:val="24"/>
          <w:szCs w:val="24"/>
        </w:rPr>
        <w:t>various</w:t>
      </w:r>
      <w:r w:rsidRPr="00147A0D">
        <w:rPr>
          <w:rFonts w:ascii="Arial" w:hAnsi="Arial" w:cs="Arial"/>
          <w:sz w:val="24"/>
          <w:szCs w:val="24"/>
        </w:rPr>
        <w:t xml:space="preserve"> stakeholders, such as employees, guests, local communities, and investors</w:t>
      </w:r>
      <w:r w:rsidR="00AD7F76">
        <w:rPr>
          <w:rFonts w:ascii="Arial" w:hAnsi="Arial" w:cs="Arial"/>
          <w:sz w:val="24"/>
          <w:szCs w:val="24"/>
        </w:rPr>
        <w:t xml:space="preserve"> (‌</w:t>
      </w:r>
      <w:proofErr w:type="spellStart"/>
      <w:r w:rsidR="00AD7F76">
        <w:rPr>
          <w:rFonts w:ascii="Arial" w:hAnsi="Arial" w:cs="Arial"/>
          <w:sz w:val="24"/>
          <w:szCs w:val="24"/>
        </w:rPr>
        <w:t>Achmad</w:t>
      </w:r>
      <w:proofErr w:type="spellEnd"/>
      <w:r w:rsidR="00AD7F76" w:rsidRPr="00AD7F76">
        <w:rPr>
          <w:rFonts w:ascii="Arial" w:hAnsi="Arial" w:cs="Arial"/>
          <w:sz w:val="24"/>
          <w:szCs w:val="24"/>
        </w:rPr>
        <w:t xml:space="preserve"> and </w:t>
      </w:r>
      <w:proofErr w:type="spellStart"/>
      <w:r w:rsidR="00AD7F76" w:rsidRPr="00AD7F76">
        <w:rPr>
          <w:rFonts w:ascii="Arial" w:hAnsi="Arial" w:cs="Arial"/>
          <w:sz w:val="24"/>
          <w:szCs w:val="24"/>
        </w:rPr>
        <w:t>Yulianah</w:t>
      </w:r>
      <w:proofErr w:type="spellEnd"/>
      <w:r w:rsidR="00AD7F76" w:rsidRPr="00AD7F76">
        <w:rPr>
          <w:rFonts w:ascii="Arial" w:hAnsi="Arial" w:cs="Arial"/>
          <w:sz w:val="24"/>
          <w:szCs w:val="24"/>
        </w:rPr>
        <w:t>, 2022</w:t>
      </w:r>
      <w:r w:rsidR="00AD7F76">
        <w:rPr>
          <w:rFonts w:ascii="Arial" w:hAnsi="Arial" w:cs="Arial"/>
          <w:sz w:val="24"/>
          <w:szCs w:val="24"/>
        </w:rPr>
        <w:t>)</w:t>
      </w:r>
      <w:r w:rsidRPr="00147A0D">
        <w:rPr>
          <w:rFonts w:ascii="Arial" w:hAnsi="Arial" w:cs="Arial"/>
          <w:sz w:val="24"/>
          <w:szCs w:val="24"/>
        </w:rPr>
        <w:t>. The groups have different expectations and interests, which can result in conflicts or discrepancies of CSR priorities. In addition, investors might be more focused on the short-term financial returns rather than the long-term sustainability goals, hence, it will be difficult to get the funding for CSR projects</w:t>
      </w:r>
      <w:r w:rsidR="0004746D">
        <w:rPr>
          <w:rFonts w:ascii="Arial" w:hAnsi="Arial" w:cs="Arial"/>
          <w:sz w:val="24"/>
          <w:szCs w:val="24"/>
        </w:rPr>
        <w:t xml:space="preserve"> </w:t>
      </w:r>
      <w:r w:rsidR="0004746D" w:rsidRPr="0004746D">
        <w:rPr>
          <w:rFonts w:ascii="Arial" w:hAnsi="Arial" w:cs="Arial"/>
          <w:sz w:val="24"/>
          <w:szCs w:val="24"/>
        </w:rPr>
        <w:t>(Jones, Hillier and Comfort, 2016)</w:t>
      </w:r>
      <w:r w:rsidRPr="00147A0D">
        <w:rPr>
          <w:rFonts w:ascii="Arial" w:hAnsi="Arial" w:cs="Arial"/>
          <w:sz w:val="24"/>
          <w:szCs w:val="24"/>
        </w:rPr>
        <w:t>. Marriott has to deal with these contrasting interests and has to find a way to the stakeholders' interests and the company's sustainability goals are compatible, which usually involves a lot of discussion and compromise.</w:t>
      </w:r>
    </w:p>
    <w:p w14:paraId="57F430F9" w14:textId="77777777" w:rsidR="00235F87" w:rsidRPr="0004746D" w:rsidRDefault="00235F87" w:rsidP="00147A0D">
      <w:pPr>
        <w:pStyle w:val="Heading2"/>
        <w:spacing w:line="360" w:lineRule="auto"/>
        <w:rPr>
          <w:rFonts w:ascii="Arial" w:hAnsi="Arial" w:cs="Arial"/>
          <w:b/>
          <w:color w:val="auto"/>
          <w:sz w:val="24"/>
          <w:szCs w:val="24"/>
        </w:rPr>
      </w:pPr>
      <w:bookmarkStart w:id="7" w:name="_Toc166529103"/>
      <w:r w:rsidRPr="0004746D">
        <w:rPr>
          <w:rFonts w:ascii="Arial" w:hAnsi="Arial" w:cs="Arial"/>
          <w:b/>
          <w:color w:val="auto"/>
          <w:sz w:val="24"/>
          <w:szCs w:val="24"/>
        </w:rPr>
        <w:t>Opportunities and Future Directions for Marriott’s CSR</w:t>
      </w:r>
      <w:bookmarkEnd w:id="7"/>
    </w:p>
    <w:p w14:paraId="4E079A5F" w14:textId="77777777" w:rsidR="00235F87" w:rsidRPr="00147A0D" w:rsidRDefault="00235F87" w:rsidP="00147A0D">
      <w:pPr>
        <w:spacing w:line="360" w:lineRule="auto"/>
        <w:ind w:firstLine="709"/>
        <w:jc w:val="both"/>
        <w:rPr>
          <w:rFonts w:ascii="Arial" w:hAnsi="Arial" w:cs="Arial"/>
          <w:sz w:val="24"/>
          <w:szCs w:val="24"/>
        </w:rPr>
      </w:pPr>
      <w:r w:rsidRPr="00147A0D">
        <w:rPr>
          <w:rFonts w:ascii="Arial" w:hAnsi="Arial" w:cs="Arial"/>
          <w:sz w:val="24"/>
          <w:szCs w:val="24"/>
        </w:rPr>
        <w:t>Marriott International can make a lot of progress in its CSR initiatives by adopting new sustainable technologies and establishing strategic partner</w:t>
      </w:r>
      <w:r w:rsidR="004823C0">
        <w:rPr>
          <w:rFonts w:ascii="Arial" w:hAnsi="Arial" w:cs="Arial"/>
          <w:sz w:val="24"/>
          <w:szCs w:val="24"/>
        </w:rPr>
        <w:t>ships with environmental organis</w:t>
      </w:r>
      <w:r w:rsidRPr="00147A0D">
        <w:rPr>
          <w:rFonts w:ascii="Arial" w:hAnsi="Arial" w:cs="Arial"/>
          <w:sz w:val="24"/>
          <w:szCs w:val="24"/>
        </w:rPr>
        <w:t xml:space="preserve">ations. </w:t>
      </w:r>
      <w:r w:rsidR="004C4F22" w:rsidRPr="00147A0D">
        <w:rPr>
          <w:rFonts w:ascii="Arial" w:hAnsi="Arial" w:cs="Arial"/>
          <w:sz w:val="24"/>
          <w:szCs w:val="24"/>
        </w:rPr>
        <w:t>One</w:t>
      </w:r>
      <w:r w:rsidRPr="00147A0D">
        <w:rPr>
          <w:rFonts w:ascii="Arial" w:hAnsi="Arial" w:cs="Arial"/>
          <w:sz w:val="24"/>
          <w:szCs w:val="24"/>
        </w:rPr>
        <w:t xml:space="preserve"> promising area is the use of advanced renewable energy solutions, for instance, solar panels and biogas systems, in the hotels chains of the company. For instance, Marriott could use the solar photovoltaic (PV) systems on the roofs of the suitable properties, thus, the dependence on non-renewable energy sources will be reduced and the carbon emissions will be decreased</w:t>
      </w:r>
      <w:r w:rsidR="00F11ED7">
        <w:rPr>
          <w:rFonts w:ascii="Arial" w:hAnsi="Arial" w:cs="Arial"/>
          <w:sz w:val="24"/>
          <w:szCs w:val="24"/>
        </w:rPr>
        <w:t xml:space="preserve"> (</w:t>
      </w:r>
      <w:proofErr w:type="spellStart"/>
      <w:r w:rsidR="00F11ED7">
        <w:rPr>
          <w:rFonts w:ascii="Arial" w:hAnsi="Arial" w:cs="Arial"/>
          <w:sz w:val="24"/>
          <w:szCs w:val="24"/>
        </w:rPr>
        <w:t>Lupangu</w:t>
      </w:r>
      <w:proofErr w:type="spellEnd"/>
      <w:r w:rsidR="00F11ED7" w:rsidRPr="00F11ED7">
        <w:rPr>
          <w:rFonts w:ascii="Arial" w:hAnsi="Arial" w:cs="Arial"/>
          <w:sz w:val="24"/>
          <w:szCs w:val="24"/>
        </w:rPr>
        <w:t xml:space="preserve"> and Bansal, 2017</w:t>
      </w:r>
      <w:r w:rsidR="00F11ED7">
        <w:rPr>
          <w:rFonts w:ascii="Arial" w:hAnsi="Arial" w:cs="Arial"/>
          <w:sz w:val="24"/>
          <w:szCs w:val="24"/>
        </w:rPr>
        <w:t>)</w:t>
      </w:r>
      <w:r w:rsidRPr="00147A0D">
        <w:rPr>
          <w:rFonts w:ascii="Arial" w:hAnsi="Arial" w:cs="Arial"/>
          <w:sz w:val="24"/>
          <w:szCs w:val="24"/>
        </w:rPr>
        <w:t xml:space="preserve">. </w:t>
      </w:r>
      <w:r w:rsidR="004C4F22" w:rsidRPr="00147A0D">
        <w:rPr>
          <w:rFonts w:ascii="Arial" w:hAnsi="Arial" w:cs="Arial"/>
          <w:sz w:val="24"/>
          <w:szCs w:val="24"/>
        </w:rPr>
        <w:t>Also</w:t>
      </w:r>
      <w:r w:rsidRPr="00147A0D">
        <w:rPr>
          <w:rFonts w:ascii="Arial" w:hAnsi="Arial" w:cs="Arial"/>
          <w:sz w:val="24"/>
          <w:szCs w:val="24"/>
        </w:rPr>
        <w:t>, setting up biogas plants to treat organic waste on-site can be a way to provide clean energy while at the same time managing the waste, as some resorts do this by converting kitchen waste to energy.</w:t>
      </w:r>
    </w:p>
    <w:p w14:paraId="14BA0728" w14:textId="77777777" w:rsidR="004C4F22" w:rsidRPr="00147A0D" w:rsidRDefault="002B273D" w:rsidP="00147A0D">
      <w:pPr>
        <w:spacing w:line="360" w:lineRule="auto"/>
        <w:ind w:firstLine="709"/>
        <w:jc w:val="both"/>
        <w:rPr>
          <w:rFonts w:ascii="Arial" w:hAnsi="Arial" w:cs="Arial"/>
          <w:sz w:val="24"/>
          <w:szCs w:val="24"/>
        </w:rPr>
      </w:pPr>
      <w:r w:rsidRPr="00147A0D">
        <w:rPr>
          <w:rFonts w:ascii="Arial" w:hAnsi="Arial" w:cs="Arial"/>
          <w:sz w:val="24"/>
          <w:szCs w:val="24"/>
        </w:rPr>
        <w:lastRenderedPageBreak/>
        <w:t>Moreover, partnering with environmen</w:t>
      </w:r>
      <w:r w:rsidR="004823C0">
        <w:rPr>
          <w:rFonts w:ascii="Arial" w:hAnsi="Arial" w:cs="Arial"/>
          <w:sz w:val="24"/>
          <w:szCs w:val="24"/>
        </w:rPr>
        <w:t>tal organis</w:t>
      </w:r>
      <w:r w:rsidRPr="00147A0D">
        <w:rPr>
          <w:rFonts w:ascii="Arial" w:hAnsi="Arial" w:cs="Arial"/>
          <w:sz w:val="24"/>
          <w:szCs w:val="24"/>
        </w:rPr>
        <w:t>ations locally and globally can enhance Marriott's CSR impacts. Working with organisations such as the World Wildlife Fund (WWF) or local conservation groups can be the basis for Marriott to develop projects that will conserve the local biodiversity and ecosystems</w:t>
      </w:r>
      <w:r w:rsidR="000154D0">
        <w:rPr>
          <w:rFonts w:ascii="Arial" w:hAnsi="Arial" w:cs="Arial"/>
          <w:sz w:val="24"/>
          <w:szCs w:val="24"/>
        </w:rPr>
        <w:t xml:space="preserve"> (</w:t>
      </w:r>
      <w:proofErr w:type="spellStart"/>
      <w:r w:rsidR="000154D0">
        <w:rPr>
          <w:rFonts w:ascii="Arial" w:hAnsi="Arial" w:cs="Arial"/>
          <w:sz w:val="24"/>
          <w:szCs w:val="24"/>
        </w:rPr>
        <w:t>Folinas</w:t>
      </w:r>
      <w:proofErr w:type="spellEnd"/>
      <w:r w:rsidR="000154D0">
        <w:rPr>
          <w:rFonts w:ascii="Arial" w:hAnsi="Arial" w:cs="Arial"/>
          <w:sz w:val="24"/>
          <w:szCs w:val="24"/>
        </w:rPr>
        <w:t>,</w:t>
      </w:r>
      <w:r w:rsidR="000154D0" w:rsidRPr="000154D0">
        <w:rPr>
          <w:rFonts w:ascii="Arial" w:hAnsi="Arial" w:cs="Arial"/>
          <w:sz w:val="24"/>
          <w:szCs w:val="24"/>
        </w:rPr>
        <w:t xml:space="preserve"> </w:t>
      </w:r>
      <w:proofErr w:type="spellStart"/>
      <w:r w:rsidR="000154D0" w:rsidRPr="000154D0">
        <w:rPr>
          <w:rFonts w:ascii="Arial" w:hAnsi="Arial" w:cs="Arial"/>
          <w:sz w:val="24"/>
          <w:szCs w:val="24"/>
        </w:rPr>
        <w:t>Duquenne</w:t>
      </w:r>
      <w:proofErr w:type="spellEnd"/>
      <w:r w:rsidR="000154D0" w:rsidRPr="000154D0">
        <w:rPr>
          <w:rFonts w:ascii="Arial" w:hAnsi="Arial" w:cs="Arial"/>
          <w:sz w:val="24"/>
          <w:szCs w:val="24"/>
        </w:rPr>
        <w:t>, and Metaxas, 2020</w:t>
      </w:r>
      <w:r w:rsidR="000154D0">
        <w:rPr>
          <w:rFonts w:ascii="Arial" w:hAnsi="Arial" w:cs="Arial"/>
          <w:sz w:val="24"/>
          <w:szCs w:val="24"/>
        </w:rPr>
        <w:t>)</w:t>
      </w:r>
      <w:r w:rsidRPr="00147A0D">
        <w:rPr>
          <w:rFonts w:ascii="Arial" w:hAnsi="Arial" w:cs="Arial"/>
          <w:sz w:val="24"/>
          <w:szCs w:val="24"/>
        </w:rPr>
        <w:t xml:space="preserve">. To illustrate, Marriott could team up </w:t>
      </w:r>
      <w:r w:rsidR="004823C0">
        <w:rPr>
          <w:rFonts w:ascii="Arial" w:hAnsi="Arial" w:cs="Arial"/>
          <w:sz w:val="24"/>
          <w:szCs w:val="24"/>
        </w:rPr>
        <w:t>with marine conservation organis</w:t>
      </w:r>
      <w:r w:rsidRPr="00147A0D">
        <w:rPr>
          <w:rFonts w:ascii="Arial" w:hAnsi="Arial" w:cs="Arial"/>
          <w:sz w:val="24"/>
          <w:szCs w:val="24"/>
        </w:rPr>
        <w:t>ations to safeguard coral reefs that are located near its coastal resorts. Such partnerships not only make Marriott environmentally responsible but also improve guests' experience by keeping the natural attractions that they come to visit intact</w:t>
      </w:r>
      <w:r w:rsidR="000154D0">
        <w:rPr>
          <w:rFonts w:ascii="Arial" w:hAnsi="Arial" w:cs="Arial"/>
          <w:sz w:val="24"/>
          <w:szCs w:val="24"/>
        </w:rPr>
        <w:t xml:space="preserve"> (</w:t>
      </w:r>
      <w:r w:rsidR="000154D0" w:rsidRPr="000154D0">
        <w:rPr>
          <w:rFonts w:ascii="Arial" w:hAnsi="Arial" w:cs="Arial"/>
          <w:sz w:val="24"/>
          <w:szCs w:val="24"/>
        </w:rPr>
        <w:t>Salazar, 2018</w:t>
      </w:r>
      <w:r w:rsidR="000154D0">
        <w:rPr>
          <w:rFonts w:ascii="Arial" w:hAnsi="Arial" w:cs="Arial"/>
          <w:sz w:val="24"/>
          <w:szCs w:val="24"/>
        </w:rPr>
        <w:t>)</w:t>
      </w:r>
      <w:r w:rsidRPr="00147A0D">
        <w:rPr>
          <w:rFonts w:ascii="Arial" w:hAnsi="Arial" w:cs="Arial"/>
          <w:sz w:val="24"/>
          <w:szCs w:val="24"/>
        </w:rPr>
        <w:t>. Besides, these partnerships can make the process of environmental certification and recognition easier, thus, Marriott can be seen as a sustainable tourism leader.</w:t>
      </w:r>
    </w:p>
    <w:p w14:paraId="3FB13870" w14:textId="77777777" w:rsidR="002B273D" w:rsidRPr="000154D0" w:rsidRDefault="002B273D" w:rsidP="000154D0">
      <w:pPr>
        <w:pStyle w:val="Heading1"/>
        <w:spacing w:line="360" w:lineRule="auto"/>
        <w:jc w:val="center"/>
        <w:rPr>
          <w:rFonts w:ascii="Arial" w:hAnsi="Arial" w:cs="Arial"/>
          <w:color w:val="auto"/>
          <w:sz w:val="24"/>
          <w:szCs w:val="24"/>
        </w:rPr>
      </w:pPr>
      <w:bookmarkStart w:id="8" w:name="_Toc166529104"/>
      <w:r w:rsidRPr="000154D0">
        <w:rPr>
          <w:rFonts w:ascii="Arial" w:hAnsi="Arial" w:cs="Arial"/>
          <w:color w:val="auto"/>
          <w:sz w:val="24"/>
          <w:szCs w:val="24"/>
        </w:rPr>
        <w:t>Conclusion</w:t>
      </w:r>
      <w:bookmarkEnd w:id="8"/>
    </w:p>
    <w:p w14:paraId="0CCEEF4A" w14:textId="77777777" w:rsidR="00147A0D" w:rsidRPr="00147A0D" w:rsidRDefault="002B273D" w:rsidP="00147A0D">
      <w:pPr>
        <w:spacing w:line="360" w:lineRule="auto"/>
        <w:ind w:firstLine="709"/>
        <w:jc w:val="both"/>
        <w:rPr>
          <w:rFonts w:ascii="Arial" w:hAnsi="Arial" w:cs="Arial"/>
          <w:sz w:val="24"/>
          <w:szCs w:val="24"/>
        </w:rPr>
      </w:pPr>
      <w:r w:rsidRPr="00147A0D">
        <w:rPr>
          <w:rFonts w:ascii="Arial" w:hAnsi="Arial" w:cs="Arial"/>
          <w:sz w:val="24"/>
          <w:szCs w:val="24"/>
        </w:rPr>
        <w:t xml:space="preserve">Overall, Marriott International's CSR policies shows it has a well-thought-out strategy for improving sustainability in all aspects of its operations. The company’s </w:t>
      </w:r>
      <w:r w:rsidR="004B367F" w:rsidRPr="00147A0D">
        <w:rPr>
          <w:rFonts w:ascii="Arial" w:hAnsi="Arial" w:cs="Arial"/>
          <w:sz w:val="24"/>
          <w:szCs w:val="24"/>
        </w:rPr>
        <w:t xml:space="preserve">commitment to </w:t>
      </w:r>
      <w:r w:rsidRPr="00147A0D">
        <w:rPr>
          <w:rFonts w:ascii="Arial" w:hAnsi="Arial" w:cs="Arial"/>
          <w:sz w:val="24"/>
          <w:szCs w:val="24"/>
        </w:rPr>
        <w:t xml:space="preserve">environmental sustainability, community engagement, and ethical governance show its dedication to the combination of corporate success and global responsibility. </w:t>
      </w:r>
      <w:r w:rsidR="004B367F" w:rsidRPr="00147A0D">
        <w:rPr>
          <w:rFonts w:ascii="Arial" w:hAnsi="Arial" w:cs="Arial"/>
          <w:sz w:val="24"/>
          <w:szCs w:val="24"/>
        </w:rPr>
        <w:t>Its efforts</w:t>
      </w:r>
      <w:r w:rsidRPr="00147A0D">
        <w:rPr>
          <w:rFonts w:ascii="Arial" w:hAnsi="Arial" w:cs="Arial"/>
          <w:sz w:val="24"/>
          <w:szCs w:val="24"/>
        </w:rPr>
        <w:t xml:space="preserve"> to </w:t>
      </w:r>
      <w:r w:rsidR="004B367F" w:rsidRPr="00147A0D">
        <w:rPr>
          <w:rFonts w:ascii="Arial" w:hAnsi="Arial" w:cs="Arial"/>
          <w:sz w:val="24"/>
          <w:szCs w:val="24"/>
        </w:rPr>
        <w:t>reduce</w:t>
      </w:r>
      <w:r w:rsidRPr="00147A0D">
        <w:rPr>
          <w:rFonts w:ascii="Arial" w:hAnsi="Arial" w:cs="Arial"/>
          <w:sz w:val="24"/>
          <w:szCs w:val="24"/>
        </w:rPr>
        <w:t xml:space="preserve"> carbon emissions, manage waste responsibly, and assist the local communities have created excellent examples of the hospitality industry. The significance of CSR in </w:t>
      </w:r>
      <w:r w:rsidR="004B367F" w:rsidRPr="00147A0D">
        <w:rPr>
          <w:rFonts w:ascii="Arial" w:hAnsi="Arial" w:cs="Arial"/>
          <w:sz w:val="24"/>
          <w:szCs w:val="24"/>
        </w:rPr>
        <w:t xml:space="preserve">promoting </w:t>
      </w:r>
      <w:r w:rsidRPr="00147A0D">
        <w:rPr>
          <w:rFonts w:ascii="Arial" w:hAnsi="Arial" w:cs="Arial"/>
          <w:sz w:val="24"/>
          <w:szCs w:val="24"/>
        </w:rPr>
        <w:t xml:space="preserve">long-term sustainability in the hospitality sector is beyond words. </w:t>
      </w:r>
      <w:r w:rsidR="004B367F" w:rsidRPr="00147A0D">
        <w:rPr>
          <w:rFonts w:ascii="Arial" w:hAnsi="Arial" w:cs="Arial"/>
          <w:sz w:val="24"/>
          <w:szCs w:val="24"/>
        </w:rPr>
        <w:t>By</w:t>
      </w:r>
      <w:r w:rsidRPr="00147A0D">
        <w:rPr>
          <w:rFonts w:ascii="Arial" w:hAnsi="Arial" w:cs="Arial"/>
          <w:sz w:val="24"/>
          <w:szCs w:val="24"/>
        </w:rPr>
        <w:t xml:space="preserve"> emphasis</w:t>
      </w:r>
      <w:r w:rsidR="004B367F" w:rsidRPr="00147A0D">
        <w:rPr>
          <w:rFonts w:ascii="Arial" w:hAnsi="Arial" w:cs="Arial"/>
          <w:sz w:val="24"/>
          <w:szCs w:val="24"/>
        </w:rPr>
        <w:t xml:space="preserve">ing </w:t>
      </w:r>
      <w:r w:rsidRPr="00147A0D">
        <w:rPr>
          <w:rFonts w:ascii="Arial" w:hAnsi="Arial" w:cs="Arial"/>
          <w:sz w:val="24"/>
          <w:szCs w:val="24"/>
        </w:rPr>
        <w:t xml:space="preserve">ethical practices, environmental stewardship, and social equity, Marriott not only boosts its operational efficiencies and brand reputation but also makes a positive contribution to the global sustainability agenda. The fact that these efforts are aimed at leaders shows the importance of leadership in </w:t>
      </w:r>
      <w:r w:rsidR="004B367F" w:rsidRPr="00147A0D">
        <w:rPr>
          <w:rFonts w:ascii="Arial" w:hAnsi="Arial" w:cs="Arial"/>
          <w:sz w:val="24"/>
          <w:szCs w:val="24"/>
        </w:rPr>
        <w:t>creating and implementing</w:t>
      </w:r>
      <w:r w:rsidRPr="00147A0D">
        <w:rPr>
          <w:rFonts w:ascii="Arial" w:hAnsi="Arial" w:cs="Arial"/>
          <w:sz w:val="24"/>
          <w:szCs w:val="24"/>
        </w:rPr>
        <w:t xml:space="preserve"> effective CSR strategies. Marriott keeps on adding sustainable practices to all the aspects of its business, thus, it becomes a role model for the other companies in the industry, that sustainable success is not just about the economic gains but also about making a positive impact on the world.</w:t>
      </w:r>
    </w:p>
    <w:p w14:paraId="79BEB21C" w14:textId="77777777" w:rsidR="00147A0D" w:rsidRPr="000154D0" w:rsidRDefault="00147A0D" w:rsidP="000154D0">
      <w:pPr>
        <w:pStyle w:val="Heading1"/>
        <w:spacing w:line="360" w:lineRule="auto"/>
        <w:jc w:val="center"/>
        <w:rPr>
          <w:rFonts w:ascii="Arial" w:hAnsi="Arial" w:cs="Arial"/>
          <w:color w:val="auto"/>
          <w:sz w:val="24"/>
          <w:szCs w:val="24"/>
        </w:rPr>
      </w:pPr>
      <w:r w:rsidRPr="00147A0D">
        <w:rPr>
          <w:rFonts w:ascii="Arial" w:hAnsi="Arial" w:cs="Arial"/>
          <w:sz w:val="24"/>
          <w:szCs w:val="24"/>
        </w:rPr>
        <w:br w:type="page"/>
      </w:r>
      <w:bookmarkStart w:id="9" w:name="_Toc166529105"/>
      <w:r w:rsidRPr="000154D0">
        <w:rPr>
          <w:rFonts w:ascii="Arial" w:hAnsi="Arial" w:cs="Arial"/>
          <w:color w:val="auto"/>
          <w:sz w:val="24"/>
          <w:szCs w:val="24"/>
        </w:rPr>
        <w:lastRenderedPageBreak/>
        <w:t>References</w:t>
      </w:r>
      <w:bookmarkEnd w:id="9"/>
    </w:p>
    <w:p w14:paraId="23C3E046" w14:textId="77777777" w:rsidR="00147A0D" w:rsidRPr="000154D0" w:rsidRDefault="000154D0" w:rsidP="000154D0">
      <w:pPr>
        <w:spacing w:line="360" w:lineRule="auto"/>
        <w:ind w:left="720" w:hanging="720"/>
        <w:rPr>
          <w:rFonts w:ascii="Arial" w:hAnsi="Arial" w:cs="Arial"/>
          <w:color w:val="222222"/>
          <w:sz w:val="24"/>
          <w:szCs w:val="24"/>
          <w:shd w:val="clear" w:color="auto" w:fill="FFFFFF"/>
        </w:rPr>
      </w:pPr>
      <w:r w:rsidRPr="000154D0">
        <w:rPr>
          <w:rFonts w:ascii="Arial" w:hAnsi="Arial" w:cs="Arial"/>
          <w:color w:val="222222"/>
          <w:sz w:val="24"/>
          <w:szCs w:val="24"/>
          <w:shd w:val="clear" w:color="auto" w:fill="FFFFFF"/>
        </w:rPr>
        <w:t>‌</w:t>
      </w:r>
      <w:proofErr w:type="spellStart"/>
      <w:r w:rsidRPr="000154D0">
        <w:rPr>
          <w:rFonts w:ascii="Arial" w:hAnsi="Arial" w:cs="Arial"/>
          <w:color w:val="222222"/>
          <w:sz w:val="24"/>
          <w:szCs w:val="24"/>
          <w:shd w:val="clear" w:color="auto" w:fill="FFFFFF"/>
        </w:rPr>
        <w:t>Achmad</w:t>
      </w:r>
      <w:proofErr w:type="spellEnd"/>
      <w:r w:rsidRPr="000154D0">
        <w:rPr>
          <w:rFonts w:ascii="Arial" w:hAnsi="Arial" w:cs="Arial"/>
          <w:color w:val="222222"/>
          <w:sz w:val="24"/>
          <w:szCs w:val="24"/>
          <w:shd w:val="clear" w:color="auto" w:fill="FFFFFF"/>
        </w:rPr>
        <w:t xml:space="preserve">, W. and </w:t>
      </w:r>
      <w:proofErr w:type="spellStart"/>
      <w:r w:rsidRPr="000154D0">
        <w:rPr>
          <w:rFonts w:ascii="Arial" w:hAnsi="Arial" w:cs="Arial"/>
          <w:color w:val="222222"/>
          <w:sz w:val="24"/>
          <w:szCs w:val="24"/>
          <w:shd w:val="clear" w:color="auto" w:fill="FFFFFF"/>
        </w:rPr>
        <w:t>Yulianah</w:t>
      </w:r>
      <w:proofErr w:type="spellEnd"/>
      <w:r w:rsidRPr="000154D0">
        <w:rPr>
          <w:rFonts w:ascii="Arial" w:hAnsi="Arial" w:cs="Arial"/>
          <w:color w:val="222222"/>
          <w:sz w:val="24"/>
          <w:szCs w:val="24"/>
          <w:shd w:val="clear" w:color="auto" w:fill="FFFFFF"/>
        </w:rPr>
        <w:t xml:space="preserve">, Y. (2022). Corporate social responsibility of the hospitality industry in realizing sustainable tourism development. </w:t>
      </w:r>
      <w:r w:rsidRPr="000154D0">
        <w:rPr>
          <w:rFonts w:ascii="Arial" w:hAnsi="Arial" w:cs="Arial"/>
          <w:i/>
          <w:iCs/>
          <w:color w:val="222222"/>
          <w:sz w:val="24"/>
          <w:szCs w:val="24"/>
          <w:shd w:val="clear" w:color="auto" w:fill="FFFFFF"/>
        </w:rPr>
        <w:t>Enrichment: Journal of Management</w:t>
      </w:r>
      <w:r w:rsidRPr="000154D0">
        <w:rPr>
          <w:rFonts w:ascii="Arial" w:hAnsi="Arial" w:cs="Arial"/>
          <w:color w:val="222222"/>
          <w:sz w:val="24"/>
          <w:szCs w:val="24"/>
          <w:shd w:val="clear" w:color="auto" w:fill="FFFFFF"/>
        </w:rPr>
        <w:t xml:space="preserve">, </w:t>
      </w:r>
      <w:r w:rsidRPr="000154D0">
        <w:rPr>
          <w:rFonts w:ascii="Arial" w:hAnsi="Arial" w:cs="Arial"/>
          <w:i/>
          <w:iCs/>
          <w:color w:val="222222"/>
          <w:sz w:val="24"/>
          <w:szCs w:val="24"/>
          <w:shd w:val="clear" w:color="auto" w:fill="FFFFFF"/>
        </w:rPr>
        <w:t>12</w:t>
      </w:r>
      <w:r w:rsidRPr="000154D0">
        <w:rPr>
          <w:rFonts w:ascii="Arial" w:hAnsi="Arial" w:cs="Arial"/>
          <w:color w:val="222222"/>
          <w:sz w:val="24"/>
          <w:szCs w:val="24"/>
          <w:shd w:val="clear" w:color="auto" w:fill="FFFFFF"/>
        </w:rPr>
        <w:t>(2), pp.1610-1616.</w:t>
      </w:r>
    </w:p>
    <w:p w14:paraId="2C7F99E6"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‌CEO Action for Diversity &amp; Inclusion. (n.d.). </w:t>
      </w:r>
      <w:r w:rsidRPr="000154D0">
        <w:rPr>
          <w:rFonts w:ascii="Arial" w:hAnsi="Arial" w:cs="Arial"/>
          <w:i/>
          <w:iCs/>
          <w:color w:val="222222"/>
          <w:shd w:val="clear" w:color="auto" w:fill="FFFFFF"/>
        </w:rPr>
        <w:t>Women’s Leadership Development Initiative</w:t>
      </w:r>
      <w:r w:rsidRPr="000154D0">
        <w:rPr>
          <w:rFonts w:ascii="Arial" w:hAnsi="Arial" w:cs="Arial"/>
          <w:color w:val="222222"/>
          <w:shd w:val="clear" w:color="auto" w:fill="FFFFFF"/>
        </w:rPr>
        <w:t>. [online] Available at: https://www.ceoaction.com/actions/womens-leadership-development-initiative/#:~:text=Women.</w:t>
      </w:r>
    </w:p>
    <w:p w14:paraId="363FD66F" w14:textId="77777777" w:rsidR="000154D0" w:rsidRPr="000154D0" w:rsidRDefault="000154D0" w:rsidP="000154D0">
      <w:pPr>
        <w:pStyle w:val="NormalWeb"/>
        <w:spacing w:before="240" w:beforeAutospacing="0" w:after="240" w:afterAutospacing="0" w:line="360" w:lineRule="auto"/>
        <w:ind w:left="720" w:hanging="720"/>
      </w:pPr>
      <w:proofErr w:type="spellStart"/>
      <w:r w:rsidRPr="000154D0">
        <w:rPr>
          <w:rFonts w:ascii="Arial" w:hAnsi="Arial" w:cs="Arial"/>
          <w:color w:val="222222"/>
          <w:shd w:val="clear" w:color="auto" w:fill="FFFFFF"/>
        </w:rPr>
        <w:t>Folinas</w:t>
      </w:r>
      <w:proofErr w:type="spellEnd"/>
      <w:r w:rsidRPr="000154D0">
        <w:rPr>
          <w:rFonts w:ascii="Arial" w:hAnsi="Arial" w:cs="Arial"/>
          <w:color w:val="222222"/>
          <w:shd w:val="clear" w:color="auto" w:fill="FFFFFF"/>
        </w:rPr>
        <w:t xml:space="preserve">, S., </w:t>
      </w:r>
      <w:proofErr w:type="spellStart"/>
      <w:r w:rsidRPr="000154D0">
        <w:rPr>
          <w:rFonts w:ascii="Arial" w:hAnsi="Arial" w:cs="Arial"/>
          <w:color w:val="222222"/>
          <w:shd w:val="clear" w:color="auto" w:fill="FFFFFF"/>
        </w:rPr>
        <w:t>Duquenne</w:t>
      </w:r>
      <w:proofErr w:type="spellEnd"/>
      <w:r w:rsidRPr="000154D0">
        <w:rPr>
          <w:rFonts w:ascii="Arial" w:hAnsi="Arial" w:cs="Arial"/>
          <w:color w:val="222222"/>
          <w:shd w:val="clear" w:color="auto" w:fill="FFFFFF"/>
        </w:rPr>
        <w:t xml:space="preserve">, M.N. and Metaxas, T. (2020). Problems and opportunities in the hospitality industry in a masked and rubber-gloved world. </w:t>
      </w:r>
      <w:r w:rsidRPr="000154D0">
        <w:rPr>
          <w:rFonts w:ascii="Arial" w:hAnsi="Arial" w:cs="Arial"/>
          <w:i/>
          <w:iCs/>
          <w:color w:val="222222"/>
          <w:shd w:val="clear" w:color="auto" w:fill="FFFFFF"/>
        </w:rPr>
        <w:t>Virtual Economics</w:t>
      </w:r>
      <w:r w:rsidRPr="000154D0">
        <w:rPr>
          <w:rFonts w:ascii="Arial" w:hAnsi="Arial" w:cs="Arial"/>
          <w:color w:val="222222"/>
          <w:shd w:val="clear" w:color="auto" w:fill="FFFFFF"/>
        </w:rPr>
        <w:t xml:space="preserve">, </w:t>
      </w:r>
      <w:r w:rsidRPr="000154D0">
        <w:rPr>
          <w:rFonts w:ascii="Arial" w:hAnsi="Arial" w:cs="Arial"/>
          <w:i/>
          <w:iCs/>
          <w:color w:val="222222"/>
          <w:shd w:val="clear" w:color="auto" w:fill="FFFFFF"/>
        </w:rPr>
        <w:t>3</w:t>
      </w:r>
      <w:r w:rsidRPr="000154D0">
        <w:rPr>
          <w:rFonts w:ascii="Arial" w:hAnsi="Arial" w:cs="Arial"/>
          <w:color w:val="222222"/>
          <w:shd w:val="clear" w:color="auto" w:fill="FFFFFF"/>
        </w:rPr>
        <w:t>(3), pp.7-24.</w:t>
      </w:r>
    </w:p>
    <w:p w14:paraId="4A123DE9" w14:textId="77777777" w:rsidR="000154D0" w:rsidRPr="000154D0" w:rsidRDefault="000154D0" w:rsidP="000154D0">
      <w:pPr>
        <w:pStyle w:val="NormalWeb"/>
        <w:spacing w:before="240" w:beforeAutospacing="0" w:after="240" w:afterAutospacing="0" w:line="360" w:lineRule="auto"/>
        <w:ind w:left="720" w:hanging="720"/>
      </w:pPr>
      <w:proofErr w:type="spellStart"/>
      <w:r w:rsidRPr="000154D0">
        <w:rPr>
          <w:rFonts w:ascii="Arial" w:hAnsi="Arial" w:cs="Arial"/>
          <w:color w:val="222222"/>
          <w:shd w:val="clear" w:color="auto" w:fill="FFFFFF"/>
        </w:rPr>
        <w:t>Haski</w:t>
      </w:r>
      <w:proofErr w:type="spellEnd"/>
      <w:r w:rsidRPr="000154D0">
        <w:rPr>
          <w:rFonts w:ascii="Arial" w:hAnsi="Arial" w:cs="Arial"/>
          <w:color w:val="222222"/>
          <w:shd w:val="clear" w:color="auto" w:fill="FFFFFF"/>
        </w:rPr>
        <w:t>-Leventhal, D. (2018) Strategic corporate social responsibility: tools &amp; theories for responsible management. London: SAGE.</w:t>
      </w:r>
    </w:p>
    <w:p w14:paraId="38DDE877"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‌‌International Organisation for Migration. (n.d.). </w:t>
      </w:r>
      <w:r w:rsidRPr="000154D0">
        <w:rPr>
          <w:rFonts w:ascii="Arial" w:hAnsi="Arial" w:cs="Arial"/>
          <w:i/>
          <w:iCs/>
          <w:color w:val="222222"/>
          <w:shd w:val="clear" w:color="auto" w:fill="FFFFFF"/>
        </w:rPr>
        <w:t>Marriott International’s Evacuation of Guests and Workers | Migrants in Countries in Crisis (MICIC)</w:t>
      </w:r>
      <w:r w:rsidRPr="000154D0">
        <w:rPr>
          <w:rFonts w:ascii="Arial" w:hAnsi="Arial" w:cs="Arial"/>
          <w:color w:val="222222"/>
          <w:shd w:val="clear" w:color="auto" w:fill="FFFFFF"/>
        </w:rPr>
        <w:t>. [online] Available at: https://micicinitiative.iom.int/marriott-internationals-evacuation-guests-and-workers-0.</w:t>
      </w:r>
    </w:p>
    <w:p w14:paraId="342BE862" w14:textId="77777777" w:rsidR="000154D0" w:rsidRPr="000154D0" w:rsidRDefault="000154D0" w:rsidP="000154D0">
      <w:pPr>
        <w:pStyle w:val="NormalWeb"/>
        <w:spacing w:before="240" w:beforeAutospacing="0" w:after="240" w:afterAutospacing="0" w:line="360" w:lineRule="auto"/>
        <w:ind w:left="720" w:hanging="720"/>
      </w:pPr>
      <w:proofErr w:type="spellStart"/>
      <w:r w:rsidRPr="000154D0">
        <w:rPr>
          <w:rFonts w:ascii="Arial" w:hAnsi="Arial" w:cs="Arial"/>
          <w:color w:val="222222"/>
          <w:shd w:val="clear" w:color="auto" w:fill="FFFFFF"/>
        </w:rPr>
        <w:t>Jauhari</w:t>
      </w:r>
      <w:proofErr w:type="spellEnd"/>
      <w:r w:rsidRPr="000154D0">
        <w:rPr>
          <w:rFonts w:ascii="Arial" w:hAnsi="Arial" w:cs="Arial"/>
          <w:color w:val="222222"/>
          <w:shd w:val="clear" w:color="auto" w:fill="FFFFFF"/>
        </w:rPr>
        <w:t xml:space="preserve">, V (2021) ‘Managing Sustainability in the Hospitality and Tourism Industry: Paradigms and Directions for the Future’ 9 </w:t>
      </w:r>
      <w:proofErr w:type="spellStart"/>
      <w:r w:rsidRPr="000154D0">
        <w:rPr>
          <w:rFonts w:ascii="Arial" w:hAnsi="Arial" w:cs="Arial"/>
          <w:color w:val="222222"/>
          <w:shd w:val="clear" w:color="auto" w:fill="FFFFFF"/>
        </w:rPr>
        <w:t>th</w:t>
      </w:r>
      <w:proofErr w:type="spellEnd"/>
      <w:r w:rsidRPr="000154D0">
        <w:rPr>
          <w:rFonts w:ascii="Arial" w:hAnsi="Arial" w:cs="Arial"/>
          <w:color w:val="222222"/>
          <w:shd w:val="clear" w:color="auto" w:fill="FFFFFF"/>
        </w:rPr>
        <w:t xml:space="preserve"> </w:t>
      </w:r>
      <w:proofErr w:type="spellStart"/>
      <w:r w:rsidRPr="000154D0">
        <w:rPr>
          <w:rFonts w:ascii="Arial" w:hAnsi="Arial" w:cs="Arial"/>
          <w:color w:val="222222"/>
          <w:shd w:val="clear" w:color="auto" w:fill="FFFFFF"/>
        </w:rPr>
        <w:t>edn.Oakville</w:t>
      </w:r>
      <w:proofErr w:type="spellEnd"/>
      <w:r w:rsidRPr="000154D0">
        <w:rPr>
          <w:rFonts w:ascii="Arial" w:hAnsi="Arial" w:cs="Arial"/>
          <w:color w:val="222222"/>
          <w:shd w:val="clear" w:color="auto" w:fill="FFFFFF"/>
        </w:rPr>
        <w:t>: Apple Academic Press. Inc.</w:t>
      </w:r>
    </w:p>
    <w:p w14:paraId="137ED890"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‌Jones, P., Hillier, D. and Comfort, D. (2016). Sustainability in the Hospitality Industry. </w:t>
      </w:r>
      <w:r w:rsidRPr="000154D0">
        <w:rPr>
          <w:rFonts w:ascii="Arial" w:hAnsi="Arial" w:cs="Arial"/>
          <w:i/>
          <w:iCs/>
          <w:color w:val="222222"/>
          <w:shd w:val="clear" w:color="auto" w:fill="FFFFFF"/>
        </w:rPr>
        <w:t>International Journal of Contemporary Hospitality Management</w:t>
      </w:r>
      <w:r w:rsidRPr="000154D0">
        <w:rPr>
          <w:rFonts w:ascii="Arial" w:hAnsi="Arial" w:cs="Arial"/>
          <w:color w:val="222222"/>
          <w:shd w:val="clear" w:color="auto" w:fill="FFFFFF"/>
        </w:rPr>
        <w:t xml:space="preserve">, [online] 28(1), pp.36–67. </w:t>
      </w:r>
      <w:proofErr w:type="spellStart"/>
      <w:r w:rsidRPr="000154D0">
        <w:rPr>
          <w:rFonts w:ascii="Arial" w:hAnsi="Arial" w:cs="Arial"/>
          <w:color w:val="222222"/>
          <w:shd w:val="clear" w:color="auto" w:fill="FFFFFF"/>
        </w:rPr>
        <w:t>doi:https</w:t>
      </w:r>
      <w:proofErr w:type="spellEnd"/>
      <w:r w:rsidRPr="000154D0">
        <w:rPr>
          <w:rFonts w:ascii="Arial" w:hAnsi="Arial" w:cs="Arial"/>
          <w:color w:val="222222"/>
          <w:shd w:val="clear" w:color="auto" w:fill="FFFFFF"/>
        </w:rPr>
        <w:t>://doi.org/10.1108/ijchm-11-2014-0572.</w:t>
      </w:r>
    </w:p>
    <w:p w14:paraId="0446C171" w14:textId="77777777" w:rsidR="000154D0" w:rsidRPr="000154D0" w:rsidRDefault="000154D0" w:rsidP="000154D0">
      <w:pPr>
        <w:pStyle w:val="NormalWeb"/>
        <w:spacing w:before="0" w:beforeAutospacing="0" w:after="0" w:afterAutospacing="0" w:line="360" w:lineRule="auto"/>
        <w:ind w:left="720" w:hanging="720"/>
      </w:pPr>
      <w:r w:rsidRPr="000154D0">
        <w:rPr>
          <w:rFonts w:ascii="Arial" w:hAnsi="Arial" w:cs="Arial"/>
          <w:color w:val="222222"/>
          <w:shd w:val="clear" w:color="auto" w:fill="FFFFFF"/>
        </w:rPr>
        <w:t xml:space="preserve"> Latif, K.F., Pérez, A. and Sahibzada, U.F. (2020). Corporate social responsibility (CSR) and customer loyalty in the hotel industry: A cross-country study. </w:t>
      </w:r>
      <w:r w:rsidRPr="000154D0">
        <w:rPr>
          <w:rFonts w:ascii="Arial" w:hAnsi="Arial" w:cs="Arial"/>
          <w:i/>
          <w:iCs/>
          <w:color w:val="222222"/>
          <w:shd w:val="clear" w:color="auto" w:fill="FFFFFF"/>
        </w:rPr>
        <w:t>International Journal of Hospitality Management</w:t>
      </w:r>
      <w:r w:rsidRPr="000154D0">
        <w:rPr>
          <w:rFonts w:ascii="Arial" w:hAnsi="Arial" w:cs="Arial"/>
          <w:color w:val="222222"/>
          <w:shd w:val="clear" w:color="auto" w:fill="FFFFFF"/>
        </w:rPr>
        <w:t xml:space="preserve">, 89, p.102565. </w:t>
      </w:r>
      <w:proofErr w:type="spellStart"/>
      <w:r w:rsidRPr="000154D0">
        <w:rPr>
          <w:rFonts w:ascii="Arial" w:hAnsi="Arial" w:cs="Arial"/>
          <w:color w:val="222222"/>
          <w:shd w:val="clear" w:color="auto" w:fill="FFFFFF"/>
        </w:rPr>
        <w:t>doi:https</w:t>
      </w:r>
      <w:proofErr w:type="spellEnd"/>
      <w:r w:rsidRPr="000154D0">
        <w:rPr>
          <w:rFonts w:ascii="Arial" w:hAnsi="Arial" w:cs="Arial"/>
          <w:color w:val="222222"/>
          <w:shd w:val="clear" w:color="auto" w:fill="FFFFFF"/>
        </w:rPr>
        <w:t>://doi.org/10.1016/j.ijhm.2020.102565.</w:t>
      </w:r>
    </w:p>
    <w:p w14:paraId="2977B736" w14:textId="77777777" w:rsidR="000154D0" w:rsidRPr="000154D0" w:rsidRDefault="000154D0" w:rsidP="000154D0">
      <w:pPr>
        <w:pStyle w:val="NormalWeb"/>
        <w:spacing w:before="240" w:beforeAutospacing="0" w:after="240" w:afterAutospacing="0" w:line="360" w:lineRule="auto"/>
        <w:ind w:left="720" w:hanging="720"/>
      </w:pPr>
      <w:proofErr w:type="spellStart"/>
      <w:r w:rsidRPr="000154D0">
        <w:rPr>
          <w:rFonts w:ascii="Arial" w:hAnsi="Arial" w:cs="Arial"/>
          <w:color w:val="222222"/>
          <w:shd w:val="clear" w:color="auto" w:fill="FFFFFF"/>
        </w:rPr>
        <w:t>Lupangu</w:t>
      </w:r>
      <w:proofErr w:type="spellEnd"/>
      <w:r w:rsidRPr="000154D0">
        <w:rPr>
          <w:rFonts w:ascii="Arial" w:hAnsi="Arial" w:cs="Arial"/>
          <w:color w:val="222222"/>
          <w:shd w:val="clear" w:color="auto" w:fill="FFFFFF"/>
        </w:rPr>
        <w:t xml:space="preserve">, C. and Bansal, R.C. (2017). A review of technical issues on the development of solar photovoltaic systems. </w:t>
      </w:r>
      <w:r w:rsidRPr="000154D0">
        <w:rPr>
          <w:rFonts w:ascii="Arial" w:hAnsi="Arial" w:cs="Arial"/>
          <w:i/>
          <w:iCs/>
          <w:color w:val="222222"/>
          <w:shd w:val="clear" w:color="auto" w:fill="FFFFFF"/>
        </w:rPr>
        <w:t>Renewable and Sustainable Energy Reviews</w:t>
      </w:r>
      <w:r w:rsidRPr="000154D0">
        <w:rPr>
          <w:rFonts w:ascii="Arial" w:hAnsi="Arial" w:cs="Arial"/>
          <w:color w:val="222222"/>
          <w:shd w:val="clear" w:color="auto" w:fill="FFFFFF"/>
        </w:rPr>
        <w:t xml:space="preserve">, </w:t>
      </w:r>
      <w:r w:rsidRPr="000154D0">
        <w:rPr>
          <w:rFonts w:ascii="Arial" w:hAnsi="Arial" w:cs="Arial"/>
          <w:i/>
          <w:iCs/>
          <w:color w:val="222222"/>
          <w:shd w:val="clear" w:color="auto" w:fill="FFFFFF"/>
        </w:rPr>
        <w:t>73</w:t>
      </w:r>
      <w:r w:rsidRPr="000154D0">
        <w:rPr>
          <w:rFonts w:ascii="Arial" w:hAnsi="Arial" w:cs="Arial"/>
          <w:color w:val="222222"/>
          <w:shd w:val="clear" w:color="auto" w:fill="FFFFFF"/>
        </w:rPr>
        <w:t>, pp.950-965.</w:t>
      </w:r>
    </w:p>
    <w:p w14:paraId="70BC5E11"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lastRenderedPageBreak/>
        <w:t xml:space="preserve">Martínez, P. and del Bosque, I.R. (2013). Perspectives and practices of CSR in the hospitality industry: </w:t>
      </w:r>
      <w:proofErr w:type="spellStart"/>
      <w:r w:rsidRPr="000154D0">
        <w:rPr>
          <w:rFonts w:ascii="Arial" w:hAnsi="Arial" w:cs="Arial"/>
          <w:color w:val="222222"/>
          <w:shd w:val="clear" w:color="auto" w:fill="FFFFFF"/>
        </w:rPr>
        <w:t>Analyzing</w:t>
      </w:r>
      <w:proofErr w:type="spellEnd"/>
      <w:r w:rsidRPr="000154D0">
        <w:rPr>
          <w:rFonts w:ascii="Arial" w:hAnsi="Arial" w:cs="Arial"/>
          <w:color w:val="222222"/>
          <w:shd w:val="clear" w:color="auto" w:fill="FFFFFF"/>
        </w:rPr>
        <w:t xml:space="preserve"> a case study. </w:t>
      </w:r>
      <w:proofErr w:type="spellStart"/>
      <w:r w:rsidRPr="000154D0">
        <w:rPr>
          <w:rFonts w:ascii="Arial" w:hAnsi="Arial" w:cs="Arial"/>
          <w:i/>
          <w:iCs/>
          <w:color w:val="222222"/>
          <w:shd w:val="clear" w:color="auto" w:fill="FFFFFF"/>
        </w:rPr>
        <w:t>tourismos</w:t>
      </w:r>
      <w:proofErr w:type="spellEnd"/>
      <w:r w:rsidRPr="000154D0">
        <w:rPr>
          <w:rFonts w:ascii="Arial" w:hAnsi="Arial" w:cs="Arial"/>
          <w:color w:val="222222"/>
          <w:shd w:val="clear" w:color="auto" w:fill="FFFFFF"/>
        </w:rPr>
        <w:t xml:space="preserve">, </w:t>
      </w:r>
      <w:r w:rsidRPr="000154D0">
        <w:rPr>
          <w:rFonts w:ascii="Arial" w:hAnsi="Arial" w:cs="Arial"/>
          <w:i/>
          <w:iCs/>
          <w:color w:val="222222"/>
          <w:shd w:val="clear" w:color="auto" w:fill="FFFFFF"/>
        </w:rPr>
        <w:t>8</w:t>
      </w:r>
      <w:r w:rsidRPr="000154D0">
        <w:rPr>
          <w:rFonts w:ascii="Arial" w:hAnsi="Arial" w:cs="Arial"/>
          <w:color w:val="222222"/>
          <w:shd w:val="clear" w:color="auto" w:fill="FFFFFF"/>
        </w:rPr>
        <w:t>(2), pp.1-19.</w:t>
      </w:r>
    </w:p>
    <w:p w14:paraId="0571AF03"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Marriott International </w:t>
      </w:r>
      <w:proofErr w:type="spellStart"/>
      <w:r w:rsidRPr="000154D0">
        <w:rPr>
          <w:rFonts w:ascii="Arial" w:hAnsi="Arial" w:cs="Arial"/>
          <w:color w:val="222222"/>
          <w:shd w:val="clear" w:color="auto" w:fill="FFFFFF"/>
        </w:rPr>
        <w:t>Newscenter</w:t>
      </w:r>
      <w:proofErr w:type="spellEnd"/>
      <w:r w:rsidRPr="000154D0">
        <w:rPr>
          <w:rFonts w:ascii="Arial" w:hAnsi="Arial" w:cs="Arial"/>
          <w:color w:val="222222"/>
          <w:shd w:val="clear" w:color="auto" w:fill="FFFFFF"/>
        </w:rPr>
        <w:t xml:space="preserve"> (US). (2018). </w:t>
      </w:r>
      <w:r w:rsidRPr="000154D0">
        <w:rPr>
          <w:rFonts w:ascii="Arial" w:hAnsi="Arial" w:cs="Arial"/>
          <w:i/>
          <w:iCs/>
          <w:color w:val="222222"/>
          <w:shd w:val="clear" w:color="auto" w:fill="FFFFFF"/>
        </w:rPr>
        <w:t xml:space="preserve">Marriott International Celebrates Future Downtown Bethesda Headquarters with </w:t>
      </w:r>
      <w:proofErr w:type="spellStart"/>
      <w:r w:rsidRPr="000154D0">
        <w:rPr>
          <w:rFonts w:ascii="Arial" w:hAnsi="Arial" w:cs="Arial"/>
          <w:i/>
          <w:iCs/>
          <w:color w:val="222222"/>
          <w:shd w:val="clear" w:color="auto" w:fill="FFFFFF"/>
        </w:rPr>
        <w:t>Groundbreaking</w:t>
      </w:r>
      <w:proofErr w:type="spellEnd"/>
      <w:r w:rsidRPr="000154D0">
        <w:rPr>
          <w:rFonts w:ascii="Arial" w:hAnsi="Arial" w:cs="Arial"/>
          <w:i/>
          <w:iCs/>
          <w:color w:val="222222"/>
          <w:shd w:val="clear" w:color="auto" w:fill="FFFFFF"/>
        </w:rPr>
        <w:t xml:space="preserve"> Ceremony</w:t>
      </w:r>
      <w:r w:rsidRPr="000154D0">
        <w:rPr>
          <w:rFonts w:ascii="Arial" w:hAnsi="Arial" w:cs="Arial"/>
          <w:color w:val="222222"/>
          <w:shd w:val="clear" w:color="auto" w:fill="FFFFFF"/>
        </w:rPr>
        <w:t>. [online] Available at: https://news.marriott.com/news/2018/06/21/marriott-international-celebrates-future-downtown-bethesda-headquarters-with-groundbreaking-ceremony#:~:text=With%20more%20than%20785%2C000%20square [Accessed 13 May 2024].</w:t>
      </w:r>
    </w:p>
    <w:p w14:paraId="7553AABA" w14:textId="77777777" w:rsidR="000154D0" w:rsidRPr="000154D0" w:rsidRDefault="000154D0" w:rsidP="000154D0">
      <w:pPr>
        <w:pStyle w:val="NormalWeb"/>
        <w:spacing w:before="0" w:beforeAutospacing="0" w:after="0" w:afterAutospacing="0" w:line="360" w:lineRule="auto"/>
        <w:ind w:left="720" w:hanging="720"/>
      </w:pPr>
      <w:r w:rsidRPr="000154D0">
        <w:rPr>
          <w:rFonts w:ascii="Arial" w:hAnsi="Arial" w:cs="Arial"/>
          <w:color w:val="222222"/>
          <w:shd w:val="clear" w:color="auto" w:fill="FFFFFF"/>
        </w:rPr>
        <w:t xml:space="preserve">Marriott (2016). </w:t>
      </w:r>
      <w:r w:rsidRPr="000154D0">
        <w:rPr>
          <w:rFonts w:ascii="Arial" w:hAnsi="Arial" w:cs="Arial"/>
          <w:i/>
          <w:iCs/>
          <w:color w:val="222222"/>
          <w:shd w:val="clear" w:color="auto" w:fill="FFFFFF"/>
        </w:rPr>
        <w:t xml:space="preserve">Nurture - </w:t>
      </w:r>
      <w:proofErr w:type="spellStart"/>
      <w:r w:rsidRPr="000154D0">
        <w:rPr>
          <w:rFonts w:ascii="Arial" w:hAnsi="Arial" w:cs="Arial"/>
          <w:i/>
          <w:iCs/>
          <w:color w:val="222222"/>
          <w:shd w:val="clear" w:color="auto" w:fill="FFFFFF"/>
        </w:rPr>
        <w:t>csr-marriott</w:t>
      </w:r>
      <w:proofErr w:type="spellEnd"/>
      <w:r w:rsidRPr="000154D0">
        <w:rPr>
          <w:rFonts w:ascii="Arial" w:hAnsi="Arial" w:cs="Arial"/>
          <w:color w:val="222222"/>
          <w:shd w:val="clear" w:color="auto" w:fill="FFFFFF"/>
        </w:rPr>
        <w:t xml:space="preserve">. [online] </w:t>
      </w:r>
      <w:proofErr w:type="spellStart"/>
      <w:r w:rsidRPr="000154D0">
        <w:rPr>
          <w:rFonts w:ascii="Arial" w:hAnsi="Arial" w:cs="Arial"/>
          <w:color w:val="222222"/>
          <w:shd w:val="clear" w:color="auto" w:fill="FFFFFF"/>
        </w:rPr>
        <w:t>csr-marriott</w:t>
      </w:r>
      <w:proofErr w:type="spellEnd"/>
      <w:r w:rsidRPr="000154D0">
        <w:rPr>
          <w:rFonts w:ascii="Arial" w:hAnsi="Arial" w:cs="Arial"/>
          <w:color w:val="222222"/>
          <w:shd w:val="clear" w:color="auto" w:fill="FFFFFF"/>
        </w:rPr>
        <w:t>. Available at: https://serve360.marriott.com/nurture/.</w:t>
      </w:r>
    </w:p>
    <w:p w14:paraId="25C99AF5"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‌Marriott International </w:t>
      </w:r>
      <w:proofErr w:type="spellStart"/>
      <w:r w:rsidRPr="000154D0">
        <w:rPr>
          <w:rFonts w:ascii="Arial" w:hAnsi="Arial" w:cs="Arial"/>
          <w:color w:val="222222"/>
          <w:shd w:val="clear" w:color="auto" w:fill="FFFFFF"/>
        </w:rPr>
        <w:t>Newscenter</w:t>
      </w:r>
      <w:proofErr w:type="spellEnd"/>
      <w:r w:rsidRPr="000154D0">
        <w:rPr>
          <w:rFonts w:ascii="Arial" w:hAnsi="Arial" w:cs="Arial"/>
          <w:color w:val="222222"/>
          <w:shd w:val="clear" w:color="auto" w:fill="FFFFFF"/>
        </w:rPr>
        <w:t xml:space="preserve"> (US). (2016). </w:t>
      </w:r>
      <w:r w:rsidRPr="000154D0">
        <w:rPr>
          <w:rFonts w:ascii="Arial" w:hAnsi="Arial" w:cs="Arial"/>
          <w:i/>
          <w:iCs/>
          <w:color w:val="222222"/>
          <w:shd w:val="clear" w:color="auto" w:fill="FFFFFF"/>
        </w:rPr>
        <w:t>FORTUNE Names Marriott International as a World’s Most Admired Company</w:t>
      </w:r>
      <w:r w:rsidRPr="000154D0">
        <w:rPr>
          <w:rFonts w:ascii="Arial" w:hAnsi="Arial" w:cs="Arial"/>
          <w:color w:val="222222"/>
          <w:shd w:val="clear" w:color="auto" w:fill="FFFFFF"/>
        </w:rPr>
        <w:t>. [online] Available at: https://news.marriott.com/news/2016/02/19/fortune-names-marriott-international-as-a-worlds-most-admired-company.</w:t>
      </w:r>
    </w:p>
    <w:p w14:paraId="424A665F"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w:t>
      </w:r>
      <w:r w:rsidRPr="000154D0">
        <w:rPr>
          <w:rFonts w:ascii="Arial" w:hAnsi="Arial" w:cs="Arial"/>
          <w:i/>
          <w:iCs/>
          <w:color w:val="222222"/>
          <w:shd w:val="clear" w:color="auto" w:fill="FFFFFF"/>
        </w:rPr>
        <w:t>Marriott International, Inc. - Climate Change 2023</w:t>
      </w:r>
      <w:r w:rsidRPr="000154D0">
        <w:rPr>
          <w:rFonts w:ascii="Arial" w:hAnsi="Arial" w:cs="Arial"/>
          <w:color w:val="222222"/>
          <w:shd w:val="clear" w:color="auto" w:fill="FFFFFF"/>
        </w:rPr>
        <w:t>. https://serve360.marriott.com/wp-content/uploads/2023/09/CDP-Climate-2023-vHsm2.pdf</w:t>
      </w:r>
    </w:p>
    <w:p w14:paraId="3B461B49" w14:textId="77777777" w:rsidR="000154D0" w:rsidRPr="000154D0" w:rsidRDefault="000154D0" w:rsidP="000154D0">
      <w:pPr>
        <w:pStyle w:val="NormalWeb"/>
        <w:spacing w:before="0" w:beforeAutospacing="0" w:after="0" w:afterAutospacing="0" w:line="360" w:lineRule="auto"/>
        <w:ind w:left="720" w:hanging="720"/>
      </w:pPr>
      <w:r w:rsidRPr="000154D0">
        <w:rPr>
          <w:rFonts w:ascii="Arial" w:hAnsi="Arial" w:cs="Arial"/>
          <w:color w:val="222222"/>
          <w:shd w:val="clear" w:color="auto" w:fill="FFFFFF"/>
        </w:rPr>
        <w:t xml:space="preserve">Marriott International </w:t>
      </w:r>
      <w:proofErr w:type="spellStart"/>
      <w:r w:rsidRPr="000154D0">
        <w:rPr>
          <w:rFonts w:ascii="Arial" w:hAnsi="Arial" w:cs="Arial"/>
          <w:color w:val="222222"/>
          <w:shd w:val="clear" w:color="auto" w:fill="FFFFFF"/>
        </w:rPr>
        <w:t>Newscenter</w:t>
      </w:r>
      <w:proofErr w:type="spellEnd"/>
      <w:r w:rsidRPr="000154D0">
        <w:rPr>
          <w:rFonts w:ascii="Arial" w:hAnsi="Arial" w:cs="Arial"/>
          <w:color w:val="222222"/>
          <w:shd w:val="clear" w:color="auto" w:fill="FFFFFF"/>
        </w:rPr>
        <w:t xml:space="preserve"> (US). (2019). </w:t>
      </w:r>
      <w:r w:rsidRPr="000154D0">
        <w:rPr>
          <w:rFonts w:ascii="Arial" w:hAnsi="Arial" w:cs="Arial"/>
          <w:i/>
          <w:iCs/>
          <w:color w:val="222222"/>
          <w:shd w:val="clear" w:color="auto" w:fill="FFFFFF"/>
        </w:rPr>
        <w:t xml:space="preserve">Marriott International </w:t>
      </w:r>
      <w:proofErr w:type="gramStart"/>
      <w:r w:rsidRPr="000154D0">
        <w:rPr>
          <w:rFonts w:ascii="Arial" w:hAnsi="Arial" w:cs="Arial"/>
          <w:i/>
          <w:iCs/>
          <w:color w:val="222222"/>
          <w:shd w:val="clear" w:color="auto" w:fill="FFFFFF"/>
        </w:rPr>
        <w:t>To</w:t>
      </w:r>
      <w:proofErr w:type="gramEnd"/>
      <w:r w:rsidRPr="000154D0">
        <w:rPr>
          <w:rFonts w:ascii="Arial" w:hAnsi="Arial" w:cs="Arial"/>
          <w:i/>
          <w:iCs/>
          <w:color w:val="222222"/>
          <w:shd w:val="clear" w:color="auto" w:fill="FFFFFF"/>
        </w:rPr>
        <w:t xml:space="preserve"> Eliminate Single-Use Shower Toiletry Bottles From Properties Worldwide, Expanding Successful 2018 Initiative</w:t>
      </w:r>
      <w:r w:rsidRPr="000154D0">
        <w:rPr>
          <w:rFonts w:ascii="Arial" w:hAnsi="Arial" w:cs="Arial"/>
          <w:color w:val="222222"/>
          <w:shd w:val="clear" w:color="auto" w:fill="FFFFFF"/>
        </w:rPr>
        <w:t>. [online] Available at: https://news.marriott.com/news/2019/08/28/marriott-international-to-eliminate-single-use-shower-toiletry-bottles-from-properties-worldwide-expanding-successful-2018-initiative#:~:text=When%20fully%20implemented%20across%20the.</w:t>
      </w:r>
    </w:p>
    <w:p w14:paraId="0B919205" w14:textId="77777777" w:rsidR="000154D0" w:rsidRPr="000154D0" w:rsidRDefault="000154D0" w:rsidP="000154D0">
      <w:pPr>
        <w:pStyle w:val="NormalWeb"/>
        <w:spacing w:before="0" w:beforeAutospacing="0" w:after="0" w:afterAutospacing="0" w:line="360" w:lineRule="auto"/>
        <w:ind w:left="720" w:hanging="720"/>
      </w:pPr>
      <w:r w:rsidRPr="000154D0">
        <w:rPr>
          <w:rFonts w:ascii="Arial" w:hAnsi="Arial" w:cs="Arial"/>
          <w:color w:val="222222"/>
          <w:shd w:val="clear" w:color="auto" w:fill="FFFFFF"/>
        </w:rPr>
        <w:t xml:space="preserve">Marriott International. (2023). </w:t>
      </w:r>
      <w:r w:rsidRPr="000154D0">
        <w:rPr>
          <w:rFonts w:ascii="Arial" w:hAnsi="Arial" w:cs="Arial"/>
          <w:i/>
          <w:iCs/>
          <w:color w:val="222222"/>
          <w:shd w:val="clear" w:color="auto" w:fill="FFFFFF"/>
        </w:rPr>
        <w:t>2023 SERVE 360 REPORT: Environmental, Social, and Governance Progress</w:t>
      </w:r>
      <w:r w:rsidRPr="000154D0">
        <w:rPr>
          <w:rFonts w:ascii="Arial" w:hAnsi="Arial" w:cs="Arial"/>
          <w:color w:val="222222"/>
          <w:shd w:val="clear" w:color="auto" w:fill="FFFFFF"/>
        </w:rPr>
        <w:t xml:space="preserve"> [Review of </w:t>
      </w:r>
      <w:r w:rsidRPr="000154D0">
        <w:rPr>
          <w:rFonts w:ascii="Arial" w:hAnsi="Arial" w:cs="Arial"/>
          <w:i/>
          <w:iCs/>
          <w:color w:val="222222"/>
          <w:shd w:val="clear" w:color="auto" w:fill="FFFFFF"/>
        </w:rPr>
        <w:t>2023 SERVE 360 REPORT: Environmental, Social, and Governance Progress</w:t>
      </w:r>
      <w:r w:rsidRPr="000154D0">
        <w:rPr>
          <w:rFonts w:ascii="Arial" w:hAnsi="Arial" w:cs="Arial"/>
          <w:color w:val="222222"/>
          <w:shd w:val="clear" w:color="auto" w:fill="FFFFFF"/>
        </w:rPr>
        <w:t>]. https://serve360.marriott.com/wp-content/uploads/2023/06/Marriott-2023-Serve-360-ESG-Report-accessible.pdf</w:t>
      </w:r>
    </w:p>
    <w:p w14:paraId="6A9B7CC4" w14:textId="77777777" w:rsidR="000154D0" w:rsidRPr="000154D0" w:rsidRDefault="000154D0" w:rsidP="000154D0">
      <w:pPr>
        <w:pStyle w:val="NormalWeb"/>
        <w:spacing w:before="240" w:beforeAutospacing="0" w:after="240" w:afterAutospacing="0" w:line="360" w:lineRule="auto"/>
        <w:ind w:left="720" w:hanging="720"/>
      </w:pPr>
      <w:proofErr w:type="spellStart"/>
      <w:r w:rsidRPr="000154D0">
        <w:rPr>
          <w:rFonts w:ascii="Arial" w:hAnsi="Arial" w:cs="Arial"/>
          <w:color w:val="222222"/>
          <w:shd w:val="clear" w:color="auto" w:fill="FFFFFF"/>
        </w:rPr>
        <w:lastRenderedPageBreak/>
        <w:t>Rhou</w:t>
      </w:r>
      <w:proofErr w:type="spellEnd"/>
      <w:r w:rsidRPr="000154D0">
        <w:rPr>
          <w:rFonts w:ascii="Arial" w:hAnsi="Arial" w:cs="Arial"/>
          <w:color w:val="222222"/>
          <w:shd w:val="clear" w:color="auto" w:fill="FFFFFF"/>
        </w:rPr>
        <w:t xml:space="preserve">, Y. and </w:t>
      </w:r>
      <w:proofErr w:type="spellStart"/>
      <w:r w:rsidRPr="000154D0">
        <w:rPr>
          <w:rFonts w:ascii="Arial" w:hAnsi="Arial" w:cs="Arial"/>
          <w:color w:val="222222"/>
          <w:shd w:val="clear" w:color="auto" w:fill="FFFFFF"/>
        </w:rPr>
        <w:t>Singal</w:t>
      </w:r>
      <w:proofErr w:type="spellEnd"/>
      <w:r w:rsidRPr="000154D0">
        <w:rPr>
          <w:rFonts w:ascii="Arial" w:hAnsi="Arial" w:cs="Arial"/>
          <w:color w:val="222222"/>
          <w:shd w:val="clear" w:color="auto" w:fill="FFFFFF"/>
        </w:rPr>
        <w:t xml:space="preserve">, M. (2020). A review of the business case for CSR in the hospitality industry. </w:t>
      </w:r>
      <w:r w:rsidRPr="000154D0">
        <w:rPr>
          <w:rFonts w:ascii="Arial" w:hAnsi="Arial" w:cs="Arial"/>
          <w:i/>
          <w:iCs/>
          <w:color w:val="222222"/>
          <w:shd w:val="clear" w:color="auto" w:fill="FFFFFF"/>
        </w:rPr>
        <w:t>International Journal of Hospitality Management</w:t>
      </w:r>
      <w:r w:rsidRPr="000154D0">
        <w:rPr>
          <w:rFonts w:ascii="Arial" w:hAnsi="Arial" w:cs="Arial"/>
          <w:color w:val="222222"/>
          <w:shd w:val="clear" w:color="auto" w:fill="FFFFFF"/>
        </w:rPr>
        <w:t xml:space="preserve">, </w:t>
      </w:r>
      <w:r w:rsidRPr="000154D0">
        <w:rPr>
          <w:rFonts w:ascii="Arial" w:hAnsi="Arial" w:cs="Arial"/>
          <w:i/>
          <w:iCs/>
          <w:color w:val="222222"/>
          <w:shd w:val="clear" w:color="auto" w:fill="FFFFFF"/>
        </w:rPr>
        <w:t>84</w:t>
      </w:r>
      <w:r w:rsidRPr="000154D0">
        <w:rPr>
          <w:rFonts w:ascii="Arial" w:hAnsi="Arial" w:cs="Arial"/>
          <w:color w:val="222222"/>
          <w:shd w:val="clear" w:color="auto" w:fill="FFFFFF"/>
        </w:rPr>
        <w:t>, p.102330.</w:t>
      </w:r>
    </w:p>
    <w:p w14:paraId="6A0E58D2"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Salazar, A. (2018). Hospitality trends: opportunities and challenges. </w:t>
      </w:r>
      <w:r w:rsidRPr="000154D0">
        <w:rPr>
          <w:rFonts w:ascii="Arial" w:hAnsi="Arial" w:cs="Arial"/>
          <w:i/>
          <w:iCs/>
          <w:color w:val="222222"/>
          <w:shd w:val="clear" w:color="auto" w:fill="FFFFFF"/>
        </w:rPr>
        <w:t>Worldwide Hospitality and Tourism Themes</w:t>
      </w:r>
      <w:r w:rsidRPr="000154D0">
        <w:rPr>
          <w:rFonts w:ascii="Arial" w:hAnsi="Arial" w:cs="Arial"/>
          <w:color w:val="222222"/>
          <w:shd w:val="clear" w:color="auto" w:fill="FFFFFF"/>
        </w:rPr>
        <w:t xml:space="preserve">, </w:t>
      </w:r>
      <w:r w:rsidRPr="000154D0">
        <w:rPr>
          <w:rFonts w:ascii="Arial" w:hAnsi="Arial" w:cs="Arial"/>
          <w:i/>
          <w:iCs/>
          <w:color w:val="222222"/>
          <w:shd w:val="clear" w:color="auto" w:fill="FFFFFF"/>
        </w:rPr>
        <w:t>10</w:t>
      </w:r>
      <w:r w:rsidRPr="000154D0">
        <w:rPr>
          <w:rFonts w:ascii="Arial" w:hAnsi="Arial" w:cs="Arial"/>
          <w:color w:val="222222"/>
          <w:shd w:val="clear" w:color="auto" w:fill="FFFFFF"/>
        </w:rPr>
        <w:t>(6), pp.674-679.</w:t>
      </w:r>
    </w:p>
    <w:p w14:paraId="43726687"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 xml:space="preserve">‌Sloan, P., Legrand, W. and Chen, J.S. (2017) Sustainability in the hospitality industry: principles of sustainable operations. 3rd </w:t>
      </w:r>
      <w:proofErr w:type="spellStart"/>
      <w:r w:rsidRPr="000154D0">
        <w:rPr>
          <w:rFonts w:ascii="Arial" w:hAnsi="Arial" w:cs="Arial"/>
          <w:color w:val="222222"/>
          <w:shd w:val="clear" w:color="auto" w:fill="FFFFFF"/>
        </w:rPr>
        <w:t>edn</w:t>
      </w:r>
      <w:proofErr w:type="spellEnd"/>
      <w:r w:rsidRPr="000154D0">
        <w:rPr>
          <w:rFonts w:ascii="Arial" w:hAnsi="Arial" w:cs="Arial"/>
          <w:color w:val="222222"/>
          <w:shd w:val="clear" w:color="auto" w:fill="FFFFFF"/>
        </w:rPr>
        <w:t>. London: Butterworth-Heinemann.</w:t>
      </w:r>
    </w:p>
    <w:p w14:paraId="16D414A6" w14:textId="77777777" w:rsidR="000154D0" w:rsidRPr="000154D0" w:rsidRDefault="000154D0" w:rsidP="000154D0">
      <w:pPr>
        <w:pStyle w:val="NormalWeb"/>
        <w:spacing w:before="240" w:beforeAutospacing="0" w:after="240" w:afterAutospacing="0" w:line="360" w:lineRule="auto"/>
        <w:ind w:left="720" w:hanging="720"/>
      </w:pPr>
      <w:r w:rsidRPr="000154D0">
        <w:rPr>
          <w:rFonts w:ascii="Arial" w:hAnsi="Arial" w:cs="Arial"/>
          <w:color w:val="222222"/>
          <w:shd w:val="clear" w:color="auto" w:fill="FFFFFF"/>
        </w:rPr>
        <w:t>Wickham, Donnelly, T., and French, L. (2021). Strategic Sustainability Management in the Event Sector. Event Management, 25(3), 279–296.</w:t>
      </w:r>
    </w:p>
    <w:sectPr w:rsidR="000154D0" w:rsidRPr="000154D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AFC95" w14:textId="77777777" w:rsidR="00A81A2C" w:rsidRDefault="00A81A2C" w:rsidP="007F4FBF">
      <w:pPr>
        <w:spacing w:after="0" w:line="240" w:lineRule="auto"/>
      </w:pPr>
      <w:r>
        <w:separator/>
      </w:r>
    </w:p>
  </w:endnote>
  <w:endnote w:type="continuationSeparator" w:id="0">
    <w:p w14:paraId="06E583B5" w14:textId="77777777" w:rsidR="00A81A2C" w:rsidRDefault="00A81A2C" w:rsidP="007F4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2A49C" w14:textId="77777777" w:rsidR="00A81A2C" w:rsidRDefault="00A81A2C" w:rsidP="007F4FBF">
      <w:pPr>
        <w:spacing w:after="0" w:line="240" w:lineRule="auto"/>
      </w:pPr>
      <w:r>
        <w:separator/>
      </w:r>
    </w:p>
  </w:footnote>
  <w:footnote w:type="continuationSeparator" w:id="0">
    <w:p w14:paraId="34151ECA" w14:textId="77777777" w:rsidR="00A81A2C" w:rsidRDefault="00A81A2C" w:rsidP="007F4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261403"/>
      <w:docPartObj>
        <w:docPartGallery w:val="Page Numbers (Top of Page)"/>
        <w:docPartUnique/>
      </w:docPartObj>
    </w:sdtPr>
    <w:sdtEndPr>
      <w:rPr>
        <w:rFonts w:ascii="Arial" w:hAnsi="Arial" w:cs="Arial"/>
        <w:noProof/>
        <w:sz w:val="24"/>
        <w:szCs w:val="24"/>
      </w:rPr>
    </w:sdtEndPr>
    <w:sdtContent>
      <w:p w14:paraId="42D6105D" w14:textId="77777777" w:rsidR="007F4FBF" w:rsidRPr="007F4FBF" w:rsidRDefault="007F4FBF">
        <w:pPr>
          <w:pStyle w:val="Header"/>
          <w:jc w:val="right"/>
          <w:rPr>
            <w:rFonts w:ascii="Arial" w:hAnsi="Arial" w:cs="Arial"/>
            <w:sz w:val="24"/>
            <w:szCs w:val="24"/>
          </w:rPr>
        </w:pPr>
        <w:r w:rsidRPr="007F4FBF">
          <w:rPr>
            <w:rFonts w:ascii="Arial" w:hAnsi="Arial" w:cs="Arial"/>
            <w:sz w:val="24"/>
            <w:szCs w:val="24"/>
          </w:rPr>
          <w:fldChar w:fldCharType="begin"/>
        </w:r>
        <w:r w:rsidRPr="007F4FBF">
          <w:rPr>
            <w:rFonts w:ascii="Arial" w:hAnsi="Arial" w:cs="Arial"/>
            <w:sz w:val="24"/>
            <w:szCs w:val="24"/>
          </w:rPr>
          <w:instrText xml:space="preserve"> PAGE   \* MERGEFORMAT </w:instrText>
        </w:r>
        <w:r w:rsidRPr="007F4FBF">
          <w:rPr>
            <w:rFonts w:ascii="Arial" w:hAnsi="Arial" w:cs="Arial"/>
            <w:sz w:val="24"/>
            <w:szCs w:val="24"/>
          </w:rPr>
          <w:fldChar w:fldCharType="separate"/>
        </w:r>
        <w:r w:rsidR="009110F1">
          <w:rPr>
            <w:rFonts w:ascii="Arial" w:hAnsi="Arial" w:cs="Arial"/>
            <w:noProof/>
            <w:sz w:val="24"/>
            <w:szCs w:val="24"/>
          </w:rPr>
          <w:t>4</w:t>
        </w:r>
        <w:r w:rsidRPr="007F4FBF">
          <w:rPr>
            <w:rFonts w:ascii="Arial" w:hAnsi="Arial" w:cs="Arial"/>
            <w:noProof/>
            <w:sz w:val="24"/>
            <w:szCs w:val="24"/>
          </w:rPr>
          <w:fldChar w:fldCharType="end"/>
        </w:r>
      </w:p>
    </w:sdtContent>
  </w:sdt>
  <w:p w14:paraId="293EA9BC" w14:textId="77777777" w:rsidR="007F4FBF" w:rsidRDefault="007F4F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8BA"/>
    <w:rsid w:val="000154D0"/>
    <w:rsid w:val="0003352F"/>
    <w:rsid w:val="00043D94"/>
    <w:rsid w:val="0004746D"/>
    <w:rsid w:val="00070BCA"/>
    <w:rsid w:val="00085A1C"/>
    <w:rsid w:val="00100D72"/>
    <w:rsid w:val="00147A0D"/>
    <w:rsid w:val="00207AB1"/>
    <w:rsid w:val="00235F87"/>
    <w:rsid w:val="00283832"/>
    <w:rsid w:val="002A2A28"/>
    <w:rsid w:val="002B273D"/>
    <w:rsid w:val="002C2DFE"/>
    <w:rsid w:val="002F1BFD"/>
    <w:rsid w:val="00327373"/>
    <w:rsid w:val="00356B89"/>
    <w:rsid w:val="003C0C1B"/>
    <w:rsid w:val="003F34B0"/>
    <w:rsid w:val="004210E1"/>
    <w:rsid w:val="00433DD0"/>
    <w:rsid w:val="004823C0"/>
    <w:rsid w:val="004B367F"/>
    <w:rsid w:val="004C4F22"/>
    <w:rsid w:val="005462E7"/>
    <w:rsid w:val="00575550"/>
    <w:rsid w:val="006361AC"/>
    <w:rsid w:val="006E2754"/>
    <w:rsid w:val="007F4FBF"/>
    <w:rsid w:val="008213E3"/>
    <w:rsid w:val="008578BA"/>
    <w:rsid w:val="008C1738"/>
    <w:rsid w:val="009110F1"/>
    <w:rsid w:val="00952A44"/>
    <w:rsid w:val="009761D0"/>
    <w:rsid w:val="009D5639"/>
    <w:rsid w:val="009F6C9F"/>
    <w:rsid w:val="00A81A2C"/>
    <w:rsid w:val="00AD7F76"/>
    <w:rsid w:val="00B02850"/>
    <w:rsid w:val="00BE4461"/>
    <w:rsid w:val="00C15532"/>
    <w:rsid w:val="00C54987"/>
    <w:rsid w:val="00D03B0E"/>
    <w:rsid w:val="00DC3270"/>
    <w:rsid w:val="00E17F51"/>
    <w:rsid w:val="00E31BE4"/>
    <w:rsid w:val="00E73ECF"/>
    <w:rsid w:val="00E85D9A"/>
    <w:rsid w:val="00EA634D"/>
    <w:rsid w:val="00EC10CB"/>
    <w:rsid w:val="00EC4F92"/>
    <w:rsid w:val="00EF206D"/>
    <w:rsid w:val="00F11ED7"/>
    <w:rsid w:val="00F640B2"/>
    <w:rsid w:val="00FD6037"/>
    <w:rsid w:val="00FE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3FAA9"/>
  <w15:chartTrackingRefBased/>
  <w15:docId w15:val="{9E7A6A48-ED0D-4217-92AA-593DF7490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A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47A0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4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FBF"/>
  </w:style>
  <w:style w:type="paragraph" w:styleId="Footer">
    <w:name w:val="footer"/>
    <w:basedOn w:val="Normal"/>
    <w:link w:val="FooterChar"/>
    <w:uiPriority w:val="99"/>
    <w:unhideWhenUsed/>
    <w:rsid w:val="007F4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FBF"/>
  </w:style>
  <w:style w:type="character" w:customStyle="1" w:styleId="Heading1Char">
    <w:name w:val="Heading 1 Char"/>
    <w:basedOn w:val="DefaultParagraphFont"/>
    <w:link w:val="Heading1"/>
    <w:uiPriority w:val="9"/>
    <w:rsid w:val="00147A0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47A0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47A0D"/>
    <w:pPr>
      <w:outlineLvl w:val="9"/>
    </w:pPr>
    <w:rPr>
      <w:lang w:val="en-US"/>
    </w:rPr>
  </w:style>
  <w:style w:type="paragraph" w:styleId="TOC1">
    <w:name w:val="toc 1"/>
    <w:basedOn w:val="Normal"/>
    <w:next w:val="Normal"/>
    <w:autoRedefine/>
    <w:uiPriority w:val="39"/>
    <w:unhideWhenUsed/>
    <w:rsid w:val="00147A0D"/>
    <w:pPr>
      <w:spacing w:after="100"/>
    </w:pPr>
  </w:style>
  <w:style w:type="paragraph" w:styleId="TOC2">
    <w:name w:val="toc 2"/>
    <w:basedOn w:val="Normal"/>
    <w:next w:val="Normal"/>
    <w:autoRedefine/>
    <w:uiPriority w:val="39"/>
    <w:unhideWhenUsed/>
    <w:rsid w:val="00147A0D"/>
    <w:pPr>
      <w:spacing w:after="100"/>
      <w:ind w:left="220"/>
    </w:pPr>
  </w:style>
  <w:style w:type="character" w:styleId="Hyperlink">
    <w:name w:val="Hyperlink"/>
    <w:basedOn w:val="DefaultParagraphFont"/>
    <w:uiPriority w:val="99"/>
    <w:unhideWhenUsed/>
    <w:rsid w:val="00147A0D"/>
    <w:rPr>
      <w:color w:val="0563C1" w:themeColor="hyperlink"/>
      <w:u w:val="single"/>
    </w:rPr>
  </w:style>
  <w:style w:type="paragraph" w:styleId="NormalWeb">
    <w:name w:val="Normal (Web)"/>
    <w:basedOn w:val="Normal"/>
    <w:uiPriority w:val="99"/>
    <w:unhideWhenUsed/>
    <w:rsid w:val="000154D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154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4229">
      <w:bodyDiv w:val="1"/>
      <w:marLeft w:val="0"/>
      <w:marRight w:val="0"/>
      <w:marTop w:val="0"/>
      <w:marBottom w:val="0"/>
      <w:divBdr>
        <w:top w:val="none" w:sz="0" w:space="0" w:color="auto"/>
        <w:left w:val="none" w:sz="0" w:space="0" w:color="auto"/>
        <w:bottom w:val="none" w:sz="0" w:space="0" w:color="auto"/>
        <w:right w:val="none" w:sz="0" w:space="0" w:color="auto"/>
      </w:divBdr>
    </w:div>
    <w:div w:id="303126327">
      <w:bodyDiv w:val="1"/>
      <w:marLeft w:val="0"/>
      <w:marRight w:val="0"/>
      <w:marTop w:val="0"/>
      <w:marBottom w:val="0"/>
      <w:divBdr>
        <w:top w:val="none" w:sz="0" w:space="0" w:color="auto"/>
        <w:left w:val="none" w:sz="0" w:space="0" w:color="auto"/>
        <w:bottom w:val="none" w:sz="0" w:space="0" w:color="auto"/>
        <w:right w:val="none" w:sz="0" w:space="0" w:color="auto"/>
      </w:divBdr>
    </w:div>
    <w:div w:id="402336689">
      <w:bodyDiv w:val="1"/>
      <w:marLeft w:val="0"/>
      <w:marRight w:val="0"/>
      <w:marTop w:val="0"/>
      <w:marBottom w:val="0"/>
      <w:divBdr>
        <w:top w:val="none" w:sz="0" w:space="0" w:color="auto"/>
        <w:left w:val="none" w:sz="0" w:space="0" w:color="auto"/>
        <w:bottom w:val="none" w:sz="0" w:space="0" w:color="auto"/>
        <w:right w:val="none" w:sz="0" w:space="0" w:color="auto"/>
      </w:divBdr>
    </w:div>
    <w:div w:id="620962363">
      <w:bodyDiv w:val="1"/>
      <w:marLeft w:val="0"/>
      <w:marRight w:val="0"/>
      <w:marTop w:val="0"/>
      <w:marBottom w:val="0"/>
      <w:divBdr>
        <w:top w:val="none" w:sz="0" w:space="0" w:color="auto"/>
        <w:left w:val="none" w:sz="0" w:space="0" w:color="auto"/>
        <w:bottom w:val="none" w:sz="0" w:space="0" w:color="auto"/>
        <w:right w:val="none" w:sz="0" w:space="0" w:color="auto"/>
      </w:divBdr>
    </w:div>
    <w:div w:id="728921024">
      <w:bodyDiv w:val="1"/>
      <w:marLeft w:val="0"/>
      <w:marRight w:val="0"/>
      <w:marTop w:val="0"/>
      <w:marBottom w:val="0"/>
      <w:divBdr>
        <w:top w:val="none" w:sz="0" w:space="0" w:color="auto"/>
        <w:left w:val="none" w:sz="0" w:space="0" w:color="auto"/>
        <w:bottom w:val="none" w:sz="0" w:space="0" w:color="auto"/>
        <w:right w:val="none" w:sz="0" w:space="0" w:color="auto"/>
      </w:divBdr>
    </w:div>
    <w:div w:id="750933590">
      <w:bodyDiv w:val="1"/>
      <w:marLeft w:val="0"/>
      <w:marRight w:val="0"/>
      <w:marTop w:val="0"/>
      <w:marBottom w:val="0"/>
      <w:divBdr>
        <w:top w:val="none" w:sz="0" w:space="0" w:color="auto"/>
        <w:left w:val="none" w:sz="0" w:space="0" w:color="auto"/>
        <w:bottom w:val="none" w:sz="0" w:space="0" w:color="auto"/>
        <w:right w:val="none" w:sz="0" w:space="0" w:color="auto"/>
      </w:divBdr>
    </w:div>
    <w:div w:id="852183340">
      <w:bodyDiv w:val="1"/>
      <w:marLeft w:val="0"/>
      <w:marRight w:val="0"/>
      <w:marTop w:val="0"/>
      <w:marBottom w:val="0"/>
      <w:divBdr>
        <w:top w:val="none" w:sz="0" w:space="0" w:color="auto"/>
        <w:left w:val="none" w:sz="0" w:space="0" w:color="auto"/>
        <w:bottom w:val="none" w:sz="0" w:space="0" w:color="auto"/>
        <w:right w:val="none" w:sz="0" w:space="0" w:color="auto"/>
      </w:divBdr>
    </w:div>
    <w:div w:id="951132364">
      <w:bodyDiv w:val="1"/>
      <w:marLeft w:val="0"/>
      <w:marRight w:val="0"/>
      <w:marTop w:val="0"/>
      <w:marBottom w:val="0"/>
      <w:divBdr>
        <w:top w:val="none" w:sz="0" w:space="0" w:color="auto"/>
        <w:left w:val="none" w:sz="0" w:space="0" w:color="auto"/>
        <w:bottom w:val="none" w:sz="0" w:space="0" w:color="auto"/>
        <w:right w:val="none" w:sz="0" w:space="0" w:color="auto"/>
      </w:divBdr>
    </w:div>
    <w:div w:id="998312202">
      <w:bodyDiv w:val="1"/>
      <w:marLeft w:val="0"/>
      <w:marRight w:val="0"/>
      <w:marTop w:val="0"/>
      <w:marBottom w:val="0"/>
      <w:divBdr>
        <w:top w:val="none" w:sz="0" w:space="0" w:color="auto"/>
        <w:left w:val="none" w:sz="0" w:space="0" w:color="auto"/>
        <w:bottom w:val="none" w:sz="0" w:space="0" w:color="auto"/>
        <w:right w:val="none" w:sz="0" w:space="0" w:color="auto"/>
      </w:divBdr>
    </w:div>
    <w:div w:id="1170288814">
      <w:bodyDiv w:val="1"/>
      <w:marLeft w:val="0"/>
      <w:marRight w:val="0"/>
      <w:marTop w:val="0"/>
      <w:marBottom w:val="0"/>
      <w:divBdr>
        <w:top w:val="none" w:sz="0" w:space="0" w:color="auto"/>
        <w:left w:val="none" w:sz="0" w:space="0" w:color="auto"/>
        <w:bottom w:val="none" w:sz="0" w:space="0" w:color="auto"/>
        <w:right w:val="none" w:sz="0" w:space="0" w:color="auto"/>
      </w:divBdr>
    </w:div>
    <w:div w:id="1446849445">
      <w:bodyDiv w:val="1"/>
      <w:marLeft w:val="0"/>
      <w:marRight w:val="0"/>
      <w:marTop w:val="0"/>
      <w:marBottom w:val="0"/>
      <w:divBdr>
        <w:top w:val="none" w:sz="0" w:space="0" w:color="auto"/>
        <w:left w:val="none" w:sz="0" w:space="0" w:color="auto"/>
        <w:bottom w:val="none" w:sz="0" w:space="0" w:color="auto"/>
        <w:right w:val="none" w:sz="0" w:space="0" w:color="auto"/>
      </w:divBdr>
    </w:div>
    <w:div w:id="1692682067">
      <w:bodyDiv w:val="1"/>
      <w:marLeft w:val="0"/>
      <w:marRight w:val="0"/>
      <w:marTop w:val="0"/>
      <w:marBottom w:val="0"/>
      <w:divBdr>
        <w:top w:val="none" w:sz="0" w:space="0" w:color="auto"/>
        <w:left w:val="none" w:sz="0" w:space="0" w:color="auto"/>
        <w:bottom w:val="none" w:sz="0" w:space="0" w:color="auto"/>
        <w:right w:val="none" w:sz="0" w:space="0" w:color="auto"/>
      </w:divBdr>
    </w:div>
    <w:div w:id="1934051299">
      <w:bodyDiv w:val="1"/>
      <w:marLeft w:val="0"/>
      <w:marRight w:val="0"/>
      <w:marTop w:val="0"/>
      <w:marBottom w:val="0"/>
      <w:divBdr>
        <w:top w:val="none" w:sz="0" w:space="0" w:color="auto"/>
        <w:left w:val="none" w:sz="0" w:space="0" w:color="auto"/>
        <w:bottom w:val="none" w:sz="0" w:space="0" w:color="auto"/>
        <w:right w:val="none" w:sz="0" w:space="0" w:color="auto"/>
      </w:divBdr>
    </w:div>
    <w:div w:id="2111780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8D9A1-96CC-4B46-AC94-9E122A19F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11</Pages>
  <Words>3013</Words>
  <Characters>17178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Antonia Luminita Lupas (2210502)</cp:lastModifiedBy>
  <cp:revision>44</cp:revision>
  <dcterms:created xsi:type="dcterms:W3CDTF">2024-05-13T16:34:00Z</dcterms:created>
  <dcterms:modified xsi:type="dcterms:W3CDTF">2024-05-13T20:04:00Z</dcterms:modified>
</cp:coreProperties>
</file>