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9DF28" w14:textId="3425E25E" w:rsidR="00D5285D" w:rsidRPr="001F0056" w:rsidRDefault="001F0056" w:rsidP="00107FA3">
      <w:pPr>
        <w:spacing w:line="360" w:lineRule="auto"/>
        <w:rPr>
          <w:rFonts w:ascii="Arial" w:hAnsi="Arial" w:cs="Arial"/>
          <w:b/>
          <w:bCs/>
          <w:sz w:val="48"/>
          <w:szCs w:val="48"/>
          <w:u w:val="single"/>
        </w:rPr>
      </w:pPr>
      <w:r w:rsidRPr="001F0056">
        <w:rPr>
          <w:rFonts w:ascii="Arial" w:hAnsi="Arial" w:cs="Arial"/>
          <w:b/>
          <w:bCs/>
          <w:sz w:val="48"/>
          <w:szCs w:val="48"/>
          <w:u w:val="single"/>
        </w:rPr>
        <w:t xml:space="preserve">Cover </w:t>
      </w:r>
      <w:r>
        <w:rPr>
          <w:rFonts w:ascii="Arial" w:hAnsi="Arial" w:cs="Arial"/>
          <w:b/>
          <w:bCs/>
          <w:sz w:val="48"/>
          <w:szCs w:val="48"/>
          <w:u w:val="single"/>
        </w:rPr>
        <w:t>P</w:t>
      </w:r>
      <w:r w:rsidRPr="001F0056">
        <w:rPr>
          <w:rFonts w:ascii="Arial" w:hAnsi="Arial" w:cs="Arial"/>
          <w:b/>
          <w:bCs/>
          <w:sz w:val="48"/>
          <w:szCs w:val="48"/>
          <w:u w:val="single"/>
        </w:rPr>
        <w:t xml:space="preserve">age </w:t>
      </w:r>
    </w:p>
    <w:p w14:paraId="205003B9" w14:textId="77777777" w:rsidR="001F0056" w:rsidRDefault="001F0056" w:rsidP="00107FA3">
      <w:pPr>
        <w:spacing w:line="360" w:lineRule="auto"/>
        <w:rPr>
          <w:rFonts w:ascii="Arial" w:hAnsi="Arial" w:cs="Arial"/>
          <w:b/>
          <w:bCs/>
          <w:sz w:val="28"/>
          <w:szCs w:val="28"/>
          <w:u w:val="single"/>
        </w:rPr>
      </w:pPr>
    </w:p>
    <w:p w14:paraId="2B908C94" w14:textId="77777777" w:rsidR="001F0056" w:rsidRDefault="001F0056" w:rsidP="00107FA3">
      <w:pPr>
        <w:spacing w:line="360" w:lineRule="auto"/>
        <w:rPr>
          <w:rFonts w:ascii="Arial" w:hAnsi="Arial" w:cs="Arial"/>
          <w:b/>
          <w:bCs/>
          <w:sz w:val="28"/>
          <w:szCs w:val="28"/>
          <w:u w:val="single"/>
        </w:rPr>
      </w:pPr>
    </w:p>
    <w:p w14:paraId="537BB0C9" w14:textId="38ABA2C7" w:rsidR="00D5285D" w:rsidRPr="001F0056" w:rsidRDefault="00D5285D" w:rsidP="00107FA3">
      <w:pPr>
        <w:spacing w:line="360" w:lineRule="auto"/>
        <w:rPr>
          <w:rFonts w:ascii="Arial" w:hAnsi="Arial" w:cs="Arial"/>
          <w:sz w:val="28"/>
          <w:szCs w:val="28"/>
        </w:rPr>
      </w:pPr>
      <w:r w:rsidRPr="001F0056">
        <w:rPr>
          <w:rFonts w:ascii="Arial" w:hAnsi="Arial" w:cs="Arial"/>
          <w:b/>
          <w:bCs/>
          <w:sz w:val="28"/>
          <w:szCs w:val="28"/>
        </w:rPr>
        <w:t>Name:</w:t>
      </w:r>
      <w:r w:rsidRPr="001F0056">
        <w:rPr>
          <w:rFonts w:ascii="Arial" w:hAnsi="Arial" w:cs="Arial"/>
          <w:sz w:val="28"/>
          <w:szCs w:val="28"/>
        </w:rPr>
        <w:t xml:space="preserve"> Leticia Maison</w:t>
      </w:r>
    </w:p>
    <w:p w14:paraId="33688042" w14:textId="537D0E9C" w:rsidR="00D5285D" w:rsidRPr="001F0056" w:rsidRDefault="00D5285D" w:rsidP="00107FA3">
      <w:pPr>
        <w:spacing w:line="360" w:lineRule="auto"/>
        <w:rPr>
          <w:rFonts w:ascii="Arial" w:hAnsi="Arial" w:cs="Arial"/>
          <w:sz w:val="28"/>
          <w:szCs w:val="28"/>
        </w:rPr>
      </w:pPr>
      <w:r w:rsidRPr="001F0056">
        <w:rPr>
          <w:rFonts w:ascii="Arial" w:hAnsi="Arial" w:cs="Arial"/>
          <w:b/>
          <w:bCs/>
          <w:sz w:val="28"/>
          <w:szCs w:val="28"/>
        </w:rPr>
        <w:t>Student number:</w:t>
      </w:r>
      <w:r w:rsidRPr="001F0056">
        <w:rPr>
          <w:rFonts w:ascii="Arial" w:hAnsi="Arial" w:cs="Arial"/>
          <w:sz w:val="28"/>
          <w:szCs w:val="28"/>
        </w:rPr>
        <w:t xml:space="preserve"> 2328708</w:t>
      </w:r>
    </w:p>
    <w:p w14:paraId="2AF57D0E" w14:textId="0947B534" w:rsidR="00D5285D" w:rsidRPr="001F0056" w:rsidRDefault="00D5285D" w:rsidP="00107FA3">
      <w:pPr>
        <w:spacing w:line="360" w:lineRule="auto"/>
        <w:rPr>
          <w:rFonts w:ascii="Arial" w:hAnsi="Arial" w:cs="Arial"/>
          <w:sz w:val="28"/>
          <w:szCs w:val="28"/>
        </w:rPr>
      </w:pPr>
      <w:r w:rsidRPr="001F0056">
        <w:rPr>
          <w:rFonts w:ascii="Arial" w:hAnsi="Arial" w:cs="Arial"/>
          <w:b/>
          <w:bCs/>
          <w:sz w:val="28"/>
          <w:szCs w:val="28"/>
        </w:rPr>
        <w:t>Assignment title:</w:t>
      </w:r>
      <w:r w:rsidRPr="001F0056">
        <w:rPr>
          <w:rFonts w:ascii="Arial" w:hAnsi="Arial" w:cs="Arial"/>
          <w:sz w:val="36"/>
          <w:szCs w:val="36"/>
        </w:rPr>
        <w:t xml:space="preserve"> </w:t>
      </w:r>
      <w:r w:rsidR="001F0056" w:rsidRPr="001F0056">
        <w:rPr>
          <w:rFonts w:ascii="Arial" w:hAnsi="Arial" w:cs="Arial"/>
          <w:sz w:val="28"/>
          <w:szCs w:val="28"/>
        </w:rPr>
        <w:t>Component 2:  Assignment (Report)</w:t>
      </w:r>
    </w:p>
    <w:p w14:paraId="26F6C7FE" w14:textId="7D2B20A6" w:rsidR="00D5285D" w:rsidRPr="001F0056" w:rsidRDefault="00D5285D" w:rsidP="00107FA3">
      <w:pPr>
        <w:spacing w:line="360" w:lineRule="auto"/>
        <w:rPr>
          <w:rFonts w:ascii="Arial" w:hAnsi="Arial" w:cs="Arial"/>
          <w:sz w:val="28"/>
          <w:szCs w:val="28"/>
        </w:rPr>
      </w:pPr>
      <w:r w:rsidRPr="001F0056">
        <w:rPr>
          <w:rFonts w:ascii="Arial" w:hAnsi="Arial" w:cs="Arial"/>
          <w:b/>
          <w:bCs/>
          <w:sz w:val="28"/>
          <w:szCs w:val="28"/>
        </w:rPr>
        <w:t>Module Code:</w:t>
      </w:r>
      <w:r w:rsidR="001F0056" w:rsidRPr="001F0056">
        <w:rPr>
          <w:rFonts w:ascii="Arial" w:hAnsi="Arial" w:cs="Arial"/>
          <w:sz w:val="28"/>
          <w:szCs w:val="28"/>
        </w:rPr>
        <w:t xml:space="preserve"> BMHP5015</w:t>
      </w:r>
    </w:p>
    <w:p w14:paraId="4D467A1B" w14:textId="06A0AAF6" w:rsidR="00D5285D" w:rsidRPr="001F0056" w:rsidRDefault="001F0056" w:rsidP="00107FA3">
      <w:pPr>
        <w:spacing w:line="360" w:lineRule="auto"/>
        <w:rPr>
          <w:rFonts w:ascii="Arial" w:hAnsi="Arial" w:cs="Arial"/>
          <w:sz w:val="28"/>
          <w:szCs w:val="28"/>
        </w:rPr>
      </w:pPr>
      <w:r w:rsidRPr="001F0056">
        <w:rPr>
          <w:rFonts w:ascii="Arial" w:hAnsi="Arial" w:cs="Arial"/>
          <w:b/>
          <w:bCs/>
          <w:sz w:val="28"/>
          <w:szCs w:val="28"/>
        </w:rPr>
        <w:t>Module:</w:t>
      </w:r>
      <w:r w:rsidR="00D5285D" w:rsidRPr="001F0056">
        <w:rPr>
          <w:rFonts w:ascii="Arial" w:hAnsi="Arial" w:cs="Arial"/>
        </w:rPr>
        <w:t xml:space="preserve"> </w:t>
      </w:r>
      <w:r w:rsidRPr="001F0056">
        <w:rPr>
          <w:rFonts w:ascii="Arial" w:hAnsi="Arial" w:cs="Arial"/>
          <w:sz w:val="28"/>
          <w:szCs w:val="28"/>
        </w:rPr>
        <w:t xml:space="preserve">Changemakers: Building your Personal Brand for Sustainable Employment   </w:t>
      </w:r>
    </w:p>
    <w:p w14:paraId="06CC9B6D" w14:textId="77777777" w:rsidR="00D5285D" w:rsidRPr="00107FA3" w:rsidRDefault="00D5285D" w:rsidP="00107FA3">
      <w:pPr>
        <w:spacing w:line="360" w:lineRule="auto"/>
        <w:rPr>
          <w:rFonts w:ascii="Arial" w:hAnsi="Arial" w:cs="Arial"/>
          <w:b/>
          <w:bCs/>
          <w:u w:val="single"/>
        </w:rPr>
      </w:pPr>
    </w:p>
    <w:p w14:paraId="1F312467" w14:textId="77777777" w:rsidR="00BA5917" w:rsidRDefault="00BA5917" w:rsidP="00107FA3">
      <w:pPr>
        <w:spacing w:line="360" w:lineRule="auto"/>
        <w:rPr>
          <w:rFonts w:ascii="Arial" w:hAnsi="Arial" w:cs="Arial"/>
          <w:b/>
          <w:bCs/>
          <w:color w:val="EE0000"/>
          <w:u w:val="single"/>
        </w:rPr>
      </w:pPr>
    </w:p>
    <w:p w14:paraId="2443FE0C" w14:textId="28D20F39" w:rsidR="00BA5917" w:rsidRPr="00BA5917" w:rsidRDefault="00BA5917" w:rsidP="00107FA3">
      <w:pPr>
        <w:spacing w:line="360" w:lineRule="auto"/>
        <w:rPr>
          <w:rFonts w:ascii="Arial" w:hAnsi="Arial" w:cs="Arial"/>
          <w:b/>
          <w:bCs/>
          <w:color w:val="EE0000"/>
          <w:u w:val="single"/>
        </w:rPr>
      </w:pPr>
    </w:p>
    <w:p w14:paraId="21593A36" w14:textId="77777777" w:rsidR="00BA5917" w:rsidRPr="00107FA3" w:rsidRDefault="00BA5917" w:rsidP="00107FA3">
      <w:pPr>
        <w:spacing w:line="360" w:lineRule="auto"/>
        <w:rPr>
          <w:rFonts w:ascii="Arial" w:hAnsi="Arial" w:cs="Arial"/>
          <w:b/>
          <w:bCs/>
          <w:u w:val="single"/>
        </w:rPr>
      </w:pPr>
    </w:p>
    <w:p w14:paraId="2C263BCA" w14:textId="77777777" w:rsidR="00D5285D" w:rsidRPr="00107FA3" w:rsidRDefault="00D5285D" w:rsidP="00107FA3">
      <w:pPr>
        <w:spacing w:line="360" w:lineRule="auto"/>
        <w:rPr>
          <w:rFonts w:ascii="Arial" w:hAnsi="Arial" w:cs="Arial"/>
          <w:b/>
          <w:bCs/>
          <w:u w:val="single"/>
        </w:rPr>
      </w:pPr>
    </w:p>
    <w:p w14:paraId="45E4D54C" w14:textId="77777777" w:rsidR="00D5285D" w:rsidRPr="00107FA3" w:rsidRDefault="00D5285D" w:rsidP="00107FA3">
      <w:pPr>
        <w:spacing w:line="360" w:lineRule="auto"/>
        <w:rPr>
          <w:rFonts w:ascii="Arial" w:hAnsi="Arial" w:cs="Arial"/>
          <w:b/>
          <w:bCs/>
          <w:u w:val="single"/>
        </w:rPr>
      </w:pPr>
    </w:p>
    <w:p w14:paraId="48DAF3F7" w14:textId="77777777" w:rsidR="00D5285D" w:rsidRPr="00107FA3" w:rsidRDefault="00D5285D" w:rsidP="00107FA3">
      <w:pPr>
        <w:spacing w:line="360" w:lineRule="auto"/>
        <w:rPr>
          <w:rFonts w:ascii="Arial" w:hAnsi="Arial" w:cs="Arial"/>
          <w:b/>
          <w:bCs/>
          <w:u w:val="single"/>
        </w:rPr>
      </w:pPr>
    </w:p>
    <w:p w14:paraId="0BCAAAC8" w14:textId="77777777" w:rsidR="00D5285D" w:rsidRPr="00107FA3" w:rsidRDefault="00D5285D" w:rsidP="00107FA3">
      <w:pPr>
        <w:spacing w:line="360" w:lineRule="auto"/>
        <w:rPr>
          <w:rFonts w:ascii="Arial" w:hAnsi="Arial" w:cs="Arial"/>
          <w:b/>
          <w:bCs/>
          <w:u w:val="single"/>
        </w:rPr>
      </w:pPr>
    </w:p>
    <w:p w14:paraId="057FAE41" w14:textId="77777777" w:rsidR="00D5285D" w:rsidRPr="00107FA3" w:rsidRDefault="00D5285D" w:rsidP="00107FA3">
      <w:pPr>
        <w:spacing w:line="360" w:lineRule="auto"/>
        <w:rPr>
          <w:rFonts w:ascii="Arial" w:hAnsi="Arial" w:cs="Arial"/>
          <w:b/>
          <w:bCs/>
          <w:u w:val="single"/>
        </w:rPr>
      </w:pPr>
    </w:p>
    <w:p w14:paraId="2C937BF6" w14:textId="77777777" w:rsidR="00D5285D" w:rsidRPr="00107FA3" w:rsidRDefault="00D5285D" w:rsidP="00107FA3">
      <w:pPr>
        <w:spacing w:line="360" w:lineRule="auto"/>
        <w:rPr>
          <w:rFonts w:ascii="Arial" w:hAnsi="Arial" w:cs="Arial"/>
          <w:b/>
          <w:bCs/>
          <w:u w:val="single"/>
        </w:rPr>
      </w:pPr>
    </w:p>
    <w:p w14:paraId="025C22C7" w14:textId="77777777" w:rsidR="00D5285D" w:rsidRPr="00107FA3" w:rsidRDefault="00D5285D" w:rsidP="00107FA3">
      <w:pPr>
        <w:spacing w:line="360" w:lineRule="auto"/>
        <w:rPr>
          <w:rFonts w:ascii="Arial" w:hAnsi="Arial" w:cs="Arial"/>
          <w:b/>
          <w:bCs/>
          <w:u w:val="single"/>
        </w:rPr>
      </w:pPr>
    </w:p>
    <w:p w14:paraId="05B766A9" w14:textId="77777777" w:rsidR="00D5285D" w:rsidRPr="00107FA3" w:rsidRDefault="00D5285D" w:rsidP="00107FA3">
      <w:pPr>
        <w:spacing w:line="360" w:lineRule="auto"/>
        <w:rPr>
          <w:rFonts w:ascii="Arial" w:hAnsi="Arial" w:cs="Arial"/>
          <w:b/>
          <w:bCs/>
          <w:u w:val="single"/>
        </w:rPr>
      </w:pPr>
    </w:p>
    <w:p w14:paraId="199CE748" w14:textId="77777777" w:rsidR="00D5285D" w:rsidRPr="00107FA3" w:rsidRDefault="00D5285D" w:rsidP="00107FA3">
      <w:pPr>
        <w:spacing w:line="360" w:lineRule="auto"/>
        <w:rPr>
          <w:rFonts w:ascii="Arial" w:hAnsi="Arial" w:cs="Arial"/>
          <w:b/>
          <w:bCs/>
          <w:u w:val="single"/>
        </w:rPr>
      </w:pPr>
    </w:p>
    <w:p w14:paraId="6CD4575F" w14:textId="77777777" w:rsidR="00D5285D" w:rsidRPr="00107FA3" w:rsidRDefault="00D5285D" w:rsidP="00107FA3">
      <w:pPr>
        <w:spacing w:line="360" w:lineRule="auto"/>
        <w:rPr>
          <w:rFonts w:ascii="Arial" w:hAnsi="Arial" w:cs="Arial"/>
          <w:b/>
          <w:bCs/>
          <w:u w:val="single"/>
        </w:rPr>
      </w:pPr>
    </w:p>
    <w:p w14:paraId="5864D689" w14:textId="6611B917" w:rsidR="00F56ED0" w:rsidRPr="009C38D3" w:rsidRDefault="00F56ED0" w:rsidP="009C38D3">
      <w:pPr>
        <w:spacing w:line="360" w:lineRule="auto"/>
        <w:rPr>
          <w:rFonts w:ascii="Arial" w:hAnsi="Arial" w:cs="Arial"/>
          <w:b/>
          <w:bCs/>
          <w:sz w:val="28"/>
          <w:szCs w:val="28"/>
          <w:u w:val="single"/>
        </w:rPr>
      </w:pPr>
      <w:r w:rsidRPr="009C38D3">
        <w:rPr>
          <w:rFonts w:ascii="Arial" w:hAnsi="Arial" w:cs="Arial"/>
          <w:b/>
          <w:bCs/>
          <w:sz w:val="28"/>
          <w:szCs w:val="28"/>
          <w:u w:val="single"/>
        </w:rPr>
        <w:lastRenderedPageBreak/>
        <w:t>Introduction</w:t>
      </w:r>
      <w:r w:rsidR="00D5285D" w:rsidRPr="009C38D3">
        <w:rPr>
          <w:rFonts w:ascii="Arial" w:hAnsi="Arial" w:cs="Arial"/>
          <w:b/>
          <w:bCs/>
          <w:sz w:val="28"/>
          <w:szCs w:val="28"/>
          <w:u w:val="single"/>
        </w:rPr>
        <w:t xml:space="preserve"> </w:t>
      </w:r>
    </w:p>
    <w:p w14:paraId="76F32C32" w14:textId="799F3928" w:rsidR="00F56ED0" w:rsidRPr="00107FA3" w:rsidRDefault="00F56ED0" w:rsidP="00107FA3">
      <w:pPr>
        <w:spacing w:line="360" w:lineRule="auto"/>
        <w:rPr>
          <w:rFonts w:ascii="Arial" w:hAnsi="Arial" w:cs="Arial"/>
        </w:rPr>
      </w:pPr>
      <w:r w:rsidRPr="00107FA3">
        <w:rPr>
          <w:rFonts w:ascii="Arial" w:hAnsi="Arial" w:cs="Arial"/>
        </w:rPr>
        <w:t>I have chosen the role of Mental Health Practitioner in the NHS because I want to support people who are experiencing mental health difficulties. This role focuses on assessing service users, creating care plans, and working with other professionals to provide safe and effective support</w:t>
      </w:r>
      <w:r w:rsidR="00BA5917">
        <w:rPr>
          <w:rFonts w:ascii="Arial" w:hAnsi="Arial" w:cs="Arial"/>
        </w:rPr>
        <w:t xml:space="preserve"> </w:t>
      </w:r>
      <w:r w:rsidR="00BA5917" w:rsidRPr="00BA5917">
        <w:rPr>
          <w:rFonts w:ascii="Arial" w:hAnsi="Arial" w:cs="Arial"/>
          <w:color w:val="EE0000"/>
        </w:rPr>
        <w:t>(NHS, 2024)</w:t>
      </w:r>
      <w:r w:rsidRPr="00BA5917">
        <w:rPr>
          <w:rFonts w:ascii="Arial" w:hAnsi="Arial" w:cs="Arial"/>
          <w:color w:val="EE0000"/>
        </w:rPr>
        <w:t xml:space="preserve">. </w:t>
      </w:r>
      <w:r w:rsidRPr="00107FA3">
        <w:rPr>
          <w:rFonts w:ascii="Arial" w:hAnsi="Arial" w:cs="Arial"/>
        </w:rPr>
        <w:t>It is an important position within community and hospital mental health teams. In this report, I will explain the employability skills needed for a Mental Health Practitioner, compare these skills with my own current abilities, and outline an action plan that shows how I will develop the skills required to achieve this role in the future.</w:t>
      </w:r>
    </w:p>
    <w:p w14:paraId="7B65730A" w14:textId="77777777" w:rsidR="00CD0F38" w:rsidRPr="00107FA3" w:rsidRDefault="00CD0F38" w:rsidP="00107FA3">
      <w:pPr>
        <w:spacing w:line="360" w:lineRule="auto"/>
        <w:rPr>
          <w:rFonts w:ascii="Arial" w:hAnsi="Arial" w:cs="Arial"/>
        </w:rPr>
      </w:pPr>
    </w:p>
    <w:p w14:paraId="4844B535" w14:textId="16082D3A" w:rsidR="00F56ED0" w:rsidRPr="00107FA3" w:rsidRDefault="00F56ED0" w:rsidP="00107FA3">
      <w:pPr>
        <w:spacing w:line="360" w:lineRule="auto"/>
        <w:rPr>
          <w:rFonts w:ascii="Arial" w:hAnsi="Arial" w:cs="Arial"/>
        </w:rPr>
      </w:pPr>
      <w:r w:rsidRPr="00107FA3">
        <w:rPr>
          <w:rFonts w:ascii="Arial" w:hAnsi="Arial" w:cs="Arial"/>
        </w:rPr>
        <w:t xml:space="preserve">Job description screenshot </w:t>
      </w:r>
      <w:r w:rsidR="00CD0F38" w:rsidRPr="00107FA3">
        <w:rPr>
          <w:rFonts w:ascii="Arial" w:hAnsi="Arial" w:cs="Arial"/>
        </w:rPr>
        <w:t>link</w:t>
      </w:r>
      <w:r w:rsidR="00D5285D" w:rsidRPr="00107FA3">
        <w:rPr>
          <w:rFonts w:ascii="Arial" w:hAnsi="Arial" w:cs="Arial"/>
        </w:rPr>
        <w:t>-</w:t>
      </w:r>
      <w:r w:rsidR="00CD0F38" w:rsidRPr="00107FA3">
        <w:rPr>
          <w:rFonts w:ascii="Arial" w:hAnsi="Arial" w:cs="Arial"/>
        </w:rPr>
        <w:t xml:space="preserve"> </w:t>
      </w:r>
      <w:hyperlink r:id="rId7" w:history="1">
        <w:r w:rsidR="00CD0F38" w:rsidRPr="00107FA3">
          <w:rPr>
            <w:rStyle w:val="Hyperlink"/>
            <w:rFonts w:ascii="Arial" w:hAnsi="Arial" w:cs="Arial"/>
          </w:rPr>
          <w:t>Job Advert</w:t>
        </w:r>
      </w:hyperlink>
      <w:r w:rsidR="0021033F" w:rsidRPr="00107FA3">
        <w:rPr>
          <w:rFonts w:ascii="Arial" w:hAnsi="Arial" w:cs="Arial"/>
        </w:rPr>
        <w:t xml:space="preserve"> (</w:t>
      </w:r>
      <w:r w:rsidR="0021033F" w:rsidRPr="00107FA3">
        <w:rPr>
          <w:rFonts w:ascii="Arial" w:hAnsi="Arial" w:cs="Arial"/>
          <w:i/>
          <w:iCs/>
        </w:rPr>
        <w:t>Job Advert</w:t>
      </w:r>
      <w:r w:rsidR="0021033F" w:rsidRPr="00107FA3">
        <w:rPr>
          <w:rFonts w:ascii="Arial" w:hAnsi="Arial" w:cs="Arial"/>
        </w:rPr>
        <w:t>, n.d.)</w:t>
      </w:r>
    </w:p>
    <w:p w14:paraId="3A2EEBF5" w14:textId="0C42CE1F" w:rsidR="00F56ED0" w:rsidRPr="00107FA3" w:rsidRDefault="00F56ED0" w:rsidP="00107FA3">
      <w:pPr>
        <w:spacing w:line="360" w:lineRule="auto"/>
        <w:rPr>
          <w:rFonts w:ascii="Arial" w:hAnsi="Arial" w:cs="Arial"/>
        </w:rPr>
      </w:pPr>
      <w:r w:rsidRPr="00107FA3">
        <w:rPr>
          <w:rFonts w:ascii="Arial" w:hAnsi="Arial" w:cs="Arial"/>
          <w:noProof/>
        </w:rPr>
        <w:lastRenderedPageBreak/>
        <w:drawing>
          <wp:inline distT="0" distB="0" distL="0" distR="0" wp14:anchorId="79EA3AB9" wp14:editId="31F1D955">
            <wp:extent cx="5854262" cy="8910431"/>
            <wp:effectExtent l="0" t="0" r="0" b="5080"/>
            <wp:docPr id="1629993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93761" name=""/>
                    <pic:cNvPicPr/>
                  </pic:nvPicPr>
                  <pic:blipFill>
                    <a:blip r:embed="rId8"/>
                    <a:stretch>
                      <a:fillRect/>
                    </a:stretch>
                  </pic:blipFill>
                  <pic:spPr>
                    <a:xfrm>
                      <a:off x="0" y="0"/>
                      <a:ext cx="5880809" cy="8950836"/>
                    </a:xfrm>
                    <a:prstGeom prst="rect">
                      <a:avLst/>
                    </a:prstGeom>
                  </pic:spPr>
                </pic:pic>
              </a:graphicData>
            </a:graphic>
          </wp:inline>
        </w:drawing>
      </w:r>
    </w:p>
    <w:p w14:paraId="1DC2AD7A" w14:textId="2A40CA3F" w:rsidR="00F56ED0" w:rsidRPr="00107FA3" w:rsidRDefault="00F56ED0" w:rsidP="00107FA3">
      <w:pPr>
        <w:spacing w:line="360" w:lineRule="auto"/>
        <w:rPr>
          <w:rFonts w:ascii="Arial" w:hAnsi="Arial" w:cs="Arial"/>
        </w:rPr>
      </w:pPr>
      <w:r w:rsidRPr="00107FA3">
        <w:rPr>
          <w:rFonts w:ascii="Arial" w:hAnsi="Arial" w:cs="Arial"/>
          <w:noProof/>
        </w:rPr>
        <w:lastRenderedPageBreak/>
        <w:drawing>
          <wp:inline distT="0" distB="0" distL="0" distR="0" wp14:anchorId="129B914E" wp14:editId="3C6D6DC2">
            <wp:extent cx="5813521" cy="8597462"/>
            <wp:effectExtent l="0" t="0" r="0" b="0"/>
            <wp:docPr id="17074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49878" name=""/>
                    <pic:cNvPicPr/>
                  </pic:nvPicPr>
                  <pic:blipFill>
                    <a:blip r:embed="rId9"/>
                    <a:stretch>
                      <a:fillRect/>
                    </a:stretch>
                  </pic:blipFill>
                  <pic:spPr>
                    <a:xfrm>
                      <a:off x="0" y="0"/>
                      <a:ext cx="5841808" cy="8639295"/>
                    </a:xfrm>
                    <a:prstGeom prst="rect">
                      <a:avLst/>
                    </a:prstGeom>
                  </pic:spPr>
                </pic:pic>
              </a:graphicData>
            </a:graphic>
          </wp:inline>
        </w:drawing>
      </w:r>
    </w:p>
    <w:p w14:paraId="6C1D7D05" w14:textId="20FA3733" w:rsidR="00CD0F38" w:rsidRPr="00107FA3" w:rsidRDefault="00CD0F38" w:rsidP="00107FA3">
      <w:pPr>
        <w:spacing w:line="360" w:lineRule="auto"/>
        <w:rPr>
          <w:rFonts w:ascii="Arial" w:hAnsi="Arial" w:cs="Arial"/>
        </w:rPr>
      </w:pPr>
      <w:r w:rsidRPr="00107FA3">
        <w:rPr>
          <w:rFonts w:ascii="Arial" w:hAnsi="Arial" w:cs="Arial"/>
          <w:noProof/>
        </w:rPr>
        <w:lastRenderedPageBreak/>
        <w:drawing>
          <wp:inline distT="0" distB="0" distL="0" distR="0" wp14:anchorId="3A246702" wp14:editId="1FF2BE2A">
            <wp:extent cx="5843752" cy="8772738"/>
            <wp:effectExtent l="0" t="0" r="5080" b="0"/>
            <wp:docPr id="237051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51461" name=""/>
                    <pic:cNvPicPr/>
                  </pic:nvPicPr>
                  <pic:blipFill>
                    <a:blip r:embed="rId10"/>
                    <a:stretch>
                      <a:fillRect/>
                    </a:stretch>
                  </pic:blipFill>
                  <pic:spPr>
                    <a:xfrm>
                      <a:off x="0" y="0"/>
                      <a:ext cx="5883092" cy="8831796"/>
                    </a:xfrm>
                    <a:prstGeom prst="rect">
                      <a:avLst/>
                    </a:prstGeom>
                  </pic:spPr>
                </pic:pic>
              </a:graphicData>
            </a:graphic>
          </wp:inline>
        </w:drawing>
      </w:r>
    </w:p>
    <w:p w14:paraId="3E450EE5" w14:textId="77777777" w:rsidR="002713FD" w:rsidRPr="00107FA3" w:rsidRDefault="002713FD" w:rsidP="00107FA3">
      <w:pPr>
        <w:spacing w:line="360" w:lineRule="auto"/>
        <w:rPr>
          <w:rFonts w:ascii="Arial" w:hAnsi="Arial" w:cs="Arial"/>
          <w:sz w:val="28"/>
          <w:szCs w:val="28"/>
        </w:rPr>
      </w:pPr>
    </w:p>
    <w:p w14:paraId="17C50414" w14:textId="750689E0" w:rsidR="002713FD" w:rsidRPr="009C38D3" w:rsidRDefault="002713FD" w:rsidP="009C38D3">
      <w:pPr>
        <w:spacing w:line="360" w:lineRule="auto"/>
        <w:rPr>
          <w:rFonts w:ascii="Arial" w:hAnsi="Arial" w:cs="Arial"/>
          <w:b/>
          <w:bCs/>
          <w:sz w:val="28"/>
          <w:szCs w:val="28"/>
          <w:u w:val="single"/>
        </w:rPr>
      </w:pPr>
      <w:r w:rsidRPr="009C38D3">
        <w:rPr>
          <w:rFonts w:ascii="Arial" w:hAnsi="Arial" w:cs="Arial"/>
          <w:b/>
          <w:bCs/>
          <w:sz w:val="28"/>
          <w:szCs w:val="28"/>
          <w:u w:val="single"/>
        </w:rPr>
        <w:t xml:space="preserve">Analysis of Employability Skills Required for a Mental Health </w:t>
      </w:r>
      <w:r w:rsidR="0021033F" w:rsidRPr="009C38D3">
        <w:rPr>
          <w:rFonts w:ascii="Arial" w:hAnsi="Arial" w:cs="Arial"/>
          <w:b/>
          <w:bCs/>
          <w:sz w:val="28"/>
          <w:szCs w:val="28"/>
          <w:u w:val="single"/>
        </w:rPr>
        <w:t xml:space="preserve">Practitioner </w:t>
      </w:r>
    </w:p>
    <w:p w14:paraId="632109F7" w14:textId="4DADC3C8" w:rsidR="002713FD" w:rsidRPr="00107FA3" w:rsidRDefault="002713FD" w:rsidP="00107FA3">
      <w:pPr>
        <w:spacing w:line="360" w:lineRule="auto"/>
        <w:rPr>
          <w:rFonts w:ascii="Arial" w:hAnsi="Arial" w:cs="Arial"/>
        </w:rPr>
      </w:pPr>
      <w:r w:rsidRPr="00107FA3">
        <w:rPr>
          <w:rFonts w:ascii="Arial" w:hAnsi="Arial" w:cs="Arial"/>
        </w:rPr>
        <w:t xml:space="preserve">The role of a Mental Health Practitioner requires a wide range of employability skills to support adults with mild to moderate mental health needs. One of the most important skills is communication, as practitioners must speak clearly, listen carefully, and build trust with patients who may be distressed or anxious. </w:t>
      </w:r>
      <w:r w:rsidR="005A7109" w:rsidRPr="005A7109">
        <w:rPr>
          <w:rFonts w:ascii="Arial" w:hAnsi="Arial" w:cs="Arial"/>
          <w:color w:val="EE0000"/>
        </w:rPr>
        <w:t>(ingeus, 2024)</w:t>
      </w:r>
      <w:r w:rsidRPr="00107FA3">
        <w:rPr>
          <w:rFonts w:ascii="Arial" w:hAnsi="Arial" w:cs="Arial"/>
        </w:rPr>
        <w:t>Strong communication is also needed when working with GPs, Advanced Clinical Practitioners, nurses, and other members of the Multi</w:t>
      </w:r>
      <w:r w:rsidRPr="00107FA3">
        <w:rPr>
          <w:rFonts w:ascii="Arial" w:hAnsi="Arial" w:cs="Arial"/>
        </w:rPr>
        <w:noBreakHyphen/>
        <w:t>Professional Clinical Team.</w:t>
      </w:r>
      <w:r w:rsidR="00BA5917" w:rsidRPr="00BA5917">
        <w:rPr>
          <w:rFonts w:ascii="Arial" w:hAnsi="Arial" w:cs="Arial"/>
          <w:color w:val="040102"/>
          <w:sz w:val="21"/>
          <w:szCs w:val="21"/>
          <w:shd w:val="clear" w:color="auto" w:fill="FFFFFF"/>
        </w:rPr>
        <w:t xml:space="preserve"> </w:t>
      </w:r>
      <w:r w:rsidR="00BA5917" w:rsidRPr="00BA5917">
        <w:rPr>
          <w:rFonts w:ascii="Arial" w:hAnsi="Arial" w:cs="Arial"/>
          <w:color w:val="EE0000"/>
        </w:rPr>
        <w:t>(Nmc.org.uk, 2025)</w:t>
      </w:r>
    </w:p>
    <w:p w14:paraId="05883F32" w14:textId="01CD36C0" w:rsidR="002713FD" w:rsidRPr="00107FA3" w:rsidRDefault="002713FD" w:rsidP="00107FA3">
      <w:pPr>
        <w:spacing w:line="360" w:lineRule="auto"/>
        <w:rPr>
          <w:rFonts w:ascii="Arial" w:hAnsi="Arial" w:cs="Arial"/>
        </w:rPr>
      </w:pPr>
      <w:r w:rsidRPr="00107FA3">
        <w:rPr>
          <w:rFonts w:ascii="Arial" w:hAnsi="Arial" w:cs="Arial"/>
        </w:rPr>
        <w:t>Another essential skill is assessment. Mental Health Practitioners must assess patients’ mental health needs, identify risks, and plan appropriate care within a time</w:t>
      </w:r>
      <w:r w:rsidRPr="00107FA3">
        <w:rPr>
          <w:rFonts w:ascii="Arial" w:hAnsi="Arial" w:cs="Arial"/>
        </w:rPr>
        <w:noBreakHyphen/>
        <w:t>limited structure. This requires critical thinking, problem</w:t>
      </w:r>
      <w:r w:rsidRPr="00107FA3">
        <w:rPr>
          <w:rFonts w:ascii="Arial" w:hAnsi="Arial" w:cs="Arial"/>
        </w:rPr>
        <w:noBreakHyphen/>
        <w:t>solving, and the ability to make safe decisions, especially when patients may be at risk of harming themselves or others. The job also requires de</w:t>
      </w:r>
      <w:r w:rsidRPr="00107FA3">
        <w:rPr>
          <w:rFonts w:ascii="Arial" w:hAnsi="Arial" w:cs="Arial"/>
        </w:rPr>
        <w:noBreakHyphen/>
        <w:t xml:space="preserve">escalation skills, which help </w:t>
      </w:r>
      <w:r w:rsidR="005A7109" w:rsidRPr="00107FA3">
        <w:rPr>
          <w:rFonts w:ascii="Arial" w:hAnsi="Arial" w:cs="Arial"/>
        </w:rPr>
        <w:t>practitioners’</w:t>
      </w:r>
      <w:r w:rsidRPr="00107FA3">
        <w:rPr>
          <w:rFonts w:ascii="Arial" w:hAnsi="Arial" w:cs="Arial"/>
        </w:rPr>
        <w:t xml:space="preserve"> calm situations and support patients to manage their emotions and behaviour.</w:t>
      </w:r>
      <w:r w:rsidR="005A7109" w:rsidRPr="005A7109">
        <w:rPr>
          <w:rFonts w:ascii="Arial" w:hAnsi="Arial" w:cs="Arial"/>
          <w:color w:val="040102"/>
          <w:sz w:val="21"/>
          <w:szCs w:val="21"/>
          <w:shd w:val="clear" w:color="auto" w:fill="FFFFFF"/>
        </w:rPr>
        <w:t xml:space="preserve"> </w:t>
      </w:r>
      <w:r w:rsidR="005A7109" w:rsidRPr="005A7109">
        <w:rPr>
          <w:rFonts w:ascii="Arial" w:hAnsi="Arial" w:cs="Arial"/>
          <w:color w:val="EE0000"/>
        </w:rPr>
        <w:t>(NHS, 2023)</w:t>
      </w:r>
    </w:p>
    <w:p w14:paraId="56ED1B4F" w14:textId="77777777" w:rsidR="002713FD" w:rsidRPr="00107FA3" w:rsidRDefault="002713FD" w:rsidP="00107FA3">
      <w:pPr>
        <w:spacing w:line="360" w:lineRule="auto"/>
        <w:rPr>
          <w:rFonts w:ascii="Arial" w:hAnsi="Arial" w:cs="Arial"/>
        </w:rPr>
      </w:pPr>
      <w:r w:rsidRPr="00107FA3">
        <w:rPr>
          <w:rFonts w:ascii="Arial" w:hAnsi="Arial" w:cs="Arial"/>
        </w:rPr>
        <w:t>The role demands strong record</w:t>
      </w:r>
      <w:r w:rsidRPr="00107FA3">
        <w:rPr>
          <w:rFonts w:ascii="Arial" w:hAnsi="Arial" w:cs="Arial"/>
        </w:rPr>
        <w:noBreakHyphen/>
        <w:t>keeping and administration skills, including writing care plans, risk assessments, and accurate clinical notes. Good computer skills are also required, as practitioners use digital systems, email, and Microsoft Office to complete daily tasks.</w:t>
      </w:r>
    </w:p>
    <w:p w14:paraId="613D7DBD" w14:textId="77777777" w:rsidR="002713FD" w:rsidRPr="00107FA3" w:rsidRDefault="002713FD" w:rsidP="00107FA3">
      <w:pPr>
        <w:spacing w:line="360" w:lineRule="auto"/>
        <w:rPr>
          <w:rFonts w:ascii="Arial" w:hAnsi="Arial" w:cs="Arial"/>
        </w:rPr>
      </w:pPr>
      <w:r w:rsidRPr="00107FA3">
        <w:rPr>
          <w:rFonts w:ascii="Arial" w:hAnsi="Arial" w:cs="Arial"/>
        </w:rPr>
        <w:t>Time management is another key employability skill. Practitioners often balance assessments, follow</w:t>
      </w:r>
      <w:r w:rsidRPr="00107FA3">
        <w:rPr>
          <w:rFonts w:ascii="Arial" w:hAnsi="Arial" w:cs="Arial"/>
        </w:rPr>
        <w:noBreakHyphen/>
        <w:t>up appointments, telephone triage, and documentation, so they must organise their workload effectively and work independently without direct supervision.</w:t>
      </w:r>
    </w:p>
    <w:p w14:paraId="0F0DA5E9" w14:textId="532D5AE9" w:rsidR="002713FD" w:rsidRPr="00107FA3" w:rsidRDefault="002713FD" w:rsidP="00107FA3">
      <w:pPr>
        <w:spacing w:line="360" w:lineRule="auto"/>
        <w:rPr>
          <w:rFonts w:ascii="Arial" w:hAnsi="Arial" w:cs="Arial"/>
        </w:rPr>
      </w:pPr>
      <w:r w:rsidRPr="00107FA3">
        <w:rPr>
          <w:rFonts w:ascii="Arial" w:hAnsi="Arial" w:cs="Arial"/>
        </w:rPr>
        <w:t>Finally, the job requires empathy, professional boundaries, confidentiality, and resilience. Practitioners must respond calmly to distressed patients, show understanding, and maintain a safe and supportive environment. They also need resilience to manage emotionally challenging situations and adapt to changes within the practice and wider NHS services.</w:t>
      </w:r>
      <w:r w:rsidR="005A7109" w:rsidRPr="005A7109">
        <w:rPr>
          <w:rFonts w:ascii="Arial" w:hAnsi="Arial" w:cs="Arial"/>
          <w:color w:val="818181"/>
          <w:sz w:val="21"/>
          <w:szCs w:val="21"/>
          <w:shd w:val="clear" w:color="auto" w:fill="FFFFFF"/>
        </w:rPr>
        <w:t xml:space="preserve"> </w:t>
      </w:r>
      <w:r w:rsidR="005A7109" w:rsidRPr="005A7109">
        <w:rPr>
          <w:rFonts w:ascii="Arial" w:hAnsi="Arial" w:cs="Arial"/>
        </w:rPr>
        <w:t> </w:t>
      </w:r>
      <w:r w:rsidR="005A7109" w:rsidRPr="005A7109">
        <w:rPr>
          <w:rFonts w:ascii="Arial" w:hAnsi="Arial" w:cs="Arial"/>
          <w:color w:val="EE0000"/>
        </w:rPr>
        <w:t>(Indeed, 2021)</w:t>
      </w:r>
    </w:p>
    <w:p w14:paraId="6FD105B5" w14:textId="5170C7D4" w:rsidR="0021033F" w:rsidRPr="009C38D3" w:rsidRDefault="0021033F" w:rsidP="009C38D3">
      <w:pPr>
        <w:spacing w:line="360" w:lineRule="auto"/>
        <w:rPr>
          <w:rFonts w:ascii="Arial" w:hAnsi="Arial" w:cs="Arial"/>
          <w:b/>
          <w:bCs/>
          <w:sz w:val="28"/>
          <w:szCs w:val="28"/>
          <w:u w:val="single"/>
        </w:rPr>
      </w:pPr>
      <w:r w:rsidRPr="009C38D3">
        <w:rPr>
          <w:rFonts w:ascii="Arial" w:hAnsi="Arial" w:cs="Arial"/>
          <w:b/>
          <w:bCs/>
          <w:sz w:val="28"/>
          <w:szCs w:val="28"/>
          <w:u w:val="single"/>
        </w:rPr>
        <w:lastRenderedPageBreak/>
        <w:t xml:space="preserve"> Evaluation of My Own Skills  </w:t>
      </w:r>
    </w:p>
    <w:p w14:paraId="40D4EC16" w14:textId="48DA41A5" w:rsidR="0021033F" w:rsidRPr="00107FA3" w:rsidRDefault="0021033F" w:rsidP="00107FA3">
      <w:pPr>
        <w:spacing w:line="360" w:lineRule="auto"/>
        <w:rPr>
          <w:rFonts w:ascii="Arial" w:hAnsi="Arial" w:cs="Arial"/>
        </w:rPr>
      </w:pPr>
      <w:r w:rsidRPr="00107FA3">
        <w:rPr>
          <w:rFonts w:ascii="Arial" w:hAnsi="Arial" w:cs="Arial"/>
          <w:b/>
          <w:bCs/>
        </w:rPr>
        <w:t>Self</w:t>
      </w:r>
      <w:r w:rsidRPr="00107FA3">
        <w:rPr>
          <w:rFonts w:ascii="Arial" w:hAnsi="Arial" w:cs="Arial"/>
          <w:b/>
          <w:bCs/>
        </w:rPr>
        <w:noBreakHyphen/>
        <w:t>Assessment:</w:t>
      </w:r>
      <w:r w:rsidRPr="00107FA3">
        <w:rPr>
          <w:rFonts w:ascii="Arial" w:hAnsi="Arial" w:cs="Arial"/>
        </w:rPr>
        <w:t xml:space="preserve"> I have developed a range of skills and experiences that are relevant to the Mental Health Practitioner role. I have worked on a mental health ward supporting adults with different mental health conditions, which has given me practical experience in communication, observation, de</w:t>
      </w:r>
      <w:r w:rsidRPr="00107FA3">
        <w:rPr>
          <w:rFonts w:ascii="Arial" w:hAnsi="Arial" w:cs="Arial"/>
        </w:rPr>
        <w:noBreakHyphen/>
        <w:t>escalation, and responding calmly to distressed patients. I have also worked as a support worker and a teacher, roles that strengthened my ability to work with vulnerable adults, children, and families. These experiences helped me build confidence, patience, and strong interpersonal skills. I have completed many mental</w:t>
      </w:r>
      <w:r w:rsidRPr="00107FA3">
        <w:rPr>
          <w:rFonts w:ascii="Arial" w:hAnsi="Arial" w:cs="Arial"/>
        </w:rPr>
        <w:noBreakHyphen/>
        <w:t>health related training courses, including depression, anxiety, dementia, and other common conditions. I also hold Level 1 and Level 2 Children and Adult Care qualifications, and I am currently studying Level 5 and Level 6 Health and Social Care. These qualifications and experiences provide a strong foundation for progressing into a more advanced mental health role.</w:t>
      </w:r>
    </w:p>
    <w:p w14:paraId="7A115397" w14:textId="77777777" w:rsidR="00107FA3" w:rsidRDefault="0021033F" w:rsidP="00107FA3">
      <w:pPr>
        <w:spacing w:line="360" w:lineRule="auto"/>
        <w:rPr>
          <w:rFonts w:ascii="Arial" w:hAnsi="Arial" w:cs="Arial"/>
          <w:b/>
          <w:bCs/>
        </w:rPr>
      </w:pPr>
      <w:r w:rsidRPr="00107FA3">
        <w:rPr>
          <w:rFonts w:ascii="Arial" w:hAnsi="Arial" w:cs="Arial"/>
          <w:b/>
          <w:bCs/>
        </w:rPr>
        <w:t>Strengths:</w:t>
      </w:r>
    </w:p>
    <w:p w14:paraId="4371E13B" w14:textId="21349A54" w:rsidR="0021033F" w:rsidRPr="00107FA3" w:rsidRDefault="0021033F" w:rsidP="00107FA3">
      <w:pPr>
        <w:spacing w:line="360" w:lineRule="auto"/>
        <w:rPr>
          <w:rFonts w:ascii="Arial" w:hAnsi="Arial" w:cs="Arial"/>
        </w:rPr>
      </w:pPr>
      <w:r w:rsidRPr="00107FA3">
        <w:rPr>
          <w:rFonts w:ascii="Arial" w:hAnsi="Arial" w:cs="Arial"/>
        </w:rPr>
        <w:t xml:space="preserve"> One of my main strengths is communication. I am able to speak clearly, listen carefully, and show empathy when supporting people in distress. My experience in mental health settings has helped me develop strong professional boundaries, confidentiality awareness, and the ability to build trust with service users and families. I am also organised and able to manage busy workloads, which is important for the time</w:t>
      </w:r>
      <w:r w:rsidRPr="00107FA3">
        <w:rPr>
          <w:rFonts w:ascii="Arial" w:hAnsi="Arial" w:cs="Arial"/>
        </w:rPr>
        <w:noBreakHyphen/>
        <w:t>limited structure of Mental Health Practitioner appointments. My teaching and support</w:t>
      </w:r>
      <w:r w:rsidRPr="00107FA3">
        <w:rPr>
          <w:rFonts w:ascii="Arial" w:hAnsi="Arial" w:cs="Arial"/>
        </w:rPr>
        <w:noBreakHyphen/>
        <w:t>worker background has strengthened my ability to explain information clearly, work with different age groups, and remain calm in challenging situations. My unique selling point is my combination of mental health ward experience, strong communication skills, and my ongoing commitment to learning through Level 5/6 studies and CPD training.</w:t>
      </w:r>
    </w:p>
    <w:p w14:paraId="4FCD78F0" w14:textId="77777777" w:rsidR="00107FA3" w:rsidRDefault="0021033F" w:rsidP="00107FA3">
      <w:pPr>
        <w:spacing w:line="360" w:lineRule="auto"/>
        <w:rPr>
          <w:rFonts w:ascii="Arial" w:hAnsi="Arial" w:cs="Arial"/>
          <w:b/>
          <w:bCs/>
        </w:rPr>
      </w:pPr>
      <w:r w:rsidRPr="00107FA3">
        <w:rPr>
          <w:rFonts w:ascii="Arial" w:hAnsi="Arial" w:cs="Arial"/>
          <w:b/>
          <w:bCs/>
        </w:rPr>
        <w:t>Areas for Improvement:</w:t>
      </w:r>
    </w:p>
    <w:p w14:paraId="02DA7B17" w14:textId="05C0C836" w:rsidR="0021033F" w:rsidRPr="00107FA3" w:rsidRDefault="0021033F" w:rsidP="00107FA3">
      <w:pPr>
        <w:spacing w:line="360" w:lineRule="auto"/>
        <w:rPr>
          <w:rFonts w:ascii="Arial" w:hAnsi="Arial" w:cs="Arial"/>
        </w:rPr>
      </w:pPr>
      <w:r w:rsidRPr="00107FA3">
        <w:rPr>
          <w:rFonts w:ascii="Arial" w:hAnsi="Arial" w:cs="Arial"/>
        </w:rPr>
        <w:t xml:space="preserve"> Although I have a strong foundation, there are areas I need to develop further. I need to improve my clinical assessment skills, especially around mental health reviews, risk assessments, and care planning. I also need more confidence in understanding mental health medications and how they are monitored in primary </w:t>
      </w:r>
      <w:r w:rsidRPr="00107FA3">
        <w:rPr>
          <w:rFonts w:ascii="Arial" w:hAnsi="Arial" w:cs="Arial"/>
        </w:rPr>
        <w:lastRenderedPageBreak/>
        <w:t>care. My report</w:t>
      </w:r>
      <w:r w:rsidRPr="00107FA3">
        <w:rPr>
          <w:rFonts w:ascii="Arial" w:hAnsi="Arial" w:cs="Arial"/>
        </w:rPr>
        <w:noBreakHyphen/>
        <w:t>writing and record</w:t>
      </w:r>
      <w:r w:rsidRPr="00107FA3">
        <w:rPr>
          <w:rFonts w:ascii="Arial" w:hAnsi="Arial" w:cs="Arial"/>
        </w:rPr>
        <w:noBreakHyphen/>
        <w:t>keeping skills are improving, but I still need more practice writing clear, accurate clinical notes. Another area for development is gaining more experience in primary care mental health, as most of my experience is in ward and support</w:t>
      </w:r>
      <w:r w:rsidRPr="00107FA3">
        <w:rPr>
          <w:rFonts w:ascii="Arial" w:hAnsi="Arial" w:cs="Arial"/>
        </w:rPr>
        <w:noBreakHyphen/>
        <w:t>worker settings.</w:t>
      </w:r>
    </w:p>
    <w:p w14:paraId="1C78E631" w14:textId="77777777" w:rsidR="00107FA3" w:rsidRDefault="0021033F" w:rsidP="00107FA3">
      <w:pPr>
        <w:spacing w:line="360" w:lineRule="auto"/>
        <w:rPr>
          <w:rFonts w:ascii="Arial" w:hAnsi="Arial" w:cs="Arial"/>
          <w:b/>
          <w:bCs/>
        </w:rPr>
      </w:pPr>
      <w:r w:rsidRPr="00107FA3">
        <w:rPr>
          <w:rFonts w:ascii="Arial" w:hAnsi="Arial" w:cs="Arial"/>
          <w:b/>
          <w:bCs/>
        </w:rPr>
        <w:t>Who can help:</w:t>
      </w:r>
    </w:p>
    <w:p w14:paraId="12B0CEFD" w14:textId="6F1D4250" w:rsidR="0021033F" w:rsidRPr="00107FA3" w:rsidRDefault="0021033F" w:rsidP="00107FA3">
      <w:pPr>
        <w:spacing w:line="360" w:lineRule="auto"/>
        <w:rPr>
          <w:rFonts w:ascii="Arial" w:hAnsi="Arial" w:cs="Arial"/>
        </w:rPr>
      </w:pPr>
      <w:r w:rsidRPr="00107FA3">
        <w:rPr>
          <w:rFonts w:ascii="Arial" w:hAnsi="Arial" w:cs="Arial"/>
        </w:rPr>
        <w:t xml:space="preserve"> Senior staff such as Mental Health Practitioners, GPs, and Advanced Clinical Practitioners can support my development by offering supervision, guidance, and opportunities to shadow clinical work. Training providers, CPD courses, and my Level 5/6 tutors can help me build academic and practical skills.</w:t>
      </w:r>
      <w:r w:rsidR="005A7109">
        <w:rPr>
          <w:rFonts w:ascii="Arial" w:hAnsi="Arial" w:cs="Arial"/>
        </w:rPr>
        <w:t xml:space="preserve"> </w:t>
      </w:r>
      <w:r w:rsidR="005A7109" w:rsidRPr="005A7109">
        <w:rPr>
          <w:rFonts w:ascii="Arial" w:hAnsi="Arial" w:cs="Arial"/>
          <w:color w:val="EE0000"/>
        </w:rPr>
        <w:t>(Learninghub.nhs.uk, 2025)</w:t>
      </w:r>
      <w:r w:rsidRPr="005A7109">
        <w:rPr>
          <w:rFonts w:ascii="Arial" w:hAnsi="Arial" w:cs="Arial"/>
          <w:color w:val="EE0000"/>
        </w:rPr>
        <w:t xml:space="preserve"> </w:t>
      </w:r>
      <w:r w:rsidRPr="00107FA3">
        <w:rPr>
          <w:rFonts w:ascii="Arial" w:hAnsi="Arial" w:cs="Arial"/>
        </w:rPr>
        <w:t>Colleagues with more experience can also share knowledge and offer advice to help me progress.</w:t>
      </w:r>
    </w:p>
    <w:p w14:paraId="47B716F4" w14:textId="290FF022" w:rsidR="00D5285D" w:rsidRPr="009C38D3" w:rsidRDefault="00D5285D" w:rsidP="009C38D3">
      <w:pPr>
        <w:spacing w:line="360" w:lineRule="auto"/>
        <w:rPr>
          <w:rFonts w:ascii="Arial" w:hAnsi="Arial" w:cs="Arial"/>
          <w:b/>
          <w:bCs/>
          <w:sz w:val="28"/>
          <w:szCs w:val="28"/>
          <w:u w:val="single"/>
        </w:rPr>
      </w:pPr>
      <w:r w:rsidRPr="009C38D3">
        <w:rPr>
          <w:rFonts w:ascii="Arial" w:hAnsi="Arial" w:cs="Arial"/>
          <w:b/>
          <w:bCs/>
          <w:sz w:val="28"/>
          <w:szCs w:val="28"/>
          <w:u w:val="single"/>
        </w:rPr>
        <w:t xml:space="preserve">Action Plan and Timeline </w:t>
      </w:r>
    </w:p>
    <w:p w14:paraId="35994AAF" w14:textId="77777777" w:rsidR="00D5285D" w:rsidRPr="00107FA3" w:rsidRDefault="00D5285D" w:rsidP="00107FA3">
      <w:pPr>
        <w:spacing w:line="360" w:lineRule="auto"/>
        <w:rPr>
          <w:rFonts w:ascii="Arial" w:hAnsi="Arial" w:cs="Arial"/>
        </w:rPr>
      </w:pPr>
      <w:r w:rsidRPr="00107FA3">
        <w:rPr>
          <w:rFonts w:ascii="Arial" w:hAnsi="Arial" w:cs="Arial"/>
        </w:rPr>
        <w:t>To progress towards the Mental Health Practitioner role, I have created a clear action plan that outlines the steps I will take over the next five years. My first short</w:t>
      </w:r>
      <w:r w:rsidRPr="00107FA3">
        <w:rPr>
          <w:rFonts w:ascii="Arial" w:hAnsi="Arial" w:cs="Arial"/>
        </w:rPr>
        <w:noBreakHyphen/>
        <w:t>term goal is to successfully complete my Level 5 and Level 6 Health and Social Care qualifications. These courses will help me develop advanced knowledge of mental health, communication, leadership, and professional practice. While studying, I will continue gaining experience in mental health settings by working in roles that allow me to support adults with emotional, behavioural, and cognitive needs. This will help me strengthen my confidence, assessment skills, and understanding of primary care mental health.</w:t>
      </w:r>
    </w:p>
    <w:p w14:paraId="54D2F26A" w14:textId="77777777" w:rsidR="00D5285D" w:rsidRPr="00107FA3" w:rsidRDefault="00D5285D" w:rsidP="00107FA3">
      <w:pPr>
        <w:spacing w:line="360" w:lineRule="auto"/>
        <w:rPr>
          <w:rFonts w:ascii="Arial" w:hAnsi="Arial" w:cs="Arial"/>
        </w:rPr>
      </w:pPr>
      <w:r w:rsidRPr="00107FA3">
        <w:rPr>
          <w:rFonts w:ascii="Arial" w:hAnsi="Arial" w:cs="Arial"/>
        </w:rPr>
        <w:t>In the short term (Year 1), I will also complete additional mental</w:t>
      </w:r>
      <w:r w:rsidRPr="00107FA3">
        <w:rPr>
          <w:rFonts w:ascii="Arial" w:hAnsi="Arial" w:cs="Arial"/>
        </w:rPr>
        <w:noBreakHyphen/>
        <w:t>health training, including courses on risk assessment, care planning, de</w:t>
      </w:r>
      <w:r w:rsidRPr="00107FA3">
        <w:rPr>
          <w:rFonts w:ascii="Arial" w:hAnsi="Arial" w:cs="Arial"/>
        </w:rPr>
        <w:noBreakHyphen/>
        <w:t>escalation, safeguarding, and therapeutic communication. I already have certificates in areas such as depression, anxiety, and dementia, but I will continue adding to my CPD portfolio to show ongoing development. I will also seek opportunities to shadow Mental Health Practitioners, GPs, and Advanced Clinical Practitioners to learn more about clinical decision</w:t>
      </w:r>
      <w:r w:rsidRPr="00107FA3">
        <w:rPr>
          <w:rFonts w:ascii="Arial" w:hAnsi="Arial" w:cs="Arial"/>
        </w:rPr>
        <w:noBreakHyphen/>
        <w:t>making, triage, and managing complex cases.</w:t>
      </w:r>
    </w:p>
    <w:p w14:paraId="3BAABA5A" w14:textId="77777777" w:rsidR="00D5285D" w:rsidRPr="00107FA3" w:rsidRDefault="00D5285D" w:rsidP="00107FA3">
      <w:pPr>
        <w:spacing w:line="360" w:lineRule="auto"/>
        <w:rPr>
          <w:rFonts w:ascii="Arial" w:hAnsi="Arial" w:cs="Arial"/>
        </w:rPr>
      </w:pPr>
      <w:r w:rsidRPr="00107FA3">
        <w:rPr>
          <w:rFonts w:ascii="Arial" w:hAnsi="Arial" w:cs="Arial"/>
        </w:rPr>
        <w:t xml:space="preserve">In the medium term (Years 2–3), my goal is to gain more responsibility by applying for Band 3 or Band 4 mental health roles within the NHS, such as Mental Health Support Worker or Assistant Practitioner. These roles will help me develop skills in </w:t>
      </w:r>
      <w:r w:rsidRPr="00107FA3">
        <w:rPr>
          <w:rFonts w:ascii="Arial" w:hAnsi="Arial" w:cs="Arial"/>
        </w:rPr>
        <w:lastRenderedPageBreak/>
        <w:t>record</w:t>
      </w:r>
      <w:r w:rsidRPr="00107FA3">
        <w:rPr>
          <w:rFonts w:ascii="Arial" w:hAnsi="Arial" w:cs="Arial"/>
        </w:rPr>
        <w:noBreakHyphen/>
        <w:t>keeping, clinical notes, risk assessments, and working independently. During this period, I will also begin preparing for a core professional qualification, such as mental health nursing, social work, or psychological wellbeing practitioner training. This qualification is essential for meeting the entry requirements of the Mental Health Practitioner role.</w:t>
      </w:r>
    </w:p>
    <w:p w14:paraId="1FBBF37A" w14:textId="77777777" w:rsidR="00D5285D" w:rsidRPr="00107FA3" w:rsidRDefault="00D5285D" w:rsidP="00107FA3">
      <w:pPr>
        <w:spacing w:line="360" w:lineRule="auto"/>
        <w:rPr>
          <w:rFonts w:ascii="Arial" w:hAnsi="Arial" w:cs="Arial"/>
        </w:rPr>
      </w:pPr>
      <w:r w:rsidRPr="00107FA3">
        <w:rPr>
          <w:rFonts w:ascii="Arial" w:hAnsi="Arial" w:cs="Arial"/>
        </w:rPr>
        <w:t>In the long term (Years 4–5), I aim to complete the required professional qualification and gain supervised clinical experience. This will allow me to meet the essential criteria listed in the job description and person specification. I will continue building my personal brand by demonstrating professionalism, ethical behaviour, and commitment to learning. I will also use tools such as my CV, LinkedIn profile, and CPD portfolio to communicate my skills clearly to employers.</w:t>
      </w:r>
    </w:p>
    <w:p w14:paraId="08784E90" w14:textId="77777777" w:rsidR="00D5285D" w:rsidRPr="00107FA3" w:rsidRDefault="00D5285D" w:rsidP="00107FA3">
      <w:pPr>
        <w:spacing w:line="360" w:lineRule="auto"/>
        <w:rPr>
          <w:rFonts w:ascii="Arial" w:hAnsi="Arial" w:cs="Arial"/>
        </w:rPr>
      </w:pPr>
      <w:r w:rsidRPr="00107FA3">
        <w:rPr>
          <w:rFonts w:ascii="Arial" w:hAnsi="Arial" w:cs="Arial"/>
        </w:rPr>
        <w:t>By following this action plan and timeline, I will be able to develop the knowledge, skills, and experience needed to progress into the Mental Health Practitioner role in the future.</w:t>
      </w:r>
    </w:p>
    <w:p w14:paraId="0E3D0524" w14:textId="24D4A530" w:rsidR="00D5285D" w:rsidRPr="009C38D3" w:rsidRDefault="00D5285D" w:rsidP="009C38D3">
      <w:pPr>
        <w:spacing w:line="360" w:lineRule="auto"/>
        <w:rPr>
          <w:rFonts w:ascii="Arial" w:hAnsi="Arial" w:cs="Arial"/>
          <w:b/>
          <w:bCs/>
          <w:sz w:val="28"/>
          <w:szCs w:val="28"/>
          <w:u w:val="single"/>
        </w:rPr>
      </w:pPr>
      <w:r w:rsidRPr="009C38D3">
        <w:rPr>
          <w:rFonts w:ascii="Arial" w:hAnsi="Arial" w:cs="Arial"/>
          <w:b/>
          <w:bCs/>
          <w:sz w:val="28"/>
          <w:szCs w:val="28"/>
          <w:u w:val="single"/>
        </w:rPr>
        <w:t>Building My Personal Brand</w:t>
      </w:r>
    </w:p>
    <w:p w14:paraId="479BF952" w14:textId="4DAA4DB3" w:rsidR="005A7109" w:rsidRPr="005A7109" w:rsidRDefault="00107FA3" w:rsidP="005A7109">
      <w:pPr>
        <w:pStyle w:val="NormalWeb"/>
        <w:spacing w:line="360" w:lineRule="auto"/>
        <w:rPr>
          <w:rFonts w:ascii="Arial" w:hAnsi="Arial" w:cs="Arial"/>
        </w:rPr>
      </w:pPr>
      <w:r w:rsidRPr="00107FA3">
        <w:rPr>
          <w:rFonts w:ascii="Arial" w:hAnsi="Arial" w:cs="Arial"/>
        </w:rPr>
        <w:t>Building my personal brand is an important part of developing as a future Mental Health Practitioner. My personal brand reflects how I present myself to employers, colleagues, and service users.</w:t>
      </w:r>
      <w:r w:rsidR="005A7109" w:rsidRPr="005A7109">
        <w:rPr>
          <w:rFonts w:ascii="Arial" w:hAnsi="Arial" w:cs="Arial"/>
          <w:color w:val="040102"/>
          <w:bdr w:val="single" w:sz="2" w:space="0" w:color="CECECE" w:frame="1"/>
        </w:rPr>
        <w:t xml:space="preserve"> </w:t>
      </w:r>
      <w:r w:rsidR="005A7109" w:rsidRPr="005A7109">
        <w:rPr>
          <w:rFonts w:ascii="Arial" w:hAnsi="Arial" w:cs="Arial"/>
          <w:color w:val="EE0000"/>
        </w:rPr>
        <w:t>(Malik, 2025)</w:t>
      </w:r>
    </w:p>
    <w:p w14:paraId="15B19489" w14:textId="6C4F04D4" w:rsidR="00107FA3" w:rsidRPr="005A7109" w:rsidRDefault="00107FA3" w:rsidP="00107FA3">
      <w:pPr>
        <w:pStyle w:val="NormalWeb"/>
        <w:spacing w:line="360" w:lineRule="auto"/>
        <w:rPr>
          <w:rFonts w:ascii="Arial" w:hAnsi="Arial" w:cs="Arial"/>
          <w:color w:val="EE0000"/>
        </w:rPr>
      </w:pPr>
      <w:r w:rsidRPr="00107FA3">
        <w:rPr>
          <w:rFonts w:ascii="Arial" w:hAnsi="Arial" w:cs="Arial"/>
        </w:rPr>
        <w:t xml:space="preserve"> It includes my values, behaviour, and the qualities that show I am safe, professional, and trustworthy. Through my experience in mental health wards, teaching, and support</w:t>
      </w:r>
      <w:r w:rsidRPr="00107FA3">
        <w:rPr>
          <w:rFonts w:ascii="Arial" w:hAnsi="Arial" w:cs="Arial"/>
        </w:rPr>
        <w:noBreakHyphen/>
        <w:t>worker roles, I have developed a brand that is caring, patient, respectful, and reliable. I aim to communicate clearly, stay calm in difficult situations, and show empathy to people who may be distressed or anxious. These qualities help me build trust and positive relationships, which are essential in mental health practice.</w:t>
      </w:r>
      <w:r w:rsidR="005A7109" w:rsidRPr="005A7109">
        <w:rPr>
          <w:rFonts w:ascii="Arial" w:eastAsiaTheme="minorHAnsi" w:hAnsi="Arial" w:cs="Arial"/>
          <w:color w:val="040102"/>
          <w:kern w:val="2"/>
          <w:sz w:val="21"/>
          <w:szCs w:val="21"/>
          <w:shd w:val="clear" w:color="auto" w:fill="FFFFFF"/>
          <w:lang w:eastAsia="en-US"/>
          <w14:ligatures w14:val="standardContextual"/>
        </w:rPr>
        <w:t xml:space="preserve"> </w:t>
      </w:r>
      <w:r w:rsidR="005A7109" w:rsidRPr="005A7109">
        <w:rPr>
          <w:rFonts w:ascii="Arial" w:hAnsi="Arial" w:cs="Arial"/>
          <w:color w:val="EE0000"/>
        </w:rPr>
        <w:t>(Cote, 2024)</w:t>
      </w:r>
    </w:p>
    <w:p w14:paraId="2864F3BD" w14:textId="77777777" w:rsidR="00107FA3" w:rsidRPr="00107FA3" w:rsidRDefault="00107FA3" w:rsidP="00107FA3">
      <w:pPr>
        <w:pStyle w:val="NormalWeb"/>
        <w:spacing w:line="360" w:lineRule="auto"/>
        <w:rPr>
          <w:rFonts w:ascii="Arial" w:hAnsi="Arial" w:cs="Arial"/>
        </w:rPr>
      </w:pPr>
      <w:r w:rsidRPr="00107FA3">
        <w:rPr>
          <w:rFonts w:ascii="Arial" w:hAnsi="Arial" w:cs="Arial"/>
        </w:rPr>
        <w:t xml:space="preserve">Ethical behaviour is a key part of my personal brand. I understand the importance of confidentiality, professional boundaries, safeguarding, and treating people fairly. Acting with honesty and integrity helps service users feel safe and supported, and shows employers that I take my responsibilities seriously. Ethical behaviour </w:t>
      </w:r>
      <w:r w:rsidRPr="00107FA3">
        <w:rPr>
          <w:rFonts w:ascii="Arial" w:hAnsi="Arial" w:cs="Arial"/>
        </w:rPr>
        <w:lastRenderedPageBreak/>
        <w:t>strengthens my personal brand because it demonstrates that I can be trusted with sensitive information and challenging situations.</w:t>
      </w:r>
    </w:p>
    <w:p w14:paraId="742B9F17" w14:textId="000DB1A7" w:rsidR="00107FA3" w:rsidRPr="00107FA3" w:rsidRDefault="00107FA3" w:rsidP="00107FA3">
      <w:pPr>
        <w:pStyle w:val="NormalWeb"/>
        <w:spacing w:line="360" w:lineRule="auto"/>
        <w:rPr>
          <w:rFonts w:ascii="Arial" w:hAnsi="Arial" w:cs="Arial"/>
        </w:rPr>
      </w:pPr>
      <w:r w:rsidRPr="00107FA3">
        <w:rPr>
          <w:rFonts w:ascii="Arial" w:hAnsi="Arial" w:cs="Arial"/>
        </w:rPr>
        <w:t>Having a strong personal brand is important because it shows employers that I am committed to high</w:t>
      </w:r>
      <w:r w:rsidRPr="00107FA3">
        <w:rPr>
          <w:rFonts w:ascii="Arial" w:hAnsi="Arial" w:cs="Arial"/>
        </w:rPr>
        <w:noBreakHyphen/>
        <w:t>quality care. It highlights my strengths, my ongoing Level 5 and Level 6 studies, and my dedication to developing into a confident and ethical Mental Health Practitioner.</w:t>
      </w:r>
    </w:p>
    <w:p w14:paraId="3D00C278" w14:textId="6B2C42DA" w:rsidR="00D5285D" w:rsidRPr="009C38D3" w:rsidRDefault="00D5285D" w:rsidP="009C38D3">
      <w:pPr>
        <w:spacing w:line="360" w:lineRule="auto"/>
        <w:rPr>
          <w:rFonts w:ascii="Arial" w:hAnsi="Arial" w:cs="Arial"/>
          <w:b/>
          <w:bCs/>
          <w:sz w:val="28"/>
          <w:szCs w:val="28"/>
        </w:rPr>
      </w:pPr>
      <w:r w:rsidRPr="009C38D3">
        <w:rPr>
          <w:rFonts w:ascii="Arial" w:hAnsi="Arial" w:cs="Arial"/>
          <w:b/>
          <w:bCs/>
          <w:sz w:val="28"/>
          <w:szCs w:val="28"/>
        </w:rPr>
        <w:t xml:space="preserve">Promoting My Professional Identity </w:t>
      </w:r>
    </w:p>
    <w:p w14:paraId="61315187" w14:textId="4B3E3EC7" w:rsidR="00D5285D" w:rsidRPr="00107FA3" w:rsidRDefault="00D5285D" w:rsidP="00107FA3">
      <w:pPr>
        <w:spacing w:line="360" w:lineRule="auto"/>
        <w:rPr>
          <w:rFonts w:ascii="Arial" w:hAnsi="Arial" w:cs="Arial"/>
        </w:rPr>
      </w:pPr>
      <w:r w:rsidRPr="00107FA3">
        <w:rPr>
          <w:rFonts w:ascii="Arial" w:hAnsi="Arial" w:cs="Arial"/>
        </w:rPr>
        <w:t>Promoting my professional identity is an important part of preparing for the Mental Health Practitioner role. It involves showing employers who I am, what skills I have, and how I can contribute to their organisation. One of the main strategies I will use is tailoring my CV and cover letter for each job application. I will highlight my experience in mental health wards, my support</w:t>
      </w:r>
      <w:r w:rsidRPr="00107FA3">
        <w:rPr>
          <w:rFonts w:ascii="Arial" w:hAnsi="Arial" w:cs="Arial"/>
        </w:rPr>
        <w:noBreakHyphen/>
        <w:t>worker background, my teaching experience, and my training in areas such as depression, anxiety, and dementia. I will also make sure my CV clearly shows my communication skills</w:t>
      </w:r>
      <w:r w:rsidR="00EF5219">
        <w:rPr>
          <w:rFonts w:ascii="Arial" w:hAnsi="Arial" w:cs="Arial"/>
        </w:rPr>
        <w:t xml:space="preserve">. Screenshots of my CV is attached. </w:t>
      </w:r>
    </w:p>
    <w:p w14:paraId="3C11A360" w14:textId="77777777" w:rsidR="00D5285D" w:rsidRPr="00107FA3" w:rsidRDefault="00D5285D" w:rsidP="00107FA3">
      <w:pPr>
        <w:spacing w:line="360" w:lineRule="auto"/>
        <w:rPr>
          <w:rFonts w:ascii="Arial" w:hAnsi="Arial" w:cs="Arial"/>
        </w:rPr>
      </w:pPr>
      <w:r w:rsidRPr="00107FA3">
        <w:rPr>
          <w:rFonts w:ascii="Arial" w:hAnsi="Arial" w:cs="Arial"/>
        </w:rPr>
        <w:t>Another important part of promoting my identity is maintaining a strong online presence. I will keep my LinkedIn profile updated with my qualifications, certificates, work experience, and CPD activities. This will help employers see my development and understand my interest in mental health. I may also create a simple personal website or digital portfolio to display my achievements, training records, and reflections on my learning. This shows that I am organised, motivated, and serious about my career.</w:t>
      </w:r>
    </w:p>
    <w:p w14:paraId="0BB572F8" w14:textId="77777777" w:rsidR="00D5285D" w:rsidRPr="00107FA3" w:rsidRDefault="00D5285D" w:rsidP="00107FA3">
      <w:pPr>
        <w:spacing w:line="360" w:lineRule="auto"/>
        <w:rPr>
          <w:rFonts w:ascii="Arial" w:hAnsi="Arial" w:cs="Arial"/>
        </w:rPr>
      </w:pPr>
      <w:r w:rsidRPr="00107FA3">
        <w:rPr>
          <w:rFonts w:ascii="Arial" w:hAnsi="Arial" w:cs="Arial"/>
        </w:rPr>
        <w:t>Overall, promoting my professional identity helps employers recognise my strengths and potential. It also shows that I am committed to progressing into the Mental Health Practitioner role and contributing positively to the health and social care sector.</w:t>
      </w:r>
    </w:p>
    <w:p w14:paraId="4B084672" w14:textId="1A7D9291" w:rsidR="00D5285D" w:rsidRPr="009C38D3" w:rsidRDefault="00D5285D" w:rsidP="009C38D3">
      <w:pPr>
        <w:spacing w:line="360" w:lineRule="auto"/>
        <w:rPr>
          <w:rFonts w:ascii="Arial" w:hAnsi="Arial" w:cs="Arial"/>
          <w:b/>
          <w:bCs/>
          <w:sz w:val="28"/>
          <w:szCs w:val="28"/>
        </w:rPr>
      </w:pPr>
      <w:r w:rsidRPr="009C38D3">
        <w:rPr>
          <w:rFonts w:ascii="Arial" w:hAnsi="Arial" w:cs="Arial"/>
          <w:b/>
          <w:bCs/>
          <w:sz w:val="28"/>
          <w:szCs w:val="28"/>
        </w:rPr>
        <w:t xml:space="preserve">Building a Network for Successful Employment </w:t>
      </w:r>
    </w:p>
    <w:p w14:paraId="17835FA7" w14:textId="77777777" w:rsidR="00D5285D" w:rsidRPr="00107FA3" w:rsidRDefault="00D5285D" w:rsidP="00107FA3">
      <w:pPr>
        <w:spacing w:line="360" w:lineRule="auto"/>
        <w:rPr>
          <w:rFonts w:ascii="Arial" w:hAnsi="Arial" w:cs="Arial"/>
        </w:rPr>
      </w:pPr>
      <w:r w:rsidRPr="00107FA3">
        <w:rPr>
          <w:rFonts w:ascii="Arial" w:hAnsi="Arial" w:cs="Arial"/>
        </w:rPr>
        <w:t xml:space="preserve">Networking is an important part of developing a career in the health and social care sector. Building a strong network helps me learn from experienced professionals, gain support, and discover new job opportunities. Networking also allows me to </w:t>
      </w:r>
      <w:r w:rsidRPr="00107FA3">
        <w:rPr>
          <w:rFonts w:ascii="Arial" w:hAnsi="Arial" w:cs="Arial"/>
        </w:rPr>
        <w:lastRenderedPageBreak/>
        <w:t>understand how mental health services operate and what employers expect from practitioners.</w:t>
      </w:r>
    </w:p>
    <w:p w14:paraId="25F95426" w14:textId="22536FDD" w:rsidR="00D5285D" w:rsidRPr="00107FA3" w:rsidRDefault="00D5285D" w:rsidP="00107FA3">
      <w:pPr>
        <w:spacing w:line="360" w:lineRule="auto"/>
        <w:rPr>
          <w:rFonts w:ascii="Arial" w:hAnsi="Arial" w:cs="Arial"/>
        </w:rPr>
      </w:pPr>
      <w:r w:rsidRPr="00107FA3">
        <w:rPr>
          <w:rFonts w:ascii="Arial" w:hAnsi="Arial" w:cs="Arial"/>
        </w:rPr>
        <w:t>One way I will build my network is by connecting with mentors. These may include senior staff such as Mental Health Practitioners, nurses, social workers, or Advanced Clinical Practitioners. Mentors can offer guidance, feedback, and advice on developing clinical skills. I will also attend training sessions, workshops, and CPD events, as these provide opportunities to meet professionals from different areas of mental health.</w:t>
      </w:r>
      <w:r w:rsidR="00EF5219" w:rsidRPr="00EF5219">
        <w:rPr>
          <w:rFonts w:ascii="Arial" w:hAnsi="Arial" w:cs="Arial"/>
          <w:color w:val="EE0000"/>
          <w:sz w:val="21"/>
          <w:szCs w:val="21"/>
          <w:shd w:val="clear" w:color="auto" w:fill="FFFFFF"/>
        </w:rPr>
        <w:t xml:space="preserve"> </w:t>
      </w:r>
      <w:r w:rsidR="00EF5219" w:rsidRPr="00EF5219">
        <w:rPr>
          <w:rFonts w:ascii="Arial" w:hAnsi="Arial" w:cs="Arial"/>
          <w:color w:val="EE0000"/>
        </w:rPr>
        <w:t>(Blacklock et al., 2022)</w:t>
      </w:r>
    </w:p>
    <w:p w14:paraId="691DFE68" w14:textId="6190F779" w:rsidR="00D5285D" w:rsidRPr="00107FA3" w:rsidRDefault="00D5285D" w:rsidP="00107FA3">
      <w:pPr>
        <w:spacing w:line="360" w:lineRule="auto"/>
        <w:rPr>
          <w:rFonts w:ascii="Arial" w:hAnsi="Arial" w:cs="Arial"/>
        </w:rPr>
      </w:pPr>
      <w:r w:rsidRPr="00107FA3">
        <w:rPr>
          <w:rFonts w:ascii="Arial" w:hAnsi="Arial" w:cs="Arial"/>
        </w:rPr>
        <w:t>Joining professional associations is another useful strategy. Organisations such as the British Association for Counselling and Psychotherapy (BACP), the Royal College of Nursing (RCN), or local NHS networks can help me access resources, webinars, and networking events. I will also use LinkedIn to connect with people working in mental health roles and follow organisations that advertise jobs and training opportunities.</w:t>
      </w:r>
      <w:r w:rsidR="005A7109" w:rsidRPr="005A7109">
        <w:rPr>
          <w:rFonts w:ascii="Arial" w:hAnsi="Arial" w:cs="Arial"/>
          <w:color w:val="040102"/>
          <w:sz w:val="21"/>
          <w:szCs w:val="21"/>
          <w:shd w:val="clear" w:color="auto" w:fill="FFFFFF"/>
        </w:rPr>
        <w:t xml:space="preserve"> </w:t>
      </w:r>
      <w:r w:rsidR="005A7109" w:rsidRPr="005A7109">
        <w:rPr>
          <w:rFonts w:ascii="Arial" w:hAnsi="Arial" w:cs="Arial"/>
          <w:color w:val="EE0000"/>
        </w:rPr>
        <w:t>(Bacp.co.uk, 2026)</w:t>
      </w:r>
    </w:p>
    <w:p w14:paraId="3EB5DC5C" w14:textId="77777777" w:rsidR="00D5285D" w:rsidRPr="00107FA3" w:rsidRDefault="00D5285D" w:rsidP="00107FA3">
      <w:pPr>
        <w:spacing w:line="360" w:lineRule="auto"/>
        <w:rPr>
          <w:rFonts w:ascii="Arial" w:hAnsi="Arial" w:cs="Arial"/>
        </w:rPr>
      </w:pPr>
      <w:r w:rsidRPr="00107FA3">
        <w:rPr>
          <w:rFonts w:ascii="Arial" w:hAnsi="Arial" w:cs="Arial"/>
        </w:rPr>
        <w:t>By building a strong network, I will increase my confidence, improve my knowledge, and create opportunities for future employment. Networking will support my long</w:t>
      </w:r>
      <w:r w:rsidRPr="00107FA3">
        <w:rPr>
          <w:rFonts w:ascii="Arial" w:hAnsi="Arial" w:cs="Arial"/>
        </w:rPr>
        <w:noBreakHyphen/>
        <w:t>term goal of becoming a Mental Health Practitioner.</w:t>
      </w:r>
    </w:p>
    <w:p w14:paraId="61D38392" w14:textId="687985DE" w:rsidR="00D5285D" w:rsidRPr="009C38D3" w:rsidRDefault="00D5285D" w:rsidP="009C38D3">
      <w:pPr>
        <w:spacing w:line="360" w:lineRule="auto"/>
        <w:rPr>
          <w:rFonts w:ascii="Arial" w:hAnsi="Arial" w:cs="Arial"/>
          <w:b/>
          <w:bCs/>
        </w:rPr>
      </w:pPr>
      <w:r w:rsidRPr="009C38D3">
        <w:rPr>
          <w:rFonts w:ascii="Arial" w:hAnsi="Arial" w:cs="Arial"/>
          <w:b/>
          <w:bCs/>
          <w:sz w:val="28"/>
          <w:szCs w:val="28"/>
        </w:rPr>
        <w:t xml:space="preserve">Conclusion </w:t>
      </w:r>
    </w:p>
    <w:p w14:paraId="0A6B6331" w14:textId="77777777" w:rsidR="00D5285D" w:rsidRPr="00107FA3" w:rsidRDefault="00D5285D" w:rsidP="00107FA3">
      <w:pPr>
        <w:spacing w:line="360" w:lineRule="auto"/>
        <w:rPr>
          <w:rFonts w:ascii="Arial" w:hAnsi="Arial" w:cs="Arial"/>
        </w:rPr>
      </w:pPr>
      <w:r w:rsidRPr="00107FA3">
        <w:rPr>
          <w:rFonts w:ascii="Arial" w:hAnsi="Arial" w:cs="Arial"/>
        </w:rPr>
        <w:t>This report has explored the role of the Mental Health Practitioner and the skills required to work effectively in this position. I analysed the key employability skills needed, including communication, assessment, empathy, confidentiality, and resilience. I also evaluated my own skills and identified areas for development, such as improving my clinical assessment skills and gaining more experience in primary care mental health. My current experience in mental health wards, teaching, and support work provides a strong foundation for progressing into this role.</w:t>
      </w:r>
    </w:p>
    <w:p w14:paraId="54C8F889" w14:textId="77777777" w:rsidR="00D5285D" w:rsidRPr="00107FA3" w:rsidRDefault="00D5285D" w:rsidP="00107FA3">
      <w:pPr>
        <w:spacing w:line="360" w:lineRule="auto"/>
        <w:rPr>
          <w:rFonts w:ascii="Arial" w:hAnsi="Arial" w:cs="Arial"/>
        </w:rPr>
      </w:pPr>
      <w:r w:rsidRPr="00107FA3">
        <w:rPr>
          <w:rFonts w:ascii="Arial" w:hAnsi="Arial" w:cs="Arial"/>
        </w:rPr>
        <w:t>I outlined an action plan and timeline that includes completing my Level 5 and Level 6 qualifications, gaining further mental</w:t>
      </w:r>
      <w:r w:rsidRPr="00107FA3">
        <w:rPr>
          <w:rFonts w:ascii="Arial" w:hAnsi="Arial" w:cs="Arial"/>
        </w:rPr>
        <w:noBreakHyphen/>
        <w:t xml:space="preserve">health experience, completing additional training, and working towards a core professional qualification. I also discussed how I will build my personal brand by demonstrating professionalism, ethical behaviour, and commitment to learning. Promoting my identity through a tailored CV, cover letter, and online presence will help me communicate my strengths to employers. </w:t>
      </w:r>
      <w:r w:rsidRPr="00107FA3">
        <w:rPr>
          <w:rFonts w:ascii="Arial" w:hAnsi="Arial" w:cs="Arial"/>
        </w:rPr>
        <w:lastRenderedPageBreak/>
        <w:t>Building a strong network through mentors, professional associations, and CPD events will support my development and open new opportunities.</w:t>
      </w:r>
    </w:p>
    <w:p w14:paraId="3CF38047" w14:textId="77777777" w:rsidR="00D5285D" w:rsidRPr="00107FA3" w:rsidRDefault="00D5285D" w:rsidP="00107FA3">
      <w:pPr>
        <w:spacing w:line="360" w:lineRule="auto"/>
        <w:rPr>
          <w:rFonts w:ascii="Arial" w:hAnsi="Arial" w:cs="Arial"/>
        </w:rPr>
      </w:pPr>
      <w:r w:rsidRPr="00107FA3">
        <w:rPr>
          <w:rFonts w:ascii="Arial" w:hAnsi="Arial" w:cs="Arial"/>
        </w:rPr>
        <w:t>Overall, I am motivated and committed to pursuing the Mental Health Practitioner role. I believe that with continued learning, experience, and professional growth, I will be able to achieve this career goal in the future.</w:t>
      </w:r>
    </w:p>
    <w:p w14:paraId="2744DC82" w14:textId="77777777" w:rsidR="00D5285D" w:rsidRDefault="00D5285D" w:rsidP="00107FA3">
      <w:pPr>
        <w:spacing w:line="360" w:lineRule="auto"/>
        <w:rPr>
          <w:rFonts w:ascii="Arial" w:hAnsi="Arial" w:cs="Arial"/>
        </w:rPr>
      </w:pPr>
    </w:p>
    <w:p w14:paraId="6EE1F885" w14:textId="77777777" w:rsidR="00EF5219" w:rsidRDefault="00EF5219" w:rsidP="00107FA3">
      <w:pPr>
        <w:spacing w:line="360" w:lineRule="auto"/>
        <w:rPr>
          <w:rFonts w:ascii="Arial" w:hAnsi="Arial" w:cs="Arial"/>
        </w:rPr>
      </w:pPr>
    </w:p>
    <w:p w14:paraId="45030D3C" w14:textId="77777777" w:rsidR="00EF5219" w:rsidRDefault="00EF5219" w:rsidP="00107FA3">
      <w:pPr>
        <w:spacing w:line="360" w:lineRule="auto"/>
        <w:rPr>
          <w:rFonts w:ascii="Arial" w:hAnsi="Arial" w:cs="Arial"/>
        </w:rPr>
      </w:pPr>
    </w:p>
    <w:p w14:paraId="50B22945" w14:textId="0182D6E6" w:rsidR="00EF5219" w:rsidRDefault="00EF5219" w:rsidP="00107FA3">
      <w:pPr>
        <w:spacing w:line="360" w:lineRule="auto"/>
        <w:rPr>
          <w:rFonts w:ascii="Arial" w:hAnsi="Arial" w:cs="Arial"/>
        </w:rPr>
      </w:pPr>
      <w:r w:rsidRPr="00EF5219">
        <w:rPr>
          <w:rFonts w:ascii="Arial" w:hAnsi="Arial" w:cs="Arial"/>
          <w:noProof/>
        </w:rPr>
        <w:lastRenderedPageBreak/>
        <w:drawing>
          <wp:inline distT="0" distB="0" distL="0" distR="0" wp14:anchorId="137AF566" wp14:editId="09E9B5F5">
            <wp:extent cx="6390290" cy="9136444"/>
            <wp:effectExtent l="0" t="0" r="0" b="7620"/>
            <wp:docPr id="40923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35245" name=""/>
                    <pic:cNvPicPr/>
                  </pic:nvPicPr>
                  <pic:blipFill>
                    <a:blip r:embed="rId11"/>
                    <a:stretch>
                      <a:fillRect/>
                    </a:stretch>
                  </pic:blipFill>
                  <pic:spPr>
                    <a:xfrm>
                      <a:off x="0" y="0"/>
                      <a:ext cx="6407638" cy="9161247"/>
                    </a:xfrm>
                    <a:prstGeom prst="rect">
                      <a:avLst/>
                    </a:prstGeom>
                  </pic:spPr>
                </pic:pic>
              </a:graphicData>
            </a:graphic>
          </wp:inline>
        </w:drawing>
      </w:r>
    </w:p>
    <w:p w14:paraId="0958B05B" w14:textId="2E71E618" w:rsidR="00EF5219" w:rsidRDefault="00EF5219" w:rsidP="00107FA3">
      <w:pPr>
        <w:spacing w:line="360" w:lineRule="auto"/>
        <w:rPr>
          <w:rFonts w:ascii="Arial" w:hAnsi="Arial" w:cs="Arial"/>
        </w:rPr>
      </w:pPr>
      <w:r w:rsidRPr="00EF5219">
        <w:rPr>
          <w:rFonts w:ascii="Arial" w:hAnsi="Arial" w:cs="Arial"/>
          <w:noProof/>
        </w:rPr>
        <w:lastRenderedPageBreak/>
        <w:drawing>
          <wp:inline distT="0" distB="0" distL="0" distR="0" wp14:anchorId="6294F372" wp14:editId="5CADBCC2">
            <wp:extent cx="6295697" cy="8673164"/>
            <wp:effectExtent l="0" t="0" r="0" b="0"/>
            <wp:docPr id="176976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6102" name=""/>
                    <pic:cNvPicPr/>
                  </pic:nvPicPr>
                  <pic:blipFill>
                    <a:blip r:embed="rId12"/>
                    <a:stretch>
                      <a:fillRect/>
                    </a:stretch>
                  </pic:blipFill>
                  <pic:spPr>
                    <a:xfrm>
                      <a:off x="0" y="0"/>
                      <a:ext cx="6303287" cy="8683621"/>
                    </a:xfrm>
                    <a:prstGeom prst="rect">
                      <a:avLst/>
                    </a:prstGeom>
                  </pic:spPr>
                </pic:pic>
              </a:graphicData>
            </a:graphic>
          </wp:inline>
        </w:drawing>
      </w:r>
    </w:p>
    <w:p w14:paraId="68C14EEE" w14:textId="0865B587" w:rsidR="00EF5219" w:rsidRPr="00107FA3" w:rsidRDefault="00EF5219" w:rsidP="00107FA3">
      <w:pPr>
        <w:spacing w:line="360" w:lineRule="auto"/>
        <w:rPr>
          <w:rFonts w:ascii="Arial" w:hAnsi="Arial" w:cs="Arial"/>
        </w:rPr>
      </w:pPr>
      <w:r w:rsidRPr="00EF5219">
        <w:rPr>
          <w:rFonts w:ascii="Arial" w:hAnsi="Arial" w:cs="Arial"/>
          <w:noProof/>
        </w:rPr>
        <w:lastRenderedPageBreak/>
        <w:drawing>
          <wp:inline distT="0" distB="0" distL="0" distR="0" wp14:anchorId="40F1BE34" wp14:editId="4B0155B1">
            <wp:extent cx="6773459" cy="8776138"/>
            <wp:effectExtent l="0" t="0" r="8890" b="6350"/>
            <wp:docPr id="34728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80022" name=""/>
                    <pic:cNvPicPr/>
                  </pic:nvPicPr>
                  <pic:blipFill>
                    <a:blip r:embed="rId13"/>
                    <a:stretch>
                      <a:fillRect/>
                    </a:stretch>
                  </pic:blipFill>
                  <pic:spPr>
                    <a:xfrm>
                      <a:off x="0" y="0"/>
                      <a:ext cx="6783393" cy="8789009"/>
                    </a:xfrm>
                    <a:prstGeom prst="rect">
                      <a:avLst/>
                    </a:prstGeom>
                  </pic:spPr>
                </pic:pic>
              </a:graphicData>
            </a:graphic>
          </wp:inline>
        </w:drawing>
      </w:r>
    </w:p>
    <w:p w14:paraId="07482B74" w14:textId="542BB61B" w:rsidR="00D5285D" w:rsidRDefault="00BA5917" w:rsidP="00107FA3">
      <w:pPr>
        <w:spacing w:line="360" w:lineRule="auto"/>
        <w:rPr>
          <w:rFonts w:ascii="Arial" w:hAnsi="Arial" w:cs="Arial"/>
          <w:b/>
          <w:bCs/>
          <w:u w:val="single"/>
        </w:rPr>
      </w:pPr>
      <w:r>
        <w:rPr>
          <w:rFonts w:ascii="Arial" w:hAnsi="Arial" w:cs="Arial"/>
          <w:b/>
          <w:bCs/>
          <w:u w:val="single"/>
        </w:rPr>
        <w:lastRenderedPageBreak/>
        <w:t>References</w:t>
      </w:r>
    </w:p>
    <w:p w14:paraId="1A890B5D" w14:textId="2CC51F6D" w:rsidR="00BA5917" w:rsidRDefault="00BA5917" w:rsidP="00107FA3">
      <w:pPr>
        <w:spacing w:line="360" w:lineRule="auto"/>
        <w:rPr>
          <w:rFonts w:ascii="Arial" w:hAnsi="Arial" w:cs="Arial"/>
        </w:rPr>
      </w:pPr>
      <w:r w:rsidRPr="00BA5917">
        <w:rPr>
          <w:rFonts w:ascii="Arial" w:hAnsi="Arial" w:cs="Arial"/>
        </w:rPr>
        <w:t>NHS (2024). </w:t>
      </w:r>
      <w:r w:rsidRPr="00BA5917">
        <w:rPr>
          <w:rFonts w:ascii="Arial" w:hAnsi="Arial" w:cs="Arial"/>
          <w:i/>
          <w:iCs/>
        </w:rPr>
        <w:t>NHS England » Mental health practitioners</w:t>
      </w:r>
      <w:r w:rsidRPr="00BA5917">
        <w:rPr>
          <w:rFonts w:ascii="Arial" w:hAnsi="Arial" w:cs="Arial"/>
        </w:rPr>
        <w:t xml:space="preserve">. [online] www.england.nhs.uk. Available at: </w:t>
      </w:r>
      <w:hyperlink r:id="rId14" w:history="1">
        <w:r w:rsidRPr="00BA5917">
          <w:rPr>
            <w:rStyle w:val="Hyperlink"/>
            <w:rFonts w:ascii="Arial" w:hAnsi="Arial" w:cs="Arial"/>
            <w:u w:val="none"/>
          </w:rPr>
          <w:t>https://www.england.nhs.uk/mental-health/working-in-mental-health/mental-health-practitioners/</w:t>
        </w:r>
      </w:hyperlink>
      <w:r w:rsidRPr="00BA5917">
        <w:rPr>
          <w:rFonts w:ascii="Arial" w:hAnsi="Arial" w:cs="Arial"/>
        </w:rPr>
        <w:t xml:space="preserve">  [Accessed 15 July 2026]. </w:t>
      </w:r>
    </w:p>
    <w:p w14:paraId="06EBA9FC" w14:textId="08883366" w:rsidR="00BA5917" w:rsidRDefault="00BA5917" w:rsidP="00107FA3">
      <w:pPr>
        <w:spacing w:line="360" w:lineRule="auto"/>
        <w:rPr>
          <w:rFonts w:ascii="Arial" w:hAnsi="Arial" w:cs="Arial"/>
        </w:rPr>
      </w:pPr>
      <w:r w:rsidRPr="00BA5917">
        <w:rPr>
          <w:rFonts w:ascii="Arial" w:hAnsi="Arial" w:cs="Arial"/>
        </w:rPr>
        <w:t>Nmc.org.uk. (2025). </w:t>
      </w:r>
      <w:r w:rsidRPr="00BA5917">
        <w:rPr>
          <w:rFonts w:ascii="Arial" w:hAnsi="Arial" w:cs="Arial"/>
          <w:i/>
          <w:iCs/>
        </w:rPr>
        <w:t>Communication and relationship management skills - The Nursing and Midwifery Council</w:t>
      </w:r>
      <w:r w:rsidRPr="00BA5917">
        <w:rPr>
          <w:rFonts w:ascii="Arial" w:hAnsi="Arial" w:cs="Arial"/>
        </w:rPr>
        <w:t xml:space="preserve">. [online] Available at: </w:t>
      </w:r>
      <w:hyperlink r:id="rId15" w:history="1">
        <w:r w:rsidRPr="00161B5F">
          <w:rPr>
            <w:rStyle w:val="Hyperlink"/>
            <w:rFonts w:ascii="Arial" w:hAnsi="Arial" w:cs="Arial"/>
          </w:rPr>
          <w:t>https://www.nmc.org.uk/standards/standards-for-nurses/standards-of-proficiency-for-registered-nurses/implementation-nursing/practice-learning-experience-case-studies-for-nursing-programmes/camhs-olivia/communication-and-relationship-management-skills/</w:t>
        </w:r>
      </w:hyperlink>
      <w:r>
        <w:rPr>
          <w:rFonts w:ascii="Arial" w:hAnsi="Arial" w:cs="Arial"/>
        </w:rPr>
        <w:t xml:space="preserve"> </w:t>
      </w:r>
      <w:r w:rsidRPr="00BA5917">
        <w:rPr>
          <w:rFonts w:ascii="Arial" w:hAnsi="Arial" w:cs="Arial"/>
        </w:rPr>
        <w:t xml:space="preserve"> [Accessed 15 July 2026].</w:t>
      </w:r>
      <w:r>
        <w:rPr>
          <w:rFonts w:ascii="Arial" w:hAnsi="Arial" w:cs="Arial"/>
        </w:rPr>
        <w:t xml:space="preserve"> </w:t>
      </w:r>
    </w:p>
    <w:p w14:paraId="6B9AEF6F" w14:textId="1CF49901" w:rsidR="005A7109" w:rsidRDefault="005A7109" w:rsidP="00107FA3">
      <w:pPr>
        <w:spacing w:line="360" w:lineRule="auto"/>
        <w:rPr>
          <w:rFonts w:ascii="Arial" w:hAnsi="Arial" w:cs="Arial"/>
        </w:rPr>
      </w:pPr>
      <w:r w:rsidRPr="005A7109">
        <w:rPr>
          <w:rFonts w:ascii="Arial" w:hAnsi="Arial" w:cs="Arial"/>
        </w:rPr>
        <w:t>ingeus (2024). </w:t>
      </w:r>
      <w:r w:rsidRPr="005A7109">
        <w:rPr>
          <w:rFonts w:ascii="Arial" w:hAnsi="Arial" w:cs="Arial"/>
          <w:i/>
          <w:iCs/>
        </w:rPr>
        <w:t>What Are Communication Skills And Their Importance? | Ingeus</w:t>
      </w:r>
      <w:r w:rsidRPr="005A7109">
        <w:rPr>
          <w:rFonts w:ascii="Arial" w:hAnsi="Arial" w:cs="Arial"/>
        </w:rPr>
        <w:t xml:space="preserve">. [online] Ingeus.co.uk. Available at: </w:t>
      </w:r>
      <w:hyperlink r:id="rId16" w:history="1">
        <w:r w:rsidRPr="00161B5F">
          <w:rPr>
            <w:rStyle w:val="Hyperlink"/>
            <w:rFonts w:ascii="Arial" w:hAnsi="Arial" w:cs="Arial"/>
          </w:rPr>
          <w:t>https://ingeus.co.uk/resources/blogs/what-are-communication-skills-and-why-are-they-important</w:t>
        </w:r>
      </w:hyperlink>
      <w:r>
        <w:rPr>
          <w:rFonts w:ascii="Arial" w:hAnsi="Arial" w:cs="Arial"/>
        </w:rPr>
        <w:t xml:space="preserve"> </w:t>
      </w:r>
      <w:r w:rsidRPr="005A7109">
        <w:rPr>
          <w:rFonts w:ascii="Arial" w:hAnsi="Arial" w:cs="Arial"/>
        </w:rPr>
        <w:t xml:space="preserve"> [Accessed 15 July 2026].</w:t>
      </w:r>
    </w:p>
    <w:p w14:paraId="3C678E2C" w14:textId="2646A7F1" w:rsidR="005A7109" w:rsidRDefault="005A7109" w:rsidP="00107FA3">
      <w:pPr>
        <w:spacing w:line="360" w:lineRule="auto"/>
        <w:rPr>
          <w:rFonts w:ascii="Arial" w:hAnsi="Arial" w:cs="Arial"/>
        </w:rPr>
      </w:pPr>
      <w:r w:rsidRPr="005A7109">
        <w:rPr>
          <w:rFonts w:ascii="Arial" w:hAnsi="Arial" w:cs="Arial"/>
        </w:rPr>
        <w:t>NHS (2023). </w:t>
      </w:r>
      <w:r w:rsidRPr="005A7109">
        <w:rPr>
          <w:rFonts w:ascii="Arial" w:hAnsi="Arial" w:cs="Arial"/>
          <w:i/>
          <w:iCs/>
        </w:rPr>
        <w:t>Mental Health and Wellbeing Practitioner: A Guide to Practice</w:t>
      </w:r>
      <w:r w:rsidRPr="005A7109">
        <w:rPr>
          <w:rFonts w:ascii="Arial" w:hAnsi="Arial" w:cs="Arial"/>
        </w:rPr>
        <w:t xml:space="preserve">. [online] Available at: </w:t>
      </w:r>
      <w:hyperlink r:id="rId17" w:history="1">
        <w:r w:rsidRPr="00161B5F">
          <w:rPr>
            <w:rStyle w:val="Hyperlink"/>
            <w:rFonts w:ascii="Arial" w:hAnsi="Arial" w:cs="Arial"/>
          </w:rPr>
          <w:t>https://www.hee.nhs.uk/sites/default/files/documents/Mental%20Health%20and%20Wellbeing%20%20Practitioner%20A%20Guide%20to%20Practice.pdf</w:t>
        </w:r>
      </w:hyperlink>
      <w:r>
        <w:rPr>
          <w:rFonts w:ascii="Arial" w:hAnsi="Arial" w:cs="Arial"/>
        </w:rPr>
        <w:t xml:space="preserve"> </w:t>
      </w:r>
      <w:r w:rsidRPr="005A7109">
        <w:rPr>
          <w:rFonts w:ascii="Arial" w:hAnsi="Arial" w:cs="Arial"/>
        </w:rPr>
        <w:t xml:space="preserve"> [Accessed 15 July 2026].</w:t>
      </w:r>
    </w:p>
    <w:p w14:paraId="75149104" w14:textId="18ED2BF7" w:rsidR="005A7109" w:rsidRDefault="005A7109" w:rsidP="00107FA3">
      <w:pPr>
        <w:spacing w:line="360" w:lineRule="auto"/>
        <w:rPr>
          <w:rFonts w:ascii="Arial" w:hAnsi="Arial" w:cs="Arial"/>
        </w:rPr>
      </w:pPr>
      <w:r w:rsidRPr="005A7109">
        <w:rPr>
          <w:rFonts w:ascii="Arial" w:hAnsi="Arial" w:cs="Arial"/>
        </w:rPr>
        <w:t>Indeed (2021). </w:t>
      </w:r>
      <w:r w:rsidRPr="005A7109">
        <w:rPr>
          <w:rFonts w:ascii="Arial" w:hAnsi="Arial" w:cs="Arial"/>
          <w:i/>
          <w:iCs/>
        </w:rPr>
        <w:t>The Top 10 Employability Skills That Will Help You Get the Job You Want</w:t>
      </w:r>
      <w:r w:rsidRPr="005A7109">
        <w:rPr>
          <w:rFonts w:ascii="Arial" w:hAnsi="Arial" w:cs="Arial"/>
        </w:rPr>
        <w:t xml:space="preserve">. [online] Indeed Career Guide. Available at: </w:t>
      </w:r>
      <w:hyperlink r:id="rId18" w:history="1">
        <w:r w:rsidRPr="00161B5F">
          <w:rPr>
            <w:rStyle w:val="Hyperlink"/>
            <w:rFonts w:ascii="Arial" w:hAnsi="Arial" w:cs="Arial"/>
          </w:rPr>
          <w:t>https://uk.indeed.com/career-advice/finding-a-job/employability-skills</w:t>
        </w:r>
      </w:hyperlink>
      <w:r>
        <w:rPr>
          <w:rFonts w:ascii="Arial" w:hAnsi="Arial" w:cs="Arial"/>
        </w:rPr>
        <w:t xml:space="preserve"> </w:t>
      </w:r>
      <w:r w:rsidRPr="005A7109">
        <w:rPr>
          <w:rFonts w:ascii="Arial" w:hAnsi="Arial" w:cs="Arial"/>
        </w:rPr>
        <w:t xml:space="preserve"> [Accessed 15 July 2026].</w:t>
      </w:r>
    </w:p>
    <w:p w14:paraId="067737E2" w14:textId="3F79D50E" w:rsidR="005A7109" w:rsidRDefault="005A7109" w:rsidP="00107FA3">
      <w:pPr>
        <w:spacing w:line="360" w:lineRule="auto"/>
        <w:rPr>
          <w:rFonts w:ascii="Arial" w:hAnsi="Arial" w:cs="Arial"/>
        </w:rPr>
      </w:pPr>
      <w:r w:rsidRPr="005A7109">
        <w:rPr>
          <w:rFonts w:ascii="Arial" w:hAnsi="Arial" w:cs="Arial"/>
        </w:rPr>
        <w:t>Learninghub.nhs.uk. (2025). </w:t>
      </w:r>
      <w:r w:rsidRPr="005A7109">
        <w:rPr>
          <w:rFonts w:ascii="Arial" w:hAnsi="Arial" w:cs="Arial"/>
          <w:i/>
          <w:iCs/>
        </w:rPr>
        <w:t>Resource</w:t>
      </w:r>
      <w:r w:rsidRPr="005A7109">
        <w:rPr>
          <w:rFonts w:ascii="Arial" w:hAnsi="Arial" w:cs="Arial"/>
        </w:rPr>
        <w:t xml:space="preserve">. [online] Available at: </w:t>
      </w:r>
      <w:hyperlink r:id="rId19" w:history="1">
        <w:r w:rsidRPr="00161B5F">
          <w:rPr>
            <w:rStyle w:val="Hyperlink"/>
            <w:rFonts w:ascii="Arial" w:hAnsi="Arial" w:cs="Arial"/>
          </w:rPr>
          <w:t>https://learninghub.nhs.uk/resource/60050</w:t>
        </w:r>
      </w:hyperlink>
      <w:r>
        <w:rPr>
          <w:rFonts w:ascii="Arial" w:hAnsi="Arial" w:cs="Arial"/>
        </w:rPr>
        <w:t xml:space="preserve"> </w:t>
      </w:r>
      <w:r w:rsidRPr="005A7109">
        <w:rPr>
          <w:rFonts w:ascii="Arial" w:hAnsi="Arial" w:cs="Arial"/>
        </w:rPr>
        <w:t xml:space="preserve"> [Accessed 15 July 2026].</w:t>
      </w:r>
    </w:p>
    <w:p w14:paraId="3B68A02C" w14:textId="38E1F4CD" w:rsidR="005A7109" w:rsidRDefault="005A7109" w:rsidP="00107FA3">
      <w:pPr>
        <w:spacing w:line="360" w:lineRule="auto"/>
        <w:rPr>
          <w:rFonts w:ascii="Arial" w:hAnsi="Arial" w:cs="Arial"/>
        </w:rPr>
      </w:pPr>
      <w:r w:rsidRPr="005A7109">
        <w:rPr>
          <w:rFonts w:ascii="Arial" w:hAnsi="Arial" w:cs="Arial"/>
        </w:rPr>
        <w:t>Malik, A. (2025). </w:t>
      </w:r>
      <w:r w:rsidRPr="005A7109">
        <w:rPr>
          <w:rFonts w:ascii="Arial" w:hAnsi="Arial" w:cs="Arial"/>
          <w:i/>
          <w:iCs/>
        </w:rPr>
        <w:t>What is personal branding? Discover expert strategies, benefits, and examples to build a strong personal brand. Boost your career in 2025.</w:t>
      </w:r>
      <w:r w:rsidRPr="005A7109">
        <w:rPr>
          <w:rFonts w:ascii="Arial" w:hAnsi="Arial" w:cs="Arial"/>
        </w:rPr>
        <w:t xml:space="preserve"> [online] Linkedin.com. Available at: </w:t>
      </w:r>
      <w:hyperlink r:id="rId20" w:history="1">
        <w:r w:rsidRPr="00161B5F">
          <w:rPr>
            <w:rStyle w:val="Hyperlink"/>
            <w:rFonts w:ascii="Arial" w:hAnsi="Arial" w:cs="Arial"/>
          </w:rPr>
          <w:t>https://www.linkedin.com/pulse/what-personal-branding-complete-guide-examples-strategy-ashraf-malik-lizqc</w:t>
        </w:r>
      </w:hyperlink>
      <w:r>
        <w:rPr>
          <w:rFonts w:ascii="Arial" w:hAnsi="Arial" w:cs="Arial"/>
        </w:rPr>
        <w:t xml:space="preserve"> </w:t>
      </w:r>
      <w:r w:rsidRPr="005A7109">
        <w:rPr>
          <w:rFonts w:ascii="Arial" w:hAnsi="Arial" w:cs="Arial"/>
        </w:rPr>
        <w:t xml:space="preserve"> [Accessed 15 July 2026].</w:t>
      </w:r>
    </w:p>
    <w:p w14:paraId="73CCBC7F" w14:textId="382BD95C" w:rsidR="005A7109" w:rsidRDefault="005A7109" w:rsidP="00107FA3">
      <w:pPr>
        <w:spacing w:line="360" w:lineRule="auto"/>
        <w:rPr>
          <w:rFonts w:ascii="Arial" w:hAnsi="Arial" w:cs="Arial"/>
        </w:rPr>
      </w:pPr>
      <w:r w:rsidRPr="005A7109">
        <w:rPr>
          <w:rFonts w:ascii="Arial" w:hAnsi="Arial" w:cs="Arial"/>
        </w:rPr>
        <w:lastRenderedPageBreak/>
        <w:t>Cote, C. (2024). </w:t>
      </w:r>
      <w:r w:rsidRPr="005A7109">
        <w:rPr>
          <w:rFonts w:ascii="Arial" w:hAnsi="Arial" w:cs="Arial"/>
          <w:i/>
          <w:iCs/>
        </w:rPr>
        <w:t>Personal branding: What it is and why it matters</w:t>
      </w:r>
      <w:r w:rsidRPr="005A7109">
        <w:rPr>
          <w:rFonts w:ascii="Arial" w:hAnsi="Arial" w:cs="Arial"/>
        </w:rPr>
        <w:t xml:space="preserve">. [online] Harvard Business School Online. Available at: </w:t>
      </w:r>
      <w:hyperlink r:id="rId21" w:history="1">
        <w:r w:rsidRPr="00161B5F">
          <w:rPr>
            <w:rStyle w:val="Hyperlink"/>
            <w:rFonts w:ascii="Arial" w:hAnsi="Arial" w:cs="Arial"/>
          </w:rPr>
          <w:t>https://online.hbs.edu/blog/post/personal-branding-at-work</w:t>
        </w:r>
      </w:hyperlink>
      <w:r>
        <w:rPr>
          <w:rFonts w:ascii="Arial" w:hAnsi="Arial" w:cs="Arial"/>
        </w:rPr>
        <w:t xml:space="preserve"> </w:t>
      </w:r>
      <w:r w:rsidRPr="005A7109">
        <w:rPr>
          <w:rFonts w:ascii="Arial" w:hAnsi="Arial" w:cs="Arial"/>
        </w:rPr>
        <w:t xml:space="preserve"> [Accessed 15 July 2026].</w:t>
      </w:r>
    </w:p>
    <w:p w14:paraId="67FF5677" w14:textId="721E517F" w:rsidR="005A7109" w:rsidRDefault="005A7109" w:rsidP="00107FA3">
      <w:pPr>
        <w:spacing w:line="360" w:lineRule="auto"/>
        <w:rPr>
          <w:rFonts w:ascii="Arial" w:hAnsi="Arial" w:cs="Arial"/>
        </w:rPr>
      </w:pPr>
      <w:r w:rsidRPr="005A7109">
        <w:rPr>
          <w:rFonts w:ascii="Arial" w:hAnsi="Arial" w:cs="Arial"/>
        </w:rPr>
        <w:t>Bacp.co.uk. (2026). </w:t>
      </w:r>
      <w:r w:rsidRPr="005A7109">
        <w:rPr>
          <w:rFonts w:ascii="Arial" w:hAnsi="Arial" w:cs="Arial"/>
          <w:i/>
          <w:iCs/>
        </w:rPr>
        <w:t>British Association for Counselling and Psychotherapy</w:t>
      </w:r>
      <w:r w:rsidRPr="005A7109">
        <w:rPr>
          <w:rFonts w:ascii="Arial" w:hAnsi="Arial" w:cs="Arial"/>
        </w:rPr>
        <w:t xml:space="preserve">. [online] Available at: </w:t>
      </w:r>
      <w:hyperlink r:id="rId22" w:history="1">
        <w:r w:rsidRPr="00161B5F">
          <w:rPr>
            <w:rStyle w:val="Hyperlink"/>
            <w:rFonts w:ascii="Arial" w:hAnsi="Arial" w:cs="Arial"/>
          </w:rPr>
          <w:t>https://www.bacp.co.uk/?ac=/</w:t>
        </w:r>
      </w:hyperlink>
      <w:r>
        <w:rPr>
          <w:rFonts w:ascii="Arial" w:hAnsi="Arial" w:cs="Arial"/>
        </w:rPr>
        <w:t xml:space="preserve"> </w:t>
      </w:r>
      <w:r w:rsidRPr="005A7109">
        <w:rPr>
          <w:rFonts w:ascii="Arial" w:hAnsi="Arial" w:cs="Arial"/>
        </w:rPr>
        <w:t xml:space="preserve"> [Accessed 15 July 2026].</w:t>
      </w:r>
    </w:p>
    <w:p w14:paraId="12BEB17A" w14:textId="6953CDF9" w:rsidR="00EF5219" w:rsidRPr="005A7109" w:rsidRDefault="00EF5219" w:rsidP="00107FA3">
      <w:pPr>
        <w:spacing w:line="360" w:lineRule="auto"/>
        <w:rPr>
          <w:rFonts w:ascii="Arial" w:hAnsi="Arial" w:cs="Arial"/>
        </w:rPr>
      </w:pPr>
      <w:r w:rsidRPr="00EF5219">
        <w:rPr>
          <w:rFonts w:ascii="Arial" w:hAnsi="Arial" w:cs="Arial"/>
        </w:rPr>
        <w:t>Blacklock, C., Darwin, A., English, M., McKnight, J., Hinton, L., Harriss, E. and Wong, G. (2022). The social networks of hospital staff: A realist synthesis. </w:t>
      </w:r>
      <w:r w:rsidRPr="00EF5219">
        <w:rPr>
          <w:rFonts w:ascii="Arial" w:hAnsi="Arial" w:cs="Arial"/>
          <w:i/>
          <w:iCs/>
        </w:rPr>
        <w:t>Journal of Health Services Research &amp; Policy</w:t>
      </w:r>
      <w:r w:rsidRPr="00EF5219">
        <w:rPr>
          <w:rFonts w:ascii="Arial" w:hAnsi="Arial" w:cs="Arial"/>
        </w:rPr>
        <w:t>, 27(3), pp.242–252. doi:10.1177/13558196221076699.</w:t>
      </w:r>
      <w:r>
        <w:rPr>
          <w:rFonts w:ascii="Arial" w:hAnsi="Arial" w:cs="Arial"/>
        </w:rPr>
        <w:t xml:space="preserve"> </w:t>
      </w:r>
    </w:p>
    <w:sectPr w:rsidR="00EF5219" w:rsidRPr="005A710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BA47A" w14:textId="77777777" w:rsidR="00092471" w:rsidRDefault="00092471" w:rsidP="00BA5917">
      <w:pPr>
        <w:spacing w:after="0" w:line="240" w:lineRule="auto"/>
      </w:pPr>
      <w:r>
        <w:separator/>
      </w:r>
    </w:p>
  </w:endnote>
  <w:endnote w:type="continuationSeparator" w:id="0">
    <w:p w14:paraId="7F2587A1" w14:textId="77777777" w:rsidR="00092471" w:rsidRDefault="00092471" w:rsidP="00BA5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8193381"/>
      <w:docPartObj>
        <w:docPartGallery w:val="Page Numbers (Bottom of Page)"/>
        <w:docPartUnique/>
      </w:docPartObj>
    </w:sdtPr>
    <w:sdtEndPr>
      <w:rPr>
        <w:color w:val="7F7F7F" w:themeColor="background1" w:themeShade="7F"/>
        <w:spacing w:val="60"/>
      </w:rPr>
    </w:sdtEndPr>
    <w:sdtContent>
      <w:p w14:paraId="3CE0F76F" w14:textId="6F4E8B97" w:rsidR="00BA5917" w:rsidRDefault="00BA591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7AB7D3" w14:textId="77777777" w:rsidR="00BA5917" w:rsidRDefault="00BA5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0BAC9" w14:textId="77777777" w:rsidR="00092471" w:rsidRDefault="00092471" w:rsidP="00BA5917">
      <w:pPr>
        <w:spacing w:after="0" w:line="240" w:lineRule="auto"/>
      </w:pPr>
      <w:r>
        <w:separator/>
      </w:r>
    </w:p>
  </w:footnote>
  <w:footnote w:type="continuationSeparator" w:id="0">
    <w:p w14:paraId="42FA0890" w14:textId="77777777" w:rsidR="00092471" w:rsidRDefault="00092471" w:rsidP="00BA59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2B1CF" w14:textId="26E57F8B" w:rsidR="009C38D3" w:rsidRDefault="009C38D3">
    <w:pPr>
      <w:pStyle w:val="Header"/>
    </w:pPr>
    <w:r>
      <w:t xml:space="preserve">Leticia Maison </w:t>
    </w:r>
  </w:p>
  <w:p w14:paraId="2EB09257" w14:textId="2B523AF9" w:rsidR="009C38D3" w:rsidRDefault="009C38D3">
    <w:pPr>
      <w:pStyle w:val="Header"/>
    </w:pPr>
    <w:r>
      <w:t>Student Number: 2328708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B1D84"/>
    <w:multiLevelType w:val="hybridMultilevel"/>
    <w:tmpl w:val="0F0484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46648"/>
    <w:multiLevelType w:val="hybridMultilevel"/>
    <w:tmpl w:val="30EEAB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B3DE1"/>
    <w:multiLevelType w:val="hybridMultilevel"/>
    <w:tmpl w:val="5FAA6DA0"/>
    <w:lvl w:ilvl="0" w:tplc="08090009">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526A7822"/>
    <w:multiLevelType w:val="hybridMultilevel"/>
    <w:tmpl w:val="E6BA08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7F31F6"/>
    <w:multiLevelType w:val="hybridMultilevel"/>
    <w:tmpl w:val="CBCE41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ED26F4"/>
    <w:multiLevelType w:val="hybridMultilevel"/>
    <w:tmpl w:val="466ABD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C537F"/>
    <w:multiLevelType w:val="hybridMultilevel"/>
    <w:tmpl w:val="D548CD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DD23CC"/>
    <w:multiLevelType w:val="hybridMultilevel"/>
    <w:tmpl w:val="163E8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9071592">
    <w:abstractNumId w:val="3"/>
  </w:num>
  <w:num w:numId="2" w16cid:durableId="1539048383">
    <w:abstractNumId w:val="5"/>
  </w:num>
  <w:num w:numId="3" w16cid:durableId="1318149611">
    <w:abstractNumId w:val="4"/>
  </w:num>
  <w:num w:numId="4" w16cid:durableId="1281759751">
    <w:abstractNumId w:val="1"/>
  </w:num>
  <w:num w:numId="5" w16cid:durableId="482091356">
    <w:abstractNumId w:val="6"/>
  </w:num>
  <w:num w:numId="6" w16cid:durableId="1027751606">
    <w:abstractNumId w:val="0"/>
  </w:num>
  <w:num w:numId="7" w16cid:durableId="1114984806">
    <w:abstractNumId w:val="7"/>
  </w:num>
  <w:num w:numId="8" w16cid:durableId="13067379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ED0"/>
    <w:rsid w:val="00092471"/>
    <w:rsid w:val="000B1684"/>
    <w:rsid w:val="00107FA3"/>
    <w:rsid w:val="001B4B30"/>
    <w:rsid w:val="001F0056"/>
    <w:rsid w:val="0021033F"/>
    <w:rsid w:val="00227398"/>
    <w:rsid w:val="002713FD"/>
    <w:rsid w:val="005A7109"/>
    <w:rsid w:val="005E5CD7"/>
    <w:rsid w:val="007354E6"/>
    <w:rsid w:val="0078352A"/>
    <w:rsid w:val="008F7DB7"/>
    <w:rsid w:val="009C38D3"/>
    <w:rsid w:val="00BA5917"/>
    <w:rsid w:val="00CD0F38"/>
    <w:rsid w:val="00D5285D"/>
    <w:rsid w:val="00DC1426"/>
    <w:rsid w:val="00EF5219"/>
    <w:rsid w:val="00F56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107AA"/>
  <w15:chartTrackingRefBased/>
  <w15:docId w15:val="{C415122B-2F5E-4B95-B25F-5E26A6116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6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6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ED0"/>
    <w:rPr>
      <w:rFonts w:eastAsiaTheme="majorEastAsia" w:cstheme="majorBidi"/>
      <w:color w:val="272727" w:themeColor="text1" w:themeTint="D8"/>
    </w:rPr>
  </w:style>
  <w:style w:type="paragraph" w:styleId="Title">
    <w:name w:val="Title"/>
    <w:basedOn w:val="Normal"/>
    <w:next w:val="Normal"/>
    <w:link w:val="TitleChar"/>
    <w:uiPriority w:val="10"/>
    <w:qFormat/>
    <w:rsid w:val="00F56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ED0"/>
    <w:pPr>
      <w:spacing w:before="160"/>
      <w:jc w:val="center"/>
    </w:pPr>
    <w:rPr>
      <w:i/>
      <w:iCs/>
      <w:color w:val="404040" w:themeColor="text1" w:themeTint="BF"/>
    </w:rPr>
  </w:style>
  <w:style w:type="character" w:customStyle="1" w:styleId="QuoteChar">
    <w:name w:val="Quote Char"/>
    <w:basedOn w:val="DefaultParagraphFont"/>
    <w:link w:val="Quote"/>
    <w:uiPriority w:val="29"/>
    <w:rsid w:val="00F56ED0"/>
    <w:rPr>
      <w:i/>
      <w:iCs/>
      <w:color w:val="404040" w:themeColor="text1" w:themeTint="BF"/>
    </w:rPr>
  </w:style>
  <w:style w:type="paragraph" w:styleId="ListParagraph">
    <w:name w:val="List Paragraph"/>
    <w:basedOn w:val="Normal"/>
    <w:uiPriority w:val="34"/>
    <w:qFormat/>
    <w:rsid w:val="00F56ED0"/>
    <w:pPr>
      <w:ind w:left="720"/>
      <w:contextualSpacing/>
    </w:pPr>
  </w:style>
  <w:style w:type="character" w:styleId="IntenseEmphasis">
    <w:name w:val="Intense Emphasis"/>
    <w:basedOn w:val="DefaultParagraphFont"/>
    <w:uiPriority w:val="21"/>
    <w:qFormat/>
    <w:rsid w:val="00F56ED0"/>
    <w:rPr>
      <w:i/>
      <w:iCs/>
      <w:color w:val="0F4761" w:themeColor="accent1" w:themeShade="BF"/>
    </w:rPr>
  </w:style>
  <w:style w:type="paragraph" w:styleId="IntenseQuote">
    <w:name w:val="Intense Quote"/>
    <w:basedOn w:val="Normal"/>
    <w:next w:val="Normal"/>
    <w:link w:val="IntenseQuoteChar"/>
    <w:uiPriority w:val="30"/>
    <w:qFormat/>
    <w:rsid w:val="00F56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ED0"/>
    <w:rPr>
      <w:i/>
      <w:iCs/>
      <w:color w:val="0F4761" w:themeColor="accent1" w:themeShade="BF"/>
    </w:rPr>
  </w:style>
  <w:style w:type="character" w:styleId="IntenseReference">
    <w:name w:val="Intense Reference"/>
    <w:basedOn w:val="DefaultParagraphFont"/>
    <w:uiPriority w:val="32"/>
    <w:qFormat/>
    <w:rsid w:val="00F56ED0"/>
    <w:rPr>
      <w:b/>
      <w:bCs/>
      <w:smallCaps/>
      <w:color w:val="0F4761" w:themeColor="accent1" w:themeShade="BF"/>
      <w:spacing w:val="5"/>
    </w:rPr>
  </w:style>
  <w:style w:type="character" w:styleId="Hyperlink">
    <w:name w:val="Hyperlink"/>
    <w:basedOn w:val="DefaultParagraphFont"/>
    <w:uiPriority w:val="99"/>
    <w:unhideWhenUsed/>
    <w:rsid w:val="00CD0F38"/>
    <w:rPr>
      <w:color w:val="467886" w:themeColor="hyperlink"/>
      <w:u w:val="single"/>
    </w:rPr>
  </w:style>
  <w:style w:type="character" w:styleId="UnresolvedMention">
    <w:name w:val="Unresolved Mention"/>
    <w:basedOn w:val="DefaultParagraphFont"/>
    <w:uiPriority w:val="99"/>
    <w:semiHidden/>
    <w:unhideWhenUsed/>
    <w:rsid w:val="00CD0F38"/>
    <w:rPr>
      <w:color w:val="605E5C"/>
      <w:shd w:val="clear" w:color="auto" w:fill="E1DFDD"/>
    </w:rPr>
  </w:style>
  <w:style w:type="paragraph" w:styleId="NormalWeb">
    <w:name w:val="Normal (Web)"/>
    <w:basedOn w:val="Normal"/>
    <w:uiPriority w:val="99"/>
    <w:semiHidden/>
    <w:unhideWhenUsed/>
    <w:rsid w:val="00107F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A5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917"/>
  </w:style>
  <w:style w:type="paragraph" w:styleId="Footer">
    <w:name w:val="footer"/>
    <w:basedOn w:val="Normal"/>
    <w:link w:val="FooterChar"/>
    <w:uiPriority w:val="99"/>
    <w:unhideWhenUsed/>
    <w:rsid w:val="00BA5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917"/>
  </w:style>
  <w:style w:type="character" w:styleId="CommentReference">
    <w:name w:val="annotation reference"/>
    <w:basedOn w:val="DefaultParagraphFont"/>
    <w:uiPriority w:val="99"/>
    <w:semiHidden/>
    <w:unhideWhenUsed/>
    <w:rsid w:val="00BA5917"/>
    <w:rPr>
      <w:sz w:val="16"/>
      <w:szCs w:val="16"/>
    </w:rPr>
  </w:style>
  <w:style w:type="paragraph" w:styleId="CommentText">
    <w:name w:val="annotation text"/>
    <w:basedOn w:val="Normal"/>
    <w:link w:val="CommentTextChar"/>
    <w:uiPriority w:val="99"/>
    <w:unhideWhenUsed/>
    <w:rsid w:val="00BA5917"/>
    <w:pPr>
      <w:spacing w:line="240" w:lineRule="auto"/>
    </w:pPr>
    <w:rPr>
      <w:sz w:val="20"/>
      <w:szCs w:val="20"/>
    </w:rPr>
  </w:style>
  <w:style w:type="character" w:customStyle="1" w:styleId="CommentTextChar">
    <w:name w:val="Comment Text Char"/>
    <w:basedOn w:val="DefaultParagraphFont"/>
    <w:link w:val="CommentText"/>
    <w:uiPriority w:val="99"/>
    <w:rsid w:val="00BA5917"/>
    <w:rPr>
      <w:sz w:val="20"/>
      <w:szCs w:val="20"/>
    </w:rPr>
  </w:style>
  <w:style w:type="paragraph" w:styleId="CommentSubject">
    <w:name w:val="annotation subject"/>
    <w:basedOn w:val="CommentText"/>
    <w:next w:val="CommentText"/>
    <w:link w:val="CommentSubjectChar"/>
    <w:uiPriority w:val="99"/>
    <w:semiHidden/>
    <w:unhideWhenUsed/>
    <w:rsid w:val="00BA5917"/>
    <w:rPr>
      <w:b/>
      <w:bCs/>
    </w:rPr>
  </w:style>
  <w:style w:type="character" w:customStyle="1" w:styleId="CommentSubjectChar">
    <w:name w:val="Comment Subject Char"/>
    <w:basedOn w:val="CommentTextChar"/>
    <w:link w:val="CommentSubject"/>
    <w:uiPriority w:val="99"/>
    <w:semiHidden/>
    <w:rsid w:val="00BA5917"/>
    <w:rPr>
      <w:b/>
      <w:bCs/>
      <w:sz w:val="20"/>
      <w:szCs w:val="20"/>
    </w:rPr>
  </w:style>
  <w:style w:type="character" w:styleId="FollowedHyperlink">
    <w:name w:val="FollowedHyperlink"/>
    <w:basedOn w:val="DefaultParagraphFont"/>
    <w:uiPriority w:val="99"/>
    <w:semiHidden/>
    <w:unhideWhenUsed/>
    <w:rsid w:val="00BA59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uk.indeed.com/career-advice/finding-a-job/employability-skill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online.hbs.edu/blog/post/personal-branding-at-work" TargetMode="External"/><Relationship Id="rId7" Type="http://schemas.openxmlformats.org/officeDocument/2006/relationships/hyperlink" Target="https://www.jobs.nhs.uk/candidate/jobadvert/A4138-26-0012?searchFormType=main&amp;keyword=mental%20health%20practitioner&amp;language=en" TargetMode="External"/><Relationship Id="rId12" Type="http://schemas.openxmlformats.org/officeDocument/2006/relationships/image" Target="media/image5.png"/><Relationship Id="rId17" Type="http://schemas.openxmlformats.org/officeDocument/2006/relationships/hyperlink" Target="https://www.hee.nhs.uk/sites/default/files/documents/Mental%20Health%20and%20Wellbeing%20%20Practitioner%20A%20Guide%20to%20Practice.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ngeus.co.uk/resources/blogs/what-are-communication-skills-and-why-are-they-important" TargetMode="External"/><Relationship Id="rId20" Type="http://schemas.openxmlformats.org/officeDocument/2006/relationships/hyperlink" Target="https://www.linkedin.com/pulse/what-personal-branding-complete-guide-examples-strategy-ashraf-malik-lizq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mc.org.uk/standards/standards-for-nurses/standards-of-proficiency-for-registered-nurses/implementation-nursing/practice-learning-experience-case-studies-for-nursing-programmes/camhs-olivia/communication-and-relationship-management-skills/"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learninghub.nhs.uk/resource/6005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land.nhs.uk/mental-health/working-in-mental-health/mental-health-practitioners/" TargetMode="External"/><Relationship Id="rId22" Type="http://schemas.openxmlformats.org/officeDocument/2006/relationships/hyperlink" Target="https://www.bacp.co.uk/?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2026-07-16T21:37:00Z</dcterms:created>
  <dcterms:modified xsi:type="dcterms:W3CDTF">2026-07-16T21:37:00Z</dcterms:modified>
</cp:coreProperties>
</file>