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CE50BA7" w14:textId="77777777" w:rsidR="006744AC" w:rsidRPr="004E5E7C" w:rsidRDefault="006744AC" w:rsidP="001B7292">
      <w:pPr>
        <w:spacing w:line="360" w:lineRule="auto"/>
        <w:rPr>
          <w:rFonts w:ascii="Arial" w:hAnsi="Arial" w:cs="Arial"/>
          <w:sz w:val="24"/>
          <w:szCs w:val="24"/>
          <w:u w:val="single"/>
          <w:shd w:val="clear" w:color="auto" w:fill="FFFFFF"/>
        </w:rPr>
      </w:pPr>
      <w:r w:rsidRPr="004E5E7C">
        <w:rPr>
          <w:rFonts w:ascii="Arial" w:hAnsi="Arial" w:cs="Arial"/>
          <w:sz w:val="24"/>
          <w:szCs w:val="24"/>
          <w:u w:val="single"/>
          <w:shd w:val="clear" w:color="auto" w:fill="FFFFFF"/>
        </w:rPr>
        <w:t>EAEC6010 Green Childhood module</w:t>
      </w:r>
    </w:p>
    <w:p w14:paraId="7D958040" w14:textId="38627C79" w:rsidR="00116FA7" w:rsidRPr="004E5E7C" w:rsidRDefault="006744AC" w:rsidP="001B7292">
      <w:pPr>
        <w:spacing w:line="360" w:lineRule="auto"/>
        <w:rPr>
          <w:rFonts w:ascii="Arial" w:hAnsi="Arial" w:cs="Arial"/>
          <w:sz w:val="24"/>
          <w:szCs w:val="24"/>
          <w:u w:val="single"/>
        </w:rPr>
      </w:pPr>
      <w:r w:rsidRPr="004E5E7C">
        <w:rPr>
          <w:rFonts w:ascii="Arial" w:hAnsi="Arial" w:cs="Arial"/>
          <w:sz w:val="24"/>
          <w:szCs w:val="24"/>
          <w:u w:val="single"/>
        </w:rPr>
        <w:t>Assignment A- Article</w:t>
      </w:r>
    </w:p>
    <w:p w14:paraId="28C294FE" w14:textId="4BDA99E2" w:rsidR="006744AC" w:rsidRPr="004E5E7C" w:rsidRDefault="006744AC" w:rsidP="001B7292">
      <w:pPr>
        <w:spacing w:line="360" w:lineRule="auto"/>
      </w:pPr>
    </w:p>
    <w:p w14:paraId="1C4E4321" w14:textId="49C0BFE0" w:rsidR="006744AC" w:rsidRPr="004E5E7C" w:rsidRDefault="007F3CA5" w:rsidP="001B7292">
      <w:pPr>
        <w:spacing w:line="360" w:lineRule="auto"/>
        <w:jc w:val="both"/>
        <w:rPr>
          <w:rFonts w:ascii="Arial" w:hAnsi="Arial" w:cs="Arial"/>
          <w:sz w:val="24"/>
          <w:szCs w:val="24"/>
          <w:u w:val="single"/>
        </w:rPr>
      </w:pPr>
      <w:r w:rsidRPr="004E5E7C">
        <w:rPr>
          <w:rFonts w:ascii="Arial" w:hAnsi="Arial" w:cs="Arial"/>
          <w:sz w:val="24"/>
          <w:szCs w:val="24"/>
          <w:u w:val="single"/>
        </w:rPr>
        <w:t>Introduction</w:t>
      </w:r>
    </w:p>
    <w:p w14:paraId="186B5E80" w14:textId="28088167" w:rsidR="00E12DC9" w:rsidRPr="004E5E7C" w:rsidRDefault="00E12DC9" w:rsidP="001B7292">
      <w:pPr>
        <w:spacing w:line="360" w:lineRule="auto"/>
        <w:jc w:val="both"/>
        <w:rPr>
          <w:rFonts w:ascii="Arial" w:hAnsi="Arial" w:cs="Arial"/>
          <w:b/>
          <w:sz w:val="24"/>
          <w:szCs w:val="24"/>
        </w:rPr>
      </w:pPr>
      <w:r w:rsidRPr="004E5E7C">
        <w:rPr>
          <w:rFonts w:ascii="Arial" w:hAnsi="Arial" w:cs="Arial"/>
          <w:b/>
          <w:sz w:val="24"/>
          <w:szCs w:val="24"/>
        </w:rPr>
        <w:t>Background of Flying Start</w:t>
      </w:r>
    </w:p>
    <w:p w14:paraId="7278A56A" w14:textId="77AC1B5E" w:rsidR="00850A05" w:rsidRPr="004E5E7C" w:rsidRDefault="004F7335" w:rsidP="001B7292">
      <w:pPr>
        <w:spacing w:line="360" w:lineRule="auto"/>
        <w:jc w:val="both"/>
        <w:rPr>
          <w:rFonts w:ascii="Arial" w:hAnsi="Arial" w:cs="Arial"/>
          <w:sz w:val="24"/>
          <w:szCs w:val="24"/>
        </w:rPr>
      </w:pPr>
      <w:r w:rsidRPr="004E5E7C">
        <w:rPr>
          <w:rFonts w:ascii="Arial" w:hAnsi="Arial" w:cs="Arial"/>
          <w:sz w:val="24"/>
          <w:szCs w:val="24"/>
        </w:rPr>
        <w:t>Flying Start is part of the Welsh Government programme for families with children under the age of four in some of the most disadvantaged areas of Wales.</w:t>
      </w:r>
      <w:r w:rsidR="00DA05BE" w:rsidRPr="004E5E7C">
        <w:rPr>
          <w:rFonts w:ascii="Arial" w:hAnsi="Arial" w:cs="Arial"/>
          <w:sz w:val="24"/>
          <w:szCs w:val="24"/>
        </w:rPr>
        <w:t xml:space="preserve"> Flying start began in W</w:t>
      </w:r>
      <w:r w:rsidR="00D0082E" w:rsidRPr="004E5E7C">
        <w:rPr>
          <w:rFonts w:ascii="Arial" w:hAnsi="Arial" w:cs="Arial"/>
          <w:sz w:val="24"/>
          <w:szCs w:val="24"/>
        </w:rPr>
        <w:t xml:space="preserve">ales in </w:t>
      </w:r>
      <w:r w:rsidR="004E5E7C" w:rsidRPr="004E5E7C">
        <w:rPr>
          <w:rFonts w:ascii="Arial" w:hAnsi="Arial" w:cs="Arial"/>
          <w:sz w:val="24"/>
          <w:szCs w:val="24"/>
        </w:rPr>
        <w:t>2009 and</w:t>
      </w:r>
      <w:r w:rsidR="00D0082E" w:rsidRPr="004E5E7C">
        <w:rPr>
          <w:rFonts w:ascii="Arial" w:hAnsi="Arial" w:cs="Arial"/>
          <w:sz w:val="24"/>
          <w:szCs w:val="24"/>
        </w:rPr>
        <w:t xml:space="preserve"> has </w:t>
      </w:r>
      <w:r w:rsidR="0016532D">
        <w:rPr>
          <w:rFonts w:ascii="Arial" w:hAnsi="Arial" w:cs="Arial"/>
          <w:sz w:val="24"/>
          <w:szCs w:val="24"/>
        </w:rPr>
        <w:t>been awarded funding until</w:t>
      </w:r>
      <w:r w:rsidR="00D0082E" w:rsidRPr="004E5E7C">
        <w:rPr>
          <w:rFonts w:ascii="Arial" w:hAnsi="Arial" w:cs="Arial"/>
          <w:sz w:val="24"/>
          <w:szCs w:val="24"/>
        </w:rPr>
        <w:t xml:space="preserve"> 2020.</w:t>
      </w:r>
      <w:r w:rsidRPr="004E5E7C">
        <w:rPr>
          <w:rFonts w:ascii="Arial" w:hAnsi="Arial" w:cs="Arial"/>
          <w:sz w:val="24"/>
          <w:szCs w:val="24"/>
        </w:rPr>
        <w:t xml:space="preserve"> As it states on the Welsh Government (2015) “</w:t>
      </w:r>
      <w:r w:rsidRPr="004E5E7C">
        <w:rPr>
          <w:rFonts w:ascii="Arial" w:hAnsi="Arial" w:cs="Arial"/>
          <w:sz w:val="24"/>
          <w:szCs w:val="24"/>
          <w:shd w:val="clear" w:color="auto" w:fill="FFFFFF"/>
        </w:rPr>
        <w:t>Flying Start is one of our top priorities in our Tackling Poverty agenda”</w:t>
      </w:r>
      <w:r w:rsidRPr="004E5E7C">
        <w:rPr>
          <w:rFonts w:ascii="Arial" w:hAnsi="Arial" w:cs="Arial"/>
          <w:sz w:val="24"/>
          <w:szCs w:val="24"/>
        </w:rPr>
        <w:t>. Flying Start has four core aims, which include</w:t>
      </w:r>
      <w:r w:rsidR="00DA05BE" w:rsidRPr="004E5E7C">
        <w:rPr>
          <w:rFonts w:ascii="Arial" w:hAnsi="Arial" w:cs="Arial"/>
          <w:sz w:val="24"/>
          <w:szCs w:val="24"/>
        </w:rPr>
        <w:t>:</w:t>
      </w:r>
      <w:r w:rsidRPr="004E5E7C">
        <w:rPr>
          <w:rFonts w:ascii="Arial" w:hAnsi="Arial" w:cs="Arial"/>
          <w:sz w:val="24"/>
          <w:szCs w:val="24"/>
        </w:rPr>
        <w:t xml:space="preserve"> free part time half day, quality childcare for chil</w:t>
      </w:r>
      <w:r w:rsidR="00DA05BE" w:rsidRPr="004E5E7C">
        <w:rPr>
          <w:rFonts w:ascii="Arial" w:hAnsi="Arial" w:cs="Arial"/>
          <w:sz w:val="24"/>
          <w:szCs w:val="24"/>
        </w:rPr>
        <w:t>dren aged between two and three;</w:t>
      </w:r>
      <w:r w:rsidRPr="004E5E7C">
        <w:rPr>
          <w:rFonts w:ascii="Arial" w:hAnsi="Arial" w:cs="Arial"/>
          <w:sz w:val="24"/>
          <w:szCs w:val="24"/>
        </w:rPr>
        <w:t xml:space="preserve"> e</w:t>
      </w:r>
      <w:r w:rsidR="00DA05BE" w:rsidRPr="004E5E7C">
        <w:rPr>
          <w:rFonts w:ascii="Arial" w:hAnsi="Arial" w:cs="Arial"/>
          <w:sz w:val="24"/>
          <w:szCs w:val="24"/>
        </w:rPr>
        <w:t>nhanced health visiting service;</w:t>
      </w:r>
      <w:r w:rsidRPr="004E5E7C">
        <w:rPr>
          <w:rFonts w:ascii="Arial" w:hAnsi="Arial" w:cs="Arial"/>
          <w:sz w:val="24"/>
          <w:szCs w:val="24"/>
        </w:rPr>
        <w:t xml:space="preserve"> acce</w:t>
      </w:r>
      <w:r w:rsidR="00DA05BE" w:rsidRPr="004E5E7C">
        <w:rPr>
          <w:rFonts w:ascii="Arial" w:hAnsi="Arial" w:cs="Arial"/>
          <w:sz w:val="24"/>
          <w:szCs w:val="24"/>
        </w:rPr>
        <w:t xml:space="preserve">ss to parenting programmes; and </w:t>
      </w:r>
      <w:r w:rsidRPr="004E5E7C">
        <w:rPr>
          <w:rFonts w:ascii="Arial" w:hAnsi="Arial" w:cs="Arial"/>
          <w:sz w:val="24"/>
          <w:szCs w:val="24"/>
        </w:rPr>
        <w:t xml:space="preserve">Speech and Language communication support. </w:t>
      </w:r>
      <w:r w:rsidR="00F77242" w:rsidRPr="004E5E7C">
        <w:rPr>
          <w:rFonts w:ascii="Arial" w:hAnsi="Arial" w:cs="Arial"/>
          <w:sz w:val="24"/>
          <w:szCs w:val="24"/>
        </w:rPr>
        <w:t>All Flyin</w:t>
      </w:r>
      <w:r w:rsidR="00DA05BE" w:rsidRPr="004E5E7C">
        <w:rPr>
          <w:rFonts w:ascii="Arial" w:hAnsi="Arial" w:cs="Arial"/>
          <w:sz w:val="24"/>
          <w:szCs w:val="24"/>
        </w:rPr>
        <w:t>g S</w:t>
      </w:r>
      <w:r w:rsidR="00F77242" w:rsidRPr="004E5E7C">
        <w:rPr>
          <w:rFonts w:ascii="Arial" w:hAnsi="Arial" w:cs="Arial"/>
          <w:sz w:val="24"/>
          <w:szCs w:val="24"/>
        </w:rPr>
        <w:t>tarts are registered by CCSIW</w:t>
      </w:r>
      <w:r w:rsidR="00DA05BE" w:rsidRPr="004E5E7C">
        <w:rPr>
          <w:rFonts w:ascii="Arial" w:hAnsi="Arial" w:cs="Arial"/>
          <w:sz w:val="24"/>
          <w:szCs w:val="24"/>
        </w:rPr>
        <w:t>,</w:t>
      </w:r>
      <w:r w:rsidR="00F77242" w:rsidRPr="004E5E7C">
        <w:rPr>
          <w:rFonts w:ascii="Arial" w:hAnsi="Arial" w:cs="Arial"/>
          <w:sz w:val="24"/>
          <w:szCs w:val="24"/>
        </w:rPr>
        <w:t xml:space="preserve"> suggested by Welsh Government (2012)</w:t>
      </w:r>
      <w:r w:rsidR="00DA05BE" w:rsidRPr="004E5E7C">
        <w:rPr>
          <w:rFonts w:ascii="Arial" w:hAnsi="Arial" w:cs="Arial"/>
          <w:sz w:val="24"/>
          <w:szCs w:val="24"/>
        </w:rPr>
        <w:t>,</w:t>
      </w:r>
      <w:r w:rsidR="00F77242" w:rsidRPr="004E5E7C">
        <w:rPr>
          <w:rFonts w:ascii="Arial" w:hAnsi="Arial" w:cs="Arial"/>
          <w:sz w:val="24"/>
          <w:szCs w:val="24"/>
        </w:rPr>
        <w:t xml:space="preserve"> and they must also meet the National Minimum Standards for Wales in relation to Child Care. </w:t>
      </w:r>
    </w:p>
    <w:p w14:paraId="1F0555AF" w14:textId="4292A31E" w:rsidR="00307737" w:rsidRPr="004E5E7C" w:rsidRDefault="00307737" w:rsidP="00307737">
      <w:pPr>
        <w:tabs>
          <w:tab w:val="left" w:pos="6240"/>
        </w:tabs>
        <w:spacing w:line="360" w:lineRule="auto"/>
        <w:jc w:val="both"/>
        <w:rPr>
          <w:rFonts w:ascii="Arial" w:hAnsi="Arial" w:cs="Arial"/>
          <w:sz w:val="24"/>
          <w:szCs w:val="24"/>
        </w:rPr>
      </w:pPr>
      <w:r w:rsidRPr="004E5E7C">
        <w:rPr>
          <w:rFonts w:ascii="Arial" w:hAnsi="Arial" w:cs="Arial"/>
          <w:sz w:val="24"/>
          <w:szCs w:val="24"/>
        </w:rPr>
        <w:tab/>
      </w:r>
      <w:r w:rsidR="008D2981" w:rsidRPr="004E5E7C">
        <w:rPr>
          <w:rFonts w:ascii="Arial" w:hAnsi="Arial" w:cs="Arial"/>
          <w:sz w:val="24"/>
          <w:szCs w:val="24"/>
        </w:rPr>
        <w:t xml:space="preserve">(Source: NHS, </w:t>
      </w:r>
      <w:r w:rsidRPr="004E5E7C">
        <w:rPr>
          <w:rFonts w:ascii="Arial" w:hAnsi="Arial" w:cs="Arial"/>
          <w:sz w:val="24"/>
          <w:szCs w:val="24"/>
        </w:rPr>
        <w:t>2014)</w:t>
      </w:r>
    </w:p>
    <w:p w14:paraId="47A3F1A9" w14:textId="77777777" w:rsidR="00E12DC9" w:rsidRPr="004E5E7C" w:rsidRDefault="00307737" w:rsidP="00307737">
      <w:pPr>
        <w:spacing w:line="360" w:lineRule="auto"/>
        <w:jc w:val="both"/>
        <w:rPr>
          <w:rFonts w:ascii="Arial" w:hAnsi="Arial" w:cs="Arial"/>
          <w:b/>
          <w:sz w:val="24"/>
          <w:szCs w:val="24"/>
        </w:rPr>
      </w:pPr>
      <w:r w:rsidRPr="004E5E7C">
        <w:rPr>
          <w:b/>
          <w:noProof/>
          <w:lang w:eastAsia="en-GB"/>
        </w:rPr>
        <w:drawing>
          <wp:anchor distT="0" distB="0" distL="114300" distR="114300" simplePos="0" relativeHeight="251658240" behindDoc="0" locked="0" layoutInCell="1" allowOverlap="1" wp14:anchorId="6A4FF268" wp14:editId="5FA29A18">
            <wp:simplePos x="0" y="0"/>
            <wp:positionH relativeFrom="margin">
              <wp:align>right</wp:align>
            </wp:positionH>
            <wp:positionV relativeFrom="paragraph">
              <wp:posOffset>34290</wp:posOffset>
            </wp:positionV>
            <wp:extent cx="2378075" cy="2438400"/>
            <wp:effectExtent l="0" t="0" r="3175" b="0"/>
            <wp:wrapSquare wrapText="bothSides"/>
            <wp:docPr id="1" name="Picture 1" descr="Flying start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lying start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378075" cy="2438400"/>
                    </a:xfrm>
                    <a:prstGeom prst="rect">
                      <a:avLst/>
                    </a:prstGeom>
                    <a:noFill/>
                    <a:ln>
                      <a:noFill/>
                    </a:ln>
                  </pic:spPr>
                </pic:pic>
              </a:graphicData>
            </a:graphic>
            <wp14:sizeRelH relativeFrom="page">
              <wp14:pctWidth>0</wp14:pctWidth>
            </wp14:sizeRelH>
            <wp14:sizeRelV relativeFrom="page">
              <wp14:pctHeight>0</wp14:pctHeight>
            </wp14:sizeRelV>
          </wp:anchor>
        </w:drawing>
      </w:r>
      <w:r w:rsidR="00E12DC9" w:rsidRPr="004E5E7C">
        <w:rPr>
          <w:rFonts w:ascii="Arial" w:hAnsi="Arial" w:cs="Arial"/>
          <w:b/>
          <w:sz w:val="24"/>
          <w:szCs w:val="24"/>
        </w:rPr>
        <w:t>Flying Start Logo</w:t>
      </w:r>
    </w:p>
    <w:p w14:paraId="7F8AF3D7" w14:textId="15E05768" w:rsidR="00F77242" w:rsidRPr="004E5E7C" w:rsidRDefault="00307737" w:rsidP="001B7292">
      <w:pPr>
        <w:spacing w:line="360" w:lineRule="auto"/>
        <w:jc w:val="both"/>
        <w:rPr>
          <w:rFonts w:ascii="Arial" w:hAnsi="Arial" w:cs="Arial"/>
          <w:sz w:val="24"/>
          <w:szCs w:val="24"/>
        </w:rPr>
      </w:pPr>
      <w:r w:rsidRPr="004E5E7C">
        <w:rPr>
          <w:rFonts w:ascii="Arial" w:hAnsi="Arial" w:cs="Arial"/>
          <w:sz w:val="24"/>
          <w:szCs w:val="24"/>
        </w:rPr>
        <w:t>Flying Start designed this badge to appeal to familie</w:t>
      </w:r>
      <w:r w:rsidR="005D683F" w:rsidRPr="004E5E7C">
        <w:rPr>
          <w:rFonts w:ascii="Arial" w:hAnsi="Arial" w:cs="Arial"/>
          <w:sz w:val="24"/>
          <w:szCs w:val="24"/>
        </w:rPr>
        <w:t>s and make the programme</w:t>
      </w:r>
      <w:r w:rsidRPr="004E5E7C">
        <w:rPr>
          <w:rFonts w:ascii="Arial" w:hAnsi="Arial" w:cs="Arial"/>
          <w:sz w:val="24"/>
          <w:szCs w:val="24"/>
        </w:rPr>
        <w:t xml:space="preserve"> more attractive and inviting. As it states on NHS (2014) “The Flying Start logo was created to support and appeal to families who need support.” </w:t>
      </w:r>
      <w:r w:rsidR="00F77242" w:rsidRPr="004E5E7C">
        <w:rPr>
          <w:rFonts w:ascii="Arial" w:hAnsi="Arial" w:cs="Arial"/>
          <w:sz w:val="24"/>
          <w:szCs w:val="24"/>
        </w:rPr>
        <w:t>The image changed in 2012 to make the image connective and show that Flying Start is an open communication with the circle form in the image.</w:t>
      </w:r>
      <w:r w:rsidR="00DA05BE" w:rsidRPr="004E5E7C">
        <w:rPr>
          <w:rFonts w:ascii="Arial" w:hAnsi="Arial" w:cs="Arial"/>
          <w:sz w:val="24"/>
          <w:szCs w:val="24"/>
        </w:rPr>
        <w:t xml:space="preserve"> </w:t>
      </w:r>
      <w:r w:rsidRPr="004E5E7C">
        <w:rPr>
          <w:rFonts w:ascii="Arial" w:hAnsi="Arial" w:cs="Arial"/>
          <w:sz w:val="24"/>
          <w:szCs w:val="24"/>
        </w:rPr>
        <w:t xml:space="preserve">The </w:t>
      </w:r>
      <w:r w:rsidR="00F77242" w:rsidRPr="004E5E7C">
        <w:rPr>
          <w:rFonts w:ascii="Arial" w:hAnsi="Arial" w:cs="Arial"/>
          <w:sz w:val="24"/>
          <w:szCs w:val="24"/>
        </w:rPr>
        <w:t>NHS (</w:t>
      </w:r>
      <w:r w:rsidR="004370A2" w:rsidRPr="004E5E7C">
        <w:rPr>
          <w:rFonts w:ascii="Arial" w:hAnsi="Arial" w:cs="Arial"/>
          <w:sz w:val="24"/>
          <w:szCs w:val="24"/>
        </w:rPr>
        <w:t>2014) discusses</w:t>
      </w:r>
      <w:r w:rsidRPr="004E5E7C">
        <w:rPr>
          <w:rFonts w:ascii="Arial" w:hAnsi="Arial" w:cs="Arial"/>
          <w:sz w:val="24"/>
          <w:szCs w:val="24"/>
        </w:rPr>
        <w:t xml:space="preserve"> the image being appealing to mothers, fathers, carers, adoptive parents and grandparents. However,</w:t>
      </w:r>
      <w:r w:rsidR="00F77242" w:rsidRPr="004E5E7C">
        <w:rPr>
          <w:rFonts w:ascii="Arial" w:hAnsi="Arial" w:cs="Arial"/>
          <w:sz w:val="24"/>
          <w:szCs w:val="24"/>
        </w:rPr>
        <w:t xml:space="preserve"> this image does n</w:t>
      </w:r>
      <w:r w:rsidR="00635FAA" w:rsidRPr="004E5E7C">
        <w:rPr>
          <w:rFonts w:ascii="Arial" w:hAnsi="Arial" w:cs="Arial"/>
          <w:sz w:val="24"/>
          <w:szCs w:val="24"/>
        </w:rPr>
        <w:t>ot always represent all families, as discussed</w:t>
      </w:r>
      <w:r w:rsidR="00F77242" w:rsidRPr="004E5E7C">
        <w:rPr>
          <w:rFonts w:ascii="Arial" w:hAnsi="Arial" w:cs="Arial"/>
          <w:sz w:val="24"/>
          <w:szCs w:val="24"/>
        </w:rPr>
        <w:t xml:space="preserve"> on Flying Start Guidance (2017)</w:t>
      </w:r>
      <w:r w:rsidR="00DA05BE" w:rsidRPr="004E5E7C">
        <w:rPr>
          <w:rFonts w:ascii="Arial" w:hAnsi="Arial" w:cs="Arial"/>
          <w:sz w:val="24"/>
          <w:szCs w:val="24"/>
        </w:rPr>
        <w:t>,</w:t>
      </w:r>
      <w:r w:rsidR="00F77242" w:rsidRPr="004E5E7C">
        <w:rPr>
          <w:rFonts w:ascii="Arial" w:hAnsi="Arial" w:cs="Arial"/>
          <w:sz w:val="24"/>
          <w:szCs w:val="24"/>
        </w:rPr>
        <w:t xml:space="preserve"> which suggests that when evaluation forms had been returned at the end of a child’s stay in Flying St</w:t>
      </w:r>
      <w:r w:rsidR="005D683F" w:rsidRPr="004E5E7C">
        <w:rPr>
          <w:rFonts w:ascii="Arial" w:hAnsi="Arial" w:cs="Arial"/>
          <w:sz w:val="24"/>
          <w:szCs w:val="24"/>
        </w:rPr>
        <w:t xml:space="preserve">art, parents have not related the logo to be </w:t>
      </w:r>
      <w:r w:rsidR="005D683F" w:rsidRPr="004E5E7C">
        <w:rPr>
          <w:rFonts w:ascii="Arial" w:hAnsi="Arial" w:cs="Arial"/>
          <w:sz w:val="24"/>
          <w:szCs w:val="24"/>
        </w:rPr>
        <w:lastRenderedPageBreak/>
        <w:t>understandable</w:t>
      </w:r>
      <w:r w:rsidR="00F77242" w:rsidRPr="004E5E7C">
        <w:rPr>
          <w:rFonts w:ascii="Arial" w:hAnsi="Arial" w:cs="Arial"/>
          <w:sz w:val="24"/>
          <w:szCs w:val="24"/>
        </w:rPr>
        <w:t xml:space="preserve"> of </w:t>
      </w:r>
      <w:r w:rsidR="005D683F" w:rsidRPr="004E5E7C">
        <w:rPr>
          <w:rFonts w:ascii="Arial" w:hAnsi="Arial" w:cs="Arial"/>
          <w:sz w:val="24"/>
          <w:szCs w:val="24"/>
        </w:rPr>
        <w:t xml:space="preserve">what </w:t>
      </w:r>
      <w:r w:rsidR="00F77242" w:rsidRPr="004E5E7C">
        <w:rPr>
          <w:rFonts w:ascii="Arial" w:hAnsi="Arial" w:cs="Arial"/>
          <w:sz w:val="24"/>
          <w:szCs w:val="24"/>
        </w:rPr>
        <w:t xml:space="preserve">Flying </w:t>
      </w:r>
      <w:r w:rsidR="00DA05BE" w:rsidRPr="004E5E7C">
        <w:rPr>
          <w:rFonts w:ascii="Arial" w:hAnsi="Arial" w:cs="Arial"/>
          <w:sz w:val="24"/>
          <w:szCs w:val="24"/>
        </w:rPr>
        <w:t>S</w:t>
      </w:r>
      <w:r w:rsidR="00F77242" w:rsidRPr="004E5E7C">
        <w:rPr>
          <w:rFonts w:ascii="Arial" w:hAnsi="Arial" w:cs="Arial"/>
          <w:sz w:val="24"/>
          <w:szCs w:val="24"/>
        </w:rPr>
        <w:t>tart</w:t>
      </w:r>
      <w:r w:rsidR="005D683F" w:rsidRPr="004E5E7C">
        <w:rPr>
          <w:rFonts w:ascii="Arial" w:hAnsi="Arial" w:cs="Arial"/>
          <w:sz w:val="24"/>
          <w:szCs w:val="24"/>
        </w:rPr>
        <w:t xml:space="preserve"> is</w:t>
      </w:r>
      <w:r w:rsidR="00F77242" w:rsidRPr="004E5E7C">
        <w:rPr>
          <w:rFonts w:ascii="Arial" w:hAnsi="Arial" w:cs="Arial"/>
          <w:sz w:val="24"/>
          <w:szCs w:val="24"/>
        </w:rPr>
        <w:t xml:space="preserve">. This could be due to parents viewing the image as </w:t>
      </w:r>
      <w:r w:rsidR="004370A2" w:rsidRPr="004E5E7C">
        <w:rPr>
          <w:rFonts w:ascii="Arial" w:hAnsi="Arial" w:cs="Arial"/>
          <w:sz w:val="24"/>
          <w:szCs w:val="24"/>
        </w:rPr>
        <w:t xml:space="preserve">excluding certain families and </w:t>
      </w:r>
      <w:r w:rsidR="00635FAA" w:rsidRPr="004E5E7C">
        <w:rPr>
          <w:rFonts w:ascii="Arial" w:hAnsi="Arial" w:cs="Arial"/>
          <w:sz w:val="24"/>
          <w:szCs w:val="24"/>
        </w:rPr>
        <w:t>not promoting diverse families.</w:t>
      </w:r>
    </w:p>
    <w:p w14:paraId="7FC8E52A" w14:textId="5D8511C5" w:rsidR="00245DDC" w:rsidRPr="004E5E7C" w:rsidRDefault="00245DDC" w:rsidP="001B7292">
      <w:pPr>
        <w:spacing w:line="360" w:lineRule="auto"/>
        <w:jc w:val="both"/>
        <w:rPr>
          <w:rFonts w:ascii="Arial" w:hAnsi="Arial" w:cs="Arial"/>
          <w:b/>
          <w:sz w:val="24"/>
          <w:szCs w:val="24"/>
        </w:rPr>
      </w:pPr>
      <w:r w:rsidRPr="004E5E7C">
        <w:rPr>
          <w:rFonts w:ascii="Arial" w:hAnsi="Arial" w:cs="Arial"/>
          <w:b/>
          <w:sz w:val="24"/>
          <w:szCs w:val="24"/>
        </w:rPr>
        <w:t>What is the ESDGC</w:t>
      </w:r>
    </w:p>
    <w:p w14:paraId="5507A4FB" w14:textId="06054E74" w:rsidR="00245DDC" w:rsidRPr="004E5E7C" w:rsidRDefault="00245DDC" w:rsidP="001B7292">
      <w:pPr>
        <w:spacing w:line="360" w:lineRule="auto"/>
        <w:jc w:val="both"/>
        <w:rPr>
          <w:rFonts w:ascii="Arial" w:hAnsi="Arial" w:cs="Arial"/>
          <w:sz w:val="24"/>
          <w:szCs w:val="24"/>
        </w:rPr>
      </w:pPr>
      <w:r w:rsidRPr="004E5E7C">
        <w:rPr>
          <w:rFonts w:ascii="Arial" w:hAnsi="Arial" w:cs="Arial"/>
          <w:sz w:val="24"/>
          <w:szCs w:val="24"/>
        </w:rPr>
        <w:t xml:space="preserve">The Department for Children, Education, Lifelong Learning and skills (2008) suggests that children need to adopt a positive attitude when linking to the environment. This document encourages practitioners to embed the ethos of the core aims in everyday practice. Practitioners should support and enhance young children to learn about the environment and encourage them to make the world a more sustainable place to live in. However, </w:t>
      </w:r>
      <w:r w:rsidR="00AE2172" w:rsidRPr="004E5E7C">
        <w:rPr>
          <w:rFonts w:ascii="Arial" w:hAnsi="Arial" w:cs="Arial"/>
          <w:sz w:val="24"/>
          <w:szCs w:val="24"/>
        </w:rPr>
        <w:t>DCELLS, (2008)</w:t>
      </w:r>
      <w:r w:rsidR="00AE2172">
        <w:rPr>
          <w:rFonts w:ascii="Arial" w:hAnsi="Arial" w:cs="Arial"/>
          <w:sz w:val="24"/>
          <w:szCs w:val="24"/>
        </w:rPr>
        <w:t xml:space="preserve"> believes that</w:t>
      </w:r>
      <w:r w:rsidR="00AE2172" w:rsidRPr="004E5E7C">
        <w:rPr>
          <w:rFonts w:ascii="Arial" w:hAnsi="Arial" w:cs="Arial"/>
          <w:sz w:val="24"/>
          <w:szCs w:val="24"/>
        </w:rPr>
        <w:t xml:space="preserve"> </w:t>
      </w:r>
      <w:r w:rsidRPr="004E5E7C">
        <w:rPr>
          <w:rFonts w:ascii="Arial" w:hAnsi="Arial" w:cs="Arial"/>
          <w:sz w:val="24"/>
          <w:szCs w:val="24"/>
        </w:rPr>
        <w:t xml:space="preserve">this may be difficult as young children </w:t>
      </w:r>
      <w:r w:rsidR="002931BC" w:rsidRPr="004E5E7C">
        <w:rPr>
          <w:rFonts w:ascii="Arial" w:hAnsi="Arial" w:cs="Arial"/>
          <w:sz w:val="24"/>
          <w:szCs w:val="24"/>
        </w:rPr>
        <w:t>might not fully un</w:t>
      </w:r>
      <w:r w:rsidR="00635FAA" w:rsidRPr="004E5E7C">
        <w:rPr>
          <w:rFonts w:ascii="Arial" w:hAnsi="Arial" w:cs="Arial"/>
          <w:sz w:val="24"/>
          <w:szCs w:val="24"/>
        </w:rPr>
        <w:t xml:space="preserve">derstand the process as a whole </w:t>
      </w:r>
      <w:r w:rsidRPr="004E5E7C">
        <w:rPr>
          <w:rFonts w:ascii="Arial" w:hAnsi="Arial" w:cs="Arial"/>
          <w:sz w:val="24"/>
          <w:szCs w:val="24"/>
        </w:rPr>
        <w:t>but it is important to get them to understand from a young age</w:t>
      </w:r>
      <w:r w:rsidR="002931BC" w:rsidRPr="004E5E7C">
        <w:rPr>
          <w:rFonts w:ascii="Arial" w:hAnsi="Arial" w:cs="Arial"/>
          <w:sz w:val="24"/>
          <w:szCs w:val="24"/>
        </w:rPr>
        <w:t xml:space="preserve"> </w:t>
      </w:r>
      <w:r w:rsidR="00635FAA" w:rsidRPr="004E5E7C">
        <w:rPr>
          <w:rFonts w:ascii="Arial" w:hAnsi="Arial" w:cs="Arial"/>
          <w:sz w:val="24"/>
          <w:szCs w:val="24"/>
        </w:rPr>
        <w:t xml:space="preserve">as well as it is </w:t>
      </w:r>
      <w:r w:rsidR="002931BC" w:rsidRPr="004E5E7C">
        <w:rPr>
          <w:rFonts w:ascii="Arial" w:hAnsi="Arial" w:cs="Arial"/>
          <w:sz w:val="24"/>
          <w:szCs w:val="24"/>
        </w:rPr>
        <w:t>important to foster u</w:t>
      </w:r>
      <w:r w:rsidR="00635FAA" w:rsidRPr="004E5E7C">
        <w:rPr>
          <w:rFonts w:ascii="Arial" w:hAnsi="Arial" w:cs="Arial"/>
          <w:sz w:val="24"/>
          <w:szCs w:val="24"/>
        </w:rPr>
        <w:t>nderstanding from an early age</w:t>
      </w:r>
      <w:r w:rsidRPr="004E5E7C">
        <w:rPr>
          <w:rFonts w:ascii="Arial" w:hAnsi="Arial" w:cs="Arial"/>
          <w:sz w:val="24"/>
          <w:szCs w:val="24"/>
        </w:rPr>
        <w:t>. The seven core aims of the ESDGC are:</w:t>
      </w:r>
    </w:p>
    <w:p w14:paraId="1C68D56E" w14:textId="6127BD0B" w:rsidR="00245DDC" w:rsidRPr="004E5E7C" w:rsidRDefault="00245DDC" w:rsidP="00245DDC">
      <w:pPr>
        <w:pStyle w:val="ListParagraph"/>
        <w:numPr>
          <w:ilvl w:val="0"/>
          <w:numId w:val="1"/>
        </w:numPr>
        <w:spacing w:line="360" w:lineRule="auto"/>
        <w:jc w:val="both"/>
        <w:rPr>
          <w:rFonts w:ascii="Arial" w:hAnsi="Arial" w:cs="Arial"/>
          <w:sz w:val="24"/>
          <w:szCs w:val="24"/>
        </w:rPr>
      </w:pPr>
      <w:r w:rsidRPr="004E5E7C">
        <w:rPr>
          <w:rFonts w:ascii="Arial" w:hAnsi="Arial" w:cs="Arial"/>
          <w:sz w:val="24"/>
          <w:szCs w:val="24"/>
        </w:rPr>
        <w:t>Natural Environment</w:t>
      </w:r>
    </w:p>
    <w:p w14:paraId="4C8C489B" w14:textId="2F774D31" w:rsidR="00245DDC" w:rsidRPr="004E5E7C" w:rsidRDefault="00245DDC" w:rsidP="00245DDC">
      <w:pPr>
        <w:pStyle w:val="ListParagraph"/>
        <w:numPr>
          <w:ilvl w:val="0"/>
          <w:numId w:val="1"/>
        </w:numPr>
        <w:spacing w:line="360" w:lineRule="auto"/>
        <w:jc w:val="both"/>
        <w:rPr>
          <w:rFonts w:ascii="Arial" w:hAnsi="Arial" w:cs="Arial"/>
          <w:sz w:val="24"/>
          <w:szCs w:val="24"/>
        </w:rPr>
      </w:pPr>
      <w:r w:rsidRPr="004E5E7C">
        <w:rPr>
          <w:rFonts w:ascii="Arial" w:hAnsi="Arial" w:cs="Arial"/>
          <w:sz w:val="24"/>
          <w:szCs w:val="24"/>
        </w:rPr>
        <w:t>Choices and Decisions</w:t>
      </w:r>
    </w:p>
    <w:p w14:paraId="444E5710" w14:textId="054FE76C" w:rsidR="00245DDC" w:rsidRPr="004E5E7C" w:rsidRDefault="00245DDC" w:rsidP="00245DDC">
      <w:pPr>
        <w:pStyle w:val="ListParagraph"/>
        <w:numPr>
          <w:ilvl w:val="0"/>
          <w:numId w:val="1"/>
        </w:numPr>
        <w:spacing w:line="360" w:lineRule="auto"/>
        <w:jc w:val="both"/>
        <w:rPr>
          <w:rFonts w:ascii="Arial" w:hAnsi="Arial" w:cs="Arial"/>
          <w:sz w:val="24"/>
          <w:szCs w:val="24"/>
        </w:rPr>
      </w:pPr>
      <w:r w:rsidRPr="004E5E7C">
        <w:rPr>
          <w:rFonts w:ascii="Arial" w:hAnsi="Arial" w:cs="Arial"/>
          <w:sz w:val="24"/>
          <w:szCs w:val="24"/>
        </w:rPr>
        <w:t>Wealth and Poverty</w:t>
      </w:r>
    </w:p>
    <w:p w14:paraId="656DD068" w14:textId="1DA18892" w:rsidR="00245DDC" w:rsidRPr="004E5E7C" w:rsidRDefault="00245DDC" w:rsidP="00245DDC">
      <w:pPr>
        <w:pStyle w:val="ListParagraph"/>
        <w:numPr>
          <w:ilvl w:val="0"/>
          <w:numId w:val="1"/>
        </w:numPr>
        <w:spacing w:line="360" w:lineRule="auto"/>
        <w:jc w:val="both"/>
        <w:rPr>
          <w:rFonts w:ascii="Arial" w:hAnsi="Arial" w:cs="Arial"/>
          <w:sz w:val="24"/>
          <w:szCs w:val="24"/>
        </w:rPr>
      </w:pPr>
      <w:r w:rsidRPr="004E5E7C">
        <w:rPr>
          <w:rFonts w:ascii="Arial" w:hAnsi="Arial" w:cs="Arial"/>
          <w:sz w:val="24"/>
          <w:szCs w:val="24"/>
        </w:rPr>
        <w:t>Health</w:t>
      </w:r>
    </w:p>
    <w:p w14:paraId="5901049B" w14:textId="71106178" w:rsidR="00245DDC" w:rsidRPr="004E5E7C" w:rsidRDefault="00245DDC" w:rsidP="00245DDC">
      <w:pPr>
        <w:pStyle w:val="ListParagraph"/>
        <w:numPr>
          <w:ilvl w:val="0"/>
          <w:numId w:val="1"/>
        </w:numPr>
        <w:spacing w:line="360" w:lineRule="auto"/>
        <w:jc w:val="both"/>
        <w:rPr>
          <w:rFonts w:ascii="Arial" w:hAnsi="Arial" w:cs="Arial"/>
          <w:sz w:val="24"/>
          <w:szCs w:val="24"/>
        </w:rPr>
      </w:pPr>
      <w:r w:rsidRPr="004E5E7C">
        <w:rPr>
          <w:rFonts w:ascii="Arial" w:hAnsi="Arial" w:cs="Arial"/>
          <w:sz w:val="24"/>
          <w:szCs w:val="24"/>
        </w:rPr>
        <w:t>Climate Change</w:t>
      </w:r>
    </w:p>
    <w:p w14:paraId="1C7826AA" w14:textId="5EBCC2B8" w:rsidR="00245DDC" w:rsidRPr="004E5E7C" w:rsidRDefault="00245DDC" w:rsidP="00245DDC">
      <w:pPr>
        <w:pStyle w:val="ListParagraph"/>
        <w:numPr>
          <w:ilvl w:val="0"/>
          <w:numId w:val="1"/>
        </w:numPr>
        <w:spacing w:line="360" w:lineRule="auto"/>
        <w:jc w:val="both"/>
        <w:rPr>
          <w:rFonts w:ascii="Arial" w:hAnsi="Arial" w:cs="Arial"/>
          <w:sz w:val="24"/>
          <w:szCs w:val="24"/>
        </w:rPr>
      </w:pPr>
      <w:r w:rsidRPr="004E5E7C">
        <w:rPr>
          <w:rFonts w:ascii="Arial" w:hAnsi="Arial" w:cs="Arial"/>
          <w:sz w:val="24"/>
          <w:szCs w:val="24"/>
        </w:rPr>
        <w:t>Identity and Culture</w:t>
      </w:r>
    </w:p>
    <w:p w14:paraId="0A86E424" w14:textId="506339BE" w:rsidR="00245DDC" w:rsidRPr="004E5E7C" w:rsidRDefault="00245DDC" w:rsidP="00245DDC">
      <w:pPr>
        <w:pStyle w:val="ListParagraph"/>
        <w:numPr>
          <w:ilvl w:val="0"/>
          <w:numId w:val="1"/>
        </w:numPr>
        <w:spacing w:line="360" w:lineRule="auto"/>
        <w:jc w:val="both"/>
        <w:rPr>
          <w:rFonts w:ascii="Arial" w:hAnsi="Arial" w:cs="Arial"/>
          <w:sz w:val="24"/>
          <w:szCs w:val="24"/>
        </w:rPr>
      </w:pPr>
      <w:r w:rsidRPr="004E5E7C">
        <w:rPr>
          <w:rFonts w:ascii="Arial" w:hAnsi="Arial" w:cs="Arial"/>
          <w:sz w:val="24"/>
          <w:szCs w:val="24"/>
        </w:rPr>
        <w:t>Consumption and Waste.</w:t>
      </w:r>
    </w:p>
    <w:p w14:paraId="6DC7968E" w14:textId="77777777" w:rsidR="000A7BF6" w:rsidRPr="004E5E7C" w:rsidRDefault="000A7BF6" w:rsidP="001B7292">
      <w:pPr>
        <w:spacing w:line="360" w:lineRule="auto"/>
        <w:jc w:val="both"/>
        <w:rPr>
          <w:rFonts w:ascii="Arial" w:hAnsi="Arial" w:cs="Arial"/>
          <w:b/>
          <w:sz w:val="24"/>
          <w:szCs w:val="24"/>
        </w:rPr>
      </w:pPr>
    </w:p>
    <w:p w14:paraId="3D2D001A" w14:textId="68FA84DA" w:rsidR="00E12DC9" w:rsidRPr="004E5E7C" w:rsidRDefault="00E12DC9" w:rsidP="001B7292">
      <w:pPr>
        <w:spacing w:line="360" w:lineRule="auto"/>
        <w:jc w:val="both"/>
        <w:rPr>
          <w:rFonts w:ascii="Arial" w:hAnsi="Arial" w:cs="Arial"/>
          <w:b/>
          <w:sz w:val="24"/>
          <w:szCs w:val="24"/>
        </w:rPr>
      </w:pPr>
      <w:r w:rsidRPr="004E5E7C">
        <w:rPr>
          <w:rFonts w:ascii="Arial" w:hAnsi="Arial" w:cs="Arial"/>
          <w:b/>
          <w:sz w:val="24"/>
          <w:szCs w:val="24"/>
        </w:rPr>
        <w:t>Flying Start linking with ESDGC</w:t>
      </w:r>
    </w:p>
    <w:p w14:paraId="3064B962" w14:textId="4D383881" w:rsidR="004F7335" w:rsidRPr="004E5E7C" w:rsidRDefault="004F7335" w:rsidP="001B7292">
      <w:pPr>
        <w:spacing w:line="360" w:lineRule="auto"/>
        <w:jc w:val="both"/>
        <w:rPr>
          <w:rFonts w:ascii="Arial" w:hAnsi="Arial" w:cs="Arial"/>
          <w:sz w:val="24"/>
          <w:szCs w:val="24"/>
        </w:rPr>
      </w:pPr>
      <w:r w:rsidRPr="004E5E7C">
        <w:rPr>
          <w:rFonts w:ascii="Arial" w:hAnsi="Arial" w:cs="Arial"/>
          <w:sz w:val="24"/>
          <w:szCs w:val="24"/>
        </w:rPr>
        <w:t xml:space="preserve">Flying start also links with the Education for Sustainable Development and Global Citizenship’s theme </w:t>
      </w:r>
      <w:r w:rsidR="00850A05" w:rsidRPr="004E5E7C">
        <w:rPr>
          <w:rFonts w:ascii="Arial" w:hAnsi="Arial" w:cs="Arial"/>
          <w:sz w:val="24"/>
          <w:szCs w:val="24"/>
        </w:rPr>
        <w:t>of Wealth and Poverty. As it states on the ESDGC (2008) “Every child should be given an education no matter family status, family background and should be taught about the environment and how to look after the world around them through recycling and upcycling.”</w:t>
      </w:r>
      <w:r w:rsidR="005D683F" w:rsidRPr="004E5E7C">
        <w:rPr>
          <w:rFonts w:ascii="Arial" w:hAnsi="Arial" w:cs="Arial"/>
          <w:sz w:val="24"/>
          <w:szCs w:val="24"/>
        </w:rPr>
        <w:t xml:space="preserve"> </w:t>
      </w:r>
      <w:r w:rsidR="00DD4AC8" w:rsidRPr="004E5E7C">
        <w:rPr>
          <w:rFonts w:ascii="Arial" w:hAnsi="Arial" w:cs="Arial"/>
          <w:sz w:val="24"/>
          <w:szCs w:val="24"/>
        </w:rPr>
        <w:t xml:space="preserve">Flying Start </w:t>
      </w:r>
      <w:r w:rsidR="00635FAA" w:rsidRPr="004E5E7C">
        <w:rPr>
          <w:rFonts w:ascii="Arial" w:hAnsi="Arial" w:cs="Arial"/>
          <w:sz w:val="24"/>
          <w:szCs w:val="24"/>
        </w:rPr>
        <w:t>aims</w:t>
      </w:r>
      <w:r w:rsidR="00DD4AC8" w:rsidRPr="004E5E7C">
        <w:rPr>
          <w:rFonts w:ascii="Arial" w:hAnsi="Arial" w:cs="Arial"/>
          <w:sz w:val="24"/>
          <w:szCs w:val="24"/>
        </w:rPr>
        <w:t xml:space="preserve"> to give children who live in deprive</w:t>
      </w:r>
      <w:r w:rsidR="00635FAA" w:rsidRPr="004E5E7C">
        <w:rPr>
          <w:rFonts w:ascii="Arial" w:hAnsi="Arial" w:cs="Arial"/>
          <w:sz w:val="24"/>
          <w:szCs w:val="24"/>
        </w:rPr>
        <w:t>d</w:t>
      </w:r>
      <w:r w:rsidR="00DD4AC8" w:rsidRPr="004E5E7C">
        <w:rPr>
          <w:rFonts w:ascii="Arial" w:hAnsi="Arial" w:cs="Arial"/>
          <w:sz w:val="24"/>
          <w:szCs w:val="24"/>
        </w:rPr>
        <w:t xml:space="preserve"> areas </w:t>
      </w:r>
      <w:r w:rsidR="00635FAA" w:rsidRPr="004E5E7C">
        <w:rPr>
          <w:rFonts w:ascii="Arial" w:hAnsi="Arial" w:cs="Arial"/>
          <w:sz w:val="24"/>
          <w:szCs w:val="24"/>
        </w:rPr>
        <w:t xml:space="preserve">the best possible start in life. This involves </w:t>
      </w:r>
      <w:r w:rsidR="00DD4AC8" w:rsidRPr="004E5E7C">
        <w:rPr>
          <w:rFonts w:ascii="Arial" w:hAnsi="Arial" w:cs="Arial"/>
          <w:sz w:val="24"/>
          <w:szCs w:val="24"/>
        </w:rPr>
        <w:t>working with parents, extended family as well as other organisations such as speech and language</w:t>
      </w:r>
      <w:r w:rsidR="004370A2" w:rsidRPr="004E5E7C">
        <w:rPr>
          <w:rFonts w:ascii="Arial" w:hAnsi="Arial" w:cs="Arial"/>
          <w:sz w:val="24"/>
          <w:szCs w:val="24"/>
        </w:rPr>
        <w:t>,</w:t>
      </w:r>
      <w:r w:rsidR="00DD4AC8" w:rsidRPr="004E5E7C">
        <w:rPr>
          <w:rFonts w:ascii="Arial" w:hAnsi="Arial" w:cs="Arial"/>
          <w:sz w:val="24"/>
          <w:szCs w:val="24"/>
        </w:rPr>
        <w:t xml:space="preserve"> in order to put into place extra support for both child and family if it is needed. </w:t>
      </w:r>
    </w:p>
    <w:p w14:paraId="252E8FD3" w14:textId="77777777" w:rsidR="00635FAA" w:rsidRPr="004E5E7C" w:rsidRDefault="00635FAA" w:rsidP="001B7292">
      <w:pPr>
        <w:spacing w:line="360" w:lineRule="auto"/>
        <w:jc w:val="both"/>
        <w:rPr>
          <w:rFonts w:ascii="Arial" w:hAnsi="Arial" w:cs="Arial"/>
          <w:b/>
          <w:sz w:val="24"/>
          <w:szCs w:val="24"/>
        </w:rPr>
      </w:pPr>
    </w:p>
    <w:p w14:paraId="56EFDCD7" w14:textId="00DC7985" w:rsidR="00E12DC9" w:rsidRPr="004E5E7C" w:rsidRDefault="00E12DC9" w:rsidP="001B7292">
      <w:pPr>
        <w:spacing w:line="360" w:lineRule="auto"/>
        <w:jc w:val="both"/>
        <w:rPr>
          <w:rFonts w:ascii="Arial" w:hAnsi="Arial" w:cs="Arial"/>
          <w:b/>
          <w:sz w:val="24"/>
          <w:szCs w:val="24"/>
        </w:rPr>
      </w:pPr>
      <w:r w:rsidRPr="004E5E7C">
        <w:rPr>
          <w:rFonts w:ascii="Arial" w:hAnsi="Arial" w:cs="Arial"/>
          <w:b/>
          <w:sz w:val="24"/>
          <w:szCs w:val="24"/>
        </w:rPr>
        <w:lastRenderedPageBreak/>
        <w:t>Aim of Article</w:t>
      </w:r>
    </w:p>
    <w:p w14:paraId="16292F8A" w14:textId="5968E0FC" w:rsidR="004F7335" w:rsidRPr="004E5E7C" w:rsidRDefault="00E12DC9" w:rsidP="001B7292">
      <w:pPr>
        <w:spacing w:line="360" w:lineRule="auto"/>
        <w:jc w:val="both"/>
        <w:rPr>
          <w:rFonts w:ascii="Arial" w:hAnsi="Arial" w:cs="Arial"/>
          <w:sz w:val="24"/>
          <w:szCs w:val="24"/>
        </w:rPr>
      </w:pPr>
      <w:r w:rsidRPr="004E5E7C">
        <w:rPr>
          <w:rFonts w:ascii="Arial" w:hAnsi="Arial" w:cs="Arial"/>
          <w:sz w:val="24"/>
          <w:szCs w:val="24"/>
        </w:rPr>
        <w:t xml:space="preserve">The aim of this article will </w:t>
      </w:r>
      <w:r w:rsidR="002931BC" w:rsidRPr="004E5E7C">
        <w:rPr>
          <w:rFonts w:ascii="Arial" w:hAnsi="Arial" w:cs="Arial"/>
          <w:sz w:val="24"/>
          <w:szCs w:val="24"/>
        </w:rPr>
        <w:t xml:space="preserve">be to </w:t>
      </w:r>
      <w:r w:rsidRPr="004E5E7C">
        <w:rPr>
          <w:rFonts w:ascii="Arial" w:hAnsi="Arial" w:cs="Arial"/>
          <w:sz w:val="24"/>
          <w:szCs w:val="24"/>
        </w:rPr>
        <w:t xml:space="preserve">critically evaluate the opportunities and challenges of integrating education for sustainable development into early years practice. The three main themes that will be discussed in this article are Practitioners in Flying Start, the environment in Flying Start and Parents in Flying Start. </w:t>
      </w:r>
    </w:p>
    <w:p w14:paraId="027394E3" w14:textId="2723865C" w:rsidR="00E12DC9" w:rsidRPr="004E5E7C" w:rsidRDefault="00E12DC9" w:rsidP="001B7292">
      <w:pPr>
        <w:spacing w:line="360" w:lineRule="auto"/>
        <w:jc w:val="both"/>
        <w:rPr>
          <w:rFonts w:ascii="Arial" w:hAnsi="Arial" w:cs="Arial"/>
          <w:sz w:val="24"/>
          <w:szCs w:val="24"/>
        </w:rPr>
      </w:pPr>
    </w:p>
    <w:p w14:paraId="18E62C40" w14:textId="469977D2" w:rsidR="00E12DC9" w:rsidRPr="004E5E7C" w:rsidRDefault="00F369C3" w:rsidP="001B7292">
      <w:pPr>
        <w:spacing w:line="360" w:lineRule="auto"/>
        <w:jc w:val="both"/>
        <w:rPr>
          <w:rFonts w:ascii="Arial" w:hAnsi="Arial" w:cs="Arial"/>
          <w:b/>
          <w:sz w:val="24"/>
          <w:szCs w:val="24"/>
        </w:rPr>
      </w:pPr>
      <w:r w:rsidRPr="004E5E7C">
        <w:rPr>
          <w:rFonts w:ascii="Arial" w:hAnsi="Arial" w:cs="Arial"/>
          <w:b/>
          <w:sz w:val="24"/>
          <w:szCs w:val="24"/>
        </w:rPr>
        <w:t>Practitioners</w:t>
      </w:r>
    </w:p>
    <w:p w14:paraId="0C6E9B32" w14:textId="12789633" w:rsidR="00924CE9" w:rsidRPr="004E5E7C" w:rsidRDefault="003811C9" w:rsidP="008D2981">
      <w:pPr>
        <w:spacing w:line="360" w:lineRule="auto"/>
        <w:jc w:val="both"/>
        <w:rPr>
          <w:rFonts w:ascii="Arial" w:hAnsi="Arial" w:cs="Arial"/>
          <w:bCs/>
          <w:sz w:val="24"/>
          <w:szCs w:val="24"/>
        </w:rPr>
      </w:pPr>
      <w:r w:rsidRPr="004E5E7C">
        <w:rPr>
          <w:rFonts w:ascii="Arial" w:hAnsi="Arial" w:cs="Arial"/>
          <w:bCs/>
          <w:sz w:val="24"/>
          <w:szCs w:val="24"/>
        </w:rPr>
        <w:t>Due to Flying Start being stated as ‘hi</w:t>
      </w:r>
      <w:r w:rsidR="00635FAA" w:rsidRPr="004E5E7C">
        <w:rPr>
          <w:rFonts w:ascii="Arial" w:hAnsi="Arial" w:cs="Arial"/>
          <w:bCs/>
          <w:sz w:val="24"/>
          <w:szCs w:val="24"/>
        </w:rPr>
        <w:t>gh quality childcare’ Welsh Government (2014</w:t>
      </w:r>
      <w:r w:rsidRPr="004E5E7C">
        <w:rPr>
          <w:rFonts w:ascii="Arial" w:hAnsi="Arial" w:cs="Arial"/>
          <w:bCs/>
          <w:sz w:val="24"/>
          <w:szCs w:val="24"/>
        </w:rPr>
        <w:t>), all practitioners that work in Flying Start must be accredited to a minimu</w:t>
      </w:r>
      <w:r w:rsidR="00635FAA" w:rsidRPr="004E5E7C">
        <w:rPr>
          <w:rFonts w:ascii="Arial" w:hAnsi="Arial" w:cs="Arial"/>
          <w:bCs/>
          <w:sz w:val="24"/>
          <w:szCs w:val="24"/>
        </w:rPr>
        <w:t xml:space="preserve">m of level three in Child Care. </w:t>
      </w:r>
      <w:r w:rsidR="00BA1FF5" w:rsidRPr="004E5E7C">
        <w:rPr>
          <w:rFonts w:ascii="Arial" w:hAnsi="Arial" w:cs="Arial"/>
          <w:bCs/>
          <w:sz w:val="24"/>
          <w:szCs w:val="24"/>
        </w:rPr>
        <w:t>Practi</w:t>
      </w:r>
      <w:r w:rsidR="000A7BF6" w:rsidRPr="004E5E7C">
        <w:rPr>
          <w:rFonts w:ascii="Arial" w:hAnsi="Arial" w:cs="Arial"/>
          <w:bCs/>
          <w:sz w:val="24"/>
          <w:szCs w:val="24"/>
        </w:rPr>
        <w:t>ti</w:t>
      </w:r>
      <w:r w:rsidR="00BA1FF5" w:rsidRPr="004E5E7C">
        <w:rPr>
          <w:rFonts w:ascii="Arial" w:hAnsi="Arial" w:cs="Arial"/>
          <w:bCs/>
          <w:sz w:val="24"/>
          <w:szCs w:val="24"/>
        </w:rPr>
        <w:t>oners in Flyin</w:t>
      </w:r>
      <w:r w:rsidRPr="004E5E7C">
        <w:rPr>
          <w:rFonts w:ascii="Arial" w:hAnsi="Arial" w:cs="Arial"/>
          <w:bCs/>
          <w:sz w:val="24"/>
          <w:szCs w:val="24"/>
        </w:rPr>
        <w:t>g S</w:t>
      </w:r>
      <w:r w:rsidR="002456F3" w:rsidRPr="004E5E7C">
        <w:rPr>
          <w:rFonts w:ascii="Arial" w:hAnsi="Arial" w:cs="Arial"/>
          <w:bCs/>
          <w:sz w:val="24"/>
          <w:szCs w:val="24"/>
        </w:rPr>
        <w:t>tart need to have the appropriate</w:t>
      </w:r>
      <w:r w:rsidR="00BA1FF5" w:rsidRPr="004E5E7C">
        <w:rPr>
          <w:rFonts w:ascii="Arial" w:hAnsi="Arial" w:cs="Arial"/>
          <w:bCs/>
          <w:sz w:val="24"/>
          <w:szCs w:val="24"/>
        </w:rPr>
        <w:t xml:space="preserve"> training in order to provide a </w:t>
      </w:r>
      <w:r w:rsidR="00D0082E" w:rsidRPr="004E5E7C">
        <w:rPr>
          <w:rFonts w:ascii="Arial" w:hAnsi="Arial" w:cs="Arial"/>
          <w:bCs/>
          <w:sz w:val="24"/>
          <w:szCs w:val="24"/>
        </w:rPr>
        <w:t>high-quality</w:t>
      </w:r>
      <w:r w:rsidR="00BA1FF5" w:rsidRPr="004E5E7C">
        <w:rPr>
          <w:rFonts w:ascii="Arial" w:hAnsi="Arial" w:cs="Arial"/>
          <w:bCs/>
          <w:sz w:val="24"/>
          <w:szCs w:val="24"/>
        </w:rPr>
        <w:t xml:space="preserve"> childcare setting</w:t>
      </w:r>
      <w:r w:rsidRPr="004E5E7C">
        <w:rPr>
          <w:rFonts w:ascii="Arial" w:hAnsi="Arial" w:cs="Arial"/>
          <w:bCs/>
          <w:sz w:val="24"/>
          <w:szCs w:val="24"/>
        </w:rPr>
        <w:t>,</w:t>
      </w:r>
      <w:r w:rsidR="00BA1FF5" w:rsidRPr="004E5E7C">
        <w:rPr>
          <w:rFonts w:ascii="Arial" w:hAnsi="Arial" w:cs="Arial"/>
          <w:bCs/>
          <w:sz w:val="24"/>
          <w:szCs w:val="24"/>
        </w:rPr>
        <w:t xml:space="preserve"> and without training and support </w:t>
      </w:r>
      <w:r w:rsidR="00635FAA" w:rsidRPr="004E5E7C">
        <w:rPr>
          <w:rFonts w:ascii="Arial" w:hAnsi="Arial" w:cs="Arial"/>
          <w:bCs/>
          <w:sz w:val="24"/>
          <w:szCs w:val="24"/>
        </w:rPr>
        <w:t>this would not be possible and</w:t>
      </w:r>
      <w:r w:rsidRPr="004E5E7C">
        <w:rPr>
          <w:rFonts w:ascii="Arial" w:hAnsi="Arial" w:cs="Arial"/>
          <w:bCs/>
          <w:sz w:val="24"/>
          <w:szCs w:val="24"/>
        </w:rPr>
        <w:t xml:space="preserve"> </w:t>
      </w:r>
      <w:r w:rsidR="00BA1FF5" w:rsidRPr="004E5E7C">
        <w:rPr>
          <w:rFonts w:ascii="Arial" w:hAnsi="Arial" w:cs="Arial"/>
          <w:bCs/>
          <w:sz w:val="24"/>
          <w:szCs w:val="24"/>
        </w:rPr>
        <w:t xml:space="preserve">they will not be able to provide that </w:t>
      </w:r>
      <w:r w:rsidR="005D683F" w:rsidRPr="004E5E7C">
        <w:rPr>
          <w:rFonts w:ascii="Arial" w:hAnsi="Arial" w:cs="Arial"/>
          <w:bCs/>
          <w:sz w:val="24"/>
          <w:szCs w:val="24"/>
        </w:rPr>
        <w:t xml:space="preserve">high quality </w:t>
      </w:r>
      <w:r w:rsidR="00BA1FF5" w:rsidRPr="004E5E7C">
        <w:rPr>
          <w:rFonts w:ascii="Arial" w:hAnsi="Arial" w:cs="Arial"/>
          <w:bCs/>
          <w:sz w:val="24"/>
          <w:szCs w:val="24"/>
        </w:rPr>
        <w:t>childcare. However</w:t>
      </w:r>
      <w:r w:rsidRPr="004E5E7C">
        <w:rPr>
          <w:rFonts w:ascii="Arial" w:hAnsi="Arial" w:cs="Arial"/>
          <w:bCs/>
          <w:sz w:val="24"/>
          <w:szCs w:val="24"/>
        </w:rPr>
        <w:t>,</w:t>
      </w:r>
      <w:r w:rsidR="00BA1FF5" w:rsidRPr="004E5E7C">
        <w:rPr>
          <w:rFonts w:ascii="Arial" w:hAnsi="Arial" w:cs="Arial"/>
          <w:bCs/>
          <w:sz w:val="24"/>
          <w:szCs w:val="24"/>
        </w:rPr>
        <w:t xml:space="preserve"> due to Britain voting to leave the European Union, will this have an impact on Wales </w:t>
      </w:r>
      <w:r w:rsidRPr="004E5E7C">
        <w:rPr>
          <w:rFonts w:ascii="Arial" w:hAnsi="Arial" w:cs="Arial"/>
          <w:bCs/>
          <w:sz w:val="24"/>
          <w:szCs w:val="24"/>
        </w:rPr>
        <w:t>and the funding from the Welsh A</w:t>
      </w:r>
      <w:r w:rsidR="00BA1FF5" w:rsidRPr="004E5E7C">
        <w:rPr>
          <w:rFonts w:ascii="Arial" w:hAnsi="Arial" w:cs="Arial"/>
          <w:bCs/>
          <w:sz w:val="24"/>
          <w:szCs w:val="24"/>
        </w:rPr>
        <w:t>ssembly Government to provide training, and continue to keep Flying Start running and keep staff trained. As it states on Welsh Government (2017) “</w:t>
      </w:r>
      <w:r w:rsidR="008D2981" w:rsidRPr="004E5E7C">
        <w:rPr>
          <w:rFonts w:ascii="Arial" w:hAnsi="Arial" w:cs="Arial"/>
          <w:sz w:val="24"/>
          <w:szCs w:val="24"/>
        </w:rPr>
        <w:t xml:space="preserve">The Welsh Government will allocate funding to each local authority for each individual project until 2020.” This could make staff, families and other professionals concerned over whether this programme will continue. </w:t>
      </w:r>
      <w:r w:rsidR="002456F3" w:rsidRPr="004E5E7C">
        <w:rPr>
          <w:rFonts w:ascii="Arial" w:hAnsi="Arial" w:cs="Arial"/>
          <w:sz w:val="24"/>
          <w:szCs w:val="24"/>
        </w:rPr>
        <w:t>As it states on Welsh Government (2017) “</w:t>
      </w:r>
      <w:r w:rsidR="002456F3" w:rsidRPr="004E5E7C">
        <w:rPr>
          <w:rFonts w:ascii="Arial" w:hAnsi="Arial" w:cs="Arial"/>
          <w:sz w:val="24"/>
          <w:szCs w:val="24"/>
          <w:shd w:val="clear" w:color="auto" w:fill="FFFFFF"/>
        </w:rPr>
        <w:t>We are committed to doubling the number of children and their families benefiting from the Flying Start Programme from 18,000 to 36,000”. This means that the families who need to extra support will get it, unless funding is cut</w:t>
      </w:r>
      <w:r w:rsidRPr="004E5E7C">
        <w:rPr>
          <w:rFonts w:ascii="Arial" w:hAnsi="Arial" w:cs="Arial"/>
          <w:sz w:val="24"/>
          <w:szCs w:val="24"/>
          <w:shd w:val="clear" w:color="auto" w:fill="FFFFFF"/>
        </w:rPr>
        <w:t xml:space="preserve"> which ma</w:t>
      </w:r>
      <w:r w:rsidR="00635FAA" w:rsidRPr="004E5E7C">
        <w:rPr>
          <w:rFonts w:ascii="Arial" w:hAnsi="Arial" w:cs="Arial"/>
          <w:sz w:val="24"/>
          <w:szCs w:val="24"/>
          <w:shd w:val="clear" w:color="auto" w:fill="FFFFFF"/>
        </w:rPr>
        <w:t>y impact families most in need.</w:t>
      </w:r>
      <w:r w:rsidR="002456F3" w:rsidRPr="004E5E7C">
        <w:rPr>
          <w:rFonts w:ascii="Arial" w:hAnsi="Arial" w:cs="Arial"/>
          <w:sz w:val="24"/>
          <w:szCs w:val="24"/>
          <w:shd w:val="clear" w:color="auto" w:fill="FFFFFF"/>
        </w:rPr>
        <w:t xml:space="preserve"> and </w:t>
      </w:r>
      <w:r w:rsidR="00635FAA" w:rsidRPr="004E5E7C">
        <w:rPr>
          <w:rFonts w:ascii="Arial" w:hAnsi="Arial" w:cs="Arial"/>
          <w:sz w:val="24"/>
          <w:szCs w:val="24"/>
          <w:shd w:val="clear" w:color="auto" w:fill="FFFFFF"/>
        </w:rPr>
        <w:t xml:space="preserve">therefore </w:t>
      </w:r>
      <w:r w:rsidR="002456F3" w:rsidRPr="004E5E7C">
        <w:rPr>
          <w:rFonts w:ascii="Arial" w:hAnsi="Arial" w:cs="Arial"/>
          <w:sz w:val="24"/>
          <w:szCs w:val="24"/>
          <w:shd w:val="clear" w:color="auto" w:fill="FFFFFF"/>
        </w:rPr>
        <w:t>that will have an impact on families who need it the most.</w:t>
      </w:r>
      <w:r w:rsidR="002456F3" w:rsidRPr="004E5E7C">
        <w:rPr>
          <w:rFonts w:ascii="Arial" w:hAnsi="Arial" w:cs="Arial"/>
          <w:shd w:val="clear" w:color="auto" w:fill="FFFFFF"/>
        </w:rPr>
        <w:t xml:space="preserve"> </w:t>
      </w:r>
    </w:p>
    <w:p w14:paraId="2E345FA4" w14:textId="125FF90A" w:rsidR="00F369C3" w:rsidRPr="004E5E7C" w:rsidRDefault="00F369C3" w:rsidP="001B7292">
      <w:pPr>
        <w:spacing w:line="360" w:lineRule="auto"/>
        <w:jc w:val="both"/>
        <w:rPr>
          <w:rFonts w:ascii="Arial" w:hAnsi="Arial" w:cs="Arial"/>
          <w:bCs/>
          <w:sz w:val="24"/>
          <w:szCs w:val="24"/>
        </w:rPr>
      </w:pPr>
      <w:r w:rsidRPr="004E5E7C">
        <w:rPr>
          <w:rFonts w:ascii="Arial" w:hAnsi="Arial" w:cs="Arial"/>
          <w:bCs/>
          <w:sz w:val="24"/>
          <w:szCs w:val="24"/>
        </w:rPr>
        <w:t>Welsh Government</w:t>
      </w:r>
      <w:r w:rsidR="002456F3" w:rsidRPr="004E5E7C">
        <w:rPr>
          <w:rFonts w:ascii="Arial" w:hAnsi="Arial" w:cs="Arial"/>
          <w:bCs/>
          <w:sz w:val="24"/>
          <w:szCs w:val="24"/>
        </w:rPr>
        <w:t xml:space="preserve"> </w:t>
      </w:r>
      <w:r w:rsidR="00BA1FF5" w:rsidRPr="004E5E7C">
        <w:rPr>
          <w:rFonts w:ascii="Arial" w:hAnsi="Arial" w:cs="Arial"/>
          <w:bCs/>
          <w:sz w:val="24"/>
          <w:szCs w:val="24"/>
        </w:rPr>
        <w:t>(2017) suggests</w:t>
      </w:r>
      <w:r w:rsidRPr="004E5E7C">
        <w:rPr>
          <w:rFonts w:ascii="Arial" w:hAnsi="Arial" w:cs="Arial"/>
          <w:bCs/>
          <w:sz w:val="24"/>
          <w:szCs w:val="24"/>
        </w:rPr>
        <w:t xml:space="preserve"> that practitioners are noted for being impor</w:t>
      </w:r>
      <w:r w:rsidR="003811C9" w:rsidRPr="004E5E7C">
        <w:rPr>
          <w:rFonts w:ascii="Arial" w:hAnsi="Arial" w:cs="Arial"/>
          <w:bCs/>
          <w:sz w:val="24"/>
          <w:szCs w:val="24"/>
        </w:rPr>
        <w:t>tant in enhancing</w:t>
      </w:r>
      <w:r w:rsidRPr="004E5E7C">
        <w:rPr>
          <w:rFonts w:ascii="Arial" w:hAnsi="Arial" w:cs="Arial"/>
          <w:bCs/>
          <w:sz w:val="24"/>
          <w:szCs w:val="24"/>
        </w:rPr>
        <w:t xml:space="preserve"> children’s development as they provide the opportunity for children to develop holistically, however Cutter-Mackenzie et al (2014) disagrees </w:t>
      </w:r>
      <w:r w:rsidR="00BA1FF5" w:rsidRPr="004E5E7C">
        <w:rPr>
          <w:rFonts w:ascii="Arial" w:hAnsi="Arial" w:cs="Arial"/>
          <w:bCs/>
          <w:sz w:val="24"/>
          <w:szCs w:val="24"/>
        </w:rPr>
        <w:t>to an extent. This author believes</w:t>
      </w:r>
      <w:r w:rsidRPr="004E5E7C">
        <w:rPr>
          <w:rFonts w:ascii="Arial" w:hAnsi="Arial" w:cs="Arial"/>
          <w:bCs/>
          <w:sz w:val="24"/>
          <w:szCs w:val="24"/>
        </w:rPr>
        <w:t xml:space="preserve"> that children should be left to explore and experience alone. However, even though Flying Start do provide a good quality of training for staff, Flying Start also promotes setting</w:t>
      </w:r>
      <w:r w:rsidR="003811C9" w:rsidRPr="004E5E7C">
        <w:rPr>
          <w:rFonts w:ascii="Arial" w:hAnsi="Arial" w:cs="Arial"/>
          <w:bCs/>
          <w:sz w:val="24"/>
          <w:szCs w:val="24"/>
        </w:rPr>
        <w:t xml:space="preserve"> up an activity and letting </w:t>
      </w:r>
      <w:r w:rsidRPr="004E5E7C">
        <w:rPr>
          <w:rFonts w:ascii="Arial" w:hAnsi="Arial" w:cs="Arial"/>
          <w:bCs/>
          <w:sz w:val="24"/>
          <w:szCs w:val="24"/>
        </w:rPr>
        <w:t xml:space="preserve">children </w:t>
      </w:r>
      <w:r w:rsidR="00924CE9" w:rsidRPr="004E5E7C">
        <w:rPr>
          <w:rFonts w:ascii="Arial" w:hAnsi="Arial" w:cs="Arial"/>
          <w:bCs/>
          <w:sz w:val="24"/>
          <w:szCs w:val="24"/>
        </w:rPr>
        <w:t>develop their own interests, this links with Reggio Emilia</w:t>
      </w:r>
      <w:r w:rsidR="003811C9" w:rsidRPr="004E5E7C">
        <w:rPr>
          <w:rFonts w:ascii="Arial" w:hAnsi="Arial" w:cs="Arial"/>
          <w:bCs/>
          <w:sz w:val="24"/>
          <w:szCs w:val="24"/>
        </w:rPr>
        <w:t>’s</w:t>
      </w:r>
      <w:r w:rsidR="00924CE9" w:rsidRPr="004E5E7C">
        <w:rPr>
          <w:rFonts w:ascii="Arial" w:hAnsi="Arial" w:cs="Arial"/>
          <w:bCs/>
          <w:sz w:val="24"/>
          <w:szCs w:val="24"/>
        </w:rPr>
        <w:t xml:space="preserve"> approach which suggests the importance of children being able to access suitable resources with hands on experience, encouraged by practi</w:t>
      </w:r>
      <w:r w:rsidR="003811C9" w:rsidRPr="004E5E7C">
        <w:rPr>
          <w:rFonts w:ascii="Arial" w:hAnsi="Arial" w:cs="Arial"/>
          <w:bCs/>
          <w:sz w:val="24"/>
          <w:szCs w:val="24"/>
        </w:rPr>
        <w:t>ti</w:t>
      </w:r>
      <w:r w:rsidR="00924CE9" w:rsidRPr="004E5E7C">
        <w:rPr>
          <w:rFonts w:ascii="Arial" w:hAnsi="Arial" w:cs="Arial"/>
          <w:bCs/>
          <w:sz w:val="24"/>
          <w:szCs w:val="24"/>
        </w:rPr>
        <w:t xml:space="preserve">oners.  </w:t>
      </w:r>
      <w:r w:rsidR="00422AA4" w:rsidRPr="004E5E7C">
        <w:rPr>
          <w:rFonts w:ascii="Arial" w:hAnsi="Arial" w:cs="Arial"/>
          <w:bCs/>
          <w:sz w:val="24"/>
          <w:szCs w:val="24"/>
        </w:rPr>
        <w:t>Prac</w:t>
      </w:r>
      <w:r w:rsidR="002456F3" w:rsidRPr="004E5E7C">
        <w:rPr>
          <w:rFonts w:ascii="Arial" w:hAnsi="Arial" w:cs="Arial"/>
          <w:bCs/>
          <w:sz w:val="24"/>
          <w:szCs w:val="24"/>
        </w:rPr>
        <w:t xml:space="preserve">titioners in the 70’s </w:t>
      </w:r>
      <w:r w:rsidR="00422AA4" w:rsidRPr="004E5E7C">
        <w:rPr>
          <w:rFonts w:ascii="Arial" w:hAnsi="Arial" w:cs="Arial"/>
          <w:bCs/>
          <w:sz w:val="24"/>
          <w:szCs w:val="24"/>
        </w:rPr>
        <w:t xml:space="preserve">would encourage children to use </w:t>
      </w:r>
      <w:r w:rsidR="00422AA4" w:rsidRPr="004E5E7C">
        <w:rPr>
          <w:rFonts w:ascii="Arial" w:hAnsi="Arial" w:cs="Arial"/>
          <w:bCs/>
          <w:sz w:val="24"/>
          <w:szCs w:val="24"/>
        </w:rPr>
        <w:lastRenderedPageBreak/>
        <w:t>plastic toys to play with</w:t>
      </w:r>
      <w:r w:rsidR="009578D4" w:rsidRPr="004E5E7C">
        <w:rPr>
          <w:rFonts w:ascii="Arial" w:hAnsi="Arial" w:cs="Arial"/>
          <w:bCs/>
          <w:sz w:val="24"/>
          <w:szCs w:val="24"/>
        </w:rPr>
        <w:t>,</w:t>
      </w:r>
      <w:r w:rsidR="00422AA4" w:rsidRPr="004E5E7C">
        <w:rPr>
          <w:rFonts w:ascii="Arial" w:hAnsi="Arial" w:cs="Arial"/>
          <w:bCs/>
          <w:sz w:val="24"/>
          <w:szCs w:val="24"/>
        </w:rPr>
        <w:t xml:space="preserve"> however in 2017 practitioners should encourage</w:t>
      </w:r>
      <w:r w:rsidR="00635FAA" w:rsidRPr="004E5E7C">
        <w:rPr>
          <w:rFonts w:ascii="Arial" w:hAnsi="Arial" w:cs="Arial"/>
          <w:bCs/>
          <w:sz w:val="24"/>
          <w:szCs w:val="24"/>
        </w:rPr>
        <w:t xml:space="preserve"> children</w:t>
      </w:r>
      <w:r w:rsidR="00422AA4" w:rsidRPr="004E5E7C">
        <w:rPr>
          <w:rFonts w:ascii="Arial" w:hAnsi="Arial" w:cs="Arial"/>
          <w:bCs/>
          <w:sz w:val="24"/>
          <w:szCs w:val="24"/>
        </w:rPr>
        <w:t xml:space="preserve"> </w:t>
      </w:r>
      <w:r w:rsidR="009578D4" w:rsidRPr="004E5E7C">
        <w:rPr>
          <w:rFonts w:ascii="Arial" w:hAnsi="Arial" w:cs="Arial"/>
          <w:bCs/>
          <w:sz w:val="24"/>
          <w:szCs w:val="24"/>
        </w:rPr>
        <w:t>to help d</w:t>
      </w:r>
      <w:r w:rsidR="00635FAA" w:rsidRPr="004E5E7C">
        <w:rPr>
          <w:rFonts w:ascii="Arial" w:hAnsi="Arial" w:cs="Arial"/>
          <w:bCs/>
          <w:sz w:val="24"/>
          <w:szCs w:val="24"/>
        </w:rPr>
        <w:t>eepen real world understanding.</w:t>
      </w:r>
      <w:r w:rsidR="00422AA4" w:rsidRPr="004E5E7C">
        <w:rPr>
          <w:rFonts w:ascii="Arial" w:hAnsi="Arial" w:cs="Arial"/>
          <w:bCs/>
          <w:sz w:val="24"/>
          <w:szCs w:val="24"/>
        </w:rPr>
        <w:t xml:space="preserve">. However, </w:t>
      </w:r>
      <w:r w:rsidR="00422AA4" w:rsidRPr="004E5E7C">
        <w:rPr>
          <w:rFonts w:ascii="Arial" w:hAnsi="Arial" w:cs="Arial"/>
          <w:sz w:val="24"/>
          <w:szCs w:val="24"/>
        </w:rPr>
        <w:t>Roosevelt (2006</w:t>
      </w:r>
      <w:r w:rsidR="00422AA4" w:rsidRPr="004E5E7C">
        <w:rPr>
          <w:rFonts w:ascii="Helvetica" w:hAnsi="Helvetica"/>
          <w:sz w:val="18"/>
          <w:szCs w:val="18"/>
        </w:rPr>
        <w:t xml:space="preserve">) </w:t>
      </w:r>
      <w:r w:rsidR="00422AA4" w:rsidRPr="004E5E7C">
        <w:rPr>
          <w:rFonts w:ascii="Arial" w:hAnsi="Arial" w:cs="Arial"/>
          <w:bCs/>
          <w:sz w:val="24"/>
          <w:szCs w:val="24"/>
        </w:rPr>
        <w:t>believes that plastic toys shou</w:t>
      </w:r>
      <w:r w:rsidR="002712AD" w:rsidRPr="004E5E7C">
        <w:rPr>
          <w:rFonts w:ascii="Arial" w:hAnsi="Arial" w:cs="Arial"/>
          <w:bCs/>
          <w:sz w:val="24"/>
          <w:szCs w:val="24"/>
        </w:rPr>
        <w:t>ld not be used or given to any children as</w:t>
      </w:r>
      <w:r w:rsidR="00422AA4" w:rsidRPr="004E5E7C">
        <w:rPr>
          <w:rFonts w:ascii="Arial" w:hAnsi="Arial" w:cs="Arial"/>
          <w:bCs/>
          <w:sz w:val="24"/>
          <w:szCs w:val="24"/>
        </w:rPr>
        <w:t xml:space="preserve"> plastic is harmful for children to chew on and play with, as it produces toxins which could enter a child’s body and be potentially harmful. </w:t>
      </w:r>
      <w:r w:rsidR="00635FAA" w:rsidRPr="004E5E7C">
        <w:rPr>
          <w:rFonts w:ascii="Arial" w:hAnsi="Arial" w:cs="Arial"/>
          <w:bCs/>
          <w:sz w:val="24"/>
          <w:szCs w:val="24"/>
        </w:rPr>
        <w:t xml:space="preserve">In order to replace </w:t>
      </w:r>
      <w:r w:rsidR="00422AA4" w:rsidRPr="004E5E7C">
        <w:rPr>
          <w:rFonts w:ascii="Arial" w:hAnsi="Arial" w:cs="Arial"/>
          <w:bCs/>
          <w:sz w:val="24"/>
          <w:szCs w:val="24"/>
        </w:rPr>
        <w:t>plastic objects</w:t>
      </w:r>
      <w:r w:rsidR="009578D4" w:rsidRPr="004E5E7C">
        <w:rPr>
          <w:rFonts w:ascii="Arial" w:hAnsi="Arial" w:cs="Arial"/>
          <w:bCs/>
          <w:sz w:val="24"/>
          <w:szCs w:val="24"/>
        </w:rPr>
        <w:t>,</w:t>
      </w:r>
      <w:r w:rsidR="00422AA4" w:rsidRPr="004E5E7C">
        <w:rPr>
          <w:rFonts w:ascii="Arial" w:hAnsi="Arial" w:cs="Arial"/>
          <w:bCs/>
          <w:sz w:val="24"/>
          <w:szCs w:val="24"/>
        </w:rPr>
        <w:t xml:space="preserve"> practitioners and manager</w:t>
      </w:r>
      <w:r w:rsidR="002712AD" w:rsidRPr="004E5E7C">
        <w:rPr>
          <w:rFonts w:ascii="Arial" w:hAnsi="Arial" w:cs="Arial"/>
          <w:bCs/>
          <w:sz w:val="24"/>
          <w:szCs w:val="24"/>
        </w:rPr>
        <w:t>s</w:t>
      </w:r>
      <w:r w:rsidR="00422AA4" w:rsidRPr="004E5E7C">
        <w:rPr>
          <w:rFonts w:ascii="Arial" w:hAnsi="Arial" w:cs="Arial"/>
          <w:bCs/>
          <w:sz w:val="24"/>
          <w:szCs w:val="24"/>
        </w:rPr>
        <w:t xml:space="preserve"> should look into using wooden objects that are not as harmfu</w:t>
      </w:r>
      <w:r w:rsidR="002712AD" w:rsidRPr="004E5E7C">
        <w:rPr>
          <w:rFonts w:ascii="Arial" w:hAnsi="Arial" w:cs="Arial"/>
          <w:bCs/>
          <w:sz w:val="24"/>
          <w:szCs w:val="24"/>
        </w:rPr>
        <w:t>l</w:t>
      </w:r>
      <w:r w:rsidR="009578D4" w:rsidRPr="004E5E7C">
        <w:rPr>
          <w:rFonts w:ascii="Arial" w:hAnsi="Arial" w:cs="Arial"/>
          <w:bCs/>
          <w:sz w:val="24"/>
          <w:szCs w:val="24"/>
        </w:rPr>
        <w:t xml:space="preserve"> to children. </w:t>
      </w:r>
      <w:r w:rsidR="00635FAA" w:rsidRPr="004E5E7C">
        <w:rPr>
          <w:rFonts w:ascii="Arial" w:hAnsi="Arial" w:cs="Arial"/>
          <w:bCs/>
          <w:sz w:val="24"/>
          <w:szCs w:val="24"/>
        </w:rPr>
        <w:t>H</w:t>
      </w:r>
      <w:r w:rsidR="002712AD" w:rsidRPr="004E5E7C">
        <w:rPr>
          <w:rFonts w:ascii="Arial" w:hAnsi="Arial" w:cs="Arial"/>
          <w:bCs/>
          <w:sz w:val="24"/>
          <w:szCs w:val="24"/>
        </w:rPr>
        <w:t>owever the use of wood would</w:t>
      </w:r>
      <w:r w:rsidR="00422AA4" w:rsidRPr="004E5E7C">
        <w:rPr>
          <w:rFonts w:ascii="Arial" w:hAnsi="Arial" w:cs="Arial"/>
          <w:bCs/>
          <w:sz w:val="24"/>
          <w:szCs w:val="24"/>
        </w:rPr>
        <w:t xml:space="preserve"> have an impact </w:t>
      </w:r>
      <w:r w:rsidR="00635FAA" w:rsidRPr="004E5E7C">
        <w:rPr>
          <w:rFonts w:ascii="Arial" w:hAnsi="Arial" w:cs="Arial"/>
          <w:bCs/>
          <w:sz w:val="24"/>
          <w:szCs w:val="24"/>
        </w:rPr>
        <w:t>on not in</w:t>
      </w:r>
      <w:r w:rsidR="00422AA4" w:rsidRPr="004E5E7C">
        <w:rPr>
          <w:rFonts w:ascii="Arial" w:hAnsi="Arial" w:cs="Arial"/>
          <w:bCs/>
          <w:sz w:val="24"/>
          <w:szCs w:val="24"/>
        </w:rPr>
        <w:t xml:space="preserve"> the environment</w:t>
      </w:r>
      <w:r w:rsidR="009578D4" w:rsidRPr="004E5E7C">
        <w:rPr>
          <w:rFonts w:ascii="Arial" w:hAnsi="Arial" w:cs="Arial"/>
          <w:bCs/>
          <w:sz w:val="24"/>
          <w:szCs w:val="24"/>
        </w:rPr>
        <w:t xml:space="preserve"> (as a result of deforestation, resulting in animals losing their natural habitats and an overall effect on global warming. This would result in the planet becoming less sust</w:t>
      </w:r>
      <w:r w:rsidR="00635FAA" w:rsidRPr="004E5E7C">
        <w:rPr>
          <w:rFonts w:ascii="Arial" w:hAnsi="Arial" w:cs="Arial"/>
          <w:bCs/>
          <w:sz w:val="24"/>
          <w:szCs w:val="24"/>
        </w:rPr>
        <w:t>ainable for future generations.</w:t>
      </w:r>
      <w:r w:rsidR="00422AA4" w:rsidRPr="004E5E7C">
        <w:rPr>
          <w:rFonts w:ascii="Arial" w:hAnsi="Arial" w:cs="Arial"/>
          <w:bCs/>
          <w:sz w:val="24"/>
          <w:szCs w:val="24"/>
        </w:rPr>
        <w:t xml:space="preserve"> and cutting down trees could have an impact on animals in their natural habitats as well as</w:t>
      </w:r>
      <w:r w:rsidR="002712AD" w:rsidRPr="004E5E7C">
        <w:rPr>
          <w:rFonts w:ascii="Arial" w:hAnsi="Arial" w:cs="Arial"/>
          <w:bCs/>
          <w:sz w:val="24"/>
          <w:szCs w:val="24"/>
        </w:rPr>
        <w:t xml:space="preserve"> an impact on global warming and therefore not making the planet a sustainable for the future generations. </w:t>
      </w:r>
      <w:r w:rsidR="00ED503F" w:rsidRPr="004E5E7C">
        <w:rPr>
          <w:rFonts w:ascii="Arial" w:hAnsi="Arial" w:cs="Arial"/>
          <w:sz w:val="24"/>
          <w:szCs w:val="24"/>
        </w:rPr>
        <w:t xml:space="preserve">Environmental Research (2014) </w:t>
      </w:r>
      <w:r w:rsidR="002712AD" w:rsidRPr="004E5E7C">
        <w:rPr>
          <w:rFonts w:ascii="Arial" w:hAnsi="Arial" w:cs="Arial"/>
          <w:sz w:val="24"/>
          <w:szCs w:val="24"/>
        </w:rPr>
        <w:t xml:space="preserve">states that </w:t>
      </w:r>
      <w:r w:rsidR="00ED503F" w:rsidRPr="004E5E7C">
        <w:rPr>
          <w:rFonts w:ascii="Arial" w:hAnsi="Arial" w:cs="Arial"/>
          <w:bCs/>
          <w:sz w:val="24"/>
          <w:szCs w:val="24"/>
        </w:rPr>
        <w:t>“</w:t>
      </w:r>
      <w:r w:rsidR="00ED503F" w:rsidRPr="004E5E7C">
        <w:rPr>
          <w:rFonts w:ascii="Arial" w:hAnsi="Arial" w:cs="Arial"/>
          <w:bCs/>
          <w:sz w:val="24"/>
          <w:szCs w:val="24"/>
          <w:shd w:val="clear" w:color="auto" w:fill="FFFFFF"/>
        </w:rPr>
        <w:t>A </w:t>
      </w:r>
      <w:hyperlink r:id="rId8" w:history="1">
        <w:r w:rsidR="00ED503F" w:rsidRPr="004E5E7C">
          <w:rPr>
            <w:rStyle w:val="Hyperlink"/>
            <w:rFonts w:ascii="Arial" w:hAnsi="Arial" w:cs="Arial"/>
            <w:bCs/>
            <w:color w:val="auto"/>
            <w:sz w:val="24"/>
            <w:szCs w:val="24"/>
            <w:u w:val="none"/>
            <w:shd w:val="clear" w:color="auto" w:fill="FFFFFF"/>
          </w:rPr>
          <w:t>new study</w:t>
        </w:r>
      </w:hyperlink>
      <w:r w:rsidR="00ED503F" w:rsidRPr="004E5E7C">
        <w:rPr>
          <w:rFonts w:ascii="Arial" w:hAnsi="Arial" w:cs="Arial"/>
          <w:bCs/>
          <w:sz w:val="24"/>
          <w:szCs w:val="24"/>
          <w:shd w:val="clear" w:color="auto" w:fill="FFFFFF"/>
        </w:rPr>
        <w:t> shows that even small-scale land clearance – a few hectares or less – causes a noticeable change in local temperature</w:t>
      </w:r>
      <w:r w:rsidR="002712AD" w:rsidRPr="004E5E7C">
        <w:rPr>
          <w:rFonts w:ascii="Arial" w:hAnsi="Arial" w:cs="Arial"/>
          <w:bCs/>
          <w:sz w:val="24"/>
          <w:szCs w:val="24"/>
          <w:shd w:val="clear" w:color="auto" w:fill="FFFFFF"/>
        </w:rPr>
        <w:t>”. All</w:t>
      </w:r>
      <w:r w:rsidR="00635FAA" w:rsidRPr="004E5E7C">
        <w:rPr>
          <w:rFonts w:ascii="Arial" w:hAnsi="Arial" w:cs="Arial"/>
          <w:bCs/>
          <w:sz w:val="24"/>
          <w:szCs w:val="24"/>
          <w:shd w:val="clear" w:color="auto" w:fill="FFFFFF"/>
        </w:rPr>
        <w:t xml:space="preserve"> </w:t>
      </w:r>
      <w:r w:rsidR="009578D4" w:rsidRPr="004E5E7C">
        <w:rPr>
          <w:rFonts w:ascii="Arial" w:hAnsi="Arial" w:cs="Arial"/>
          <w:bCs/>
          <w:sz w:val="24"/>
          <w:szCs w:val="24"/>
          <w:shd w:val="clear" w:color="auto" w:fill="FFFFFF"/>
        </w:rPr>
        <w:t>these</w:t>
      </w:r>
      <w:r w:rsidR="00635FAA" w:rsidRPr="004E5E7C">
        <w:rPr>
          <w:rFonts w:ascii="Arial" w:hAnsi="Arial" w:cs="Arial"/>
          <w:bCs/>
          <w:sz w:val="24"/>
          <w:szCs w:val="24"/>
          <w:shd w:val="clear" w:color="auto" w:fill="FFFFFF"/>
        </w:rPr>
        <w:t xml:space="preserve"> points</w:t>
      </w:r>
      <w:r w:rsidR="009578D4" w:rsidRPr="004E5E7C">
        <w:rPr>
          <w:rFonts w:ascii="Arial" w:hAnsi="Arial" w:cs="Arial"/>
          <w:bCs/>
          <w:sz w:val="24"/>
          <w:szCs w:val="24"/>
          <w:shd w:val="clear" w:color="auto" w:fill="FFFFFF"/>
        </w:rPr>
        <w:t xml:space="preserve"> </w:t>
      </w:r>
      <w:r w:rsidR="00766F85" w:rsidRPr="004E5E7C">
        <w:rPr>
          <w:rFonts w:ascii="Arial" w:hAnsi="Arial" w:cs="Arial"/>
          <w:bCs/>
          <w:sz w:val="24"/>
          <w:szCs w:val="24"/>
          <w:shd w:val="clear" w:color="auto" w:fill="FFFFFF"/>
        </w:rPr>
        <w:t xml:space="preserve">are valid and should be considered by </w:t>
      </w:r>
      <w:r w:rsidR="002712AD" w:rsidRPr="004E5E7C">
        <w:rPr>
          <w:rFonts w:ascii="Arial" w:hAnsi="Arial" w:cs="Arial"/>
          <w:bCs/>
          <w:sz w:val="24"/>
          <w:szCs w:val="24"/>
          <w:shd w:val="clear" w:color="auto" w:fill="FFFFFF"/>
        </w:rPr>
        <w:t>practitioners</w:t>
      </w:r>
      <w:r w:rsidR="00766F85" w:rsidRPr="004E5E7C">
        <w:rPr>
          <w:rFonts w:ascii="Arial" w:hAnsi="Arial" w:cs="Arial"/>
          <w:bCs/>
          <w:sz w:val="24"/>
          <w:szCs w:val="24"/>
          <w:shd w:val="clear" w:color="auto" w:fill="FFFFFF"/>
        </w:rPr>
        <w:t xml:space="preserve">, </w:t>
      </w:r>
      <w:r w:rsidR="00ED503F" w:rsidRPr="004E5E7C">
        <w:rPr>
          <w:rFonts w:ascii="Arial" w:hAnsi="Arial" w:cs="Arial"/>
          <w:bCs/>
          <w:sz w:val="24"/>
          <w:szCs w:val="24"/>
          <w:shd w:val="clear" w:color="auto" w:fill="FFFFFF"/>
        </w:rPr>
        <w:t xml:space="preserve">making sure they are given the best opportunities in life to develop and thrive. </w:t>
      </w:r>
    </w:p>
    <w:p w14:paraId="1F2DED2B" w14:textId="55180357" w:rsidR="001C2EDE" w:rsidRPr="004E5E7C" w:rsidRDefault="00924CE9" w:rsidP="001B7292">
      <w:pPr>
        <w:spacing w:line="360" w:lineRule="auto"/>
        <w:jc w:val="both"/>
        <w:rPr>
          <w:rFonts w:ascii="Arial" w:hAnsi="Arial" w:cs="Arial"/>
          <w:sz w:val="24"/>
          <w:szCs w:val="24"/>
        </w:rPr>
      </w:pPr>
      <w:r w:rsidRPr="004E5E7C">
        <w:rPr>
          <w:rFonts w:ascii="Arial" w:hAnsi="Arial" w:cs="Arial"/>
          <w:bCs/>
          <w:sz w:val="24"/>
          <w:szCs w:val="24"/>
        </w:rPr>
        <w:t>Practi</w:t>
      </w:r>
      <w:r w:rsidR="000A7BF6" w:rsidRPr="004E5E7C">
        <w:rPr>
          <w:rFonts w:ascii="Arial" w:hAnsi="Arial" w:cs="Arial"/>
          <w:bCs/>
          <w:sz w:val="24"/>
          <w:szCs w:val="24"/>
        </w:rPr>
        <w:t>ti</w:t>
      </w:r>
      <w:r w:rsidRPr="004E5E7C">
        <w:rPr>
          <w:rFonts w:ascii="Arial" w:hAnsi="Arial" w:cs="Arial"/>
          <w:bCs/>
          <w:sz w:val="24"/>
          <w:szCs w:val="24"/>
        </w:rPr>
        <w:t>oners have the vital role when introducing the ESDGC to young children</w:t>
      </w:r>
      <w:r w:rsidR="009578D4" w:rsidRPr="004E5E7C">
        <w:rPr>
          <w:rFonts w:ascii="Arial" w:hAnsi="Arial" w:cs="Arial"/>
          <w:bCs/>
          <w:sz w:val="24"/>
          <w:szCs w:val="24"/>
        </w:rPr>
        <w:t>:</w:t>
      </w:r>
      <w:r w:rsidRPr="004E5E7C">
        <w:rPr>
          <w:rFonts w:ascii="Arial" w:hAnsi="Arial" w:cs="Arial"/>
          <w:bCs/>
          <w:sz w:val="24"/>
          <w:szCs w:val="24"/>
        </w:rPr>
        <w:t xml:space="preserve"> to introduce them to the world around them</w:t>
      </w:r>
      <w:r w:rsidR="009578D4" w:rsidRPr="004E5E7C">
        <w:rPr>
          <w:rFonts w:ascii="Arial" w:hAnsi="Arial" w:cs="Arial"/>
          <w:bCs/>
          <w:sz w:val="24"/>
          <w:szCs w:val="24"/>
        </w:rPr>
        <w:t xml:space="preserve"> and</w:t>
      </w:r>
      <w:r w:rsidRPr="004E5E7C">
        <w:rPr>
          <w:rFonts w:ascii="Arial" w:hAnsi="Arial" w:cs="Arial"/>
          <w:bCs/>
          <w:sz w:val="24"/>
          <w:szCs w:val="24"/>
        </w:rPr>
        <w:t xml:space="preserve"> to teach them in simpler ways what we can all do to help save the planet. As it states in Cutter-Mackenzie (2013) “</w:t>
      </w:r>
      <w:r w:rsidRPr="004E5E7C">
        <w:rPr>
          <w:rFonts w:ascii="Arial" w:hAnsi="Arial" w:cs="Arial"/>
          <w:sz w:val="24"/>
          <w:szCs w:val="24"/>
        </w:rPr>
        <w:t xml:space="preserve">An important aspect of early childhood sustainability education is associated with how best to integrate the conceptual basis of sustainability education with existing play-based pedagogies”. </w:t>
      </w:r>
      <w:r w:rsidR="00C229EB" w:rsidRPr="004E5E7C">
        <w:rPr>
          <w:rFonts w:ascii="Arial" w:hAnsi="Arial" w:cs="Arial"/>
          <w:sz w:val="24"/>
          <w:szCs w:val="24"/>
        </w:rPr>
        <w:t>However, in New Zealand children</w:t>
      </w:r>
      <w:r w:rsidR="009578D4" w:rsidRPr="004E5E7C">
        <w:rPr>
          <w:rFonts w:ascii="Arial" w:hAnsi="Arial" w:cs="Arial"/>
          <w:sz w:val="24"/>
          <w:szCs w:val="24"/>
        </w:rPr>
        <w:t>’s</w:t>
      </w:r>
      <w:r w:rsidR="00C229EB" w:rsidRPr="004E5E7C">
        <w:rPr>
          <w:rFonts w:ascii="Arial" w:hAnsi="Arial" w:cs="Arial"/>
          <w:sz w:val="24"/>
          <w:szCs w:val="24"/>
        </w:rPr>
        <w:t xml:space="preserve"> access to learning about sustainability is restricted, as it is believed to be too problematic for children to learn and develop at such a young age (Duhn, 2012). </w:t>
      </w:r>
      <w:r w:rsidR="00ED503F" w:rsidRPr="004E5E7C">
        <w:rPr>
          <w:rFonts w:ascii="Arial" w:hAnsi="Arial" w:cs="Arial"/>
          <w:sz w:val="24"/>
          <w:szCs w:val="24"/>
        </w:rPr>
        <w:t xml:space="preserve">Flying Start </w:t>
      </w:r>
      <w:r w:rsidR="007A76A9" w:rsidRPr="004E5E7C">
        <w:rPr>
          <w:rFonts w:ascii="Arial" w:hAnsi="Arial" w:cs="Arial"/>
          <w:sz w:val="24"/>
          <w:szCs w:val="24"/>
        </w:rPr>
        <w:t xml:space="preserve">practitioners </w:t>
      </w:r>
      <w:r w:rsidR="00ED503F" w:rsidRPr="004E5E7C">
        <w:rPr>
          <w:rFonts w:ascii="Arial" w:hAnsi="Arial" w:cs="Arial"/>
          <w:sz w:val="24"/>
          <w:szCs w:val="24"/>
        </w:rPr>
        <w:t>do teach young children about the environment and the world around them from the age of two</w:t>
      </w:r>
      <w:r w:rsidR="002712AD" w:rsidRPr="004E5E7C">
        <w:rPr>
          <w:rFonts w:ascii="Arial" w:hAnsi="Arial" w:cs="Arial"/>
          <w:sz w:val="24"/>
          <w:szCs w:val="24"/>
        </w:rPr>
        <w:t xml:space="preserve">, this is </w:t>
      </w:r>
      <w:r w:rsidR="00ED503F" w:rsidRPr="004E5E7C">
        <w:rPr>
          <w:rFonts w:ascii="Arial" w:hAnsi="Arial" w:cs="Arial"/>
          <w:sz w:val="24"/>
          <w:szCs w:val="24"/>
        </w:rPr>
        <w:t>to make sure that they understand from a young age that we all need to work together t</w:t>
      </w:r>
      <w:r w:rsidR="002712AD" w:rsidRPr="004E5E7C">
        <w:rPr>
          <w:rFonts w:ascii="Arial" w:hAnsi="Arial" w:cs="Arial"/>
          <w:sz w:val="24"/>
          <w:szCs w:val="24"/>
        </w:rPr>
        <w:t xml:space="preserve">o make the planet a safer </w:t>
      </w:r>
      <w:r w:rsidR="00ED503F" w:rsidRPr="004E5E7C">
        <w:rPr>
          <w:rFonts w:ascii="Arial" w:hAnsi="Arial" w:cs="Arial"/>
          <w:sz w:val="24"/>
          <w:szCs w:val="24"/>
        </w:rPr>
        <w:t>and more sustainable place to liv</w:t>
      </w:r>
      <w:r w:rsidR="002712AD" w:rsidRPr="004E5E7C">
        <w:rPr>
          <w:rFonts w:ascii="Arial" w:hAnsi="Arial" w:cs="Arial"/>
          <w:sz w:val="24"/>
          <w:szCs w:val="24"/>
        </w:rPr>
        <w:t>e on</w:t>
      </w:r>
      <w:r w:rsidR="00AE2172">
        <w:rPr>
          <w:rFonts w:ascii="Arial" w:hAnsi="Arial" w:cs="Arial"/>
          <w:sz w:val="24"/>
          <w:szCs w:val="24"/>
        </w:rPr>
        <w:t>.</w:t>
      </w:r>
      <w:r w:rsidR="009578D4" w:rsidRPr="004E5E7C">
        <w:rPr>
          <w:rFonts w:ascii="Arial" w:hAnsi="Arial" w:cs="Arial"/>
          <w:sz w:val="24"/>
          <w:szCs w:val="24"/>
        </w:rPr>
        <w:t xml:space="preserve"> This will ensure future generations </w:t>
      </w:r>
      <w:r w:rsidR="00766F85" w:rsidRPr="004E5E7C">
        <w:rPr>
          <w:rFonts w:ascii="Arial" w:hAnsi="Arial" w:cs="Arial"/>
          <w:sz w:val="24"/>
          <w:szCs w:val="24"/>
        </w:rPr>
        <w:t xml:space="preserve">have </w:t>
      </w:r>
      <w:r w:rsidR="007A76A9" w:rsidRPr="004E5E7C">
        <w:rPr>
          <w:rFonts w:ascii="Arial" w:hAnsi="Arial" w:cs="Arial"/>
          <w:sz w:val="24"/>
          <w:szCs w:val="24"/>
        </w:rPr>
        <w:t>the knowledge</w:t>
      </w:r>
      <w:r w:rsidR="002712AD" w:rsidRPr="004E5E7C">
        <w:rPr>
          <w:rFonts w:ascii="Arial" w:hAnsi="Arial" w:cs="Arial"/>
          <w:sz w:val="24"/>
          <w:szCs w:val="24"/>
        </w:rPr>
        <w:t xml:space="preserve"> and understating of how important</w:t>
      </w:r>
      <w:r w:rsidR="007A76A9" w:rsidRPr="004E5E7C">
        <w:rPr>
          <w:rFonts w:ascii="Arial" w:hAnsi="Arial" w:cs="Arial"/>
          <w:sz w:val="24"/>
          <w:szCs w:val="24"/>
        </w:rPr>
        <w:t xml:space="preserve"> it is to look after our planet. However, Davis (2005) agrees and states that “very young children, in the presence of passionate and committed teachers, are quite capable of engaging in education for sustainability and in ‘making a difference”. Practitioners should use their knowled</w:t>
      </w:r>
      <w:r w:rsidR="009578D4" w:rsidRPr="004E5E7C">
        <w:rPr>
          <w:rFonts w:ascii="Arial" w:hAnsi="Arial" w:cs="Arial"/>
          <w:sz w:val="24"/>
          <w:szCs w:val="24"/>
        </w:rPr>
        <w:t xml:space="preserve">ge and understanding to </w:t>
      </w:r>
      <w:r w:rsidR="007A76A9" w:rsidRPr="004E5E7C">
        <w:rPr>
          <w:rFonts w:ascii="Arial" w:hAnsi="Arial" w:cs="Arial"/>
          <w:sz w:val="24"/>
          <w:szCs w:val="24"/>
        </w:rPr>
        <w:t>encourage young children and their parents to be passionate about the environment</w:t>
      </w:r>
    </w:p>
    <w:p w14:paraId="70913E31" w14:textId="3C1B79A5" w:rsidR="00924CE9" w:rsidRPr="004E5E7C" w:rsidRDefault="007A76A9" w:rsidP="001B7292">
      <w:pPr>
        <w:spacing w:line="360" w:lineRule="auto"/>
        <w:jc w:val="both"/>
        <w:rPr>
          <w:rFonts w:ascii="Arial" w:hAnsi="Arial" w:cs="Arial"/>
          <w:sz w:val="24"/>
          <w:szCs w:val="24"/>
        </w:rPr>
      </w:pPr>
      <w:r w:rsidRPr="004E5E7C">
        <w:rPr>
          <w:rFonts w:ascii="Arial" w:hAnsi="Arial" w:cs="Arial"/>
          <w:sz w:val="24"/>
          <w:szCs w:val="24"/>
        </w:rPr>
        <w:lastRenderedPageBreak/>
        <w:t>Linking back to New Zealand</w:t>
      </w:r>
      <w:r w:rsidR="00B0344C" w:rsidRPr="004E5E7C">
        <w:rPr>
          <w:rFonts w:ascii="Arial" w:hAnsi="Arial" w:cs="Arial"/>
          <w:sz w:val="24"/>
          <w:szCs w:val="24"/>
        </w:rPr>
        <w:t>,</w:t>
      </w:r>
      <w:r w:rsidRPr="004E5E7C">
        <w:rPr>
          <w:rFonts w:ascii="Arial" w:hAnsi="Arial" w:cs="Arial"/>
          <w:sz w:val="24"/>
          <w:szCs w:val="24"/>
        </w:rPr>
        <w:t xml:space="preserve"> this links</w:t>
      </w:r>
      <w:r w:rsidR="00C229EB" w:rsidRPr="004E5E7C">
        <w:rPr>
          <w:rFonts w:ascii="Arial" w:hAnsi="Arial" w:cs="Arial"/>
          <w:sz w:val="24"/>
          <w:szCs w:val="24"/>
        </w:rPr>
        <w:t xml:space="preserve"> to the ESDGC</w:t>
      </w:r>
      <w:r w:rsidR="00BA1FF5" w:rsidRPr="004E5E7C">
        <w:rPr>
          <w:rFonts w:ascii="Arial" w:hAnsi="Arial" w:cs="Arial"/>
          <w:sz w:val="24"/>
          <w:szCs w:val="24"/>
        </w:rPr>
        <w:t xml:space="preserve"> (2008)</w:t>
      </w:r>
      <w:r w:rsidR="00C229EB" w:rsidRPr="004E5E7C">
        <w:rPr>
          <w:rFonts w:ascii="Arial" w:hAnsi="Arial" w:cs="Arial"/>
          <w:sz w:val="24"/>
          <w:szCs w:val="24"/>
        </w:rPr>
        <w:t xml:space="preserve"> as </w:t>
      </w:r>
      <w:r w:rsidR="00BA1FF5" w:rsidRPr="004E5E7C">
        <w:rPr>
          <w:rFonts w:ascii="Arial" w:hAnsi="Arial" w:cs="Arial"/>
          <w:sz w:val="24"/>
          <w:szCs w:val="24"/>
        </w:rPr>
        <w:t>Identity and Culture as practi</w:t>
      </w:r>
      <w:r w:rsidR="000A7BF6" w:rsidRPr="004E5E7C">
        <w:rPr>
          <w:rFonts w:ascii="Arial" w:hAnsi="Arial" w:cs="Arial"/>
          <w:sz w:val="24"/>
          <w:szCs w:val="24"/>
        </w:rPr>
        <w:t>ti</w:t>
      </w:r>
      <w:r w:rsidR="00BA1FF5" w:rsidRPr="004E5E7C">
        <w:rPr>
          <w:rFonts w:ascii="Arial" w:hAnsi="Arial" w:cs="Arial"/>
          <w:sz w:val="24"/>
          <w:szCs w:val="24"/>
        </w:rPr>
        <w:t>oners in Wales will practice differently to practi</w:t>
      </w:r>
      <w:r w:rsidR="000A7BF6" w:rsidRPr="004E5E7C">
        <w:rPr>
          <w:rFonts w:ascii="Arial" w:hAnsi="Arial" w:cs="Arial"/>
          <w:sz w:val="24"/>
          <w:szCs w:val="24"/>
        </w:rPr>
        <w:t>ti</w:t>
      </w:r>
      <w:r w:rsidR="00BA1FF5" w:rsidRPr="004E5E7C">
        <w:rPr>
          <w:rFonts w:ascii="Arial" w:hAnsi="Arial" w:cs="Arial"/>
          <w:sz w:val="24"/>
          <w:szCs w:val="24"/>
        </w:rPr>
        <w:t>oners in New Zealand, as they are different cultures</w:t>
      </w:r>
      <w:r w:rsidR="00AE2172">
        <w:rPr>
          <w:rFonts w:ascii="Arial" w:hAnsi="Arial" w:cs="Arial"/>
          <w:sz w:val="24"/>
          <w:szCs w:val="24"/>
        </w:rPr>
        <w:t>, a</w:t>
      </w:r>
      <w:r w:rsidR="008D2981" w:rsidRPr="004E5E7C">
        <w:rPr>
          <w:rFonts w:ascii="Arial" w:hAnsi="Arial" w:cs="Arial"/>
          <w:sz w:val="24"/>
          <w:szCs w:val="24"/>
        </w:rPr>
        <w:t xml:space="preserve">s well as linking to the ESDGC (2008) as Wealth and Poverty, making sure that </w:t>
      </w:r>
      <w:r w:rsidR="001C2EDE" w:rsidRPr="004E5E7C">
        <w:rPr>
          <w:rFonts w:ascii="Arial" w:hAnsi="Arial" w:cs="Arial"/>
          <w:sz w:val="24"/>
          <w:szCs w:val="24"/>
        </w:rPr>
        <w:t>children in a Flying Start setting have the opportunity and experience of learning, developing themselves</w:t>
      </w:r>
      <w:r w:rsidR="008D2981" w:rsidRPr="004E5E7C">
        <w:rPr>
          <w:rFonts w:ascii="Arial" w:hAnsi="Arial" w:cs="Arial"/>
          <w:sz w:val="24"/>
          <w:szCs w:val="24"/>
        </w:rPr>
        <w:t xml:space="preserve"> </w:t>
      </w:r>
      <w:r w:rsidR="001C2EDE" w:rsidRPr="004E5E7C">
        <w:rPr>
          <w:rFonts w:ascii="Arial" w:hAnsi="Arial" w:cs="Arial"/>
          <w:sz w:val="24"/>
          <w:szCs w:val="24"/>
        </w:rPr>
        <w:t>and</w:t>
      </w:r>
      <w:r w:rsidR="008D2981" w:rsidRPr="004E5E7C">
        <w:rPr>
          <w:rFonts w:ascii="Arial" w:hAnsi="Arial" w:cs="Arial"/>
          <w:sz w:val="24"/>
          <w:szCs w:val="24"/>
        </w:rPr>
        <w:t xml:space="preserve"> learning </w:t>
      </w:r>
      <w:r w:rsidR="001C2EDE" w:rsidRPr="004E5E7C">
        <w:rPr>
          <w:rFonts w:ascii="Arial" w:hAnsi="Arial" w:cs="Arial"/>
          <w:sz w:val="24"/>
          <w:szCs w:val="24"/>
        </w:rPr>
        <w:t>about the</w:t>
      </w:r>
      <w:r w:rsidR="008D2981" w:rsidRPr="004E5E7C">
        <w:rPr>
          <w:rFonts w:ascii="Arial" w:hAnsi="Arial" w:cs="Arial"/>
          <w:sz w:val="24"/>
          <w:szCs w:val="24"/>
        </w:rPr>
        <w:t xml:space="preserve"> world around them. </w:t>
      </w:r>
      <w:r w:rsidR="002A61F7" w:rsidRPr="004E5E7C">
        <w:rPr>
          <w:rFonts w:ascii="Arial" w:hAnsi="Arial" w:cs="Arial"/>
          <w:sz w:val="24"/>
          <w:szCs w:val="24"/>
        </w:rPr>
        <w:t>However,</w:t>
      </w:r>
      <w:r w:rsidR="001C2EDE" w:rsidRPr="004E5E7C">
        <w:rPr>
          <w:rFonts w:ascii="Arial" w:hAnsi="Arial" w:cs="Arial"/>
          <w:sz w:val="24"/>
          <w:szCs w:val="24"/>
        </w:rPr>
        <w:t xml:space="preserve"> with staff </w:t>
      </w:r>
      <w:r w:rsidR="002712AD" w:rsidRPr="004E5E7C">
        <w:rPr>
          <w:rFonts w:ascii="Arial" w:hAnsi="Arial" w:cs="Arial"/>
          <w:sz w:val="24"/>
          <w:szCs w:val="24"/>
        </w:rPr>
        <w:t xml:space="preserve">not </w:t>
      </w:r>
      <w:r w:rsidR="001C2EDE" w:rsidRPr="004E5E7C">
        <w:rPr>
          <w:rFonts w:ascii="Arial" w:hAnsi="Arial" w:cs="Arial"/>
          <w:sz w:val="24"/>
          <w:szCs w:val="24"/>
        </w:rPr>
        <w:t xml:space="preserve">being </w:t>
      </w:r>
      <w:r w:rsidR="00B0344C" w:rsidRPr="004E5E7C">
        <w:rPr>
          <w:rFonts w:ascii="Arial" w:hAnsi="Arial" w:cs="Arial"/>
          <w:sz w:val="24"/>
          <w:szCs w:val="24"/>
        </w:rPr>
        <w:t>fully qualified and trained</w:t>
      </w:r>
      <w:r w:rsidR="001C2EDE" w:rsidRPr="004E5E7C">
        <w:rPr>
          <w:rFonts w:ascii="Arial" w:hAnsi="Arial" w:cs="Arial"/>
          <w:sz w:val="24"/>
          <w:szCs w:val="24"/>
        </w:rPr>
        <w:t xml:space="preserve"> they </w:t>
      </w:r>
      <w:r w:rsidR="00C5760C" w:rsidRPr="004E5E7C">
        <w:rPr>
          <w:rFonts w:ascii="Arial" w:hAnsi="Arial" w:cs="Arial"/>
          <w:sz w:val="24"/>
          <w:szCs w:val="24"/>
        </w:rPr>
        <w:t>cannot</w:t>
      </w:r>
      <w:r w:rsidR="001C2EDE" w:rsidRPr="004E5E7C">
        <w:rPr>
          <w:rFonts w:ascii="Arial" w:hAnsi="Arial" w:cs="Arial"/>
          <w:sz w:val="24"/>
          <w:szCs w:val="24"/>
        </w:rPr>
        <w:t xml:space="preserve"> provide childcare that is of a high quality and could have an impact on young children in later life. This relates to </w:t>
      </w:r>
      <w:r w:rsidR="00C5760C" w:rsidRPr="004E5E7C">
        <w:rPr>
          <w:rFonts w:ascii="Arial" w:hAnsi="Arial" w:cs="Arial"/>
          <w:sz w:val="24"/>
          <w:szCs w:val="24"/>
        </w:rPr>
        <w:t>John Bowlby’s Theory of Attachment as it states on Malekpour (2007) “Early experiences, especially emotionally or affectively charged experiences with other humans, induce and organize the patterns of structural growth that result in the expanding functional capacities of a developing individual.”</w:t>
      </w:r>
      <w:r w:rsidR="00C5760C" w:rsidRPr="004E5E7C">
        <w:t xml:space="preserve"> </w:t>
      </w:r>
      <w:r w:rsidR="008D2981" w:rsidRPr="004E5E7C">
        <w:rPr>
          <w:rFonts w:ascii="Arial" w:hAnsi="Arial" w:cs="Arial"/>
          <w:sz w:val="24"/>
          <w:szCs w:val="24"/>
        </w:rPr>
        <w:t>This then also links to the United Nation Convention Rights of the Child (</w:t>
      </w:r>
      <w:r w:rsidR="001C2EDE" w:rsidRPr="004E5E7C">
        <w:rPr>
          <w:rFonts w:ascii="Arial" w:hAnsi="Arial" w:cs="Arial"/>
          <w:sz w:val="24"/>
          <w:szCs w:val="24"/>
        </w:rPr>
        <w:t>2016) Article twelve, which states that children have the right to be able to express their feelings and views, and that their feelings and views are taken seriously by practi</w:t>
      </w:r>
      <w:r w:rsidR="000A7BF6" w:rsidRPr="004E5E7C">
        <w:rPr>
          <w:rFonts w:ascii="Arial" w:hAnsi="Arial" w:cs="Arial"/>
          <w:sz w:val="24"/>
          <w:szCs w:val="24"/>
        </w:rPr>
        <w:t>ti</w:t>
      </w:r>
      <w:r w:rsidR="001C2EDE" w:rsidRPr="004E5E7C">
        <w:rPr>
          <w:rFonts w:ascii="Arial" w:hAnsi="Arial" w:cs="Arial"/>
          <w:sz w:val="24"/>
          <w:szCs w:val="24"/>
        </w:rPr>
        <w:t xml:space="preserve">oners. </w:t>
      </w:r>
    </w:p>
    <w:p w14:paraId="3EFCAFF3" w14:textId="4E703773" w:rsidR="002A61F7" w:rsidRPr="004E5E7C" w:rsidRDefault="002A61F7" w:rsidP="001B7292">
      <w:pPr>
        <w:spacing w:line="360" w:lineRule="auto"/>
        <w:jc w:val="both"/>
        <w:rPr>
          <w:rFonts w:ascii="Arial" w:hAnsi="Arial" w:cs="Arial"/>
          <w:b/>
          <w:sz w:val="24"/>
          <w:szCs w:val="24"/>
        </w:rPr>
      </w:pPr>
      <w:r w:rsidRPr="004E5E7C">
        <w:rPr>
          <w:rFonts w:ascii="Arial" w:hAnsi="Arial" w:cs="Arial"/>
          <w:b/>
          <w:sz w:val="24"/>
          <w:szCs w:val="24"/>
        </w:rPr>
        <w:t xml:space="preserve">Environment </w:t>
      </w:r>
    </w:p>
    <w:p w14:paraId="38F6962A" w14:textId="7BD441C8" w:rsidR="000B1C7D" w:rsidRPr="004E5E7C" w:rsidRDefault="00893EAA" w:rsidP="001B7292">
      <w:pPr>
        <w:spacing w:line="360" w:lineRule="auto"/>
        <w:jc w:val="both"/>
        <w:rPr>
          <w:rFonts w:ascii="Arial" w:hAnsi="Arial" w:cs="Arial"/>
          <w:sz w:val="24"/>
          <w:szCs w:val="24"/>
        </w:rPr>
      </w:pPr>
      <w:r w:rsidRPr="004E5E7C">
        <w:rPr>
          <w:rFonts w:ascii="Arial" w:hAnsi="Arial" w:cs="Arial"/>
          <w:sz w:val="24"/>
          <w:szCs w:val="24"/>
        </w:rPr>
        <w:t>Pra</w:t>
      </w:r>
      <w:r w:rsidR="00766F85" w:rsidRPr="004E5E7C">
        <w:rPr>
          <w:rFonts w:ascii="Arial" w:hAnsi="Arial" w:cs="Arial"/>
          <w:sz w:val="24"/>
          <w:szCs w:val="24"/>
        </w:rPr>
        <w:t xml:space="preserve">ctitioners within Flying Start </w:t>
      </w:r>
      <w:r w:rsidR="002A61F7" w:rsidRPr="004E5E7C">
        <w:rPr>
          <w:rFonts w:ascii="Arial" w:hAnsi="Arial" w:cs="Arial"/>
          <w:sz w:val="24"/>
          <w:szCs w:val="24"/>
        </w:rPr>
        <w:t xml:space="preserve"> should have a good understanding of the environment </w:t>
      </w:r>
      <w:r w:rsidR="002712AD" w:rsidRPr="004E5E7C">
        <w:rPr>
          <w:rFonts w:ascii="Arial" w:hAnsi="Arial" w:cs="Arial"/>
          <w:sz w:val="24"/>
          <w:szCs w:val="24"/>
        </w:rPr>
        <w:t>through the training they have attended</w:t>
      </w:r>
      <w:r w:rsidRPr="004E5E7C">
        <w:rPr>
          <w:rFonts w:ascii="Arial" w:hAnsi="Arial" w:cs="Arial"/>
          <w:sz w:val="24"/>
          <w:szCs w:val="24"/>
        </w:rPr>
        <w:t>,</w:t>
      </w:r>
      <w:r w:rsidR="005E613F" w:rsidRPr="004E5E7C">
        <w:rPr>
          <w:rFonts w:ascii="Arial" w:hAnsi="Arial" w:cs="Arial"/>
          <w:sz w:val="24"/>
          <w:szCs w:val="24"/>
        </w:rPr>
        <w:t xml:space="preserve"> and </w:t>
      </w:r>
      <w:r w:rsidRPr="004E5E7C">
        <w:rPr>
          <w:rFonts w:ascii="Arial" w:hAnsi="Arial" w:cs="Arial"/>
          <w:sz w:val="24"/>
          <w:szCs w:val="24"/>
        </w:rPr>
        <w:t xml:space="preserve">be able to </w:t>
      </w:r>
      <w:r w:rsidR="005E613F" w:rsidRPr="004E5E7C">
        <w:rPr>
          <w:rFonts w:ascii="Arial" w:hAnsi="Arial" w:cs="Arial"/>
          <w:sz w:val="24"/>
          <w:szCs w:val="24"/>
        </w:rPr>
        <w:t xml:space="preserve">implement what they have been taught into everyday practice by </w:t>
      </w:r>
      <w:r w:rsidR="002A61F7" w:rsidRPr="004E5E7C">
        <w:rPr>
          <w:rFonts w:ascii="Arial" w:hAnsi="Arial" w:cs="Arial"/>
          <w:sz w:val="24"/>
          <w:szCs w:val="24"/>
        </w:rPr>
        <w:t>teaching children of the world around them. As it states in Department for Children, Educatio</w:t>
      </w:r>
      <w:r w:rsidRPr="004E5E7C">
        <w:rPr>
          <w:rFonts w:ascii="Arial" w:hAnsi="Arial" w:cs="Arial"/>
          <w:sz w:val="24"/>
          <w:szCs w:val="24"/>
        </w:rPr>
        <w:t>n, Lifelong Learning and Skills</w:t>
      </w:r>
      <w:r w:rsidR="002A61F7" w:rsidRPr="004E5E7C">
        <w:rPr>
          <w:rFonts w:ascii="Arial" w:hAnsi="Arial" w:cs="Arial"/>
          <w:sz w:val="24"/>
          <w:szCs w:val="24"/>
        </w:rPr>
        <w:t xml:space="preserve"> (2008) “Children in Flying Start settings are given the opportunity through activities, types of play and sensory play, to develop a sense of the world around them.” Flying Start offers children who are from </w:t>
      </w:r>
      <w:r w:rsidR="00A01895" w:rsidRPr="004E5E7C">
        <w:rPr>
          <w:rFonts w:ascii="Arial" w:hAnsi="Arial" w:cs="Arial"/>
          <w:sz w:val="24"/>
          <w:szCs w:val="24"/>
        </w:rPr>
        <w:t>deprived</w:t>
      </w:r>
      <w:r w:rsidR="002A61F7" w:rsidRPr="004E5E7C">
        <w:rPr>
          <w:rFonts w:ascii="Arial" w:hAnsi="Arial" w:cs="Arial"/>
          <w:sz w:val="24"/>
          <w:szCs w:val="24"/>
        </w:rPr>
        <w:t xml:space="preserve"> areas the </w:t>
      </w:r>
      <w:r w:rsidR="00A01895" w:rsidRPr="004E5E7C">
        <w:rPr>
          <w:rFonts w:ascii="Arial" w:hAnsi="Arial" w:cs="Arial"/>
          <w:sz w:val="24"/>
          <w:szCs w:val="24"/>
        </w:rPr>
        <w:t>opportunity</w:t>
      </w:r>
      <w:r w:rsidR="002A61F7" w:rsidRPr="004E5E7C">
        <w:rPr>
          <w:rFonts w:ascii="Arial" w:hAnsi="Arial" w:cs="Arial"/>
          <w:sz w:val="24"/>
          <w:szCs w:val="24"/>
        </w:rPr>
        <w:t xml:space="preserve"> to explore and </w:t>
      </w:r>
      <w:r w:rsidR="00A01895" w:rsidRPr="004E5E7C">
        <w:rPr>
          <w:rFonts w:ascii="Arial" w:hAnsi="Arial" w:cs="Arial"/>
          <w:sz w:val="24"/>
          <w:szCs w:val="24"/>
        </w:rPr>
        <w:t>visit</w:t>
      </w:r>
      <w:r w:rsidR="002A61F7" w:rsidRPr="004E5E7C">
        <w:rPr>
          <w:rFonts w:ascii="Arial" w:hAnsi="Arial" w:cs="Arial"/>
          <w:sz w:val="24"/>
          <w:szCs w:val="24"/>
        </w:rPr>
        <w:t xml:space="preserve"> places </w:t>
      </w:r>
      <w:r w:rsidR="00766F85" w:rsidRPr="004E5E7C">
        <w:rPr>
          <w:rFonts w:ascii="Arial" w:hAnsi="Arial" w:cs="Arial"/>
          <w:sz w:val="24"/>
          <w:szCs w:val="24"/>
        </w:rPr>
        <w:t>(such as</w:t>
      </w:r>
      <w:r w:rsidR="002A61F7" w:rsidRPr="004E5E7C">
        <w:rPr>
          <w:rFonts w:ascii="Arial" w:hAnsi="Arial" w:cs="Arial"/>
          <w:sz w:val="24"/>
          <w:szCs w:val="24"/>
        </w:rPr>
        <w:t xml:space="preserve"> the beach or a wooded area, to develop their senses and </w:t>
      </w:r>
      <w:r w:rsidR="00A01895" w:rsidRPr="004E5E7C">
        <w:rPr>
          <w:rFonts w:ascii="Arial" w:hAnsi="Arial" w:cs="Arial"/>
          <w:sz w:val="24"/>
          <w:szCs w:val="24"/>
        </w:rPr>
        <w:t xml:space="preserve">let them explore. Learning through sensory play means children are more likely to feel valued and allow them to learn new skills or develop skills they already had, DCELLS (2008). However, whereas Flying Start </w:t>
      </w:r>
      <w:r w:rsidR="00766F85" w:rsidRPr="004E5E7C">
        <w:rPr>
          <w:rFonts w:ascii="Arial" w:hAnsi="Arial" w:cs="Arial"/>
          <w:sz w:val="24"/>
          <w:szCs w:val="24"/>
        </w:rPr>
        <w:t>encourages children</w:t>
      </w:r>
      <w:r w:rsidR="00A01895" w:rsidRPr="004E5E7C">
        <w:rPr>
          <w:rFonts w:ascii="Arial" w:hAnsi="Arial" w:cs="Arial"/>
          <w:sz w:val="24"/>
          <w:szCs w:val="24"/>
        </w:rPr>
        <w:t xml:space="preserve"> to explore the world around them and </w:t>
      </w:r>
      <w:r w:rsidR="00766F85" w:rsidRPr="004E5E7C">
        <w:rPr>
          <w:rFonts w:ascii="Arial" w:hAnsi="Arial" w:cs="Arial"/>
          <w:sz w:val="24"/>
          <w:szCs w:val="24"/>
        </w:rPr>
        <w:t>teaches new and valuable skills</w:t>
      </w:r>
      <w:r w:rsidR="00A01895" w:rsidRPr="004E5E7C">
        <w:rPr>
          <w:rFonts w:ascii="Arial" w:hAnsi="Arial" w:cs="Arial"/>
          <w:sz w:val="24"/>
          <w:szCs w:val="24"/>
        </w:rPr>
        <w:t>, there are procedures such as health and safety that potentially prohibited children from learning and developing skills.  As it states in Bilton (2010) “There will always be accidents and that is awful, but it is important to think how to respond to accidents.” C</w:t>
      </w:r>
      <w:r w:rsidRPr="004E5E7C">
        <w:rPr>
          <w:rFonts w:ascii="Arial" w:hAnsi="Arial" w:cs="Arial"/>
          <w:sz w:val="24"/>
          <w:szCs w:val="24"/>
        </w:rPr>
        <w:t>hildren who do have accidents</w:t>
      </w:r>
      <w:r w:rsidR="00A01895" w:rsidRPr="004E5E7C">
        <w:rPr>
          <w:rFonts w:ascii="Arial" w:hAnsi="Arial" w:cs="Arial"/>
          <w:sz w:val="24"/>
          <w:szCs w:val="24"/>
        </w:rPr>
        <w:t xml:space="preserve"> learn from their mistakes</w:t>
      </w:r>
      <w:r w:rsidRPr="004E5E7C">
        <w:rPr>
          <w:rFonts w:ascii="Arial" w:hAnsi="Arial" w:cs="Arial"/>
          <w:sz w:val="24"/>
          <w:szCs w:val="24"/>
        </w:rPr>
        <w:t>,</w:t>
      </w:r>
      <w:r w:rsidR="00A01895" w:rsidRPr="004E5E7C">
        <w:rPr>
          <w:rFonts w:ascii="Arial" w:hAnsi="Arial" w:cs="Arial"/>
          <w:sz w:val="24"/>
          <w:szCs w:val="24"/>
        </w:rPr>
        <w:t xml:space="preserve"> and should be encouraged to get back up and try again. </w:t>
      </w:r>
      <w:r w:rsidR="00D0082E" w:rsidRPr="004E5E7C">
        <w:rPr>
          <w:rFonts w:ascii="Arial" w:hAnsi="Arial" w:cs="Arial"/>
          <w:sz w:val="24"/>
          <w:szCs w:val="24"/>
        </w:rPr>
        <w:t xml:space="preserve">This will help build resilience and the ability to want to keep trying and not to give up. </w:t>
      </w:r>
    </w:p>
    <w:p w14:paraId="0738A984" w14:textId="470CD9B8" w:rsidR="00AF0C3D" w:rsidRPr="004E5E7C" w:rsidRDefault="00893EAA" w:rsidP="001B7292">
      <w:pPr>
        <w:spacing w:line="360" w:lineRule="auto"/>
        <w:jc w:val="both"/>
        <w:rPr>
          <w:rFonts w:ascii="Arial" w:hAnsi="Arial" w:cs="Arial"/>
          <w:sz w:val="24"/>
          <w:szCs w:val="24"/>
        </w:rPr>
      </w:pPr>
      <w:r w:rsidRPr="004E5E7C">
        <w:rPr>
          <w:rFonts w:ascii="Arial" w:hAnsi="Arial" w:cs="Arial"/>
          <w:sz w:val="24"/>
          <w:szCs w:val="24"/>
        </w:rPr>
        <w:lastRenderedPageBreak/>
        <w:t xml:space="preserve">Children also need to be </w:t>
      </w:r>
      <w:r w:rsidR="000B1C7D" w:rsidRPr="004E5E7C">
        <w:rPr>
          <w:rFonts w:ascii="Arial" w:hAnsi="Arial" w:cs="Arial"/>
          <w:sz w:val="24"/>
          <w:szCs w:val="24"/>
        </w:rPr>
        <w:t>outdoors</w:t>
      </w:r>
      <w:r w:rsidRPr="004E5E7C">
        <w:rPr>
          <w:rFonts w:ascii="Arial" w:hAnsi="Arial" w:cs="Arial"/>
          <w:sz w:val="24"/>
          <w:szCs w:val="24"/>
        </w:rPr>
        <w:t xml:space="preserve"> in order</w:t>
      </w:r>
      <w:r w:rsidR="000B1C7D" w:rsidRPr="004E5E7C">
        <w:rPr>
          <w:rFonts w:ascii="Arial" w:hAnsi="Arial" w:cs="Arial"/>
          <w:sz w:val="24"/>
          <w:szCs w:val="24"/>
        </w:rPr>
        <w:t xml:space="preserve"> to give them a better chance of developing holistical</w:t>
      </w:r>
      <w:r w:rsidR="005003F0" w:rsidRPr="004E5E7C">
        <w:rPr>
          <w:rFonts w:ascii="Arial" w:hAnsi="Arial" w:cs="Arial"/>
          <w:sz w:val="24"/>
          <w:szCs w:val="24"/>
        </w:rPr>
        <w:t>ly</w:t>
      </w:r>
      <w:r w:rsidRPr="004E5E7C">
        <w:rPr>
          <w:rFonts w:ascii="Arial" w:hAnsi="Arial" w:cs="Arial"/>
          <w:sz w:val="24"/>
          <w:szCs w:val="24"/>
        </w:rPr>
        <w:t>,</w:t>
      </w:r>
      <w:r w:rsidR="005003F0" w:rsidRPr="004E5E7C">
        <w:rPr>
          <w:rFonts w:ascii="Arial" w:hAnsi="Arial" w:cs="Arial"/>
          <w:sz w:val="24"/>
          <w:szCs w:val="24"/>
        </w:rPr>
        <w:t xml:space="preserve"> and </w:t>
      </w:r>
      <w:r w:rsidR="00766F85" w:rsidRPr="004E5E7C">
        <w:rPr>
          <w:rFonts w:ascii="Arial" w:hAnsi="Arial" w:cs="Arial"/>
          <w:sz w:val="24"/>
          <w:szCs w:val="24"/>
        </w:rPr>
        <w:t xml:space="preserve">challenge themselves </w:t>
      </w:r>
      <w:r w:rsidR="000B1C7D" w:rsidRPr="004E5E7C">
        <w:rPr>
          <w:rFonts w:ascii="Arial" w:hAnsi="Arial" w:cs="Arial"/>
          <w:sz w:val="24"/>
          <w:szCs w:val="24"/>
        </w:rPr>
        <w:t>both physically and mentally. Cullen (2013) cited in Bilton (2010)</w:t>
      </w:r>
      <w:r w:rsidR="005003F0" w:rsidRPr="004E5E7C">
        <w:rPr>
          <w:rFonts w:ascii="Arial" w:hAnsi="Arial" w:cs="Arial"/>
          <w:sz w:val="24"/>
          <w:szCs w:val="24"/>
        </w:rPr>
        <w:t xml:space="preserve"> suggests that </w:t>
      </w:r>
      <w:r w:rsidR="000B1C7D" w:rsidRPr="004E5E7C">
        <w:rPr>
          <w:rFonts w:ascii="Arial" w:hAnsi="Arial" w:cs="Arial"/>
          <w:sz w:val="24"/>
          <w:szCs w:val="24"/>
        </w:rPr>
        <w:t xml:space="preserve">children’s use and perception of outdoor play in New </w:t>
      </w:r>
      <w:r w:rsidR="005003F0" w:rsidRPr="004E5E7C">
        <w:rPr>
          <w:rFonts w:ascii="Arial" w:hAnsi="Arial" w:cs="Arial"/>
          <w:sz w:val="24"/>
          <w:szCs w:val="24"/>
        </w:rPr>
        <w:t>Zealand</w:t>
      </w:r>
      <w:r w:rsidR="00766F85" w:rsidRPr="004E5E7C">
        <w:rPr>
          <w:rFonts w:ascii="Arial" w:hAnsi="Arial" w:cs="Arial"/>
          <w:sz w:val="24"/>
          <w:szCs w:val="24"/>
        </w:rPr>
        <w:t>, comparing to Wales where children are encouraged to use the outdoors within the health and safety guidelines.</w:t>
      </w:r>
      <w:r w:rsidR="005E613F" w:rsidRPr="004E5E7C">
        <w:rPr>
          <w:rFonts w:ascii="Arial" w:hAnsi="Arial" w:cs="Arial"/>
          <w:sz w:val="24"/>
          <w:szCs w:val="24"/>
        </w:rPr>
        <w:t xml:space="preserve"> However, Davis (2005) states that “very young children, in the presence of passionate and committed teachers, are quite capable of engaging in education for sustainability and in ‘making a difference”</w:t>
      </w:r>
      <w:r w:rsidR="005003F0" w:rsidRPr="004E5E7C">
        <w:rPr>
          <w:rFonts w:ascii="Arial" w:hAnsi="Arial" w:cs="Arial"/>
          <w:sz w:val="24"/>
          <w:szCs w:val="24"/>
        </w:rPr>
        <w:t>.</w:t>
      </w:r>
      <w:r w:rsidR="000B1C7D" w:rsidRPr="004E5E7C">
        <w:rPr>
          <w:rFonts w:ascii="Arial" w:hAnsi="Arial" w:cs="Arial"/>
          <w:sz w:val="24"/>
          <w:szCs w:val="24"/>
        </w:rPr>
        <w:t xml:space="preserve"> Children should be encouraged to go outdoors in </w:t>
      </w:r>
      <w:r w:rsidR="00AF0C3D" w:rsidRPr="004E5E7C">
        <w:rPr>
          <w:rFonts w:ascii="Arial" w:hAnsi="Arial" w:cs="Arial"/>
          <w:sz w:val="24"/>
          <w:szCs w:val="24"/>
        </w:rPr>
        <w:t>all weather</w:t>
      </w:r>
      <w:r w:rsidR="000B1C7D" w:rsidRPr="004E5E7C">
        <w:rPr>
          <w:rFonts w:ascii="Arial" w:hAnsi="Arial" w:cs="Arial"/>
          <w:sz w:val="24"/>
          <w:szCs w:val="24"/>
        </w:rPr>
        <w:t xml:space="preserve"> </w:t>
      </w:r>
      <w:r w:rsidR="00766F85" w:rsidRPr="004E5E7C">
        <w:rPr>
          <w:rFonts w:ascii="Arial" w:hAnsi="Arial" w:cs="Arial"/>
          <w:sz w:val="24"/>
          <w:szCs w:val="24"/>
        </w:rPr>
        <w:t xml:space="preserve">in order to experience </w:t>
      </w:r>
      <w:r w:rsidR="000B1C7D" w:rsidRPr="004E5E7C">
        <w:rPr>
          <w:rFonts w:ascii="Arial" w:hAnsi="Arial" w:cs="Arial"/>
          <w:sz w:val="24"/>
          <w:szCs w:val="24"/>
        </w:rPr>
        <w:t xml:space="preserve">and develop </w:t>
      </w:r>
      <w:r w:rsidR="00AF0C3D" w:rsidRPr="004E5E7C">
        <w:rPr>
          <w:rFonts w:ascii="Arial" w:hAnsi="Arial" w:cs="Arial"/>
          <w:sz w:val="24"/>
          <w:szCs w:val="24"/>
        </w:rPr>
        <w:t>interests;</w:t>
      </w:r>
      <w:r w:rsidR="000B1C7D" w:rsidRPr="004E5E7C">
        <w:rPr>
          <w:rFonts w:ascii="Arial" w:hAnsi="Arial" w:cs="Arial"/>
          <w:sz w:val="24"/>
          <w:szCs w:val="24"/>
        </w:rPr>
        <w:t xml:space="preserve"> this could be problematic when working in Flying</w:t>
      </w:r>
      <w:r w:rsidR="00AF0C3D" w:rsidRPr="004E5E7C">
        <w:rPr>
          <w:rFonts w:ascii="Arial" w:hAnsi="Arial" w:cs="Arial"/>
          <w:sz w:val="24"/>
          <w:szCs w:val="24"/>
        </w:rPr>
        <w:t xml:space="preserve"> Start, </w:t>
      </w:r>
      <w:r w:rsidR="000B1C7D" w:rsidRPr="004E5E7C">
        <w:rPr>
          <w:rFonts w:ascii="Arial" w:hAnsi="Arial" w:cs="Arial"/>
          <w:sz w:val="24"/>
          <w:szCs w:val="24"/>
        </w:rPr>
        <w:t xml:space="preserve">as parents might not be able to afford the correct clothing for their child. </w:t>
      </w:r>
      <w:r w:rsidR="00797050" w:rsidRPr="004E5E7C">
        <w:rPr>
          <w:rFonts w:ascii="Arial" w:hAnsi="Arial" w:cs="Arial"/>
          <w:sz w:val="24"/>
          <w:szCs w:val="24"/>
        </w:rPr>
        <w:t>Not only could parents not afford to buy clothing needed, but child Poverty Action Group (2000)</w:t>
      </w:r>
      <w:r w:rsidR="0041270E" w:rsidRPr="004E5E7C">
        <w:rPr>
          <w:rFonts w:ascii="Arial" w:hAnsi="Arial" w:cs="Arial"/>
          <w:sz w:val="24"/>
          <w:szCs w:val="24"/>
        </w:rPr>
        <w:t xml:space="preserve"> also</w:t>
      </w:r>
      <w:r w:rsidR="00797050" w:rsidRPr="004E5E7C">
        <w:rPr>
          <w:rFonts w:ascii="Arial" w:hAnsi="Arial" w:cs="Arial"/>
          <w:sz w:val="24"/>
          <w:szCs w:val="24"/>
        </w:rPr>
        <w:t xml:space="preserve"> </w:t>
      </w:r>
      <w:r w:rsidR="009D51BE" w:rsidRPr="004E5E7C">
        <w:rPr>
          <w:rFonts w:ascii="Arial" w:hAnsi="Arial" w:cs="Arial"/>
          <w:sz w:val="24"/>
          <w:szCs w:val="24"/>
        </w:rPr>
        <w:t>found</w:t>
      </w:r>
      <w:r w:rsidR="00797050" w:rsidRPr="004E5E7C">
        <w:rPr>
          <w:rFonts w:ascii="Arial" w:hAnsi="Arial" w:cs="Arial"/>
          <w:sz w:val="24"/>
          <w:szCs w:val="24"/>
        </w:rPr>
        <w:t xml:space="preserve"> </w:t>
      </w:r>
      <w:r w:rsidR="009D51BE" w:rsidRPr="004E5E7C">
        <w:rPr>
          <w:rFonts w:ascii="Arial" w:hAnsi="Arial" w:cs="Arial"/>
          <w:sz w:val="24"/>
          <w:szCs w:val="24"/>
        </w:rPr>
        <w:t>t</w:t>
      </w:r>
      <w:r w:rsidR="00797050" w:rsidRPr="004E5E7C">
        <w:rPr>
          <w:rFonts w:ascii="Arial" w:hAnsi="Arial" w:cs="Arial"/>
          <w:sz w:val="24"/>
          <w:szCs w:val="24"/>
        </w:rPr>
        <w:t>hat children would miss out on attending trips</w:t>
      </w:r>
      <w:r w:rsidR="0041270E" w:rsidRPr="004E5E7C">
        <w:rPr>
          <w:rFonts w:ascii="Arial" w:hAnsi="Arial" w:cs="Arial"/>
          <w:sz w:val="24"/>
          <w:szCs w:val="24"/>
        </w:rPr>
        <w:t>;</w:t>
      </w:r>
      <w:r w:rsidR="00797050" w:rsidRPr="004E5E7C">
        <w:rPr>
          <w:rFonts w:ascii="Arial" w:hAnsi="Arial" w:cs="Arial"/>
          <w:sz w:val="24"/>
          <w:szCs w:val="24"/>
        </w:rPr>
        <w:t xml:space="preserve"> would not be able to invited friends to their house</w:t>
      </w:r>
      <w:r w:rsidR="0041270E" w:rsidRPr="004E5E7C">
        <w:rPr>
          <w:rFonts w:ascii="Arial" w:hAnsi="Arial" w:cs="Arial"/>
          <w:sz w:val="24"/>
          <w:szCs w:val="24"/>
        </w:rPr>
        <w:t>;</w:t>
      </w:r>
      <w:r w:rsidR="00797050" w:rsidRPr="004E5E7C">
        <w:rPr>
          <w:rFonts w:ascii="Arial" w:hAnsi="Arial" w:cs="Arial"/>
          <w:sz w:val="24"/>
          <w:szCs w:val="24"/>
        </w:rPr>
        <w:t xml:space="preserve"> or be able to go away on a family holiday. This also links to the ESDGC under the theme of Wealth and Poverty due to families living in poverty being unable to afford the clothing. </w:t>
      </w:r>
    </w:p>
    <w:p w14:paraId="16672F5C" w14:textId="78C68027" w:rsidR="00AF0C3D" w:rsidRPr="004E5E7C" w:rsidRDefault="000B1C7D" w:rsidP="001B7292">
      <w:pPr>
        <w:spacing w:line="360" w:lineRule="auto"/>
        <w:jc w:val="both"/>
        <w:rPr>
          <w:rFonts w:ascii="Arial" w:hAnsi="Arial" w:cs="Arial"/>
          <w:sz w:val="24"/>
          <w:szCs w:val="24"/>
        </w:rPr>
      </w:pPr>
      <w:r w:rsidRPr="004E5E7C">
        <w:rPr>
          <w:rFonts w:ascii="Arial" w:hAnsi="Arial" w:cs="Arial"/>
          <w:sz w:val="24"/>
          <w:szCs w:val="24"/>
        </w:rPr>
        <w:t xml:space="preserve">However, for children to be able to fully develop and grow Froebel believed that children’s learning should be meaningful and that they </w:t>
      </w:r>
      <w:r w:rsidR="0041270E" w:rsidRPr="004E5E7C">
        <w:rPr>
          <w:rFonts w:ascii="Arial" w:hAnsi="Arial" w:cs="Arial"/>
          <w:sz w:val="24"/>
          <w:szCs w:val="24"/>
        </w:rPr>
        <w:t>learn from</w:t>
      </w:r>
      <w:r w:rsidRPr="004E5E7C">
        <w:rPr>
          <w:rFonts w:ascii="Arial" w:hAnsi="Arial" w:cs="Arial"/>
          <w:sz w:val="24"/>
          <w:szCs w:val="24"/>
        </w:rPr>
        <w:t xml:space="preserve"> their experiences as cited in Bunting (2008). </w:t>
      </w:r>
      <w:r w:rsidR="005003F0" w:rsidRPr="004E5E7C">
        <w:rPr>
          <w:rFonts w:ascii="Arial" w:hAnsi="Arial" w:cs="Arial"/>
          <w:sz w:val="24"/>
          <w:szCs w:val="24"/>
        </w:rPr>
        <w:t>Frobel also believed in children having ‘hands on experiences’ which will enable them to experience and develop self-belief and self-esteem</w:t>
      </w:r>
      <w:r w:rsidR="00D4619F" w:rsidRPr="004E5E7C">
        <w:rPr>
          <w:rFonts w:ascii="Arial" w:hAnsi="Arial" w:cs="Arial"/>
          <w:sz w:val="24"/>
          <w:szCs w:val="24"/>
        </w:rPr>
        <w:t xml:space="preserve">. </w:t>
      </w:r>
      <w:r w:rsidR="00766F85" w:rsidRPr="004E5E7C">
        <w:rPr>
          <w:rFonts w:ascii="Arial" w:hAnsi="Arial" w:cs="Arial"/>
          <w:sz w:val="24"/>
          <w:szCs w:val="24"/>
        </w:rPr>
        <w:t>Comparing Scandinavia to Wales</w:t>
      </w:r>
      <w:r w:rsidR="00AF0C3D" w:rsidRPr="004E5E7C">
        <w:rPr>
          <w:rFonts w:ascii="Arial" w:hAnsi="Arial" w:cs="Arial"/>
          <w:sz w:val="24"/>
          <w:szCs w:val="24"/>
        </w:rPr>
        <w:t xml:space="preserve"> where children are allowed to risk take and challenge themselves </w:t>
      </w:r>
      <w:r w:rsidR="009D51BE" w:rsidRPr="004E5E7C">
        <w:rPr>
          <w:rFonts w:ascii="Arial" w:hAnsi="Arial" w:cs="Arial"/>
          <w:sz w:val="24"/>
          <w:szCs w:val="24"/>
        </w:rPr>
        <w:t>with</w:t>
      </w:r>
      <w:r w:rsidR="00AF0C3D" w:rsidRPr="004E5E7C">
        <w:rPr>
          <w:rFonts w:ascii="Arial" w:hAnsi="Arial" w:cs="Arial"/>
          <w:sz w:val="24"/>
          <w:szCs w:val="24"/>
        </w:rPr>
        <w:t xml:space="preserve"> adult </w:t>
      </w:r>
      <w:r w:rsidR="009D51BE" w:rsidRPr="004E5E7C">
        <w:rPr>
          <w:rFonts w:ascii="Arial" w:hAnsi="Arial" w:cs="Arial"/>
          <w:sz w:val="24"/>
          <w:szCs w:val="24"/>
        </w:rPr>
        <w:t>supervision</w:t>
      </w:r>
      <w:r w:rsidR="00766F85" w:rsidRPr="004E5E7C">
        <w:rPr>
          <w:rFonts w:ascii="Arial" w:hAnsi="Arial" w:cs="Arial"/>
          <w:sz w:val="24"/>
          <w:szCs w:val="24"/>
        </w:rPr>
        <w:t>.</w:t>
      </w:r>
      <w:r w:rsidR="0041270E" w:rsidRPr="004E5E7C">
        <w:rPr>
          <w:rFonts w:ascii="Arial" w:hAnsi="Arial" w:cs="Arial"/>
          <w:sz w:val="24"/>
          <w:szCs w:val="24"/>
        </w:rPr>
        <w:t xml:space="preserve"> </w:t>
      </w:r>
      <w:r w:rsidR="00766F85" w:rsidRPr="004E5E7C">
        <w:rPr>
          <w:rFonts w:ascii="Arial" w:hAnsi="Arial" w:cs="Arial"/>
          <w:sz w:val="24"/>
          <w:szCs w:val="24"/>
        </w:rPr>
        <w:t>Compare</w:t>
      </w:r>
      <w:r w:rsidR="00D4619F" w:rsidRPr="004E5E7C">
        <w:rPr>
          <w:rFonts w:ascii="Arial" w:hAnsi="Arial" w:cs="Arial"/>
          <w:sz w:val="24"/>
          <w:szCs w:val="24"/>
        </w:rPr>
        <w:t xml:space="preserve"> Wales with the introduction of Forest School</w:t>
      </w:r>
      <w:r w:rsidR="00AF0C3D" w:rsidRPr="004E5E7C">
        <w:rPr>
          <w:rFonts w:ascii="Arial" w:hAnsi="Arial" w:cs="Arial"/>
          <w:sz w:val="24"/>
          <w:szCs w:val="24"/>
        </w:rPr>
        <w:t>.</w:t>
      </w:r>
      <w:r w:rsidR="0041270E" w:rsidRPr="004E5E7C">
        <w:rPr>
          <w:rFonts w:ascii="Arial" w:hAnsi="Arial" w:cs="Arial"/>
          <w:sz w:val="24"/>
          <w:szCs w:val="24"/>
        </w:rPr>
        <w:t xml:space="preserve"> Wales has</w:t>
      </w:r>
      <w:r w:rsidR="0084313B" w:rsidRPr="004E5E7C">
        <w:rPr>
          <w:rFonts w:ascii="Arial" w:hAnsi="Arial" w:cs="Arial"/>
          <w:sz w:val="24"/>
          <w:szCs w:val="24"/>
        </w:rPr>
        <w:t xml:space="preserve"> adapted to the Scandinavian approach through the introduction of Forest School, as both Welsh a</w:t>
      </w:r>
      <w:r w:rsidR="0041270E" w:rsidRPr="004E5E7C">
        <w:rPr>
          <w:rFonts w:ascii="Arial" w:hAnsi="Arial" w:cs="Arial"/>
          <w:sz w:val="24"/>
          <w:szCs w:val="24"/>
        </w:rPr>
        <w:t xml:space="preserve">nd Scandinavian practitioners </w:t>
      </w:r>
      <w:r w:rsidR="00D4619F" w:rsidRPr="004E5E7C">
        <w:rPr>
          <w:rFonts w:ascii="Arial" w:hAnsi="Arial" w:cs="Arial"/>
          <w:sz w:val="24"/>
          <w:szCs w:val="24"/>
        </w:rPr>
        <w:t>follow the same guidelines</w:t>
      </w:r>
      <w:r w:rsidR="0084313B" w:rsidRPr="004E5E7C">
        <w:rPr>
          <w:rFonts w:ascii="Arial" w:hAnsi="Arial" w:cs="Arial"/>
          <w:sz w:val="24"/>
          <w:szCs w:val="24"/>
        </w:rPr>
        <w:t>,</w:t>
      </w:r>
      <w:r w:rsidR="00D4619F" w:rsidRPr="004E5E7C">
        <w:rPr>
          <w:rFonts w:ascii="Arial" w:hAnsi="Arial" w:cs="Arial"/>
          <w:sz w:val="24"/>
          <w:szCs w:val="24"/>
        </w:rPr>
        <w:t xml:space="preserve"> </w:t>
      </w:r>
      <w:r w:rsidR="00766F85" w:rsidRPr="004E5E7C">
        <w:rPr>
          <w:rFonts w:ascii="Arial" w:hAnsi="Arial" w:cs="Arial"/>
          <w:sz w:val="24"/>
          <w:szCs w:val="24"/>
        </w:rPr>
        <w:t>only adapted to their</w:t>
      </w:r>
      <w:r w:rsidR="00D4619F" w:rsidRPr="004E5E7C">
        <w:rPr>
          <w:rFonts w:ascii="Arial" w:hAnsi="Arial" w:cs="Arial"/>
          <w:sz w:val="24"/>
          <w:szCs w:val="24"/>
        </w:rPr>
        <w:t xml:space="preserve"> culture,</w:t>
      </w:r>
      <w:r w:rsidR="0084313B" w:rsidRPr="004E5E7C">
        <w:rPr>
          <w:rFonts w:ascii="Arial" w:hAnsi="Arial" w:cs="Arial"/>
          <w:sz w:val="24"/>
          <w:szCs w:val="24"/>
        </w:rPr>
        <w:t xml:space="preserve"> Forest School</w:t>
      </w:r>
      <w:r w:rsidR="00AF0C3D" w:rsidRPr="004E5E7C">
        <w:rPr>
          <w:rFonts w:ascii="Arial" w:hAnsi="Arial" w:cs="Arial"/>
          <w:sz w:val="24"/>
          <w:szCs w:val="24"/>
        </w:rPr>
        <w:t xml:space="preserve"> </w:t>
      </w:r>
      <w:r w:rsidR="0084313B" w:rsidRPr="004E5E7C">
        <w:rPr>
          <w:rFonts w:ascii="Arial" w:hAnsi="Arial" w:cs="Arial"/>
          <w:sz w:val="24"/>
          <w:szCs w:val="24"/>
        </w:rPr>
        <w:t>(2017)</w:t>
      </w:r>
      <w:r w:rsidR="004E5E7C" w:rsidRPr="004E5E7C">
        <w:rPr>
          <w:rFonts w:ascii="Arial" w:hAnsi="Arial" w:cs="Arial"/>
          <w:sz w:val="24"/>
          <w:szCs w:val="24"/>
        </w:rPr>
        <w:t>,</w:t>
      </w:r>
      <w:r w:rsidR="0041270E" w:rsidRPr="004E5E7C">
        <w:rPr>
          <w:rFonts w:ascii="Arial" w:hAnsi="Arial" w:cs="Arial"/>
          <w:sz w:val="24"/>
          <w:szCs w:val="24"/>
        </w:rPr>
        <w:t xml:space="preserve"> </w:t>
      </w:r>
      <w:r w:rsidR="0084313B" w:rsidRPr="004E5E7C">
        <w:rPr>
          <w:rFonts w:ascii="Arial" w:hAnsi="Arial" w:cs="Arial"/>
          <w:sz w:val="24"/>
          <w:szCs w:val="24"/>
        </w:rPr>
        <w:t>even though culturally</w:t>
      </w:r>
      <w:r w:rsidR="00D4619F" w:rsidRPr="004E5E7C">
        <w:rPr>
          <w:rFonts w:ascii="Arial" w:hAnsi="Arial" w:cs="Arial"/>
          <w:sz w:val="24"/>
          <w:szCs w:val="24"/>
        </w:rPr>
        <w:t xml:space="preserve"> different they</w:t>
      </w:r>
      <w:r w:rsidR="0084313B" w:rsidRPr="004E5E7C">
        <w:rPr>
          <w:rFonts w:ascii="Arial" w:hAnsi="Arial" w:cs="Arial"/>
          <w:sz w:val="24"/>
          <w:szCs w:val="24"/>
        </w:rPr>
        <w:t xml:space="preserve"> still practice similarly through training. </w:t>
      </w:r>
      <w:r w:rsidR="00AF0C3D" w:rsidRPr="004E5E7C">
        <w:rPr>
          <w:rFonts w:ascii="Arial" w:hAnsi="Arial" w:cs="Arial"/>
          <w:sz w:val="24"/>
          <w:szCs w:val="24"/>
        </w:rPr>
        <w:t>This has a lasting impact on the child, through their developing self-esteem, confidence and encourages children to take on roles within their group,</w:t>
      </w:r>
      <w:r w:rsidR="00D4619F" w:rsidRPr="004E5E7C">
        <w:rPr>
          <w:rFonts w:ascii="Arial" w:hAnsi="Arial" w:cs="Arial"/>
          <w:sz w:val="24"/>
          <w:szCs w:val="24"/>
        </w:rPr>
        <w:t xml:space="preserve"> Williams-Siegfredsen (2012),</w:t>
      </w:r>
      <w:r w:rsidR="00AF0C3D" w:rsidRPr="004E5E7C">
        <w:rPr>
          <w:rFonts w:ascii="Arial" w:hAnsi="Arial" w:cs="Arial"/>
          <w:sz w:val="24"/>
          <w:szCs w:val="24"/>
        </w:rPr>
        <w:t xml:space="preserve"> whether it is to lead, to support or to g</w:t>
      </w:r>
      <w:r w:rsidR="0041270E" w:rsidRPr="004E5E7C">
        <w:rPr>
          <w:rFonts w:ascii="Arial" w:hAnsi="Arial" w:cs="Arial"/>
          <w:sz w:val="24"/>
          <w:szCs w:val="24"/>
        </w:rPr>
        <w:t>uide one another whilst they tr</w:t>
      </w:r>
      <w:r w:rsidR="00AF0C3D" w:rsidRPr="004E5E7C">
        <w:rPr>
          <w:rFonts w:ascii="Arial" w:hAnsi="Arial" w:cs="Arial"/>
          <w:sz w:val="24"/>
          <w:szCs w:val="24"/>
        </w:rPr>
        <w:t>i</w:t>
      </w:r>
      <w:r w:rsidR="0041270E" w:rsidRPr="004E5E7C">
        <w:rPr>
          <w:rFonts w:ascii="Arial" w:hAnsi="Arial" w:cs="Arial"/>
          <w:sz w:val="24"/>
          <w:szCs w:val="24"/>
        </w:rPr>
        <w:t>a</w:t>
      </w:r>
      <w:r w:rsidR="00AF0C3D" w:rsidRPr="004E5E7C">
        <w:rPr>
          <w:rFonts w:ascii="Arial" w:hAnsi="Arial" w:cs="Arial"/>
          <w:sz w:val="24"/>
          <w:szCs w:val="24"/>
        </w:rPr>
        <w:t>l and error new</w:t>
      </w:r>
      <w:r w:rsidR="0041270E" w:rsidRPr="004E5E7C">
        <w:rPr>
          <w:rFonts w:ascii="Arial" w:hAnsi="Arial" w:cs="Arial"/>
          <w:sz w:val="24"/>
          <w:szCs w:val="24"/>
        </w:rPr>
        <w:t xml:space="preserve"> activities </w:t>
      </w:r>
      <w:r w:rsidR="00EC416D" w:rsidRPr="004E5E7C">
        <w:rPr>
          <w:rFonts w:ascii="Arial" w:hAnsi="Arial" w:cs="Arial"/>
          <w:sz w:val="24"/>
          <w:szCs w:val="24"/>
        </w:rPr>
        <w:t>outdoors.</w:t>
      </w:r>
    </w:p>
    <w:p w14:paraId="2402B180" w14:textId="5D9759C7" w:rsidR="002A61F7" w:rsidRPr="004E5E7C" w:rsidRDefault="000B1C7D" w:rsidP="001B7292">
      <w:pPr>
        <w:spacing w:line="360" w:lineRule="auto"/>
        <w:jc w:val="both"/>
        <w:rPr>
          <w:rFonts w:ascii="Arial" w:hAnsi="Arial" w:cs="Arial"/>
          <w:sz w:val="24"/>
          <w:szCs w:val="24"/>
        </w:rPr>
      </w:pPr>
      <w:r w:rsidRPr="004E5E7C">
        <w:rPr>
          <w:rFonts w:ascii="Arial" w:hAnsi="Arial" w:cs="Arial"/>
          <w:sz w:val="24"/>
          <w:szCs w:val="24"/>
        </w:rPr>
        <w:t>This also links to the ESDGC theme of choices and decisions as well as the natural environment</w:t>
      </w:r>
      <w:r w:rsidR="004F56FC" w:rsidRPr="004E5E7C">
        <w:rPr>
          <w:rFonts w:ascii="Arial" w:hAnsi="Arial" w:cs="Arial"/>
          <w:sz w:val="24"/>
          <w:szCs w:val="24"/>
        </w:rPr>
        <w:t>,</w:t>
      </w:r>
      <w:r w:rsidRPr="004E5E7C">
        <w:rPr>
          <w:rFonts w:ascii="Arial" w:hAnsi="Arial" w:cs="Arial"/>
          <w:sz w:val="24"/>
          <w:szCs w:val="24"/>
        </w:rPr>
        <w:t xml:space="preserve"> as </w:t>
      </w:r>
      <w:r w:rsidR="00AF0C3D" w:rsidRPr="004E5E7C">
        <w:rPr>
          <w:rFonts w:ascii="Arial" w:hAnsi="Arial" w:cs="Arial"/>
          <w:sz w:val="24"/>
          <w:szCs w:val="24"/>
        </w:rPr>
        <w:t>the themes embrace children making their own choices in what they want to learn</w:t>
      </w:r>
      <w:r w:rsidR="002F1CAD" w:rsidRPr="004E5E7C">
        <w:rPr>
          <w:rFonts w:ascii="Arial" w:hAnsi="Arial" w:cs="Arial"/>
          <w:sz w:val="24"/>
          <w:szCs w:val="24"/>
        </w:rPr>
        <w:t>,</w:t>
      </w:r>
      <w:r w:rsidR="00AF0C3D" w:rsidRPr="004E5E7C">
        <w:rPr>
          <w:rFonts w:ascii="Arial" w:hAnsi="Arial" w:cs="Arial"/>
          <w:sz w:val="24"/>
          <w:szCs w:val="24"/>
        </w:rPr>
        <w:t xml:space="preserve"> and experience in the environment and what they want to explore. </w:t>
      </w:r>
      <w:r w:rsidR="009D51BE" w:rsidRPr="004E5E7C">
        <w:rPr>
          <w:rFonts w:ascii="Arial" w:hAnsi="Arial" w:cs="Arial"/>
          <w:sz w:val="24"/>
          <w:szCs w:val="24"/>
        </w:rPr>
        <w:t xml:space="preserve">As it states in DCELLS (2008) </w:t>
      </w:r>
      <w:r w:rsidR="004E5E7C" w:rsidRPr="004E5E7C">
        <w:rPr>
          <w:rFonts w:ascii="Arial" w:hAnsi="Arial" w:cs="Arial"/>
          <w:sz w:val="24"/>
          <w:szCs w:val="24"/>
        </w:rPr>
        <w:t>“</w:t>
      </w:r>
      <w:r w:rsidR="009D51BE" w:rsidRPr="004E5E7C">
        <w:rPr>
          <w:rFonts w:ascii="Arial" w:hAnsi="Arial" w:cs="Arial"/>
          <w:sz w:val="24"/>
          <w:szCs w:val="24"/>
        </w:rPr>
        <w:t xml:space="preserve">Outdoor environment is just as important as indoor learning </w:t>
      </w:r>
      <w:r w:rsidR="009D51BE" w:rsidRPr="004E5E7C">
        <w:rPr>
          <w:rFonts w:ascii="Arial" w:hAnsi="Arial" w:cs="Arial"/>
          <w:sz w:val="24"/>
          <w:szCs w:val="24"/>
        </w:rPr>
        <w:lastRenderedPageBreak/>
        <w:t>environment as children need both to develop holistically</w:t>
      </w:r>
      <w:r w:rsidR="004E5E7C" w:rsidRPr="004E5E7C">
        <w:rPr>
          <w:rFonts w:ascii="Arial" w:hAnsi="Arial" w:cs="Arial"/>
          <w:sz w:val="24"/>
          <w:szCs w:val="24"/>
        </w:rPr>
        <w:t>”</w:t>
      </w:r>
      <w:r w:rsidR="009D51BE" w:rsidRPr="004E5E7C">
        <w:rPr>
          <w:rFonts w:ascii="Arial" w:hAnsi="Arial" w:cs="Arial"/>
          <w:sz w:val="24"/>
          <w:szCs w:val="24"/>
        </w:rPr>
        <w:t xml:space="preserve">. Children should also be encouraged to use real objects instead of using plastic versions. For example, when playing with food indoors or outdoors children should be encouraged to use the real food instead of using </w:t>
      </w:r>
      <w:r w:rsidR="00F22E60" w:rsidRPr="004E5E7C">
        <w:rPr>
          <w:rFonts w:ascii="Arial" w:hAnsi="Arial" w:cs="Arial"/>
          <w:sz w:val="24"/>
          <w:szCs w:val="24"/>
        </w:rPr>
        <w:t>plastic food,</w:t>
      </w:r>
      <w:r w:rsidR="009D51BE" w:rsidRPr="004E5E7C">
        <w:rPr>
          <w:rFonts w:ascii="Arial" w:hAnsi="Arial" w:cs="Arial"/>
          <w:sz w:val="24"/>
          <w:szCs w:val="24"/>
        </w:rPr>
        <w:t xml:space="preserve"> as this is not realistic and will not help develop their senses. </w:t>
      </w:r>
      <w:r w:rsidR="00A553D3" w:rsidRPr="004E5E7C">
        <w:rPr>
          <w:rFonts w:ascii="Arial" w:hAnsi="Arial" w:cs="Arial"/>
          <w:sz w:val="24"/>
          <w:szCs w:val="24"/>
        </w:rPr>
        <w:t xml:space="preserve">As it states in </w:t>
      </w:r>
      <w:r w:rsidR="002F1CAD" w:rsidRPr="004E5E7C">
        <w:rPr>
          <w:rFonts w:ascii="Arial" w:hAnsi="Arial" w:cs="Arial"/>
          <w:sz w:val="24"/>
          <w:szCs w:val="24"/>
        </w:rPr>
        <w:t xml:space="preserve">Bayley </w:t>
      </w:r>
      <w:r w:rsidR="00351253" w:rsidRPr="004E5E7C">
        <w:rPr>
          <w:rFonts w:ascii="Arial" w:hAnsi="Arial" w:cs="Arial"/>
          <w:sz w:val="24"/>
          <w:szCs w:val="24"/>
        </w:rPr>
        <w:t xml:space="preserve">(2008) </w:t>
      </w:r>
      <w:r w:rsidR="00A553D3" w:rsidRPr="004E5E7C">
        <w:rPr>
          <w:rFonts w:ascii="Arial" w:hAnsi="Arial" w:cs="Arial"/>
          <w:sz w:val="24"/>
          <w:szCs w:val="24"/>
        </w:rPr>
        <w:t xml:space="preserve">“Children need hands on experience to be able to develop senses, coordination and self-belief.” Giving the children the opportunity </w:t>
      </w:r>
      <w:r w:rsidR="002F1CAD" w:rsidRPr="004E5E7C">
        <w:rPr>
          <w:rFonts w:ascii="Arial" w:hAnsi="Arial" w:cs="Arial"/>
          <w:sz w:val="24"/>
          <w:szCs w:val="24"/>
        </w:rPr>
        <w:t>to play with the real objects</w:t>
      </w:r>
      <w:r w:rsidR="00A553D3" w:rsidRPr="004E5E7C">
        <w:rPr>
          <w:rFonts w:ascii="Arial" w:hAnsi="Arial" w:cs="Arial"/>
          <w:sz w:val="24"/>
          <w:szCs w:val="24"/>
        </w:rPr>
        <w:t xml:space="preserve"> allows them to be in control of their learning</w:t>
      </w:r>
      <w:r w:rsidR="002F1CAD" w:rsidRPr="004E5E7C">
        <w:rPr>
          <w:rFonts w:ascii="Arial" w:hAnsi="Arial" w:cs="Arial"/>
          <w:sz w:val="24"/>
          <w:szCs w:val="24"/>
        </w:rPr>
        <w:t>,</w:t>
      </w:r>
      <w:r w:rsidR="00A553D3" w:rsidRPr="004E5E7C">
        <w:rPr>
          <w:rFonts w:ascii="Arial" w:hAnsi="Arial" w:cs="Arial"/>
          <w:sz w:val="24"/>
          <w:szCs w:val="24"/>
        </w:rPr>
        <w:t xml:space="preserve"> as well as learning that they are valued and respected. </w:t>
      </w:r>
    </w:p>
    <w:p w14:paraId="772CEC4B" w14:textId="29C718AA" w:rsidR="002979C2" w:rsidRPr="004E5E7C" w:rsidRDefault="00EC416D" w:rsidP="001B7292">
      <w:pPr>
        <w:spacing w:line="360" w:lineRule="auto"/>
        <w:jc w:val="both"/>
        <w:rPr>
          <w:rFonts w:ascii="Arial" w:hAnsi="Arial" w:cs="Arial"/>
          <w:b/>
          <w:sz w:val="24"/>
          <w:szCs w:val="24"/>
        </w:rPr>
      </w:pPr>
      <w:r w:rsidRPr="004E5E7C">
        <w:rPr>
          <w:rFonts w:ascii="Arial" w:hAnsi="Arial" w:cs="Arial"/>
          <w:b/>
          <w:sz w:val="24"/>
          <w:szCs w:val="24"/>
        </w:rPr>
        <w:t>Parents</w:t>
      </w:r>
    </w:p>
    <w:p w14:paraId="1285D625" w14:textId="74C20B5E" w:rsidR="00EC416D" w:rsidRPr="004E5E7C" w:rsidRDefault="0015700C" w:rsidP="001B7292">
      <w:pPr>
        <w:spacing w:line="360" w:lineRule="auto"/>
        <w:jc w:val="both"/>
        <w:rPr>
          <w:rFonts w:ascii="Arial" w:hAnsi="Arial" w:cs="Arial"/>
          <w:sz w:val="24"/>
          <w:szCs w:val="24"/>
        </w:rPr>
      </w:pPr>
      <w:r w:rsidRPr="004E5E7C">
        <w:rPr>
          <w:rFonts w:ascii="Arial" w:hAnsi="Arial" w:cs="Arial"/>
          <w:sz w:val="24"/>
          <w:szCs w:val="24"/>
        </w:rPr>
        <w:t>When a child begins in a Flying Start setting, the setting will offer taster sessions depending on how the child settles?)</w:t>
      </w:r>
      <w:r w:rsidR="00EC416D" w:rsidRPr="004E5E7C">
        <w:rPr>
          <w:rFonts w:ascii="Arial" w:hAnsi="Arial" w:cs="Arial"/>
          <w:sz w:val="24"/>
          <w:szCs w:val="24"/>
        </w:rPr>
        <w:t xml:space="preserve">. Some children need </w:t>
      </w:r>
      <w:r w:rsidRPr="004E5E7C">
        <w:rPr>
          <w:rFonts w:ascii="Arial" w:hAnsi="Arial" w:cs="Arial"/>
          <w:sz w:val="24"/>
          <w:szCs w:val="24"/>
        </w:rPr>
        <w:t>m</w:t>
      </w:r>
      <w:r w:rsidR="004E5E7C" w:rsidRPr="004E5E7C">
        <w:rPr>
          <w:rFonts w:ascii="Arial" w:hAnsi="Arial" w:cs="Arial"/>
          <w:sz w:val="24"/>
          <w:szCs w:val="24"/>
        </w:rPr>
        <w:t>ore time than others to settle</w:t>
      </w:r>
      <w:r w:rsidR="00EC416D" w:rsidRPr="004E5E7C">
        <w:rPr>
          <w:rFonts w:ascii="Arial" w:hAnsi="Arial" w:cs="Arial"/>
          <w:sz w:val="24"/>
          <w:szCs w:val="24"/>
        </w:rPr>
        <w:t xml:space="preserve"> and trust Flying Start staff. Fl</w:t>
      </w:r>
      <w:r w:rsidR="00B10892" w:rsidRPr="004E5E7C">
        <w:rPr>
          <w:rFonts w:ascii="Arial" w:hAnsi="Arial" w:cs="Arial"/>
          <w:sz w:val="24"/>
          <w:szCs w:val="24"/>
        </w:rPr>
        <w:t>y</w:t>
      </w:r>
      <w:r w:rsidR="00EC416D" w:rsidRPr="004E5E7C">
        <w:rPr>
          <w:rFonts w:ascii="Arial" w:hAnsi="Arial" w:cs="Arial"/>
          <w:sz w:val="24"/>
          <w:szCs w:val="24"/>
        </w:rPr>
        <w:t>ing Start Guidance (2012) suggests parents are encouraged to come in for the first couple of times to settle the child</w:t>
      </w:r>
      <w:r w:rsidRPr="004E5E7C">
        <w:rPr>
          <w:rFonts w:ascii="Arial" w:hAnsi="Arial" w:cs="Arial"/>
          <w:sz w:val="24"/>
          <w:szCs w:val="24"/>
        </w:rPr>
        <w:t>,</w:t>
      </w:r>
      <w:r w:rsidR="00EC416D" w:rsidRPr="004E5E7C">
        <w:rPr>
          <w:rFonts w:ascii="Arial" w:hAnsi="Arial" w:cs="Arial"/>
          <w:sz w:val="24"/>
          <w:szCs w:val="24"/>
        </w:rPr>
        <w:t xml:space="preserve"> and</w:t>
      </w:r>
      <w:r w:rsidRPr="004E5E7C">
        <w:rPr>
          <w:rFonts w:ascii="Arial" w:hAnsi="Arial" w:cs="Arial"/>
          <w:sz w:val="24"/>
          <w:szCs w:val="24"/>
        </w:rPr>
        <w:t xml:space="preserve"> </w:t>
      </w:r>
      <w:r w:rsidR="004E5E7C" w:rsidRPr="004E5E7C">
        <w:rPr>
          <w:rFonts w:ascii="Arial" w:hAnsi="Arial" w:cs="Arial"/>
          <w:sz w:val="24"/>
          <w:szCs w:val="24"/>
        </w:rPr>
        <w:t xml:space="preserve">(are then encouraged </w:t>
      </w:r>
      <w:r w:rsidR="00EC416D" w:rsidRPr="004E5E7C">
        <w:rPr>
          <w:rFonts w:ascii="Arial" w:hAnsi="Arial" w:cs="Arial"/>
          <w:sz w:val="24"/>
          <w:szCs w:val="24"/>
        </w:rPr>
        <w:t xml:space="preserve"> to leave the child</w:t>
      </w:r>
      <w:r w:rsidRPr="004E5E7C">
        <w:rPr>
          <w:rFonts w:ascii="Arial" w:hAnsi="Arial" w:cs="Arial"/>
          <w:sz w:val="24"/>
          <w:szCs w:val="24"/>
        </w:rPr>
        <w:t xml:space="preserve"> </w:t>
      </w:r>
      <w:r w:rsidR="004E5E7C" w:rsidRPr="004E5E7C">
        <w:rPr>
          <w:rFonts w:ascii="Arial" w:hAnsi="Arial" w:cs="Arial"/>
          <w:sz w:val="24"/>
          <w:szCs w:val="24"/>
        </w:rPr>
        <w:t xml:space="preserve">for a short period </w:t>
      </w:r>
      <w:r w:rsidR="00B10892" w:rsidRPr="004E5E7C">
        <w:rPr>
          <w:rFonts w:ascii="Arial" w:hAnsi="Arial" w:cs="Arial"/>
          <w:sz w:val="24"/>
          <w:szCs w:val="24"/>
        </w:rPr>
        <w:t xml:space="preserve"> to begin</w:t>
      </w:r>
      <w:r w:rsidRPr="004E5E7C">
        <w:rPr>
          <w:rFonts w:ascii="Arial" w:hAnsi="Arial" w:cs="Arial"/>
          <w:sz w:val="24"/>
          <w:szCs w:val="24"/>
        </w:rPr>
        <w:t xml:space="preserve"> with</w:t>
      </w:r>
      <w:r w:rsidR="00B10892" w:rsidRPr="004E5E7C">
        <w:rPr>
          <w:rFonts w:ascii="Arial" w:hAnsi="Arial" w:cs="Arial"/>
          <w:sz w:val="24"/>
          <w:szCs w:val="24"/>
        </w:rPr>
        <w:t xml:space="preserve"> and then to extend after a few tasters</w:t>
      </w:r>
      <w:r w:rsidR="00EC416D" w:rsidRPr="004E5E7C">
        <w:rPr>
          <w:rFonts w:ascii="Arial" w:hAnsi="Arial" w:cs="Arial"/>
          <w:sz w:val="24"/>
          <w:szCs w:val="24"/>
        </w:rPr>
        <w:t xml:space="preserve">. </w:t>
      </w:r>
      <w:r w:rsidR="00F353C2" w:rsidRPr="004E5E7C">
        <w:rPr>
          <w:rFonts w:ascii="Arial" w:hAnsi="Arial" w:cs="Arial"/>
          <w:sz w:val="24"/>
          <w:szCs w:val="24"/>
        </w:rPr>
        <w:t>Parents are also kept up to date with what their child has been up to</w:t>
      </w:r>
      <w:r w:rsidR="00B10892" w:rsidRPr="004E5E7C">
        <w:rPr>
          <w:rFonts w:ascii="Arial" w:hAnsi="Arial" w:cs="Arial"/>
          <w:sz w:val="24"/>
          <w:szCs w:val="24"/>
        </w:rPr>
        <w:t xml:space="preserve">, </w:t>
      </w:r>
      <w:r w:rsidRPr="004E5E7C">
        <w:rPr>
          <w:rFonts w:ascii="Arial" w:hAnsi="Arial" w:cs="Arial"/>
          <w:sz w:val="24"/>
          <w:szCs w:val="24"/>
        </w:rPr>
        <w:t xml:space="preserve">as </w:t>
      </w:r>
      <w:r w:rsidR="00B10892" w:rsidRPr="004E5E7C">
        <w:rPr>
          <w:rFonts w:ascii="Arial" w:hAnsi="Arial" w:cs="Arial"/>
          <w:sz w:val="24"/>
          <w:szCs w:val="24"/>
        </w:rPr>
        <w:t>they are given a</w:t>
      </w:r>
      <w:r w:rsidR="00F353C2" w:rsidRPr="004E5E7C">
        <w:rPr>
          <w:rFonts w:ascii="Arial" w:hAnsi="Arial" w:cs="Arial"/>
          <w:sz w:val="24"/>
          <w:szCs w:val="24"/>
        </w:rPr>
        <w:t xml:space="preserve"> </w:t>
      </w:r>
      <w:r w:rsidRPr="004E5E7C">
        <w:rPr>
          <w:rFonts w:ascii="Arial" w:hAnsi="Arial" w:cs="Arial"/>
          <w:sz w:val="24"/>
          <w:szCs w:val="24"/>
        </w:rPr>
        <w:t>‘</w:t>
      </w:r>
      <w:r w:rsidR="00F353C2" w:rsidRPr="004E5E7C">
        <w:rPr>
          <w:rFonts w:ascii="Arial" w:hAnsi="Arial" w:cs="Arial"/>
          <w:sz w:val="24"/>
          <w:szCs w:val="24"/>
        </w:rPr>
        <w:t>going home book</w:t>
      </w:r>
      <w:r w:rsidRPr="004E5E7C">
        <w:rPr>
          <w:rFonts w:ascii="Arial" w:hAnsi="Arial" w:cs="Arial"/>
          <w:sz w:val="24"/>
          <w:szCs w:val="24"/>
        </w:rPr>
        <w:t>’</w:t>
      </w:r>
      <w:r w:rsidR="00F353C2" w:rsidRPr="004E5E7C">
        <w:rPr>
          <w:rFonts w:ascii="Arial" w:hAnsi="Arial" w:cs="Arial"/>
          <w:sz w:val="24"/>
          <w:szCs w:val="24"/>
        </w:rPr>
        <w:t xml:space="preserve"> that goes home </w:t>
      </w:r>
      <w:r w:rsidRPr="004E5E7C">
        <w:rPr>
          <w:rFonts w:ascii="Arial" w:hAnsi="Arial" w:cs="Arial"/>
          <w:sz w:val="24"/>
          <w:szCs w:val="24"/>
        </w:rPr>
        <w:t>dai</w:t>
      </w:r>
      <w:r w:rsidR="004E5E7C" w:rsidRPr="004E5E7C">
        <w:rPr>
          <w:rFonts w:ascii="Arial" w:hAnsi="Arial" w:cs="Arial"/>
          <w:sz w:val="24"/>
          <w:szCs w:val="24"/>
        </w:rPr>
        <w:t>ly</w:t>
      </w:r>
      <w:r w:rsidR="00F353C2" w:rsidRPr="004E5E7C">
        <w:rPr>
          <w:rFonts w:ascii="Arial" w:hAnsi="Arial" w:cs="Arial"/>
          <w:sz w:val="24"/>
          <w:szCs w:val="24"/>
        </w:rPr>
        <w:t xml:space="preserve"> to inform the parents what they have eaten and played with that day. </w:t>
      </w:r>
      <w:r w:rsidR="00EC416D" w:rsidRPr="004E5E7C">
        <w:rPr>
          <w:rFonts w:ascii="Arial" w:hAnsi="Arial" w:cs="Arial"/>
          <w:sz w:val="24"/>
          <w:szCs w:val="24"/>
        </w:rPr>
        <w:t>Each</w:t>
      </w:r>
      <w:r w:rsidR="00B10892" w:rsidRPr="004E5E7C">
        <w:rPr>
          <w:rFonts w:ascii="Arial" w:hAnsi="Arial" w:cs="Arial"/>
          <w:sz w:val="24"/>
          <w:szCs w:val="24"/>
        </w:rPr>
        <w:t xml:space="preserve"> child is assigned a key worker, Flying Start Guidance (2012) </w:t>
      </w:r>
      <w:r w:rsidR="00EC416D" w:rsidRPr="004E5E7C">
        <w:rPr>
          <w:rFonts w:ascii="Arial" w:hAnsi="Arial" w:cs="Arial"/>
          <w:sz w:val="24"/>
          <w:szCs w:val="24"/>
        </w:rPr>
        <w:t xml:space="preserve">who will work with both the parents, family and extended family to make sure that the child has the best possible start to life that they can offer Welsh Government (2017).  </w:t>
      </w:r>
      <w:r w:rsidR="00F353C2" w:rsidRPr="004E5E7C">
        <w:rPr>
          <w:rFonts w:ascii="Arial" w:hAnsi="Arial" w:cs="Arial"/>
          <w:sz w:val="24"/>
          <w:szCs w:val="24"/>
        </w:rPr>
        <w:t>Parents are also offered training and extra opportunities to gain skills and develop their knowledge and understand and gain qualifications. Training days such as first aid, child protection and GCSE’s are offered for parents whilst their child is in the setting. However, Welsh Government (2017) suggests that some child care settings have struggled to get their parents to go to opportunity days</w:t>
      </w:r>
      <w:r w:rsidRPr="004E5E7C">
        <w:rPr>
          <w:rFonts w:ascii="Arial" w:hAnsi="Arial" w:cs="Arial"/>
          <w:sz w:val="24"/>
          <w:szCs w:val="24"/>
        </w:rPr>
        <w:t>,</w:t>
      </w:r>
      <w:r w:rsidR="00F353C2" w:rsidRPr="004E5E7C">
        <w:rPr>
          <w:rFonts w:ascii="Arial" w:hAnsi="Arial" w:cs="Arial"/>
          <w:sz w:val="24"/>
          <w:szCs w:val="24"/>
        </w:rPr>
        <w:t xml:space="preserve"> as parents have other children to consider</w:t>
      </w:r>
      <w:r w:rsidRPr="004E5E7C">
        <w:rPr>
          <w:rFonts w:ascii="Arial" w:hAnsi="Arial" w:cs="Arial"/>
          <w:sz w:val="24"/>
          <w:szCs w:val="24"/>
        </w:rPr>
        <w:t xml:space="preserve"> or</w:t>
      </w:r>
      <w:r w:rsidR="00F353C2" w:rsidRPr="004E5E7C">
        <w:rPr>
          <w:rFonts w:ascii="Arial" w:hAnsi="Arial" w:cs="Arial"/>
          <w:sz w:val="24"/>
          <w:szCs w:val="24"/>
        </w:rPr>
        <w:t xml:space="preserve"> other commitments. This is something that is </w:t>
      </w:r>
      <w:r w:rsidR="00130DB5" w:rsidRPr="004E5E7C">
        <w:rPr>
          <w:rFonts w:ascii="Arial" w:hAnsi="Arial" w:cs="Arial"/>
          <w:sz w:val="24"/>
          <w:szCs w:val="24"/>
        </w:rPr>
        <w:t>on-going,</w:t>
      </w:r>
      <w:r w:rsidR="00F353C2" w:rsidRPr="004E5E7C">
        <w:rPr>
          <w:rFonts w:ascii="Arial" w:hAnsi="Arial" w:cs="Arial"/>
          <w:sz w:val="24"/>
          <w:szCs w:val="24"/>
        </w:rPr>
        <w:t xml:space="preserve"> and parents are always encouraged by practitioners</w:t>
      </w:r>
      <w:r w:rsidR="00DD4AC8" w:rsidRPr="004E5E7C">
        <w:rPr>
          <w:rFonts w:ascii="Arial" w:hAnsi="Arial" w:cs="Arial"/>
          <w:sz w:val="24"/>
          <w:szCs w:val="24"/>
        </w:rPr>
        <w:t xml:space="preserve"> to attend, to give them extra </w:t>
      </w:r>
      <w:r w:rsidRPr="004E5E7C">
        <w:rPr>
          <w:rFonts w:ascii="Arial" w:hAnsi="Arial" w:cs="Arial"/>
          <w:sz w:val="24"/>
          <w:szCs w:val="24"/>
        </w:rPr>
        <w:t xml:space="preserve">qualifications and extra </w:t>
      </w:r>
      <w:r w:rsidR="00DD4AC8" w:rsidRPr="004E5E7C">
        <w:rPr>
          <w:rFonts w:ascii="Arial" w:hAnsi="Arial" w:cs="Arial"/>
          <w:sz w:val="24"/>
          <w:szCs w:val="24"/>
        </w:rPr>
        <w:t>i</w:t>
      </w:r>
      <w:r w:rsidR="00B10892" w:rsidRPr="004E5E7C">
        <w:rPr>
          <w:rFonts w:ascii="Arial" w:hAnsi="Arial" w:cs="Arial"/>
          <w:sz w:val="24"/>
          <w:szCs w:val="24"/>
        </w:rPr>
        <w:t>nformation that may use when interacting</w:t>
      </w:r>
      <w:r w:rsidR="00DD4AC8" w:rsidRPr="004E5E7C">
        <w:rPr>
          <w:rFonts w:ascii="Arial" w:hAnsi="Arial" w:cs="Arial"/>
          <w:sz w:val="24"/>
          <w:szCs w:val="24"/>
        </w:rPr>
        <w:t xml:space="preserve"> with their child, as well as building their confidence when playing and interacting with their child. </w:t>
      </w:r>
    </w:p>
    <w:p w14:paraId="6D927C92" w14:textId="6A4049A2" w:rsidR="00D5318B" w:rsidRPr="004E5E7C" w:rsidRDefault="00D5318B" w:rsidP="001B7292">
      <w:pPr>
        <w:spacing w:line="360" w:lineRule="auto"/>
        <w:jc w:val="both"/>
        <w:rPr>
          <w:rFonts w:ascii="Arial" w:hAnsi="Arial" w:cs="Arial"/>
          <w:sz w:val="24"/>
          <w:szCs w:val="24"/>
        </w:rPr>
      </w:pPr>
      <w:r w:rsidRPr="004E5E7C">
        <w:rPr>
          <w:rFonts w:ascii="Arial" w:hAnsi="Arial" w:cs="Arial"/>
          <w:sz w:val="24"/>
          <w:szCs w:val="24"/>
        </w:rPr>
        <w:t xml:space="preserve">One of the core aims of the Flying Start Parent Support Annex is that </w:t>
      </w:r>
      <w:r w:rsidR="00B10892" w:rsidRPr="004E5E7C">
        <w:rPr>
          <w:rFonts w:ascii="Arial" w:hAnsi="Arial" w:cs="Arial"/>
          <w:sz w:val="24"/>
          <w:szCs w:val="24"/>
        </w:rPr>
        <w:t>it a</w:t>
      </w:r>
      <w:r w:rsidR="009F39C2" w:rsidRPr="004E5E7C">
        <w:rPr>
          <w:rFonts w:ascii="Arial" w:hAnsi="Arial" w:cs="Arial"/>
          <w:sz w:val="24"/>
          <w:szCs w:val="24"/>
        </w:rPr>
        <w:t>ims to</w:t>
      </w:r>
      <w:r w:rsidR="00835B59" w:rsidRPr="004E5E7C">
        <w:rPr>
          <w:rFonts w:ascii="Arial" w:hAnsi="Arial" w:cs="Arial"/>
          <w:sz w:val="24"/>
          <w:szCs w:val="24"/>
        </w:rPr>
        <w:t>:</w:t>
      </w:r>
      <w:r w:rsidR="009F39C2" w:rsidRPr="004E5E7C">
        <w:rPr>
          <w:rFonts w:ascii="Arial" w:hAnsi="Arial" w:cs="Arial"/>
          <w:sz w:val="24"/>
          <w:szCs w:val="24"/>
        </w:rPr>
        <w:t xml:space="preserve"> support parents</w:t>
      </w:r>
      <w:r w:rsidR="00835B59" w:rsidRPr="004E5E7C">
        <w:rPr>
          <w:rFonts w:ascii="Arial" w:hAnsi="Arial" w:cs="Arial"/>
          <w:sz w:val="24"/>
          <w:szCs w:val="24"/>
        </w:rPr>
        <w:t>;</w:t>
      </w:r>
      <w:r w:rsidR="009F39C2" w:rsidRPr="004E5E7C">
        <w:rPr>
          <w:rFonts w:ascii="Arial" w:hAnsi="Arial" w:cs="Arial"/>
          <w:sz w:val="24"/>
          <w:szCs w:val="24"/>
        </w:rPr>
        <w:t xml:space="preserve"> to reduce risk; help build a strong bond between parent, child and practitioner and maintain a positive change in both parents and young children’s lives. As it states on Welsh Government (2017)</w:t>
      </w:r>
      <w:r w:rsidRPr="004E5E7C">
        <w:rPr>
          <w:rFonts w:ascii="Arial" w:hAnsi="Arial" w:cs="Arial"/>
          <w:sz w:val="24"/>
          <w:szCs w:val="24"/>
        </w:rPr>
        <w:t xml:space="preserve"> “The core purpose of parenting support is about working </w:t>
      </w:r>
      <w:r w:rsidRPr="004E5E7C">
        <w:rPr>
          <w:rFonts w:ascii="Arial" w:hAnsi="Arial" w:cs="Arial"/>
          <w:sz w:val="24"/>
          <w:szCs w:val="24"/>
        </w:rPr>
        <w:lastRenderedPageBreak/>
        <w:t>with parents to reduce risks; strengthen parenting capacity; develop and build resilience and sustain positive change.”</w:t>
      </w:r>
      <w:r w:rsidR="00835B59" w:rsidRPr="004E5E7C">
        <w:rPr>
          <w:rFonts w:ascii="Arial" w:hAnsi="Arial" w:cs="Arial"/>
          <w:sz w:val="24"/>
          <w:szCs w:val="24"/>
        </w:rPr>
        <w:t xml:space="preserve"> </w:t>
      </w:r>
      <w:r w:rsidR="009F39C2" w:rsidRPr="004E5E7C">
        <w:rPr>
          <w:rFonts w:ascii="Arial" w:hAnsi="Arial" w:cs="Arial"/>
          <w:sz w:val="24"/>
          <w:szCs w:val="24"/>
        </w:rPr>
        <w:t>Keeping families close and keeping the important bond close will help develop trust and communication as it suggests on Welsh Government (2017). Howeve</w:t>
      </w:r>
      <w:r w:rsidR="00B10892" w:rsidRPr="004E5E7C">
        <w:rPr>
          <w:rFonts w:ascii="Arial" w:hAnsi="Arial" w:cs="Arial"/>
          <w:sz w:val="24"/>
          <w:szCs w:val="24"/>
        </w:rPr>
        <w:t>r, due to high demand in funding</w:t>
      </w:r>
      <w:r w:rsidR="004E5E7C" w:rsidRPr="004E5E7C">
        <w:rPr>
          <w:rFonts w:ascii="Arial" w:hAnsi="Arial" w:cs="Arial"/>
          <w:sz w:val="24"/>
          <w:szCs w:val="24"/>
        </w:rPr>
        <w:t xml:space="preserve"> and making sure parents</w:t>
      </w:r>
      <w:r w:rsidR="009F39C2" w:rsidRPr="004E5E7C">
        <w:rPr>
          <w:rFonts w:ascii="Arial" w:hAnsi="Arial" w:cs="Arial"/>
          <w:sz w:val="24"/>
          <w:szCs w:val="24"/>
        </w:rPr>
        <w:t xml:space="preserve"> are support</w:t>
      </w:r>
      <w:r w:rsidR="00DD4AC8" w:rsidRPr="004E5E7C">
        <w:rPr>
          <w:rFonts w:ascii="Arial" w:hAnsi="Arial" w:cs="Arial"/>
          <w:sz w:val="24"/>
          <w:szCs w:val="24"/>
        </w:rPr>
        <w:t>ing</w:t>
      </w:r>
      <w:r w:rsidR="009F39C2" w:rsidRPr="004E5E7C">
        <w:rPr>
          <w:rFonts w:ascii="Arial" w:hAnsi="Arial" w:cs="Arial"/>
          <w:sz w:val="24"/>
          <w:szCs w:val="24"/>
        </w:rPr>
        <w:t xml:space="preserve"> their children, parents are having to </w:t>
      </w:r>
      <w:r w:rsidR="004E5E7C" w:rsidRPr="004E5E7C">
        <w:rPr>
          <w:rFonts w:ascii="Arial" w:hAnsi="Arial" w:cs="Arial"/>
          <w:sz w:val="24"/>
          <w:szCs w:val="24"/>
        </w:rPr>
        <w:t xml:space="preserve">spend less time </w:t>
      </w:r>
      <w:r w:rsidR="009F39C2" w:rsidRPr="004E5E7C">
        <w:rPr>
          <w:rFonts w:ascii="Arial" w:hAnsi="Arial" w:cs="Arial"/>
          <w:sz w:val="24"/>
          <w:szCs w:val="24"/>
        </w:rPr>
        <w:t xml:space="preserve"> with their children during the week</w:t>
      </w:r>
      <w:r w:rsidR="00B10892" w:rsidRPr="004E5E7C">
        <w:rPr>
          <w:rFonts w:ascii="Arial" w:hAnsi="Arial" w:cs="Arial"/>
          <w:sz w:val="24"/>
          <w:szCs w:val="24"/>
        </w:rPr>
        <w:t xml:space="preserve"> due to work</w:t>
      </w:r>
      <w:r w:rsidR="00E56F6E" w:rsidRPr="004E5E7C">
        <w:rPr>
          <w:rFonts w:ascii="Arial" w:hAnsi="Arial" w:cs="Arial"/>
          <w:sz w:val="24"/>
          <w:szCs w:val="24"/>
        </w:rPr>
        <w:t>,</w:t>
      </w:r>
      <w:r w:rsidR="009F39C2" w:rsidRPr="004E5E7C">
        <w:rPr>
          <w:rFonts w:ascii="Arial" w:hAnsi="Arial" w:cs="Arial"/>
          <w:sz w:val="24"/>
          <w:szCs w:val="24"/>
        </w:rPr>
        <w:t xml:space="preserve"> and</w:t>
      </w:r>
      <w:r w:rsidR="00E56F6E" w:rsidRPr="004E5E7C">
        <w:rPr>
          <w:rFonts w:ascii="Arial" w:hAnsi="Arial" w:cs="Arial"/>
          <w:sz w:val="24"/>
          <w:szCs w:val="24"/>
        </w:rPr>
        <w:t xml:space="preserve"> as a consequence</w:t>
      </w:r>
      <w:r w:rsidR="009F39C2" w:rsidRPr="004E5E7C">
        <w:rPr>
          <w:rFonts w:ascii="Arial" w:hAnsi="Arial" w:cs="Arial"/>
          <w:sz w:val="24"/>
          <w:szCs w:val="24"/>
        </w:rPr>
        <w:t xml:space="preserve"> having to leave them with family members or with nurseries in order to provide for them, Whalley, (2001). This means it is important for practitioners to help the child and parents</w:t>
      </w:r>
      <w:r w:rsidR="00DD4AC8" w:rsidRPr="004E5E7C">
        <w:rPr>
          <w:rFonts w:ascii="Arial" w:hAnsi="Arial" w:cs="Arial"/>
          <w:sz w:val="24"/>
          <w:szCs w:val="24"/>
        </w:rPr>
        <w:t xml:space="preserve"> form</w:t>
      </w:r>
      <w:r w:rsidR="009F39C2" w:rsidRPr="004E5E7C">
        <w:rPr>
          <w:rFonts w:ascii="Arial" w:hAnsi="Arial" w:cs="Arial"/>
          <w:sz w:val="24"/>
          <w:szCs w:val="24"/>
        </w:rPr>
        <w:t xml:space="preserve"> attachments and bo</w:t>
      </w:r>
      <w:r w:rsidR="00DD4AC8" w:rsidRPr="004E5E7C">
        <w:rPr>
          <w:rFonts w:ascii="Arial" w:hAnsi="Arial" w:cs="Arial"/>
          <w:sz w:val="24"/>
          <w:szCs w:val="24"/>
        </w:rPr>
        <w:t>n</w:t>
      </w:r>
      <w:r w:rsidR="009F39C2" w:rsidRPr="004E5E7C">
        <w:rPr>
          <w:rFonts w:ascii="Arial" w:hAnsi="Arial" w:cs="Arial"/>
          <w:sz w:val="24"/>
          <w:szCs w:val="24"/>
        </w:rPr>
        <w:t xml:space="preserve">ds with both parents and themselves in order for the child and parents to be able to trust in the practice. </w:t>
      </w:r>
      <w:r w:rsidR="00B10892" w:rsidRPr="004E5E7C">
        <w:rPr>
          <w:rFonts w:ascii="Arial" w:hAnsi="Arial" w:cs="Arial"/>
          <w:sz w:val="24"/>
          <w:szCs w:val="24"/>
        </w:rPr>
        <w:t xml:space="preserve">This links to John Bowlby and his Attachment theory as he stresses the importance of </w:t>
      </w:r>
      <w:r w:rsidR="00C60A46" w:rsidRPr="004E5E7C">
        <w:rPr>
          <w:rFonts w:ascii="Arial" w:hAnsi="Arial" w:cs="Arial"/>
          <w:sz w:val="24"/>
          <w:szCs w:val="24"/>
        </w:rPr>
        <w:t>‘creating a family bond’ Bilton, (no date),</w:t>
      </w:r>
      <w:r w:rsidR="00E56F6E" w:rsidRPr="004E5E7C">
        <w:rPr>
          <w:rFonts w:ascii="Arial" w:hAnsi="Arial" w:cs="Arial"/>
          <w:sz w:val="24"/>
          <w:szCs w:val="24"/>
        </w:rPr>
        <w:t xml:space="preserve"> </w:t>
      </w:r>
      <w:r w:rsidR="00C60A46" w:rsidRPr="004E5E7C">
        <w:rPr>
          <w:rFonts w:ascii="Arial" w:hAnsi="Arial" w:cs="Arial"/>
          <w:sz w:val="24"/>
          <w:szCs w:val="24"/>
        </w:rPr>
        <w:t xml:space="preserve">as it is very important for children to develop bonds at a young age so it doesn’t impact the rest of </w:t>
      </w:r>
      <w:r w:rsidR="00E56F6E" w:rsidRPr="004E5E7C">
        <w:rPr>
          <w:rFonts w:ascii="Arial" w:hAnsi="Arial" w:cs="Arial"/>
          <w:sz w:val="24"/>
          <w:szCs w:val="24"/>
        </w:rPr>
        <w:t>t</w:t>
      </w:r>
      <w:r w:rsidR="00C60A46" w:rsidRPr="004E5E7C">
        <w:rPr>
          <w:rFonts w:ascii="Arial" w:hAnsi="Arial" w:cs="Arial"/>
          <w:sz w:val="24"/>
          <w:szCs w:val="24"/>
        </w:rPr>
        <w:t>heir lives.</w:t>
      </w:r>
    </w:p>
    <w:p w14:paraId="07B3B958" w14:textId="0F9F9BEA" w:rsidR="00130DB5" w:rsidRPr="004E5E7C" w:rsidRDefault="00130DB5" w:rsidP="001B7292">
      <w:pPr>
        <w:spacing w:line="360" w:lineRule="auto"/>
        <w:jc w:val="both"/>
        <w:rPr>
          <w:rFonts w:ascii="Arial" w:hAnsi="Arial" w:cs="Arial"/>
          <w:sz w:val="24"/>
          <w:szCs w:val="24"/>
        </w:rPr>
      </w:pPr>
      <w:r w:rsidRPr="004E5E7C">
        <w:rPr>
          <w:rFonts w:ascii="Arial" w:hAnsi="Arial" w:cs="Arial"/>
          <w:sz w:val="24"/>
          <w:szCs w:val="24"/>
        </w:rPr>
        <w:t>Parents of Flying Start link to the ESDGC theme of the natural environment DCELLS (2008) as their children are being taught daily about how to look after the environment</w:t>
      </w:r>
      <w:r w:rsidR="00E56F6E" w:rsidRPr="004E5E7C">
        <w:rPr>
          <w:rFonts w:ascii="Arial" w:hAnsi="Arial" w:cs="Arial"/>
          <w:sz w:val="24"/>
          <w:szCs w:val="24"/>
        </w:rPr>
        <w:t>,</w:t>
      </w:r>
      <w:r w:rsidRPr="004E5E7C">
        <w:rPr>
          <w:rFonts w:ascii="Arial" w:hAnsi="Arial" w:cs="Arial"/>
          <w:sz w:val="24"/>
          <w:szCs w:val="24"/>
        </w:rPr>
        <w:t xml:space="preserve"> and as their child’s role model they should be encouraging their child to recycle, reduce and reuse as well as upcycling and even making sure they eat </w:t>
      </w:r>
      <w:r w:rsidR="004E5E7C" w:rsidRPr="004E5E7C">
        <w:rPr>
          <w:rFonts w:ascii="Arial" w:hAnsi="Arial" w:cs="Arial"/>
          <w:sz w:val="24"/>
          <w:szCs w:val="24"/>
        </w:rPr>
        <w:t>all of their food.</w:t>
      </w:r>
      <w:r w:rsidRPr="004E5E7C">
        <w:rPr>
          <w:rFonts w:ascii="Arial" w:hAnsi="Arial" w:cs="Arial"/>
          <w:sz w:val="24"/>
          <w:szCs w:val="24"/>
        </w:rPr>
        <w:t xml:space="preserve">. As bandura states </w:t>
      </w:r>
      <w:r w:rsidR="002E4D12" w:rsidRPr="004E5E7C">
        <w:rPr>
          <w:rFonts w:ascii="Arial" w:hAnsi="Arial" w:cs="Arial"/>
          <w:sz w:val="24"/>
          <w:szCs w:val="24"/>
        </w:rPr>
        <w:t>in Davis (2005) “</w:t>
      </w:r>
      <w:r w:rsidRPr="004E5E7C">
        <w:rPr>
          <w:rFonts w:ascii="Arial" w:hAnsi="Arial" w:cs="Arial"/>
          <w:sz w:val="24"/>
          <w:szCs w:val="24"/>
        </w:rPr>
        <w:t>children tend to model behaviour</w:t>
      </w:r>
      <w:r w:rsidR="002E4D12" w:rsidRPr="004E5E7C">
        <w:rPr>
          <w:rFonts w:ascii="Arial" w:hAnsi="Arial" w:cs="Arial"/>
          <w:sz w:val="24"/>
          <w:szCs w:val="24"/>
        </w:rPr>
        <w:t>”</w:t>
      </w:r>
      <w:r w:rsidRPr="004E5E7C">
        <w:rPr>
          <w:rFonts w:ascii="Arial" w:hAnsi="Arial" w:cs="Arial"/>
          <w:sz w:val="24"/>
          <w:szCs w:val="24"/>
        </w:rPr>
        <w:t xml:space="preserve">. </w:t>
      </w:r>
      <w:r w:rsidR="00DD4AC8" w:rsidRPr="004E5E7C">
        <w:rPr>
          <w:rFonts w:ascii="Arial" w:hAnsi="Arial" w:cs="Arial"/>
          <w:sz w:val="24"/>
          <w:szCs w:val="24"/>
        </w:rPr>
        <w:t xml:space="preserve">However, </w:t>
      </w:r>
      <w:r w:rsidRPr="004E5E7C">
        <w:rPr>
          <w:rFonts w:ascii="Arial" w:hAnsi="Arial" w:cs="Arial"/>
          <w:sz w:val="24"/>
          <w:szCs w:val="24"/>
        </w:rPr>
        <w:t>if a child is to see their parent or any adult dropping rubbish on the floor they will</w:t>
      </w:r>
      <w:r w:rsidR="00CF0C05" w:rsidRPr="004E5E7C">
        <w:rPr>
          <w:rFonts w:ascii="Arial" w:hAnsi="Arial" w:cs="Arial"/>
          <w:sz w:val="24"/>
          <w:szCs w:val="24"/>
        </w:rPr>
        <w:t xml:space="preserve"> think that it is acceptable</w:t>
      </w:r>
      <w:r w:rsidR="00E56F6E" w:rsidRPr="004E5E7C">
        <w:rPr>
          <w:rFonts w:ascii="Arial" w:hAnsi="Arial" w:cs="Arial"/>
          <w:sz w:val="24"/>
          <w:szCs w:val="24"/>
        </w:rPr>
        <w:t>,</w:t>
      </w:r>
      <w:r w:rsidR="00CF0C05" w:rsidRPr="004E5E7C">
        <w:rPr>
          <w:rFonts w:ascii="Arial" w:hAnsi="Arial" w:cs="Arial"/>
          <w:sz w:val="24"/>
          <w:szCs w:val="24"/>
        </w:rPr>
        <w:t xml:space="preserve"> and</w:t>
      </w:r>
      <w:r w:rsidR="00E56F6E" w:rsidRPr="004E5E7C">
        <w:rPr>
          <w:rFonts w:ascii="Arial" w:hAnsi="Arial" w:cs="Arial"/>
          <w:sz w:val="24"/>
          <w:szCs w:val="24"/>
        </w:rPr>
        <w:t xml:space="preserve"> instead</w:t>
      </w:r>
      <w:r w:rsidR="00CF0C05" w:rsidRPr="004E5E7C">
        <w:rPr>
          <w:rFonts w:ascii="Arial" w:hAnsi="Arial" w:cs="Arial"/>
          <w:sz w:val="24"/>
          <w:szCs w:val="24"/>
        </w:rPr>
        <w:t xml:space="preserve"> should be taught how they can protect and save the planet</w:t>
      </w:r>
      <w:r w:rsidR="00DD4AC8" w:rsidRPr="004E5E7C">
        <w:rPr>
          <w:rFonts w:ascii="Arial" w:hAnsi="Arial" w:cs="Arial"/>
          <w:sz w:val="24"/>
          <w:szCs w:val="24"/>
        </w:rPr>
        <w:t xml:space="preserve">. </w:t>
      </w:r>
      <w:r w:rsidR="00216133" w:rsidRPr="004E5E7C">
        <w:rPr>
          <w:rFonts w:ascii="Arial" w:hAnsi="Arial" w:cs="Arial"/>
          <w:sz w:val="24"/>
          <w:szCs w:val="24"/>
        </w:rPr>
        <w:t>Welsh Government (2015)</w:t>
      </w:r>
      <w:r w:rsidR="00E56F6E" w:rsidRPr="004E5E7C">
        <w:rPr>
          <w:rFonts w:ascii="Arial" w:hAnsi="Arial" w:cs="Arial"/>
          <w:sz w:val="24"/>
          <w:szCs w:val="24"/>
        </w:rPr>
        <w:t xml:space="preserve"> state</w:t>
      </w:r>
      <w:r w:rsidR="004E5E7C" w:rsidRPr="004E5E7C">
        <w:rPr>
          <w:rFonts w:ascii="Arial" w:hAnsi="Arial" w:cs="Arial"/>
          <w:sz w:val="24"/>
          <w:szCs w:val="24"/>
        </w:rPr>
        <w:t>s</w:t>
      </w:r>
      <w:r w:rsidR="00E56F6E" w:rsidRPr="004E5E7C">
        <w:rPr>
          <w:rFonts w:ascii="Arial" w:hAnsi="Arial" w:cs="Arial"/>
          <w:sz w:val="24"/>
          <w:szCs w:val="24"/>
        </w:rPr>
        <w:t xml:space="preserve"> that</w:t>
      </w:r>
      <w:r w:rsidR="00216133" w:rsidRPr="004E5E7C">
        <w:rPr>
          <w:rFonts w:ascii="Arial" w:hAnsi="Arial" w:cs="Arial"/>
          <w:sz w:val="24"/>
          <w:szCs w:val="24"/>
        </w:rPr>
        <w:t xml:space="preserve"> </w:t>
      </w:r>
      <w:r w:rsidR="004E5E7C" w:rsidRPr="004E5E7C">
        <w:rPr>
          <w:rFonts w:ascii="Arial" w:hAnsi="Arial" w:cs="Arial"/>
          <w:sz w:val="24"/>
          <w:szCs w:val="24"/>
        </w:rPr>
        <w:t>“</w:t>
      </w:r>
      <w:r w:rsidR="00216133" w:rsidRPr="004E5E7C">
        <w:rPr>
          <w:rFonts w:ascii="Arial" w:hAnsi="Arial" w:cs="Arial"/>
          <w:sz w:val="24"/>
          <w:szCs w:val="24"/>
        </w:rPr>
        <w:t>Children should be listened to and respected no matter their race, culture or identity</w:t>
      </w:r>
      <w:r w:rsidR="004E5E7C" w:rsidRPr="004E5E7C">
        <w:rPr>
          <w:rFonts w:ascii="Arial" w:hAnsi="Arial" w:cs="Arial"/>
          <w:sz w:val="24"/>
          <w:szCs w:val="24"/>
        </w:rPr>
        <w:t>”</w:t>
      </w:r>
      <w:r w:rsidR="00216133" w:rsidRPr="004E5E7C">
        <w:rPr>
          <w:rFonts w:ascii="Arial" w:hAnsi="Arial" w:cs="Arial"/>
          <w:sz w:val="24"/>
          <w:szCs w:val="24"/>
        </w:rPr>
        <w:t xml:space="preserve">. </w:t>
      </w:r>
      <w:r w:rsidR="00DD4AC8" w:rsidRPr="004E5E7C">
        <w:rPr>
          <w:rFonts w:ascii="Arial" w:hAnsi="Arial" w:cs="Arial"/>
          <w:sz w:val="24"/>
          <w:szCs w:val="24"/>
        </w:rPr>
        <w:t>This also links to morals and whether practitioners should be</w:t>
      </w:r>
      <w:r w:rsidR="00E56F6E" w:rsidRPr="004E5E7C">
        <w:rPr>
          <w:rFonts w:ascii="Arial" w:hAnsi="Arial" w:cs="Arial"/>
          <w:sz w:val="24"/>
          <w:szCs w:val="24"/>
        </w:rPr>
        <w:t xml:space="preserve"> responsible for</w:t>
      </w:r>
      <w:r w:rsidR="00DD4AC8" w:rsidRPr="004E5E7C">
        <w:rPr>
          <w:rFonts w:ascii="Arial" w:hAnsi="Arial" w:cs="Arial"/>
          <w:sz w:val="24"/>
          <w:szCs w:val="24"/>
        </w:rPr>
        <w:t xml:space="preserve"> teaching children </w:t>
      </w:r>
      <w:r w:rsidR="00216133" w:rsidRPr="004E5E7C">
        <w:rPr>
          <w:rFonts w:ascii="Arial" w:hAnsi="Arial" w:cs="Arial"/>
          <w:sz w:val="24"/>
          <w:szCs w:val="24"/>
        </w:rPr>
        <w:t>right from wrong</w:t>
      </w:r>
      <w:r w:rsidR="00E56F6E" w:rsidRPr="004E5E7C">
        <w:rPr>
          <w:rFonts w:ascii="Arial" w:hAnsi="Arial" w:cs="Arial"/>
          <w:sz w:val="24"/>
          <w:szCs w:val="24"/>
        </w:rPr>
        <w:t>,</w:t>
      </w:r>
      <w:r w:rsidR="004E5E7C" w:rsidRPr="004E5E7C">
        <w:rPr>
          <w:rFonts w:ascii="Arial" w:hAnsi="Arial" w:cs="Arial"/>
          <w:sz w:val="24"/>
          <w:szCs w:val="24"/>
        </w:rPr>
        <w:t xml:space="preserve"> or whether this is the</w:t>
      </w:r>
      <w:r w:rsidR="00E56F6E" w:rsidRPr="004E5E7C">
        <w:rPr>
          <w:rFonts w:ascii="Arial" w:hAnsi="Arial" w:cs="Arial"/>
          <w:sz w:val="24"/>
          <w:szCs w:val="24"/>
        </w:rPr>
        <w:t xml:space="preserve"> </w:t>
      </w:r>
      <w:r w:rsidR="00216133" w:rsidRPr="004E5E7C">
        <w:rPr>
          <w:rFonts w:ascii="Arial" w:hAnsi="Arial" w:cs="Arial"/>
          <w:sz w:val="24"/>
          <w:szCs w:val="24"/>
        </w:rPr>
        <w:t>is it the parent</w:t>
      </w:r>
      <w:r w:rsidR="00E56F6E" w:rsidRPr="004E5E7C">
        <w:rPr>
          <w:rFonts w:ascii="Arial" w:hAnsi="Arial" w:cs="Arial"/>
          <w:sz w:val="24"/>
          <w:szCs w:val="24"/>
        </w:rPr>
        <w:t>’s</w:t>
      </w:r>
      <w:r w:rsidR="00216133" w:rsidRPr="004E5E7C">
        <w:rPr>
          <w:rFonts w:ascii="Arial" w:hAnsi="Arial" w:cs="Arial"/>
          <w:sz w:val="24"/>
          <w:szCs w:val="24"/>
        </w:rPr>
        <w:t xml:space="preserve"> responsibility. </w:t>
      </w:r>
    </w:p>
    <w:p w14:paraId="193D2D01" w14:textId="1BD3989A" w:rsidR="00F353C2" w:rsidRPr="004E5E7C" w:rsidRDefault="002E4D12" w:rsidP="001B7292">
      <w:pPr>
        <w:spacing w:line="360" w:lineRule="auto"/>
        <w:jc w:val="both"/>
        <w:rPr>
          <w:rFonts w:ascii="Arial" w:hAnsi="Arial" w:cs="Arial"/>
          <w:sz w:val="24"/>
          <w:szCs w:val="24"/>
        </w:rPr>
      </w:pPr>
      <w:r w:rsidRPr="004E5E7C">
        <w:rPr>
          <w:rFonts w:ascii="Arial" w:hAnsi="Arial" w:cs="Arial"/>
          <w:sz w:val="24"/>
          <w:szCs w:val="24"/>
        </w:rPr>
        <w:t>Flying Start do believe that parents play a vital role in their children’s development</w:t>
      </w:r>
      <w:r w:rsidR="00E56F6E" w:rsidRPr="004E5E7C">
        <w:rPr>
          <w:rFonts w:ascii="Arial" w:hAnsi="Arial" w:cs="Arial"/>
          <w:sz w:val="24"/>
          <w:szCs w:val="24"/>
        </w:rPr>
        <w:t>,</w:t>
      </w:r>
      <w:r w:rsidRPr="004E5E7C">
        <w:rPr>
          <w:rFonts w:ascii="Arial" w:hAnsi="Arial" w:cs="Arial"/>
          <w:sz w:val="24"/>
          <w:szCs w:val="24"/>
        </w:rPr>
        <w:t xml:space="preserve"> and that by working with pra</w:t>
      </w:r>
      <w:r w:rsidR="00E56F6E" w:rsidRPr="004E5E7C">
        <w:rPr>
          <w:rFonts w:ascii="Arial" w:hAnsi="Arial" w:cs="Arial"/>
          <w:sz w:val="24"/>
          <w:szCs w:val="24"/>
        </w:rPr>
        <w:t xml:space="preserve">ctitioners in Flying Start </w:t>
      </w:r>
      <w:r w:rsidRPr="004E5E7C">
        <w:rPr>
          <w:rFonts w:ascii="Arial" w:hAnsi="Arial" w:cs="Arial"/>
          <w:sz w:val="24"/>
          <w:szCs w:val="24"/>
        </w:rPr>
        <w:t xml:space="preserve">the children in their care will be able to thrive and develop holistically Welsh Government (2017). Both Practitioners and parents should promote the right of the child through the United Nation Convention of the Rights </w:t>
      </w:r>
      <w:r w:rsidR="0064416A" w:rsidRPr="004E5E7C">
        <w:rPr>
          <w:rFonts w:ascii="Arial" w:hAnsi="Arial" w:cs="Arial"/>
          <w:sz w:val="24"/>
          <w:szCs w:val="24"/>
        </w:rPr>
        <w:t xml:space="preserve">of the Child, Unicef (2016). Parents are offered guidance through free session which offer advice and guidance which they can use or not. However, some parents might feel like they are being told how to bring up their </w:t>
      </w:r>
      <w:r w:rsidR="00E56F6E" w:rsidRPr="004E5E7C">
        <w:rPr>
          <w:rFonts w:ascii="Arial" w:hAnsi="Arial" w:cs="Arial"/>
          <w:sz w:val="24"/>
          <w:szCs w:val="24"/>
        </w:rPr>
        <w:t>c</w:t>
      </w:r>
      <w:r w:rsidR="0064416A" w:rsidRPr="004E5E7C">
        <w:rPr>
          <w:rFonts w:ascii="Arial" w:hAnsi="Arial" w:cs="Arial"/>
          <w:sz w:val="24"/>
          <w:szCs w:val="24"/>
        </w:rPr>
        <w:t>hild</w:t>
      </w:r>
      <w:r w:rsidR="004E5E7C" w:rsidRPr="004E5E7C">
        <w:rPr>
          <w:rFonts w:ascii="Arial" w:hAnsi="Arial" w:cs="Arial"/>
          <w:sz w:val="24"/>
          <w:szCs w:val="24"/>
        </w:rPr>
        <w:t xml:space="preserve">, therefore the Flying </w:t>
      </w:r>
      <w:r w:rsidR="0064416A" w:rsidRPr="004E5E7C">
        <w:rPr>
          <w:rFonts w:ascii="Arial" w:hAnsi="Arial" w:cs="Arial"/>
          <w:sz w:val="24"/>
          <w:szCs w:val="24"/>
        </w:rPr>
        <w:t xml:space="preserve">Start Parenting Guidance </w:t>
      </w:r>
      <w:r w:rsidR="00AE2172">
        <w:rPr>
          <w:rFonts w:ascii="Arial" w:hAnsi="Arial" w:cs="Arial"/>
          <w:sz w:val="24"/>
          <w:szCs w:val="24"/>
        </w:rPr>
        <w:t xml:space="preserve">(2012) </w:t>
      </w:r>
      <w:r w:rsidR="004E5E7C" w:rsidRPr="004E5E7C">
        <w:rPr>
          <w:rFonts w:ascii="Arial" w:hAnsi="Arial" w:cs="Arial"/>
          <w:sz w:val="24"/>
          <w:szCs w:val="24"/>
        </w:rPr>
        <w:t>uses sensitive terminology</w:t>
      </w:r>
      <w:r w:rsidR="001811F6" w:rsidRPr="004E5E7C">
        <w:rPr>
          <w:rFonts w:ascii="Arial" w:hAnsi="Arial" w:cs="Arial"/>
          <w:sz w:val="24"/>
          <w:szCs w:val="24"/>
        </w:rPr>
        <w:t xml:space="preserve"> in order for</w:t>
      </w:r>
      <w:r w:rsidR="0064416A" w:rsidRPr="004E5E7C">
        <w:rPr>
          <w:rFonts w:ascii="Arial" w:hAnsi="Arial" w:cs="Arial"/>
          <w:sz w:val="24"/>
          <w:szCs w:val="24"/>
        </w:rPr>
        <w:t xml:space="preserve"> the </w:t>
      </w:r>
      <w:r w:rsidR="0064416A" w:rsidRPr="004E5E7C">
        <w:rPr>
          <w:rFonts w:ascii="Arial" w:hAnsi="Arial" w:cs="Arial"/>
          <w:sz w:val="24"/>
          <w:szCs w:val="24"/>
        </w:rPr>
        <w:lastRenderedPageBreak/>
        <w:t>guidance</w:t>
      </w:r>
      <w:r w:rsidR="00E56F6E" w:rsidRPr="004E5E7C">
        <w:rPr>
          <w:rFonts w:ascii="Arial" w:hAnsi="Arial" w:cs="Arial"/>
          <w:sz w:val="24"/>
          <w:szCs w:val="24"/>
        </w:rPr>
        <w:t xml:space="preserve"> to</w:t>
      </w:r>
      <w:r w:rsidR="0064416A" w:rsidRPr="004E5E7C">
        <w:rPr>
          <w:rFonts w:ascii="Arial" w:hAnsi="Arial" w:cs="Arial"/>
          <w:sz w:val="24"/>
          <w:szCs w:val="24"/>
        </w:rPr>
        <w:t xml:space="preserve"> seem less demanding and </w:t>
      </w:r>
      <w:r w:rsidR="00E56F6E" w:rsidRPr="004E5E7C">
        <w:rPr>
          <w:rFonts w:ascii="Arial" w:hAnsi="Arial" w:cs="Arial"/>
          <w:sz w:val="24"/>
          <w:szCs w:val="24"/>
        </w:rPr>
        <w:t>focusing on giving support and g</w:t>
      </w:r>
      <w:r w:rsidR="004E5E7C" w:rsidRPr="004E5E7C">
        <w:rPr>
          <w:rFonts w:ascii="Arial" w:hAnsi="Arial" w:cs="Arial"/>
          <w:sz w:val="24"/>
          <w:szCs w:val="24"/>
        </w:rPr>
        <w:t>uidance to parents when needed.</w:t>
      </w:r>
      <w:r w:rsidR="0064416A" w:rsidRPr="004E5E7C">
        <w:rPr>
          <w:rFonts w:ascii="Arial" w:hAnsi="Arial" w:cs="Arial"/>
          <w:sz w:val="24"/>
          <w:szCs w:val="24"/>
        </w:rPr>
        <w:t xml:space="preserve"> </w:t>
      </w:r>
    </w:p>
    <w:p w14:paraId="5AB0A421" w14:textId="45956440" w:rsidR="001B7292" w:rsidRDefault="001B7292" w:rsidP="001B7292">
      <w:pPr>
        <w:spacing w:line="360" w:lineRule="auto"/>
        <w:jc w:val="both"/>
        <w:rPr>
          <w:rFonts w:ascii="Arial" w:hAnsi="Arial" w:cs="Arial"/>
          <w:sz w:val="24"/>
          <w:szCs w:val="24"/>
        </w:rPr>
      </w:pPr>
    </w:p>
    <w:p w14:paraId="0F33B20F" w14:textId="640E3D75" w:rsidR="001B7292" w:rsidRDefault="001B7292" w:rsidP="001B7292">
      <w:pPr>
        <w:spacing w:line="360" w:lineRule="auto"/>
        <w:jc w:val="both"/>
        <w:rPr>
          <w:rFonts w:ascii="Arial" w:hAnsi="Arial" w:cs="Arial"/>
          <w:sz w:val="24"/>
          <w:szCs w:val="24"/>
          <w:u w:val="single"/>
        </w:rPr>
      </w:pPr>
      <w:r w:rsidRPr="001B7292">
        <w:rPr>
          <w:rFonts w:ascii="Arial" w:hAnsi="Arial" w:cs="Arial"/>
          <w:sz w:val="24"/>
          <w:szCs w:val="24"/>
          <w:u w:val="single"/>
        </w:rPr>
        <w:t>Conclusion</w:t>
      </w:r>
    </w:p>
    <w:p w14:paraId="1158922A" w14:textId="7A85CBB9" w:rsidR="001B7292" w:rsidRPr="004E5E7C" w:rsidRDefault="00D5318B" w:rsidP="001B7292">
      <w:pPr>
        <w:spacing w:line="360" w:lineRule="auto"/>
        <w:jc w:val="both"/>
        <w:rPr>
          <w:rFonts w:ascii="Arial" w:hAnsi="Arial" w:cs="Arial"/>
          <w:sz w:val="24"/>
          <w:szCs w:val="24"/>
        </w:rPr>
      </w:pPr>
      <w:r w:rsidRPr="004E5E7C">
        <w:rPr>
          <w:rFonts w:ascii="Arial" w:hAnsi="Arial" w:cs="Arial"/>
          <w:sz w:val="24"/>
          <w:szCs w:val="24"/>
        </w:rPr>
        <w:t>To conclude this article, the chosen topic was Flying Start</w:t>
      </w:r>
      <w:r w:rsidR="004E5E7C" w:rsidRPr="004E5E7C">
        <w:rPr>
          <w:rFonts w:ascii="Arial" w:hAnsi="Arial" w:cs="Arial"/>
          <w:sz w:val="24"/>
          <w:szCs w:val="24"/>
        </w:rPr>
        <w:t xml:space="preserve">, </w:t>
      </w:r>
      <w:r w:rsidR="00AF07C3" w:rsidRPr="004E5E7C">
        <w:rPr>
          <w:rFonts w:ascii="Arial" w:hAnsi="Arial" w:cs="Arial"/>
          <w:sz w:val="24"/>
          <w:szCs w:val="24"/>
        </w:rPr>
        <w:t>which has been divided into three themes: Practitioners in Flying Start; the environment in Flying Start and the r</w:t>
      </w:r>
      <w:r w:rsidR="004E5E7C" w:rsidRPr="004E5E7C">
        <w:rPr>
          <w:rFonts w:ascii="Arial" w:hAnsi="Arial" w:cs="Arial"/>
          <w:sz w:val="24"/>
          <w:szCs w:val="24"/>
        </w:rPr>
        <w:t>ole of Parents in Flying Start. Through the sections there</w:t>
      </w:r>
      <w:r w:rsidR="00AF07C3" w:rsidRPr="004E5E7C">
        <w:rPr>
          <w:rFonts w:ascii="Arial" w:hAnsi="Arial" w:cs="Arial"/>
          <w:sz w:val="24"/>
          <w:szCs w:val="24"/>
        </w:rPr>
        <w:t xml:space="preserve"> </w:t>
      </w:r>
      <w:r w:rsidR="004E5E7C" w:rsidRPr="004E5E7C">
        <w:rPr>
          <w:rFonts w:ascii="Arial" w:hAnsi="Arial" w:cs="Arial"/>
          <w:sz w:val="24"/>
          <w:szCs w:val="24"/>
        </w:rPr>
        <w:t>have</w:t>
      </w:r>
      <w:r w:rsidRPr="004E5E7C">
        <w:rPr>
          <w:rFonts w:ascii="Arial" w:hAnsi="Arial" w:cs="Arial"/>
          <w:sz w:val="24"/>
          <w:szCs w:val="24"/>
        </w:rPr>
        <w:t xml:space="preserve"> been discussion of opportunities, challenges as well a</w:t>
      </w:r>
      <w:r w:rsidR="004E5E7C" w:rsidRPr="004E5E7C">
        <w:rPr>
          <w:rFonts w:ascii="Arial" w:hAnsi="Arial" w:cs="Arial"/>
          <w:sz w:val="24"/>
          <w:szCs w:val="24"/>
        </w:rPr>
        <w:t>s linking to theorists and the E</w:t>
      </w:r>
      <w:r w:rsidRPr="004E5E7C">
        <w:rPr>
          <w:rFonts w:ascii="Arial" w:hAnsi="Arial" w:cs="Arial"/>
          <w:sz w:val="24"/>
          <w:szCs w:val="24"/>
        </w:rPr>
        <w:t>SDGC</w:t>
      </w:r>
      <w:r w:rsidR="000C769A" w:rsidRPr="004E5E7C">
        <w:rPr>
          <w:rFonts w:ascii="Arial" w:hAnsi="Arial" w:cs="Arial"/>
          <w:sz w:val="24"/>
          <w:szCs w:val="24"/>
        </w:rPr>
        <w:t>,</w:t>
      </w:r>
      <w:r w:rsidRPr="004E5E7C">
        <w:rPr>
          <w:rFonts w:ascii="Arial" w:hAnsi="Arial" w:cs="Arial"/>
          <w:sz w:val="24"/>
          <w:szCs w:val="24"/>
        </w:rPr>
        <w:t xml:space="preserve"> as well as the relevant research undertaken in order to find evidence for the findings. </w:t>
      </w:r>
      <w:r w:rsidR="007D0260" w:rsidRPr="004E5E7C">
        <w:rPr>
          <w:rFonts w:ascii="Arial" w:hAnsi="Arial" w:cs="Arial"/>
          <w:sz w:val="24"/>
          <w:szCs w:val="24"/>
        </w:rPr>
        <w:t>Practitioners are vitally important to embed in children</w:t>
      </w:r>
      <w:r w:rsidR="000C769A" w:rsidRPr="004E5E7C">
        <w:rPr>
          <w:rFonts w:ascii="Arial" w:hAnsi="Arial" w:cs="Arial"/>
          <w:sz w:val="24"/>
          <w:szCs w:val="24"/>
        </w:rPr>
        <w:t xml:space="preserve"> </w:t>
      </w:r>
      <w:r w:rsidR="004E5E7C" w:rsidRPr="004E5E7C">
        <w:rPr>
          <w:rFonts w:ascii="Arial" w:hAnsi="Arial" w:cs="Arial"/>
          <w:sz w:val="24"/>
          <w:szCs w:val="24"/>
        </w:rPr>
        <w:t xml:space="preserve">the importance of looking </w:t>
      </w:r>
      <w:r w:rsidR="007D0260" w:rsidRPr="004E5E7C">
        <w:rPr>
          <w:rFonts w:ascii="Arial" w:hAnsi="Arial" w:cs="Arial"/>
          <w:sz w:val="24"/>
          <w:szCs w:val="24"/>
        </w:rPr>
        <w:t>after the environment and</w:t>
      </w:r>
      <w:r w:rsidR="000C769A" w:rsidRPr="004E5E7C">
        <w:rPr>
          <w:rFonts w:ascii="Arial" w:hAnsi="Arial" w:cs="Arial"/>
          <w:sz w:val="24"/>
          <w:szCs w:val="24"/>
        </w:rPr>
        <w:t xml:space="preserve"> the importance of a solid understanding whe</w:t>
      </w:r>
      <w:r w:rsidR="004E5E7C" w:rsidRPr="004E5E7C">
        <w:rPr>
          <w:rFonts w:ascii="Arial" w:hAnsi="Arial" w:cs="Arial"/>
          <w:sz w:val="24"/>
          <w:szCs w:val="24"/>
        </w:rPr>
        <w:t xml:space="preserve">n educating future generations. </w:t>
      </w:r>
      <w:r w:rsidR="007D0260" w:rsidRPr="004E5E7C">
        <w:rPr>
          <w:rFonts w:ascii="Arial" w:hAnsi="Arial" w:cs="Arial"/>
          <w:sz w:val="24"/>
          <w:szCs w:val="24"/>
        </w:rPr>
        <w:t>Practitioners need to keep their practice to a high standard in order to deliver the vital</w:t>
      </w:r>
      <w:r w:rsidR="000C769A" w:rsidRPr="004E5E7C">
        <w:rPr>
          <w:rFonts w:ascii="Arial" w:hAnsi="Arial" w:cs="Arial"/>
          <w:sz w:val="24"/>
          <w:szCs w:val="24"/>
        </w:rPr>
        <w:t>ly</w:t>
      </w:r>
      <w:r w:rsidR="007D0260" w:rsidRPr="004E5E7C">
        <w:rPr>
          <w:rFonts w:ascii="Arial" w:hAnsi="Arial" w:cs="Arial"/>
          <w:sz w:val="24"/>
          <w:szCs w:val="24"/>
        </w:rPr>
        <w:t xml:space="preserve"> important message of sustainability. The three topics discussed in this article</w:t>
      </w:r>
      <w:r w:rsidR="004E5E7C" w:rsidRPr="004E5E7C">
        <w:rPr>
          <w:rFonts w:ascii="Arial" w:hAnsi="Arial" w:cs="Arial"/>
          <w:sz w:val="24"/>
          <w:szCs w:val="24"/>
        </w:rPr>
        <w:t xml:space="preserve"> are all seen to interlink,</w:t>
      </w:r>
      <w:r w:rsidR="007D0260" w:rsidRPr="004E5E7C">
        <w:rPr>
          <w:rFonts w:ascii="Arial" w:hAnsi="Arial" w:cs="Arial"/>
          <w:sz w:val="24"/>
          <w:szCs w:val="24"/>
        </w:rPr>
        <w:t xml:space="preserve"> how practitioners use their influence on enhance children’s development links well with open communicator with parents and making a difference together, linking to the environment and if we all work together th</w:t>
      </w:r>
      <w:r w:rsidR="004E5E7C" w:rsidRPr="004E5E7C">
        <w:rPr>
          <w:rFonts w:ascii="Arial" w:hAnsi="Arial" w:cs="Arial"/>
          <w:sz w:val="24"/>
          <w:szCs w:val="24"/>
        </w:rPr>
        <w:t>en the environment could change.</w:t>
      </w:r>
    </w:p>
    <w:p w14:paraId="4162551B" w14:textId="7467D6D5" w:rsidR="007D0260" w:rsidRDefault="007D0260" w:rsidP="001B7292">
      <w:pPr>
        <w:spacing w:line="360" w:lineRule="auto"/>
        <w:jc w:val="both"/>
        <w:rPr>
          <w:rFonts w:ascii="Arial" w:hAnsi="Arial" w:cs="Arial"/>
          <w:sz w:val="24"/>
          <w:szCs w:val="24"/>
        </w:rPr>
      </w:pPr>
    </w:p>
    <w:p w14:paraId="4EA99B0B" w14:textId="77777777" w:rsidR="007D0260" w:rsidRPr="00D5318B" w:rsidRDefault="007D0260" w:rsidP="001B7292">
      <w:pPr>
        <w:spacing w:line="360" w:lineRule="auto"/>
        <w:jc w:val="both"/>
        <w:rPr>
          <w:rFonts w:ascii="Arial" w:hAnsi="Arial" w:cs="Arial"/>
          <w:sz w:val="24"/>
          <w:szCs w:val="24"/>
        </w:rPr>
      </w:pPr>
    </w:p>
    <w:p w14:paraId="67A84722" w14:textId="1F92166D" w:rsidR="00307737" w:rsidRDefault="00307737" w:rsidP="001B7292">
      <w:pPr>
        <w:spacing w:line="360" w:lineRule="auto"/>
        <w:jc w:val="both"/>
        <w:rPr>
          <w:rFonts w:ascii="Arial" w:hAnsi="Arial" w:cs="Arial"/>
          <w:sz w:val="24"/>
          <w:szCs w:val="24"/>
          <w:u w:val="single"/>
        </w:rPr>
      </w:pPr>
    </w:p>
    <w:p w14:paraId="42731C34" w14:textId="550DD11A" w:rsidR="00AE2172" w:rsidRDefault="00AE2172" w:rsidP="001B7292">
      <w:pPr>
        <w:spacing w:line="360" w:lineRule="auto"/>
        <w:jc w:val="both"/>
        <w:rPr>
          <w:rFonts w:ascii="Arial" w:hAnsi="Arial" w:cs="Arial"/>
          <w:sz w:val="24"/>
          <w:szCs w:val="24"/>
          <w:u w:val="single"/>
        </w:rPr>
      </w:pPr>
    </w:p>
    <w:p w14:paraId="0E1BC6F6" w14:textId="5AAC9026" w:rsidR="00AE2172" w:rsidRDefault="00AE2172" w:rsidP="001B7292">
      <w:pPr>
        <w:spacing w:line="360" w:lineRule="auto"/>
        <w:jc w:val="both"/>
        <w:rPr>
          <w:rFonts w:ascii="Arial" w:hAnsi="Arial" w:cs="Arial"/>
          <w:sz w:val="24"/>
          <w:szCs w:val="24"/>
          <w:u w:val="single"/>
        </w:rPr>
      </w:pPr>
    </w:p>
    <w:p w14:paraId="2922F845" w14:textId="3D9B2936" w:rsidR="00AE2172" w:rsidRDefault="00AE2172" w:rsidP="001B7292">
      <w:pPr>
        <w:spacing w:line="360" w:lineRule="auto"/>
        <w:jc w:val="both"/>
        <w:rPr>
          <w:rFonts w:ascii="Arial" w:hAnsi="Arial" w:cs="Arial"/>
          <w:sz w:val="24"/>
          <w:szCs w:val="24"/>
          <w:u w:val="single"/>
        </w:rPr>
      </w:pPr>
    </w:p>
    <w:p w14:paraId="0488D4A9" w14:textId="10531B48" w:rsidR="00AE2172" w:rsidRDefault="00AE2172" w:rsidP="001B7292">
      <w:pPr>
        <w:spacing w:line="360" w:lineRule="auto"/>
        <w:jc w:val="both"/>
        <w:rPr>
          <w:rFonts w:ascii="Arial" w:hAnsi="Arial" w:cs="Arial"/>
          <w:sz w:val="24"/>
          <w:szCs w:val="24"/>
          <w:u w:val="single"/>
        </w:rPr>
      </w:pPr>
    </w:p>
    <w:p w14:paraId="5F4A625C" w14:textId="43AC4F05" w:rsidR="00AE2172" w:rsidRDefault="00AE2172" w:rsidP="001B7292">
      <w:pPr>
        <w:spacing w:line="360" w:lineRule="auto"/>
        <w:jc w:val="both"/>
        <w:rPr>
          <w:rFonts w:ascii="Arial" w:hAnsi="Arial" w:cs="Arial"/>
          <w:sz w:val="24"/>
          <w:szCs w:val="24"/>
          <w:u w:val="single"/>
        </w:rPr>
      </w:pPr>
    </w:p>
    <w:p w14:paraId="4460465D" w14:textId="3C782591" w:rsidR="00AE2172" w:rsidRDefault="00AE2172" w:rsidP="001B7292">
      <w:pPr>
        <w:spacing w:line="360" w:lineRule="auto"/>
        <w:jc w:val="both"/>
        <w:rPr>
          <w:rFonts w:ascii="Arial" w:hAnsi="Arial" w:cs="Arial"/>
          <w:sz w:val="24"/>
          <w:szCs w:val="24"/>
          <w:u w:val="single"/>
        </w:rPr>
      </w:pPr>
    </w:p>
    <w:p w14:paraId="684605F6" w14:textId="615FA9D9" w:rsidR="00AE2172" w:rsidRDefault="00AE2172" w:rsidP="001B7292">
      <w:pPr>
        <w:spacing w:line="360" w:lineRule="auto"/>
        <w:jc w:val="both"/>
        <w:rPr>
          <w:rFonts w:ascii="Arial" w:hAnsi="Arial" w:cs="Arial"/>
          <w:sz w:val="24"/>
          <w:szCs w:val="24"/>
          <w:u w:val="single"/>
        </w:rPr>
      </w:pPr>
    </w:p>
    <w:p w14:paraId="2F355310" w14:textId="0FCCFF3B" w:rsidR="00AE2172" w:rsidRDefault="00AE2172" w:rsidP="001B7292">
      <w:pPr>
        <w:spacing w:line="360" w:lineRule="auto"/>
        <w:jc w:val="both"/>
        <w:rPr>
          <w:rFonts w:ascii="Arial" w:hAnsi="Arial" w:cs="Arial"/>
          <w:sz w:val="24"/>
          <w:szCs w:val="24"/>
          <w:u w:val="single"/>
        </w:rPr>
      </w:pPr>
      <w:bookmarkStart w:id="0" w:name="_GoBack"/>
      <w:bookmarkEnd w:id="0"/>
    </w:p>
    <w:p w14:paraId="34E99105" w14:textId="5BADE3F7" w:rsidR="001B7292" w:rsidRDefault="001B7292" w:rsidP="001B7292">
      <w:pPr>
        <w:spacing w:line="360" w:lineRule="auto"/>
        <w:jc w:val="both"/>
        <w:rPr>
          <w:rFonts w:ascii="Arial" w:hAnsi="Arial" w:cs="Arial"/>
          <w:sz w:val="24"/>
          <w:szCs w:val="24"/>
          <w:u w:val="single"/>
        </w:rPr>
      </w:pPr>
      <w:r>
        <w:rPr>
          <w:rFonts w:ascii="Arial" w:hAnsi="Arial" w:cs="Arial"/>
          <w:sz w:val="24"/>
          <w:szCs w:val="24"/>
          <w:u w:val="single"/>
        </w:rPr>
        <w:lastRenderedPageBreak/>
        <w:t>Reference List</w:t>
      </w:r>
    </w:p>
    <w:p w14:paraId="57763154" w14:textId="2D996498" w:rsidR="007D0260" w:rsidRDefault="007D0260" w:rsidP="007D0260">
      <w:pPr>
        <w:spacing w:line="240" w:lineRule="auto"/>
        <w:jc w:val="both"/>
        <w:rPr>
          <w:rFonts w:ascii="Arial" w:hAnsi="Arial" w:cs="Arial"/>
          <w:sz w:val="24"/>
          <w:szCs w:val="24"/>
        </w:rPr>
      </w:pPr>
      <w:r>
        <w:rPr>
          <w:rFonts w:ascii="Arial" w:hAnsi="Arial" w:cs="Arial"/>
          <w:sz w:val="24"/>
          <w:szCs w:val="24"/>
        </w:rPr>
        <w:t xml:space="preserve">Bayley, R., Broadbent, L. and Featherstone, S. (2008) </w:t>
      </w:r>
      <w:r>
        <w:rPr>
          <w:rFonts w:ascii="Arial" w:hAnsi="Arial" w:cs="Arial"/>
          <w:i/>
          <w:sz w:val="24"/>
          <w:szCs w:val="24"/>
        </w:rPr>
        <w:t xml:space="preserve">Outdoor Play. </w:t>
      </w:r>
      <w:r>
        <w:rPr>
          <w:rFonts w:ascii="Arial" w:hAnsi="Arial" w:cs="Arial"/>
          <w:sz w:val="24"/>
          <w:szCs w:val="24"/>
        </w:rPr>
        <w:t>London: Featherstone Education.</w:t>
      </w:r>
    </w:p>
    <w:p w14:paraId="669D8F7A" w14:textId="77777777" w:rsidR="007D0260" w:rsidRDefault="007D0260" w:rsidP="007D0260">
      <w:pPr>
        <w:spacing w:line="240" w:lineRule="auto"/>
        <w:jc w:val="both"/>
        <w:rPr>
          <w:rFonts w:ascii="Arial" w:hAnsi="Arial" w:cs="Arial"/>
          <w:sz w:val="24"/>
          <w:szCs w:val="24"/>
        </w:rPr>
      </w:pPr>
    </w:p>
    <w:p w14:paraId="6C4F448C" w14:textId="70B4E40C" w:rsidR="007D0260" w:rsidRDefault="007D0260" w:rsidP="007D0260">
      <w:pPr>
        <w:spacing w:line="240" w:lineRule="auto"/>
        <w:jc w:val="both"/>
        <w:rPr>
          <w:rFonts w:ascii="Arial" w:hAnsi="Arial" w:cs="Arial"/>
          <w:sz w:val="24"/>
          <w:szCs w:val="24"/>
        </w:rPr>
      </w:pPr>
      <w:r>
        <w:rPr>
          <w:rFonts w:ascii="Arial" w:hAnsi="Arial" w:cs="Arial"/>
          <w:sz w:val="24"/>
          <w:szCs w:val="24"/>
        </w:rPr>
        <w:t xml:space="preserve">Bilton, H. (2010) </w:t>
      </w:r>
      <w:r>
        <w:rPr>
          <w:rFonts w:ascii="Arial" w:hAnsi="Arial" w:cs="Arial"/>
          <w:i/>
          <w:sz w:val="24"/>
          <w:szCs w:val="24"/>
        </w:rPr>
        <w:t xml:space="preserve">Outdoor Learning in the Early Years. </w:t>
      </w:r>
      <w:r>
        <w:rPr>
          <w:rFonts w:ascii="Arial" w:hAnsi="Arial" w:cs="Arial"/>
          <w:sz w:val="24"/>
          <w:szCs w:val="24"/>
        </w:rPr>
        <w:t>London: David Fulton Publication.</w:t>
      </w:r>
    </w:p>
    <w:p w14:paraId="2BDE7EBD" w14:textId="77777777" w:rsidR="007D0260" w:rsidRDefault="007D0260" w:rsidP="007D0260">
      <w:pPr>
        <w:spacing w:line="240" w:lineRule="auto"/>
        <w:jc w:val="both"/>
        <w:rPr>
          <w:rFonts w:ascii="Arial" w:hAnsi="Arial" w:cs="Arial"/>
          <w:sz w:val="24"/>
          <w:szCs w:val="24"/>
        </w:rPr>
      </w:pPr>
    </w:p>
    <w:p w14:paraId="38059151" w14:textId="4596238C" w:rsidR="007D0260" w:rsidRPr="00254E6E" w:rsidRDefault="007D0260" w:rsidP="007D0260">
      <w:pPr>
        <w:spacing w:line="240" w:lineRule="auto"/>
        <w:jc w:val="both"/>
        <w:rPr>
          <w:rFonts w:ascii="Arial" w:hAnsi="Arial" w:cs="Arial"/>
          <w:sz w:val="24"/>
          <w:szCs w:val="24"/>
        </w:rPr>
      </w:pPr>
      <w:r w:rsidRPr="00254E6E">
        <w:rPr>
          <w:rFonts w:ascii="Arial" w:hAnsi="Arial" w:cs="Arial"/>
          <w:sz w:val="24"/>
          <w:szCs w:val="24"/>
        </w:rPr>
        <w:t xml:space="preserve">Bilton, H. (no date) </w:t>
      </w:r>
      <w:r w:rsidRPr="00254E6E">
        <w:rPr>
          <w:rFonts w:ascii="Arial" w:hAnsi="Arial" w:cs="Arial"/>
          <w:i/>
          <w:sz w:val="24"/>
          <w:szCs w:val="24"/>
        </w:rPr>
        <w:t xml:space="preserve">Outdoor Play in the Early Years. </w:t>
      </w:r>
      <w:r w:rsidRPr="00254E6E">
        <w:rPr>
          <w:rFonts w:ascii="Arial" w:hAnsi="Arial" w:cs="Arial"/>
          <w:sz w:val="24"/>
          <w:szCs w:val="24"/>
        </w:rPr>
        <w:t xml:space="preserve">London: David Fulton Publications. </w:t>
      </w:r>
    </w:p>
    <w:p w14:paraId="48AAD455" w14:textId="77777777" w:rsidR="007D0260" w:rsidRDefault="007D0260" w:rsidP="007D0260">
      <w:pPr>
        <w:spacing w:before="240" w:line="240" w:lineRule="auto"/>
        <w:jc w:val="both"/>
        <w:rPr>
          <w:rFonts w:ascii="Arial" w:hAnsi="Arial" w:cs="Arial"/>
          <w:sz w:val="24"/>
          <w:szCs w:val="24"/>
        </w:rPr>
      </w:pPr>
    </w:p>
    <w:p w14:paraId="48A49DFA" w14:textId="11B0DA13" w:rsidR="007D0260" w:rsidRPr="00254E6E" w:rsidRDefault="007D0260" w:rsidP="007D0260">
      <w:pPr>
        <w:spacing w:before="240" w:line="240" w:lineRule="auto"/>
        <w:jc w:val="both"/>
        <w:rPr>
          <w:rFonts w:ascii="Arial" w:hAnsi="Arial" w:cs="Arial"/>
          <w:sz w:val="24"/>
          <w:szCs w:val="24"/>
          <w:u w:val="single"/>
        </w:rPr>
      </w:pPr>
      <w:r w:rsidRPr="00254E6E">
        <w:rPr>
          <w:rFonts w:ascii="Arial" w:hAnsi="Arial" w:cs="Arial"/>
          <w:sz w:val="24"/>
          <w:szCs w:val="24"/>
        </w:rPr>
        <w:t xml:space="preserve">Children in Wales. (2014 ‘Flying Start Network’ </w:t>
      </w:r>
      <w:hyperlink r:id="rId9" w:history="1">
        <w:r w:rsidRPr="00254E6E">
          <w:rPr>
            <w:rStyle w:val="Hyperlink"/>
            <w:rFonts w:ascii="Arial" w:hAnsi="Arial" w:cs="Arial"/>
            <w:sz w:val="24"/>
            <w:szCs w:val="24"/>
          </w:rPr>
          <w:t>http://www.childreninwales.org.uk/our-work/early-years/flying-start-network/</w:t>
        </w:r>
      </w:hyperlink>
      <w:r w:rsidRPr="00254E6E">
        <w:rPr>
          <w:rFonts w:ascii="Arial" w:hAnsi="Arial" w:cs="Arial"/>
          <w:sz w:val="24"/>
          <w:szCs w:val="24"/>
          <w:u w:val="single"/>
        </w:rPr>
        <w:t xml:space="preserve"> </w:t>
      </w:r>
      <w:r w:rsidRPr="00254E6E">
        <w:rPr>
          <w:rFonts w:ascii="Arial" w:hAnsi="Arial" w:cs="Arial"/>
          <w:sz w:val="24"/>
          <w:szCs w:val="24"/>
        </w:rPr>
        <w:t>[Accessed: 27</w:t>
      </w:r>
      <w:r w:rsidRPr="00254E6E">
        <w:rPr>
          <w:rFonts w:ascii="Arial" w:hAnsi="Arial" w:cs="Arial"/>
          <w:sz w:val="24"/>
          <w:szCs w:val="24"/>
          <w:vertAlign w:val="superscript"/>
        </w:rPr>
        <w:t>th</w:t>
      </w:r>
      <w:r w:rsidRPr="00254E6E">
        <w:rPr>
          <w:rFonts w:ascii="Arial" w:hAnsi="Arial" w:cs="Arial"/>
          <w:sz w:val="24"/>
          <w:szCs w:val="24"/>
        </w:rPr>
        <w:t xml:space="preserve"> November 2017].</w:t>
      </w:r>
      <w:r w:rsidRPr="00254E6E">
        <w:rPr>
          <w:rFonts w:ascii="Arial" w:hAnsi="Arial" w:cs="Arial"/>
          <w:sz w:val="24"/>
          <w:szCs w:val="24"/>
          <w:u w:val="single"/>
        </w:rPr>
        <w:t xml:space="preserve"> </w:t>
      </w:r>
    </w:p>
    <w:p w14:paraId="0797CCB8" w14:textId="77777777" w:rsidR="007D0260" w:rsidRDefault="007D0260" w:rsidP="007D0260">
      <w:pPr>
        <w:autoSpaceDE w:val="0"/>
        <w:autoSpaceDN w:val="0"/>
        <w:adjustRightInd w:val="0"/>
        <w:spacing w:after="0" w:line="240" w:lineRule="auto"/>
        <w:rPr>
          <w:rFonts w:ascii="Arial" w:hAnsi="Arial" w:cs="Arial"/>
          <w:sz w:val="24"/>
          <w:szCs w:val="24"/>
        </w:rPr>
      </w:pPr>
    </w:p>
    <w:p w14:paraId="6E4D5995" w14:textId="523648E8" w:rsidR="007D0260" w:rsidRPr="00797050" w:rsidRDefault="007D0260" w:rsidP="007D0260">
      <w:pPr>
        <w:autoSpaceDE w:val="0"/>
        <w:autoSpaceDN w:val="0"/>
        <w:adjustRightInd w:val="0"/>
        <w:spacing w:after="0" w:line="240" w:lineRule="auto"/>
        <w:rPr>
          <w:rFonts w:ascii="Arial" w:hAnsi="Arial" w:cs="Arial"/>
          <w:sz w:val="24"/>
          <w:szCs w:val="24"/>
        </w:rPr>
      </w:pPr>
      <w:r w:rsidRPr="00797050">
        <w:rPr>
          <w:rFonts w:ascii="Arial" w:hAnsi="Arial" w:cs="Arial"/>
          <w:sz w:val="24"/>
          <w:szCs w:val="24"/>
        </w:rPr>
        <w:t xml:space="preserve">Cutter-Mackenzie, A. (2013) </w:t>
      </w:r>
      <w:r>
        <w:rPr>
          <w:rFonts w:ascii="Arial" w:hAnsi="Arial" w:cs="Arial"/>
          <w:sz w:val="24"/>
          <w:szCs w:val="24"/>
        </w:rPr>
        <w:t>‘</w:t>
      </w:r>
      <w:r w:rsidRPr="00797050">
        <w:rPr>
          <w:rFonts w:ascii="Arial" w:hAnsi="Arial" w:cs="Arial"/>
          <w:sz w:val="24"/>
          <w:szCs w:val="24"/>
        </w:rPr>
        <w:t>Pedagogical Play Types: What Do They Suggest</w:t>
      </w:r>
    </w:p>
    <w:p w14:paraId="28729A33" w14:textId="77777777" w:rsidR="007D0260" w:rsidRDefault="007D0260" w:rsidP="007D0260">
      <w:pPr>
        <w:spacing w:line="240" w:lineRule="auto"/>
        <w:jc w:val="both"/>
        <w:rPr>
          <w:rFonts w:ascii="Arial" w:hAnsi="Arial" w:cs="Arial"/>
          <w:sz w:val="24"/>
          <w:szCs w:val="24"/>
        </w:rPr>
      </w:pPr>
      <w:r w:rsidRPr="002E4D12">
        <w:rPr>
          <w:rFonts w:ascii="Arial" w:hAnsi="Arial" w:cs="Arial"/>
          <w:sz w:val="24"/>
          <w:szCs w:val="24"/>
        </w:rPr>
        <w:t xml:space="preserve">Davis, J. (2005) ‘Educating for sustainability in the early years: Creating cultural change in a child care setting’, </w:t>
      </w:r>
      <w:r w:rsidRPr="002E4D12">
        <w:rPr>
          <w:rFonts w:ascii="Arial" w:hAnsi="Arial" w:cs="Arial"/>
          <w:i/>
          <w:iCs/>
          <w:sz w:val="24"/>
          <w:szCs w:val="24"/>
        </w:rPr>
        <w:t>Australian Journal of Environmental Education</w:t>
      </w:r>
      <w:r w:rsidRPr="002E4D12">
        <w:rPr>
          <w:rFonts w:ascii="Arial" w:hAnsi="Arial" w:cs="Arial"/>
          <w:sz w:val="24"/>
          <w:szCs w:val="24"/>
        </w:rPr>
        <w:t>, pp.47- 55</w:t>
      </w:r>
      <w:r>
        <w:rPr>
          <w:rFonts w:ascii="Arial" w:hAnsi="Arial" w:cs="Arial"/>
          <w:sz w:val="24"/>
          <w:szCs w:val="24"/>
        </w:rPr>
        <w:t>.</w:t>
      </w:r>
    </w:p>
    <w:p w14:paraId="4F924DC0" w14:textId="77777777" w:rsidR="007D0260" w:rsidRDefault="007D0260" w:rsidP="007D0260">
      <w:pPr>
        <w:spacing w:line="240" w:lineRule="auto"/>
        <w:jc w:val="both"/>
        <w:rPr>
          <w:rFonts w:ascii="Arial" w:hAnsi="Arial" w:cs="Arial"/>
          <w:sz w:val="24"/>
          <w:szCs w:val="24"/>
        </w:rPr>
      </w:pPr>
      <w:r w:rsidRPr="005003F0">
        <w:rPr>
          <w:rFonts w:ascii="Arial" w:hAnsi="Arial" w:cs="Arial"/>
          <w:sz w:val="24"/>
          <w:szCs w:val="24"/>
        </w:rPr>
        <w:t>Davis, Julie M. (2005) Educating for sustainability in the early years: Creating cultural change in a child care setting. Australian Journal of Environmental Education 21:pp. 47- 55.</w:t>
      </w:r>
    </w:p>
    <w:p w14:paraId="1867D600" w14:textId="77777777" w:rsidR="007D0260" w:rsidRDefault="007D0260" w:rsidP="007D0260">
      <w:pPr>
        <w:spacing w:line="240" w:lineRule="auto"/>
        <w:jc w:val="both"/>
        <w:rPr>
          <w:rFonts w:ascii="Arial" w:hAnsi="Arial" w:cs="Arial"/>
          <w:sz w:val="24"/>
          <w:szCs w:val="24"/>
        </w:rPr>
      </w:pPr>
    </w:p>
    <w:p w14:paraId="3ABD9392" w14:textId="5CA09B04" w:rsidR="007D0260" w:rsidRDefault="007D0260" w:rsidP="007D0260">
      <w:pPr>
        <w:spacing w:line="240" w:lineRule="auto"/>
        <w:jc w:val="both"/>
        <w:rPr>
          <w:rFonts w:ascii="Arial" w:hAnsi="Arial" w:cs="Arial"/>
          <w:sz w:val="24"/>
          <w:szCs w:val="24"/>
        </w:rPr>
      </w:pPr>
      <w:r>
        <w:rPr>
          <w:rFonts w:ascii="Arial" w:hAnsi="Arial" w:cs="Arial"/>
          <w:sz w:val="24"/>
          <w:szCs w:val="24"/>
        </w:rPr>
        <w:t xml:space="preserve">Department for Children, Education, Lifelong Learning and Skills, (2015) </w:t>
      </w:r>
      <w:r>
        <w:rPr>
          <w:rFonts w:ascii="Arial" w:hAnsi="Arial" w:cs="Arial"/>
          <w:i/>
          <w:sz w:val="24"/>
          <w:szCs w:val="24"/>
        </w:rPr>
        <w:t xml:space="preserve">Framework for Curriculum for Wales. </w:t>
      </w:r>
      <w:r>
        <w:rPr>
          <w:rFonts w:ascii="Arial" w:hAnsi="Arial" w:cs="Arial"/>
          <w:sz w:val="24"/>
          <w:szCs w:val="24"/>
        </w:rPr>
        <w:t>Cardiff: Welsh Government.</w:t>
      </w:r>
    </w:p>
    <w:p w14:paraId="796C7E4D" w14:textId="77777777" w:rsidR="007D0260" w:rsidRDefault="007D0260" w:rsidP="007D0260">
      <w:pPr>
        <w:spacing w:line="240" w:lineRule="auto"/>
        <w:jc w:val="both"/>
        <w:rPr>
          <w:rFonts w:ascii="Arial" w:hAnsi="Arial" w:cs="Arial"/>
          <w:sz w:val="24"/>
          <w:szCs w:val="24"/>
        </w:rPr>
      </w:pPr>
    </w:p>
    <w:p w14:paraId="15D31332" w14:textId="2A116C17" w:rsidR="007D0260" w:rsidRDefault="007D0260" w:rsidP="007D0260">
      <w:pPr>
        <w:spacing w:line="240" w:lineRule="auto"/>
        <w:jc w:val="both"/>
        <w:rPr>
          <w:rFonts w:ascii="Arial" w:hAnsi="Arial" w:cs="Arial"/>
          <w:sz w:val="24"/>
          <w:szCs w:val="24"/>
        </w:rPr>
      </w:pPr>
      <w:r>
        <w:rPr>
          <w:rFonts w:ascii="Arial" w:hAnsi="Arial" w:cs="Arial"/>
          <w:sz w:val="24"/>
          <w:szCs w:val="24"/>
        </w:rPr>
        <w:t xml:space="preserve">Department for Children, Education, Lifelong Learning and Skills. (2008) </w:t>
      </w:r>
      <w:r>
        <w:rPr>
          <w:rFonts w:ascii="Arial" w:hAnsi="Arial" w:cs="Arial"/>
          <w:i/>
          <w:sz w:val="24"/>
          <w:szCs w:val="24"/>
        </w:rPr>
        <w:t xml:space="preserve">Knowledge and Understanding of the World. </w:t>
      </w:r>
      <w:r>
        <w:rPr>
          <w:rFonts w:ascii="Arial" w:hAnsi="Arial" w:cs="Arial"/>
          <w:sz w:val="24"/>
          <w:szCs w:val="24"/>
        </w:rPr>
        <w:t>Cardiff: Welsh Assembly Government.</w:t>
      </w:r>
    </w:p>
    <w:p w14:paraId="731C91C7" w14:textId="77777777" w:rsidR="007D0260" w:rsidRDefault="007D0260" w:rsidP="007D0260">
      <w:pPr>
        <w:spacing w:line="240" w:lineRule="auto"/>
        <w:jc w:val="both"/>
        <w:rPr>
          <w:rFonts w:ascii="Arial" w:hAnsi="Arial" w:cs="Arial"/>
          <w:sz w:val="24"/>
          <w:szCs w:val="24"/>
        </w:rPr>
      </w:pPr>
    </w:p>
    <w:p w14:paraId="5D941FC2" w14:textId="0C13EA9F" w:rsidR="007D0260" w:rsidRDefault="007D0260" w:rsidP="007D0260">
      <w:pPr>
        <w:spacing w:line="240" w:lineRule="auto"/>
        <w:jc w:val="both"/>
        <w:rPr>
          <w:rFonts w:ascii="Arial" w:hAnsi="Arial" w:cs="Arial"/>
          <w:sz w:val="24"/>
          <w:szCs w:val="24"/>
        </w:rPr>
      </w:pPr>
      <w:r>
        <w:rPr>
          <w:rFonts w:ascii="Arial" w:hAnsi="Arial" w:cs="Arial"/>
          <w:sz w:val="24"/>
          <w:szCs w:val="24"/>
        </w:rPr>
        <w:t xml:space="preserve">Department for Children, Education, Lifelong Learning and Skills. (2008) </w:t>
      </w:r>
      <w:r>
        <w:rPr>
          <w:rFonts w:ascii="Arial" w:hAnsi="Arial" w:cs="Arial"/>
          <w:i/>
          <w:sz w:val="24"/>
          <w:szCs w:val="24"/>
        </w:rPr>
        <w:t xml:space="preserve">Physical Development. </w:t>
      </w:r>
      <w:r>
        <w:rPr>
          <w:rFonts w:ascii="Arial" w:hAnsi="Arial" w:cs="Arial"/>
          <w:sz w:val="24"/>
          <w:szCs w:val="24"/>
        </w:rPr>
        <w:t xml:space="preserve">Cardiff: Welsh Assembly Government. </w:t>
      </w:r>
    </w:p>
    <w:p w14:paraId="2AAEB9A0" w14:textId="77777777" w:rsidR="007D0260" w:rsidRDefault="007D0260" w:rsidP="007D0260">
      <w:pPr>
        <w:spacing w:line="240" w:lineRule="auto"/>
        <w:jc w:val="both"/>
        <w:rPr>
          <w:rFonts w:ascii="Arial" w:hAnsi="Arial" w:cs="Arial"/>
          <w:sz w:val="24"/>
          <w:szCs w:val="24"/>
        </w:rPr>
      </w:pPr>
    </w:p>
    <w:p w14:paraId="27CA4541" w14:textId="66461C0B" w:rsidR="007D0260" w:rsidRPr="00ED503F" w:rsidRDefault="007D0260" w:rsidP="007D0260">
      <w:pPr>
        <w:spacing w:line="240" w:lineRule="auto"/>
        <w:jc w:val="both"/>
        <w:rPr>
          <w:rFonts w:ascii="Arial" w:hAnsi="Arial" w:cs="Arial"/>
          <w:sz w:val="24"/>
          <w:szCs w:val="24"/>
        </w:rPr>
      </w:pPr>
      <w:r w:rsidRPr="00ED503F">
        <w:rPr>
          <w:rFonts w:ascii="Arial" w:hAnsi="Arial" w:cs="Arial"/>
          <w:sz w:val="24"/>
          <w:szCs w:val="24"/>
        </w:rPr>
        <w:t xml:space="preserve">Duhn, I. (2012) ‘Making place for Ecological Sustainability in Early Childhood Education’, </w:t>
      </w:r>
      <w:r w:rsidRPr="00ED503F">
        <w:rPr>
          <w:rFonts w:ascii="Arial" w:hAnsi="Arial" w:cs="Arial"/>
          <w:i/>
          <w:iCs/>
          <w:sz w:val="24"/>
          <w:szCs w:val="24"/>
        </w:rPr>
        <w:t xml:space="preserve">Environmental Education Research, </w:t>
      </w:r>
      <w:r w:rsidRPr="00ED503F">
        <w:rPr>
          <w:rFonts w:ascii="Arial" w:hAnsi="Arial" w:cs="Arial"/>
          <w:sz w:val="24"/>
          <w:szCs w:val="24"/>
        </w:rPr>
        <w:t xml:space="preserve">18, No. 1, pp.19-29. [On-line]. Available at: </w:t>
      </w:r>
      <w:hyperlink r:id="rId10" w:history="1">
        <w:r w:rsidRPr="00ED503F">
          <w:rPr>
            <w:rStyle w:val="Hyperlink"/>
            <w:rFonts w:ascii="Arial" w:hAnsi="Arial" w:cs="Arial"/>
            <w:sz w:val="24"/>
            <w:szCs w:val="24"/>
          </w:rPr>
          <w:t>file:///C:/Users/Invate/Downloads/ecological%20suatinability%20leitercy%20and%20early%20childhood%202012.pdf</w:t>
        </w:r>
      </w:hyperlink>
      <w:r w:rsidRPr="00ED503F">
        <w:rPr>
          <w:rFonts w:ascii="Arial" w:hAnsi="Arial" w:cs="Arial"/>
          <w:sz w:val="24"/>
          <w:szCs w:val="24"/>
        </w:rPr>
        <w:t xml:space="preserve"> [Accessed: 16</w:t>
      </w:r>
      <w:r w:rsidRPr="00ED503F">
        <w:rPr>
          <w:rFonts w:ascii="Arial" w:hAnsi="Arial" w:cs="Arial"/>
          <w:sz w:val="24"/>
          <w:szCs w:val="24"/>
          <w:vertAlign w:val="superscript"/>
        </w:rPr>
        <w:t>th</w:t>
      </w:r>
      <w:r w:rsidRPr="00ED503F">
        <w:rPr>
          <w:rFonts w:ascii="Arial" w:hAnsi="Arial" w:cs="Arial"/>
          <w:sz w:val="24"/>
          <w:szCs w:val="24"/>
        </w:rPr>
        <w:t xml:space="preserve"> November 2017]. </w:t>
      </w:r>
    </w:p>
    <w:p w14:paraId="36A80149" w14:textId="77777777" w:rsidR="007D0260" w:rsidRDefault="007D0260" w:rsidP="007D0260">
      <w:pPr>
        <w:spacing w:line="240" w:lineRule="auto"/>
        <w:jc w:val="both"/>
        <w:rPr>
          <w:rFonts w:ascii="Arial" w:hAnsi="Arial" w:cs="Arial"/>
          <w:sz w:val="24"/>
          <w:szCs w:val="24"/>
        </w:rPr>
      </w:pPr>
    </w:p>
    <w:p w14:paraId="15CF9A12" w14:textId="38DAA2E5" w:rsidR="007D0260" w:rsidRPr="00254E6E" w:rsidRDefault="007D0260" w:rsidP="007D0260">
      <w:pPr>
        <w:spacing w:line="240" w:lineRule="auto"/>
        <w:jc w:val="both"/>
        <w:rPr>
          <w:rFonts w:ascii="Arial" w:hAnsi="Arial" w:cs="Arial"/>
          <w:sz w:val="24"/>
          <w:szCs w:val="24"/>
        </w:rPr>
      </w:pPr>
      <w:r>
        <w:rPr>
          <w:rFonts w:ascii="Arial" w:hAnsi="Arial" w:cs="Arial"/>
          <w:sz w:val="24"/>
          <w:szCs w:val="24"/>
        </w:rPr>
        <w:lastRenderedPageBreak/>
        <w:t xml:space="preserve">Environmental Research. (2014) ‘Cutting down a few trees has an impact on global warming’. </w:t>
      </w:r>
      <w:hyperlink r:id="rId11" w:history="1">
        <w:r w:rsidRPr="00944C8F">
          <w:rPr>
            <w:rStyle w:val="Hyperlink"/>
            <w:rFonts w:ascii="Arial" w:hAnsi="Arial" w:cs="Arial"/>
            <w:sz w:val="24"/>
            <w:szCs w:val="24"/>
          </w:rPr>
          <w:t>http://environmentalresearchweb.org/cws/article/news/56857</w:t>
        </w:r>
      </w:hyperlink>
      <w:r>
        <w:rPr>
          <w:rFonts w:ascii="Arial" w:hAnsi="Arial" w:cs="Arial"/>
          <w:sz w:val="24"/>
          <w:szCs w:val="24"/>
        </w:rPr>
        <w:t xml:space="preserve"> [Accessed: 27</w:t>
      </w:r>
      <w:r w:rsidRPr="00ED503F">
        <w:rPr>
          <w:rFonts w:ascii="Arial" w:hAnsi="Arial" w:cs="Arial"/>
          <w:sz w:val="24"/>
          <w:szCs w:val="24"/>
          <w:vertAlign w:val="superscript"/>
        </w:rPr>
        <w:t>th</w:t>
      </w:r>
      <w:r>
        <w:rPr>
          <w:rFonts w:ascii="Arial" w:hAnsi="Arial" w:cs="Arial"/>
          <w:sz w:val="24"/>
          <w:szCs w:val="24"/>
        </w:rPr>
        <w:t xml:space="preserve"> November 2017]. </w:t>
      </w:r>
    </w:p>
    <w:p w14:paraId="067B077B" w14:textId="77777777" w:rsidR="007D0260" w:rsidRDefault="007D0260" w:rsidP="007D0260">
      <w:pPr>
        <w:spacing w:line="240" w:lineRule="auto"/>
        <w:jc w:val="both"/>
        <w:rPr>
          <w:rFonts w:ascii="Arial" w:hAnsi="Arial" w:cs="Arial"/>
          <w:sz w:val="24"/>
          <w:szCs w:val="24"/>
        </w:rPr>
      </w:pPr>
      <w:r w:rsidRPr="00254E6E">
        <w:rPr>
          <w:rFonts w:ascii="Arial" w:hAnsi="Arial" w:cs="Arial"/>
          <w:sz w:val="24"/>
          <w:szCs w:val="24"/>
        </w:rPr>
        <w:t xml:space="preserve"> </w:t>
      </w:r>
    </w:p>
    <w:p w14:paraId="585654A4" w14:textId="0A8409DD" w:rsidR="007D0260" w:rsidRPr="00254E6E" w:rsidRDefault="007D0260" w:rsidP="007D0260">
      <w:pPr>
        <w:spacing w:line="240" w:lineRule="auto"/>
        <w:jc w:val="both"/>
        <w:rPr>
          <w:rFonts w:ascii="Arial" w:hAnsi="Arial" w:cs="Arial"/>
          <w:sz w:val="24"/>
          <w:szCs w:val="24"/>
        </w:rPr>
      </w:pPr>
      <w:r w:rsidRPr="00254E6E">
        <w:rPr>
          <w:rFonts w:ascii="Arial" w:hAnsi="Arial" w:cs="Arial"/>
          <w:bCs/>
          <w:sz w:val="24"/>
          <w:szCs w:val="24"/>
        </w:rPr>
        <w:t>Flying Start Financial Management Guidance 2017-2018’</w:t>
      </w:r>
      <w:r>
        <w:rPr>
          <w:b/>
          <w:bCs/>
          <w:sz w:val="28"/>
          <w:szCs w:val="28"/>
        </w:rPr>
        <w:t xml:space="preserve"> </w:t>
      </w:r>
      <w:hyperlink r:id="rId12" w:history="1">
        <w:r w:rsidRPr="00254E6E">
          <w:rPr>
            <w:rStyle w:val="Hyperlink"/>
            <w:rFonts w:ascii="Arial" w:hAnsi="Arial" w:cs="Arial"/>
            <w:sz w:val="24"/>
            <w:szCs w:val="24"/>
          </w:rPr>
          <w:t>http://gov.wales/docs/dsjlg/publications/cyp/170410-financial-management-2017-18-en.pdf</w:t>
        </w:r>
      </w:hyperlink>
      <w:r w:rsidRPr="00254E6E">
        <w:rPr>
          <w:rFonts w:ascii="Arial" w:hAnsi="Arial" w:cs="Arial"/>
          <w:sz w:val="24"/>
          <w:szCs w:val="24"/>
          <w:u w:val="single"/>
        </w:rPr>
        <w:t xml:space="preserve"> </w:t>
      </w:r>
      <w:r>
        <w:rPr>
          <w:rFonts w:ascii="Arial" w:hAnsi="Arial" w:cs="Arial"/>
          <w:sz w:val="24"/>
          <w:szCs w:val="24"/>
        </w:rPr>
        <w:t>[Accessed: 27</w:t>
      </w:r>
      <w:r w:rsidRPr="00254E6E">
        <w:rPr>
          <w:rFonts w:ascii="Arial" w:hAnsi="Arial" w:cs="Arial"/>
          <w:sz w:val="24"/>
          <w:szCs w:val="24"/>
          <w:vertAlign w:val="superscript"/>
        </w:rPr>
        <w:t>th</w:t>
      </w:r>
      <w:r>
        <w:rPr>
          <w:rFonts w:ascii="Arial" w:hAnsi="Arial" w:cs="Arial"/>
          <w:sz w:val="24"/>
          <w:szCs w:val="24"/>
        </w:rPr>
        <w:t xml:space="preserve"> November 2017]. </w:t>
      </w:r>
    </w:p>
    <w:p w14:paraId="02FA08F3" w14:textId="6E208007" w:rsidR="007D0260" w:rsidRPr="00351253" w:rsidRDefault="00351253" w:rsidP="007D0260">
      <w:pPr>
        <w:autoSpaceDE w:val="0"/>
        <w:autoSpaceDN w:val="0"/>
        <w:adjustRightInd w:val="0"/>
        <w:spacing w:after="0" w:line="240" w:lineRule="auto"/>
        <w:rPr>
          <w:rFonts w:ascii="Arial" w:hAnsi="Arial" w:cs="Arial"/>
          <w:sz w:val="24"/>
          <w:szCs w:val="24"/>
        </w:rPr>
      </w:pPr>
      <w:r w:rsidRPr="00351253">
        <w:rPr>
          <w:rFonts w:ascii="Arial" w:hAnsi="Arial" w:cs="Arial"/>
          <w:sz w:val="24"/>
          <w:szCs w:val="24"/>
        </w:rPr>
        <w:t xml:space="preserve">Edwards, S. and  Cutter-Mackenzie, A.  (2013) What Do They Suggest </w:t>
      </w:r>
      <w:r w:rsidR="007D0260" w:rsidRPr="00351253">
        <w:rPr>
          <w:rFonts w:ascii="Arial" w:hAnsi="Arial" w:cs="Arial"/>
          <w:sz w:val="24"/>
          <w:szCs w:val="24"/>
        </w:rPr>
        <w:t xml:space="preserve">for Learning About Sustainability in Early Childhood Education?’ Issue: 327–346, March. [On-line]. Available at: </w:t>
      </w:r>
      <w:hyperlink r:id="rId13" w:history="1">
        <w:r w:rsidR="007D0260" w:rsidRPr="00351253">
          <w:rPr>
            <w:rStyle w:val="Hyperlink"/>
            <w:rFonts w:ascii="Arial" w:hAnsi="Arial" w:cs="Arial"/>
            <w:sz w:val="24"/>
            <w:szCs w:val="24"/>
          </w:rPr>
          <w:t>http://moodle.uwtsd.ac.uk/mod/folder/view.php?id=80183</w:t>
        </w:r>
      </w:hyperlink>
      <w:r w:rsidR="007D0260" w:rsidRPr="00351253">
        <w:rPr>
          <w:rFonts w:ascii="Arial" w:hAnsi="Arial" w:cs="Arial"/>
          <w:sz w:val="24"/>
          <w:szCs w:val="24"/>
        </w:rPr>
        <w:t xml:space="preserve"> [Accessed: 27</w:t>
      </w:r>
      <w:r w:rsidR="007D0260" w:rsidRPr="00351253">
        <w:rPr>
          <w:rFonts w:ascii="Arial" w:hAnsi="Arial" w:cs="Arial"/>
          <w:sz w:val="24"/>
          <w:szCs w:val="24"/>
          <w:vertAlign w:val="superscript"/>
        </w:rPr>
        <w:t>th</w:t>
      </w:r>
      <w:r w:rsidR="007D0260" w:rsidRPr="00351253">
        <w:rPr>
          <w:rFonts w:ascii="Arial" w:hAnsi="Arial" w:cs="Arial"/>
          <w:sz w:val="24"/>
          <w:szCs w:val="24"/>
        </w:rPr>
        <w:t xml:space="preserve"> November 2017]. </w:t>
      </w:r>
    </w:p>
    <w:p w14:paraId="5859DD1A" w14:textId="77777777" w:rsidR="007D0260" w:rsidRDefault="007D0260" w:rsidP="007D0260">
      <w:pPr>
        <w:spacing w:line="240" w:lineRule="auto"/>
        <w:jc w:val="both"/>
        <w:rPr>
          <w:rFonts w:ascii="Arial" w:hAnsi="Arial" w:cs="Arial"/>
          <w:sz w:val="24"/>
          <w:szCs w:val="24"/>
        </w:rPr>
      </w:pPr>
    </w:p>
    <w:p w14:paraId="4D35FEEF" w14:textId="18B44F7B" w:rsidR="007D0260" w:rsidRDefault="007D0260" w:rsidP="007D0260">
      <w:pPr>
        <w:spacing w:line="240" w:lineRule="auto"/>
        <w:jc w:val="both"/>
        <w:rPr>
          <w:rFonts w:ascii="Arial" w:hAnsi="Arial" w:cs="Arial"/>
          <w:sz w:val="24"/>
          <w:szCs w:val="24"/>
        </w:rPr>
      </w:pPr>
      <w:r>
        <w:rPr>
          <w:rFonts w:ascii="Arial" w:hAnsi="Arial" w:cs="Arial"/>
          <w:sz w:val="24"/>
          <w:szCs w:val="24"/>
        </w:rPr>
        <w:t xml:space="preserve">Global Education Derby. (2009) </w:t>
      </w:r>
      <w:r>
        <w:rPr>
          <w:rFonts w:ascii="Arial" w:hAnsi="Arial" w:cs="Arial"/>
          <w:i/>
          <w:sz w:val="24"/>
          <w:szCs w:val="24"/>
        </w:rPr>
        <w:t xml:space="preserve">Building Blocks for Global Learning. </w:t>
      </w:r>
      <w:r>
        <w:rPr>
          <w:rFonts w:ascii="Arial" w:hAnsi="Arial" w:cs="Arial"/>
          <w:sz w:val="24"/>
          <w:szCs w:val="24"/>
        </w:rPr>
        <w:t>Derby: Glenwood Printing.</w:t>
      </w:r>
    </w:p>
    <w:p w14:paraId="2B81FA8F" w14:textId="77777777" w:rsidR="007D0260" w:rsidRPr="00254E6E" w:rsidRDefault="007D0260" w:rsidP="007D0260">
      <w:pPr>
        <w:spacing w:line="240" w:lineRule="auto"/>
        <w:jc w:val="both"/>
        <w:rPr>
          <w:rFonts w:ascii="Arial" w:hAnsi="Arial" w:cs="Arial"/>
          <w:sz w:val="24"/>
          <w:szCs w:val="24"/>
        </w:rPr>
      </w:pPr>
      <w:r w:rsidRPr="00254E6E">
        <w:rPr>
          <w:rFonts w:ascii="Arial" w:hAnsi="Arial" w:cs="Arial"/>
          <w:sz w:val="24"/>
          <w:szCs w:val="24"/>
        </w:rPr>
        <w:t xml:space="preserve">Hallgarten, J. (2000) </w:t>
      </w:r>
      <w:r w:rsidRPr="00254E6E">
        <w:rPr>
          <w:rFonts w:ascii="Arial" w:hAnsi="Arial" w:cs="Arial"/>
          <w:i/>
          <w:sz w:val="24"/>
          <w:szCs w:val="24"/>
        </w:rPr>
        <w:t xml:space="preserve">Parents exist, ok?. </w:t>
      </w:r>
      <w:r w:rsidRPr="00254E6E">
        <w:rPr>
          <w:rFonts w:ascii="Arial" w:hAnsi="Arial" w:cs="Arial"/>
          <w:sz w:val="24"/>
          <w:szCs w:val="24"/>
        </w:rPr>
        <w:t xml:space="preserve">London: Biddies Limited. </w:t>
      </w:r>
    </w:p>
    <w:p w14:paraId="7423B3C4" w14:textId="77777777" w:rsidR="007D0260" w:rsidRDefault="007D0260" w:rsidP="007D0260">
      <w:pPr>
        <w:autoSpaceDE w:val="0"/>
        <w:autoSpaceDN w:val="0"/>
        <w:adjustRightInd w:val="0"/>
        <w:spacing w:after="0" w:line="240" w:lineRule="auto"/>
        <w:rPr>
          <w:rFonts w:ascii="Arial" w:hAnsi="Arial" w:cs="Arial"/>
          <w:bCs/>
          <w:sz w:val="24"/>
          <w:szCs w:val="24"/>
        </w:rPr>
      </w:pPr>
    </w:p>
    <w:p w14:paraId="4B84329F" w14:textId="77777777" w:rsidR="00351253" w:rsidRPr="00254E6E" w:rsidRDefault="007D0260" w:rsidP="00351253">
      <w:pPr>
        <w:spacing w:line="240" w:lineRule="auto"/>
        <w:jc w:val="both"/>
        <w:rPr>
          <w:rFonts w:ascii="Arial" w:hAnsi="Arial" w:cs="Arial"/>
          <w:sz w:val="24"/>
          <w:szCs w:val="24"/>
          <w:u w:val="single"/>
        </w:rPr>
      </w:pPr>
      <w:r w:rsidRPr="00351253">
        <w:rPr>
          <w:rFonts w:ascii="Arial" w:hAnsi="Arial" w:cs="Arial"/>
          <w:bCs/>
          <w:sz w:val="24"/>
          <w:szCs w:val="24"/>
        </w:rPr>
        <w:t>Malekpour, M.</w:t>
      </w:r>
      <w:r w:rsidRPr="00351253">
        <w:rPr>
          <w:rFonts w:ascii="Swiss721BT-Bold" w:hAnsi="Swiss721BT-Bold" w:cs="Swiss721BT-Bold"/>
          <w:b/>
          <w:bCs/>
        </w:rPr>
        <w:t xml:space="preserve"> </w:t>
      </w:r>
      <w:r w:rsidRPr="00351253">
        <w:rPr>
          <w:rFonts w:ascii="Arial" w:hAnsi="Arial" w:cs="Arial"/>
          <w:sz w:val="24"/>
          <w:szCs w:val="24"/>
        </w:rPr>
        <w:t>(2007) ‘</w:t>
      </w:r>
      <w:r w:rsidRPr="00351253">
        <w:rPr>
          <w:rFonts w:ascii="Arial" w:hAnsi="Arial" w:cs="Arial"/>
          <w:bCs/>
          <w:sz w:val="24"/>
          <w:szCs w:val="24"/>
        </w:rPr>
        <w:t>EFFECTS OF ATTACHMENT ON EARLY AND LATER</w:t>
      </w:r>
      <w:r w:rsidR="00351253" w:rsidRPr="00351253">
        <w:rPr>
          <w:rFonts w:ascii="Arial" w:hAnsi="Arial" w:cs="Arial"/>
          <w:bCs/>
          <w:sz w:val="24"/>
          <w:szCs w:val="24"/>
        </w:rPr>
        <w:t xml:space="preserve"> DEVELOPMENT’ </w:t>
      </w:r>
      <w:r w:rsidR="00351253" w:rsidRPr="00351253">
        <w:rPr>
          <w:rFonts w:ascii="Arial" w:hAnsi="Arial" w:cs="Arial"/>
          <w:sz w:val="24"/>
          <w:szCs w:val="24"/>
        </w:rPr>
        <w:t xml:space="preserve">Vol. 53, July. [on-line]. Available at: </w:t>
      </w:r>
      <w:hyperlink r:id="rId14" w:history="1">
        <w:r w:rsidR="00351253" w:rsidRPr="00351253">
          <w:rPr>
            <w:rStyle w:val="Hyperlink"/>
            <w:rFonts w:ascii="Arial" w:hAnsi="Arial" w:cs="Arial"/>
            <w:sz w:val="24"/>
            <w:szCs w:val="24"/>
            <w:u w:val="none"/>
          </w:rPr>
          <w:t>http://www.bjdd.org/new/105/81to95.pdf</w:t>
        </w:r>
      </w:hyperlink>
      <w:r w:rsidR="00351253" w:rsidRPr="00351253">
        <w:rPr>
          <w:rFonts w:ascii="Arial" w:hAnsi="Arial" w:cs="Arial"/>
          <w:sz w:val="24"/>
          <w:szCs w:val="24"/>
        </w:rPr>
        <w:t xml:space="preserve"> [Accessed: 27</w:t>
      </w:r>
      <w:r w:rsidR="00351253" w:rsidRPr="00351253">
        <w:rPr>
          <w:rFonts w:ascii="Arial" w:hAnsi="Arial" w:cs="Arial"/>
          <w:sz w:val="24"/>
          <w:szCs w:val="24"/>
          <w:vertAlign w:val="superscript"/>
        </w:rPr>
        <w:t>th</w:t>
      </w:r>
      <w:r w:rsidR="00351253" w:rsidRPr="00351253">
        <w:rPr>
          <w:rFonts w:ascii="Arial" w:hAnsi="Arial" w:cs="Arial"/>
          <w:sz w:val="24"/>
          <w:szCs w:val="24"/>
        </w:rPr>
        <w:t xml:space="preserve"> November 2017].</w:t>
      </w:r>
      <w:r w:rsidR="00351253">
        <w:rPr>
          <w:rFonts w:ascii="Arial" w:hAnsi="Arial" w:cs="Arial"/>
          <w:sz w:val="24"/>
          <w:szCs w:val="24"/>
          <w:u w:val="single"/>
        </w:rPr>
        <w:t xml:space="preserve"> </w:t>
      </w:r>
    </w:p>
    <w:p w14:paraId="3476015D" w14:textId="302661D7" w:rsidR="007D0260" w:rsidRPr="00254E6E" w:rsidRDefault="007D0260" w:rsidP="007D0260">
      <w:pPr>
        <w:autoSpaceDE w:val="0"/>
        <w:autoSpaceDN w:val="0"/>
        <w:adjustRightInd w:val="0"/>
        <w:spacing w:after="0" w:line="240" w:lineRule="auto"/>
        <w:rPr>
          <w:rFonts w:ascii="Arial" w:hAnsi="Arial" w:cs="Arial"/>
          <w:bCs/>
          <w:sz w:val="24"/>
          <w:szCs w:val="24"/>
        </w:rPr>
      </w:pPr>
    </w:p>
    <w:p w14:paraId="466A8009" w14:textId="77777777" w:rsidR="007D0260" w:rsidRDefault="007D0260" w:rsidP="007D0260">
      <w:pPr>
        <w:spacing w:line="240" w:lineRule="auto"/>
        <w:jc w:val="both"/>
        <w:rPr>
          <w:rFonts w:ascii="Arial" w:hAnsi="Arial" w:cs="Arial"/>
          <w:color w:val="333333"/>
          <w:sz w:val="24"/>
          <w:szCs w:val="24"/>
        </w:rPr>
      </w:pPr>
    </w:p>
    <w:p w14:paraId="79A4161E" w14:textId="1F98DD32" w:rsidR="007D0260" w:rsidRDefault="007D0260" w:rsidP="007D0260">
      <w:pPr>
        <w:spacing w:line="240" w:lineRule="auto"/>
        <w:jc w:val="both"/>
        <w:rPr>
          <w:rFonts w:ascii="Arial" w:hAnsi="Arial" w:cs="Arial"/>
          <w:color w:val="333333"/>
          <w:sz w:val="24"/>
          <w:szCs w:val="24"/>
        </w:rPr>
      </w:pPr>
      <w:r w:rsidRPr="00F353C2">
        <w:rPr>
          <w:rFonts w:ascii="Arial" w:hAnsi="Arial" w:cs="Arial"/>
          <w:color w:val="333333"/>
          <w:sz w:val="24"/>
          <w:szCs w:val="24"/>
        </w:rPr>
        <w:t>Roosevelt, M. (2006) ‘</w:t>
      </w:r>
      <w:bookmarkStart w:id="1" w:name="citation"/>
      <w:r w:rsidRPr="00F353C2">
        <w:rPr>
          <w:rFonts w:ascii="Arial" w:hAnsi="Arial" w:cs="Arial"/>
          <w:color w:val="333333"/>
          <w:sz w:val="24"/>
          <w:szCs w:val="24"/>
          <w:bdr w:val="none" w:sz="0" w:space="0" w:color="auto" w:frame="1"/>
        </w:rPr>
        <w:t>What's Toxic In Toyland</w:t>
      </w:r>
      <w:bookmarkEnd w:id="1"/>
      <w:r w:rsidRPr="00F353C2">
        <w:rPr>
          <w:rFonts w:ascii="Arial" w:hAnsi="Arial" w:cs="Arial"/>
          <w:color w:val="333333"/>
          <w:sz w:val="24"/>
          <w:szCs w:val="24"/>
          <w:bdr w:val="none" w:sz="0" w:space="0" w:color="auto" w:frame="1"/>
        </w:rPr>
        <w:t xml:space="preserve">’, </w:t>
      </w:r>
      <w:r w:rsidRPr="00F353C2">
        <w:rPr>
          <w:rFonts w:ascii="Arial" w:hAnsi="Arial" w:cs="Arial"/>
          <w:color w:val="333333"/>
          <w:sz w:val="24"/>
          <w:szCs w:val="24"/>
        </w:rPr>
        <w:t xml:space="preserve">Vol. 168, August. [on-line]. Available at: </w:t>
      </w:r>
      <w:hyperlink r:id="rId15" w:anchor="AN=23652217&amp;db=bth" w:history="1">
        <w:r w:rsidRPr="00F353C2">
          <w:rPr>
            <w:rStyle w:val="Hyperlink"/>
            <w:rFonts w:ascii="Arial" w:hAnsi="Arial" w:cs="Arial"/>
            <w:sz w:val="24"/>
            <w:szCs w:val="24"/>
          </w:rPr>
          <w:t>http://web.a.ebscohost.com.ezproxy.uwtsd.ac.uk/ehost/detail/detail?vid=0&amp;sid=2a7aac4e-37b7-43da-bced-02a763a5e093%40sessionmgr4010&amp;bdata=JnNpdGU9ZWhvc3QtbGl2ZQ%3d%3d#AN=23652217&amp;db=bth</w:t>
        </w:r>
      </w:hyperlink>
      <w:r w:rsidRPr="00F353C2">
        <w:rPr>
          <w:rFonts w:ascii="Arial" w:hAnsi="Arial" w:cs="Arial"/>
          <w:color w:val="333333"/>
          <w:sz w:val="24"/>
          <w:szCs w:val="24"/>
        </w:rPr>
        <w:t xml:space="preserve"> [Accessed: 27</w:t>
      </w:r>
      <w:r w:rsidRPr="00F353C2">
        <w:rPr>
          <w:rFonts w:ascii="Arial" w:hAnsi="Arial" w:cs="Arial"/>
          <w:color w:val="333333"/>
          <w:sz w:val="24"/>
          <w:szCs w:val="24"/>
          <w:vertAlign w:val="superscript"/>
        </w:rPr>
        <w:t>th</w:t>
      </w:r>
      <w:r w:rsidRPr="00F353C2">
        <w:rPr>
          <w:rFonts w:ascii="Arial" w:hAnsi="Arial" w:cs="Arial"/>
          <w:color w:val="333333"/>
          <w:sz w:val="24"/>
          <w:szCs w:val="24"/>
        </w:rPr>
        <w:t xml:space="preserve"> November 2017]. </w:t>
      </w:r>
    </w:p>
    <w:p w14:paraId="35A54019" w14:textId="77777777" w:rsidR="007D0260" w:rsidRDefault="007D0260" w:rsidP="007D0260">
      <w:pPr>
        <w:spacing w:line="240" w:lineRule="auto"/>
        <w:jc w:val="both"/>
        <w:rPr>
          <w:rFonts w:ascii="Arial" w:hAnsi="Arial" w:cs="Arial"/>
          <w:sz w:val="24"/>
          <w:szCs w:val="24"/>
        </w:rPr>
      </w:pPr>
    </w:p>
    <w:p w14:paraId="26F16A72" w14:textId="17551221" w:rsidR="007D0260" w:rsidRPr="005003F0" w:rsidRDefault="007D0260" w:rsidP="007D0260">
      <w:pPr>
        <w:spacing w:line="240" w:lineRule="auto"/>
        <w:jc w:val="both"/>
        <w:rPr>
          <w:rFonts w:ascii="Arial" w:hAnsi="Arial" w:cs="Arial"/>
          <w:sz w:val="24"/>
          <w:szCs w:val="24"/>
        </w:rPr>
      </w:pPr>
      <w:r w:rsidRPr="005003F0">
        <w:rPr>
          <w:rFonts w:ascii="Arial" w:hAnsi="Arial" w:cs="Arial"/>
          <w:sz w:val="24"/>
          <w:szCs w:val="24"/>
        </w:rPr>
        <w:t xml:space="preserve">Tovey, H. (2016) </w:t>
      </w:r>
      <w:r w:rsidRPr="005003F0">
        <w:rPr>
          <w:rFonts w:ascii="Arial" w:hAnsi="Arial" w:cs="Arial"/>
          <w:i/>
          <w:iCs/>
          <w:sz w:val="24"/>
          <w:szCs w:val="24"/>
        </w:rPr>
        <w:t xml:space="preserve">Bringing the Froebel Approach to your Early Years Practice. </w:t>
      </w:r>
      <w:r w:rsidRPr="005003F0">
        <w:rPr>
          <w:rFonts w:ascii="Arial" w:hAnsi="Arial" w:cs="Arial"/>
          <w:sz w:val="24"/>
          <w:szCs w:val="24"/>
        </w:rPr>
        <w:t xml:space="preserve">England: Routledge. </w:t>
      </w:r>
    </w:p>
    <w:p w14:paraId="641867DA" w14:textId="77777777" w:rsidR="007D0260" w:rsidRDefault="007D0260" w:rsidP="007D0260">
      <w:pPr>
        <w:spacing w:line="240" w:lineRule="auto"/>
        <w:jc w:val="both"/>
        <w:rPr>
          <w:rFonts w:ascii="Arial" w:hAnsi="Arial" w:cs="Arial"/>
          <w:sz w:val="24"/>
          <w:szCs w:val="24"/>
        </w:rPr>
      </w:pPr>
    </w:p>
    <w:p w14:paraId="168D6079" w14:textId="23B14E5F" w:rsidR="007D0260" w:rsidRPr="0064416A" w:rsidRDefault="007D0260" w:rsidP="007D0260">
      <w:pPr>
        <w:spacing w:line="240" w:lineRule="auto"/>
        <w:jc w:val="both"/>
        <w:rPr>
          <w:rFonts w:ascii="Arial" w:hAnsi="Arial" w:cs="Arial"/>
          <w:sz w:val="24"/>
          <w:szCs w:val="24"/>
        </w:rPr>
      </w:pPr>
      <w:r w:rsidRPr="0064416A">
        <w:rPr>
          <w:rFonts w:ascii="Arial" w:hAnsi="Arial" w:cs="Arial"/>
          <w:sz w:val="24"/>
          <w:szCs w:val="24"/>
        </w:rPr>
        <w:t xml:space="preserve">Unicef. (2016) ‘The United Nations Convention on the Rights of the Child’ </w:t>
      </w:r>
      <w:hyperlink r:id="rId16" w:history="1">
        <w:r w:rsidRPr="0064416A">
          <w:rPr>
            <w:rStyle w:val="Hyperlink"/>
            <w:rFonts w:ascii="Arial" w:hAnsi="Arial" w:cs="Arial"/>
            <w:sz w:val="24"/>
            <w:szCs w:val="24"/>
          </w:rPr>
          <w:t>http://www.unicef.org.uk/wp-content/uploads/2010/05/UNCRC_PRESS200910web.pdf</w:t>
        </w:r>
      </w:hyperlink>
      <w:r w:rsidRPr="0064416A">
        <w:rPr>
          <w:rFonts w:ascii="Arial" w:hAnsi="Arial" w:cs="Arial"/>
          <w:sz w:val="24"/>
          <w:szCs w:val="24"/>
        </w:rPr>
        <w:t xml:space="preserve"> [Accessed: 16</w:t>
      </w:r>
      <w:r w:rsidRPr="0064416A">
        <w:rPr>
          <w:rFonts w:ascii="Arial" w:hAnsi="Arial" w:cs="Arial"/>
          <w:sz w:val="24"/>
          <w:szCs w:val="24"/>
          <w:vertAlign w:val="superscript"/>
        </w:rPr>
        <w:t>th</w:t>
      </w:r>
      <w:r w:rsidRPr="0064416A">
        <w:rPr>
          <w:rFonts w:ascii="Arial" w:hAnsi="Arial" w:cs="Arial"/>
          <w:sz w:val="24"/>
          <w:szCs w:val="24"/>
        </w:rPr>
        <w:t xml:space="preserve"> November 2017].</w:t>
      </w:r>
    </w:p>
    <w:p w14:paraId="38374CF4" w14:textId="77777777" w:rsidR="007D0260" w:rsidRDefault="007D0260" w:rsidP="007D0260">
      <w:pPr>
        <w:spacing w:line="240" w:lineRule="auto"/>
        <w:jc w:val="both"/>
        <w:rPr>
          <w:rFonts w:ascii="Arial" w:hAnsi="Arial" w:cs="Arial"/>
          <w:sz w:val="24"/>
          <w:szCs w:val="24"/>
        </w:rPr>
      </w:pPr>
    </w:p>
    <w:p w14:paraId="48BAB941" w14:textId="3775AB3E" w:rsidR="007D0260" w:rsidRPr="00254E6E" w:rsidRDefault="007D0260" w:rsidP="007D0260">
      <w:pPr>
        <w:spacing w:line="240" w:lineRule="auto"/>
        <w:jc w:val="both"/>
        <w:rPr>
          <w:rFonts w:ascii="Arial" w:hAnsi="Arial" w:cs="Arial"/>
          <w:sz w:val="24"/>
          <w:szCs w:val="24"/>
        </w:rPr>
      </w:pPr>
      <w:r w:rsidRPr="00254E6E">
        <w:rPr>
          <w:rFonts w:ascii="Arial" w:hAnsi="Arial" w:cs="Arial"/>
          <w:sz w:val="24"/>
          <w:szCs w:val="24"/>
        </w:rPr>
        <w:t xml:space="preserve">Welsh Government . (no date) ‘ Flying Start’ </w:t>
      </w:r>
      <w:hyperlink r:id="rId17" w:history="1">
        <w:r w:rsidRPr="00DA4AD6">
          <w:rPr>
            <w:rStyle w:val="Hyperlink"/>
            <w:rFonts w:ascii="Arial" w:hAnsi="Arial" w:cs="Arial"/>
            <w:sz w:val="24"/>
            <w:szCs w:val="24"/>
          </w:rPr>
          <w:t>http://www.powysthb.wales.nhs.uk/flying-start</w:t>
        </w:r>
      </w:hyperlink>
      <w:r>
        <w:rPr>
          <w:rFonts w:ascii="Arial" w:hAnsi="Arial" w:cs="Arial"/>
          <w:sz w:val="24"/>
          <w:szCs w:val="24"/>
          <w:u w:val="single"/>
        </w:rPr>
        <w:t xml:space="preserve"> </w:t>
      </w:r>
      <w:r>
        <w:rPr>
          <w:rFonts w:ascii="Arial" w:hAnsi="Arial" w:cs="Arial"/>
          <w:sz w:val="24"/>
          <w:szCs w:val="24"/>
        </w:rPr>
        <w:t>[Accessed: 27</w:t>
      </w:r>
      <w:r w:rsidRPr="00254E6E">
        <w:rPr>
          <w:rFonts w:ascii="Arial" w:hAnsi="Arial" w:cs="Arial"/>
          <w:sz w:val="24"/>
          <w:szCs w:val="24"/>
          <w:vertAlign w:val="superscript"/>
        </w:rPr>
        <w:t>th</w:t>
      </w:r>
      <w:r>
        <w:rPr>
          <w:rFonts w:ascii="Arial" w:hAnsi="Arial" w:cs="Arial"/>
          <w:sz w:val="24"/>
          <w:szCs w:val="24"/>
        </w:rPr>
        <w:t xml:space="preserve"> November 2017]. </w:t>
      </w:r>
    </w:p>
    <w:p w14:paraId="7C8C0BE5" w14:textId="77777777" w:rsidR="007D0260" w:rsidRDefault="007D0260" w:rsidP="007D0260">
      <w:pPr>
        <w:autoSpaceDE w:val="0"/>
        <w:autoSpaceDN w:val="0"/>
        <w:adjustRightInd w:val="0"/>
        <w:spacing w:after="0" w:line="240" w:lineRule="auto"/>
        <w:rPr>
          <w:rFonts w:ascii="Arial" w:hAnsi="Arial" w:cs="Arial"/>
          <w:sz w:val="24"/>
          <w:szCs w:val="24"/>
        </w:rPr>
      </w:pPr>
    </w:p>
    <w:p w14:paraId="0256F2D5" w14:textId="77777777" w:rsidR="00351253" w:rsidRPr="00254E6E" w:rsidRDefault="007D0260" w:rsidP="00351253">
      <w:pPr>
        <w:spacing w:line="240" w:lineRule="auto"/>
        <w:jc w:val="both"/>
        <w:rPr>
          <w:rFonts w:ascii="Arial" w:hAnsi="Arial" w:cs="Arial"/>
          <w:sz w:val="24"/>
          <w:szCs w:val="24"/>
        </w:rPr>
      </w:pPr>
      <w:r w:rsidRPr="00254E6E">
        <w:rPr>
          <w:rFonts w:ascii="Arial" w:hAnsi="Arial" w:cs="Arial"/>
          <w:sz w:val="24"/>
          <w:szCs w:val="24"/>
        </w:rPr>
        <w:lastRenderedPageBreak/>
        <w:t xml:space="preserve">Welsh Government. </w:t>
      </w:r>
      <w:r>
        <w:rPr>
          <w:rFonts w:ascii="Arial" w:hAnsi="Arial" w:cs="Arial"/>
          <w:sz w:val="24"/>
          <w:szCs w:val="24"/>
        </w:rPr>
        <w:t>(2012) ‘</w:t>
      </w:r>
      <w:r w:rsidRPr="00254E6E">
        <w:rPr>
          <w:rFonts w:ascii="Arial" w:hAnsi="Arial" w:cs="Arial"/>
          <w:sz w:val="24"/>
          <w:szCs w:val="24"/>
        </w:rPr>
        <w:t>Flying Start – Annex</w:t>
      </w:r>
      <w:r w:rsidR="00351253">
        <w:rPr>
          <w:rFonts w:ascii="Arial" w:hAnsi="Arial" w:cs="Arial"/>
          <w:sz w:val="24"/>
          <w:szCs w:val="24"/>
        </w:rPr>
        <w:t xml:space="preserve"> Quality </w:t>
      </w:r>
      <w:r w:rsidR="00351253" w:rsidRPr="00254E6E">
        <w:rPr>
          <w:rFonts w:ascii="Arial" w:hAnsi="Arial" w:cs="Arial"/>
          <w:sz w:val="24"/>
          <w:szCs w:val="24"/>
        </w:rPr>
        <w:t>Childcare Guidance</w:t>
      </w:r>
      <w:r w:rsidR="00351253">
        <w:rPr>
          <w:rFonts w:ascii="Arial" w:hAnsi="Arial" w:cs="Arial"/>
          <w:sz w:val="24"/>
          <w:szCs w:val="24"/>
        </w:rPr>
        <w:t>’</w:t>
      </w:r>
      <w:r w:rsidR="00351253" w:rsidRPr="00254E6E">
        <w:rPr>
          <w:rFonts w:ascii="Arial" w:hAnsi="Arial" w:cs="Arial"/>
          <w:sz w:val="24"/>
          <w:szCs w:val="24"/>
        </w:rPr>
        <w:t xml:space="preserve"> (</w:t>
      </w:r>
      <w:hyperlink r:id="rId18" w:history="1">
        <w:r w:rsidR="00351253" w:rsidRPr="00254E6E">
          <w:rPr>
            <w:rStyle w:val="Hyperlink"/>
            <w:rFonts w:ascii="Arial" w:hAnsi="Arial" w:cs="Arial"/>
            <w:sz w:val="24"/>
            <w:szCs w:val="24"/>
          </w:rPr>
          <w:t>http://gov.wales/docs/dsjlg/publications/130926fsannex2en.pdf</w:t>
        </w:r>
      </w:hyperlink>
      <w:r w:rsidR="00351253" w:rsidRPr="00254E6E">
        <w:rPr>
          <w:rFonts w:ascii="Arial" w:hAnsi="Arial" w:cs="Arial"/>
          <w:sz w:val="24"/>
          <w:szCs w:val="24"/>
          <w:u w:val="single"/>
        </w:rPr>
        <w:t xml:space="preserve"> </w:t>
      </w:r>
      <w:r w:rsidR="00351253">
        <w:rPr>
          <w:rFonts w:ascii="Arial" w:hAnsi="Arial" w:cs="Arial"/>
          <w:sz w:val="24"/>
          <w:szCs w:val="24"/>
        </w:rPr>
        <w:t>[Accessed: 27</w:t>
      </w:r>
      <w:r w:rsidR="00351253" w:rsidRPr="00254E6E">
        <w:rPr>
          <w:rFonts w:ascii="Arial" w:hAnsi="Arial" w:cs="Arial"/>
          <w:sz w:val="24"/>
          <w:szCs w:val="24"/>
          <w:vertAlign w:val="superscript"/>
        </w:rPr>
        <w:t>th</w:t>
      </w:r>
      <w:r w:rsidR="00351253">
        <w:rPr>
          <w:rFonts w:ascii="Arial" w:hAnsi="Arial" w:cs="Arial"/>
          <w:sz w:val="24"/>
          <w:szCs w:val="24"/>
        </w:rPr>
        <w:t xml:space="preserve"> November 2017]. </w:t>
      </w:r>
    </w:p>
    <w:p w14:paraId="3E61CE67" w14:textId="018FBD1F" w:rsidR="007D0260" w:rsidRPr="00254E6E" w:rsidRDefault="007D0260" w:rsidP="007D0260">
      <w:pPr>
        <w:autoSpaceDE w:val="0"/>
        <w:autoSpaceDN w:val="0"/>
        <w:adjustRightInd w:val="0"/>
        <w:spacing w:after="0" w:line="240" w:lineRule="auto"/>
        <w:rPr>
          <w:rFonts w:ascii="Arial" w:hAnsi="Arial" w:cs="Arial"/>
          <w:sz w:val="24"/>
          <w:szCs w:val="24"/>
        </w:rPr>
      </w:pPr>
    </w:p>
    <w:p w14:paraId="2B715FD1" w14:textId="77777777" w:rsidR="007D0260" w:rsidRDefault="007D0260" w:rsidP="007D0260">
      <w:pPr>
        <w:spacing w:line="240" w:lineRule="auto"/>
        <w:jc w:val="both"/>
        <w:rPr>
          <w:rFonts w:ascii="Arial" w:hAnsi="Arial" w:cs="Arial"/>
          <w:sz w:val="24"/>
          <w:szCs w:val="24"/>
        </w:rPr>
      </w:pPr>
    </w:p>
    <w:p w14:paraId="49380C73" w14:textId="4ABF6423" w:rsidR="007D0260" w:rsidRPr="00D5318B" w:rsidRDefault="007D0260" w:rsidP="007D0260">
      <w:pPr>
        <w:spacing w:line="240" w:lineRule="auto"/>
        <w:jc w:val="both"/>
        <w:rPr>
          <w:rFonts w:ascii="Arial" w:hAnsi="Arial" w:cs="Arial"/>
          <w:sz w:val="24"/>
          <w:szCs w:val="24"/>
        </w:rPr>
      </w:pPr>
      <w:r w:rsidRPr="00D5318B">
        <w:rPr>
          <w:rFonts w:ascii="Arial" w:hAnsi="Arial" w:cs="Arial"/>
          <w:sz w:val="24"/>
          <w:szCs w:val="24"/>
        </w:rPr>
        <w:t xml:space="preserve">Welsh Government. (2016) ‘National Minimum Standards for Regulated Childcare’ </w:t>
      </w:r>
      <w:hyperlink r:id="rId19" w:history="1">
        <w:r w:rsidRPr="00D5318B">
          <w:rPr>
            <w:rStyle w:val="Hyperlink"/>
            <w:rFonts w:ascii="Arial" w:hAnsi="Arial" w:cs="Arial"/>
            <w:sz w:val="24"/>
            <w:szCs w:val="24"/>
          </w:rPr>
          <w:t>http://cssiw.org.uk/docs/cssiw/publications/160411regchildcareen.pdf</w:t>
        </w:r>
      </w:hyperlink>
      <w:r>
        <w:rPr>
          <w:rFonts w:ascii="Arial" w:hAnsi="Arial" w:cs="Arial"/>
          <w:sz w:val="24"/>
          <w:szCs w:val="24"/>
        </w:rPr>
        <w:t xml:space="preserve"> [Accessed 27</w:t>
      </w:r>
      <w:r w:rsidRPr="00D5318B">
        <w:rPr>
          <w:rFonts w:ascii="Arial" w:hAnsi="Arial" w:cs="Arial"/>
          <w:sz w:val="24"/>
          <w:szCs w:val="24"/>
        </w:rPr>
        <w:t xml:space="preserve">th October 2017]. </w:t>
      </w:r>
    </w:p>
    <w:p w14:paraId="0642791D" w14:textId="77777777" w:rsidR="007D0260" w:rsidRDefault="007D0260" w:rsidP="007D0260">
      <w:pPr>
        <w:pStyle w:val="Default"/>
      </w:pPr>
      <w:r>
        <w:t>Welsh Government. (2017) ‘</w:t>
      </w:r>
    </w:p>
    <w:p w14:paraId="73E59CDB" w14:textId="77777777" w:rsidR="007D0260" w:rsidRDefault="007D0260" w:rsidP="007D0260">
      <w:pPr>
        <w:spacing w:line="240" w:lineRule="auto"/>
        <w:jc w:val="both"/>
        <w:rPr>
          <w:rFonts w:ascii="Arial" w:hAnsi="Arial" w:cs="Arial"/>
          <w:sz w:val="24"/>
          <w:szCs w:val="24"/>
        </w:rPr>
      </w:pPr>
    </w:p>
    <w:p w14:paraId="3F2CFF23" w14:textId="2D06AB47" w:rsidR="007D0260" w:rsidRDefault="007D0260" w:rsidP="007D0260">
      <w:pPr>
        <w:spacing w:line="240" w:lineRule="auto"/>
        <w:jc w:val="both"/>
        <w:rPr>
          <w:rFonts w:ascii="Arial" w:hAnsi="Arial" w:cs="Arial"/>
          <w:sz w:val="24"/>
          <w:szCs w:val="24"/>
        </w:rPr>
      </w:pPr>
      <w:r>
        <w:rPr>
          <w:rFonts w:ascii="Arial" w:hAnsi="Arial" w:cs="Arial"/>
          <w:sz w:val="24"/>
          <w:szCs w:val="24"/>
        </w:rPr>
        <w:t xml:space="preserve">Welsh Government. (2017) ‘Flying Start’  </w:t>
      </w:r>
      <w:hyperlink r:id="rId20" w:history="1">
        <w:r w:rsidRPr="006D05EC">
          <w:rPr>
            <w:rStyle w:val="Hyperlink"/>
            <w:rFonts w:ascii="Arial" w:hAnsi="Arial" w:cs="Arial"/>
            <w:sz w:val="24"/>
            <w:szCs w:val="24"/>
          </w:rPr>
          <w:t>http://gov.wales/topics/people-and-communities/people/children-and-young-people/parenting-support-guidance/help/flyingstart/?lang=en</w:t>
        </w:r>
      </w:hyperlink>
      <w:r>
        <w:rPr>
          <w:rFonts w:ascii="Arial" w:hAnsi="Arial" w:cs="Arial"/>
          <w:sz w:val="24"/>
          <w:szCs w:val="24"/>
        </w:rPr>
        <w:t xml:space="preserve"> [Accessed: 2 December 2017].</w:t>
      </w:r>
    </w:p>
    <w:p w14:paraId="379BA342" w14:textId="77777777" w:rsidR="007D0260" w:rsidRDefault="007D0260" w:rsidP="007D0260">
      <w:pPr>
        <w:spacing w:line="240" w:lineRule="auto"/>
        <w:jc w:val="both"/>
        <w:rPr>
          <w:rFonts w:ascii="Arial" w:hAnsi="Arial" w:cs="Arial"/>
          <w:sz w:val="24"/>
          <w:szCs w:val="24"/>
        </w:rPr>
      </w:pPr>
    </w:p>
    <w:p w14:paraId="3C44C4FF" w14:textId="23AC88BE" w:rsidR="007D0260" w:rsidRDefault="007D0260" w:rsidP="007D0260">
      <w:pPr>
        <w:spacing w:line="240" w:lineRule="auto"/>
        <w:jc w:val="both"/>
        <w:rPr>
          <w:rFonts w:ascii="Arial" w:hAnsi="Arial" w:cs="Arial"/>
          <w:sz w:val="24"/>
          <w:szCs w:val="24"/>
          <w:u w:val="single"/>
        </w:rPr>
      </w:pPr>
      <w:r w:rsidRPr="008D2981">
        <w:rPr>
          <w:rFonts w:ascii="Arial" w:hAnsi="Arial" w:cs="Arial"/>
          <w:sz w:val="24"/>
          <w:szCs w:val="24"/>
        </w:rPr>
        <w:t>Welsh Government. (2017)</w:t>
      </w:r>
      <w:r>
        <w:rPr>
          <w:rFonts w:ascii="Arial" w:hAnsi="Arial" w:cs="Arial"/>
          <w:sz w:val="24"/>
          <w:szCs w:val="24"/>
        </w:rPr>
        <w:t xml:space="preserve"> ‘Parenting Support Guidance’</w:t>
      </w:r>
      <w:r w:rsidRPr="008D2981">
        <w:rPr>
          <w:rFonts w:ascii="Arial" w:hAnsi="Arial" w:cs="Arial"/>
          <w:sz w:val="24"/>
          <w:szCs w:val="24"/>
        </w:rPr>
        <w:t xml:space="preserve"> </w:t>
      </w:r>
      <w:hyperlink r:id="rId21" w:history="1">
        <w:r w:rsidRPr="00DA4AD6">
          <w:rPr>
            <w:rStyle w:val="Hyperlink"/>
            <w:rFonts w:ascii="Arial" w:hAnsi="Arial" w:cs="Arial"/>
            <w:sz w:val="24"/>
            <w:szCs w:val="24"/>
          </w:rPr>
          <w:t>http://gov.wales/topics/people-and-communities/people/children-and-young-people/parenting-support-guidance/help/flyingstart/?lang=en</w:t>
        </w:r>
      </w:hyperlink>
      <w:r>
        <w:rPr>
          <w:rFonts w:ascii="Arial" w:hAnsi="Arial" w:cs="Arial"/>
          <w:sz w:val="24"/>
          <w:szCs w:val="24"/>
          <w:u w:val="single"/>
        </w:rPr>
        <w:t xml:space="preserve">  </w:t>
      </w:r>
      <w:r w:rsidRPr="00254E6E">
        <w:rPr>
          <w:rFonts w:ascii="Arial" w:hAnsi="Arial" w:cs="Arial"/>
          <w:sz w:val="24"/>
          <w:szCs w:val="24"/>
        </w:rPr>
        <w:t>[Accessed: 27</w:t>
      </w:r>
      <w:r w:rsidRPr="00254E6E">
        <w:rPr>
          <w:rFonts w:ascii="Arial" w:hAnsi="Arial" w:cs="Arial"/>
          <w:sz w:val="24"/>
          <w:szCs w:val="24"/>
          <w:vertAlign w:val="superscript"/>
        </w:rPr>
        <w:t>th</w:t>
      </w:r>
      <w:r w:rsidRPr="00254E6E">
        <w:rPr>
          <w:rFonts w:ascii="Arial" w:hAnsi="Arial" w:cs="Arial"/>
          <w:sz w:val="24"/>
          <w:szCs w:val="24"/>
        </w:rPr>
        <w:t xml:space="preserve"> November 2017].</w:t>
      </w:r>
    </w:p>
    <w:p w14:paraId="13E94C94" w14:textId="77777777" w:rsidR="007D0260" w:rsidRDefault="007D0260" w:rsidP="007D0260">
      <w:pPr>
        <w:spacing w:line="240" w:lineRule="auto"/>
        <w:jc w:val="both"/>
        <w:rPr>
          <w:rFonts w:ascii="Arial" w:hAnsi="Arial" w:cs="Arial"/>
          <w:sz w:val="24"/>
          <w:szCs w:val="24"/>
        </w:rPr>
      </w:pPr>
    </w:p>
    <w:p w14:paraId="354637F7" w14:textId="4D92CDAD" w:rsidR="007D0260" w:rsidRPr="00254E6E" w:rsidRDefault="007D0260" w:rsidP="007D0260">
      <w:pPr>
        <w:spacing w:line="240" w:lineRule="auto"/>
        <w:jc w:val="both"/>
        <w:rPr>
          <w:rFonts w:ascii="Arial" w:hAnsi="Arial" w:cs="Arial"/>
          <w:sz w:val="24"/>
          <w:szCs w:val="24"/>
        </w:rPr>
      </w:pPr>
      <w:r w:rsidRPr="00254E6E">
        <w:rPr>
          <w:rFonts w:ascii="Arial" w:hAnsi="Arial" w:cs="Arial"/>
          <w:sz w:val="24"/>
          <w:szCs w:val="24"/>
        </w:rPr>
        <w:t xml:space="preserve">Whalley, M. (2001) </w:t>
      </w:r>
      <w:r w:rsidRPr="00254E6E">
        <w:rPr>
          <w:rFonts w:ascii="Arial" w:hAnsi="Arial" w:cs="Arial"/>
          <w:i/>
          <w:sz w:val="24"/>
          <w:szCs w:val="24"/>
        </w:rPr>
        <w:t xml:space="preserve">Involving parents in their children is Learning. </w:t>
      </w:r>
      <w:r w:rsidRPr="00254E6E">
        <w:rPr>
          <w:rFonts w:ascii="Arial" w:hAnsi="Arial" w:cs="Arial"/>
          <w:sz w:val="24"/>
          <w:szCs w:val="24"/>
        </w:rPr>
        <w:t>London: Sage Publications.</w:t>
      </w:r>
    </w:p>
    <w:p w14:paraId="47D1901F" w14:textId="77777777" w:rsidR="007D0260" w:rsidRDefault="007D0260" w:rsidP="007D0260">
      <w:pPr>
        <w:spacing w:line="240" w:lineRule="auto"/>
        <w:jc w:val="both"/>
        <w:rPr>
          <w:rFonts w:ascii="Arial" w:hAnsi="Arial" w:cs="Arial"/>
          <w:sz w:val="24"/>
          <w:szCs w:val="24"/>
        </w:rPr>
      </w:pPr>
    </w:p>
    <w:p w14:paraId="61DDC396" w14:textId="13A54EED" w:rsidR="007D0260" w:rsidRPr="00254E6E" w:rsidRDefault="007D0260" w:rsidP="007D0260">
      <w:pPr>
        <w:spacing w:line="240" w:lineRule="auto"/>
        <w:jc w:val="both"/>
        <w:rPr>
          <w:rFonts w:ascii="Arial" w:hAnsi="Arial" w:cs="Arial"/>
          <w:sz w:val="24"/>
          <w:szCs w:val="24"/>
        </w:rPr>
      </w:pPr>
      <w:r w:rsidRPr="00254E6E">
        <w:rPr>
          <w:rFonts w:ascii="Arial" w:hAnsi="Arial" w:cs="Arial"/>
          <w:sz w:val="24"/>
          <w:szCs w:val="24"/>
        </w:rPr>
        <w:t xml:space="preserve">Whalley, M. (2009) </w:t>
      </w:r>
      <w:r w:rsidRPr="00254E6E">
        <w:rPr>
          <w:rFonts w:ascii="Arial" w:hAnsi="Arial" w:cs="Arial"/>
          <w:i/>
          <w:sz w:val="24"/>
          <w:szCs w:val="24"/>
        </w:rPr>
        <w:t xml:space="preserve">Involving parents in their Children’s Learning. </w:t>
      </w:r>
      <w:r w:rsidRPr="00254E6E">
        <w:rPr>
          <w:rFonts w:ascii="Arial" w:hAnsi="Arial" w:cs="Arial"/>
          <w:sz w:val="24"/>
          <w:szCs w:val="24"/>
        </w:rPr>
        <w:t>London: Sage Publications.</w:t>
      </w:r>
    </w:p>
    <w:sectPr w:rsidR="007D0260" w:rsidRPr="00254E6E">
      <w:head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309483D" w14:textId="77777777" w:rsidR="003C0347" w:rsidRDefault="003C0347" w:rsidP="004E5E7C">
      <w:pPr>
        <w:spacing w:after="0" w:line="240" w:lineRule="auto"/>
      </w:pPr>
      <w:r>
        <w:separator/>
      </w:r>
    </w:p>
  </w:endnote>
  <w:endnote w:type="continuationSeparator" w:id="0">
    <w:p w14:paraId="20CF9372" w14:textId="77777777" w:rsidR="003C0347" w:rsidRDefault="003C0347" w:rsidP="004E5E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Helvetica">
    <w:panose1 w:val="020B0604020202020204"/>
    <w:charset w:val="00"/>
    <w:family w:val="swiss"/>
    <w:pitch w:val="variable"/>
    <w:sig w:usb0="E0002AFF" w:usb1="C0007843" w:usb2="00000009" w:usb3="00000000" w:csb0="000001FF" w:csb1="00000000"/>
  </w:font>
  <w:font w:name="Swiss721BT-Bold">
    <w:altName w:val="Calibri"/>
    <w:panose1 w:val="00000000000000000000"/>
    <w:charset w:val="00"/>
    <w:family w:val="auto"/>
    <w:notTrueType/>
    <w:pitch w:val="default"/>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BF30439" w14:textId="77777777" w:rsidR="003C0347" w:rsidRDefault="003C0347" w:rsidP="004E5E7C">
      <w:pPr>
        <w:spacing w:after="0" w:line="240" w:lineRule="auto"/>
      </w:pPr>
      <w:r>
        <w:separator/>
      </w:r>
    </w:p>
  </w:footnote>
  <w:footnote w:type="continuationSeparator" w:id="0">
    <w:p w14:paraId="36CEF80B" w14:textId="77777777" w:rsidR="003C0347" w:rsidRDefault="003C0347" w:rsidP="004E5E7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6A9B682" w14:textId="0ADAC33B" w:rsidR="004E5E7C" w:rsidRDefault="004E5E7C">
    <w:pPr>
      <w:pStyle w:val="Header"/>
    </w:pPr>
    <w:r>
      <w:t>1401284</w:t>
    </w:r>
  </w:p>
  <w:p w14:paraId="11434810" w14:textId="77777777" w:rsidR="004E5E7C" w:rsidRDefault="004E5E7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1926037"/>
    <w:multiLevelType w:val="hybridMultilevel"/>
    <w:tmpl w:val="CDF6E4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54850"/>
    <w:rsid w:val="00015103"/>
    <w:rsid w:val="0005038C"/>
    <w:rsid w:val="000713D7"/>
    <w:rsid w:val="000852EB"/>
    <w:rsid w:val="000A7BF6"/>
    <w:rsid w:val="000B1C7D"/>
    <w:rsid w:val="000C769A"/>
    <w:rsid w:val="00130DB5"/>
    <w:rsid w:val="0015700C"/>
    <w:rsid w:val="0016532D"/>
    <w:rsid w:val="001811F6"/>
    <w:rsid w:val="001B7292"/>
    <w:rsid w:val="001C2EDE"/>
    <w:rsid w:val="00216133"/>
    <w:rsid w:val="002456F3"/>
    <w:rsid w:val="00245DDC"/>
    <w:rsid w:val="00254E6E"/>
    <w:rsid w:val="002712AD"/>
    <w:rsid w:val="002723AC"/>
    <w:rsid w:val="00282B9B"/>
    <w:rsid w:val="002931BC"/>
    <w:rsid w:val="002979C2"/>
    <w:rsid w:val="002A61F7"/>
    <w:rsid w:val="002B4B9C"/>
    <w:rsid w:val="002E4D12"/>
    <w:rsid w:val="002F1CAD"/>
    <w:rsid w:val="00307737"/>
    <w:rsid w:val="00351253"/>
    <w:rsid w:val="003811C9"/>
    <w:rsid w:val="003C0347"/>
    <w:rsid w:val="003C0BAB"/>
    <w:rsid w:val="0041270E"/>
    <w:rsid w:val="00422AA4"/>
    <w:rsid w:val="004370A2"/>
    <w:rsid w:val="00465D8F"/>
    <w:rsid w:val="004E5E7C"/>
    <w:rsid w:val="004F56FC"/>
    <w:rsid w:val="004F7335"/>
    <w:rsid w:val="005003F0"/>
    <w:rsid w:val="005D683F"/>
    <w:rsid w:val="005E613F"/>
    <w:rsid w:val="00635FAA"/>
    <w:rsid w:val="0064416A"/>
    <w:rsid w:val="00654850"/>
    <w:rsid w:val="006744AC"/>
    <w:rsid w:val="0074649A"/>
    <w:rsid w:val="00764542"/>
    <w:rsid w:val="00766F85"/>
    <w:rsid w:val="00797050"/>
    <w:rsid w:val="007A76A9"/>
    <w:rsid w:val="007D0260"/>
    <w:rsid w:val="007F3CA5"/>
    <w:rsid w:val="0081375F"/>
    <w:rsid w:val="00835B59"/>
    <w:rsid w:val="0084313B"/>
    <w:rsid w:val="00850A05"/>
    <w:rsid w:val="0088544C"/>
    <w:rsid w:val="00893EAA"/>
    <w:rsid w:val="008D2981"/>
    <w:rsid w:val="00917CE0"/>
    <w:rsid w:val="00924CE9"/>
    <w:rsid w:val="00940259"/>
    <w:rsid w:val="009578D4"/>
    <w:rsid w:val="009D51BE"/>
    <w:rsid w:val="009F39C2"/>
    <w:rsid w:val="00A01895"/>
    <w:rsid w:val="00A553D3"/>
    <w:rsid w:val="00AE2172"/>
    <w:rsid w:val="00AF07C3"/>
    <w:rsid w:val="00AF0C3D"/>
    <w:rsid w:val="00B0344C"/>
    <w:rsid w:val="00B10892"/>
    <w:rsid w:val="00BA1FF5"/>
    <w:rsid w:val="00C229EB"/>
    <w:rsid w:val="00C5760C"/>
    <w:rsid w:val="00C60A46"/>
    <w:rsid w:val="00C63BE4"/>
    <w:rsid w:val="00C97D3A"/>
    <w:rsid w:val="00CA20CE"/>
    <w:rsid w:val="00CF0C05"/>
    <w:rsid w:val="00D0082E"/>
    <w:rsid w:val="00D4619F"/>
    <w:rsid w:val="00D5318B"/>
    <w:rsid w:val="00DA05BE"/>
    <w:rsid w:val="00DA2ACD"/>
    <w:rsid w:val="00DD4AC8"/>
    <w:rsid w:val="00E12DC9"/>
    <w:rsid w:val="00E56F6E"/>
    <w:rsid w:val="00EC030A"/>
    <w:rsid w:val="00EC416D"/>
    <w:rsid w:val="00ED503F"/>
    <w:rsid w:val="00F22E60"/>
    <w:rsid w:val="00F353C2"/>
    <w:rsid w:val="00F369C3"/>
    <w:rsid w:val="00F77242"/>
    <w:rsid w:val="00FB26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5B336A"/>
  <w15:chartTrackingRefBased/>
  <w15:docId w15:val="{BFDE03EF-FEA8-43E1-8489-54BA296903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50A05"/>
    <w:rPr>
      <w:color w:val="0563C1" w:themeColor="hyperlink"/>
      <w:u w:val="single"/>
    </w:rPr>
  </w:style>
  <w:style w:type="character" w:styleId="FollowedHyperlink">
    <w:name w:val="FollowedHyperlink"/>
    <w:basedOn w:val="DefaultParagraphFont"/>
    <w:uiPriority w:val="99"/>
    <w:semiHidden/>
    <w:unhideWhenUsed/>
    <w:rsid w:val="00254E6E"/>
    <w:rPr>
      <w:color w:val="954F72" w:themeColor="followedHyperlink"/>
      <w:u w:val="single"/>
    </w:rPr>
  </w:style>
  <w:style w:type="paragraph" w:customStyle="1" w:styleId="Default">
    <w:name w:val="Default"/>
    <w:rsid w:val="00254E6E"/>
    <w:pPr>
      <w:autoSpaceDE w:val="0"/>
      <w:autoSpaceDN w:val="0"/>
      <w:adjustRightInd w:val="0"/>
      <w:spacing w:after="0" w:line="240" w:lineRule="auto"/>
    </w:pPr>
    <w:rPr>
      <w:rFonts w:ascii="Arial" w:hAnsi="Arial" w:cs="Arial"/>
      <w:color w:val="000000"/>
      <w:sz w:val="24"/>
      <w:szCs w:val="24"/>
    </w:rPr>
  </w:style>
  <w:style w:type="character" w:styleId="UnresolvedMention">
    <w:name w:val="Unresolved Mention"/>
    <w:basedOn w:val="DefaultParagraphFont"/>
    <w:uiPriority w:val="99"/>
    <w:semiHidden/>
    <w:unhideWhenUsed/>
    <w:rsid w:val="00ED503F"/>
    <w:rPr>
      <w:color w:val="808080"/>
      <w:shd w:val="clear" w:color="auto" w:fill="E6E6E6"/>
    </w:rPr>
  </w:style>
  <w:style w:type="paragraph" w:styleId="ListParagraph">
    <w:name w:val="List Paragraph"/>
    <w:basedOn w:val="Normal"/>
    <w:uiPriority w:val="34"/>
    <w:qFormat/>
    <w:rsid w:val="00245DDC"/>
    <w:pPr>
      <w:ind w:left="720"/>
      <w:contextualSpacing/>
    </w:pPr>
  </w:style>
  <w:style w:type="paragraph" w:styleId="Header">
    <w:name w:val="header"/>
    <w:basedOn w:val="Normal"/>
    <w:link w:val="HeaderChar"/>
    <w:uiPriority w:val="99"/>
    <w:unhideWhenUsed/>
    <w:rsid w:val="004E5E7C"/>
    <w:pPr>
      <w:tabs>
        <w:tab w:val="center" w:pos="4513"/>
        <w:tab w:val="right" w:pos="9026"/>
      </w:tabs>
      <w:spacing w:after="0" w:line="240" w:lineRule="auto"/>
    </w:pPr>
  </w:style>
  <w:style w:type="character" w:customStyle="1" w:styleId="HeaderChar">
    <w:name w:val="Header Char"/>
    <w:basedOn w:val="DefaultParagraphFont"/>
    <w:link w:val="Header"/>
    <w:uiPriority w:val="99"/>
    <w:rsid w:val="004E5E7C"/>
  </w:style>
  <w:style w:type="paragraph" w:styleId="Footer">
    <w:name w:val="footer"/>
    <w:basedOn w:val="Normal"/>
    <w:link w:val="FooterChar"/>
    <w:uiPriority w:val="99"/>
    <w:unhideWhenUsed/>
    <w:rsid w:val="004E5E7C"/>
    <w:pPr>
      <w:tabs>
        <w:tab w:val="center" w:pos="4513"/>
        <w:tab w:val="right" w:pos="9026"/>
      </w:tabs>
      <w:spacing w:after="0" w:line="240" w:lineRule="auto"/>
    </w:pPr>
  </w:style>
  <w:style w:type="character" w:customStyle="1" w:styleId="FooterChar">
    <w:name w:val="Footer Char"/>
    <w:basedOn w:val="DefaultParagraphFont"/>
    <w:link w:val="Footer"/>
    <w:uiPriority w:val="99"/>
    <w:rsid w:val="004E5E7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0120343">
      <w:bodyDiv w:val="1"/>
      <w:marLeft w:val="0"/>
      <w:marRight w:val="0"/>
      <w:marTop w:val="0"/>
      <w:marBottom w:val="0"/>
      <w:divBdr>
        <w:top w:val="none" w:sz="0" w:space="0" w:color="auto"/>
        <w:left w:val="none" w:sz="0" w:space="0" w:color="auto"/>
        <w:bottom w:val="none" w:sz="0" w:space="0" w:color="auto"/>
        <w:right w:val="none" w:sz="0" w:space="0" w:color="auto"/>
      </w:divBdr>
    </w:div>
    <w:div w:id="907887174">
      <w:bodyDiv w:val="1"/>
      <w:marLeft w:val="0"/>
      <w:marRight w:val="0"/>
      <w:marTop w:val="0"/>
      <w:marBottom w:val="0"/>
      <w:divBdr>
        <w:top w:val="none" w:sz="0" w:space="0" w:color="auto"/>
        <w:left w:val="none" w:sz="0" w:space="0" w:color="auto"/>
        <w:bottom w:val="none" w:sz="0" w:space="0" w:color="auto"/>
        <w:right w:val="none" w:sz="0" w:space="0" w:color="auto"/>
      </w:divBdr>
    </w:div>
    <w:div w:id="1243638452">
      <w:bodyDiv w:val="1"/>
      <w:marLeft w:val="0"/>
      <w:marRight w:val="0"/>
      <w:marTop w:val="0"/>
      <w:marBottom w:val="0"/>
      <w:divBdr>
        <w:top w:val="none" w:sz="0" w:space="0" w:color="auto"/>
        <w:left w:val="none" w:sz="0" w:space="0" w:color="auto"/>
        <w:bottom w:val="none" w:sz="0" w:space="0" w:color="auto"/>
        <w:right w:val="none" w:sz="0" w:space="0" w:color="auto"/>
      </w:divBdr>
    </w:div>
    <w:div w:id="19704313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iopscience.iop.org/1748-9326/9/3/034002/article" TargetMode="External"/><Relationship Id="rId13" Type="http://schemas.openxmlformats.org/officeDocument/2006/relationships/hyperlink" Target="http://moodle.uwtsd.ac.uk/mod/folder/view.php?id=80183" TargetMode="External"/><Relationship Id="rId18" Type="http://schemas.openxmlformats.org/officeDocument/2006/relationships/hyperlink" Target="http://gov.wales/docs/dsjlg/publications/130926fsannex2en.pdf" TargetMode="External"/><Relationship Id="rId3" Type="http://schemas.openxmlformats.org/officeDocument/2006/relationships/settings" Target="settings.xml"/><Relationship Id="rId21" Type="http://schemas.openxmlformats.org/officeDocument/2006/relationships/hyperlink" Target="http://gov.wales/topics/people-and-communities/people/children-and-young-people/parenting-support-guidance/help/flyingstart/?lang=en" TargetMode="External"/><Relationship Id="rId7" Type="http://schemas.openxmlformats.org/officeDocument/2006/relationships/image" Target="media/image1.jpeg"/><Relationship Id="rId12" Type="http://schemas.openxmlformats.org/officeDocument/2006/relationships/hyperlink" Target="http://gov.wales/docs/dsjlg/publications/cyp/170410-financial-management-2017-18-en.pdf" TargetMode="External"/><Relationship Id="rId17" Type="http://schemas.openxmlformats.org/officeDocument/2006/relationships/hyperlink" Target="http://www.powysthb.wales.nhs.uk/flying-start" TargetMode="External"/><Relationship Id="rId2" Type="http://schemas.openxmlformats.org/officeDocument/2006/relationships/styles" Target="styles.xml"/><Relationship Id="rId16" Type="http://schemas.openxmlformats.org/officeDocument/2006/relationships/hyperlink" Target="http://www.unicef.org.uk/wp-content/uploads/2010/05/UNCRC_PRESS200910web.pdf" TargetMode="External"/><Relationship Id="rId20" Type="http://schemas.openxmlformats.org/officeDocument/2006/relationships/hyperlink" Target="http://gov.wales/topics/people-and-communities/people/children-and-young-people/parenting-support-guidance/help/flyingstart/?lang=en"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environmentalresearchweb.org/cws/article/news/56857"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web.a.ebscohost.com.ezproxy.uwtsd.ac.uk/ehost/detail/detail?vid=0&amp;sid=2a7aac4e-37b7-43da-bced-02a763a5e093%40sessionmgr4010&amp;bdata=JnNpdGU9ZWhvc3QtbGl2ZQ%3d%3d" TargetMode="External"/><Relationship Id="rId23" Type="http://schemas.openxmlformats.org/officeDocument/2006/relationships/fontTable" Target="fontTable.xml"/><Relationship Id="rId10" Type="http://schemas.openxmlformats.org/officeDocument/2006/relationships/hyperlink" Target="file:///C:\Users\Invate\Downloads\ecological%20suatinability%20leitercy%20and%20early%20childhood%202012.pdf" TargetMode="External"/><Relationship Id="rId19" Type="http://schemas.openxmlformats.org/officeDocument/2006/relationships/hyperlink" Target="http://cssiw.org.uk/docs/cssiw/publications/160411regchildcareen.pdf" TargetMode="External"/><Relationship Id="rId4" Type="http://schemas.openxmlformats.org/officeDocument/2006/relationships/webSettings" Target="webSettings.xml"/><Relationship Id="rId9" Type="http://schemas.openxmlformats.org/officeDocument/2006/relationships/hyperlink" Target="http://www.childreninwales.org.uk/our-work/early-years/flying-start-network/" TargetMode="External"/><Relationship Id="rId14" Type="http://schemas.openxmlformats.org/officeDocument/2006/relationships/hyperlink" Target="http://www.bjdd.org/new/105/81to95.pdf"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12</Pages>
  <Words>3864</Words>
  <Characters>22031</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25844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Alderson, Gareth David</dc:creator>
  <cp:keywords/>
  <dc:description/>
  <cp:lastModifiedBy>Alderson, Gareth David</cp:lastModifiedBy>
  <cp:revision>3</cp:revision>
  <dcterms:created xsi:type="dcterms:W3CDTF">2017-12-02T20:02:00Z</dcterms:created>
  <dcterms:modified xsi:type="dcterms:W3CDTF">2017-12-03T12:35:00Z</dcterms:modified>
</cp:coreProperties>
</file>