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C66" w:rsidRDefault="00244C66" w:rsidP="00244C66">
      <w:pPr>
        <w:spacing w:after="0" w:line="360" w:lineRule="auto"/>
        <w:jc w:val="center"/>
        <w:rPr>
          <w:rFonts w:cs="Times New Roman"/>
          <w:b/>
          <w:sz w:val="48"/>
          <w:szCs w:val="48"/>
        </w:rPr>
      </w:pPr>
      <w:r>
        <w:rPr>
          <w:rFonts w:cs="Times New Roman"/>
          <w:b/>
          <w:sz w:val="48"/>
          <w:szCs w:val="48"/>
        </w:rPr>
        <w:t>DANIEL LUPU</w:t>
      </w:r>
    </w:p>
    <w:p w:rsidR="00244C66" w:rsidRDefault="00244C66" w:rsidP="00244C66">
      <w:pPr>
        <w:spacing w:after="0" w:line="360" w:lineRule="auto"/>
        <w:jc w:val="center"/>
        <w:rPr>
          <w:rFonts w:cs="Times New Roman"/>
          <w:b/>
          <w:sz w:val="48"/>
          <w:szCs w:val="48"/>
        </w:rPr>
      </w:pPr>
      <w:r>
        <w:rPr>
          <w:rFonts w:cs="Times New Roman"/>
          <w:b/>
          <w:sz w:val="48"/>
          <w:szCs w:val="48"/>
        </w:rPr>
        <w:t>Student Nr</w:t>
      </w:r>
      <w:proofErr w:type="gramStart"/>
      <w:r>
        <w:rPr>
          <w:rFonts w:cs="Times New Roman"/>
          <w:b/>
          <w:sz w:val="48"/>
          <w:szCs w:val="48"/>
        </w:rPr>
        <w:t>:1915933</w:t>
      </w:r>
      <w:proofErr w:type="gramEnd"/>
    </w:p>
    <w:p w:rsidR="00244C66" w:rsidRDefault="00244C66" w:rsidP="00244C66">
      <w:pPr>
        <w:spacing w:after="0" w:line="360" w:lineRule="auto"/>
        <w:jc w:val="center"/>
        <w:rPr>
          <w:rFonts w:cs="Times New Roman"/>
          <w:b/>
          <w:sz w:val="48"/>
          <w:szCs w:val="48"/>
        </w:rPr>
      </w:pPr>
      <w:r>
        <w:rPr>
          <w:rFonts w:cs="Times New Roman"/>
          <w:b/>
          <w:sz w:val="48"/>
          <w:szCs w:val="48"/>
        </w:rPr>
        <w:t>Marketing Fundamentals A1</w:t>
      </w:r>
    </w:p>
    <w:p w:rsidR="00244C66" w:rsidRDefault="00244C66" w:rsidP="00244C66">
      <w:pPr>
        <w:spacing w:after="0" w:line="360" w:lineRule="auto"/>
        <w:jc w:val="center"/>
        <w:rPr>
          <w:rFonts w:cs="Times New Roman"/>
          <w:b/>
          <w:sz w:val="48"/>
          <w:szCs w:val="48"/>
        </w:rPr>
      </w:pPr>
      <w:r>
        <w:rPr>
          <w:rFonts w:cs="Times New Roman"/>
          <w:b/>
          <w:sz w:val="48"/>
          <w:szCs w:val="48"/>
        </w:rPr>
        <w:t>TESCO</w:t>
      </w:r>
    </w:p>
    <w:p w:rsidR="00244C66" w:rsidRDefault="00244C66" w:rsidP="00244C66">
      <w:pPr>
        <w:spacing w:after="0" w:line="360" w:lineRule="auto"/>
        <w:jc w:val="center"/>
        <w:rPr>
          <w:rFonts w:cs="Times New Roman"/>
          <w:b/>
          <w:sz w:val="48"/>
          <w:szCs w:val="48"/>
        </w:rPr>
      </w:pPr>
      <w:proofErr w:type="spellStart"/>
      <w:r>
        <w:rPr>
          <w:rFonts w:cs="Times New Roman"/>
          <w:b/>
          <w:sz w:val="48"/>
          <w:szCs w:val="48"/>
        </w:rPr>
        <w:t>Tushara</w:t>
      </w:r>
      <w:proofErr w:type="spellEnd"/>
      <w:r>
        <w:rPr>
          <w:rFonts w:cs="Times New Roman"/>
          <w:b/>
          <w:sz w:val="48"/>
          <w:szCs w:val="48"/>
        </w:rPr>
        <w:t xml:space="preserve"> </w:t>
      </w:r>
      <w:proofErr w:type="spellStart"/>
      <w:r>
        <w:rPr>
          <w:rFonts w:cs="Times New Roman"/>
          <w:b/>
          <w:sz w:val="48"/>
          <w:szCs w:val="48"/>
        </w:rPr>
        <w:t>Balendran</w:t>
      </w:r>
      <w:proofErr w:type="spellEnd"/>
    </w:p>
    <w:p w:rsidR="00244C66" w:rsidRPr="00023F6F" w:rsidRDefault="00244C66" w:rsidP="00244C66">
      <w:pPr>
        <w:spacing w:after="0" w:line="360" w:lineRule="auto"/>
        <w:jc w:val="center"/>
        <w:rPr>
          <w:rFonts w:cs="Times New Roman"/>
          <w:b/>
          <w:sz w:val="48"/>
          <w:szCs w:val="48"/>
        </w:rPr>
      </w:pPr>
    </w:p>
    <w:p w:rsidR="00244C66" w:rsidRPr="00023F6F" w:rsidRDefault="00244C66" w:rsidP="00244C66">
      <w:pPr>
        <w:spacing w:after="0" w:line="360" w:lineRule="auto"/>
        <w:jc w:val="both"/>
        <w:rPr>
          <w:rFonts w:cs="Times New Roman"/>
          <w:b/>
          <w:sz w:val="48"/>
          <w:szCs w:val="48"/>
        </w:rPr>
      </w:pPr>
    </w:p>
    <w:p w:rsidR="00244C66" w:rsidRPr="00023F6F" w:rsidRDefault="00244C66" w:rsidP="00244C66">
      <w:pPr>
        <w:spacing w:after="0" w:line="360" w:lineRule="auto"/>
        <w:jc w:val="both"/>
        <w:rPr>
          <w:rFonts w:cs="Times New Roman"/>
          <w:b/>
          <w:sz w:val="48"/>
          <w:szCs w:val="48"/>
        </w:rPr>
      </w:pPr>
    </w:p>
    <w:p w:rsidR="00244C66" w:rsidRPr="00023F6F" w:rsidRDefault="00244C66" w:rsidP="00244C66">
      <w:pPr>
        <w:spacing w:after="0" w:line="360" w:lineRule="auto"/>
        <w:jc w:val="both"/>
        <w:rPr>
          <w:rFonts w:cs="Times New Roman"/>
          <w:b/>
          <w:sz w:val="48"/>
          <w:szCs w:val="48"/>
        </w:rPr>
      </w:pPr>
    </w:p>
    <w:p w:rsidR="00244C66" w:rsidRPr="00023F6F" w:rsidRDefault="00244C66" w:rsidP="00244C66">
      <w:pPr>
        <w:spacing w:after="0" w:line="360" w:lineRule="auto"/>
        <w:jc w:val="both"/>
        <w:rPr>
          <w:rFonts w:cs="Times New Roman"/>
          <w:b/>
          <w:sz w:val="48"/>
          <w:szCs w:val="48"/>
        </w:rPr>
      </w:pPr>
    </w:p>
    <w:p w:rsidR="00244C66" w:rsidRPr="00023F6F" w:rsidRDefault="00244C66" w:rsidP="00244C66">
      <w:pPr>
        <w:spacing w:after="0" w:line="360" w:lineRule="auto"/>
        <w:jc w:val="both"/>
        <w:rPr>
          <w:rFonts w:cs="Times New Roman"/>
          <w:b/>
          <w:sz w:val="48"/>
          <w:szCs w:val="48"/>
        </w:rPr>
      </w:pPr>
    </w:p>
    <w:p w:rsidR="00244C66" w:rsidRPr="00023F6F" w:rsidRDefault="00244C66" w:rsidP="00244C66">
      <w:pPr>
        <w:spacing w:after="0" w:line="360" w:lineRule="auto"/>
        <w:jc w:val="both"/>
        <w:rPr>
          <w:rFonts w:cs="Times New Roman"/>
          <w:b/>
          <w:sz w:val="48"/>
          <w:szCs w:val="48"/>
        </w:rPr>
      </w:pPr>
    </w:p>
    <w:p w:rsidR="00244C66" w:rsidRPr="00023F6F" w:rsidRDefault="00244C66" w:rsidP="00244C66">
      <w:pPr>
        <w:spacing w:after="0" w:line="360" w:lineRule="auto"/>
        <w:jc w:val="both"/>
        <w:rPr>
          <w:rFonts w:cs="Times New Roman"/>
          <w:b/>
          <w:sz w:val="48"/>
          <w:szCs w:val="48"/>
        </w:rPr>
      </w:pPr>
    </w:p>
    <w:p w:rsidR="00244C66" w:rsidRPr="00023F6F" w:rsidRDefault="00244C66" w:rsidP="00244C66">
      <w:pPr>
        <w:spacing w:after="0" w:line="360" w:lineRule="auto"/>
        <w:jc w:val="both"/>
        <w:rPr>
          <w:rFonts w:cs="Times New Roman"/>
          <w:b/>
          <w:sz w:val="48"/>
          <w:szCs w:val="48"/>
        </w:rPr>
      </w:pPr>
    </w:p>
    <w:p w:rsidR="00244C66" w:rsidRPr="00023F6F" w:rsidRDefault="00244C66" w:rsidP="00244C66">
      <w:pPr>
        <w:spacing w:after="0" w:line="360" w:lineRule="auto"/>
        <w:jc w:val="both"/>
        <w:rPr>
          <w:rFonts w:cs="Times New Roman"/>
          <w:b/>
          <w:sz w:val="48"/>
          <w:szCs w:val="48"/>
        </w:rPr>
      </w:pPr>
    </w:p>
    <w:p w:rsidR="00244C66" w:rsidRDefault="00244C66" w:rsidP="00244C66">
      <w:pPr>
        <w:rPr>
          <w:rFonts w:cs="Times New Roman"/>
          <w:b/>
        </w:rPr>
      </w:pPr>
      <w:r>
        <w:rPr>
          <w:rFonts w:cs="Times New Roman"/>
          <w:b/>
        </w:rPr>
        <w:br w:type="page"/>
      </w:r>
    </w:p>
    <w:sdt>
      <w:sdtPr>
        <w:rPr>
          <w:rFonts w:cs="Times New Roman"/>
          <w:b/>
        </w:rPr>
        <w:id w:val="481640252"/>
        <w:docPartObj>
          <w:docPartGallery w:val="Table of Contents"/>
          <w:docPartUnique/>
        </w:docPartObj>
      </w:sdtPr>
      <w:sdtEndPr>
        <w:rPr>
          <w:b w:val="0"/>
        </w:rPr>
      </w:sdtEndPr>
      <w:sdtContent>
        <w:p w:rsidR="00244C66" w:rsidRPr="00023F6F" w:rsidRDefault="00244C66" w:rsidP="00244C66">
          <w:pPr>
            <w:spacing w:after="0" w:line="360" w:lineRule="auto"/>
            <w:rPr>
              <w:rFonts w:cs="Times New Roman"/>
              <w:b/>
            </w:rPr>
          </w:pPr>
          <w:r w:rsidRPr="00023F6F">
            <w:rPr>
              <w:rFonts w:cs="Times New Roman"/>
              <w:b/>
            </w:rPr>
            <w:t>Table of Contents</w:t>
          </w:r>
        </w:p>
        <w:p w:rsidR="00244C66" w:rsidRPr="00023F6F" w:rsidRDefault="00244C66" w:rsidP="00244C66">
          <w:pPr>
            <w:pStyle w:val="TOC1"/>
            <w:tabs>
              <w:tab w:val="right" w:leader="dot" w:pos="9350"/>
            </w:tabs>
            <w:spacing w:after="0" w:line="360" w:lineRule="auto"/>
            <w:rPr>
              <w:rFonts w:eastAsiaTheme="minorEastAsia" w:cs="Times New Roman"/>
              <w:noProof/>
              <w:sz w:val="22"/>
            </w:rPr>
          </w:pPr>
          <w:r w:rsidRPr="00023F6F">
            <w:rPr>
              <w:rFonts w:cs="Times New Roman"/>
            </w:rPr>
            <w:fldChar w:fldCharType="begin"/>
          </w:r>
          <w:r w:rsidRPr="00023F6F">
            <w:rPr>
              <w:rFonts w:cs="Times New Roman"/>
            </w:rPr>
            <w:instrText xml:space="preserve"> TOC \o "1-3" \h \z \u </w:instrText>
          </w:r>
          <w:r w:rsidRPr="00023F6F">
            <w:rPr>
              <w:rFonts w:cs="Times New Roman"/>
            </w:rPr>
            <w:fldChar w:fldCharType="separate"/>
          </w:r>
          <w:hyperlink w:anchor="_Toc58070985" w:history="1">
            <w:r w:rsidRPr="00023F6F">
              <w:rPr>
                <w:rStyle w:val="Hyperlink"/>
                <w:rFonts w:cs="Times New Roman"/>
                <w:noProof/>
              </w:rPr>
              <w:t>INTRODUCTION</w:t>
            </w:r>
            <w:r w:rsidRPr="00023F6F">
              <w:rPr>
                <w:rFonts w:cs="Times New Roman"/>
                <w:noProof/>
                <w:webHidden/>
              </w:rPr>
              <w:tab/>
            </w:r>
            <w:r w:rsidRPr="00023F6F">
              <w:rPr>
                <w:rFonts w:cs="Times New Roman"/>
                <w:noProof/>
                <w:webHidden/>
              </w:rPr>
              <w:fldChar w:fldCharType="begin"/>
            </w:r>
            <w:r w:rsidRPr="00023F6F">
              <w:rPr>
                <w:rFonts w:cs="Times New Roman"/>
                <w:noProof/>
                <w:webHidden/>
              </w:rPr>
              <w:instrText xml:space="preserve"> PAGEREF _Toc58070985 \h </w:instrText>
            </w:r>
            <w:r w:rsidRPr="00023F6F">
              <w:rPr>
                <w:rFonts w:cs="Times New Roman"/>
                <w:noProof/>
                <w:webHidden/>
              </w:rPr>
            </w:r>
            <w:r w:rsidRPr="00023F6F">
              <w:rPr>
                <w:rFonts w:cs="Times New Roman"/>
                <w:noProof/>
                <w:webHidden/>
              </w:rPr>
              <w:fldChar w:fldCharType="separate"/>
            </w:r>
            <w:r w:rsidRPr="00023F6F">
              <w:rPr>
                <w:rFonts w:cs="Times New Roman"/>
                <w:noProof/>
                <w:webHidden/>
              </w:rPr>
              <w:t>3</w:t>
            </w:r>
            <w:r w:rsidRPr="00023F6F">
              <w:rPr>
                <w:rFonts w:cs="Times New Roman"/>
                <w:noProof/>
                <w:webHidden/>
              </w:rPr>
              <w:fldChar w:fldCharType="end"/>
            </w:r>
          </w:hyperlink>
        </w:p>
        <w:p w:rsidR="00244C66" w:rsidRPr="00023F6F" w:rsidRDefault="00244C66" w:rsidP="00244C66">
          <w:pPr>
            <w:pStyle w:val="TOC1"/>
            <w:tabs>
              <w:tab w:val="right" w:leader="dot" w:pos="9350"/>
            </w:tabs>
            <w:spacing w:after="0" w:line="360" w:lineRule="auto"/>
            <w:rPr>
              <w:rFonts w:eastAsiaTheme="minorEastAsia" w:cs="Times New Roman"/>
              <w:noProof/>
              <w:sz w:val="22"/>
            </w:rPr>
          </w:pPr>
          <w:hyperlink w:anchor="_Toc58070986" w:history="1">
            <w:r w:rsidRPr="00023F6F">
              <w:rPr>
                <w:rStyle w:val="Hyperlink"/>
                <w:rFonts w:cs="Times New Roman"/>
                <w:noProof/>
              </w:rPr>
              <w:t>MAIN BODY</w:t>
            </w:r>
            <w:r w:rsidRPr="00023F6F">
              <w:rPr>
                <w:rFonts w:cs="Times New Roman"/>
                <w:noProof/>
                <w:webHidden/>
              </w:rPr>
              <w:tab/>
            </w:r>
            <w:r w:rsidRPr="00023F6F">
              <w:rPr>
                <w:rFonts w:cs="Times New Roman"/>
                <w:noProof/>
                <w:webHidden/>
              </w:rPr>
              <w:fldChar w:fldCharType="begin"/>
            </w:r>
            <w:r w:rsidRPr="00023F6F">
              <w:rPr>
                <w:rFonts w:cs="Times New Roman"/>
                <w:noProof/>
                <w:webHidden/>
              </w:rPr>
              <w:instrText xml:space="preserve"> PAGEREF _Toc58070986 \h </w:instrText>
            </w:r>
            <w:r w:rsidRPr="00023F6F">
              <w:rPr>
                <w:rFonts w:cs="Times New Roman"/>
                <w:noProof/>
                <w:webHidden/>
              </w:rPr>
            </w:r>
            <w:r w:rsidRPr="00023F6F">
              <w:rPr>
                <w:rFonts w:cs="Times New Roman"/>
                <w:noProof/>
                <w:webHidden/>
              </w:rPr>
              <w:fldChar w:fldCharType="separate"/>
            </w:r>
            <w:r w:rsidRPr="00023F6F">
              <w:rPr>
                <w:rFonts w:cs="Times New Roman"/>
                <w:noProof/>
                <w:webHidden/>
              </w:rPr>
              <w:t>3</w:t>
            </w:r>
            <w:r w:rsidRPr="00023F6F">
              <w:rPr>
                <w:rFonts w:cs="Times New Roman"/>
                <w:noProof/>
                <w:webHidden/>
              </w:rPr>
              <w:fldChar w:fldCharType="end"/>
            </w:r>
          </w:hyperlink>
        </w:p>
        <w:p w:rsidR="00244C66" w:rsidRPr="00023F6F" w:rsidRDefault="00244C66" w:rsidP="00244C66">
          <w:pPr>
            <w:pStyle w:val="TOC1"/>
            <w:tabs>
              <w:tab w:val="right" w:leader="dot" w:pos="9350"/>
            </w:tabs>
            <w:spacing w:after="0" w:line="360" w:lineRule="auto"/>
            <w:rPr>
              <w:rFonts w:eastAsiaTheme="minorEastAsia" w:cs="Times New Roman"/>
              <w:noProof/>
              <w:sz w:val="22"/>
            </w:rPr>
          </w:pPr>
          <w:hyperlink w:anchor="_Toc58070987" w:history="1">
            <w:r w:rsidRPr="00023F6F">
              <w:rPr>
                <w:rStyle w:val="Hyperlink"/>
                <w:rFonts w:cs="Times New Roman"/>
                <w:noProof/>
              </w:rPr>
              <w:t>CONC</w:t>
            </w:r>
            <w:r>
              <w:rPr>
                <w:rStyle w:val="Hyperlink"/>
                <w:rFonts w:cs="Times New Roman"/>
                <w:noProof/>
              </w:rPr>
              <w:t>L</w:t>
            </w:r>
            <w:r w:rsidRPr="00023F6F">
              <w:rPr>
                <w:rStyle w:val="Hyperlink"/>
                <w:rFonts w:cs="Times New Roman"/>
                <w:noProof/>
              </w:rPr>
              <w:t>USION</w:t>
            </w:r>
            <w:r w:rsidRPr="00023F6F">
              <w:rPr>
                <w:rFonts w:cs="Times New Roman"/>
                <w:noProof/>
                <w:webHidden/>
              </w:rPr>
              <w:tab/>
            </w:r>
            <w:r w:rsidRPr="00023F6F">
              <w:rPr>
                <w:rFonts w:cs="Times New Roman"/>
                <w:noProof/>
                <w:webHidden/>
              </w:rPr>
              <w:fldChar w:fldCharType="begin"/>
            </w:r>
            <w:r w:rsidRPr="00023F6F">
              <w:rPr>
                <w:rFonts w:cs="Times New Roman"/>
                <w:noProof/>
                <w:webHidden/>
              </w:rPr>
              <w:instrText xml:space="preserve"> PAGEREF _Toc58070987 \h </w:instrText>
            </w:r>
            <w:r w:rsidRPr="00023F6F">
              <w:rPr>
                <w:rFonts w:cs="Times New Roman"/>
                <w:noProof/>
                <w:webHidden/>
              </w:rPr>
            </w:r>
            <w:r w:rsidRPr="00023F6F">
              <w:rPr>
                <w:rFonts w:cs="Times New Roman"/>
                <w:noProof/>
                <w:webHidden/>
              </w:rPr>
              <w:fldChar w:fldCharType="separate"/>
            </w:r>
            <w:r w:rsidRPr="00023F6F">
              <w:rPr>
                <w:rFonts w:cs="Times New Roman"/>
                <w:noProof/>
                <w:webHidden/>
              </w:rPr>
              <w:t>8</w:t>
            </w:r>
            <w:r w:rsidRPr="00023F6F">
              <w:rPr>
                <w:rFonts w:cs="Times New Roman"/>
                <w:noProof/>
                <w:webHidden/>
              </w:rPr>
              <w:fldChar w:fldCharType="end"/>
            </w:r>
          </w:hyperlink>
        </w:p>
        <w:p w:rsidR="00244C66" w:rsidRPr="00023F6F" w:rsidRDefault="00244C66" w:rsidP="00244C66">
          <w:pPr>
            <w:pStyle w:val="TOC1"/>
            <w:tabs>
              <w:tab w:val="right" w:leader="dot" w:pos="9350"/>
            </w:tabs>
            <w:spacing w:after="0" w:line="360" w:lineRule="auto"/>
            <w:rPr>
              <w:rFonts w:eastAsiaTheme="minorEastAsia" w:cs="Times New Roman"/>
              <w:noProof/>
              <w:sz w:val="22"/>
            </w:rPr>
          </w:pPr>
          <w:hyperlink w:anchor="_Toc58070988" w:history="1">
            <w:r w:rsidRPr="00023F6F">
              <w:rPr>
                <w:rStyle w:val="Hyperlink"/>
                <w:rFonts w:cs="Times New Roman"/>
                <w:noProof/>
              </w:rPr>
              <w:t>REFERENCES</w:t>
            </w:r>
            <w:r w:rsidRPr="00023F6F">
              <w:rPr>
                <w:rFonts w:cs="Times New Roman"/>
                <w:noProof/>
                <w:webHidden/>
              </w:rPr>
              <w:tab/>
            </w:r>
            <w:r w:rsidRPr="00023F6F">
              <w:rPr>
                <w:rFonts w:cs="Times New Roman"/>
                <w:noProof/>
                <w:webHidden/>
              </w:rPr>
              <w:fldChar w:fldCharType="begin"/>
            </w:r>
            <w:r w:rsidRPr="00023F6F">
              <w:rPr>
                <w:rFonts w:cs="Times New Roman"/>
                <w:noProof/>
                <w:webHidden/>
              </w:rPr>
              <w:instrText xml:space="preserve"> PAGEREF _Toc58070988 \h </w:instrText>
            </w:r>
            <w:r w:rsidRPr="00023F6F">
              <w:rPr>
                <w:rFonts w:cs="Times New Roman"/>
                <w:noProof/>
                <w:webHidden/>
              </w:rPr>
            </w:r>
            <w:r w:rsidRPr="00023F6F">
              <w:rPr>
                <w:rFonts w:cs="Times New Roman"/>
                <w:noProof/>
                <w:webHidden/>
              </w:rPr>
              <w:fldChar w:fldCharType="separate"/>
            </w:r>
            <w:r w:rsidRPr="00023F6F">
              <w:rPr>
                <w:rFonts w:cs="Times New Roman"/>
                <w:noProof/>
                <w:webHidden/>
              </w:rPr>
              <w:t>9</w:t>
            </w:r>
            <w:r w:rsidRPr="00023F6F">
              <w:rPr>
                <w:rFonts w:cs="Times New Roman"/>
                <w:noProof/>
                <w:webHidden/>
              </w:rPr>
              <w:fldChar w:fldCharType="end"/>
            </w:r>
          </w:hyperlink>
        </w:p>
        <w:p w:rsidR="00244C66" w:rsidRPr="00023F6F" w:rsidRDefault="00244C66" w:rsidP="00244C66">
          <w:pPr>
            <w:spacing w:after="0" w:line="360" w:lineRule="auto"/>
            <w:jc w:val="both"/>
            <w:rPr>
              <w:rFonts w:cs="Times New Roman"/>
            </w:rPr>
          </w:pPr>
          <w:r w:rsidRPr="00023F6F">
            <w:rPr>
              <w:rFonts w:cs="Times New Roman"/>
            </w:rPr>
            <w:fldChar w:fldCharType="end"/>
          </w:r>
        </w:p>
      </w:sdtContent>
    </w:sdt>
    <w:p w:rsidR="00244C66" w:rsidRPr="00023F6F" w:rsidRDefault="00244C66" w:rsidP="00244C66">
      <w:pPr>
        <w:spacing w:after="0" w:line="360" w:lineRule="auto"/>
        <w:jc w:val="both"/>
        <w:rPr>
          <w:rFonts w:cs="Times New Roman"/>
          <w:b/>
          <w:sz w:val="48"/>
          <w:szCs w:val="48"/>
        </w:rPr>
      </w:pPr>
    </w:p>
    <w:p w:rsidR="00244C66" w:rsidRPr="00023F6F" w:rsidRDefault="00244C66" w:rsidP="00244C66">
      <w:pPr>
        <w:spacing w:after="0" w:line="360" w:lineRule="auto"/>
        <w:jc w:val="both"/>
        <w:rPr>
          <w:rFonts w:cs="Times New Roman"/>
          <w:b/>
          <w:sz w:val="48"/>
          <w:szCs w:val="48"/>
        </w:rPr>
      </w:pPr>
    </w:p>
    <w:p w:rsidR="00244C66" w:rsidRPr="00023F6F" w:rsidRDefault="00244C66" w:rsidP="00244C66">
      <w:pPr>
        <w:spacing w:after="0" w:line="360" w:lineRule="auto"/>
        <w:jc w:val="both"/>
        <w:rPr>
          <w:rFonts w:cs="Times New Roman"/>
          <w:b/>
          <w:sz w:val="48"/>
          <w:szCs w:val="48"/>
        </w:rPr>
      </w:pPr>
    </w:p>
    <w:p w:rsidR="00244C66" w:rsidRPr="00023F6F" w:rsidRDefault="00244C66" w:rsidP="00244C66">
      <w:pPr>
        <w:spacing w:after="0" w:line="360" w:lineRule="auto"/>
        <w:jc w:val="both"/>
        <w:rPr>
          <w:rFonts w:cs="Times New Roman"/>
          <w:b/>
          <w:sz w:val="48"/>
          <w:szCs w:val="48"/>
        </w:rPr>
      </w:pPr>
    </w:p>
    <w:p w:rsidR="00244C66" w:rsidRPr="00023F6F" w:rsidRDefault="00244C66" w:rsidP="00244C66">
      <w:pPr>
        <w:spacing w:after="0" w:line="360" w:lineRule="auto"/>
        <w:jc w:val="both"/>
        <w:rPr>
          <w:rFonts w:cs="Times New Roman"/>
          <w:b/>
          <w:sz w:val="48"/>
          <w:szCs w:val="48"/>
        </w:rPr>
      </w:pPr>
    </w:p>
    <w:p w:rsidR="00244C66" w:rsidRPr="00023F6F" w:rsidRDefault="00244C66" w:rsidP="00244C66">
      <w:pPr>
        <w:spacing w:after="0" w:line="360" w:lineRule="auto"/>
        <w:jc w:val="both"/>
        <w:rPr>
          <w:rFonts w:cs="Times New Roman"/>
          <w:b/>
          <w:sz w:val="48"/>
          <w:szCs w:val="48"/>
        </w:rPr>
      </w:pPr>
    </w:p>
    <w:p w:rsidR="00244C66" w:rsidRPr="00023F6F" w:rsidRDefault="00244C66" w:rsidP="00244C66">
      <w:pPr>
        <w:spacing w:after="0" w:line="360" w:lineRule="auto"/>
        <w:jc w:val="both"/>
        <w:rPr>
          <w:rFonts w:cs="Times New Roman"/>
          <w:b/>
          <w:sz w:val="48"/>
          <w:szCs w:val="48"/>
        </w:rPr>
      </w:pPr>
    </w:p>
    <w:p w:rsidR="00244C66" w:rsidRPr="00023F6F" w:rsidRDefault="00244C66" w:rsidP="00244C66">
      <w:pPr>
        <w:spacing w:after="0" w:line="360" w:lineRule="auto"/>
        <w:jc w:val="both"/>
        <w:rPr>
          <w:rFonts w:cs="Times New Roman"/>
          <w:b/>
          <w:sz w:val="48"/>
          <w:szCs w:val="48"/>
        </w:rPr>
      </w:pPr>
    </w:p>
    <w:p w:rsidR="00244C66" w:rsidRPr="00023F6F" w:rsidRDefault="00244C66" w:rsidP="00244C66">
      <w:pPr>
        <w:spacing w:after="0" w:line="360" w:lineRule="auto"/>
        <w:jc w:val="both"/>
        <w:rPr>
          <w:rFonts w:cs="Times New Roman"/>
          <w:b/>
          <w:sz w:val="48"/>
          <w:szCs w:val="48"/>
        </w:rPr>
      </w:pPr>
    </w:p>
    <w:p w:rsidR="00244C66" w:rsidRDefault="00244C66" w:rsidP="00244C66">
      <w:pPr>
        <w:rPr>
          <w:rFonts w:eastAsia="Times New Roman" w:cs="Times New Roman"/>
          <w:b/>
          <w:sz w:val="28"/>
          <w:szCs w:val="28"/>
          <w:shd w:val="clear" w:color="auto" w:fill="FFFFFF"/>
        </w:rPr>
      </w:pPr>
      <w:bookmarkStart w:id="0" w:name="_Toc58070985"/>
      <w:r>
        <w:br w:type="page"/>
      </w:r>
    </w:p>
    <w:p w:rsidR="00244C66" w:rsidRPr="00023F6F" w:rsidRDefault="00244C66" w:rsidP="00244C66">
      <w:pPr>
        <w:pStyle w:val="Heading1"/>
        <w:spacing w:after="0"/>
      </w:pPr>
      <w:r w:rsidRPr="00023F6F">
        <w:lastRenderedPageBreak/>
        <w:t>INTRODUCTION</w:t>
      </w:r>
      <w:bookmarkEnd w:id="0"/>
    </w:p>
    <w:p w:rsidR="00244C66" w:rsidRPr="00023F6F" w:rsidRDefault="00244C66" w:rsidP="00244C66">
      <w:pPr>
        <w:spacing w:after="0" w:line="360" w:lineRule="auto"/>
        <w:jc w:val="both"/>
        <w:rPr>
          <w:rFonts w:cs="Times New Roman"/>
        </w:rPr>
      </w:pPr>
      <w:r w:rsidRPr="00023F6F">
        <w:rPr>
          <w:rFonts w:cs="Times New Roman"/>
        </w:rPr>
        <w:t>Blog marketing refers to the process that helps to advertise a business, website, brand or service through the medium of blogs (</w:t>
      </w:r>
      <w:proofErr w:type="spellStart"/>
      <w:r w:rsidRPr="00023F6F">
        <w:rPr>
          <w:rFonts w:cs="Times New Roman"/>
          <w:szCs w:val="24"/>
          <w:shd w:val="clear" w:color="auto" w:fill="FFFFFF"/>
        </w:rPr>
        <w:t>Rosnizam</w:t>
      </w:r>
      <w:proofErr w:type="spellEnd"/>
      <w:r w:rsidRPr="00023F6F">
        <w:rPr>
          <w:rFonts w:cs="Times New Roman"/>
          <w:szCs w:val="24"/>
          <w:shd w:val="clear" w:color="auto" w:fill="FFFFFF"/>
        </w:rPr>
        <w:t xml:space="preserve"> and </w:t>
      </w:r>
      <w:proofErr w:type="spellStart"/>
      <w:r w:rsidRPr="00023F6F">
        <w:rPr>
          <w:rFonts w:cs="Times New Roman"/>
          <w:szCs w:val="24"/>
          <w:shd w:val="clear" w:color="auto" w:fill="FFFFFF"/>
        </w:rPr>
        <w:t>Alajmi</w:t>
      </w:r>
      <w:proofErr w:type="spellEnd"/>
      <w:r w:rsidRPr="00023F6F">
        <w:rPr>
          <w:rFonts w:cs="Times New Roman"/>
          <w:szCs w:val="24"/>
          <w:shd w:val="clear" w:color="auto" w:fill="FFFFFF"/>
        </w:rPr>
        <w:t>, 2020</w:t>
      </w:r>
      <w:r w:rsidRPr="00023F6F">
        <w:rPr>
          <w:rFonts w:cs="Times New Roman"/>
        </w:rPr>
        <w:t xml:space="preserve">). </w:t>
      </w:r>
      <w:r w:rsidRPr="00EA3699">
        <w:rPr>
          <w:rFonts w:cs="Times New Roman"/>
        </w:rPr>
        <w:t>Tesco is a Retail firm having headquartered in London, UK. Company was founded by Jack Cohen in year 1919 in Hackney, London.  First store was opened in Barnet in 1931</w:t>
      </w:r>
      <w:r w:rsidRPr="001D2319">
        <w:rPr>
          <w:rFonts w:cs="Times New Roman"/>
          <w:color w:val="FF0000"/>
        </w:rPr>
        <w:t>.</w:t>
      </w:r>
      <w:r>
        <w:rPr>
          <w:rFonts w:cs="Times New Roman"/>
        </w:rPr>
        <w:t xml:space="preserve"> </w:t>
      </w:r>
      <w:r w:rsidRPr="00023F6F">
        <w:rPr>
          <w:rFonts w:cs="Times New Roman"/>
        </w:rPr>
        <w:t xml:space="preserve">The Report will outline a series of blog posts to communicate with target customers. </w:t>
      </w:r>
    </w:p>
    <w:p w:rsidR="00244C66" w:rsidRPr="00023F6F" w:rsidRDefault="00244C66" w:rsidP="00244C66">
      <w:pPr>
        <w:pStyle w:val="Heading1"/>
        <w:spacing w:after="0"/>
      </w:pPr>
      <w:bookmarkStart w:id="1" w:name="_Toc58070986"/>
      <w:r w:rsidRPr="00023F6F">
        <w:t>MAIN BODY</w:t>
      </w:r>
      <w:bookmarkEnd w:id="1"/>
    </w:p>
    <w:tbl>
      <w:tblPr>
        <w:tblStyle w:val="TableGrid"/>
        <w:tblW w:w="0" w:type="auto"/>
        <w:tblLook w:val="04A0"/>
      </w:tblPr>
      <w:tblGrid>
        <w:gridCol w:w="9576"/>
      </w:tblGrid>
      <w:tr w:rsidR="00244C66" w:rsidRPr="00023F6F" w:rsidTr="0079718D">
        <w:tc>
          <w:tcPr>
            <w:tcW w:w="9576" w:type="dxa"/>
          </w:tcPr>
          <w:p w:rsidR="00244C66" w:rsidRPr="00023F6F" w:rsidRDefault="00244C66" w:rsidP="0079718D">
            <w:pPr>
              <w:spacing w:line="360" w:lineRule="auto"/>
              <w:jc w:val="both"/>
              <w:rPr>
                <w:rFonts w:cs="Times New Roman"/>
              </w:rPr>
            </w:pPr>
            <w:r w:rsidRPr="00023F6F">
              <w:rPr>
                <w:rFonts w:cs="Times New Roman"/>
                <w:noProof/>
              </w:rPr>
              <w:drawing>
                <wp:inline distT="0" distB="0" distL="0" distR="0">
                  <wp:extent cx="996950" cy="398780"/>
                  <wp:effectExtent l="19050" t="0" r="0" b="0"/>
                  <wp:docPr id="1" name="Picture 1"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6" cstate="print"/>
                          <a:stretch>
                            <a:fillRect/>
                          </a:stretch>
                        </pic:blipFill>
                        <pic:spPr>
                          <a:xfrm>
                            <a:off x="0" y="0"/>
                            <a:ext cx="1014192" cy="405677"/>
                          </a:xfrm>
                          <a:prstGeom prst="rect">
                            <a:avLst/>
                          </a:prstGeom>
                        </pic:spPr>
                      </pic:pic>
                    </a:graphicData>
                  </a:graphic>
                </wp:inline>
              </w:drawing>
            </w:r>
          </w:p>
        </w:tc>
      </w:tr>
      <w:tr w:rsidR="00244C66" w:rsidRPr="00023F6F" w:rsidTr="0079718D">
        <w:tc>
          <w:tcPr>
            <w:tcW w:w="9576" w:type="dxa"/>
          </w:tcPr>
          <w:p w:rsidR="00244C66" w:rsidRDefault="00244C66" w:rsidP="0079718D">
            <w:pPr>
              <w:spacing w:line="360" w:lineRule="auto"/>
              <w:jc w:val="both"/>
              <w:rPr>
                <w:rFonts w:cs="Times New Roman"/>
                <w:b/>
                <w:i/>
              </w:rPr>
            </w:pPr>
          </w:p>
          <w:p w:rsidR="00244C66" w:rsidRPr="00023F6F" w:rsidRDefault="00244C66" w:rsidP="0079718D">
            <w:pPr>
              <w:spacing w:line="360" w:lineRule="auto"/>
              <w:jc w:val="both"/>
              <w:rPr>
                <w:rFonts w:cs="Times New Roman"/>
                <w:b/>
                <w:i/>
              </w:rPr>
            </w:pPr>
            <w:r w:rsidRPr="00023F6F">
              <w:rPr>
                <w:rFonts w:cs="Times New Roman"/>
                <w:b/>
                <w:i/>
              </w:rPr>
              <w:t xml:space="preserve">Product strategy -                                       </w:t>
            </w:r>
          </w:p>
          <w:p w:rsidR="00244C66" w:rsidRPr="00023F6F" w:rsidRDefault="00244C66" w:rsidP="0079718D">
            <w:pPr>
              <w:spacing w:line="360" w:lineRule="auto"/>
              <w:jc w:val="both"/>
              <w:rPr>
                <w:rFonts w:cs="Times New Roman"/>
              </w:rPr>
            </w:pPr>
            <w:r w:rsidRPr="00023F6F">
              <w:rPr>
                <w:rFonts w:cs="Times New Roman"/>
              </w:rPr>
              <w:t>Tesco is currently offering a wide range of products and services under different product lines. It includes financial services, electronics, clothing, food, cosmetics etc. At present, firm owns 1600 product lines across Tesco Finest and Tesco Value range. Tesco is planning to offer Vegan sweet dishes from year 2021 and it aims to increase the sales of new products by 30 % till year 2023 (</w:t>
            </w:r>
            <w:proofErr w:type="spellStart"/>
            <w:r w:rsidRPr="00023F6F">
              <w:rPr>
                <w:rFonts w:cs="Times New Roman"/>
                <w:sz w:val="24"/>
                <w:szCs w:val="24"/>
              </w:rPr>
              <w:t>Guvenc</w:t>
            </w:r>
            <w:proofErr w:type="spellEnd"/>
            <w:r w:rsidRPr="00023F6F">
              <w:rPr>
                <w:rFonts w:cs="Times New Roman"/>
                <w:sz w:val="24"/>
                <w:szCs w:val="24"/>
              </w:rPr>
              <w:t>, 2019</w:t>
            </w:r>
            <w:r w:rsidRPr="00023F6F">
              <w:rPr>
                <w:rFonts w:cs="Times New Roman"/>
              </w:rPr>
              <w:t xml:space="preserve">). The new products that firm will offer include Chocolate Orange Sundae, Cherry and Chocolate Dessert, Passion fruit </w:t>
            </w:r>
            <w:proofErr w:type="spellStart"/>
            <w:r w:rsidRPr="00023F6F">
              <w:rPr>
                <w:rFonts w:cs="Times New Roman"/>
              </w:rPr>
              <w:t>Panna</w:t>
            </w:r>
            <w:proofErr w:type="spellEnd"/>
            <w:r w:rsidRPr="00023F6F">
              <w:rPr>
                <w:rFonts w:cs="Times New Roman"/>
              </w:rPr>
              <w:t xml:space="preserve"> Cotta etc. Firm will target young children and middle-income group people so that, they can easily purchase the products of the company. Further, it will also use its existing strategy for targeting customers such as based on the interest of people towards quality of items, price etc. </w:t>
            </w:r>
          </w:p>
          <w:p w:rsidR="00244C66" w:rsidRPr="00023F6F" w:rsidRDefault="00244C66" w:rsidP="0079718D">
            <w:pPr>
              <w:spacing w:line="360" w:lineRule="auto"/>
              <w:jc w:val="center"/>
              <w:rPr>
                <w:rFonts w:cs="Times New Roman"/>
              </w:rPr>
            </w:pPr>
            <w:r w:rsidRPr="00023F6F">
              <w:rPr>
                <w:rFonts w:cs="Times New Roman"/>
                <w:noProof/>
              </w:rPr>
              <w:drawing>
                <wp:inline distT="0" distB="0" distL="0" distR="0">
                  <wp:extent cx="2924175" cy="1526909"/>
                  <wp:effectExtent l="19050" t="0" r="9525" b="0"/>
                  <wp:docPr id="2" name="Picture 8" descr="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jpg"/>
                          <pic:cNvPicPr/>
                        </pic:nvPicPr>
                        <pic:blipFill>
                          <a:blip r:embed="rId7" cstate="print"/>
                          <a:stretch>
                            <a:fillRect/>
                          </a:stretch>
                        </pic:blipFill>
                        <pic:spPr>
                          <a:xfrm>
                            <a:off x="0" y="0"/>
                            <a:ext cx="2924175" cy="1526909"/>
                          </a:xfrm>
                          <a:prstGeom prst="rect">
                            <a:avLst/>
                          </a:prstGeom>
                        </pic:spPr>
                      </pic:pic>
                    </a:graphicData>
                  </a:graphic>
                </wp:inline>
              </w:drawing>
            </w:r>
          </w:p>
          <w:p w:rsidR="00244C66" w:rsidRPr="00023F6F" w:rsidRDefault="00244C66" w:rsidP="0079718D">
            <w:pPr>
              <w:spacing w:line="360" w:lineRule="auto"/>
              <w:jc w:val="both"/>
              <w:rPr>
                <w:rFonts w:cs="Times New Roman"/>
              </w:rPr>
            </w:pPr>
            <w:r w:rsidRPr="00023F6F">
              <w:rPr>
                <w:rFonts w:cs="Times New Roman"/>
              </w:rPr>
              <w:t xml:space="preserve">It will also help customers to maintain and improve their health and well-being. Tesco is currently using experiential positioning strategy to position the brand image on the minds of target customers. For positioning the image of new products that firm will offer, it is considering multi-segment positioning strategy to position variety of items under the product line of Vegan sweet dishes. This will assist firm in targeting various markets with the help of a unique marketing strategy. </w:t>
            </w:r>
          </w:p>
        </w:tc>
      </w:tr>
    </w:tbl>
    <w:p w:rsidR="00244C66" w:rsidRPr="00023F6F" w:rsidRDefault="00244C66" w:rsidP="00244C66">
      <w:pPr>
        <w:spacing w:after="0" w:line="360" w:lineRule="auto"/>
        <w:jc w:val="both"/>
        <w:rPr>
          <w:rFonts w:cs="Times New Roman"/>
        </w:rPr>
      </w:pPr>
    </w:p>
    <w:tbl>
      <w:tblPr>
        <w:tblStyle w:val="TableGrid"/>
        <w:tblW w:w="0" w:type="auto"/>
        <w:tblLook w:val="04A0"/>
      </w:tblPr>
      <w:tblGrid>
        <w:gridCol w:w="9576"/>
      </w:tblGrid>
      <w:tr w:rsidR="00244C66" w:rsidRPr="00023F6F" w:rsidTr="0079718D">
        <w:tc>
          <w:tcPr>
            <w:tcW w:w="9576" w:type="dxa"/>
          </w:tcPr>
          <w:p w:rsidR="00244C66" w:rsidRPr="00023F6F" w:rsidRDefault="00244C66" w:rsidP="0079718D">
            <w:pPr>
              <w:spacing w:line="360" w:lineRule="auto"/>
              <w:jc w:val="both"/>
              <w:rPr>
                <w:rFonts w:cs="Times New Roman"/>
              </w:rPr>
            </w:pPr>
            <w:r w:rsidRPr="00023F6F">
              <w:rPr>
                <w:rFonts w:cs="Times New Roman"/>
                <w:noProof/>
              </w:rPr>
              <w:lastRenderedPageBreak/>
              <w:drawing>
                <wp:inline distT="0" distB="0" distL="0" distR="0">
                  <wp:extent cx="1466850" cy="586740"/>
                  <wp:effectExtent l="19050" t="0" r="0" b="0"/>
                  <wp:docPr id="3" name="Picture 1"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6" cstate="print"/>
                          <a:stretch>
                            <a:fillRect/>
                          </a:stretch>
                        </pic:blipFill>
                        <pic:spPr>
                          <a:xfrm>
                            <a:off x="0" y="0"/>
                            <a:ext cx="1469235" cy="587694"/>
                          </a:xfrm>
                          <a:prstGeom prst="rect">
                            <a:avLst/>
                          </a:prstGeom>
                        </pic:spPr>
                      </pic:pic>
                    </a:graphicData>
                  </a:graphic>
                </wp:inline>
              </w:drawing>
            </w:r>
          </w:p>
        </w:tc>
      </w:tr>
      <w:tr w:rsidR="00244C66" w:rsidRPr="00023F6F" w:rsidTr="0079718D">
        <w:tc>
          <w:tcPr>
            <w:tcW w:w="9576" w:type="dxa"/>
          </w:tcPr>
          <w:p w:rsidR="00244C66" w:rsidRDefault="00244C66" w:rsidP="0079718D">
            <w:pPr>
              <w:spacing w:line="360" w:lineRule="auto"/>
              <w:jc w:val="both"/>
              <w:rPr>
                <w:rFonts w:cs="Times New Roman"/>
                <w:b/>
                <w:i/>
              </w:rPr>
            </w:pPr>
          </w:p>
          <w:p w:rsidR="00244C66" w:rsidRPr="00023F6F" w:rsidRDefault="00244C66" w:rsidP="0079718D">
            <w:pPr>
              <w:spacing w:line="360" w:lineRule="auto"/>
              <w:jc w:val="both"/>
              <w:rPr>
                <w:rFonts w:cs="Times New Roman"/>
                <w:b/>
                <w:i/>
              </w:rPr>
            </w:pPr>
            <w:r w:rsidRPr="00023F6F">
              <w:rPr>
                <w:rFonts w:cs="Times New Roman"/>
                <w:b/>
                <w:i/>
              </w:rPr>
              <w:t>Pricing strategy –</w:t>
            </w:r>
          </w:p>
          <w:p w:rsidR="00244C66" w:rsidRPr="00023F6F" w:rsidRDefault="00244C66" w:rsidP="0079718D">
            <w:pPr>
              <w:spacing w:line="360" w:lineRule="auto"/>
              <w:jc w:val="both"/>
              <w:rPr>
                <w:rFonts w:cs="Times New Roman"/>
              </w:rPr>
            </w:pPr>
            <w:r w:rsidRPr="00023F6F">
              <w:rPr>
                <w:rFonts w:cs="Times New Roman"/>
              </w:rPr>
              <w:t>Currently, Tesco is using cost leadership pricing strategy to offer a wide range of goods to the consumers that assist firm to maintain low price of the products without compromising with the level of quality. Major limitation is that, this strategy technology may pressurize the position of company with the competitors offering new items or having less costly manufacturing processes. Firm is planning to implement a new pricing strategy that is “The Big Price Drop “to increase the market share of the company. This strategy will help management to promote the strategy of market penetration. Firm is focusing on reliable and clear savings to provide various benefits to the customers (</w:t>
            </w:r>
            <w:r w:rsidRPr="00023F6F">
              <w:rPr>
                <w:rFonts w:cs="Times New Roman"/>
                <w:szCs w:val="24"/>
                <w:shd w:val="clear" w:color="auto" w:fill="FFFFFF"/>
              </w:rPr>
              <w:t xml:space="preserve">Erdmann and </w:t>
            </w:r>
            <w:proofErr w:type="spellStart"/>
            <w:r w:rsidRPr="00023F6F">
              <w:rPr>
                <w:rFonts w:cs="Times New Roman"/>
                <w:szCs w:val="24"/>
                <w:shd w:val="clear" w:color="auto" w:fill="FFFFFF"/>
              </w:rPr>
              <w:t>Ponzoa</w:t>
            </w:r>
            <w:proofErr w:type="spellEnd"/>
            <w:r w:rsidRPr="00023F6F">
              <w:rPr>
                <w:rFonts w:cs="Times New Roman"/>
                <w:szCs w:val="24"/>
                <w:shd w:val="clear" w:color="auto" w:fill="FFFFFF"/>
              </w:rPr>
              <w:t>, 2020</w:t>
            </w:r>
            <w:r w:rsidRPr="00023F6F">
              <w:rPr>
                <w:rFonts w:cs="Times New Roman"/>
              </w:rPr>
              <w:t>).</w:t>
            </w:r>
          </w:p>
          <w:p w:rsidR="00244C66" w:rsidRPr="00023F6F" w:rsidRDefault="00244C66" w:rsidP="0079718D">
            <w:pPr>
              <w:spacing w:line="360" w:lineRule="auto"/>
              <w:jc w:val="both"/>
              <w:rPr>
                <w:rFonts w:cs="Times New Roman"/>
                <w:sz w:val="24"/>
                <w:szCs w:val="24"/>
              </w:rPr>
            </w:pPr>
            <w:r w:rsidRPr="00023F6F">
              <w:rPr>
                <w:rFonts w:cs="Times New Roman"/>
              </w:rPr>
              <w:t xml:space="preserve">The change in pricing strategy is the response towards aggressive pricing competition and high cost of living. The strategy will help households to purchase in new products with minimum expenditure. This pricing strategy will help Tesco to compete with other companies such as </w:t>
            </w:r>
            <w:proofErr w:type="spellStart"/>
            <w:r w:rsidRPr="00023F6F">
              <w:rPr>
                <w:rFonts w:cs="Times New Roman"/>
              </w:rPr>
              <w:t>Asda</w:t>
            </w:r>
            <w:proofErr w:type="spellEnd"/>
            <w:r w:rsidRPr="00023F6F">
              <w:rPr>
                <w:rFonts w:cs="Times New Roman"/>
              </w:rPr>
              <w:t xml:space="preserve"> etc. Under this strategy, firm will reduce the prices by at least 30 %. The initial price for Vegan sweet dishes will be </w:t>
            </w:r>
            <w:r w:rsidRPr="00023F6F">
              <w:rPr>
                <w:rFonts w:cs="Times New Roman"/>
                <w:bCs/>
                <w:sz w:val="24"/>
                <w:szCs w:val="24"/>
                <w:shd w:val="clear" w:color="auto" w:fill="FFFFFF"/>
              </w:rPr>
              <w:t xml:space="preserve">£ 3.5. The price is lower as compared with the rate at which other firms are offering their products in the market. </w:t>
            </w:r>
          </w:p>
        </w:tc>
      </w:tr>
    </w:tbl>
    <w:p w:rsidR="00244C66" w:rsidRPr="00023F6F" w:rsidRDefault="00244C66" w:rsidP="00244C66">
      <w:pPr>
        <w:spacing w:after="0" w:line="360" w:lineRule="auto"/>
        <w:jc w:val="both"/>
        <w:rPr>
          <w:rFonts w:cs="Times New Roman"/>
        </w:rPr>
      </w:pPr>
    </w:p>
    <w:p w:rsidR="00244C66" w:rsidRPr="00023F6F" w:rsidRDefault="00244C66" w:rsidP="00244C66">
      <w:pPr>
        <w:spacing w:after="0" w:line="360" w:lineRule="auto"/>
        <w:jc w:val="both"/>
        <w:rPr>
          <w:rFonts w:cs="Times New Roman"/>
        </w:rPr>
      </w:pPr>
    </w:p>
    <w:tbl>
      <w:tblPr>
        <w:tblStyle w:val="TableGrid"/>
        <w:tblW w:w="0" w:type="auto"/>
        <w:tblLook w:val="04A0"/>
      </w:tblPr>
      <w:tblGrid>
        <w:gridCol w:w="9576"/>
      </w:tblGrid>
      <w:tr w:rsidR="00244C66" w:rsidRPr="00023F6F" w:rsidTr="0079718D">
        <w:tc>
          <w:tcPr>
            <w:tcW w:w="9576" w:type="dxa"/>
          </w:tcPr>
          <w:p w:rsidR="00244C66" w:rsidRPr="00023F6F" w:rsidRDefault="00244C66" w:rsidP="0079718D">
            <w:pPr>
              <w:spacing w:line="360" w:lineRule="auto"/>
              <w:jc w:val="both"/>
              <w:rPr>
                <w:rFonts w:cs="Times New Roman"/>
              </w:rPr>
            </w:pPr>
            <w:r w:rsidRPr="00023F6F">
              <w:rPr>
                <w:rFonts w:cs="Times New Roman"/>
                <w:noProof/>
              </w:rPr>
              <w:drawing>
                <wp:inline distT="0" distB="0" distL="0" distR="0">
                  <wp:extent cx="1466850" cy="586740"/>
                  <wp:effectExtent l="19050" t="0" r="0" b="0"/>
                  <wp:docPr id="4" name="Picture 1"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6" cstate="print"/>
                          <a:stretch>
                            <a:fillRect/>
                          </a:stretch>
                        </pic:blipFill>
                        <pic:spPr>
                          <a:xfrm>
                            <a:off x="0" y="0"/>
                            <a:ext cx="1469235" cy="587694"/>
                          </a:xfrm>
                          <a:prstGeom prst="rect">
                            <a:avLst/>
                          </a:prstGeom>
                        </pic:spPr>
                      </pic:pic>
                    </a:graphicData>
                  </a:graphic>
                </wp:inline>
              </w:drawing>
            </w:r>
          </w:p>
        </w:tc>
      </w:tr>
      <w:tr w:rsidR="00244C66" w:rsidRPr="00023F6F" w:rsidTr="0079718D">
        <w:tc>
          <w:tcPr>
            <w:tcW w:w="9576" w:type="dxa"/>
          </w:tcPr>
          <w:p w:rsidR="00244C66" w:rsidRDefault="00244C66" w:rsidP="0079718D">
            <w:pPr>
              <w:spacing w:line="360" w:lineRule="auto"/>
              <w:jc w:val="both"/>
              <w:rPr>
                <w:rFonts w:cs="Times New Roman"/>
                <w:b/>
                <w:i/>
              </w:rPr>
            </w:pPr>
          </w:p>
          <w:p w:rsidR="00244C66" w:rsidRPr="00023F6F" w:rsidRDefault="00244C66" w:rsidP="0079718D">
            <w:pPr>
              <w:spacing w:line="360" w:lineRule="auto"/>
              <w:jc w:val="both"/>
              <w:rPr>
                <w:rFonts w:cs="Times New Roman"/>
                <w:b/>
                <w:i/>
              </w:rPr>
            </w:pPr>
            <w:r w:rsidRPr="00023F6F">
              <w:rPr>
                <w:rFonts w:cs="Times New Roman"/>
                <w:b/>
                <w:i/>
              </w:rPr>
              <w:t>Place strategy –</w:t>
            </w:r>
          </w:p>
          <w:p w:rsidR="00244C66" w:rsidRPr="00023F6F" w:rsidRDefault="00244C66" w:rsidP="0079718D">
            <w:pPr>
              <w:spacing w:line="360" w:lineRule="auto"/>
              <w:jc w:val="both"/>
              <w:rPr>
                <w:rFonts w:cs="Times New Roman"/>
              </w:rPr>
            </w:pPr>
            <w:r w:rsidRPr="00023F6F">
              <w:rPr>
                <w:rFonts w:cs="Times New Roman"/>
              </w:rPr>
              <w:t>Firstly, the firm will launch the new products in 3968 stores which are owned by firm in UK. Currently, company is offering the existing products like groceries and merchandise through this retail stores .Management has planned that, after the consumers accept the products Tesco will offer these items in Thailand. Company is planning to open additional 750 c-stores and it will move its focus from cash and carriers to small box. Place strategy will assist customers to purchase the products easily and conveniently. It will also help Tesco to increase the existing level of sales and profit (</w:t>
            </w:r>
            <w:r w:rsidRPr="00023F6F">
              <w:rPr>
                <w:rFonts w:cs="Times New Roman"/>
                <w:szCs w:val="24"/>
                <w:shd w:val="clear" w:color="auto" w:fill="FFFFFF"/>
              </w:rPr>
              <w:t xml:space="preserve">Dost and </w:t>
            </w:r>
            <w:proofErr w:type="spellStart"/>
            <w:r w:rsidRPr="00023F6F">
              <w:rPr>
                <w:rFonts w:cs="Times New Roman"/>
                <w:szCs w:val="24"/>
                <w:shd w:val="clear" w:color="auto" w:fill="FFFFFF"/>
              </w:rPr>
              <w:t>Libai</w:t>
            </w:r>
            <w:proofErr w:type="spellEnd"/>
            <w:r w:rsidRPr="00023F6F">
              <w:rPr>
                <w:rFonts w:cs="Times New Roman"/>
                <w:szCs w:val="24"/>
                <w:shd w:val="clear" w:color="auto" w:fill="FFFFFF"/>
              </w:rPr>
              <w:t>, 2019</w:t>
            </w:r>
            <w:r w:rsidRPr="00023F6F">
              <w:rPr>
                <w:rFonts w:cs="Times New Roman"/>
              </w:rPr>
              <w:t xml:space="preserve">). </w:t>
            </w:r>
          </w:p>
          <w:p w:rsidR="00244C66" w:rsidRDefault="00244C66" w:rsidP="0079718D">
            <w:pPr>
              <w:spacing w:line="360" w:lineRule="auto"/>
              <w:jc w:val="both"/>
              <w:rPr>
                <w:rFonts w:cs="Times New Roman"/>
              </w:rPr>
            </w:pPr>
            <w:r w:rsidRPr="00023F6F">
              <w:rPr>
                <w:rFonts w:cs="Times New Roman"/>
              </w:rPr>
              <w:t xml:space="preserve">Moreover, there is a possibility that Tesco might trial its Finest stores to carry only premium private label. </w:t>
            </w:r>
            <w:r w:rsidRPr="00023F6F">
              <w:rPr>
                <w:rFonts w:cs="Times New Roman"/>
              </w:rPr>
              <w:lastRenderedPageBreak/>
              <w:t xml:space="preserve">At the same time, management is also focusing on other strategies to grab the new opportunities for growth and development. Furthermore, firm will use channel 3 for distribution of the new products to ultimate target consumers. Under this strategy, Tesco will directly sell the goods to the buyers. This will also help firm in minimizing the expenses on distribution. </w:t>
            </w:r>
          </w:p>
          <w:p w:rsidR="00244C66" w:rsidRDefault="00244C66" w:rsidP="0079718D">
            <w:pPr>
              <w:spacing w:line="360" w:lineRule="auto"/>
              <w:jc w:val="center"/>
              <w:rPr>
                <w:rFonts w:cs="Times New Roman"/>
              </w:rPr>
            </w:pPr>
            <w:r>
              <w:rPr>
                <w:rFonts w:cs="Times New Roman"/>
                <w:noProof/>
              </w:rPr>
              <w:drawing>
                <wp:inline distT="0" distB="0" distL="0" distR="0">
                  <wp:extent cx="3197399" cy="2372264"/>
                  <wp:effectExtent l="19050" t="0" r="3001" b="0"/>
                  <wp:docPr id="5" name="Picture 0" descr="98922_TescoFinest-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8922_TescoFinest-web.jpg"/>
                          <pic:cNvPicPr/>
                        </pic:nvPicPr>
                        <pic:blipFill>
                          <a:blip r:embed="rId8" cstate="print"/>
                          <a:stretch>
                            <a:fillRect/>
                          </a:stretch>
                        </pic:blipFill>
                        <pic:spPr>
                          <a:xfrm>
                            <a:off x="0" y="0"/>
                            <a:ext cx="3200810" cy="2374794"/>
                          </a:xfrm>
                          <a:prstGeom prst="rect">
                            <a:avLst/>
                          </a:prstGeom>
                        </pic:spPr>
                      </pic:pic>
                    </a:graphicData>
                  </a:graphic>
                </wp:inline>
              </w:drawing>
            </w:r>
          </w:p>
          <w:p w:rsidR="00244C66" w:rsidRPr="00023F6F" w:rsidRDefault="00244C66" w:rsidP="0079718D">
            <w:pPr>
              <w:spacing w:line="360" w:lineRule="auto"/>
              <w:jc w:val="both"/>
              <w:rPr>
                <w:rFonts w:cs="Times New Roman"/>
              </w:rPr>
            </w:pPr>
          </w:p>
        </w:tc>
      </w:tr>
    </w:tbl>
    <w:p w:rsidR="00244C66" w:rsidRPr="00023F6F" w:rsidRDefault="00244C66" w:rsidP="00244C66">
      <w:pPr>
        <w:spacing w:after="0" w:line="360" w:lineRule="auto"/>
        <w:jc w:val="both"/>
        <w:rPr>
          <w:rFonts w:cs="Times New Roman"/>
        </w:rPr>
      </w:pPr>
    </w:p>
    <w:tbl>
      <w:tblPr>
        <w:tblStyle w:val="TableGrid"/>
        <w:tblW w:w="0" w:type="auto"/>
        <w:tblLook w:val="04A0"/>
      </w:tblPr>
      <w:tblGrid>
        <w:gridCol w:w="9576"/>
      </w:tblGrid>
      <w:tr w:rsidR="00244C66" w:rsidRPr="00023F6F" w:rsidTr="0079718D">
        <w:tc>
          <w:tcPr>
            <w:tcW w:w="9576" w:type="dxa"/>
          </w:tcPr>
          <w:p w:rsidR="00244C66" w:rsidRPr="00023F6F" w:rsidRDefault="00244C66" w:rsidP="0079718D">
            <w:pPr>
              <w:spacing w:line="360" w:lineRule="auto"/>
              <w:jc w:val="both"/>
              <w:rPr>
                <w:rFonts w:cs="Times New Roman"/>
              </w:rPr>
            </w:pPr>
            <w:r w:rsidRPr="00023F6F">
              <w:rPr>
                <w:rFonts w:cs="Times New Roman"/>
                <w:noProof/>
              </w:rPr>
              <w:drawing>
                <wp:inline distT="0" distB="0" distL="0" distR="0">
                  <wp:extent cx="1466850" cy="586740"/>
                  <wp:effectExtent l="19050" t="0" r="0" b="0"/>
                  <wp:docPr id="6" name="Picture 1"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6" cstate="print"/>
                          <a:stretch>
                            <a:fillRect/>
                          </a:stretch>
                        </pic:blipFill>
                        <pic:spPr>
                          <a:xfrm>
                            <a:off x="0" y="0"/>
                            <a:ext cx="1469235" cy="587694"/>
                          </a:xfrm>
                          <a:prstGeom prst="rect">
                            <a:avLst/>
                          </a:prstGeom>
                        </pic:spPr>
                      </pic:pic>
                    </a:graphicData>
                  </a:graphic>
                </wp:inline>
              </w:drawing>
            </w:r>
          </w:p>
        </w:tc>
      </w:tr>
      <w:tr w:rsidR="00244C66" w:rsidRPr="00023F6F" w:rsidTr="0079718D">
        <w:tc>
          <w:tcPr>
            <w:tcW w:w="9576" w:type="dxa"/>
          </w:tcPr>
          <w:p w:rsidR="00244C66" w:rsidRPr="00023F6F" w:rsidRDefault="00244C66" w:rsidP="0079718D">
            <w:pPr>
              <w:spacing w:line="360" w:lineRule="auto"/>
              <w:jc w:val="both"/>
              <w:rPr>
                <w:rFonts w:cs="Times New Roman"/>
              </w:rPr>
            </w:pPr>
          </w:p>
          <w:p w:rsidR="00244C66" w:rsidRPr="00023F6F" w:rsidRDefault="00244C66" w:rsidP="0079718D">
            <w:pPr>
              <w:spacing w:line="360" w:lineRule="auto"/>
              <w:jc w:val="both"/>
              <w:rPr>
                <w:rFonts w:cs="Times New Roman"/>
                <w:b/>
                <w:i/>
              </w:rPr>
            </w:pPr>
            <w:r w:rsidRPr="00023F6F">
              <w:rPr>
                <w:rFonts w:cs="Times New Roman"/>
                <w:b/>
                <w:i/>
              </w:rPr>
              <w:t>Process strategy –</w:t>
            </w:r>
          </w:p>
          <w:p w:rsidR="00244C66" w:rsidRPr="00DB7765" w:rsidRDefault="00244C66" w:rsidP="0079718D">
            <w:pPr>
              <w:spacing w:line="360" w:lineRule="auto"/>
              <w:jc w:val="both"/>
              <w:rPr>
                <w:rFonts w:cs="Times New Roman"/>
                <w:sz w:val="24"/>
                <w:szCs w:val="24"/>
              </w:rPr>
            </w:pPr>
            <w:r w:rsidRPr="00023F6F">
              <w:rPr>
                <w:rFonts w:cs="Times New Roman"/>
                <w:bCs/>
                <w:sz w:val="24"/>
                <w:szCs w:val="24"/>
                <w:shd w:val="clear" w:color="auto" w:fill="FFFFFF"/>
              </w:rPr>
              <w:t xml:space="preserve">Tesco has entered into a new agreement with a retailer in Vietnam to offer private label ranges in different market segments. Furthermore, it has entered into partnership with Takeoff, a robotics specialist that will help top management of Tesco to implement a mini DC’s in the warehouses of retail stores. This will help firm to improve the speed of order processing through online channels and helps to improve the efficiency of the process for </w:t>
            </w:r>
            <w:r w:rsidRPr="00DB7765">
              <w:rPr>
                <w:rFonts w:cs="Times New Roman"/>
                <w:bCs/>
                <w:sz w:val="24"/>
                <w:szCs w:val="24"/>
                <w:shd w:val="clear" w:color="auto" w:fill="FFFFFF"/>
              </w:rPr>
              <w:t xml:space="preserve">delivering </w:t>
            </w:r>
            <w:r w:rsidRPr="00DB7765">
              <w:rPr>
                <w:rFonts w:cs="Times New Roman"/>
                <w:sz w:val="24"/>
                <w:szCs w:val="24"/>
              </w:rPr>
              <w:t xml:space="preserve">Vegan sweet dishes to target consumers. This unique capability of micro-fulfillment depends upon automation. The firm is expecting that the new system will help to improve the existing level of the performance for online delivery of food items. It will also assist Tesco to boost the performance of in-store logistics. Firm remain careful with its </w:t>
            </w:r>
            <w:proofErr w:type="spellStart"/>
            <w:r w:rsidRPr="00DB7765">
              <w:rPr>
                <w:rFonts w:cs="Times New Roman"/>
                <w:sz w:val="24"/>
                <w:szCs w:val="24"/>
              </w:rPr>
              <w:t>capex</w:t>
            </w:r>
            <w:proofErr w:type="spellEnd"/>
            <w:r w:rsidRPr="00DB7765">
              <w:rPr>
                <w:rFonts w:cs="Times New Roman"/>
                <w:sz w:val="24"/>
                <w:szCs w:val="24"/>
              </w:rPr>
              <w:t xml:space="preserve"> and carefully determining the return on investment of the technology that company is using in its stores (</w:t>
            </w:r>
            <w:proofErr w:type="spellStart"/>
            <w:r w:rsidRPr="00DB7765">
              <w:rPr>
                <w:rFonts w:cs="Times New Roman"/>
                <w:sz w:val="24"/>
                <w:szCs w:val="24"/>
                <w:shd w:val="clear" w:color="auto" w:fill="FFFFFF"/>
              </w:rPr>
              <w:t>Lahtinen</w:t>
            </w:r>
            <w:proofErr w:type="spellEnd"/>
            <w:r w:rsidRPr="00DB7765">
              <w:rPr>
                <w:rFonts w:cs="Times New Roman"/>
                <w:sz w:val="24"/>
                <w:szCs w:val="24"/>
                <w:shd w:val="clear" w:color="auto" w:fill="FFFFFF"/>
              </w:rPr>
              <w:t>, Dietrich and Rundle-Thiele, 2020</w:t>
            </w:r>
            <w:r w:rsidRPr="00DB7765">
              <w:rPr>
                <w:rFonts w:cs="Times New Roman"/>
                <w:sz w:val="24"/>
                <w:szCs w:val="24"/>
              </w:rPr>
              <w:t>).</w:t>
            </w:r>
          </w:p>
          <w:p w:rsidR="00244C66" w:rsidRPr="00DB7765" w:rsidRDefault="00244C66" w:rsidP="0079718D">
            <w:pPr>
              <w:spacing w:line="360" w:lineRule="auto"/>
              <w:jc w:val="both"/>
              <w:rPr>
                <w:rFonts w:cs="Times New Roman"/>
                <w:sz w:val="24"/>
                <w:szCs w:val="24"/>
              </w:rPr>
            </w:pPr>
            <w:r w:rsidRPr="00DB7765">
              <w:rPr>
                <w:rFonts w:cs="Times New Roman"/>
                <w:sz w:val="24"/>
                <w:szCs w:val="24"/>
              </w:rPr>
              <w:lastRenderedPageBreak/>
              <w:t>One of the major reasons behind company investing in this strategy is that, company has attained profitability in the sector of ecommerce apparently following the shedding of the direct operation of Tesco in year 2018. It means that online is currently a better place for firm to move forward and grow as a major element of a wider Omni-channel strategy. The investment of funds by Tesco will help to promote efficiency and back-end alertness.</w:t>
            </w:r>
          </w:p>
          <w:p w:rsidR="00244C66" w:rsidRPr="00023F6F" w:rsidRDefault="00244C66" w:rsidP="0079718D">
            <w:pPr>
              <w:spacing w:line="360" w:lineRule="auto"/>
              <w:jc w:val="both"/>
              <w:rPr>
                <w:rFonts w:cs="Times New Roman"/>
                <w:sz w:val="24"/>
                <w:szCs w:val="24"/>
              </w:rPr>
            </w:pPr>
          </w:p>
        </w:tc>
      </w:tr>
    </w:tbl>
    <w:p w:rsidR="00244C66" w:rsidRPr="00023F6F" w:rsidRDefault="00244C66" w:rsidP="00244C66">
      <w:pPr>
        <w:spacing w:after="0" w:line="360" w:lineRule="auto"/>
        <w:jc w:val="both"/>
        <w:rPr>
          <w:rFonts w:cs="Times New Roman"/>
        </w:rPr>
      </w:pPr>
    </w:p>
    <w:p w:rsidR="00244C66" w:rsidRPr="00023F6F" w:rsidRDefault="00244C66" w:rsidP="00244C66">
      <w:pPr>
        <w:spacing w:after="0" w:line="360" w:lineRule="auto"/>
        <w:jc w:val="both"/>
        <w:rPr>
          <w:rFonts w:cs="Times New Roman"/>
        </w:rPr>
      </w:pPr>
    </w:p>
    <w:tbl>
      <w:tblPr>
        <w:tblStyle w:val="TableGrid"/>
        <w:tblW w:w="0" w:type="auto"/>
        <w:tblLook w:val="04A0"/>
      </w:tblPr>
      <w:tblGrid>
        <w:gridCol w:w="9576"/>
      </w:tblGrid>
      <w:tr w:rsidR="00244C66" w:rsidRPr="00023F6F" w:rsidTr="0079718D">
        <w:tc>
          <w:tcPr>
            <w:tcW w:w="9576" w:type="dxa"/>
          </w:tcPr>
          <w:p w:rsidR="00244C66" w:rsidRPr="00023F6F" w:rsidRDefault="00244C66" w:rsidP="0079718D">
            <w:pPr>
              <w:spacing w:line="360" w:lineRule="auto"/>
              <w:jc w:val="both"/>
              <w:rPr>
                <w:rFonts w:cs="Times New Roman"/>
              </w:rPr>
            </w:pPr>
            <w:r w:rsidRPr="00023F6F">
              <w:rPr>
                <w:rFonts w:cs="Times New Roman"/>
                <w:noProof/>
              </w:rPr>
              <w:drawing>
                <wp:inline distT="0" distB="0" distL="0" distR="0">
                  <wp:extent cx="1466850" cy="586740"/>
                  <wp:effectExtent l="19050" t="0" r="0" b="0"/>
                  <wp:docPr id="7" name="Picture 1"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6" cstate="print"/>
                          <a:stretch>
                            <a:fillRect/>
                          </a:stretch>
                        </pic:blipFill>
                        <pic:spPr>
                          <a:xfrm>
                            <a:off x="0" y="0"/>
                            <a:ext cx="1469235" cy="587694"/>
                          </a:xfrm>
                          <a:prstGeom prst="rect">
                            <a:avLst/>
                          </a:prstGeom>
                        </pic:spPr>
                      </pic:pic>
                    </a:graphicData>
                  </a:graphic>
                </wp:inline>
              </w:drawing>
            </w:r>
          </w:p>
        </w:tc>
      </w:tr>
      <w:tr w:rsidR="00244C66" w:rsidRPr="00023F6F" w:rsidTr="0079718D">
        <w:tc>
          <w:tcPr>
            <w:tcW w:w="9576" w:type="dxa"/>
          </w:tcPr>
          <w:p w:rsidR="00244C66" w:rsidRPr="00023F6F" w:rsidRDefault="00244C66" w:rsidP="0079718D">
            <w:pPr>
              <w:spacing w:line="360" w:lineRule="auto"/>
              <w:jc w:val="both"/>
              <w:rPr>
                <w:rFonts w:cs="Times New Roman"/>
                <w:b/>
                <w:i/>
              </w:rPr>
            </w:pPr>
          </w:p>
          <w:p w:rsidR="00244C66" w:rsidRPr="00023F6F" w:rsidRDefault="00244C66" w:rsidP="0079718D">
            <w:pPr>
              <w:spacing w:line="360" w:lineRule="auto"/>
              <w:jc w:val="both"/>
              <w:rPr>
                <w:rFonts w:cs="Times New Roman"/>
                <w:b/>
                <w:i/>
              </w:rPr>
            </w:pPr>
            <w:r w:rsidRPr="00023F6F">
              <w:rPr>
                <w:rFonts w:cs="Times New Roman"/>
                <w:b/>
                <w:i/>
              </w:rPr>
              <w:t>Promotion strategy –</w:t>
            </w:r>
          </w:p>
          <w:p w:rsidR="00244C66" w:rsidRPr="00023F6F" w:rsidRDefault="00244C66" w:rsidP="0079718D">
            <w:pPr>
              <w:spacing w:line="360" w:lineRule="auto"/>
              <w:jc w:val="both"/>
              <w:rPr>
                <w:rFonts w:cs="Times New Roman"/>
              </w:rPr>
            </w:pPr>
            <w:r w:rsidRPr="00023F6F">
              <w:rPr>
                <w:rFonts w:cs="Times New Roman"/>
              </w:rPr>
              <w:t>Previously firm is using traditional marketing tools for promoting the sales of the products. With an increase in the importance of digital marketing, Tesco is scheduling to shift the investment in ads from tactics of traditional marketing to digital marketing tools. It means that, firm will spent nearly 30 % of the revenue from marketing on digital marketing channels (</w:t>
            </w:r>
            <w:proofErr w:type="spellStart"/>
            <w:r w:rsidRPr="00023F6F">
              <w:rPr>
                <w:rFonts w:cs="Times New Roman"/>
                <w:sz w:val="24"/>
                <w:szCs w:val="24"/>
                <w:shd w:val="clear" w:color="auto" w:fill="FFFFFF"/>
              </w:rPr>
              <w:t>Woohyoung</w:t>
            </w:r>
            <w:proofErr w:type="spellEnd"/>
            <w:r w:rsidRPr="00023F6F">
              <w:rPr>
                <w:rFonts w:cs="Times New Roman"/>
                <w:sz w:val="24"/>
                <w:szCs w:val="24"/>
                <w:shd w:val="clear" w:color="auto" w:fill="FFFFFF"/>
              </w:rPr>
              <w:t>, Hyun and Hwang, 2020</w:t>
            </w:r>
            <w:r w:rsidRPr="00023F6F">
              <w:rPr>
                <w:rFonts w:cs="Times New Roman"/>
              </w:rPr>
              <w:t xml:space="preserve">). This will allow Tesco to get in touch with highly targeted individuals that traditional marketing methods have failed to provide. Tesco has developed a latest campaign in which firm has asked target consumers to actively participate in the campaign of new Food Love Stories. </w:t>
            </w:r>
          </w:p>
          <w:p w:rsidR="00244C66" w:rsidRPr="00023F6F" w:rsidRDefault="00244C66" w:rsidP="0079718D">
            <w:pPr>
              <w:spacing w:line="360" w:lineRule="auto"/>
              <w:jc w:val="center"/>
              <w:rPr>
                <w:rFonts w:cs="Times New Roman"/>
              </w:rPr>
            </w:pPr>
            <w:r w:rsidRPr="00023F6F">
              <w:rPr>
                <w:rFonts w:cs="Times New Roman"/>
                <w:noProof/>
              </w:rPr>
              <w:drawing>
                <wp:inline distT="0" distB="0" distL="0" distR="0">
                  <wp:extent cx="3175443" cy="2067033"/>
                  <wp:effectExtent l="19050" t="0" r="5907" b="0"/>
                  <wp:docPr id="8" name="Picture 22" descr="Screenshot 2020-12-05 130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12-05 130134.png"/>
                          <pic:cNvPicPr/>
                        </pic:nvPicPr>
                        <pic:blipFill>
                          <a:blip r:embed="rId9" cstate="print"/>
                          <a:stretch>
                            <a:fillRect/>
                          </a:stretch>
                        </pic:blipFill>
                        <pic:spPr>
                          <a:xfrm>
                            <a:off x="0" y="0"/>
                            <a:ext cx="3178880" cy="2069271"/>
                          </a:xfrm>
                          <a:prstGeom prst="rect">
                            <a:avLst/>
                          </a:prstGeom>
                        </pic:spPr>
                      </pic:pic>
                    </a:graphicData>
                  </a:graphic>
                </wp:inline>
              </w:drawing>
            </w:r>
          </w:p>
          <w:p w:rsidR="00244C66" w:rsidRPr="00023F6F" w:rsidRDefault="00244C66" w:rsidP="0079718D">
            <w:pPr>
              <w:spacing w:line="360" w:lineRule="auto"/>
              <w:jc w:val="both"/>
              <w:rPr>
                <w:rFonts w:cs="Times New Roman"/>
              </w:rPr>
            </w:pPr>
          </w:p>
          <w:p w:rsidR="00244C66" w:rsidRDefault="00244C66" w:rsidP="0079718D">
            <w:pPr>
              <w:spacing w:line="360" w:lineRule="auto"/>
              <w:jc w:val="both"/>
              <w:rPr>
                <w:rFonts w:cs="Times New Roman"/>
              </w:rPr>
            </w:pPr>
            <w:r w:rsidRPr="00023F6F">
              <w:rPr>
                <w:rFonts w:cs="Times New Roman"/>
              </w:rPr>
              <w:t xml:space="preserve">Customization is an essential part of the new world of marketing. Tesco sees a huge requirement of focusing on the individual experience and the marketing department has come up with various unique marketing ideas. Firm will focus on delivering deep discounts on birthdays to printed campaigns that will </w:t>
            </w:r>
            <w:r w:rsidRPr="00023F6F">
              <w:rPr>
                <w:rFonts w:cs="Times New Roman"/>
              </w:rPr>
              <w:lastRenderedPageBreak/>
              <w:t>be directly provided to the customers to the door. Tesco will provide details regarding new products through What’s App, snap chat etc. Tesco will also offer Order &amp; Collect Service to the consumers as a part of the campaign. This service will be available to the customers till march 2021 (Hammett, 2020).</w:t>
            </w:r>
          </w:p>
          <w:p w:rsidR="00244C66" w:rsidRDefault="00244C66" w:rsidP="0079718D">
            <w:pPr>
              <w:spacing w:line="360" w:lineRule="auto"/>
              <w:jc w:val="both"/>
              <w:rPr>
                <w:rFonts w:cs="Times New Roman"/>
              </w:rPr>
            </w:pPr>
          </w:p>
          <w:p w:rsidR="00244C66" w:rsidRPr="00023F6F" w:rsidRDefault="00244C66" w:rsidP="0079718D">
            <w:pPr>
              <w:spacing w:line="360" w:lineRule="auto"/>
              <w:jc w:val="center"/>
              <w:rPr>
                <w:rFonts w:cs="Times New Roman"/>
              </w:rPr>
            </w:pPr>
            <w:r>
              <w:rPr>
                <w:rFonts w:cs="Times New Roman"/>
                <w:noProof/>
              </w:rPr>
              <w:drawing>
                <wp:inline distT="0" distB="0" distL="0" distR="0">
                  <wp:extent cx="3140303" cy="2096219"/>
                  <wp:effectExtent l="19050" t="0" r="2947" b="0"/>
                  <wp:docPr id="9" name="Picture 3" descr="bakeoff-201510161044467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keoff-20151016104446765.jpg"/>
                          <pic:cNvPicPr/>
                        </pic:nvPicPr>
                        <pic:blipFill>
                          <a:blip r:embed="rId10" cstate="print"/>
                          <a:stretch>
                            <a:fillRect/>
                          </a:stretch>
                        </pic:blipFill>
                        <pic:spPr>
                          <a:xfrm>
                            <a:off x="0" y="0"/>
                            <a:ext cx="3141253" cy="2096853"/>
                          </a:xfrm>
                          <a:prstGeom prst="rect">
                            <a:avLst/>
                          </a:prstGeom>
                        </pic:spPr>
                      </pic:pic>
                    </a:graphicData>
                  </a:graphic>
                </wp:inline>
              </w:drawing>
            </w:r>
          </w:p>
        </w:tc>
      </w:tr>
    </w:tbl>
    <w:p w:rsidR="00244C66" w:rsidRPr="00023F6F" w:rsidRDefault="00244C66" w:rsidP="00244C66">
      <w:pPr>
        <w:spacing w:after="0" w:line="360" w:lineRule="auto"/>
        <w:jc w:val="both"/>
        <w:rPr>
          <w:rFonts w:cs="Times New Roman"/>
        </w:rPr>
      </w:pPr>
    </w:p>
    <w:p w:rsidR="00244C66" w:rsidRPr="00023F6F" w:rsidRDefault="00244C66" w:rsidP="00244C66">
      <w:pPr>
        <w:spacing w:after="0" w:line="360" w:lineRule="auto"/>
        <w:jc w:val="both"/>
        <w:rPr>
          <w:rFonts w:cs="Times New Roman"/>
        </w:rPr>
      </w:pPr>
    </w:p>
    <w:tbl>
      <w:tblPr>
        <w:tblStyle w:val="TableGrid"/>
        <w:tblW w:w="0" w:type="auto"/>
        <w:tblLook w:val="04A0"/>
      </w:tblPr>
      <w:tblGrid>
        <w:gridCol w:w="9576"/>
      </w:tblGrid>
      <w:tr w:rsidR="00244C66" w:rsidRPr="00023F6F" w:rsidTr="0079718D">
        <w:tc>
          <w:tcPr>
            <w:tcW w:w="9576" w:type="dxa"/>
          </w:tcPr>
          <w:p w:rsidR="00244C66" w:rsidRPr="00023F6F" w:rsidRDefault="00244C66" w:rsidP="0079718D">
            <w:pPr>
              <w:spacing w:line="360" w:lineRule="auto"/>
              <w:jc w:val="both"/>
              <w:rPr>
                <w:rFonts w:cs="Times New Roman"/>
              </w:rPr>
            </w:pPr>
            <w:r w:rsidRPr="00023F6F">
              <w:rPr>
                <w:rFonts w:cs="Times New Roman"/>
                <w:noProof/>
              </w:rPr>
              <w:drawing>
                <wp:inline distT="0" distB="0" distL="0" distR="0">
                  <wp:extent cx="1466850" cy="586740"/>
                  <wp:effectExtent l="19050" t="0" r="0" b="0"/>
                  <wp:docPr id="10" name="Picture 1"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6" cstate="print"/>
                          <a:stretch>
                            <a:fillRect/>
                          </a:stretch>
                        </pic:blipFill>
                        <pic:spPr>
                          <a:xfrm>
                            <a:off x="0" y="0"/>
                            <a:ext cx="1469235" cy="587694"/>
                          </a:xfrm>
                          <a:prstGeom prst="rect">
                            <a:avLst/>
                          </a:prstGeom>
                        </pic:spPr>
                      </pic:pic>
                    </a:graphicData>
                  </a:graphic>
                </wp:inline>
              </w:drawing>
            </w:r>
          </w:p>
        </w:tc>
      </w:tr>
      <w:tr w:rsidR="00244C66" w:rsidRPr="00023F6F" w:rsidTr="0079718D">
        <w:tc>
          <w:tcPr>
            <w:tcW w:w="9576" w:type="dxa"/>
          </w:tcPr>
          <w:p w:rsidR="00244C66" w:rsidRPr="00023F6F" w:rsidRDefault="00244C66" w:rsidP="0079718D">
            <w:pPr>
              <w:spacing w:line="360" w:lineRule="auto"/>
              <w:jc w:val="both"/>
              <w:rPr>
                <w:rFonts w:cs="Times New Roman"/>
              </w:rPr>
            </w:pPr>
          </w:p>
          <w:p w:rsidR="00244C66" w:rsidRPr="00023F6F" w:rsidRDefault="00244C66" w:rsidP="0079718D">
            <w:pPr>
              <w:spacing w:line="360" w:lineRule="auto"/>
              <w:jc w:val="both"/>
              <w:rPr>
                <w:rFonts w:cs="Times New Roman"/>
                <w:b/>
                <w:i/>
              </w:rPr>
            </w:pPr>
            <w:r w:rsidRPr="00023F6F">
              <w:rPr>
                <w:rFonts w:cs="Times New Roman"/>
                <w:b/>
                <w:i/>
              </w:rPr>
              <w:t>Physical evidence strategy –</w:t>
            </w:r>
          </w:p>
          <w:p w:rsidR="00244C66" w:rsidRPr="00023F6F" w:rsidRDefault="00244C66" w:rsidP="0079718D">
            <w:pPr>
              <w:spacing w:line="360" w:lineRule="auto"/>
              <w:jc w:val="both"/>
              <w:rPr>
                <w:rFonts w:cs="Times New Roman"/>
              </w:rPr>
            </w:pPr>
            <w:r w:rsidRPr="00023F6F">
              <w:rPr>
                <w:rFonts w:cs="Times New Roman"/>
              </w:rPr>
              <w:t>All the stores of Tesco are clean and attractive. They are easy to navigate with all the items well categorized and they can be easily found out by the consumers. The colors, logos, labels and equipments are some of the physical evidence that is used by the firm as evidence to the customers. Furthermore, the website of company will help in providing necessary information related with the new products that firm will offer to target customers. Website visits will be as orderly and efficient as in-person buying by the customers at Tesco’s physical retail stores. The category page of the firm will help buyers to add products to their carts and they can also maintain a track of purchases on the right side of the screen (</w:t>
            </w:r>
            <w:proofErr w:type="spellStart"/>
            <w:r w:rsidRPr="00023F6F">
              <w:rPr>
                <w:rFonts w:cs="Times New Roman"/>
                <w:sz w:val="24"/>
                <w:szCs w:val="24"/>
                <w:shd w:val="clear" w:color="auto" w:fill="FFFFFF"/>
              </w:rPr>
              <w:t>Revoredo-Giha</w:t>
            </w:r>
            <w:proofErr w:type="spellEnd"/>
            <w:r w:rsidRPr="00023F6F">
              <w:rPr>
                <w:rFonts w:cs="Times New Roman"/>
                <w:sz w:val="24"/>
                <w:szCs w:val="24"/>
                <w:shd w:val="clear" w:color="auto" w:fill="FFFFFF"/>
              </w:rPr>
              <w:t>, 2015</w:t>
            </w:r>
            <w:r w:rsidRPr="00023F6F">
              <w:rPr>
                <w:rFonts w:cs="Times New Roman"/>
              </w:rPr>
              <w:t>).</w:t>
            </w:r>
          </w:p>
          <w:p w:rsidR="00244C66" w:rsidRPr="00023F6F" w:rsidRDefault="00244C66" w:rsidP="0079718D">
            <w:pPr>
              <w:spacing w:line="360" w:lineRule="auto"/>
              <w:jc w:val="both"/>
              <w:rPr>
                <w:rFonts w:cs="Times New Roman"/>
              </w:rPr>
            </w:pPr>
            <w:r w:rsidRPr="00023F6F">
              <w:rPr>
                <w:rFonts w:cs="Times New Roman"/>
              </w:rPr>
              <w:t xml:space="preserve">In January, Tesco will remove the material from its tinned multipack goods. It will also offer the consumers multi buy deals under which they will be able to buy various individual tins at the similar rate as the erstwhile multipack. Moreover, Tesco has planned to remove non recyclable and unnecessary plastic from Tesco and consumers will still get advantage from the same great value price of multipack. </w:t>
            </w:r>
          </w:p>
        </w:tc>
      </w:tr>
    </w:tbl>
    <w:p w:rsidR="00244C66" w:rsidRPr="00023F6F" w:rsidRDefault="00244C66" w:rsidP="00244C66">
      <w:pPr>
        <w:spacing w:after="0" w:line="360" w:lineRule="auto"/>
        <w:jc w:val="both"/>
        <w:rPr>
          <w:rFonts w:cs="Times New Roman"/>
        </w:rPr>
      </w:pPr>
    </w:p>
    <w:tbl>
      <w:tblPr>
        <w:tblStyle w:val="TableGrid"/>
        <w:tblW w:w="0" w:type="auto"/>
        <w:tblLook w:val="04A0"/>
      </w:tblPr>
      <w:tblGrid>
        <w:gridCol w:w="9576"/>
      </w:tblGrid>
      <w:tr w:rsidR="00244C66" w:rsidRPr="00023F6F" w:rsidTr="0079718D">
        <w:tc>
          <w:tcPr>
            <w:tcW w:w="9576" w:type="dxa"/>
          </w:tcPr>
          <w:p w:rsidR="00244C66" w:rsidRPr="00023F6F" w:rsidRDefault="00244C66" w:rsidP="0079718D">
            <w:pPr>
              <w:spacing w:line="360" w:lineRule="auto"/>
              <w:jc w:val="both"/>
              <w:rPr>
                <w:rFonts w:cs="Times New Roman"/>
              </w:rPr>
            </w:pPr>
            <w:r w:rsidRPr="00023F6F">
              <w:rPr>
                <w:rFonts w:cs="Times New Roman"/>
                <w:noProof/>
              </w:rPr>
              <w:lastRenderedPageBreak/>
              <w:drawing>
                <wp:inline distT="0" distB="0" distL="0" distR="0">
                  <wp:extent cx="1466850" cy="586740"/>
                  <wp:effectExtent l="19050" t="0" r="0" b="0"/>
                  <wp:docPr id="11" name="Picture 1"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6" cstate="print"/>
                          <a:stretch>
                            <a:fillRect/>
                          </a:stretch>
                        </pic:blipFill>
                        <pic:spPr>
                          <a:xfrm>
                            <a:off x="0" y="0"/>
                            <a:ext cx="1469235" cy="587694"/>
                          </a:xfrm>
                          <a:prstGeom prst="rect">
                            <a:avLst/>
                          </a:prstGeom>
                        </pic:spPr>
                      </pic:pic>
                    </a:graphicData>
                  </a:graphic>
                </wp:inline>
              </w:drawing>
            </w:r>
          </w:p>
        </w:tc>
      </w:tr>
      <w:tr w:rsidR="00244C66" w:rsidRPr="00023F6F" w:rsidTr="0079718D">
        <w:tc>
          <w:tcPr>
            <w:tcW w:w="9576" w:type="dxa"/>
          </w:tcPr>
          <w:p w:rsidR="00244C66" w:rsidRPr="00023F6F" w:rsidRDefault="00244C66" w:rsidP="0079718D">
            <w:pPr>
              <w:spacing w:line="360" w:lineRule="auto"/>
              <w:jc w:val="both"/>
              <w:rPr>
                <w:rFonts w:cs="Times New Roman"/>
              </w:rPr>
            </w:pPr>
          </w:p>
          <w:p w:rsidR="00244C66" w:rsidRPr="00023F6F" w:rsidRDefault="00244C66" w:rsidP="0079718D">
            <w:pPr>
              <w:spacing w:line="360" w:lineRule="auto"/>
              <w:jc w:val="both"/>
              <w:rPr>
                <w:rFonts w:cs="Times New Roman"/>
                <w:b/>
                <w:i/>
              </w:rPr>
            </w:pPr>
            <w:r w:rsidRPr="00023F6F">
              <w:rPr>
                <w:rFonts w:cs="Times New Roman"/>
                <w:b/>
                <w:i/>
              </w:rPr>
              <w:t>People strategy –</w:t>
            </w:r>
          </w:p>
          <w:p w:rsidR="00244C66" w:rsidRDefault="00244C66" w:rsidP="0079718D">
            <w:pPr>
              <w:spacing w:line="360" w:lineRule="auto"/>
              <w:jc w:val="both"/>
              <w:rPr>
                <w:rFonts w:cs="Times New Roman"/>
              </w:rPr>
            </w:pPr>
            <w:r w:rsidRPr="00023F6F">
              <w:rPr>
                <w:rFonts w:cs="Times New Roman"/>
              </w:rPr>
              <w:t>The sales force of the company plays a major role in achieving the success. Tesco is currently using various programs such as Save As You Earn, Colleague Privilege card and Buy As You Earn that helps to promote the loyalty of the employees of the company. Tesco will make efforts to recruit employees belonging to different backgrounds. This will help business in promoting diversity and inclusion (</w:t>
            </w:r>
            <w:r w:rsidRPr="00023F6F">
              <w:rPr>
                <w:rFonts w:cs="Times New Roman"/>
                <w:sz w:val="24"/>
                <w:szCs w:val="24"/>
                <w:shd w:val="clear" w:color="auto" w:fill="FFFFFF"/>
              </w:rPr>
              <w:t xml:space="preserve">Costa-Font and </w:t>
            </w:r>
            <w:proofErr w:type="spellStart"/>
            <w:r w:rsidRPr="00023F6F">
              <w:rPr>
                <w:rFonts w:cs="Times New Roman"/>
                <w:sz w:val="24"/>
                <w:szCs w:val="24"/>
                <w:shd w:val="clear" w:color="auto" w:fill="FFFFFF"/>
              </w:rPr>
              <w:t>Revoredo-Giha</w:t>
            </w:r>
            <w:proofErr w:type="spellEnd"/>
            <w:r w:rsidRPr="00023F6F">
              <w:rPr>
                <w:rFonts w:cs="Times New Roman"/>
                <w:sz w:val="24"/>
                <w:szCs w:val="24"/>
                <w:shd w:val="clear" w:color="auto" w:fill="FFFFFF"/>
              </w:rPr>
              <w:t>, 2016</w:t>
            </w:r>
            <w:r w:rsidRPr="00023F6F">
              <w:rPr>
                <w:rFonts w:cs="Times New Roman"/>
              </w:rPr>
              <w:t xml:space="preserve">). </w:t>
            </w:r>
          </w:p>
          <w:p w:rsidR="00244C66" w:rsidRDefault="00244C66" w:rsidP="0079718D">
            <w:pPr>
              <w:spacing w:line="360" w:lineRule="auto"/>
              <w:jc w:val="center"/>
              <w:rPr>
                <w:rFonts w:cs="Times New Roman"/>
              </w:rPr>
            </w:pPr>
            <w:r>
              <w:rPr>
                <w:rFonts w:cs="Times New Roman"/>
                <w:noProof/>
              </w:rPr>
              <w:drawing>
                <wp:inline distT="0" distB="0" distL="0" distR="0">
                  <wp:extent cx="2495550" cy="1828800"/>
                  <wp:effectExtent l="19050" t="0" r="0" b="0"/>
                  <wp:docPr id="12" name="Picture 4"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11" cstate="print"/>
                          <a:stretch>
                            <a:fillRect/>
                          </a:stretch>
                        </pic:blipFill>
                        <pic:spPr>
                          <a:xfrm>
                            <a:off x="0" y="0"/>
                            <a:ext cx="2495550" cy="1828800"/>
                          </a:xfrm>
                          <a:prstGeom prst="rect">
                            <a:avLst/>
                          </a:prstGeom>
                        </pic:spPr>
                      </pic:pic>
                    </a:graphicData>
                  </a:graphic>
                </wp:inline>
              </w:drawing>
            </w:r>
          </w:p>
          <w:p w:rsidR="00244C66" w:rsidRPr="00023F6F" w:rsidRDefault="00244C66" w:rsidP="0079718D">
            <w:pPr>
              <w:spacing w:line="360" w:lineRule="auto"/>
              <w:jc w:val="both"/>
              <w:rPr>
                <w:rFonts w:cs="Times New Roman"/>
              </w:rPr>
            </w:pPr>
          </w:p>
          <w:p w:rsidR="00244C66" w:rsidRDefault="00244C66" w:rsidP="0079718D">
            <w:pPr>
              <w:spacing w:line="360" w:lineRule="auto"/>
              <w:jc w:val="both"/>
              <w:rPr>
                <w:rFonts w:cs="Times New Roman"/>
              </w:rPr>
            </w:pPr>
            <w:r w:rsidRPr="00023F6F">
              <w:rPr>
                <w:rFonts w:cs="Times New Roman"/>
              </w:rPr>
              <w:t>Moreover, management will offer various promotional opportunities to the workforce. This will motivate them to make efforts to attain the goal and objectives of the firm. Furthermore, Tesco will conduct training and development programs for the employees to bring an improvement in the existing level of skills and abilities of the workers. Training will also be given to employees who will perform operations in new stores in Thailand. Training will assist existing employees to learn new language and become familiar with the culture of the country. The programs will also assist existing and new staff members to assume leadership roles at different job positions (</w:t>
            </w:r>
            <w:r w:rsidRPr="00023F6F">
              <w:rPr>
                <w:rFonts w:cs="Times New Roman"/>
                <w:sz w:val="24"/>
                <w:szCs w:val="15"/>
                <w:shd w:val="clear" w:color="auto" w:fill="FFFFFF"/>
              </w:rPr>
              <w:t>McKenzie and Watts, 2020</w:t>
            </w:r>
            <w:r w:rsidRPr="00023F6F">
              <w:rPr>
                <w:rFonts w:cs="Times New Roman"/>
              </w:rPr>
              <w:t xml:space="preserve">). </w:t>
            </w:r>
          </w:p>
          <w:p w:rsidR="00244C66" w:rsidRPr="00575E17" w:rsidRDefault="00244C66" w:rsidP="0079718D">
            <w:pPr>
              <w:rPr>
                <w:rFonts w:cs="Times New Roman"/>
              </w:rPr>
            </w:pPr>
          </w:p>
          <w:p w:rsidR="00244C66" w:rsidRPr="00575E17" w:rsidRDefault="00244C66" w:rsidP="0079718D">
            <w:pPr>
              <w:rPr>
                <w:rFonts w:cs="Times New Roman"/>
              </w:rPr>
            </w:pPr>
          </w:p>
          <w:p w:rsidR="00244C66" w:rsidRDefault="00244C66" w:rsidP="0079718D">
            <w:pPr>
              <w:rPr>
                <w:rFonts w:cs="Times New Roman"/>
              </w:rPr>
            </w:pPr>
          </w:p>
          <w:p w:rsidR="00244C66" w:rsidRPr="00575E17" w:rsidRDefault="00244C66" w:rsidP="0079718D">
            <w:pPr>
              <w:rPr>
                <w:rFonts w:cs="Times New Roman"/>
              </w:rPr>
            </w:pPr>
          </w:p>
          <w:p w:rsidR="00244C66" w:rsidRDefault="00244C66" w:rsidP="0079718D">
            <w:pPr>
              <w:rPr>
                <w:rFonts w:cs="Times New Roman"/>
              </w:rPr>
            </w:pPr>
          </w:p>
          <w:p w:rsidR="00244C66" w:rsidRDefault="00244C66" w:rsidP="0079718D">
            <w:pPr>
              <w:rPr>
                <w:rFonts w:cs="Times New Roman"/>
              </w:rPr>
            </w:pPr>
          </w:p>
          <w:p w:rsidR="00244C66" w:rsidRDefault="00244C66" w:rsidP="0079718D">
            <w:pPr>
              <w:rPr>
                <w:rFonts w:cs="Times New Roman"/>
              </w:rPr>
            </w:pPr>
          </w:p>
          <w:p w:rsidR="00244C66" w:rsidRPr="00575E17" w:rsidRDefault="00244C66" w:rsidP="0079718D">
            <w:pPr>
              <w:rPr>
                <w:rFonts w:cs="Times New Roman"/>
              </w:rPr>
            </w:pPr>
          </w:p>
          <w:p w:rsidR="00244C66" w:rsidRPr="001F7EA0" w:rsidRDefault="00244C66" w:rsidP="0079718D">
            <w:pPr>
              <w:spacing w:line="360" w:lineRule="auto"/>
              <w:jc w:val="center"/>
              <w:rPr>
                <w:rFonts w:cs="Times New Roman"/>
              </w:rPr>
            </w:pPr>
            <w:r>
              <w:rPr>
                <w:rFonts w:cs="Times New Roman"/>
                <w:noProof/>
              </w:rPr>
              <w:lastRenderedPageBreak/>
              <w:drawing>
                <wp:inline distT="0" distB="0" distL="0" distR="0">
                  <wp:extent cx="2076450" cy="2687790"/>
                  <wp:effectExtent l="19050" t="0" r="0" b="0"/>
                  <wp:docPr id="13" name="Picture 6" descr="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jpg"/>
                          <pic:cNvPicPr/>
                        </pic:nvPicPr>
                        <pic:blipFill>
                          <a:blip r:embed="rId12" cstate="print"/>
                          <a:stretch>
                            <a:fillRect/>
                          </a:stretch>
                        </pic:blipFill>
                        <pic:spPr>
                          <a:xfrm>
                            <a:off x="0" y="0"/>
                            <a:ext cx="2075117" cy="2686064"/>
                          </a:xfrm>
                          <a:prstGeom prst="rect">
                            <a:avLst/>
                          </a:prstGeom>
                        </pic:spPr>
                      </pic:pic>
                    </a:graphicData>
                  </a:graphic>
                </wp:inline>
              </w:drawing>
            </w:r>
          </w:p>
        </w:tc>
      </w:tr>
    </w:tbl>
    <w:p w:rsidR="00244C66" w:rsidRPr="00023F6F" w:rsidRDefault="00244C66" w:rsidP="00244C66">
      <w:pPr>
        <w:pStyle w:val="Heading1"/>
        <w:rPr>
          <w:szCs w:val="24"/>
        </w:rPr>
      </w:pPr>
      <w:bookmarkStart w:id="2" w:name="_Toc58070987"/>
      <w:r w:rsidRPr="00023F6F">
        <w:lastRenderedPageBreak/>
        <w:t>CONC</w:t>
      </w:r>
      <w:r>
        <w:t>L</w:t>
      </w:r>
      <w:r w:rsidRPr="00023F6F">
        <w:t>USION</w:t>
      </w:r>
      <w:bookmarkEnd w:id="2"/>
    </w:p>
    <w:p w:rsidR="00244C66" w:rsidRPr="00023F6F" w:rsidRDefault="00244C66" w:rsidP="00244C66">
      <w:pPr>
        <w:spacing w:after="0" w:line="360" w:lineRule="auto"/>
        <w:jc w:val="both"/>
        <w:rPr>
          <w:rFonts w:cs="Times New Roman"/>
        </w:rPr>
      </w:pPr>
      <w:r w:rsidRPr="00023F6F">
        <w:rPr>
          <w:rFonts w:cs="Times New Roman"/>
        </w:rPr>
        <w:t>The above assignment concludes that, marketing mix plays a major role in offering new product or service of the company to target customers. It helps firm in executing, developing and planning the strategies for marketing of the goods or services. It helps business to avoid unnecessary costs.</w:t>
      </w:r>
    </w:p>
    <w:p w:rsidR="00244C66" w:rsidRPr="00023F6F" w:rsidRDefault="00244C66" w:rsidP="00244C66">
      <w:pPr>
        <w:spacing w:after="0" w:line="360" w:lineRule="auto"/>
        <w:jc w:val="both"/>
        <w:rPr>
          <w:rFonts w:cs="Times New Roman"/>
        </w:rPr>
      </w:pPr>
    </w:p>
    <w:p w:rsidR="00244C66" w:rsidRDefault="00244C66" w:rsidP="00244C66">
      <w:pPr>
        <w:rPr>
          <w:rFonts w:cs="Times New Roman"/>
        </w:rPr>
      </w:pPr>
      <w:bookmarkStart w:id="3" w:name="_Toc58070988"/>
      <w:r>
        <w:rPr>
          <w:rFonts w:cs="Times New Roman"/>
        </w:rPr>
        <w:br w:type="page"/>
      </w:r>
    </w:p>
    <w:p w:rsidR="00244C66" w:rsidRPr="00023F6F" w:rsidRDefault="00244C66" w:rsidP="00244C66">
      <w:pPr>
        <w:pStyle w:val="Heading1"/>
        <w:rPr>
          <w:szCs w:val="24"/>
        </w:rPr>
      </w:pPr>
      <w:r w:rsidRPr="00023F6F">
        <w:lastRenderedPageBreak/>
        <w:t>REFERENCES</w:t>
      </w:r>
      <w:bookmarkEnd w:id="3"/>
    </w:p>
    <w:p w:rsidR="00244C66" w:rsidRPr="00023F6F" w:rsidRDefault="00244C66" w:rsidP="00244C66">
      <w:pPr>
        <w:spacing w:after="0" w:line="360" w:lineRule="auto"/>
        <w:jc w:val="both"/>
        <w:rPr>
          <w:rFonts w:cs="Times New Roman"/>
          <w:szCs w:val="24"/>
        </w:rPr>
      </w:pPr>
      <w:proofErr w:type="gramStart"/>
      <w:r w:rsidRPr="00023F6F">
        <w:rPr>
          <w:rFonts w:cs="Times New Roman"/>
          <w:szCs w:val="24"/>
          <w:shd w:val="clear" w:color="auto" w:fill="FFFFFF"/>
        </w:rPr>
        <w:t xml:space="preserve">Costa-Font, M. and </w:t>
      </w:r>
      <w:proofErr w:type="spellStart"/>
      <w:r w:rsidRPr="00023F6F">
        <w:rPr>
          <w:rFonts w:cs="Times New Roman"/>
          <w:szCs w:val="24"/>
          <w:shd w:val="clear" w:color="auto" w:fill="FFFFFF"/>
        </w:rPr>
        <w:t>Revoredo-Giha</w:t>
      </w:r>
      <w:proofErr w:type="spellEnd"/>
      <w:r w:rsidRPr="00023F6F">
        <w:rPr>
          <w:rFonts w:cs="Times New Roman"/>
          <w:szCs w:val="24"/>
          <w:shd w:val="clear" w:color="auto" w:fill="FFFFFF"/>
        </w:rPr>
        <w:t>, C., 2016.</w:t>
      </w:r>
      <w:proofErr w:type="gramEnd"/>
      <w:r w:rsidRPr="00023F6F">
        <w:rPr>
          <w:rFonts w:cs="Times New Roman"/>
          <w:szCs w:val="24"/>
          <w:shd w:val="clear" w:color="auto" w:fill="FFFFFF"/>
        </w:rPr>
        <w:t> </w:t>
      </w:r>
      <w:r w:rsidRPr="00023F6F">
        <w:rPr>
          <w:rFonts w:cs="Times New Roman"/>
          <w:i/>
          <w:iCs/>
          <w:szCs w:val="24"/>
          <w:shd w:val="clear" w:color="auto" w:fill="FFFFFF"/>
        </w:rPr>
        <w:t>Introduction of new food and drink products in the UK: is there a trend towards more sustainability?</w:t>
      </w:r>
      <w:r w:rsidRPr="00023F6F">
        <w:rPr>
          <w:rFonts w:cs="Times New Roman"/>
          <w:szCs w:val="24"/>
          <w:shd w:val="clear" w:color="auto" w:fill="FFFFFF"/>
        </w:rPr>
        <w:t> </w:t>
      </w:r>
      <w:proofErr w:type="gramStart"/>
      <w:r w:rsidRPr="00023F6F">
        <w:rPr>
          <w:rFonts w:cs="Times New Roman"/>
          <w:szCs w:val="24"/>
          <w:shd w:val="clear" w:color="auto" w:fill="FFFFFF"/>
        </w:rPr>
        <w:t>(No. 358-2016-18342).</w:t>
      </w:r>
      <w:proofErr w:type="gramEnd"/>
    </w:p>
    <w:p w:rsidR="00244C66" w:rsidRPr="00023F6F" w:rsidRDefault="00244C66" w:rsidP="00244C66">
      <w:pPr>
        <w:spacing w:after="0" w:line="360" w:lineRule="auto"/>
        <w:jc w:val="both"/>
        <w:rPr>
          <w:rFonts w:cs="Times New Roman"/>
        </w:rPr>
      </w:pPr>
      <w:proofErr w:type="spellStart"/>
      <w:r w:rsidRPr="00023F6F">
        <w:rPr>
          <w:rFonts w:cs="Times New Roman"/>
        </w:rPr>
        <w:t>Derya</w:t>
      </w:r>
      <w:proofErr w:type="spellEnd"/>
      <w:r w:rsidRPr="00023F6F">
        <w:rPr>
          <w:rFonts w:cs="Times New Roman"/>
        </w:rPr>
        <w:t xml:space="preserve"> </w:t>
      </w:r>
      <w:proofErr w:type="spellStart"/>
      <w:r w:rsidRPr="00023F6F">
        <w:rPr>
          <w:rFonts w:cs="Times New Roman"/>
        </w:rPr>
        <w:t>Guvenc</w:t>
      </w:r>
      <w:proofErr w:type="spellEnd"/>
      <w:r w:rsidRPr="00023F6F">
        <w:rPr>
          <w:rFonts w:cs="Times New Roman"/>
        </w:rPr>
        <w:t xml:space="preserve">. 2019. </w:t>
      </w:r>
      <w:r w:rsidRPr="00023F6F">
        <w:rPr>
          <w:rFonts w:cs="Times New Roman"/>
          <w:i/>
        </w:rPr>
        <w:t xml:space="preserve">Tesco reveals its strategic vision beyond 202. </w:t>
      </w:r>
      <w:r w:rsidRPr="00023F6F">
        <w:rPr>
          <w:rFonts w:cs="Times New Roman"/>
        </w:rPr>
        <w:t>[Online] Available On &lt; https://www.kantarretailiq.com/Conversation/ConversationDetails.aspx?id=1520792 &gt; [Accessed On 5 December]</w:t>
      </w:r>
    </w:p>
    <w:p w:rsidR="00244C66" w:rsidRPr="00023F6F" w:rsidRDefault="00244C66" w:rsidP="00244C66">
      <w:pPr>
        <w:spacing w:after="0" w:line="360" w:lineRule="auto"/>
        <w:jc w:val="both"/>
        <w:rPr>
          <w:rFonts w:cs="Times New Roman"/>
          <w:szCs w:val="24"/>
          <w:shd w:val="clear" w:color="auto" w:fill="FFFFFF"/>
        </w:rPr>
      </w:pPr>
      <w:r w:rsidRPr="00023F6F">
        <w:rPr>
          <w:rFonts w:cs="Times New Roman"/>
          <w:szCs w:val="24"/>
          <w:shd w:val="clear" w:color="auto" w:fill="FFFFFF"/>
        </w:rPr>
        <w:t xml:space="preserve">Dost, F., and </w:t>
      </w:r>
      <w:proofErr w:type="spellStart"/>
      <w:r w:rsidRPr="00023F6F">
        <w:rPr>
          <w:rFonts w:cs="Times New Roman"/>
          <w:szCs w:val="24"/>
          <w:shd w:val="clear" w:color="auto" w:fill="FFFFFF"/>
        </w:rPr>
        <w:t>Libai</w:t>
      </w:r>
      <w:proofErr w:type="spellEnd"/>
      <w:r w:rsidRPr="00023F6F">
        <w:rPr>
          <w:rFonts w:cs="Times New Roman"/>
          <w:szCs w:val="24"/>
          <w:shd w:val="clear" w:color="auto" w:fill="FFFFFF"/>
        </w:rPr>
        <w:t xml:space="preserve">, B., 2019. </w:t>
      </w:r>
      <w:proofErr w:type="gramStart"/>
      <w:r w:rsidRPr="00023F6F">
        <w:rPr>
          <w:rFonts w:cs="Times New Roman"/>
          <w:szCs w:val="24"/>
          <w:shd w:val="clear" w:color="auto" w:fill="FFFFFF"/>
        </w:rPr>
        <w:t>Seeding as part of the marketing mix: word-of-mouth program interactions for fast-moving consumer goods.</w:t>
      </w:r>
      <w:proofErr w:type="gramEnd"/>
      <w:r w:rsidRPr="00023F6F">
        <w:rPr>
          <w:rFonts w:cs="Times New Roman"/>
          <w:szCs w:val="24"/>
          <w:shd w:val="clear" w:color="auto" w:fill="FFFFFF"/>
        </w:rPr>
        <w:t> </w:t>
      </w:r>
      <w:proofErr w:type="gramStart"/>
      <w:r w:rsidRPr="00023F6F">
        <w:rPr>
          <w:rFonts w:cs="Times New Roman"/>
          <w:i/>
          <w:iCs/>
          <w:szCs w:val="24"/>
          <w:shd w:val="clear" w:color="auto" w:fill="FFFFFF"/>
        </w:rPr>
        <w:t>Journal of Marketing</w:t>
      </w:r>
      <w:r w:rsidRPr="00023F6F">
        <w:rPr>
          <w:rFonts w:cs="Times New Roman"/>
          <w:szCs w:val="24"/>
          <w:shd w:val="clear" w:color="auto" w:fill="FFFFFF"/>
        </w:rPr>
        <w:t>, </w:t>
      </w:r>
      <w:r w:rsidRPr="00023F6F">
        <w:rPr>
          <w:rFonts w:cs="Times New Roman"/>
          <w:i/>
          <w:iCs/>
          <w:szCs w:val="24"/>
          <w:shd w:val="clear" w:color="auto" w:fill="FFFFFF"/>
        </w:rPr>
        <w:t>83</w:t>
      </w:r>
      <w:r w:rsidRPr="00023F6F">
        <w:rPr>
          <w:rFonts w:cs="Times New Roman"/>
          <w:szCs w:val="24"/>
          <w:shd w:val="clear" w:color="auto" w:fill="FFFFFF"/>
        </w:rPr>
        <w:t>(2), pp.62-81.</w:t>
      </w:r>
      <w:proofErr w:type="gramEnd"/>
    </w:p>
    <w:p w:rsidR="00244C66" w:rsidRPr="00023F6F" w:rsidRDefault="00244C66" w:rsidP="00244C66">
      <w:pPr>
        <w:spacing w:after="0" w:line="360" w:lineRule="auto"/>
        <w:jc w:val="both"/>
        <w:rPr>
          <w:rFonts w:cs="Times New Roman"/>
        </w:rPr>
      </w:pPr>
      <w:r w:rsidRPr="00023F6F">
        <w:rPr>
          <w:rFonts w:cs="Times New Roman"/>
        </w:rPr>
        <w:t xml:space="preserve">Ellen Hammett. 2020. </w:t>
      </w:r>
      <w:r w:rsidRPr="00023F6F">
        <w:rPr>
          <w:rFonts w:cs="Times New Roman"/>
          <w:i/>
        </w:rPr>
        <w:t xml:space="preserve">Tesco asks customers to take part in new Food Love Stories campaign. </w:t>
      </w:r>
      <w:r w:rsidRPr="00023F6F">
        <w:rPr>
          <w:rFonts w:cs="Times New Roman"/>
        </w:rPr>
        <w:t>[Online] Available On &lt;https://www.marketingweek.com/tesco-food-love-stories-coronavirus/&gt; [Accessed On 5 December]</w:t>
      </w:r>
    </w:p>
    <w:p w:rsidR="00244C66" w:rsidRPr="00023F6F" w:rsidRDefault="00244C66" w:rsidP="00244C66">
      <w:pPr>
        <w:spacing w:after="0" w:line="360" w:lineRule="auto"/>
        <w:jc w:val="both"/>
        <w:rPr>
          <w:rFonts w:cs="Times New Roman"/>
          <w:szCs w:val="24"/>
          <w:shd w:val="clear" w:color="auto" w:fill="FFFFFF"/>
        </w:rPr>
      </w:pPr>
      <w:r w:rsidRPr="00023F6F">
        <w:rPr>
          <w:rFonts w:cs="Times New Roman"/>
          <w:szCs w:val="24"/>
          <w:shd w:val="clear" w:color="auto" w:fill="FFFFFF"/>
        </w:rPr>
        <w:t xml:space="preserve">Erdmann, A. and </w:t>
      </w:r>
      <w:proofErr w:type="spellStart"/>
      <w:r w:rsidRPr="00023F6F">
        <w:rPr>
          <w:rFonts w:cs="Times New Roman"/>
          <w:szCs w:val="24"/>
          <w:shd w:val="clear" w:color="auto" w:fill="FFFFFF"/>
        </w:rPr>
        <w:t>Ponzoa</w:t>
      </w:r>
      <w:proofErr w:type="spellEnd"/>
      <w:r w:rsidRPr="00023F6F">
        <w:rPr>
          <w:rFonts w:cs="Times New Roman"/>
          <w:szCs w:val="24"/>
          <w:shd w:val="clear" w:color="auto" w:fill="FFFFFF"/>
        </w:rPr>
        <w:t>, J.M., 2020. Digital inbound marketing: Measuring the economic performance of grocery e-commerce in Europe and the USA. </w:t>
      </w:r>
      <w:r w:rsidRPr="00023F6F">
        <w:rPr>
          <w:rFonts w:cs="Times New Roman"/>
          <w:i/>
          <w:iCs/>
          <w:szCs w:val="24"/>
          <w:shd w:val="clear" w:color="auto" w:fill="FFFFFF"/>
        </w:rPr>
        <w:t>Technological forecasting and social change</w:t>
      </w:r>
      <w:r w:rsidRPr="00023F6F">
        <w:rPr>
          <w:rFonts w:cs="Times New Roman"/>
          <w:szCs w:val="24"/>
          <w:shd w:val="clear" w:color="auto" w:fill="FFFFFF"/>
        </w:rPr>
        <w:t>, </w:t>
      </w:r>
      <w:r w:rsidRPr="00023F6F">
        <w:rPr>
          <w:rFonts w:cs="Times New Roman"/>
          <w:i/>
          <w:iCs/>
          <w:szCs w:val="24"/>
          <w:shd w:val="clear" w:color="auto" w:fill="FFFFFF"/>
        </w:rPr>
        <w:t>162</w:t>
      </w:r>
      <w:r w:rsidRPr="00023F6F">
        <w:rPr>
          <w:rFonts w:cs="Times New Roman"/>
          <w:szCs w:val="24"/>
          <w:shd w:val="clear" w:color="auto" w:fill="FFFFFF"/>
        </w:rPr>
        <w:t>, p.120373.</w:t>
      </w:r>
    </w:p>
    <w:p w:rsidR="00244C66" w:rsidRPr="00023F6F" w:rsidRDefault="00244C66" w:rsidP="00244C66">
      <w:pPr>
        <w:spacing w:after="0" w:line="360" w:lineRule="auto"/>
        <w:jc w:val="both"/>
        <w:rPr>
          <w:rFonts w:cs="Times New Roman"/>
          <w:szCs w:val="24"/>
          <w:shd w:val="clear" w:color="auto" w:fill="FFFFFF"/>
        </w:rPr>
      </w:pPr>
      <w:proofErr w:type="spellStart"/>
      <w:proofErr w:type="gramStart"/>
      <w:r w:rsidRPr="00023F6F">
        <w:rPr>
          <w:rFonts w:cs="Times New Roman"/>
          <w:szCs w:val="24"/>
          <w:shd w:val="clear" w:color="auto" w:fill="FFFFFF"/>
        </w:rPr>
        <w:t>Lahtinen</w:t>
      </w:r>
      <w:proofErr w:type="spellEnd"/>
      <w:r w:rsidRPr="00023F6F">
        <w:rPr>
          <w:rFonts w:cs="Times New Roman"/>
          <w:szCs w:val="24"/>
          <w:shd w:val="clear" w:color="auto" w:fill="FFFFFF"/>
        </w:rPr>
        <w:t>, V., Dietrich, T. and Rundle-Thiele, S., 2020.</w:t>
      </w:r>
      <w:proofErr w:type="gramEnd"/>
      <w:r w:rsidRPr="00023F6F">
        <w:rPr>
          <w:rFonts w:cs="Times New Roman"/>
          <w:szCs w:val="24"/>
          <w:shd w:val="clear" w:color="auto" w:fill="FFFFFF"/>
        </w:rPr>
        <w:t xml:space="preserve"> Long live the marketing mix. </w:t>
      </w:r>
      <w:proofErr w:type="gramStart"/>
      <w:r w:rsidRPr="00023F6F">
        <w:rPr>
          <w:rFonts w:cs="Times New Roman"/>
          <w:szCs w:val="24"/>
          <w:shd w:val="clear" w:color="auto" w:fill="FFFFFF"/>
        </w:rPr>
        <w:t>Testing the effectiveness of the commercial marketing mix in a social marketing context.</w:t>
      </w:r>
      <w:proofErr w:type="gramEnd"/>
      <w:r w:rsidRPr="00023F6F">
        <w:rPr>
          <w:rFonts w:cs="Times New Roman"/>
          <w:szCs w:val="24"/>
          <w:shd w:val="clear" w:color="auto" w:fill="FFFFFF"/>
        </w:rPr>
        <w:t> </w:t>
      </w:r>
      <w:proofErr w:type="gramStart"/>
      <w:r w:rsidRPr="00023F6F">
        <w:rPr>
          <w:rFonts w:cs="Times New Roman"/>
          <w:i/>
          <w:iCs/>
          <w:szCs w:val="24"/>
          <w:shd w:val="clear" w:color="auto" w:fill="FFFFFF"/>
        </w:rPr>
        <w:t>Journal of Social Marketing</w:t>
      </w:r>
      <w:r w:rsidRPr="00023F6F">
        <w:rPr>
          <w:rFonts w:cs="Times New Roman"/>
          <w:szCs w:val="24"/>
          <w:shd w:val="clear" w:color="auto" w:fill="FFFFFF"/>
        </w:rPr>
        <w:t>.</w:t>
      </w:r>
      <w:proofErr w:type="gramEnd"/>
    </w:p>
    <w:p w:rsidR="00244C66" w:rsidRPr="00023F6F" w:rsidRDefault="00244C66" w:rsidP="00244C66">
      <w:pPr>
        <w:spacing w:after="0" w:line="360" w:lineRule="auto"/>
        <w:jc w:val="both"/>
        <w:rPr>
          <w:rFonts w:cs="Times New Roman"/>
          <w:sz w:val="44"/>
          <w:szCs w:val="24"/>
          <w:shd w:val="clear" w:color="auto" w:fill="FFFFFF"/>
        </w:rPr>
      </w:pPr>
      <w:r w:rsidRPr="00023F6F">
        <w:rPr>
          <w:rFonts w:cs="Times New Roman"/>
          <w:szCs w:val="15"/>
          <w:shd w:val="clear" w:color="auto" w:fill="FFFFFF"/>
        </w:rPr>
        <w:t xml:space="preserve">McKenzie, J.S. and Watts, D., 2020. </w:t>
      </w:r>
      <w:proofErr w:type="gramStart"/>
      <w:r w:rsidRPr="00023F6F">
        <w:rPr>
          <w:rFonts w:cs="Times New Roman"/>
          <w:szCs w:val="15"/>
          <w:shd w:val="clear" w:color="auto" w:fill="FFFFFF"/>
        </w:rPr>
        <w:t>Food ideals, food rules and the subjective construction of a healthy diet.</w:t>
      </w:r>
      <w:proofErr w:type="gramEnd"/>
      <w:r w:rsidRPr="00023F6F">
        <w:rPr>
          <w:rFonts w:cs="Times New Roman"/>
          <w:szCs w:val="15"/>
          <w:shd w:val="clear" w:color="auto" w:fill="FFFFFF"/>
        </w:rPr>
        <w:t> </w:t>
      </w:r>
      <w:proofErr w:type="gramStart"/>
      <w:r w:rsidRPr="00023F6F">
        <w:rPr>
          <w:rFonts w:cs="Times New Roman"/>
          <w:i/>
          <w:iCs/>
          <w:szCs w:val="15"/>
          <w:shd w:val="clear" w:color="auto" w:fill="FFFFFF"/>
        </w:rPr>
        <w:t xml:space="preserve">Food and </w:t>
      </w:r>
      <w:proofErr w:type="spellStart"/>
      <w:r w:rsidRPr="00023F6F">
        <w:rPr>
          <w:rFonts w:cs="Times New Roman"/>
          <w:i/>
          <w:iCs/>
          <w:szCs w:val="15"/>
          <w:shd w:val="clear" w:color="auto" w:fill="FFFFFF"/>
        </w:rPr>
        <w:t>Foodways</w:t>
      </w:r>
      <w:proofErr w:type="spellEnd"/>
      <w:r w:rsidRPr="00023F6F">
        <w:rPr>
          <w:rFonts w:cs="Times New Roman"/>
          <w:szCs w:val="15"/>
          <w:shd w:val="clear" w:color="auto" w:fill="FFFFFF"/>
        </w:rPr>
        <w:t>, pp.1-21.</w:t>
      </w:r>
      <w:proofErr w:type="gramEnd"/>
    </w:p>
    <w:p w:rsidR="00244C66" w:rsidRPr="00023F6F" w:rsidRDefault="00244C66" w:rsidP="00244C66">
      <w:pPr>
        <w:spacing w:after="0" w:line="360" w:lineRule="auto"/>
        <w:jc w:val="both"/>
        <w:rPr>
          <w:rFonts w:cs="Times New Roman"/>
          <w:szCs w:val="24"/>
          <w:shd w:val="clear" w:color="auto" w:fill="FFFFFF"/>
        </w:rPr>
      </w:pPr>
      <w:proofErr w:type="spellStart"/>
      <w:proofErr w:type="gramStart"/>
      <w:r w:rsidRPr="00023F6F">
        <w:rPr>
          <w:rFonts w:cs="Times New Roman"/>
          <w:szCs w:val="24"/>
          <w:shd w:val="clear" w:color="auto" w:fill="FFFFFF"/>
        </w:rPr>
        <w:t>Revoredo-Giha</w:t>
      </w:r>
      <w:proofErr w:type="spellEnd"/>
      <w:r w:rsidRPr="00023F6F">
        <w:rPr>
          <w:rFonts w:cs="Times New Roman"/>
          <w:szCs w:val="24"/>
          <w:shd w:val="clear" w:color="auto" w:fill="FFFFFF"/>
        </w:rPr>
        <w:t>, C., 2015.</w:t>
      </w:r>
      <w:proofErr w:type="gramEnd"/>
      <w:r w:rsidRPr="00023F6F">
        <w:rPr>
          <w:rFonts w:cs="Times New Roman"/>
          <w:szCs w:val="24"/>
          <w:shd w:val="clear" w:color="auto" w:fill="FFFFFF"/>
        </w:rPr>
        <w:t> </w:t>
      </w:r>
      <w:r w:rsidRPr="00023F6F">
        <w:rPr>
          <w:rFonts w:cs="Times New Roman"/>
          <w:i/>
          <w:iCs/>
          <w:szCs w:val="24"/>
          <w:shd w:val="clear" w:color="auto" w:fill="FFFFFF"/>
        </w:rPr>
        <w:t>Introduction of new food and drink products in the UK: is there a trend towards more sustainability?</w:t>
      </w:r>
      <w:r w:rsidRPr="00023F6F">
        <w:rPr>
          <w:rFonts w:cs="Times New Roman"/>
          <w:szCs w:val="24"/>
          <w:shd w:val="clear" w:color="auto" w:fill="FFFFFF"/>
        </w:rPr>
        <w:t> </w:t>
      </w:r>
      <w:proofErr w:type="gramStart"/>
      <w:r w:rsidRPr="00023F6F">
        <w:rPr>
          <w:rFonts w:cs="Times New Roman"/>
          <w:szCs w:val="24"/>
          <w:shd w:val="clear" w:color="auto" w:fill="FFFFFF"/>
        </w:rPr>
        <w:t>(No. 716-2016-48670).</w:t>
      </w:r>
      <w:proofErr w:type="gramEnd"/>
    </w:p>
    <w:p w:rsidR="00244C66" w:rsidRPr="00023F6F" w:rsidRDefault="00244C66" w:rsidP="00244C66">
      <w:pPr>
        <w:spacing w:after="0" w:line="360" w:lineRule="auto"/>
        <w:jc w:val="both"/>
        <w:rPr>
          <w:rFonts w:cs="Times New Roman"/>
          <w:szCs w:val="24"/>
          <w:shd w:val="clear" w:color="auto" w:fill="FFFFFF"/>
        </w:rPr>
      </w:pPr>
      <w:proofErr w:type="spellStart"/>
      <w:r w:rsidRPr="00023F6F">
        <w:rPr>
          <w:rFonts w:cs="Times New Roman"/>
          <w:szCs w:val="24"/>
          <w:shd w:val="clear" w:color="auto" w:fill="FFFFFF"/>
        </w:rPr>
        <w:t>Rosnizam</w:t>
      </w:r>
      <w:proofErr w:type="spellEnd"/>
      <w:r w:rsidRPr="00023F6F">
        <w:rPr>
          <w:rFonts w:cs="Times New Roman"/>
          <w:szCs w:val="24"/>
          <w:shd w:val="clear" w:color="auto" w:fill="FFFFFF"/>
        </w:rPr>
        <w:t xml:space="preserve">, M.R.A.B., and </w:t>
      </w:r>
      <w:proofErr w:type="spellStart"/>
      <w:r w:rsidRPr="00023F6F">
        <w:rPr>
          <w:rFonts w:cs="Times New Roman"/>
          <w:szCs w:val="24"/>
          <w:shd w:val="clear" w:color="auto" w:fill="FFFFFF"/>
        </w:rPr>
        <w:t>Alajmi</w:t>
      </w:r>
      <w:proofErr w:type="spellEnd"/>
      <w:r w:rsidRPr="00023F6F">
        <w:rPr>
          <w:rFonts w:cs="Times New Roman"/>
          <w:szCs w:val="24"/>
          <w:shd w:val="clear" w:color="auto" w:fill="FFFFFF"/>
        </w:rPr>
        <w:t>, A.M., 2020. Market Opportunities and Challenges: A Case Study of Tesco. </w:t>
      </w:r>
      <w:proofErr w:type="gramStart"/>
      <w:r w:rsidRPr="00023F6F">
        <w:rPr>
          <w:rFonts w:cs="Times New Roman"/>
          <w:i/>
          <w:iCs/>
          <w:szCs w:val="24"/>
          <w:shd w:val="clear" w:color="auto" w:fill="FFFFFF"/>
        </w:rPr>
        <w:t>Journal of the community development in Asia</w:t>
      </w:r>
      <w:r w:rsidRPr="00023F6F">
        <w:rPr>
          <w:rFonts w:cs="Times New Roman"/>
          <w:szCs w:val="24"/>
          <w:shd w:val="clear" w:color="auto" w:fill="FFFFFF"/>
        </w:rPr>
        <w:t>, </w:t>
      </w:r>
      <w:r w:rsidRPr="00023F6F">
        <w:rPr>
          <w:rFonts w:cs="Times New Roman"/>
          <w:i/>
          <w:iCs/>
          <w:szCs w:val="24"/>
          <w:shd w:val="clear" w:color="auto" w:fill="FFFFFF"/>
        </w:rPr>
        <w:t>3</w:t>
      </w:r>
      <w:r w:rsidRPr="00023F6F">
        <w:rPr>
          <w:rFonts w:cs="Times New Roman"/>
          <w:szCs w:val="24"/>
          <w:shd w:val="clear" w:color="auto" w:fill="FFFFFF"/>
        </w:rPr>
        <w:t>(2), pp.18-27.</w:t>
      </w:r>
      <w:proofErr w:type="gramEnd"/>
    </w:p>
    <w:p w:rsidR="00244C66" w:rsidRPr="00023F6F" w:rsidRDefault="00244C66" w:rsidP="00244C66">
      <w:pPr>
        <w:spacing w:after="0" w:line="360" w:lineRule="auto"/>
        <w:jc w:val="both"/>
        <w:rPr>
          <w:rFonts w:cs="Times New Roman"/>
          <w:szCs w:val="24"/>
          <w:shd w:val="clear" w:color="auto" w:fill="FFFFFF"/>
        </w:rPr>
      </w:pPr>
      <w:proofErr w:type="spellStart"/>
      <w:r w:rsidRPr="00023F6F">
        <w:rPr>
          <w:rFonts w:cs="Times New Roman"/>
          <w:szCs w:val="24"/>
          <w:shd w:val="clear" w:color="auto" w:fill="FFFFFF"/>
        </w:rPr>
        <w:t>Woohyoung</w:t>
      </w:r>
      <w:proofErr w:type="spellEnd"/>
      <w:r w:rsidRPr="00023F6F">
        <w:rPr>
          <w:rFonts w:cs="Times New Roman"/>
          <w:szCs w:val="24"/>
          <w:shd w:val="clear" w:color="auto" w:fill="FFFFFF"/>
        </w:rPr>
        <w:t>, K., Hyun, K. and Hwang, J., 2020. Transnational Corporation’s Failure in China: Focus on Tesco. </w:t>
      </w:r>
      <w:proofErr w:type="gramStart"/>
      <w:r w:rsidRPr="00023F6F">
        <w:rPr>
          <w:rFonts w:cs="Times New Roman"/>
          <w:i/>
          <w:iCs/>
          <w:szCs w:val="24"/>
          <w:shd w:val="clear" w:color="auto" w:fill="FFFFFF"/>
        </w:rPr>
        <w:t>Sustainability</w:t>
      </w:r>
      <w:r w:rsidRPr="00023F6F">
        <w:rPr>
          <w:rFonts w:cs="Times New Roman"/>
          <w:szCs w:val="24"/>
          <w:shd w:val="clear" w:color="auto" w:fill="FFFFFF"/>
        </w:rPr>
        <w:t>, </w:t>
      </w:r>
      <w:r w:rsidRPr="00023F6F">
        <w:rPr>
          <w:rFonts w:cs="Times New Roman"/>
          <w:i/>
          <w:iCs/>
          <w:szCs w:val="24"/>
          <w:shd w:val="clear" w:color="auto" w:fill="FFFFFF"/>
        </w:rPr>
        <w:t>12</w:t>
      </w:r>
      <w:r w:rsidRPr="00023F6F">
        <w:rPr>
          <w:rFonts w:cs="Times New Roman"/>
          <w:szCs w:val="24"/>
          <w:shd w:val="clear" w:color="auto" w:fill="FFFFFF"/>
        </w:rPr>
        <w:t>(17), p.7170.</w:t>
      </w:r>
      <w:proofErr w:type="gramEnd"/>
    </w:p>
    <w:p w:rsidR="00244C66" w:rsidRPr="00023F6F" w:rsidRDefault="00244C66" w:rsidP="00244C66">
      <w:pPr>
        <w:pStyle w:val="Heading1"/>
        <w:spacing w:after="0"/>
      </w:pPr>
    </w:p>
    <w:p w:rsidR="00244C66" w:rsidRDefault="00244C66" w:rsidP="00244C66"/>
    <w:p w:rsidR="00E20066" w:rsidRDefault="00E20066"/>
    <w:sectPr w:rsidR="00E20066" w:rsidSect="00B4660E">
      <w:footerReference w:type="default" r:id="rId1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3A3C" w:rsidRDefault="000C3A3C" w:rsidP="00244C66">
      <w:pPr>
        <w:spacing w:after="0" w:line="240" w:lineRule="auto"/>
      </w:pPr>
      <w:r>
        <w:separator/>
      </w:r>
    </w:p>
  </w:endnote>
  <w:endnote w:type="continuationSeparator" w:id="0">
    <w:p w:rsidR="000C3A3C" w:rsidRDefault="000C3A3C" w:rsidP="00244C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1640251"/>
      <w:docPartObj>
        <w:docPartGallery w:val="Page Numbers (Bottom of Page)"/>
        <w:docPartUnique/>
      </w:docPartObj>
    </w:sdtPr>
    <w:sdtEndPr/>
    <w:sdtContent>
      <w:p w:rsidR="00D777C7" w:rsidRDefault="000C3A3C">
        <w:pPr>
          <w:pStyle w:val="Footer"/>
          <w:jc w:val="center"/>
        </w:pPr>
        <w:r>
          <w:fldChar w:fldCharType="begin"/>
        </w:r>
        <w:r>
          <w:instrText xml:space="preserve"> PAGE   \* MERGEFORMAT </w:instrText>
        </w:r>
        <w:r>
          <w:fldChar w:fldCharType="separate"/>
        </w:r>
        <w:r w:rsidR="00893DE9">
          <w:rPr>
            <w:noProof/>
          </w:rPr>
          <w:t>3</w:t>
        </w:r>
        <w:r>
          <w:fldChar w:fldCharType="end"/>
        </w:r>
      </w:p>
    </w:sdtContent>
  </w:sdt>
  <w:p w:rsidR="00D777C7" w:rsidRDefault="000C3A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3A3C" w:rsidRDefault="000C3A3C" w:rsidP="00244C66">
      <w:pPr>
        <w:spacing w:after="0" w:line="240" w:lineRule="auto"/>
      </w:pPr>
      <w:r>
        <w:separator/>
      </w:r>
    </w:p>
  </w:footnote>
  <w:footnote w:type="continuationSeparator" w:id="0">
    <w:p w:rsidR="000C3A3C" w:rsidRDefault="000C3A3C" w:rsidP="00244C6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44C66"/>
    <w:rsid w:val="000C3A3C"/>
    <w:rsid w:val="00244C66"/>
    <w:rsid w:val="00893DE9"/>
    <w:rsid w:val="00E200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C66"/>
    <w:rPr>
      <w:rFonts w:ascii="Times New Roman" w:hAnsi="Times New Roman"/>
      <w:sz w:val="24"/>
    </w:rPr>
  </w:style>
  <w:style w:type="paragraph" w:styleId="Heading1">
    <w:name w:val="heading 1"/>
    <w:basedOn w:val="Normal"/>
    <w:next w:val="Normal"/>
    <w:link w:val="Heading1Char"/>
    <w:autoRedefine/>
    <w:uiPriority w:val="9"/>
    <w:qFormat/>
    <w:rsid w:val="00244C66"/>
    <w:pPr>
      <w:keepNext/>
      <w:keepLines/>
      <w:shd w:val="clear" w:color="auto" w:fill="FFFFFF"/>
      <w:spacing w:after="127" w:line="360" w:lineRule="auto"/>
      <w:outlineLvl w:val="0"/>
    </w:pPr>
    <w:rPr>
      <w:rFonts w:eastAsia="Times New Roman" w:cs="Times New Roman"/>
      <w:b/>
      <w:sz w:val="28"/>
      <w:szCs w:val="28"/>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C66"/>
    <w:rPr>
      <w:rFonts w:ascii="Times New Roman" w:eastAsia="Times New Roman" w:hAnsi="Times New Roman" w:cs="Times New Roman"/>
      <w:b/>
      <w:sz w:val="28"/>
      <w:szCs w:val="28"/>
      <w:shd w:val="clear" w:color="auto" w:fill="FFFFFF"/>
    </w:rPr>
  </w:style>
  <w:style w:type="paragraph" w:styleId="Footer">
    <w:name w:val="footer"/>
    <w:basedOn w:val="Normal"/>
    <w:link w:val="FooterChar"/>
    <w:uiPriority w:val="99"/>
    <w:unhideWhenUsed/>
    <w:rsid w:val="00244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4C66"/>
    <w:rPr>
      <w:rFonts w:ascii="Times New Roman" w:hAnsi="Times New Roman"/>
      <w:sz w:val="24"/>
    </w:rPr>
  </w:style>
  <w:style w:type="table" w:styleId="TableGrid">
    <w:name w:val="Table Grid"/>
    <w:basedOn w:val="TableNormal"/>
    <w:uiPriority w:val="59"/>
    <w:rsid w:val="00244C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1">
    <w:name w:val="toc 1"/>
    <w:basedOn w:val="Normal"/>
    <w:next w:val="Normal"/>
    <w:autoRedefine/>
    <w:uiPriority w:val="39"/>
    <w:unhideWhenUsed/>
    <w:rsid w:val="00244C66"/>
    <w:pPr>
      <w:spacing w:after="100"/>
    </w:pPr>
  </w:style>
  <w:style w:type="character" w:styleId="Hyperlink">
    <w:name w:val="Hyperlink"/>
    <w:basedOn w:val="DefaultParagraphFont"/>
    <w:uiPriority w:val="99"/>
    <w:unhideWhenUsed/>
    <w:rsid w:val="00244C66"/>
    <w:rPr>
      <w:color w:val="0000FF" w:themeColor="hyperlink"/>
      <w:u w:val="single"/>
    </w:rPr>
  </w:style>
  <w:style w:type="paragraph" w:styleId="BalloonText">
    <w:name w:val="Balloon Text"/>
    <w:basedOn w:val="Normal"/>
    <w:link w:val="BalloonTextChar"/>
    <w:uiPriority w:val="99"/>
    <w:semiHidden/>
    <w:unhideWhenUsed/>
    <w:rsid w:val="00244C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4C6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1764</Words>
  <Characters>10056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LUPU</dc:creator>
  <cp:lastModifiedBy>Home</cp:lastModifiedBy>
  <cp:revision>1</cp:revision>
  <dcterms:created xsi:type="dcterms:W3CDTF">2021-01-03T14:36:00Z</dcterms:created>
  <dcterms:modified xsi:type="dcterms:W3CDTF">2021-01-03T14:49:00Z</dcterms:modified>
</cp:coreProperties>
</file>