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9E230F4" w14:textId="69C5E806" w:rsidR="004E3A37" w:rsidRPr="008F7A41" w:rsidRDefault="008F7A41" w:rsidP="008F7A41">
      <w:pPr>
        <w:jc w:val="center"/>
        <w:rPr>
          <w:b/>
          <w:bCs/>
          <w:sz w:val="28"/>
          <w:szCs w:val="28"/>
        </w:rPr>
      </w:pPr>
      <w:r w:rsidRPr="008F7A41">
        <w:rPr>
          <w:b/>
          <w:bCs/>
          <w:sz w:val="28"/>
          <w:szCs w:val="28"/>
        </w:rPr>
        <w:t>BSc Health and Social Care</w:t>
      </w:r>
    </w:p>
    <w:p w14:paraId="25FF3794" w14:textId="00DFBB7D" w:rsidR="008F7A41" w:rsidRPr="008F7A41" w:rsidRDefault="008F7A41" w:rsidP="008F7A41">
      <w:pPr>
        <w:jc w:val="center"/>
        <w:rPr>
          <w:b/>
          <w:bCs/>
          <w:sz w:val="28"/>
          <w:szCs w:val="28"/>
        </w:rPr>
      </w:pPr>
      <w:r w:rsidRPr="008F7A41">
        <w:rPr>
          <w:b/>
          <w:bCs/>
          <w:sz w:val="28"/>
          <w:szCs w:val="28"/>
        </w:rPr>
        <w:t>Mental Disorders and Psychopathology</w:t>
      </w:r>
    </w:p>
    <w:p w14:paraId="22285FB0" w14:textId="4C56D7B2" w:rsidR="008F7A41" w:rsidRPr="008F7A41" w:rsidRDefault="008F7A41" w:rsidP="008F7A41">
      <w:pPr>
        <w:jc w:val="center"/>
        <w:rPr>
          <w:b/>
          <w:bCs/>
          <w:sz w:val="24"/>
          <w:szCs w:val="24"/>
        </w:rPr>
      </w:pPr>
      <w:r w:rsidRPr="008F7A41">
        <w:rPr>
          <w:b/>
          <w:bCs/>
          <w:sz w:val="24"/>
          <w:szCs w:val="24"/>
        </w:rPr>
        <w:t>Module Code: BMHP6006_BIRM</w:t>
      </w:r>
    </w:p>
    <w:p w14:paraId="3A9DA686" w14:textId="41089D76" w:rsidR="008F7A41" w:rsidRDefault="008F7A41" w:rsidP="008F7A41">
      <w:pPr>
        <w:jc w:val="center"/>
        <w:rPr>
          <w:b/>
          <w:bCs/>
          <w:sz w:val="24"/>
          <w:szCs w:val="24"/>
        </w:rPr>
      </w:pPr>
      <w:r w:rsidRPr="008F7A41">
        <w:rPr>
          <w:b/>
          <w:bCs/>
          <w:sz w:val="24"/>
          <w:szCs w:val="24"/>
        </w:rPr>
        <w:t xml:space="preserve">Lecturer: Dushika </w:t>
      </w:r>
      <w:proofErr w:type="spellStart"/>
      <w:r w:rsidRPr="008F7A41">
        <w:rPr>
          <w:b/>
          <w:bCs/>
          <w:sz w:val="24"/>
          <w:szCs w:val="24"/>
        </w:rPr>
        <w:t>Soundararajan</w:t>
      </w:r>
      <w:proofErr w:type="spellEnd"/>
    </w:p>
    <w:p w14:paraId="028D9648" w14:textId="77777777" w:rsidR="008F7A41" w:rsidRDefault="008F7A41" w:rsidP="008F7A41">
      <w:pPr>
        <w:rPr>
          <w:b/>
          <w:bCs/>
          <w:sz w:val="24"/>
          <w:szCs w:val="24"/>
        </w:rPr>
      </w:pPr>
    </w:p>
    <w:p w14:paraId="0687D17E" w14:textId="4EC8EB09" w:rsidR="008F7A41" w:rsidRDefault="008F7A41" w:rsidP="008F7A41">
      <w:pPr>
        <w:jc w:val="center"/>
        <w:rPr>
          <w:b/>
          <w:bCs/>
          <w:sz w:val="32"/>
          <w:szCs w:val="32"/>
          <w:u w:val="single"/>
        </w:rPr>
      </w:pPr>
      <w:r w:rsidRPr="008F7A41">
        <w:rPr>
          <w:b/>
          <w:bCs/>
          <w:sz w:val="32"/>
          <w:szCs w:val="32"/>
          <w:u w:val="single"/>
        </w:rPr>
        <w:t>Component 2: Guidelines</w:t>
      </w:r>
    </w:p>
    <w:p w14:paraId="1A98A791" w14:textId="77777777" w:rsidR="00A9408E" w:rsidRPr="00A9408E" w:rsidRDefault="00A9408E" w:rsidP="00A9408E">
      <w:pPr>
        <w:rPr>
          <w:sz w:val="24"/>
          <w:szCs w:val="24"/>
        </w:rPr>
      </w:pPr>
      <w:r w:rsidRPr="00A9408E">
        <w:rPr>
          <w:b/>
          <w:bCs/>
          <w:sz w:val="24"/>
          <w:szCs w:val="24"/>
        </w:rPr>
        <w:t>Task 1</w:t>
      </w:r>
      <w:r w:rsidRPr="00A9408E">
        <w:rPr>
          <w:sz w:val="24"/>
          <w:szCs w:val="24"/>
        </w:rPr>
        <w:t xml:space="preserve"> – (3000 word written report) Using the ICD (2010) Chapter 5. You will critically examine the classification, diagnosis, </w:t>
      </w:r>
      <w:proofErr w:type="gramStart"/>
      <w:r w:rsidRPr="00A9408E">
        <w:rPr>
          <w:sz w:val="24"/>
          <w:szCs w:val="24"/>
        </w:rPr>
        <w:t>treatment</w:t>
      </w:r>
      <w:proofErr w:type="gramEnd"/>
      <w:r w:rsidRPr="00A9408E">
        <w:rPr>
          <w:sz w:val="24"/>
          <w:szCs w:val="24"/>
        </w:rPr>
        <w:t xml:space="preserve"> and measurements of rehabilitation of the following conditions: </w:t>
      </w:r>
    </w:p>
    <w:p w14:paraId="0CEDA944" w14:textId="5D6F86F1" w:rsidR="00A9408E" w:rsidRPr="00A9408E" w:rsidRDefault="00A9408E" w:rsidP="00A9408E">
      <w:pPr>
        <w:rPr>
          <w:b/>
          <w:bCs/>
          <w:sz w:val="36"/>
          <w:szCs w:val="36"/>
          <w:u w:val="single"/>
        </w:rPr>
      </w:pPr>
      <w:r w:rsidRPr="00A9408E">
        <w:rPr>
          <w:sz w:val="24"/>
          <w:szCs w:val="24"/>
        </w:rPr>
        <w:t>• General Anxiety Disorder, • Schizophrenia, • Autism</w:t>
      </w:r>
    </w:p>
    <w:p w14:paraId="3824F0EB" w14:textId="0760DF68" w:rsidR="008F7A41" w:rsidRPr="008F7A41" w:rsidRDefault="008F7A41" w:rsidP="008F7A41">
      <w:pPr>
        <w:pStyle w:val="ListParagraph"/>
        <w:numPr>
          <w:ilvl w:val="0"/>
          <w:numId w:val="3"/>
        </w:numPr>
        <w:rPr>
          <w:b/>
          <w:bCs/>
          <w:sz w:val="24"/>
          <w:szCs w:val="24"/>
        </w:rPr>
      </w:pPr>
      <w:r>
        <w:rPr>
          <w:sz w:val="24"/>
          <w:szCs w:val="24"/>
        </w:rPr>
        <w:t xml:space="preserve">Students will be required to write a written report on the mental disorders, </w:t>
      </w:r>
      <w:r w:rsidRPr="008F7A41">
        <w:rPr>
          <w:b/>
          <w:bCs/>
          <w:sz w:val="24"/>
          <w:szCs w:val="24"/>
        </w:rPr>
        <w:t>General Anxiety Disorder, Schizophrenia and Autism</w:t>
      </w:r>
    </w:p>
    <w:p w14:paraId="32D638AB" w14:textId="6E96794B" w:rsidR="008F7A41" w:rsidRPr="008F7A41" w:rsidRDefault="008F7A41" w:rsidP="008F7A41">
      <w:pPr>
        <w:pStyle w:val="ListParagraph"/>
        <w:numPr>
          <w:ilvl w:val="0"/>
          <w:numId w:val="3"/>
        </w:numPr>
        <w:rPr>
          <w:b/>
          <w:bCs/>
          <w:sz w:val="24"/>
          <w:szCs w:val="24"/>
        </w:rPr>
      </w:pPr>
      <w:r>
        <w:rPr>
          <w:sz w:val="24"/>
          <w:szCs w:val="24"/>
        </w:rPr>
        <w:t xml:space="preserve">The report is required to be structured based on </w:t>
      </w:r>
      <w:r>
        <w:rPr>
          <w:b/>
          <w:bCs/>
          <w:sz w:val="24"/>
          <w:szCs w:val="24"/>
        </w:rPr>
        <w:t xml:space="preserve">ALL </w:t>
      </w:r>
      <w:r>
        <w:rPr>
          <w:sz w:val="24"/>
          <w:szCs w:val="24"/>
        </w:rPr>
        <w:t>three disorder.</w:t>
      </w:r>
    </w:p>
    <w:p w14:paraId="1DB81C92" w14:textId="459C703B" w:rsidR="008F7A41" w:rsidRPr="005D3AAD" w:rsidRDefault="008F7A41" w:rsidP="008F7A41">
      <w:pPr>
        <w:pStyle w:val="ListParagraph"/>
        <w:numPr>
          <w:ilvl w:val="0"/>
          <w:numId w:val="3"/>
        </w:numPr>
        <w:rPr>
          <w:b/>
          <w:bCs/>
          <w:sz w:val="24"/>
          <w:szCs w:val="24"/>
        </w:rPr>
      </w:pPr>
      <w:r>
        <w:rPr>
          <w:sz w:val="24"/>
          <w:szCs w:val="24"/>
        </w:rPr>
        <w:t xml:space="preserve">The report will examine the classification, diagnosis, </w:t>
      </w:r>
      <w:proofErr w:type="gramStart"/>
      <w:r>
        <w:rPr>
          <w:sz w:val="24"/>
          <w:szCs w:val="24"/>
        </w:rPr>
        <w:t>treatment</w:t>
      </w:r>
      <w:proofErr w:type="gramEnd"/>
      <w:r>
        <w:rPr>
          <w:sz w:val="24"/>
          <w:szCs w:val="24"/>
        </w:rPr>
        <w:t xml:space="preserve"> and measurement of rehabilitation of the three main disorders mentioned above, by basing it on the ICD-10 (2010).</w:t>
      </w:r>
    </w:p>
    <w:p w14:paraId="1D8A57FC" w14:textId="0BA9FB4F" w:rsidR="005D3AAD" w:rsidRPr="008F7A41" w:rsidRDefault="005D3AAD" w:rsidP="008F7A41">
      <w:pPr>
        <w:pStyle w:val="ListParagraph"/>
        <w:numPr>
          <w:ilvl w:val="0"/>
          <w:numId w:val="3"/>
        </w:numPr>
        <w:rPr>
          <w:b/>
          <w:bCs/>
          <w:sz w:val="24"/>
          <w:szCs w:val="24"/>
        </w:rPr>
      </w:pPr>
      <w:r>
        <w:rPr>
          <w:sz w:val="24"/>
          <w:szCs w:val="24"/>
        </w:rPr>
        <w:t xml:space="preserve">It is required that the report </w:t>
      </w:r>
      <w:proofErr w:type="gramStart"/>
      <w:r>
        <w:rPr>
          <w:sz w:val="24"/>
          <w:szCs w:val="24"/>
        </w:rPr>
        <w:t>is</w:t>
      </w:r>
      <w:proofErr w:type="gramEnd"/>
      <w:r>
        <w:rPr>
          <w:sz w:val="24"/>
          <w:szCs w:val="24"/>
        </w:rPr>
        <w:t xml:space="preserve"> structured by primarily taking into account ICD-10 in order to meet the learning outcome of the module. However, students are welcome to make comparison </w:t>
      </w:r>
      <w:r w:rsidR="00E1268D">
        <w:rPr>
          <w:sz w:val="24"/>
          <w:szCs w:val="24"/>
        </w:rPr>
        <w:t>of</w:t>
      </w:r>
      <w:r>
        <w:rPr>
          <w:sz w:val="24"/>
          <w:szCs w:val="24"/>
        </w:rPr>
        <w:t xml:space="preserve"> </w:t>
      </w:r>
      <w:r w:rsidR="00E1268D">
        <w:rPr>
          <w:sz w:val="24"/>
          <w:szCs w:val="24"/>
        </w:rPr>
        <w:t>the</w:t>
      </w:r>
      <w:r>
        <w:rPr>
          <w:sz w:val="24"/>
          <w:szCs w:val="24"/>
        </w:rPr>
        <w:t xml:space="preserve"> diagnostic criteria using other manuals such as </w:t>
      </w:r>
      <w:r>
        <w:rPr>
          <w:rFonts w:ascii="Calibri" w:hAnsi="Calibri" w:cs="Calibri"/>
          <w:color w:val="000000"/>
          <w:shd w:val="clear" w:color="auto" w:fill="FFFFFF"/>
        </w:rPr>
        <w:t xml:space="preserve">ICD </w:t>
      </w:r>
      <w:r w:rsidRPr="005D3AAD">
        <w:rPr>
          <w:rFonts w:cstheme="minorHAnsi"/>
          <w:color w:val="000000"/>
          <w:sz w:val="24"/>
          <w:szCs w:val="24"/>
          <w:shd w:val="clear" w:color="auto" w:fill="FFFFFF"/>
        </w:rPr>
        <w:t>9 and ICD11 and DSM-4 or DSM-5</w:t>
      </w:r>
      <w:r w:rsidR="00E1268D">
        <w:rPr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.  You may observe any differences if it is observed. </w:t>
      </w:r>
    </w:p>
    <w:p w14:paraId="408713B6" w14:textId="131ABA14" w:rsidR="008F7A41" w:rsidRPr="00E1268D" w:rsidRDefault="008F7A41" w:rsidP="008F7A41">
      <w:pPr>
        <w:pStyle w:val="ListParagraph"/>
        <w:numPr>
          <w:ilvl w:val="0"/>
          <w:numId w:val="3"/>
        </w:numPr>
        <w:rPr>
          <w:b/>
          <w:bCs/>
          <w:sz w:val="24"/>
          <w:szCs w:val="24"/>
        </w:rPr>
      </w:pPr>
      <w:r>
        <w:rPr>
          <w:sz w:val="24"/>
          <w:szCs w:val="24"/>
        </w:rPr>
        <w:t xml:space="preserve">You are encouraged to structure your paper based on the three different conditions, where a recommendation for improvement should be put forward for each of the condition. </w:t>
      </w:r>
    </w:p>
    <w:p w14:paraId="03614379" w14:textId="51419F25" w:rsidR="00E1268D" w:rsidRPr="00E1268D" w:rsidRDefault="00E1268D" w:rsidP="008F7A41">
      <w:pPr>
        <w:pStyle w:val="ListParagraph"/>
        <w:numPr>
          <w:ilvl w:val="0"/>
          <w:numId w:val="3"/>
        </w:numPr>
        <w:rPr>
          <w:b/>
          <w:bCs/>
          <w:sz w:val="24"/>
          <w:szCs w:val="24"/>
        </w:rPr>
      </w:pPr>
      <w:r>
        <w:rPr>
          <w:sz w:val="24"/>
          <w:szCs w:val="24"/>
        </w:rPr>
        <w:t xml:space="preserve">Students are required to ensure that academic sources are used throughout the paper to support their claims and statements. A minimum of 12 references will have to be used in your report. </w:t>
      </w:r>
    </w:p>
    <w:p w14:paraId="5D832967" w14:textId="39577DCB" w:rsidR="00E1268D" w:rsidRPr="00A9408E" w:rsidRDefault="00E1268D" w:rsidP="008F7A41">
      <w:pPr>
        <w:pStyle w:val="ListParagraph"/>
        <w:numPr>
          <w:ilvl w:val="0"/>
          <w:numId w:val="3"/>
        </w:numPr>
        <w:rPr>
          <w:b/>
          <w:bCs/>
          <w:sz w:val="24"/>
          <w:szCs w:val="24"/>
        </w:rPr>
      </w:pPr>
      <w:r w:rsidRPr="00E1268D">
        <w:rPr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Office for National Statistics and UK government publications/statutory guidance/legislation will </w:t>
      </w:r>
      <w:proofErr w:type="gramStart"/>
      <w:r w:rsidRPr="00E1268D">
        <w:rPr>
          <w:rFonts w:ascii="Calibri" w:hAnsi="Calibri" w:cs="Calibri"/>
          <w:color w:val="000000"/>
          <w:sz w:val="24"/>
          <w:szCs w:val="24"/>
          <w:shd w:val="clear" w:color="auto" w:fill="FFFFFF"/>
        </w:rPr>
        <w:t>be considered to be</w:t>
      </w:r>
      <w:proofErr w:type="gramEnd"/>
      <w:r w:rsidRPr="00E1268D">
        <w:rPr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appropriate sources.</w:t>
      </w:r>
      <w:r>
        <w:rPr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Students are required to place emphasis on published, peer reviewed journal articles. </w:t>
      </w:r>
    </w:p>
    <w:p w14:paraId="6C81A67E" w14:textId="5B5266BB" w:rsidR="00A9408E" w:rsidRDefault="00A9408E" w:rsidP="00A9408E">
      <w:pPr>
        <w:rPr>
          <w:b/>
          <w:bCs/>
          <w:sz w:val="24"/>
          <w:szCs w:val="24"/>
        </w:rPr>
      </w:pPr>
    </w:p>
    <w:p w14:paraId="033BFC3D" w14:textId="2F485DA5" w:rsidR="00A9408E" w:rsidRDefault="00A9408E" w:rsidP="00A9408E">
      <w:pPr>
        <w:rPr>
          <w:b/>
          <w:bCs/>
          <w:sz w:val="24"/>
          <w:szCs w:val="24"/>
        </w:rPr>
      </w:pPr>
    </w:p>
    <w:p w14:paraId="2DDA9C67" w14:textId="6D611B3F" w:rsidR="00A9408E" w:rsidRDefault="00A9408E" w:rsidP="00A9408E">
      <w:pPr>
        <w:rPr>
          <w:b/>
          <w:bCs/>
          <w:sz w:val="24"/>
          <w:szCs w:val="24"/>
        </w:rPr>
      </w:pPr>
    </w:p>
    <w:p w14:paraId="415F3B38" w14:textId="77777777" w:rsidR="00A9408E" w:rsidRDefault="00A9408E" w:rsidP="00A9408E">
      <w:pPr>
        <w:rPr>
          <w:b/>
          <w:bCs/>
          <w:sz w:val="24"/>
          <w:szCs w:val="24"/>
        </w:rPr>
      </w:pPr>
    </w:p>
    <w:p w14:paraId="171BADD2" w14:textId="77777777" w:rsidR="00A9408E" w:rsidRPr="00A9408E" w:rsidRDefault="00A9408E" w:rsidP="00A9408E">
      <w:pPr>
        <w:pStyle w:val="ListParagraph"/>
        <w:jc w:val="center"/>
        <w:rPr>
          <w:b/>
          <w:bCs/>
          <w:sz w:val="24"/>
          <w:szCs w:val="24"/>
          <w:u w:val="single"/>
        </w:rPr>
      </w:pPr>
      <w:r w:rsidRPr="00A9408E">
        <w:rPr>
          <w:b/>
          <w:bCs/>
          <w:sz w:val="24"/>
          <w:szCs w:val="24"/>
          <w:u w:val="single"/>
        </w:rPr>
        <w:lastRenderedPageBreak/>
        <w:t xml:space="preserve">Assessment Criteria </w:t>
      </w:r>
    </w:p>
    <w:p w14:paraId="1BE80A9D" w14:textId="708AAFF2" w:rsidR="00A9408E" w:rsidRPr="00A9408E" w:rsidRDefault="00A9408E" w:rsidP="00A9408E">
      <w:pPr>
        <w:pStyle w:val="ListParagraph"/>
        <w:rPr>
          <w:b/>
          <w:bCs/>
          <w:sz w:val="24"/>
          <w:szCs w:val="24"/>
        </w:rPr>
      </w:pPr>
      <w:r w:rsidRPr="00A9408E">
        <w:rPr>
          <w:b/>
          <w:bCs/>
          <w:sz w:val="24"/>
          <w:szCs w:val="24"/>
        </w:rPr>
        <w:t xml:space="preserve">Students will be awarded </w:t>
      </w:r>
      <w:r>
        <w:rPr>
          <w:b/>
          <w:bCs/>
          <w:sz w:val="24"/>
          <w:szCs w:val="24"/>
        </w:rPr>
        <w:t>2</w:t>
      </w:r>
      <w:r w:rsidRPr="00A9408E">
        <w:rPr>
          <w:b/>
          <w:bCs/>
          <w:sz w:val="24"/>
          <w:szCs w:val="24"/>
        </w:rPr>
        <w:t>0 marks</w:t>
      </w:r>
      <w:r>
        <w:rPr>
          <w:b/>
          <w:bCs/>
          <w:sz w:val="24"/>
          <w:szCs w:val="24"/>
        </w:rPr>
        <w:t>(max)</w:t>
      </w:r>
      <w:r w:rsidRPr="00A9408E">
        <w:rPr>
          <w:b/>
          <w:bCs/>
          <w:sz w:val="24"/>
          <w:szCs w:val="24"/>
        </w:rPr>
        <w:t xml:space="preserve"> towards each of the following criteria:</w:t>
      </w:r>
    </w:p>
    <w:tbl>
      <w:tblPr>
        <w:tblW w:w="9751" w:type="dxa"/>
        <w:tblCellMar>
          <w:left w:w="0" w:type="dxa"/>
          <w:right w:w="0" w:type="dxa"/>
        </w:tblCellMar>
        <w:tblLook w:val="0420" w:firstRow="1" w:lastRow="0" w:firstColumn="0" w:lastColumn="0" w:noHBand="0" w:noVBand="1"/>
      </w:tblPr>
      <w:tblGrid>
        <w:gridCol w:w="9751"/>
      </w:tblGrid>
      <w:tr w:rsidR="00A9408E" w:rsidRPr="00A9408E" w14:paraId="0635423D" w14:textId="77777777" w:rsidTr="00366482">
        <w:trPr>
          <w:trHeight w:val="824"/>
        </w:trPr>
        <w:tc>
          <w:tcPr>
            <w:tcW w:w="9751" w:type="dxa"/>
            <w:tcBorders>
              <w:top w:val="single" w:sz="8" w:space="0" w:color="FFFFFF"/>
              <w:left w:val="single" w:sz="8" w:space="0" w:color="FFFFFF"/>
              <w:right w:val="single" w:sz="8" w:space="0" w:color="FFFFFF"/>
            </w:tcBorders>
            <w:shd w:val="clear" w:color="auto" w:fill="FFFFFF" w:themeFill="background1"/>
            <w:tcMar>
              <w:top w:w="55" w:type="dxa"/>
              <w:left w:w="110" w:type="dxa"/>
              <w:bottom w:w="55" w:type="dxa"/>
              <w:right w:w="110" w:type="dxa"/>
            </w:tcMar>
            <w:hideMark/>
          </w:tcPr>
          <w:p w14:paraId="2FEBDACA" w14:textId="77777777" w:rsidR="00A9408E" w:rsidRPr="00A9408E" w:rsidRDefault="00A9408E" w:rsidP="00A9408E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sz w:val="24"/>
                <w:szCs w:val="24"/>
              </w:rPr>
            </w:pPr>
            <w:r w:rsidRPr="00A9408E">
              <w:rPr>
                <w:b/>
                <w:bCs/>
                <w:sz w:val="24"/>
                <w:szCs w:val="24"/>
                <w:lang w:val="en-GB"/>
              </w:rPr>
              <w:t xml:space="preserve">Engagement with literature </w:t>
            </w:r>
            <w:r w:rsidRPr="00A9408E">
              <w:rPr>
                <w:sz w:val="24"/>
                <w:szCs w:val="24"/>
                <w:lang w:val="en-GB"/>
              </w:rPr>
              <w:t>(including reading, referencing, academic conventions and</w:t>
            </w:r>
            <w:r w:rsidRPr="00A9408E">
              <w:rPr>
                <w:sz w:val="24"/>
                <w:szCs w:val="24"/>
              </w:rPr>
              <w:t xml:space="preserve"> </w:t>
            </w:r>
            <w:r w:rsidRPr="00A9408E">
              <w:rPr>
                <w:sz w:val="24"/>
                <w:szCs w:val="24"/>
                <w:lang w:val="en-GB"/>
              </w:rPr>
              <w:t>academic honesty)</w:t>
            </w:r>
            <w:r w:rsidRPr="00A9408E">
              <w:rPr>
                <w:b/>
                <w:bCs/>
                <w:sz w:val="24"/>
                <w:szCs w:val="24"/>
                <w:lang w:val="en-GB"/>
              </w:rPr>
              <w:t xml:space="preserve"> </w:t>
            </w:r>
          </w:p>
        </w:tc>
      </w:tr>
      <w:tr w:rsidR="00A9408E" w:rsidRPr="00A9408E" w14:paraId="222CAD7F" w14:textId="77777777" w:rsidTr="00366482">
        <w:trPr>
          <w:trHeight w:val="965"/>
        </w:trPr>
        <w:tc>
          <w:tcPr>
            <w:tcW w:w="9751" w:type="dxa"/>
            <w:tcBorders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FFFFF" w:themeFill="background1"/>
            <w:tcMar>
              <w:top w:w="55" w:type="dxa"/>
              <w:left w:w="110" w:type="dxa"/>
              <w:bottom w:w="55" w:type="dxa"/>
              <w:right w:w="110" w:type="dxa"/>
            </w:tcMar>
            <w:hideMark/>
          </w:tcPr>
          <w:p w14:paraId="443AE33E" w14:textId="77777777" w:rsidR="00A9408E" w:rsidRPr="00A9408E" w:rsidRDefault="00A9408E" w:rsidP="00A9408E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sz w:val="24"/>
                <w:szCs w:val="24"/>
                <w:lang w:val="en-GB"/>
              </w:rPr>
            </w:pPr>
            <w:r w:rsidRPr="00A9408E">
              <w:rPr>
                <w:b/>
                <w:bCs/>
                <w:sz w:val="24"/>
                <w:szCs w:val="24"/>
                <w:lang w:val="en-GB"/>
              </w:rPr>
              <w:t xml:space="preserve">Knowledge and understanding </w:t>
            </w:r>
            <w:r w:rsidRPr="00A9408E">
              <w:rPr>
                <w:sz w:val="24"/>
                <w:szCs w:val="24"/>
                <w:lang w:val="en-GB"/>
              </w:rPr>
              <w:t>(Coherent and detailed knowledge and systematic understanding of the subject area, at least some of which is informed by the latest research and/or advanced scholarship within the discipline.)</w:t>
            </w:r>
          </w:p>
        </w:tc>
      </w:tr>
      <w:tr w:rsidR="00A9408E" w:rsidRPr="00A9408E" w14:paraId="13814B70" w14:textId="77777777" w:rsidTr="00366482">
        <w:trPr>
          <w:trHeight w:val="1068"/>
        </w:trPr>
        <w:tc>
          <w:tcPr>
            <w:tcW w:w="9751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FFFFF" w:themeFill="background1"/>
            <w:tcMar>
              <w:top w:w="55" w:type="dxa"/>
              <w:left w:w="110" w:type="dxa"/>
              <w:bottom w:w="55" w:type="dxa"/>
              <w:right w:w="110" w:type="dxa"/>
            </w:tcMar>
            <w:hideMark/>
          </w:tcPr>
          <w:p w14:paraId="2708B129" w14:textId="77777777" w:rsidR="00A9408E" w:rsidRPr="00A9408E" w:rsidRDefault="00A9408E" w:rsidP="00A9408E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sz w:val="24"/>
                <w:szCs w:val="24"/>
              </w:rPr>
            </w:pPr>
            <w:r w:rsidRPr="00A9408E">
              <w:rPr>
                <w:b/>
                <w:bCs/>
                <w:sz w:val="24"/>
                <w:szCs w:val="24"/>
                <w:lang w:val="en-GB"/>
              </w:rPr>
              <w:t xml:space="preserve">Cognitive and intellectual skills </w:t>
            </w:r>
            <w:r w:rsidRPr="00A9408E">
              <w:rPr>
                <w:sz w:val="24"/>
                <w:szCs w:val="24"/>
                <w:lang w:val="en-GB"/>
              </w:rPr>
              <w:t xml:space="preserve">(Conceptual and critical thinking, analysis, synthesis and evaluation of research, assumptions, abstract </w:t>
            </w:r>
            <w:proofErr w:type="gramStart"/>
            <w:r w:rsidRPr="00A9408E">
              <w:rPr>
                <w:sz w:val="24"/>
                <w:szCs w:val="24"/>
                <w:lang w:val="en-GB"/>
              </w:rPr>
              <w:t>concepts</w:t>
            </w:r>
            <w:proofErr w:type="gramEnd"/>
            <w:r w:rsidRPr="00A9408E">
              <w:rPr>
                <w:sz w:val="24"/>
                <w:szCs w:val="24"/>
                <w:lang w:val="en-GB"/>
              </w:rPr>
              <w:t xml:space="preserve"> and data (that may be incomplete); logic, argument and judgement.)</w:t>
            </w:r>
          </w:p>
        </w:tc>
      </w:tr>
      <w:tr w:rsidR="00A9408E" w:rsidRPr="00A9408E" w14:paraId="69A15575" w14:textId="77777777" w:rsidTr="00366482">
        <w:trPr>
          <w:trHeight w:val="987"/>
        </w:trPr>
        <w:tc>
          <w:tcPr>
            <w:tcW w:w="9751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FFFFF" w:themeFill="background1"/>
            <w:tcMar>
              <w:top w:w="55" w:type="dxa"/>
              <w:left w:w="110" w:type="dxa"/>
              <w:bottom w:w="55" w:type="dxa"/>
              <w:right w:w="110" w:type="dxa"/>
            </w:tcMar>
            <w:hideMark/>
          </w:tcPr>
          <w:p w14:paraId="6237BD7C" w14:textId="77777777" w:rsidR="00A9408E" w:rsidRPr="00A9408E" w:rsidRDefault="00A9408E" w:rsidP="00A9408E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sz w:val="24"/>
                <w:szCs w:val="24"/>
              </w:rPr>
            </w:pPr>
            <w:r w:rsidRPr="00A9408E">
              <w:rPr>
                <w:b/>
                <w:bCs/>
                <w:sz w:val="24"/>
                <w:szCs w:val="24"/>
                <w:lang w:val="en-GB"/>
              </w:rPr>
              <w:t xml:space="preserve">Practical skills </w:t>
            </w:r>
            <w:r w:rsidRPr="00A9408E">
              <w:rPr>
                <w:sz w:val="24"/>
                <w:szCs w:val="24"/>
                <w:lang w:val="en-GB"/>
              </w:rPr>
              <w:t>(Apply/deploy accurately established tools and techniques; initiate and carry out projects; formulate solutions to solve problems in complex and unpredictable contexts.)</w:t>
            </w:r>
          </w:p>
          <w:p w14:paraId="0F6D27ED" w14:textId="77777777" w:rsidR="00A9408E" w:rsidRPr="00A9408E" w:rsidRDefault="00A9408E" w:rsidP="00366482">
            <w:pPr>
              <w:rPr>
                <w:sz w:val="24"/>
                <w:szCs w:val="24"/>
              </w:rPr>
            </w:pPr>
          </w:p>
        </w:tc>
      </w:tr>
      <w:tr w:rsidR="00A9408E" w:rsidRPr="00A9408E" w14:paraId="5D552D23" w14:textId="77777777" w:rsidTr="00366482">
        <w:trPr>
          <w:trHeight w:val="1315"/>
        </w:trPr>
        <w:tc>
          <w:tcPr>
            <w:tcW w:w="9751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FFFFF" w:themeFill="background1"/>
            <w:tcMar>
              <w:top w:w="15" w:type="dxa"/>
              <w:left w:w="83" w:type="dxa"/>
              <w:bottom w:w="0" w:type="dxa"/>
              <w:right w:w="83" w:type="dxa"/>
            </w:tcMar>
            <w:hideMark/>
          </w:tcPr>
          <w:p w14:paraId="6D5869B4" w14:textId="77777777" w:rsidR="00A9408E" w:rsidRPr="00A9408E" w:rsidRDefault="00A9408E" w:rsidP="00A9408E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sz w:val="24"/>
                <w:szCs w:val="24"/>
              </w:rPr>
            </w:pPr>
            <w:r w:rsidRPr="00A9408E">
              <w:rPr>
                <w:b/>
                <w:bCs/>
                <w:sz w:val="24"/>
                <w:szCs w:val="24"/>
                <w:lang w:val="en-GB"/>
              </w:rPr>
              <w:t xml:space="preserve">Transferable skills for life and professional practice </w:t>
            </w:r>
            <w:r w:rsidRPr="00A9408E">
              <w:rPr>
                <w:sz w:val="24"/>
                <w:szCs w:val="24"/>
                <w:lang w:val="en-GB"/>
              </w:rPr>
              <w:t>(Exercise of initiative and personal responsibility; professional development; initiate and complete tasks and procedures: individually and/or collaboratively; use appropriate media to communicate effectively; fluency of expression; clarity and effectiveness in presentation and organisation.)</w:t>
            </w:r>
          </w:p>
          <w:p w14:paraId="73DC166C" w14:textId="77777777" w:rsidR="00A9408E" w:rsidRPr="00A9408E" w:rsidRDefault="00A9408E" w:rsidP="00366482">
            <w:pPr>
              <w:rPr>
                <w:sz w:val="24"/>
                <w:szCs w:val="24"/>
              </w:rPr>
            </w:pPr>
          </w:p>
        </w:tc>
      </w:tr>
    </w:tbl>
    <w:p w14:paraId="7062BDE3" w14:textId="77777777" w:rsidR="00A9408E" w:rsidRPr="00A9408E" w:rsidRDefault="00A9408E" w:rsidP="00A9408E">
      <w:pPr>
        <w:rPr>
          <w:b/>
          <w:bCs/>
          <w:sz w:val="24"/>
          <w:szCs w:val="24"/>
        </w:rPr>
      </w:pPr>
    </w:p>
    <w:sectPr w:rsidR="00A9408E" w:rsidRPr="00A9408E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E9B5AD3"/>
    <w:multiLevelType w:val="hybridMultilevel"/>
    <w:tmpl w:val="CBECC1E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E0123F9"/>
    <w:multiLevelType w:val="hybridMultilevel"/>
    <w:tmpl w:val="8C1CB470"/>
    <w:lvl w:ilvl="0" w:tplc="F8D005D8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2844BE3"/>
    <w:multiLevelType w:val="hybridMultilevel"/>
    <w:tmpl w:val="1D326222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75CE345E"/>
    <w:multiLevelType w:val="hybridMultilevel"/>
    <w:tmpl w:val="66AE8FC6"/>
    <w:lvl w:ilvl="0" w:tplc="F8D005D8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3"/>
  </w:num>
  <w:num w:numId="3">
    <w:abstractNumId w:val="2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7A41"/>
    <w:rsid w:val="004E3A37"/>
    <w:rsid w:val="005D3AAD"/>
    <w:rsid w:val="008D27E6"/>
    <w:rsid w:val="008F7A41"/>
    <w:rsid w:val="00A9408E"/>
    <w:rsid w:val="00AA4DDE"/>
    <w:rsid w:val="00E126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F4E07"/>
  <w15:chartTrackingRefBased/>
  <w15:docId w15:val="{88B260AA-E8F2-494A-8F59-C60FE933AA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F7A4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2</Pages>
  <Words>430</Words>
  <Characters>2457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Dushika Rajan</dc:creator>
  <cp:keywords/>
  <dc:description/>
  <cp:lastModifiedBy>Dushika Rajan</cp:lastModifiedBy>
  <cp:revision>1</cp:revision>
  <dcterms:created xsi:type="dcterms:W3CDTF">2021-03-08T00:56:00Z</dcterms:created>
  <dcterms:modified xsi:type="dcterms:W3CDTF">2021-03-15T02:42:00Z</dcterms:modified>
</cp:coreProperties>
</file>