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625087" w14:textId="77777777" w:rsidR="008A5A10" w:rsidRPr="009011DD" w:rsidRDefault="008A5A10"/>
    <w:p w14:paraId="69B80D94" w14:textId="77777777" w:rsidR="0014525A" w:rsidRPr="009011DD" w:rsidRDefault="0014525A"/>
    <w:p w14:paraId="54EDCBFE" w14:textId="77777777" w:rsidR="0014525A" w:rsidRPr="009011DD" w:rsidRDefault="0014525A"/>
    <w:p w14:paraId="41B7B853" w14:textId="77777777" w:rsidR="0014525A" w:rsidRPr="009011DD" w:rsidRDefault="0014525A">
      <w:r w:rsidRPr="009011DD">
        <w:t>.</w:t>
      </w:r>
    </w:p>
    <w:p w14:paraId="402714F4" w14:textId="77777777" w:rsidR="0014525A" w:rsidRPr="009011DD" w:rsidRDefault="0014525A"/>
    <w:p w14:paraId="365BB573" w14:textId="77777777" w:rsidR="0014525A" w:rsidRPr="009011DD" w:rsidRDefault="0014525A"/>
    <w:p w14:paraId="774CCA53" w14:textId="77777777" w:rsidR="0014525A" w:rsidRPr="009011DD" w:rsidRDefault="0014525A"/>
    <w:p w14:paraId="57FAD247" w14:textId="77777777" w:rsidR="0014525A" w:rsidRPr="009011DD" w:rsidRDefault="0014525A"/>
    <w:p w14:paraId="4C61DF02" w14:textId="77777777" w:rsidR="0014525A" w:rsidRPr="009011DD" w:rsidRDefault="0014525A" w:rsidP="00002C49">
      <w:pPr>
        <w:jc w:val="center"/>
        <w:rPr>
          <w:sz w:val="32"/>
          <w:szCs w:val="28"/>
        </w:rPr>
      </w:pPr>
      <w:r w:rsidRPr="009011DD">
        <w:rPr>
          <w:b/>
          <w:bCs/>
          <w:sz w:val="32"/>
          <w:szCs w:val="28"/>
        </w:rPr>
        <w:t>MODULE NAME:</w:t>
      </w:r>
      <w:r w:rsidRPr="009011DD">
        <w:rPr>
          <w:sz w:val="32"/>
          <w:szCs w:val="28"/>
        </w:rPr>
        <w:t xml:space="preserve"> MANAGEMENT AND ORGANISATIONAL BEHAVIOUR</w:t>
      </w:r>
    </w:p>
    <w:p w14:paraId="61B53B2C" w14:textId="7B5630F4" w:rsidR="0014525A" w:rsidRPr="009011DD" w:rsidRDefault="0014525A" w:rsidP="00002C49">
      <w:pPr>
        <w:jc w:val="center"/>
        <w:rPr>
          <w:sz w:val="32"/>
          <w:szCs w:val="28"/>
        </w:rPr>
      </w:pPr>
      <w:r w:rsidRPr="009011DD">
        <w:rPr>
          <w:b/>
          <w:bCs/>
          <w:sz w:val="32"/>
          <w:szCs w:val="28"/>
        </w:rPr>
        <w:t xml:space="preserve">MODULE CODE: </w:t>
      </w:r>
      <w:r w:rsidRPr="009011DD">
        <w:rPr>
          <w:sz w:val="32"/>
          <w:szCs w:val="28"/>
        </w:rPr>
        <w:t>BMIH5004</w:t>
      </w:r>
      <w:r w:rsidR="0053504E" w:rsidRPr="009011DD">
        <w:rPr>
          <w:sz w:val="32"/>
          <w:szCs w:val="28"/>
        </w:rPr>
        <w:t xml:space="preserve"> </w:t>
      </w:r>
    </w:p>
    <w:p w14:paraId="4B31C7AF" w14:textId="4AE78309" w:rsidR="0053504E" w:rsidRPr="009011DD" w:rsidRDefault="00002C49" w:rsidP="0053504E">
      <w:pPr>
        <w:jc w:val="center"/>
        <w:rPr>
          <w:sz w:val="32"/>
          <w:szCs w:val="28"/>
        </w:rPr>
      </w:pPr>
      <w:r w:rsidRPr="009011DD">
        <w:rPr>
          <w:b/>
          <w:bCs/>
          <w:sz w:val="32"/>
          <w:szCs w:val="28"/>
        </w:rPr>
        <w:t>ASSIGNMENT NAME:</w:t>
      </w:r>
      <w:r w:rsidRPr="009011DD">
        <w:rPr>
          <w:sz w:val="32"/>
          <w:szCs w:val="28"/>
        </w:rPr>
        <w:t xml:space="preserve"> </w:t>
      </w:r>
      <w:r w:rsidR="0053504E" w:rsidRPr="009011DD">
        <w:rPr>
          <w:sz w:val="32"/>
          <w:szCs w:val="28"/>
        </w:rPr>
        <w:t>HOTEL ORGANISATIONAL AUDIT – HILTON HOTEL GROUP</w:t>
      </w:r>
    </w:p>
    <w:p w14:paraId="5F947107" w14:textId="0A67CD0B" w:rsidR="0014525A" w:rsidRPr="009011DD" w:rsidRDefault="0014525A" w:rsidP="00002C49">
      <w:pPr>
        <w:jc w:val="center"/>
        <w:rPr>
          <w:sz w:val="32"/>
          <w:szCs w:val="28"/>
        </w:rPr>
      </w:pPr>
      <w:r w:rsidRPr="009011DD">
        <w:rPr>
          <w:b/>
          <w:bCs/>
          <w:sz w:val="32"/>
          <w:szCs w:val="28"/>
        </w:rPr>
        <w:t>STUDENT NAME:</w:t>
      </w:r>
      <w:r w:rsidRPr="009011DD">
        <w:rPr>
          <w:sz w:val="32"/>
          <w:szCs w:val="28"/>
        </w:rPr>
        <w:t xml:space="preserve"> </w:t>
      </w:r>
      <w:r w:rsidR="006F30A7" w:rsidRPr="009011DD">
        <w:rPr>
          <w:sz w:val="32"/>
          <w:szCs w:val="28"/>
        </w:rPr>
        <w:t>ALEXANDRA MADALINA GHITA</w:t>
      </w:r>
    </w:p>
    <w:p w14:paraId="5CC0F315" w14:textId="6AF6CFF1" w:rsidR="0014525A" w:rsidRPr="009011DD" w:rsidRDefault="0014525A" w:rsidP="00002C49">
      <w:pPr>
        <w:jc w:val="center"/>
        <w:rPr>
          <w:sz w:val="32"/>
          <w:szCs w:val="28"/>
        </w:rPr>
      </w:pPr>
      <w:r w:rsidRPr="009011DD">
        <w:rPr>
          <w:b/>
          <w:bCs/>
          <w:sz w:val="32"/>
          <w:szCs w:val="28"/>
        </w:rPr>
        <w:t>STUDENT ID:</w:t>
      </w:r>
      <w:r w:rsidRPr="009011DD">
        <w:rPr>
          <w:sz w:val="32"/>
          <w:szCs w:val="28"/>
        </w:rPr>
        <w:t xml:space="preserve"> </w:t>
      </w:r>
      <w:r w:rsidR="00693AAB" w:rsidRPr="009011DD">
        <w:rPr>
          <w:sz w:val="32"/>
          <w:szCs w:val="28"/>
        </w:rPr>
        <w:t>210832</w:t>
      </w:r>
      <w:r w:rsidR="006F30A7" w:rsidRPr="009011DD">
        <w:rPr>
          <w:sz w:val="32"/>
          <w:szCs w:val="28"/>
        </w:rPr>
        <w:t>0</w:t>
      </w:r>
    </w:p>
    <w:p w14:paraId="2F30A44E" w14:textId="4101C8AC" w:rsidR="0008630B" w:rsidRPr="0008630B" w:rsidRDefault="008A73BB" w:rsidP="0008630B">
      <w:pPr>
        <w:jc w:val="center"/>
        <w:rPr>
          <w:sz w:val="32"/>
          <w:szCs w:val="28"/>
        </w:rPr>
      </w:pPr>
      <w:r w:rsidRPr="009011DD">
        <w:rPr>
          <w:b/>
          <w:bCs/>
          <w:sz w:val="32"/>
          <w:szCs w:val="28"/>
        </w:rPr>
        <w:t xml:space="preserve">LECTURER: </w:t>
      </w:r>
      <w:r w:rsidRPr="009011DD">
        <w:rPr>
          <w:sz w:val="32"/>
          <w:szCs w:val="28"/>
        </w:rPr>
        <w:t>ROBYN GRIFFITHS</w:t>
      </w:r>
    </w:p>
    <w:p w14:paraId="65BF2378" w14:textId="77777777" w:rsidR="00D7057B" w:rsidRPr="009011DD" w:rsidRDefault="00D7057B" w:rsidP="0014525A">
      <w:pPr>
        <w:jc w:val="center"/>
        <w:rPr>
          <w:sz w:val="28"/>
          <w:szCs w:val="24"/>
        </w:rPr>
      </w:pPr>
    </w:p>
    <w:p w14:paraId="70C0951F" w14:textId="77777777" w:rsidR="00D7057B" w:rsidRPr="009011DD" w:rsidRDefault="00D7057B" w:rsidP="0014525A">
      <w:pPr>
        <w:jc w:val="center"/>
        <w:rPr>
          <w:sz w:val="28"/>
          <w:szCs w:val="24"/>
        </w:rPr>
      </w:pPr>
    </w:p>
    <w:p w14:paraId="2725C0FF" w14:textId="77777777" w:rsidR="00D7057B" w:rsidRPr="009011DD" w:rsidRDefault="00D7057B" w:rsidP="0014525A">
      <w:pPr>
        <w:jc w:val="center"/>
        <w:rPr>
          <w:sz w:val="28"/>
          <w:szCs w:val="24"/>
        </w:rPr>
      </w:pPr>
    </w:p>
    <w:p w14:paraId="6E69BE7E" w14:textId="77777777" w:rsidR="00D7057B" w:rsidRPr="009011DD" w:rsidRDefault="00D7057B" w:rsidP="0014525A">
      <w:pPr>
        <w:jc w:val="center"/>
        <w:rPr>
          <w:sz w:val="28"/>
          <w:szCs w:val="24"/>
        </w:rPr>
      </w:pPr>
    </w:p>
    <w:p w14:paraId="69BDC907" w14:textId="77777777" w:rsidR="00D7057B" w:rsidRPr="009011DD" w:rsidRDefault="00D7057B" w:rsidP="0014525A">
      <w:pPr>
        <w:jc w:val="center"/>
        <w:rPr>
          <w:sz w:val="28"/>
          <w:szCs w:val="24"/>
        </w:rPr>
      </w:pPr>
    </w:p>
    <w:p w14:paraId="30D6090E" w14:textId="77777777" w:rsidR="00D7057B" w:rsidRPr="009011DD" w:rsidRDefault="00D7057B" w:rsidP="0014525A">
      <w:pPr>
        <w:jc w:val="center"/>
        <w:rPr>
          <w:sz w:val="28"/>
          <w:szCs w:val="24"/>
        </w:rPr>
      </w:pPr>
    </w:p>
    <w:p w14:paraId="1E262D10" w14:textId="77777777" w:rsidR="00D7057B" w:rsidRPr="009011DD" w:rsidRDefault="00D7057B" w:rsidP="0014525A">
      <w:pPr>
        <w:jc w:val="center"/>
        <w:rPr>
          <w:sz w:val="28"/>
          <w:szCs w:val="24"/>
        </w:rPr>
      </w:pPr>
    </w:p>
    <w:p w14:paraId="399B8386" w14:textId="77777777" w:rsidR="00D7057B" w:rsidRPr="009011DD" w:rsidRDefault="00D7057B" w:rsidP="0014525A">
      <w:pPr>
        <w:jc w:val="center"/>
        <w:rPr>
          <w:sz w:val="28"/>
          <w:szCs w:val="24"/>
        </w:rPr>
      </w:pPr>
    </w:p>
    <w:p w14:paraId="1E1174D0" w14:textId="77777777" w:rsidR="00D7057B" w:rsidRPr="009011DD" w:rsidRDefault="00D7057B" w:rsidP="001A46C6">
      <w:pPr>
        <w:rPr>
          <w:sz w:val="28"/>
          <w:szCs w:val="24"/>
        </w:rPr>
      </w:pPr>
    </w:p>
    <w:p w14:paraId="1EBB0DD5" w14:textId="77777777" w:rsidR="001A46C6" w:rsidRPr="009011DD" w:rsidRDefault="001A46C6" w:rsidP="001A46C6">
      <w:pPr>
        <w:rPr>
          <w:sz w:val="28"/>
          <w:szCs w:val="24"/>
        </w:rPr>
      </w:pPr>
    </w:p>
    <w:p w14:paraId="090E55AF" w14:textId="77777777" w:rsidR="001A46C6" w:rsidRPr="009011DD" w:rsidRDefault="001A46C6" w:rsidP="001A46C6">
      <w:pPr>
        <w:rPr>
          <w:sz w:val="28"/>
          <w:szCs w:val="24"/>
        </w:rPr>
      </w:pPr>
    </w:p>
    <w:p w14:paraId="05F9E1FC" w14:textId="77777777" w:rsidR="001A46C6" w:rsidRPr="009011DD" w:rsidRDefault="001A46C6" w:rsidP="001A46C6">
      <w:pPr>
        <w:rPr>
          <w:sz w:val="28"/>
          <w:szCs w:val="24"/>
        </w:rPr>
      </w:pPr>
    </w:p>
    <w:p w14:paraId="5E5F37FE" w14:textId="77777777" w:rsidR="001A46C6" w:rsidRPr="009011DD" w:rsidRDefault="001A46C6" w:rsidP="001A46C6">
      <w:pPr>
        <w:rPr>
          <w:sz w:val="28"/>
          <w:szCs w:val="24"/>
        </w:rPr>
      </w:pPr>
    </w:p>
    <w:p w14:paraId="05F3F500" w14:textId="1EF49BC3" w:rsidR="001A46C6" w:rsidRPr="009011DD" w:rsidRDefault="0053504E" w:rsidP="0053504E">
      <w:pPr>
        <w:pStyle w:val="Heading1"/>
      </w:pPr>
      <w:bookmarkStart w:id="0" w:name="_Toc137758888"/>
      <w:r w:rsidRPr="009011DD">
        <w:lastRenderedPageBreak/>
        <w:t>EXECUTIVE SUMMARY</w:t>
      </w:r>
      <w:bookmarkEnd w:id="0"/>
    </w:p>
    <w:p w14:paraId="290843A2" w14:textId="1C1145A3" w:rsidR="0053504E" w:rsidRPr="009011DD" w:rsidRDefault="0053504E" w:rsidP="0053504E"/>
    <w:p w14:paraId="5DA9416D" w14:textId="25027D2C" w:rsidR="00AA29F7" w:rsidRPr="009011DD" w:rsidRDefault="00AA29F7" w:rsidP="0053504E">
      <w:r w:rsidRPr="009011DD">
        <w:t xml:space="preserve">The focus of the present report is built around Hilton Hotel Group and more specifically, it represents an organisational audit of the group. The main topic is related to the organisation structure, culture and goals, out of where it can be depicted the fact that the group has a huge history behind, and at some point, has managed to go through some changes. The changes have been discussed and presented and also a conclusion has been withdrawn upon the entire group. Hilton has a good reputation and is a prestigious hotel chain. </w:t>
      </w:r>
    </w:p>
    <w:p w14:paraId="480CD656" w14:textId="2BEF5D9C" w:rsidR="0053504E" w:rsidRPr="009011DD" w:rsidRDefault="0053504E" w:rsidP="0053504E"/>
    <w:p w14:paraId="18E6F461" w14:textId="6F39E462" w:rsidR="0053504E" w:rsidRPr="009011DD" w:rsidRDefault="0053504E" w:rsidP="0053504E"/>
    <w:p w14:paraId="1AFB77D1" w14:textId="3C305C47" w:rsidR="0053504E" w:rsidRPr="009011DD" w:rsidRDefault="0053504E" w:rsidP="0053504E"/>
    <w:p w14:paraId="2650D0FC" w14:textId="056E0813" w:rsidR="0053504E" w:rsidRPr="009011DD" w:rsidRDefault="0053504E" w:rsidP="0053504E"/>
    <w:p w14:paraId="6938810A" w14:textId="37BB490E" w:rsidR="0053504E" w:rsidRPr="009011DD" w:rsidRDefault="0053504E" w:rsidP="0053504E"/>
    <w:p w14:paraId="26EE718F" w14:textId="24873BC4" w:rsidR="0053504E" w:rsidRPr="009011DD" w:rsidRDefault="0053504E" w:rsidP="0053504E"/>
    <w:p w14:paraId="730C863F" w14:textId="428719FE" w:rsidR="0053504E" w:rsidRPr="009011DD" w:rsidRDefault="0053504E" w:rsidP="0053504E"/>
    <w:p w14:paraId="53FD0FE5" w14:textId="2E57B03D" w:rsidR="0053504E" w:rsidRPr="009011DD" w:rsidRDefault="0053504E" w:rsidP="0053504E"/>
    <w:p w14:paraId="7510EB26" w14:textId="251A0C97" w:rsidR="0053504E" w:rsidRPr="009011DD" w:rsidRDefault="0053504E" w:rsidP="0053504E"/>
    <w:p w14:paraId="7361B307" w14:textId="061DF9E6" w:rsidR="0053504E" w:rsidRPr="009011DD" w:rsidRDefault="0053504E" w:rsidP="0053504E"/>
    <w:p w14:paraId="4708A4D3" w14:textId="31A81C4D" w:rsidR="0053504E" w:rsidRPr="009011DD" w:rsidRDefault="0053504E" w:rsidP="0053504E"/>
    <w:p w14:paraId="19529429" w14:textId="100AA8BD" w:rsidR="0053504E" w:rsidRPr="009011DD" w:rsidRDefault="0053504E" w:rsidP="0053504E"/>
    <w:p w14:paraId="03F804D9" w14:textId="5CDEB66C" w:rsidR="0053504E" w:rsidRPr="009011DD" w:rsidRDefault="0053504E" w:rsidP="0053504E"/>
    <w:p w14:paraId="670932E9" w14:textId="66F30123" w:rsidR="0053504E" w:rsidRPr="009011DD" w:rsidRDefault="0053504E" w:rsidP="0053504E"/>
    <w:p w14:paraId="137F9C85" w14:textId="21A45703" w:rsidR="0053504E" w:rsidRPr="009011DD" w:rsidRDefault="0053504E" w:rsidP="0053504E"/>
    <w:p w14:paraId="38AAC683" w14:textId="0A8E60D1" w:rsidR="0053504E" w:rsidRPr="009011DD" w:rsidRDefault="0053504E" w:rsidP="0053504E"/>
    <w:p w14:paraId="1324E182" w14:textId="08EBF8D2" w:rsidR="0053504E" w:rsidRPr="009011DD" w:rsidRDefault="0053504E" w:rsidP="0053504E"/>
    <w:p w14:paraId="5FB5336E" w14:textId="4582E411" w:rsidR="0053504E" w:rsidRPr="009011DD" w:rsidRDefault="0053504E" w:rsidP="0053504E"/>
    <w:p w14:paraId="4974499A" w14:textId="0D38623B" w:rsidR="0053504E" w:rsidRPr="009011DD" w:rsidRDefault="0053504E" w:rsidP="0053504E"/>
    <w:p w14:paraId="471D1746" w14:textId="4212A7DB" w:rsidR="0053504E" w:rsidRPr="009011DD" w:rsidRDefault="0053504E" w:rsidP="0053504E"/>
    <w:p w14:paraId="60BE44B6" w14:textId="7E5EF73E" w:rsidR="0053504E" w:rsidRPr="009011DD" w:rsidRDefault="0053504E" w:rsidP="0053504E"/>
    <w:p w14:paraId="1C4012C4" w14:textId="611CABD0" w:rsidR="0053504E" w:rsidRPr="009011DD" w:rsidRDefault="0053504E" w:rsidP="0053504E"/>
    <w:p w14:paraId="23F836C3" w14:textId="04599569" w:rsidR="0053504E" w:rsidRPr="009011DD" w:rsidRDefault="0053504E" w:rsidP="0053504E"/>
    <w:p w14:paraId="7BC583F4" w14:textId="63642B4A" w:rsidR="0053504E" w:rsidRPr="009011DD" w:rsidRDefault="0053504E" w:rsidP="0053504E"/>
    <w:p w14:paraId="14DD9545" w14:textId="13B43450" w:rsidR="0053504E" w:rsidRPr="009011DD" w:rsidRDefault="0053504E" w:rsidP="0053504E"/>
    <w:sdt>
      <w:sdtPr>
        <w:rPr>
          <w:rFonts w:ascii="Arial" w:eastAsiaTheme="minorHAnsi" w:hAnsi="Arial" w:cstheme="minorBidi"/>
          <w:color w:val="auto"/>
          <w:sz w:val="24"/>
          <w:szCs w:val="22"/>
          <w:lang w:val="en-GB"/>
        </w:rPr>
        <w:id w:val="76877570"/>
        <w:docPartObj>
          <w:docPartGallery w:val="Table of Contents"/>
          <w:docPartUnique/>
        </w:docPartObj>
      </w:sdtPr>
      <w:sdtEndPr>
        <w:rPr>
          <w:b/>
          <w:bCs/>
          <w:noProof/>
        </w:rPr>
      </w:sdtEndPr>
      <w:sdtContent>
        <w:p w14:paraId="51FA6B24" w14:textId="52ED9126" w:rsidR="0053504E" w:rsidRPr="009011DD" w:rsidRDefault="0053504E">
          <w:pPr>
            <w:pStyle w:val="TOCHeading"/>
            <w:rPr>
              <w:rFonts w:ascii="Arial" w:hAnsi="Arial" w:cs="Arial"/>
              <w:sz w:val="28"/>
              <w:szCs w:val="28"/>
              <w:lang w:val="en-GB"/>
            </w:rPr>
          </w:pPr>
          <w:r w:rsidRPr="009011DD">
            <w:rPr>
              <w:rFonts w:ascii="Arial" w:hAnsi="Arial" w:cs="Arial"/>
              <w:sz w:val="28"/>
              <w:szCs w:val="28"/>
              <w:lang w:val="en-GB"/>
            </w:rPr>
            <w:t>CONTENTS</w:t>
          </w:r>
        </w:p>
        <w:p w14:paraId="3107D5F5" w14:textId="7A85BDC8" w:rsidR="000D01A1" w:rsidRDefault="0053504E">
          <w:pPr>
            <w:pStyle w:val="TOC1"/>
            <w:tabs>
              <w:tab w:val="right" w:leader="dot" w:pos="9019"/>
            </w:tabs>
            <w:rPr>
              <w:rFonts w:asciiTheme="minorHAnsi" w:eastAsiaTheme="minorEastAsia" w:hAnsiTheme="minorHAnsi"/>
              <w:noProof/>
              <w:sz w:val="22"/>
              <w:lang w:val="en-US"/>
            </w:rPr>
          </w:pPr>
          <w:r w:rsidRPr="009011DD">
            <w:fldChar w:fldCharType="begin"/>
          </w:r>
          <w:r w:rsidRPr="009011DD">
            <w:instrText xml:space="preserve"> TOC \o "1-3" \h \z \u </w:instrText>
          </w:r>
          <w:r w:rsidRPr="009011DD">
            <w:fldChar w:fldCharType="separate"/>
          </w:r>
          <w:hyperlink w:anchor="_Toc137758888" w:history="1">
            <w:r w:rsidR="000D01A1" w:rsidRPr="001C7669">
              <w:rPr>
                <w:rStyle w:val="Hyperlink"/>
                <w:noProof/>
              </w:rPr>
              <w:t>EXECUTIVE SUMMARY</w:t>
            </w:r>
            <w:r w:rsidR="000D01A1">
              <w:rPr>
                <w:noProof/>
                <w:webHidden/>
              </w:rPr>
              <w:tab/>
            </w:r>
            <w:r w:rsidR="000D01A1">
              <w:rPr>
                <w:noProof/>
                <w:webHidden/>
              </w:rPr>
              <w:fldChar w:fldCharType="begin"/>
            </w:r>
            <w:r w:rsidR="000D01A1">
              <w:rPr>
                <w:noProof/>
                <w:webHidden/>
              </w:rPr>
              <w:instrText xml:space="preserve"> PAGEREF _Toc137758888 \h </w:instrText>
            </w:r>
            <w:r w:rsidR="000D01A1">
              <w:rPr>
                <w:noProof/>
                <w:webHidden/>
              </w:rPr>
            </w:r>
            <w:r w:rsidR="000D01A1">
              <w:rPr>
                <w:noProof/>
                <w:webHidden/>
              </w:rPr>
              <w:fldChar w:fldCharType="separate"/>
            </w:r>
            <w:r w:rsidR="00CB66C6">
              <w:rPr>
                <w:noProof/>
                <w:webHidden/>
              </w:rPr>
              <w:t>2</w:t>
            </w:r>
            <w:r w:rsidR="000D01A1">
              <w:rPr>
                <w:noProof/>
                <w:webHidden/>
              </w:rPr>
              <w:fldChar w:fldCharType="end"/>
            </w:r>
          </w:hyperlink>
        </w:p>
        <w:p w14:paraId="14A7F777" w14:textId="2A68684D" w:rsidR="000D01A1" w:rsidRDefault="00223154">
          <w:pPr>
            <w:pStyle w:val="TOC1"/>
            <w:tabs>
              <w:tab w:val="right" w:leader="dot" w:pos="9019"/>
            </w:tabs>
            <w:rPr>
              <w:rFonts w:asciiTheme="minorHAnsi" w:eastAsiaTheme="minorEastAsia" w:hAnsiTheme="minorHAnsi"/>
              <w:noProof/>
              <w:sz w:val="22"/>
              <w:lang w:val="en-US"/>
            </w:rPr>
          </w:pPr>
          <w:hyperlink w:anchor="_Toc137758889" w:history="1">
            <w:r w:rsidR="000D01A1" w:rsidRPr="001C7669">
              <w:rPr>
                <w:rStyle w:val="Hyperlink"/>
                <w:noProof/>
              </w:rPr>
              <w:t>INTRODUCTION</w:t>
            </w:r>
            <w:r w:rsidR="000D01A1">
              <w:rPr>
                <w:noProof/>
                <w:webHidden/>
              </w:rPr>
              <w:tab/>
            </w:r>
            <w:r w:rsidR="000D01A1">
              <w:rPr>
                <w:noProof/>
                <w:webHidden/>
              </w:rPr>
              <w:fldChar w:fldCharType="begin"/>
            </w:r>
            <w:r w:rsidR="000D01A1">
              <w:rPr>
                <w:noProof/>
                <w:webHidden/>
              </w:rPr>
              <w:instrText xml:space="preserve"> PAGEREF _Toc137758889 \h </w:instrText>
            </w:r>
            <w:r w:rsidR="000D01A1">
              <w:rPr>
                <w:noProof/>
                <w:webHidden/>
              </w:rPr>
            </w:r>
            <w:r w:rsidR="000D01A1">
              <w:rPr>
                <w:noProof/>
                <w:webHidden/>
              </w:rPr>
              <w:fldChar w:fldCharType="separate"/>
            </w:r>
            <w:r w:rsidR="00CB66C6">
              <w:rPr>
                <w:noProof/>
                <w:webHidden/>
              </w:rPr>
              <w:t>4</w:t>
            </w:r>
            <w:r w:rsidR="000D01A1">
              <w:rPr>
                <w:noProof/>
                <w:webHidden/>
              </w:rPr>
              <w:fldChar w:fldCharType="end"/>
            </w:r>
          </w:hyperlink>
        </w:p>
        <w:p w14:paraId="0ACD5372" w14:textId="0A02E1AB" w:rsidR="000D01A1" w:rsidRDefault="00223154">
          <w:pPr>
            <w:pStyle w:val="TOC1"/>
            <w:tabs>
              <w:tab w:val="right" w:leader="dot" w:pos="9019"/>
            </w:tabs>
            <w:rPr>
              <w:rFonts w:asciiTheme="minorHAnsi" w:eastAsiaTheme="minorEastAsia" w:hAnsiTheme="minorHAnsi"/>
              <w:noProof/>
              <w:sz w:val="22"/>
              <w:lang w:val="en-US"/>
            </w:rPr>
          </w:pPr>
          <w:hyperlink w:anchor="_Toc137758890" w:history="1">
            <w:r w:rsidR="000D01A1" w:rsidRPr="001C7669">
              <w:rPr>
                <w:rStyle w:val="Hyperlink"/>
                <w:noProof/>
              </w:rPr>
              <w:t>STRUCTURE, CULTURE AND GOALS - HILTON HOTEL GROUP</w:t>
            </w:r>
            <w:r w:rsidR="000D01A1">
              <w:rPr>
                <w:noProof/>
                <w:webHidden/>
              </w:rPr>
              <w:tab/>
            </w:r>
            <w:r w:rsidR="000D01A1">
              <w:rPr>
                <w:noProof/>
                <w:webHidden/>
              </w:rPr>
              <w:fldChar w:fldCharType="begin"/>
            </w:r>
            <w:r w:rsidR="000D01A1">
              <w:rPr>
                <w:noProof/>
                <w:webHidden/>
              </w:rPr>
              <w:instrText xml:space="preserve"> PAGEREF _Toc137758890 \h </w:instrText>
            </w:r>
            <w:r w:rsidR="000D01A1">
              <w:rPr>
                <w:noProof/>
                <w:webHidden/>
              </w:rPr>
            </w:r>
            <w:r w:rsidR="000D01A1">
              <w:rPr>
                <w:noProof/>
                <w:webHidden/>
              </w:rPr>
              <w:fldChar w:fldCharType="separate"/>
            </w:r>
            <w:r w:rsidR="00CB66C6">
              <w:rPr>
                <w:noProof/>
                <w:webHidden/>
              </w:rPr>
              <w:t>4</w:t>
            </w:r>
            <w:r w:rsidR="000D01A1">
              <w:rPr>
                <w:noProof/>
                <w:webHidden/>
              </w:rPr>
              <w:fldChar w:fldCharType="end"/>
            </w:r>
          </w:hyperlink>
        </w:p>
        <w:p w14:paraId="0206ED45" w14:textId="06A18525" w:rsidR="000D01A1" w:rsidRDefault="00223154">
          <w:pPr>
            <w:pStyle w:val="TOC1"/>
            <w:tabs>
              <w:tab w:val="right" w:leader="dot" w:pos="9019"/>
            </w:tabs>
            <w:rPr>
              <w:rFonts w:asciiTheme="minorHAnsi" w:eastAsiaTheme="minorEastAsia" w:hAnsiTheme="minorHAnsi"/>
              <w:noProof/>
              <w:sz w:val="22"/>
              <w:lang w:val="en-US"/>
            </w:rPr>
          </w:pPr>
          <w:hyperlink w:anchor="_Toc137758891" w:history="1">
            <w:r w:rsidR="000D01A1" w:rsidRPr="001C7669">
              <w:rPr>
                <w:rStyle w:val="Hyperlink"/>
                <w:noProof/>
              </w:rPr>
              <w:t>IMPACT THAT HAD RECENT CHANGES AND HOW WERE MANAGED BY HILTON HOTEL GROUP</w:t>
            </w:r>
            <w:r w:rsidR="000D01A1">
              <w:rPr>
                <w:noProof/>
                <w:webHidden/>
              </w:rPr>
              <w:tab/>
            </w:r>
            <w:r w:rsidR="000D01A1">
              <w:rPr>
                <w:noProof/>
                <w:webHidden/>
              </w:rPr>
              <w:fldChar w:fldCharType="begin"/>
            </w:r>
            <w:r w:rsidR="000D01A1">
              <w:rPr>
                <w:noProof/>
                <w:webHidden/>
              </w:rPr>
              <w:instrText xml:space="preserve"> PAGEREF _Toc137758891 \h </w:instrText>
            </w:r>
            <w:r w:rsidR="000D01A1">
              <w:rPr>
                <w:noProof/>
                <w:webHidden/>
              </w:rPr>
            </w:r>
            <w:r w:rsidR="000D01A1">
              <w:rPr>
                <w:noProof/>
                <w:webHidden/>
              </w:rPr>
              <w:fldChar w:fldCharType="separate"/>
            </w:r>
            <w:r w:rsidR="00CB66C6">
              <w:rPr>
                <w:noProof/>
                <w:webHidden/>
              </w:rPr>
              <w:t>5</w:t>
            </w:r>
            <w:r w:rsidR="000D01A1">
              <w:rPr>
                <w:noProof/>
                <w:webHidden/>
              </w:rPr>
              <w:fldChar w:fldCharType="end"/>
            </w:r>
          </w:hyperlink>
        </w:p>
        <w:p w14:paraId="5EC93406" w14:textId="5430D5AD" w:rsidR="000D01A1" w:rsidRDefault="00223154">
          <w:pPr>
            <w:pStyle w:val="TOC1"/>
            <w:tabs>
              <w:tab w:val="right" w:leader="dot" w:pos="9019"/>
            </w:tabs>
            <w:rPr>
              <w:rFonts w:asciiTheme="minorHAnsi" w:eastAsiaTheme="minorEastAsia" w:hAnsiTheme="minorHAnsi"/>
              <w:noProof/>
              <w:sz w:val="22"/>
              <w:lang w:val="en-US"/>
            </w:rPr>
          </w:pPr>
          <w:hyperlink w:anchor="_Toc137758892" w:history="1">
            <w:r w:rsidR="000D01A1" w:rsidRPr="001C7669">
              <w:rPr>
                <w:rStyle w:val="Hyperlink"/>
                <w:noProof/>
              </w:rPr>
              <w:t>CURRENT BUSINESS DIRECTION AND STRATEGIC DIRECTION OF HILTON HOTEL GROUP</w:t>
            </w:r>
            <w:r w:rsidR="000D01A1">
              <w:rPr>
                <w:noProof/>
                <w:webHidden/>
              </w:rPr>
              <w:tab/>
            </w:r>
            <w:r w:rsidR="000D01A1">
              <w:rPr>
                <w:noProof/>
                <w:webHidden/>
              </w:rPr>
              <w:fldChar w:fldCharType="begin"/>
            </w:r>
            <w:r w:rsidR="000D01A1">
              <w:rPr>
                <w:noProof/>
                <w:webHidden/>
              </w:rPr>
              <w:instrText xml:space="preserve"> PAGEREF _Toc137758892 \h </w:instrText>
            </w:r>
            <w:r w:rsidR="000D01A1">
              <w:rPr>
                <w:noProof/>
                <w:webHidden/>
              </w:rPr>
            </w:r>
            <w:r w:rsidR="000D01A1">
              <w:rPr>
                <w:noProof/>
                <w:webHidden/>
              </w:rPr>
              <w:fldChar w:fldCharType="separate"/>
            </w:r>
            <w:r w:rsidR="00CB66C6">
              <w:rPr>
                <w:noProof/>
                <w:webHidden/>
              </w:rPr>
              <w:t>7</w:t>
            </w:r>
            <w:r w:rsidR="000D01A1">
              <w:rPr>
                <w:noProof/>
                <w:webHidden/>
              </w:rPr>
              <w:fldChar w:fldCharType="end"/>
            </w:r>
          </w:hyperlink>
        </w:p>
        <w:p w14:paraId="67DDC0B7" w14:textId="4F0DBC05" w:rsidR="000D01A1" w:rsidRDefault="00223154">
          <w:pPr>
            <w:pStyle w:val="TOC1"/>
            <w:tabs>
              <w:tab w:val="right" w:leader="dot" w:pos="9019"/>
            </w:tabs>
            <w:rPr>
              <w:rFonts w:asciiTheme="minorHAnsi" w:eastAsiaTheme="minorEastAsia" w:hAnsiTheme="minorHAnsi"/>
              <w:noProof/>
              <w:sz w:val="22"/>
              <w:lang w:val="en-US"/>
            </w:rPr>
          </w:pPr>
          <w:hyperlink w:anchor="_Toc137758893" w:history="1">
            <w:r w:rsidR="000D01A1" w:rsidRPr="001C7669">
              <w:rPr>
                <w:rStyle w:val="Hyperlink"/>
                <w:noProof/>
              </w:rPr>
              <w:t>CONCLUSION</w:t>
            </w:r>
            <w:r w:rsidR="000D01A1">
              <w:rPr>
                <w:noProof/>
                <w:webHidden/>
              </w:rPr>
              <w:tab/>
            </w:r>
            <w:r w:rsidR="000D01A1">
              <w:rPr>
                <w:noProof/>
                <w:webHidden/>
              </w:rPr>
              <w:fldChar w:fldCharType="begin"/>
            </w:r>
            <w:r w:rsidR="000D01A1">
              <w:rPr>
                <w:noProof/>
                <w:webHidden/>
              </w:rPr>
              <w:instrText xml:space="preserve"> PAGEREF _Toc137758893 \h </w:instrText>
            </w:r>
            <w:r w:rsidR="000D01A1">
              <w:rPr>
                <w:noProof/>
                <w:webHidden/>
              </w:rPr>
            </w:r>
            <w:r w:rsidR="000D01A1">
              <w:rPr>
                <w:noProof/>
                <w:webHidden/>
              </w:rPr>
              <w:fldChar w:fldCharType="separate"/>
            </w:r>
            <w:r w:rsidR="00CB66C6">
              <w:rPr>
                <w:noProof/>
                <w:webHidden/>
              </w:rPr>
              <w:t>9</w:t>
            </w:r>
            <w:r w:rsidR="000D01A1">
              <w:rPr>
                <w:noProof/>
                <w:webHidden/>
              </w:rPr>
              <w:fldChar w:fldCharType="end"/>
            </w:r>
          </w:hyperlink>
        </w:p>
        <w:p w14:paraId="41372AF6" w14:textId="6CEE34E0" w:rsidR="000D01A1" w:rsidRDefault="00223154">
          <w:pPr>
            <w:pStyle w:val="TOC1"/>
            <w:tabs>
              <w:tab w:val="right" w:leader="dot" w:pos="9019"/>
            </w:tabs>
            <w:rPr>
              <w:rFonts w:asciiTheme="minorHAnsi" w:eastAsiaTheme="minorEastAsia" w:hAnsiTheme="minorHAnsi"/>
              <w:noProof/>
              <w:sz w:val="22"/>
              <w:lang w:val="en-US"/>
            </w:rPr>
          </w:pPr>
          <w:hyperlink w:anchor="_Toc137758894" w:history="1">
            <w:r w:rsidR="000D01A1" w:rsidRPr="001C7669">
              <w:rPr>
                <w:rStyle w:val="Hyperlink"/>
                <w:noProof/>
              </w:rPr>
              <w:t>RECOMMENDATION</w:t>
            </w:r>
            <w:r w:rsidR="000D01A1">
              <w:rPr>
                <w:noProof/>
                <w:webHidden/>
              </w:rPr>
              <w:tab/>
            </w:r>
            <w:r w:rsidR="000D01A1">
              <w:rPr>
                <w:noProof/>
                <w:webHidden/>
              </w:rPr>
              <w:fldChar w:fldCharType="begin"/>
            </w:r>
            <w:r w:rsidR="000D01A1">
              <w:rPr>
                <w:noProof/>
                <w:webHidden/>
              </w:rPr>
              <w:instrText xml:space="preserve"> PAGEREF _Toc137758894 \h </w:instrText>
            </w:r>
            <w:r w:rsidR="000D01A1">
              <w:rPr>
                <w:noProof/>
                <w:webHidden/>
              </w:rPr>
            </w:r>
            <w:r w:rsidR="000D01A1">
              <w:rPr>
                <w:noProof/>
                <w:webHidden/>
              </w:rPr>
              <w:fldChar w:fldCharType="separate"/>
            </w:r>
            <w:r w:rsidR="00CB66C6">
              <w:rPr>
                <w:noProof/>
                <w:webHidden/>
              </w:rPr>
              <w:t>9</w:t>
            </w:r>
            <w:r w:rsidR="000D01A1">
              <w:rPr>
                <w:noProof/>
                <w:webHidden/>
              </w:rPr>
              <w:fldChar w:fldCharType="end"/>
            </w:r>
          </w:hyperlink>
        </w:p>
        <w:p w14:paraId="7C77EA38" w14:textId="0FE26FD9" w:rsidR="000D01A1" w:rsidRDefault="00223154">
          <w:pPr>
            <w:pStyle w:val="TOC1"/>
            <w:tabs>
              <w:tab w:val="right" w:leader="dot" w:pos="9019"/>
            </w:tabs>
            <w:rPr>
              <w:rFonts w:asciiTheme="minorHAnsi" w:eastAsiaTheme="minorEastAsia" w:hAnsiTheme="minorHAnsi"/>
              <w:noProof/>
              <w:sz w:val="22"/>
              <w:lang w:val="en-US"/>
            </w:rPr>
          </w:pPr>
          <w:hyperlink w:anchor="_Toc137758895" w:history="1">
            <w:r w:rsidR="000D01A1" w:rsidRPr="001C7669">
              <w:rPr>
                <w:rStyle w:val="Hyperlink"/>
                <w:noProof/>
              </w:rPr>
              <w:t>REFERENCES</w:t>
            </w:r>
            <w:r w:rsidR="000D01A1">
              <w:rPr>
                <w:noProof/>
                <w:webHidden/>
              </w:rPr>
              <w:tab/>
            </w:r>
            <w:r w:rsidR="000D01A1">
              <w:rPr>
                <w:noProof/>
                <w:webHidden/>
              </w:rPr>
              <w:fldChar w:fldCharType="begin"/>
            </w:r>
            <w:r w:rsidR="000D01A1">
              <w:rPr>
                <w:noProof/>
                <w:webHidden/>
              </w:rPr>
              <w:instrText xml:space="preserve"> PAGEREF _Toc137758895 \h </w:instrText>
            </w:r>
            <w:r w:rsidR="000D01A1">
              <w:rPr>
                <w:noProof/>
                <w:webHidden/>
              </w:rPr>
            </w:r>
            <w:r w:rsidR="000D01A1">
              <w:rPr>
                <w:noProof/>
                <w:webHidden/>
              </w:rPr>
              <w:fldChar w:fldCharType="separate"/>
            </w:r>
            <w:r w:rsidR="00CB66C6">
              <w:rPr>
                <w:noProof/>
                <w:webHidden/>
              </w:rPr>
              <w:t>10</w:t>
            </w:r>
            <w:r w:rsidR="000D01A1">
              <w:rPr>
                <w:noProof/>
                <w:webHidden/>
              </w:rPr>
              <w:fldChar w:fldCharType="end"/>
            </w:r>
          </w:hyperlink>
        </w:p>
        <w:p w14:paraId="0EED3599" w14:textId="4B5C5A7A" w:rsidR="0053504E" w:rsidRPr="009011DD" w:rsidRDefault="0053504E">
          <w:r w:rsidRPr="009011DD">
            <w:rPr>
              <w:b/>
              <w:bCs/>
              <w:noProof/>
            </w:rPr>
            <w:fldChar w:fldCharType="end"/>
          </w:r>
        </w:p>
      </w:sdtContent>
    </w:sdt>
    <w:p w14:paraId="3DC74530" w14:textId="73295D77" w:rsidR="0053504E" w:rsidRPr="009011DD" w:rsidRDefault="0053504E" w:rsidP="0053504E"/>
    <w:p w14:paraId="14F39BF7" w14:textId="60B2FE69" w:rsidR="0053504E" w:rsidRPr="009011DD" w:rsidRDefault="0053504E" w:rsidP="0053504E"/>
    <w:p w14:paraId="4DD6FE60" w14:textId="4BE988DC" w:rsidR="0053504E" w:rsidRPr="009011DD" w:rsidRDefault="0053504E" w:rsidP="0053504E"/>
    <w:p w14:paraId="59342D8C" w14:textId="41C43498" w:rsidR="0053504E" w:rsidRPr="009011DD" w:rsidRDefault="0053504E" w:rsidP="0053504E"/>
    <w:p w14:paraId="1F2271CE" w14:textId="0774A35D" w:rsidR="0053504E" w:rsidRPr="009011DD" w:rsidRDefault="0053504E" w:rsidP="0053504E"/>
    <w:p w14:paraId="20ABCAC1" w14:textId="798E08C7" w:rsidR="0053504E" w:rsidRPr="009011DD" w:rsidRDefault="0053504E" w:rsidP="0053504E"/>
    <w:p w14:paraId="58F3C31C" w14:textId="1A90FD17" w:rsidR="0053504E" w:rsidRPr="009011DD" w:rsidRDefault="0053504E" w:rsidP="0053504E"/>
    <w:p w14:paraId="474A0EC2" w14:textId="7F24F32D" w:rsidR="0053504E" w:rsidRPr="009011DD" w:rsidRDefault="0053504E" w:rsidP="0053504E"/>
    <w:p w14:paraId="47920939" w14:textId="48789D8F" w:rsidR="0053504E" w:rsidRPr="009011DD" w:rsidRDefault="0053504E" w:rsidP="0053504E"/>
    <w:p w14:paraId="56414639" w14:textId="212FD94B" w:rsidR="0053504E" w:rsidRPr="009011DD" w:rsidRDefault="0053504E" w:rsidP="0053504E"/>
    <w:p w14:paraId="43AFCAE4" w14:textId="4A0772F5" w:rsidR="0053504E" w:rsidRPr="009011DD" w:rsidRDefault="0053504E" w:rsidP="0053504E"/>
    <w:p w14:paraId="1AD1EA96" w14:textId="02213E35" w:rsidR="0053504E" w:rsidRPr="009011DD" w:rsidRDefault="0053504E" w:rsidP="0053504E"/>
    <w:p w14:paraId="505C3631" w14:textId="7C97E5D1" w:rsidR="0053504E" w:rsidRPr="009011DD" w:rsidRDefault="0053504E" w:rsidP="0053504E"/>
    <w:p w14:paraId="6A5888F8" w14:textId="618B90A5" w:rsidR="0053504E" w:rsidRPr="009011DD" w:rsidRDefault="0053504E" w:rsidP="0053504E"/>
    <w:p w14:paraId="42390220" w14:textId="20136CF4" w:rsidR="0053504E" w:rsidRPr="009011DD" w:rsidRDefault="0053504E" w:rsidP="0053504E"/>
    <w:p w14:paraId="244792A0" w14:textId="68D0D0A0" w:rsidR="0053504E" w:rsidRPr="009011DD" w:rsidRDefault="0053504E" w:rsidP="0053504E"/>
    <w:p w14:paraId="2DE0756C" w14:textId="17058E46" w:rsidR="0053504E" w:rsidRPr="009011DD" w:rsidRDefault="0053504E" w:rsidP="0053504E"/>
    <w:p w14:paraId="4B2FC555" w14:textId="02B226AC" w:rsidR="0053504E" w:rsidRPr="009011DD" w:rsidRDefault="0053504E" w:rsidP="0053504E"/>
    <w:p w14:paraId="07825154" w14:textId="2D76C9E1" w:rsidR="0053504E" w:rsidRPr="009011DD" w:rsidRDefault="0053504E" w:rsidP="0053504E"/>
    <w:p w14:paraId="412B7659" w14:textId="3B681913" w:rsidR="0053504E" w:rsidRPr="009011DD" w:rsidRDefault="0053504E" w:rsidP="0053504E"/>
    <w:p w14:paraId="27EDE174" w14:textId="26C8C5DB" w:rsidR="0053504E" w:rsidRPr="009011DD" w:rsidRDefault="0053504E" w:rsidP="0053504E">
      <w:pPr>
        <w:pStyle w:val="Heading1"/>
      </w:pPr>
      <w:bookmarkStart w:id="1" w:name="_Toc137758889"/>
      <w:r w:rsidRPr="009011DD">
        <w:lastRenderedPageBreak/>
        <w:t>INTRODUCTION</w:t>
      </w:r>
      <w:bookmarkEnd w:id="1"/>
    </w:p>
    <w:p w14:paraId="7F5B3593" w14:textId="2CDBFA17" w:rsidR="0053504E" w:rsidRPr="009011DD" w:rsidRDefault="0053504E" w:rsidP="0053504E"/>
    <w:p w14:paraId="0E160F96" w14:textId="6CE809C0" w:rsidR="006B0EB4" w:rsidRPr="009011DD" w:rsidRDefault="006B0EB4" w:rsidP="006B0EB4">
      <w:r w:rsidRPr="009011DD">
        <w:t xml:space="preserve">Hilton Hotel Group is the main focus and topic within the present report. The discussions gravitate around its organisational structure, culture and also goals of the group. On the other hand, some of the changes that the group has been through have been discussed, </w:t>
      </w:r>
      <w:r w:rsidR="009011DD" w:rsidRPr="009011DD">
        <w:t>alongside</w:t>
      </w:r>
      <w:r w:rsidRPr="009011DD">
        <w:t xml:space="preserve"> with its strategic direction and also its business performance. The hotel has had rough time and good times as well. There is no doubt that the hotel has faced couple of challenges along the way but had a good structure and a good leadership that he managed to pull it off every time. </w:t>
      </w:r>
    </w:p>
    <w:p w14:paraId="5F63E759" w14:textId="77777777" w:rsidR="006B0EB4" w:rsidRPr="009011DD" w:rsidRDefault="006B0EB4" w:rsidP="006B0EB4"/>
    <w:p w14:paraId="66A0B887" w14:textId="741D6786" w:rsidR="00075F23" w:rsidRPr="009011DD" w:rsidRDefault="00075F23" w:rsidP="006B0EB4">
      <w:pPr>
        <w:pStyle w:val="Heading1"/>
        <w:spacing w:before="0"/>
      </w:pPr>
      <w:bookmarkStart w:id="2" w:name="_Toc137758890"/>
      <w:r w:rsidRPr="009011DD">
        <w:t>STRUCTURE, CULTURE AND GOALS - HILTON HOTEL GROUP</w:t>
      </w:r>
      <w:bookmarkEnd w:id="2"/>
    </w:p>
    <w:p w14:paraId="27196FC6" w14:textId="15E1CE95" w:rsidR="00075F23" w:rsidRPr="009011DD" w:rsidRDefault="00075F23" w:rsidP="006B0EB4"/>
    <w:p w14:paraId="12BEE0D4" w14:textId="3B8EDB9F" w:rsidR="00075F23" w:rsidRPr="009011DD" w:rsidRDefault="00850763" w:rsidP="00075F23">
      <w:r w:rsidRPr="00850763">
        <w:t>Hilton has 70,000 inhabitants, and twenty a long time back, it served as a suburb of a Midwestern city. The government gives laborers total flexibility in their day by day work and treats them as family individuals. </w:t>
      </w:r>
      <w:r>
        <w:t>All the members</w:t>
      </w:r>
      <w:r w:rsidR="00BA3FCC" w:rsidRPr="009011DD">
        <w:t xml:space="preserve"> in community organizations tacitly agrees that organizational directors and managers should be promoted based on their experience. Hilton's hiring policy is to develop the skills required for the position, maintain an acceptable and good work history, and be patient for promotion opportunities. Over the past few decades, Hilton has grown rapidly in response to changing social and economic factors. With this transformation and urban growth, there has been a focus on infrastructure development and cost control. It primarily focuses on sound counselling services. Unexpected consequences for the production and services of human resources leave companies suffering from financial distress. </w:t>
      </w:r>
    </w:p>
    <w:p w14:paraId="76B60F21" w14:textId="24C8D767" w:rsidR="00CA3EC9" w:rsidRPr="009011DD" w:rsidRDefault="00850763" w:rsidP="00075F23">
      <w:r w:rsidRPr="00850763">
        <w:t>A few of the more seasoned workers had been with the company for over 20 a long time and gotten advancements and other benefits. But they were troubled with the unused enlists, the modern administration group, and the recently made organizational structure. Representative disappointment has constrained the company to bargain with rising turnover and discover appropriate substitutions. The objectives of the recently shaped administration group were not clear to the rest of the organization. </w:t>
      </w:r>
      <w:r w:rsidR="00CA3EC9" w:rsidRPr="009011DD">
        <w:t xml:space="preserve">Without proper communication channels, they were in trouble. Gaps in staff communication and thinking always prevent appropriate responses to provide better service. </w:t>
      </w:r>
    </w:p>
    <w:p w14:paraId="0EB69F93" w14:textId="0529F1AE" w:rsidR="00BA3FCC" w:rsidRDefault="00CA3EC9" w:rsidP="00004D31">
      <w:r w:rsidRPr="009011DD">
        <w:t xml:space="preserve">Due to ignorance, the community does not understand the duties and responsibilities of each employee and therefore cannot always resolve this complex issue. The </w:t>
      </w:r>
      <w:r w:rsidRPr="009011DD">
        <w:lastRenderedPageBreak/>
        <w:t>expected new culture will differ in land management acceptance, promotion, treatment of workers, values ​​and other factors. These changes have both positive and negative effects, which are described in this study. The research will provide Hilton with enough information to effectively utilize its currently limited resources and fully revitalize the city.</w:t>
      </w:r>
    </w:p>
    <w:p w14:paraId="607D0016" w14:textId="62EB52E4" w:rsidR="00CA3EC9" w:rsidRDefault="00425940" w:rsidP="00004D31">
      <w:r w:rsidRPr="00425940">
        <w:t xml:space="preserve">Hilton's mission, vision and values are the directing standards that direct the activities of our representatives and penetrate each angle of our procedure and decision-making. Hilton accomplishes this arrangement through a combination of progression and family culture frameworks. As a progressive culture, Hilton administration guarantees that formal and organized arrangements and strategies are reliably connected at all levels to guarantee compliance and operational effectiveness. But their victory criteria reflect a family culture that prioritizes worker strengthening and positive worker encounters. Cameron and Quinn (2011) found that workers share the same values, convictions and objectives, which family culture is successful in making a </w:t>
      </w:r>
      <w:r w:rsidRPr="00425940">
        <w:t>difference Hilton representative</w:t>
      </w:r>
      <w:r w:rsidRPr="00425940">
        <w:t xml:space="preserve"> exemplify them. As Alston (2009) anticipated for high-trust organizations, commitment, participation and collaboration shape Hilton's organizational profile as a culture of values and judgment. McAleese and </w:t>
      </w:r>
      <w:proofErr w:type="spellStart"/>
      <w:r w:rsidRPr="00425940">
        <w:t>Hargie</w:t>
      </w:r>
      <w:proofErr w:type="spellEnd"/>
      <w:r w:rsidRPr="00425940">
        <w:t xml:space="preserve"> (2005) expand solidarity around compelling vision and methodology to so-called participatory administration, where pioneers shape wanted practices and act as catalysts to propel and rouse representatives. go back. </w:t>
      </w:r>
    </w:p>
    <w:p w14:paraId="0A204D5C" w14:textId="77777777" w:rsidR="00425940" w:rsidRPr="009011DD" w:rsidRDefault="00425940" w:rsidP="00004D31"/>
    <w:p w14:paraId="63538F87" w14:textId="6A55D957" w:rsidR="00CA3EC9" w:rsidRPr="009011DD" w:rsidRDefault="00387B5D" w:rsidP="00004D31">
      <w:pPr>
        <w:pStyle w:val="Heading1"/>
        <w:spacing w:before="0"/>
      </w:pPr>
      <w:bookmarkStart w:id="3" w:name="_Toc137758891"/>
      <w:r w:rsidRPr="009011DD">
        <w:t>IMPACT THAT HAD RECENT CHANGES AND HOW WERE MANAGED BY HILTON HOTEL GROUP</w:t>
      </w:r>
      <w:bookmarkEnd w:id="3"/>
    </w:p>
    <w:p w14:paraId="7A7FCF98" w14:textId="144BF721" w:rsidR="00387B5D" w:rsidRPr="009011DD" w:rsidRDefault="00387B5D" w:rsidP="00004D31"/>
    <w:p w14:paraId="415458AC" w14:textId="79502C2F" w:rsidR="00387B5D" w:rsidRPr="009011DD" w:rsidRDefault="00056D35" w:rsidP="00C53C28">
      <w:r w:rsidRPr="00056D35">
        <w:t xml:space="preserve">The consider of alter administration, one of the foremost critical themes in administration, has driven to the advancement of numerous valuable models. This area </w:t>
      </w:r>
      <w:r w:rsidR="00425940" w:rsidRPr="00056D35">
        <w:t>endeavours</w:t>
      </w:r>
      <w:r w:rsidRPr="00056D35">
        <w:t xml:space="preserve"> to apply administration hypothesis to the genuine world. Hilton is one of the leading inns within the world which should be reflected within the last item. Overseeing a worldwide portfolio of hundreds of lodgings and resorts could be </w:t>
      </w:r>
      <w:proofErr w:type="spellStart"/>
      <w:proofErr w:type="gramStart"/>
      <w:r w:rsidRPr="00056D35">
        <w:t>a</w:t>
      </w:r>
      <w:proofErr w:type="spellEnd"/>
      <w:proofErr w:type="gramEnd"/>
      <w:r w:rsidRPr="00056D35">
        <w:t xml:space="preserve"> overwhelming assignment that requires a profound understanding of administration concepts and models to address the numerous challenges posed</w:t>
      </w:r>
      <w:r w:rsidR="008B1145" w:rsidRPr="009011DD">
        <w:t xml:space="preserve"> by the highly competitive global hospitality industry. Marriott International has established itself as a better-known global hotel provider than Hilton.  Therefore, the purpose of the research presented here is to emphasize the importance of change management in </w:t>
      </w:r>
      <w:r w:rsidR="008B1145" w:rsidRPr="009011DD">
        <w:lastRenderedPageBreak/>
        <w:t xml:space="preserve">improving communication systems, stakeholder interactions, leadership skills, and more. A Hilton hotel run in British culture (Anderson &amp; Anderson, 2010). Bringing change to an enterprise is not a one-way street. The aim is to change both the big picture and the details of various daily tasks. </w:t>
      </w:r>
      <w:r w:rsidRPr="00056D35">
        <w:t>Hence, it is exceptionally vital to screen the execution of each representative to guarantee that the anticipated results are being accomplished. Different alter administration models are utilized to bolster the presentation of unused key hones and direct organizational standards to encourage the move from the status quo. Models are chosen based on the complexity and affect of the current challenge. Lewin's organizational alter administration concepts can be utilized to bring almost the essential alter in her pioneer group. </w:t>
      </w:r>
      <w:r w:rsidR="008B1145" w:rsidRPr="009011DD">
        <w:t xml:space="preserve">When implementing a new strategy or framework under his leadership, he should follow three steps: </w:t>
      </w:r>
      <w:r>
        <w:t>f</w:t>
      </w:r>
      <w:r w:rsidR="008B1145" w:rsidRPr="009011DD">
        <w:t>irst, it is very important to understand why there is a need to change the leadership style. </w:t>
      </w:r>
      <w:r w:rsidR="00123C52" w:rsidRPr="009011DD">
        <w:t>According to Pohl (2010), t</w:t>
      </w:r>
      <w:r w:rsidR="008B1145" w:rsidRPr="009011DD">
        <w:t>he transformation process therefore begins with the thaw, including preparing the CEO to lead a diverse workforce</w:t>
      </w:r>
      <w:r w:rsidR="00123C52" w:rsidRPr="009011DD">
        <w:t>.</w:t>
      </w:r>
      <w:r w:rsidR="008B1145" w:rsidRPr="009011DD">
        <w:t xml:space="preserve"> After the thaw phase, the actual change process begins </w:t>
      </w:r>
      <w:r w:rsidRPr="00056D35">
        <w:t>with a definitive authority fashion for making vital alter and a majority rule fashion for making alter that requires reasonable cooperation of workers in decision-making. At the conclusion of the method, chosen company administrators and </w:t>
      </w:r>
      <w:r w:rsidRPr="009011DD">
        <w:t>managers</w:t>
      </w:r>
      <w:r w:rsidR="008B1145" w:rsidRPr="009011DD">
        <w:t xml:space="preserve"> are frozen again to ensure that weaknesses in the management model are adequately addressed.  When multiple components of an organization work together, a company's chances of success and longevity on the world stage increase. Both top-down and bottom-up two-way communication can be successful. Top-down communication often provides guidance and support to employees. Bottom-up reports, on the other hand, focus on the difficulties employees and employees face as they try </w:t>
      </w:r>
      <w:r w:rsidRPr="00056D35">
        <w:t>to adjust to unused programs and forms. Hilton Organization is an American inn and resort organization with worldwide</w:t>
      </w:r>
      <w:r w:rsidR="008B1145" w:rsidRPr="009011DD">
        <w:t xml:space="preserve"> presence and is committed to providing excellent customer service by upholding many core beliefs.</w:t>
      </w:r>
      <w:r w:rsidR="00123C52" w:rsidRPr="009011DD">
        <w:t xml:space="preserve"> According to Seddon, Calvert &amp; Yang (2010), t</w:t>
      </w:r>
      <w:r w:rsidR="008B1145" w:rsidRPr="009011DD">
        <w:t xml:space="preserve">he companies mentioned above are well known in various markets. With increasing competition across Europe, it is imperative for the above-mentioned hotel industry to have such a communication system in place so that employees can interact well with senior authorities. Additionally, communication between hotel chains and resorts is essential to ensure everyone is working towards the same goals. Organizational change is difficult, but it can be helped by empowering employees, fostering the adoption of new concepts, and encouraging employees to share their experiences and ideas. Kotter's eight-step </w:t>
      </w:r>
      <w:r w:rsidR="008B1145" w:rsidRPr="009011DD">
        <w:lastRenderedPageBreak/>
        <w:t xml:space="preserve">change model can be used to improve communication within an organization and drive fundamental changes in employee attitudes and </w:t>
      </w:r>
      <w:r w:rsidR="00123C52" w:rsidRPr="009011DD">
        <w:t>behaviour</w:t>
      </w:r>
      <w:r w:rsidR="008B1145" w:rsidRPr="009011DD">
        <w:t xml:space="preserve">. This approach begins with the growing communication gap and the accompanying need for new communication channels. Compared to non-verbal methods, verbal communication has the potential to deliver information to relevant departments in a timely manner and resolve issues. For an organization to adapt to the new environment, employees must be motivated to promote integration. Therefore, other hotel companies will have to work harder to survive. As the team provides new direction, it is communicated and changes are rolled out across the organization. To improve your communication system, you must keep your lines of communication open with your employees. All employees must be empowered to reap the full benefits of an effective communication system. </w:t>
      </w:r>
      <w:r w:rsidR="00123C52" w:rsidRPr="009011DD">
        <w:t>According to Hughes (2011), t</w:t>
      </w:r>
      <w:r w:rsidR="008B1145" w:rsidRPr="009011DD">
        <w:t>his enables the adoption of new ideas and processes. The introduction of this technology will enable the entire workforce to gradually adapt to new communication strategies. Hilton typically relies on verbal communication for most of its strategic changes, which requires focused collaboration with all employees in their respective departments.  </w:t>
      </w:r>
    </w:p>
    <w:p w14:paraId="38BBEE56" w14:textId="1CB32838" w:rsidR="008B1145" w:rsidRPr="009011DD" w:rsidRDefault="008B1145" w:rsidP="00C53C28"/>
    <w:p w14:paraId="201AB10E" w14:textId="1FD31AAF" w:rsidR="008B1145" w:rsidRPr="009011DD" w:rsidRDefault="007F75F7" w:rsidP="00C53C28">
      <w:pPr>
        <w:pStyle w:val="Heading1"/>
        <w:spacing w:before="0"/>
      </w:pPr>
      <w:bookmarkStart w:id="4" w:name="_Toc137758892"/>
      <w:r w:rsidRPr="009011DD">
        <w:t>CURRENT BUSINESS DIRECTION AND STRATEGIC DIRECTION OF HILTON HOTEL GROUP</w:t>
      </w:r>
      <w:bookmarkEnd w:id="4"/>
    </w:p>
    <w:p w14:paraId="00B3772E" w14:textId="7FEFDDBF" w:rsidR="007F75F7" w:rsidRPr="009011DD" w:rsidRDefault="007F75F7" w:rsidP="00C53C28"/>
    <w:p w14:paraId="301AF7E0" w14:textId="1934A013" w:rsidR="007F75F7" w:rsidRPr="009011DD" w:rsidRDefault="00F44426" w:rsidP="00C53C28">
      <w:r w:rsidRPr="009011DD">
        <w:t xml:space="preserve">Hilton Hotels Corporation (now Hilton Worldwide) is an American company that owns and operates luxury resorts and hotels around the world. The company was founded in Cisco, Texas by Conrad Hilton in his 1919 year. Today, private equity group Blackstone owns and operates the company. Such companies own, operate, or license various brands. The hotel chain operates in more than 90 countries, with nearly 4,000 hotels and his </w:t>
      </w:r>
      <w:r w:rsidR="00056D35" w:rsidRPr="00056D35">
        <w:t>more than 640,000 rooms. Hilton Around the world has fair been named the moment biggest inn </w:t>
      </w:r>
      <w:r w:rsidRPr="009011DD">
        <w:t>owner in the world. Compared to Marriott International, the company ranks second. </w:t>
      </w:r>
      <w:r w:rsidR="006B794E" w:rsidRPr="009011DD">
        <w:t xml:space="preserve">The company began its global operations in 1964 under the name Hilton International Corporation. TWA's parent company, TWA, acquired the company in 1967. United Airlines' parent company, United Airlines Corporation, acquired the company in 1986. </w:t>
      </w:r>
      <w:r w:rsidR="00056D35">
        <w:t xml:space="preserve">It is </w:t>
      </w:r>
      <w:r w:rsidR="006B794E" w:rsidRPr="009011DD">
        <w:t>believe</w:t>
      </w:r>
      <w:r w:rsidR="00056D35">
        <w:t>d that</w:t>
      </w:r>
      <w:r w:rsidR="006B794E" w:rsidRPr="009011DD">
        <w:t xml:space="preserve"> this will revitalize the company and make it a one-stop-shop. Hilton Worldwide is now made up of two separate companies as the UK company has decided to change its name to Hilton International. Hotels </w:t>
      </w:r>
      <w:r w:rsidR="006B794E" w:rsidRPr="009011DD">
        <w:lastRenderedPageBreak/>
        <w:t>outside the United States cannot use the Hilton name. This trend has recently begun to change.  </w:t>
      </w:r>
    </w:p>
    <w:p w14:paraId="4E817F4B" w14:textId="422A8679" w:rsidR="006B794E" w:rsidRPr="009011DD" w:rsidRDefault="001465A7" w:rsidP="001465A7">
      <w:r w:rsidRPr="009011DD">
        <w:t>Visa International Hotels has hotels in the United States and Conrad Hotels has hotels in other countries. Brand consistency is maintained over time to avoid consumer confusion. Under the Hilton brand, the US and UK companies have entered into a joint marketing agreement to use the same logo, sell the same products and use the same booking engine. </w:t>
      </w:r>
    </w:p>
    <w:p w14:paraId="20814EA9" w14:textId="62D19125" w:rsidR="00BA3FCC" w:rsidRPr="009011DD" w:rsidRDefault="00056D35" w:rsidP="00075F23">
      <w:r w:rsidRPr="00056D35">
        <w:t>After marking the assentation, Visa Universal Lodgings ceased operations, whereas Conrad Inns exchanged to an extravagance brand and proceeded operations</w:t>
      </w:r>
      <w:r w:rsidR="006D456A" w:rsidRPr="009011DD">
        <w:t xml:space="preserve"> in the United States and internationally. Hilton Hotels Corporation signed a $5.7 billion deal with United Airlines in late 2005 to acquire United Airlines' Hilton International Hotel Chain. </w:t>
      </w:r>
    </w:p>
    <w:p w14:paraId="613ED10D" w14:textId="77777777" w:rsidR="00C3569B" w:rsidRPr="009011DD" w:rsidRDefault="00C3569B" w:rsidP="00C3569B">
      <w:r w:rsidRPr="009011DD">
        <w:t>The merger of the two Hilton companies was completed in February 2006. The merger lifted Hilton Hotel Corporation from 9th to 5th among global hotel chains. Additionally, the parent company, Hilton Group PLC, is now Ladbrokes PLC.</w:t>
      </w:r>
    </w:p>
    <w:p w14:paraId="6E2E5F56" w14:textId="5A4D1C06" w:rsidR="006D456A" w:rsidRPr="009011DD" w:rsidRDefault="00C3569B" w:rsidP="00C3569B">
      <w:r w:rsidRPr="009011DD">
        <w:t xml:space="preserve">In 2007, Hilton Hotels Corporation sold its entire stock and debt portfolio to Blackstone for his $2.6 billion. The acquisition will make Blackstone Group LP </w:t>
      </w:r>
      <w:r w:rsidR="00056D35" w:rsidRPr="00056D35">
        <w:t xml:space="preserve">the world's biggest lodging proprietor. That same year, Christopher J. </w:t>
      </w:r>
      <w:proofErr w:type="spellStart"/>
      <w:r w:rsidR="00056D35" w:rsidRPr="00056D35">
        <w:t>Nassetta</w:t>
      </w:r>
      <w:proofErr w:type="spellEnd"/>
      <w:r w:rsidR="00056D35" w:rsidRPr="00056D35">
        <w:t xml:space="preserve"> was named president and CEO. The company moved its</w:t>
      </w:r>
      <w:r w:rsidRPr="009011DD">
        <w:t xml:space="preserve"> headquarters from Beverly Hills to Fairfax, Virginia (Applegate, </w:t>
      </w:r>
      <w:proofErr w:type="spellStart"/>
      <w:r w:rsidRPr="009011DD">
        <w:t>Piccoli</w:t>
      </w:r>
      <w:proofErr w:type="spellEnd"/>
      <w:r w:rsidRPr="009011DD">
        <w:t xml:space="preserve"> &amp; Dev, 2008)</w:t>
      </w:r>
      <w:r w:rsidR="00707695" w:rsidRPr="009011DD">
        <w:t>.</w:t>
      </w:r>
    </w:p>
    <w:p w14:paraId="4861DFAB" w14:textId="7EB8758C" w:rsidR="00C3569B" w:rsidRPr="009011DD" w:rsidRDefault="00707695" w:rsidP="00707695">
      <w:r w:rsidRPr="009011DD">
        <w:t>In September 2013, the company launched a $1.3 billion IPO to facilitate international expansion (Hiltonworldwide.com, 2013). The purpose of this article is to explore the company's internal politics, power relations, and culture. This is done by comparing and contrasting the ideas and concepts of various authors and their respective theoretical viewpoints. </w:t>
      </w:r>
    </w:p>
    <w:p w14:paraId="05827AB8" w14:textId="5B38F3E3" w:rsidR="00707695" w:rsidRDefault="00707695" w:rsidP="00707695"/>
    <w:p w14:paraId="32F11FE9" w14:textId="6761FC51" w:rsidR="00056D35" w:rsidRDefault="00056D35" w:rsidP="00707695"/>
    <w:p w14:paraId="3519A4FD" w14:textId="6A41F4F3" w:rsidR="00056D35" w:rsidRDefault="00056D35" w:rsidP="00707695"/>
    <w:p w14:paraId="7F5F01BD" w14:textId="012482C1" w:rsidR="00056D35" w:rsidRDefault="00056D35" w:rsidP="00707695"/>
    <w:p w14:paraId="70B8D22B" w14:textId="3480E568" w:rsidR="00056D35" w:rsidRDefault="00056D35" w:rsidP="00707695"/>
    <w:p w14:paraId="4FED9A07" w14:textId="401F04DD" w:rsidR="00056D35" w:rsidRDefault="00056D35" w:rsidP="00707695"/>
    <w:p w14:paraId="010A610A" w14:textId="361C05B7" w:rsidR="00056D35" w:rsidRDefault="00056D35" w:rsidP="00707695"/>
    <w:p w14:paraId="6C140064" w14:textId="4427E228" w:rsidR="00056D35" w:rsidRDefault="00056D35" w:rsidP="00707695"/>
    <w:p w14:paraId="491BE7BB" w14:textId="7D0BB2A9" w:rsidR="00056D35" w:rsidRDefault="00056D35" w:rsidP="00707695"/>
    <w:p w14:paraId="1DDF3347" w14:textId="31D43D7E" w:rsidR="00707695" w:rsidRPr="009011DD" w:rsidRDefault="00707695" w:rsidP="00707695">
      <w:pPr>
        <w:pStyle w:val="Heading1"/>
        <w:spacing w:before="0"/>
      </w:pPr>
      <w:bookmarkStart w:id="5" w:name="_Toc137758893"/>
      <w:r w:rsidRPr="009011DD">
        <w:lastRenderedPageBreak/>
        <w:t>CONCLUSION</w:t>
      </w:r>
      <w:bookmarkEnd w:id="5"/>
    </w:p>
    <w:p w14:paraId="3647D3AE" w14:textId="7C9089EE" w:rsidR="00707695" w:rsidRPr="009011DD" w:rsidRDefault="00707695" w:rsidP="00707695"/>
    <w:p w14:paraId="500879DA" w14:textId="250664B6" w:rsidR="00707695" w:rsidRDefault="00056D35" w:rsidP="00056D35">
      <w:r>
        <w:t xml:space="preserve">Like numerous other companies from the hotel industry, Hilton isolates its commerce into four primary zones: inn owning, lodging renting, inn administration, diversifying. A top-down, market-based administration approach is pertinent to </w:t>
      </w:r>
      <w:r w:rsidR="00526E5E">
        <w:t>us</w:t>
      </w:r>
      <w:r>
        <w:t xml:space="preserve"> around the world auxiliaries and establishments. Regard for person contrasts and a commitment to client </w:t>
      </w:r>
      <w:r w:rsidR="00526E5E">
        <w:t>fulfilment</w:t>
      </w:r>
      <w:r>
        <w:t xml:space="preserve"> are key to our corporate culture. </w:t>
      </w:r>
      <w:r w:rsidR="006B0EB4" w:rsidRPr="009011DD">
        <w:t>Conrad J. Hilton's original vision for the company inspired the ideals of the organization. Conrad envisioned a future free of prejudice and hatred, where people could communicate freely with each other. The company's current path is also deeply rooted in his dream. Ultimately, in response to market changes, Hilton Worldwide streamlined its operations.  </w:t>
      </w:r>
    </w:p>
    <w:p w14:paraId="40EA3315" w14:textId="77777777" w:rsidR="00056D35" w:rsidRPr="009011DD" w:rsidRDefault="00056D35" w:rsidP="00056D35"/>
    <w:p w14:paraId="19E8CC44" w14:textId="659BB58E" w:rsidR="00506439" w:rsidRPr="009011DD" w:rsidRDefault="00506439" w:rsidP="00056D35">
      <w:pPr>
        <w:pStyle w:val="Heading1"/>
        <w:spacing w:before="0"/>
      </w:pPr>
      <w:bookmarkStart w:id="6" w:name="_Toc137758894"/>
      <w:r w:rsidRPr="009011DD">
        <w:t>RECOMMENDATION</w:t>
      </w:r>
      <w:bookmarkEnd w:id="6"/>
    </w:p>
    <w:p w14:paraId="2190EE7E" w14:textId="501A0C73" w:rsidR="00506439" w:rsidRPr="009011DD" w:rsidRDefault="00506439" w:rsidP="00056D35"/>
    <w:p w14:paraId="125C65DB" w14:textId="22195C8C" w:rsidR="00506439" w:rsidRPr="009011DD" w:rsidRDefault="00123C52" w:rsidP="00056D35">
      <w:r w:rsidRPr="009011DD">
        <w:t xml:space="preserve">The organisation, Hilton Hotel Group, should pay a little more focus and attention to the technological trends that are now high level within the hospitality industry. There are numerous applications that can be used, such as artificial intelligence and other chat GPT bots, that can bring a plus to the hotel. There are significant improvements within this industry, and Hilton can and must pay attention to them also in order to have a good customer satisfaction. </w:t>
      </w:r>
      <w:r w:rsidR="00425940">
        <w:t>Hilton is one of the Hotels that attract customers each year and each season, due to their ability of having ideas that attract them.</w:t>
      </w:r>
    </w:p>
    <w:p w14:paraId="3B655CE9" w14:textId="4AE60179" w:rsidR="006B0EB4" w:rsidRPr="009011DD" w:rsidRDefault="006B0EB4" w:rsidP="006B0EB4"/>
    <w:p w14:paraId="74D35965" w14:textId="6B195ABF" w:rsidR="006B0EB4" w:rsidRPr="009011DD" w:rsidRDefault="006B0EB4" w:rsidP="006B0EB4"/>
    <w:p w14:paraId="46BB3052" w14:textId="16399907" w:rsidR="006B0EB4" w:rsidRPr="009011DD" w:rsidRDefault="006B0EB4" w:rsidP="006B0EB4"/>
    <w:p w14:paraId="3AB04FD9" w14:textId="18F41B6A" w:rsidR="006B0EB4" w:rsidRPr="009011DD" w:rsidRDefault="006B0EB4" w:rsidP="006B0EB4"/>
    <w:p w14:paraId="67CC7457" w14:textId="4F30C0B4" w:rsidR="006B0EB4" w:rsidRPr="009011DD" w:rsidRDefault="006B0EB4" w:rsidP="006B0EB4"/>
    <w:p w14:paraId="1C5DABA9" w14:textId="508F25F2" w:rsidR="00123C52" w:rsidRPr="009011DD" w:rsidRDefault="00123C52" w:rsidP="006B0EB4"/>
    <w:p w14:paraId="1EAF8D8E" w14:textId="176FCA21" w:rsidR="00123C52" w:rsidRPr="009011DD" w:rsidRDefault="00123C52" w:rsidP="006B0EB4"/>
    <w:p w14:paraId="36AA0B5C" w14:textId="23E9A378" w:rsidR="00123C52" w:rsidRPr="009011DD" w:rsidRDefault="00123C52" w:rsidP="006B0EB4"/>
    <w:p w14:paraId="55310709" w14:textId="57DFA32B" w:rsidR="00123C52" w:rsidRPr="009011DD" w:rsidRDefault="00123C52" w:rsidP="006B0EB4"/>
    <w:p w14:paraId="39838BC0" w14:textId="5BE3D10C" w:rsidR="00123C52" w:rsidRPr="009011DD" w:rsidRDefault="00123C52" w:rsidP="006B0EB4"/>
    <w:p w14:paraId="4DD79CCA" w14:textId="23940D8D" w:rsidR="00123C52" w:rsidRPr="009011DD" w:rsidRDefault="00123C52" w:rsidP="006B0EB4"/>
    <w:p w14:paraId="01D8AF92" w14:textId="0F628AC1" w:rsidR="00123C52" w:rsidRPr="009011DD" w:rsidRDefault="00123C52" w:rsidP="006B0EB4"/>
    <w:p w14:paraId="5271BDEB" w14:textId="537DA19D" w:rsidR="00123C52" w:rsidRPr="009011DD" w:rsidRDefault="00123C52" w:rsidP="006B0EB4"/>
    <w:p w14:paraId="4E44AE52" w14:textId="1A7335CD" w:rsidR="006B0EB4" w:rsidRPr="009011DD" w:rsidRDefault="006B0EB4" w:rsidP="006B0EB4">
      <w:pPr>
        <w:pStyle w:val="Heading1"/>
      </w:pPr>
      <w:bookmarkStart w:id="7" w:name="_Toc137758895"/>
      <w:r w:rsidRPr="009011DD">
        <w:lastRenderedPageBreak/>
        <w:t>REFERENCES</w:t>
      </w:r>
      <w:bookmarkEnd w:id="7"/>
    </w:p>
    <w:p w14:paraId="50E3A9A7" w14:textId="4C931D98" w:rsidR="006B0EB4" w:rsidRPr="009011DD" w:rsidRDefault="006B0EB4" w:rsidP="006B0EB4"/>
    <w:p w14:paraId="51B81CEE" w14:textId="25056AD6" w:rsidR="007E5016" w:rsidRDefault="007E5016" w:rsidP="007E5016">
      <w:r>
        <w:t>Brown, D.R. (2018) An experiential approach to organization advancement. Upper Saddle Stream, NJ:</w:t>
      </w:r>
      <w:r>
        <w:t xml:space="preserve"> </w:t>
      </w:r>
      <w:r>
        <w:t>Prentice Lobby.</w:t>
      </w:r>
    </w:p>
    <w:p w14:paraId="283FBA85" w14:textId="5AA63661" w:rsidR="007E5016" w:rsidRDefault="007E5016" w:rsidP="007E5016">
      <w:r>
        <w:t>Boddy, D. (2014) Administration:</w:t>
      </w:r>
      <w:r>
        <w:t xml:space="preserve"> A</w:t>
      </w:r>
      <w:r>
        <w:t xml:space="preserve"> Presentation (6th Ed), Harlow, Pearson.</w:t>
      </w:r>
    </w:p>
    <w:p w14:paraId="2A0C7921" w14:textId="18DD61DC" w:rsidR="007E5016" w:rsidRDefault="007E5016" w:rsidP="007E5016">
      <w:r>
        <w:t>Cameron, K.S. and Quinn, R.E. (2011) Diagnosing and changing organizational culture:</w:t>
      </w:r>
      <w:r>
        <w:t xml:space="preserve"> </w:t>
      </w:r>
      <w:r>
        <w:t>Based on the competing values system. San Francisco, CA:</w:t>
      </w:r>
      <w:r>
        <w:t xml:space="preserve"> </w:t>
      </w:r>
      <w:r>
        <w:t>Jossey-Bass.</w:t>
      </w:r>
    </w:p>
    <w:p w14:paraId="117B7E01" w14:textId="14394880" w:rsidR="007E5016" w:rsidRDefault="007E5016" w:rsidP="007E5016">
      <w:proofErr w:type="spellStart"/>
      <w:r>
        <w:t>Farzianpour</w:t>
      </w:r>
      <w:proofErr w:type="spellEnd"/>
      <w:r>
        <w:t xml:space="preserve">, F. et al. (2016) 'The relationship between Hofstede organizational culture and workers work burnout in Healing </w:t>
      </w:r>
      <w:r>
        <w:t>centres</w:t>
      </w:r>
      <w:r>
        <w:t xml:space="preserve"> of Tehran College of Restorative Sciences 2014-2015', Materia Socio </w:t>
      </w:r>
      <w:proofErr w:type="spellStart"/>
      <w:r>
        <w:t>Medica</w:t>
      </w:r>
      <w:proofErr w:type="spellEnd"/>
      <w:r>
        <w:t>, 28(1), p. 26. doi:10.5455/msm.2016.28.26-31.</w:t>
      </w:r>
    </w:p>
    <w:p w14:paraId="1CC6479B" w14:textId="7BC65CE5" w:rsidR="007E5016" w:rsidRDefault="007E5016" w:rsidP="007E5016">
      <w:proofErr w:type="spellStart"/>
      <w:r>
        <w:t>Gehani</w:t>
      </w:r>
      <w:proofErr w:type="spellEnd"/>
      <w:r>
        <w:t>, R.R. (2016) 'Corporate brand esteem moving from character to development capability:</w:t>
      </w:r>
      <w:r>
        <w:t xml:space="preserve"> </w:t>
      </w:r>
      <w:r>
        <w:t>From Coca-Cola to Apple', Diary of innovation administration &amp; advancement, 11(3), pp. 11–20. doi:10.4067/s0718-27242016000300002.</w:t>
      </w:r>
    </w:p>
    <w:p w14:paraId="132CF58F" w14:textId="4AA6CAFE" w:rsidR="007E5016" w:rsidRDefault="007E5016" w:rsidP="007E5016">
      <w:proofErr w:type="spellStart"/>
      <w:r>
        <w:t>Grano</w:t>
      </w:r>
      <w:proofErr w:type="spellEnd"/>
      <w:r>
        <w:t>, M. (2021) Social highlight:</w:t>
      </w:r>
      <w:r>
        <w:t xml:space="preserve"> </w:t>
      </w:r>
      <w:r>
        <w:t>Hilton's widespread methodology demonstrates the trade esteem of social, Grow Social. Accessible at:</w:t>
      </w:r>
      <w:r>
        <w:t xml:space="preserve"> </w:t>
      </w:r>
      <w:r>
        <w:t>https://sproutsocial.com/insights/social-spotlight-hilton/ (</w:t>
      </w:r>
      <w:r>
        <w:t xml:space="preserve">Accessed </w:t>
      </w:r>
      <w:r>
        <w:t>01 June 2023).</w:t>
      </w:r>
    </w:p>
    <w:p w14:paraId="694163CF" w14:textId="6BDB619D" w:rsidR="007E5016" w:rsidRDefault="007E5016" w:rsidP="007E5016">
      <w:r w:rsidRPr="007E5016">
        <w:t>Legislative issues and control inside multinational organizations: Standard (2013). Accessible at: https://onlinelibrary.wiley.com/doi/10.1111/ijmr.12018 (Accessed 02 June 2023).</w:t>
      </w:r>
    </w:p>
    <w:p w14:paraId="3ED53C33" w14:textId="27364D54" w:rsidR="007E5016" w:rsidRDefault="007E5016" w:rsidP="007E5016">
      <w:r>
        <w:t xml:space="preserve">McAleese, D. and </w:t>
      </w:r>
      <w:proofErr w:type="spellStart"/>
      <w:r>
        <w:t>Hargie</w:t>
      </w:r>
      <w:proofErr w:type="spellEnd"/>
      <w:r>
        <w:t>, O. (2005) 'Five directing standards of culture administration:</w:t>
      </w:r>
    </w:p>
    <w:p w14:paraId="048857D9" w14:textId="2D5B67AC" w:rsidR="007E5016" w:rsidRDefault="007E5016" w:rsidP="007E5016">
      <w:r>
        <w:t>A union of best practice', Diary of Communication Administration, 9(2), pp. 155–170. doi:10.1108/13632540510621399.</w:t>
      </w:r>
    </w:p>
    <w:p w14:paraId="7D9ED57A" w14:textId="20CBBCBA" w:rsidR="007E5016" w:rsidRDefault="007E5016" w:rsidP="007E5016">
      <w:r>
        <w:t xml:space="preserve">Mullins, L &amp; Dosser, P. (2013) </w:t>
      </w:r>
      <w:r>
        <w:t>Neighbourliness</w:t>
      </w:r>
      <w:r>
        <w:t xml:space="preserve"> Administration and Hierarchical Conduct (5th Ed) Harlow, Pearson.</w:t>
      </w:r>
    </w:p>
    <w:p w14:paraId="6A74C7CE" w14:textId="4BDC8195" w:rsidR="007E5016" w:rsidRDefault="007E5016" w:rsidP="007E5016">
      <w:r>
        <w:t>Mullins, L (2020) Authoritative Conduct within the Working environment (12th version) Harlow:</w:t>
      </w:r>
      <w:r>
        <w:t xml:space="preserve"> </w:t>
      </w:r>
      <w:r>
        <w:t>Pearson.</w:t>
      </w:r>
    </w:p>
    <w:p w14:paraId="3DE26AC9" w14:textId="4F8C13B2" w:rsidR="007E5016" w:rsidRDefault="007E5016" w:rsidP="007E5016">
      <w:r>
        <w:t>Mullins, L. (2016) Administration and Authoritative Conduct (11th version) Harlow:</w:t>
      </w:r>
      <w:r>
        <w:t xml:space="preserve"> </w:t>
      </w:r>
      <w:r>
        <w:t>Pearson.</w:t>
      </w:r>
    </w:p>
    <w:p w14:paraId="300B76CF" w14:textId="4CB49EDB" w:rsidR="007E5016" w:rsidRDefault="007E5016" w:rsidP="007E5016">
      <w:r>
        <w:t>Organisational culture (2019) What you would like to know. Accessible at:</w:t>
      </w:r>
      <w:r>
        <w:t xml:space="preserve"> </w:t>
      </w:r>
      <w:r>
        <w:t>https:</w:t>
      </w:r>
    </w:p>
    <w:p w14:paraId="364A1966" w14:textId="16B8FF75" w:rsidR="007E5016" w:rsidRDefault="007E5016" w:rsidP="007E5016">
      <w:r>
        <w:t>//www.hofstede-insights.com/organisational-culture (Accessed</w:t>
      </w:r>
      <w:r>
        <w:t xml:space="preserve"> </w:t>
      </w:r>
      <w:r>
        <w:t>01 June 2023).</w:t>
      </w:r>
    </w:p>
    <w:p w14:paraId="2871DF4E" w14:textId="735B24B4" w:rsidR="007E5016" w:rsidRDefault="007E5016" w:rsidP="007E5016">
      <w:r>
        <w:t xml:space="preserve">Organizational structure within the </w:t>
      </w:r>
      <w:r>
        <w:t>neighbourliness</w:t>
      </w:r>
      <w:r>
        <w:t xml:space="preserve"> industry:</w:t>
      </w:r>
      <w:r>
        <w:t xml:space="preserve"> </w:t>
      </w:r>
      <w:r>
        <w:t>A comparative (2004). Accessible at:</w:t>
      </w:r>
      <w:r>
        <w:t xml:space="preserve"> </w:t>
      </w:r>
      <w:r>
        <w:t>https://dspace.mit.edu/bitstream/handle/1721.1/77122/825109312-MIT.pdf?sequence=2 (Accessed</w:t>
      </w:r>
      <w:r>
        <w:t xml:space="preserve"> </w:t>
      </w:r>
      <w:r>
        <w:t>02 June 2023).</w:t>
      </w:r>
    </w:p>
    <w:p w14:paraId="3B8AA895" w14:textId="55E38246" w:rsidR="007E5016" w:rsidRDefault="007E5016" w:rsidP="007E5016">
      <w:r>
        <w:lastRenderedPageBreak/>
        <w:t>Our approach to ESG:</w:t>
      </w:r>
      <w:r>
        <w:t xml:space="preserve"> </w:t>
      </w:r>
      <w:r>
        <w:t>Travel with reason:</w:t>
      </w:r>
      <w:r>
        <w:t xml:space="preserve"> </w:t>
      </w:r>
      <w:r>
        <w:t>Hilton ESG (2023) Travel with Reason | Hilton ESG. Accessible at:</w:t>
      </w:r>
      <w:r>
        <w:t xml:space="preserve"> </w:t>
      </w:r>
      <w:r>
        <w:t>https://esg.hilton.com/our-approach/ (Accessed</w:t>
      </w:r>
      <w:r>
        <w:t xml:space="preserve"> </w:t>
      </w:r>
      <w:r>
        <w:t>02 June 2023).</w:t>
      </w:r>
    </w:p>
    <w:p w14:paraId="1DC3156F" w14:textId="568133EB" w:rsidR="007E5016" w:rsidRDefault="007E5016" w:rsidP="007E5016">
      <w:r>
        <w:t>Robbins, S.P. (2011) Organizational conduct, Google Books. Accessible at:</w:t>
      </w:r>
      <w:r>
        <w:t xml:space="preserve"> </w:t>
      </w:r>
      <w:r>
        <w:t>https://books.google.com/books/about/Organizational_Behavior.html?id=yonBswEACAAJ (Accessed</w:t>
      </w:r>
      <w:r>
        <w:t xml:space="preserve"> </w:t>
      </w:r>
      <w:r>
        <w:t>02 June 2023).</w:t>
      </w:r>
    </w:p>
    <w:p w14:paraId="18C9947B" w14:textId="77777777" w:rsidR="007E5016" w:rsidRDefault="007E5016" w:rsidP="007E5016">
      <w:r>
        <w:t>Robbins, S. Et al (2008) Organizational Conduct (5th version) Harlow:</w:t>
      </w:r>
      <w:r>
        <w:t xml:space="preserve"> </w:t>
      </w:r>
      <w:r>
        <w:t>Pearson Instruction Constrained.</w:t>
      </w:r>
    </w:p>
    <w:p w14:paraId="7F6EF4EE" w14:textId="1DAD34A6" w:rsidR="007E5016" w:rsidRDefault="007E5016" w:rsidP="007E5016">
      <w:r>
        <w:t>Rollinson, D. et al (2008) Hierarchical Conduct and Investigation (4th version) Harlow:</w:t>
      </w:r>
    </w:p>
    <w:p w14:paraId="5EB73A82" w14:textId="77777777" w:rsidR="007E5016" w:rsidRDefault="007E5016" w:rsidP="007E5016">
      <w:r>
        <w:t>Addison-Wesley Longman.</w:t>
      </w:r>
    </w:p>
    <w:p w14:paraId="5E783FA2" w14:textId="7EF2FB7C" w:rsidR="007E5016" w:rsidRDefault="007E5016" w:rsidP="007E5016">
      <w:r>
        <w:t xml:space="preserve">Welcome to Hilton (2013) Hilton Brands | Worldwide </w:t>
      </w:r>
      <w:r>
        <w:t>Neighbourliness</w:t>
      </w:r>
      <w:r>
        <w:t xml:space="preserve"> Company. Accessible at:</w:t>
      </w:r>
      <w:r>
        <w:t xml:space="preserve"> </w:t>
      </w:r>
      <w:r>
        <w:t>http://www.hiltonworldwide.com./ (</w:t>
      </w:r>
      <w:r>
        <w:t>Accessed 02</w:t>
      </w:r>
      <w:r>
        <w:t xml:space="preserve"> June 2023).</w:t>
      </w:r>
    </w:p>
    <w:p w14:paraId="01E97D45" w14:textId="775539B2" w:rsidR="007E5016" w:rsidRDefault="007E5016" w:rsidP="007E5016">
      <w:r>
        <w:t>Winer, R.S. et al. (2008) Hilton Lodgings:</w:t>
      </w:r>
      <w:r>
        <w:t xml:space="preserve"> </w:t>
      </w:r>
      <w:r>
        <w:t>Brand separation through Client Relationship Administration ^ 809029, HBR Store. Accessible at:</w:t>
      </w:r>
      <w:r>
        <w:t xml:space="preserve"> </w:t>
      </w:r>
      <w:r>
        <w:t>https://store.hbr.org/product/hilton-hotels-brand-differentiation-through-customer-relationship-management/809029 (Accessed</w:t>
      </w:r>
      <w:r>
        <w:t xml:space="preserve"> </w:t>
      </w:r>
      <w:r>
        <w:t>02 June 2023).</w:t>
      </w:r>
    </w:p>
    <w:p w14:paraId="372E6718" w14:textId="757768C0" w:rsidR="007E5016" w:rsidRDefault="007E5016" w:rsidP="007E5016">
      <w:r>
        <w:t> </w:t>
      </w:r>
      <w:bookmarkStart w:id="8" w:name="_GoBack"/>
      <w:bookmarkEnd w:id="8"/>
    </w:p>
    <w:sectPr w:rsidR="007E5016" w:rsidSect="001E2D86">
      <w:headerReference w:type="default" r:id="rId8"/>
      <w:foot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6FDD6" w14:textId="77777777" w:rsidR="00223154" w:rsidRDefault="00223154" w:rsidP="0014525A">
      <w:pPr>
        <w:spacing w:line="240" w:lineRule="auto"/>
      </w:pPr>
      <w:r>
        <w:separator/>
      </w:r>
    </w:p>
  </w:endnote>
  <w:endnote w:type="continuationSeparator" w:id="0">
    <w:p w14:paraId="65892D12" w14:textId="77777777" w:rsidR="00223154" w:rsidRDefault="00223154"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3226298"/>
      <w:docPartObj>
        <w:docPartGallery w:val="Page Numbers (Bottom of Page)"/>
        <w:docPartUnique/>
      </w:docPartObj>
    </w:sdtPr>
    <w:sdtEndPr>
      <w:rPr>
        <w:noProof/>
      </w:rPr>
    </w:sdtEndPr>
    <w:sdtContent>
      <w:p w14:paraId="6F781A8D" w14:textId="1E158C47" w:rsidR="001E2D86" w:rsidRDefault="001E2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14EFE" w14:textId="77777777" w:rsidR="001E2D86" w:rsidRDefault="001E2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F70BC" w14:textId="77777777" w:rsidR="00223154" w:rsidRDefault="00223154" w:rsidP="0014525A">
      <w:pPr>
        <w:spacing w:line="240" w:lineRule="auto"/>
      </w:pPr>
      <w:r>
        <w:separator/>
      </w:r>
    </w:p>
  </w:footnote>
  <w:footnote w:type="continuationSeparator" w:id="0">
    <w:p w14:paraId="28F00704" w14:textId="77777777" w:rsidR="00223154" w:rsidRDefault="00223154"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6FBFF" w14:textId="77777777" w:rsidR="0014525A" w:rsidRDefault="0014525A">
    <w:pPr>
      <w:pStyle w:val="Header"/>
    </w:pPr>
    <w:r w:rsidRPr="0014525A">
      <w:rPr>
        <w:noProof/>
      </w:rPr>
      <w:drawing>
        <wp:anchor distT="0" distB="0" distL="114300" distR="114300" simplePos="0" relativeHeight="251659264" behindDoc="1" locked="0" layoutInCell="1" allowOverlap="1" wp14:anchorId="61192B46" wp14:editId="1D9E034F">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4223C3"/>
    <w:multiLevelType w:val="hybridMultilevel"/>
    <w:tmpl w:val="37528F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04D31"/>
    <w:rsid w:val="00020B4D"/>
    <w:rsid w:val="000521E2"/>
    <w:rsid w:val="00056D35"/>
    <w:rsid w:val="000604A6"/>
    <w:rsid w:val="000666A9"/>
    <w:rsid w:val="00075F23"/>
    <w:rsid w:val="0008630B"/>
    <w:rsid w:val="000A14E7"/>
    <w:rsid w:val="000A37E2"/>
    <w:rsid w:val="000C1FD9"/>
    <w:rsid w:val="000C2609"/>
    <w:rsid w:val="000D01A1"/>
    <w:rsid w:val="000D3ED6"/>
    <w:rsid w:val="000E3553"/>
    <w:rsid w:val="00100DAF"/>
    <w:rsid w:val="00106DB0"/>
    <w:rsid w:val="001239C7"/>
    <w:rsid w:val="00123C52"/>
    <w:rsid w:val="00126E34"/>
    <w:rsid w:val="001312D6"/>
    <w:rsid w:val="0014525A"/>
    <w:rsid w:val="001465A7"/>
    <w:rsid w:val="00153DA5"/>
    <w:rsid w:val="001748D4"/>
    <w:rsid w:val="00174ABE"/>
    <w:rsid w:val="00180397"/>
    <w:rsid w:val="001A46C6"/>
    <w:rsid w:val="001D1B50"/>
    <w:rsid w:val="001E2D86"/>
    <w:rsid w:val="001F580B"/>
    <w:rsid w:val="00206321"/>
    <w:rsid w:val="00223154"/>
    <w:rsid w:val="002447D0"/>
    <w:rsid w:val="00245F3B"/>
    <w:rsid w:val="002A176B"/>
    <w:rsid w:val="002B202A"/>
    <w:rsid w:val="002C47F2"/>
    <w:rsid w:val="002D4034"/>
    <w:rsid w:val="002D6A6E"/>
    <w:rsid w:val="00355EED"/>
    <w:rsid w:val="0035752A"/>
    <w:rsid w:val="00376912"/>
    <w:rsid w:val="00387B5D"/>
    <w:rsid w:val="003A584F"/>
    <w:rsid w:val="003B0844"/>
    <w:rsid w:val="003B21B3"/>
    <w:rsid w:val="003E5BEC"/>
    <w:rsid w:val="003F5FA2"/>
    <w:rsid w:val="004258FB"/>
    <w:rsid w:val="00425940"/>
    <w:rsid w:val="004446D4"/>
    <w:rsid w:val="004F20DB"/>
    <w:rsid w:val="004F504C"/>
    <w:rsid w:val="00506439"/>
    <w:rsid w:val="00512705"/>
    <w:rsid w:val="00526E5E"/>
    <w:rsid w:val="0053504E"/>
    <w:rsid w:val="00561096"/>
    <w:rsid w:val="00585573"/>
    <w:rsid w:val="0059513D"/>
    <w:rsid w:val="005A0ACD"/>
    <w:rsid w:val="005C234D"/>
    <w:rsid w:val="00610559"/>
    <w:rsid w:val="006113F9"/>
    <w:rsid w:val="00644FD7"/>
    <w:rsid w:val="00651A11"/>
    <w:rsid w:val="00657CDD"/>
    <w:rsid w:val="00662538"/>
    <w:rsid w:val="00673E77"/>
    <w:rsid w:val="00693284"/>
    <w:rsid w:val="00693AAB"/>
    <w:rsid w:val="00693E08"/>
    <w:rsid w:val="006B0EB4"/>
    <w:rsid w:val="006B2115"/>
    <w:rsid w:val="006B5CD6"/>
    <w:rsid w:val="006B794E"/>
    <w:rsid w:val="006D05D2"/>
    <w:rsid w:val="006D456A"/>
    <w:rsid w:val="006E112B"/>
    <w:rsid w:val="006F30A7"/>
    <w:rsid w:val="00705168"/>
    <w:rsid w:val="00707695"/>
    <w:rsid w:val="0072536E"/>
    <w:rsid w:val="007265AC"/>
    <w:rsid w:val="007360BF"/>
    <w:rsid w:val="007931CD"/>
    <w:rsid w:val="007971F9"/>
    <w:rsid w:val="007B7DF7"/>
    <w:rsid w:val="007D0CBD"/>
    <w:rsid w:val="007D7219"/>
    <w:rsid w:val="007E1FA5"/>
    <w:rsid w:val="007E40B2"/>
    <w:rsid w:val="007E5016"/>
    <w:rsid w:val="007F4962"/>
    <w:rsid w:val="007F75F7"/>
    <w:rsid w:val="00803C83"/>
    <w:rsid w:val="00814FB8"/>
    <w:rsid w:val="0083195F"/>
    <w:rsid w:val="00832DEB"/>
    <w:rsid w:val="00842BAC"/>
    <w:rsid w:val="00850763"/>
    <w:rsid w:val="0086559B"/>
    <w:rsid w:val="008A02CB"/>
    <w:rsid w:val="008A5A10"/>
    <w:rsid w:val="008A6BC6"/>
    <w:rsid w:val="008A73BB"/>
    <w:rsid w:val="008B1145"/>
    <w:rsid w:val="008D2A9E"/>
    <w:rsid w:val="008E2DDF"/>
    <w:rsid w:val="008F6D48"/>
    <w:rsid w:val="009011DD"/>
    <w:rsid w:val="00961A3B"/>
    <w:rsid w:val="009827FD"/>
    <w:rsid w:val="00997FE7"/>
    <w:rsid w:val="009A7950"/>
    <w:rsid w:val="009B5D4C"/>
    <w:rsid w:val="009C730F"/>
    <w:rsid w:val="00A01EFB"/>
    <w:rsid w:val="00A05C5B"/>
    <w:rsid w:val="00A34C7B"/>
    <w:rsid w:val="00A4612F"/>
    <w:rsid w:val="00A92F6C"/>
    <w:rsid w:val="00AA29F7"/>
    <w:rsid w:val="00AA5ED7"/>
    <w:rsid w:val="00AB3BFE"/>
    <w:rsid w:val="00AB4365"/>
    <w:rsid w:val="00AD4203"/>
    <w:rsid w:val="00AE110E"/>
    <w:rsid w:val="00B04FB6"/>
    <w:rsid w:val="00B12DEE"/>
    <w:rsid w:val="00B32176"/>
    <w:rsid w:val="00B455D1"/>
    <w:rsid w:val="00B5018B"/>
    <w:rsid w:val="00B64157"/>
    <w:rsid w:val="00BA3FCC"/>
    <w:rsid w:val="00BB27A4"/>
    <w:rsid w:val="00BB4D90"/>
    <w:rsid w:val="00BD3777"/>
    <w:rsid w:val="00BF4738"/>
    <w:rsid w:val="00C3569B"/>
    <w:rsid w:val="00C35F3D"/>
    <w:rsid w:val="00C47E8C"/>
    <w:rsid w:val="00C53C28"/>
    <w:rsid w:val="00C56451"/>
    <w:rsid w:val="00C97979"/>
    <w:rsid w:val="00CA3EC9"/>
    <w:rsid w:val="00CB66C6"/>
    <w:rsid w:val="00D0386A"/>
    <w:rsid w:val="00D04D48"/>
    <w:rsid w:val="00D308A0"/>
    <w:rsid w:val="00D4055E"/>
    <w:rsid w:val="00D657C3"/>
    <w:rsid w:val="00D7057B"/>
    <w:rsid w:val="00D713F1"/>
    <w:rsid w:val="00D813ED"/>
    <w:rsid w:val="00DB0A55"/>
    <w:rsid w:val="00DB1935"/>
    <w:rsid w:val="00DB65E3"/>
    <w:rsid w:val="00DC0AC2"/>
    <w:rsid w:val="00E07C75"/>
    <w:rsid w:val="00E162F6"/>
    <w:rsid w:val="00E179BC"/>
    <w:rsid w:val="00E2709A"/>
    <w:rsid w:val="00E3615B"/>
    <w:rsid w:val="00E40100"/>
    <w:rsid w:val="00E401EE"/>
    <w:rsid w:val="00E4488E"/>
    <w:rsid w:val="00E92E93"/>
    <w:rsid w:val="00EA3EA9"/>
    <w:rsid w:val="00EA644E"/>
    <w:rsid w:val="00ED61B1"/>
    <w:rsid w:val="00EF0B1E"/>
    <w:rsid w:val="00F24AE0"/>
    <w:rsid w:val="00F44426"/>
    <w:rsid w:val="00F52EB3"/>
    <w:rsid w:val="00F7504D"/>
    <w:rsid w:val="00F7570D"/>
    <w:rsid w:val="00F951C9"/>
    <w:rsid w:val="00FC121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D30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ListParagraph">
    <w:name w:val="List Paragraph"/>
    <w:basedOn w:val="Normal"/>
    <w:uiPriority w:val="34"/>
    <w:qFormat/>
    <w:rsid w:val="00693AAB"/>
    <w:pPr>
      <w:ind w:left="720"/>
      <w:contextualSpacing/>
    </w:pPr>
  </w:style>
  <w:style w:type="paragraph" w:styleId="TOCHeading">
    <w:name w:val="TOC Heading"/>
    <w:basedOn w:val="Heading1"/>
    <w:next w:val="Normal"/>
    <w:uiPriority w:val="39"/>
    <w:unhideWhenUsed/>
    <w:qFormat/>
    <w:rsid w:val="0053504E"/>
    <w:pPr>
      <w:spacing w:line="259" w:lineRule="auto"/>
      <w:jc w:val="left"/>
      <w:outlineLvl w:val="9"/>
    </w:pPr>
    <w:rPr>
      <w:rFonts w:asciiTheme="majorHAnsi" w:hAnsiTheme="majorHAnsi"/>
      <w:b w:val="0"/>
      <w:bCs w:val="0"/>
      <w:color w:val="365F91" w:themeColor="accent1" w:themeShade="BF"/>
      <w:sz w:val="32"/>
      <w:lang w:val="en-US"/>
    </w:rPr>
  </w:style>
  <w:style w:type="paragraph" w:styleId="TOC1">
    <w:name w:val="toc 1"/>
    <w:basedOn w:val="Normal"/>
    <w:next w:val="Normal"/>
    <w:autoRedefine/>
    <w:uiPriority w:val="39"/>
    <w:unhideWhenUsed/>
    <w:rsid w:val="005350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144810">
      <w:bodyDiv w:val="1"/>
      <w:marLeft w:val="0"/>
      <w:marRight w:val="0"/>
      <w:marTop w:val="0"/>
      <w:marBottom w:val="0"/>
      <w:divBdr>
        <w:top w:val="none" w:sz="0" w:space="0" w:color="auto"/>
        <w:left w:val="none" w:sz="0" w:space="0" w:color="auto"/>
        <w:bottom w:val="none" w:sz="0" w:space="0" w:color="auto"/>
        <w:right w:val="none" w:sz="0" w:space="0" w:color="auto"/>
      </w:divBdr>
    </w:div>
    <w:div w:id="112403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142D16-D9AB-41E9-8CCD-5C29E68A7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1</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147</cp:revision>
  <cp:lastPrinted>2023-06-15T19:15:00Z</cp:lastPrinted>
  <dcterms:created xsi:type="dcterms:W3CDTF">2023-02-01T16:54:00Z</dcterms:created>
  <dcterms:modified xsi:type="dcterms:W3CDTF">2023-06-15T19:15:00Z</dcterms:modified>
</cp:coreProperties>
</file>