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EAB3EC" w14:textId="77777777" w:rsidR="001547E2" w:rsidRPr="004F3B40" w:rsidRDefault="001547E2" w:rsidP="006706FD">
      <w:pPr>
        <w:pStyle w:val="Standard"/>
        <w:spacing w:line="360" w:lineRule="auto"/>
        <w:jc w:val="center"/>
        <w:rPr>
          <w:rFonts w:asciiTheme="minorHAnsi" w:hAnsiTheme="minorHAnsi" w:cstheme="minorHAnsi"/>
        </w:rPr>
      </w:pPr>
      <w:r w:rsidRPr="004F3B40">
        <w:rPr>
          <w:rFonts w:asciiTheme="minorHAnsi" w:hAnsiTheme="minorHAnsi" w:cstheme="minorHAnsi"/>
        </w:rPr>
        <w:t>Student Name: Richard Murray</w:t>
      </w:r>
    </w:p>
    <w:p w14:paraId="13053C8E" w14:textId="77777777" w:rsidR="001547E2" w:rsidRPr="004F3B40" w:rsidRDefault="001547E2" w:rsidP="006706FD">
      <w:pPr>
        <w:pStyle w:val="Standard"/>
        <w:spacing w:line="360" w:lineRule="auto"/>
        <w:jc w:val="center"/>
        <w:rPr>
          <w:rFonts w:asciiTheme="minorHAnsi" w:hAnsiTheme="minorHAnsi" w:cstheme="minorHAnsi"/>
        </w:rPr>
      </w:pPr>
    </w:p>
    <w:p w14:paraId="4AF0C291" w14:textId="77777777" w:rsidR="001547E2" w:rsidRPr="004F3B40" w:rsidRDefault="001547E2" w:rsidP="006706FD">
      <w:pPr>
        <w:pStyle w:val="Standard"/>
        <w:spacing w:line="360" w:lineRule="auto"/>
        <w:jc w:val="center"/>
        <w:rPr>
          <w:rFonts w:asciiTheme="minorHAnsi" w:hAnsiTheme="minorHAnsi" w:cstheme="minorHAnsi"/>
        </w:rPr>
      </w:pPr>
      <w:r w:rsidRPr="004F3B40">
        <w:rPr>
          <w:rFonts w:asciiTheme="minorHAnsi" w:hAnsiTheme="minorHAnsi" w:cstheme="minorHAnsi"/>
        </w:rPr>
        <w:t>Student Number: 0851739</w:t>
      </w:r>
    </w:p>
    <w:p w14:paraId="11650A3F" w14:textId="77777777" w:rsidR="001547E2" w:rsidRPr="004F3B40" w:rsidRDefault="001547E2" w:rsidP="006706FD">
      <w:pPr>
        <w:pStyle w:val="Standard"/>
        <w:spacing w:line="360" w:lineRule="auto"/>
        <w:jc w:val="center"/>
        <w:rPr>
          <w:rFonts w:asciiTheme="minorHAnsi" w:hAnsiTheme="minorHAnsi" w:cstheme="minorHAnsi"/>
        </w:rPr>
      </w:pPr>
    </w:p>
    <w:p w14:paraId="6C46D6FF" w14:textId="77777777" w:rsidR="001547E2" w:rsidRPr="004F3B40" w:rsidRDefault="001547E2" w:rsidP="006706FD">
      <w:pPr>
        <w:pStyle w:val="Standard"/>
        <w:spacing w:line="360" w:lineRule="auto"/>
        <w:jc w:val="center"/>
        <w:rPr>
          <w:rFonts w:asciiTheme="minorHAnsi" w:hAnsiTheme="minorHAnsi" w:cstheme="minorHAnsi"/>
        </w:rPr>
      </w:pPr>
      <w:r w:rsidRPr="004F3B40">
        <w:rPr>
          <w:rFonts w:asciiTheme="minorHAnsi" w:hAnsiTheme="minorHAnsi" w:cstheme="minorHAnsi"/>
        </w:rPr>
        <w:t>Programme: BSc Civil Engineering</w:t>
      </w:r>
    </w:p>
    <w:p w14:paraId="74B2D2BE" w14:textId="77777777" w:rsidR="001547E2" w:rsidRPr="004F3B40" w:rsidRDefault="001547E2" w:rsidP="006706FD">
      <w:pPr>
        <w:pStyle w:val="Standard"/>
        <w:spacing w:line="360" w:lineRule="auto"/>
        <w:jc w:val="center"/>
        <w:rPr>
          <w:rFonts w:asciiTheme="minorHAnsi" w:hAnsiTheme="minorHAnsi" w:cstheme="minorHAnsi"/>
        </w:rPr>
      </w:pPr>
    </w:p>
    <w:p w14:paraId="0B4BC8A0" w14:textId="77777777" w:rsidR="001547E2" w:rsidRPr="004F3B40" w:rsidRDefault="001547E2" w:rsidP="006706FD">
      <w:pPr>
        <w:pStyle w:val="Standard"/>
        <w:spacing w:line="360" w:lineRule="auto"/>
        <w:jc w:val="center"/>
        <w:rPr>
          <w:rFonts w:asciiTheme="minorHAnsi" w:hAnsiTheme="minorHAnsi" w:cstheme="minorHAnsi"/>
        </w:rPr>
      </w:pPr>
      <w:r w:rsidRPr="004F3B40">
        <w:rPr>
          <w:rFonts w:asciiTheme="minorHAnsi" w:hAnsiTheme="minorHAnsi" w:cstheme="minorHAnsi"/>
        </w:rPr>
        <w:t>Module Code: ACBA6000</w:t>
      </w:r>
    </w:p>
    <w:p w14:paraId="755C5081" w14:textId="77777777" w:rsidR="001547E2" w:rsidRPr="004F3B40" w:rsidRDefault="001547E2" w:rsidP="006706FD">
      <w:pPr>
        <w:pStyle w:val="Standard"/>
        <w:spacing w:line="360" w:lineRule="auto"/>
        <w:jc w:val="center"/>
        <w:rPr>
          <w:rFonts w:asciiTheme="minorHAnsi" w:hAnsiTheme="minorHAnsi" w:cstheme="minorHAnsi"/>
        </w:rPr>
      </w:pPr>
    </w:p>
    <w:p w14:paraId="71894F69" w14:textId="77777777" w:rsidR="001547E2" w:rsidRPr="004F3B40" w:rsidRDefault="001547E2" w:rsidP="006706FD">
      <w:pPr>
        <w:pStyle w:val="Standard"/>
        <w:spacing w:line="360" w:lineRule="auto"/>
        <w:jc w:val="center"/>
        <w:rPr>
          <w:rFonts w:asciiTheme="minorHAnsi" w:hAnsiTheme="minorHAnsi" w:cstheme="minorHAnsi"/>
        </w:rPr>
      </w:pPr>
      <w:r w:rsidRPr="004F3B40">
        <w:rPr>
          <w:rFonts w:asciiTheme="minorHAnsi" w:hAnsiTheme="minorHAnsi" w:cstheme="minorHAnsi"/>
        </w:rPr>
        <w:t>Module: Construction Management</w:t>
      </w:r>
    </w:p>
    <w:p w14:paraId="3BB85460" w14:textId="77777777" w:rsidR="001547E2" w:rsidRPr="004F3B40" w:rsidRDefault="001547E2" w:rsidP="006706FD">
      <w:pPr>
        <w:pStyle w:val="Standard"/>
        <w:spacing w:line="360" w:lineRule="auto"/>
        <w:jc w:val="center"/>
        <w:rPr>
          <w:rFonts w:asciiTheme="minorHAnsi" w:hAnsiTheme="minorHAnsi" w:cstheme="minorHAnsi"/>
        </w:rPr>
      </w:pPr>
    </w:p>
    <w:p w14:paraId="2989A9A3" w14:textId="77777777" w:rsidR="001547E2" w:rsidRPr="004F3B40" w:rsidRDefault="001547E2" w:rsidP="006706FD">
      <w:pPr>
        <w:pStyle w:val="Standard"/>
        <w:spacing w:line="360" w:lineRule="auto"/>
        <w:jc w:val="center"/>
        <w:rPr>
          <w:rFonts w:asciiTheme="minorHAnsi" w:hAnsiTheme="minorHAnsi" w:cstheme="minorHAnsi"/>
        </w:rPr>
      </w:pPr>
      <w:r w:rsidRPr="004F3B40">
        <w:rPr>
          <w:rFonts w:asciiTheme="minorHAnsi" w:hAnsiTheme="minorHAnsi" w:cstheme="minorHAnsi"/>
        </w:rPr>
        <w:t>Assignment Title: Programme Control</w:t>
      </w:r>
    </w:p>
    <w:p w14:paraId="213DA5FD" w14:textId="77777777" w:rsidR="001547E2" w:rsidRPr="004F3B40" w:rsidRDefault="001547E2" w:rsidP="006706FD">
      <w:pPr>
        <w:pStyle w:val="Standard"/>
        <w:spacing w:line="360" w:lineRule="auto"/>
        <w:jc w:val="center"/>
        <w:rPr>
          <w:rFonts w:asciiTheme="minorHAnsi" w:hAnsiTheme="minorHAnsi" w:cstheme="minorHAnsi"/>
        </w:rPr>
      </w:pPr>
    </w:p>
    <w:p w14:paraId="5515913B" w14:textId="77777777" w:rsidR="001547E2" w:rsidRPr="004F3B40" w:rsidRDefault="001547E2" w:rsidP="006706FD">
      <w:pPr>
        <w:pStyle w:val="Standard"/>
        <w:spacing w:line="360" w:lineRule="auto"/>
        <w:jc w:val="center"/>
        <w:rPr>
          <w:rFonts w:asciiTheme="minorHAnsi" w:hAnsiTheme="minorHAnsi" w:cstheme="minorHAnsi"/>
        </w:rPr>
      </w:pPr>
      <w:r w:rsidRPr="004F3B40">
        <w:rPr>
          <w:rFonts w:asciiTheme="minorHAnsi" w:hAnsiTheme="minorHAnsi" w:cstheme="minorHAnsi"/>
        </w:rPr>
        <w:t>Lecturer: Dr Deborah Hughes</w:t>
      </w:r>
    </w:p>
    <w:p w14:paraId="377178B9" w14:textId="77777777" w:rsidR="001547E2" w:rsidRPr="004F3B40" w:rsidRDefault="001547E2" w:rsidP="006706FD">
      <w:pPr>
        <w:pStyle w:val="Standard"/>
        <w:spacing w:line="360" w:lineRule="auto"/>
        <w:jc w:val="center"/>
        <w:rPr>
          <w:rFonts w:asciiTheme="minorHAnsi" w:hAnsiTheme="minorHAnsi" w:cstheme="minorHAnsi"/>
        </w:rPr>
      </w:pPr>
    </w:p>
    <w:p w14:paraId="17312774" w14:textId="35D09F39" w:rsidR="001547E2" w:rsidRPr="004F3B40" w:rsidRDefault="001547E2" w:rsidP="006706FD">
      <w:pPr>
        <w:pStyle w:val="Standard"/>
        <w:spacing w:line="360" w:lineRule="auto"/>
        <w:jc w:val="center"/>
        <w:rPr>
          <w:rFonts w:asciiTheme="minorHAnsi" w:hAnsiTheme="minorHAnsi" w:cstheme="minorHAnsi"/>
        </w:rPr>
      </w:pPr>
      <w:r w:rsidRPr="004F3B40">
        <w:rPr>
          <w:rFonts w:asciiTheme="minorHAnsi" w:hAnsiTheme="minorHAnsi" w:cstheme="minorHAnsi"/>
        </w:rPr>
        <w:t>Word Limit: 3000 (verbal indication by Lecturer)</w:t>
      </w:r>
      <w:r w:rsidR="00EF232F">
        <w:rPr>
          <w:rFonts w:asciiTheme="minorHAnsi" w:hAnsiTheme="minorHAnsi" w:cstheme="minorHAnsi"/>
        </w:rPr>
        <w:t xml:space="preserve"> (Max Word Limit 3300 with 10% + allowance)</w:t>
      </w:r>
    </w:p>
    <w:p w14:paraId="53C3433D" w14:textId="77777777" w:rsidR="001547E2" w:rsidRPr="004F3B40" w:rsidRDefault="001547E2" w:rsidP="006706FD">
      <w:pPr>
        <w:pStyle w:val="Standard"/>
        <w:spacing w:line="360" w:lineRule="auto"/>
        <w:jc w:val="center"/>
        <w:rPr>
          <w:rFonts w:asciiTheme="minorHAnsi" w:hAnsiTheme="minorHAnsi" w:cstheme="minorHAnsi"/>
        </w:rPr>
      </w:pPr>
    </w:p>
    <w:p w14:paraId="04F75A8C" w14:textId="237086E6" w:rsidR="001547E2" w:rsidRPr="004F3B40" w:rsidRDefault="001547E2" w:rsidP="006706FD">
      <w:pPr>
        <w:pStyle w:val="Standard"/>
        <w:spacing w:line="360" w:lineRule="auto"/>
        <w:jc w:val="center"/>
        <w:rPr>
          <w:rFonts w:asciiTheme="minorHAnsi" w:hAnsiTheme="minorHAnsi" w:cstheme="minorHAnsi"/>
        </w:rPr>
      </w:pPr>
      <w:r w:rsidRPr="004F3B40">
        <w:rPr>
          <w:rFonts w:asciiTheme="minorHAnsi" w:hAnsiTheme="minorHAnsi" w:cstheme="minorHAnsi"/>
        </w:rPr>
        <w:t>Current Word Count (Report):</w:t>
      </w:r>
      <w:r w:rsidR="00071214">
        <w:rPr>
          <w:rFonts w:asciiTheme="minorHAnsi" w:hAnsiTheme="minorHAnsi" w:cstheme="minorHAnsi"/>
        </w:rPr>
        <w:t xml:space="preserve"> 2</w:t>
      </w:r>
      <w:r w:rsidR="00EF232F">
        <w:rPr>
          <w:rFonts w:asciiTheme="minorHAnsi" w:hAnsiTheme="minorHAnsi" w:cstheme="minorHAnsi"/>
        </w:rPr>
        <w:t xml:space="preserve">339 – (Rest of 961 </w:t>
      </w:r>
      <w:proofErr w:type="gramStart"/>
      <w:r w:rsidR="00EF232F">
        <w:rPr>
          <w:rFonts w:asciiTheme="minorHAnsi" w:hAnsiTheme="minorHAnsi" w:cstheme="minorHAnsi"/>
        </w:rPr>
        <w:t>allowance</w:t>
      </w:r>
      <w:proofErr w:type="gramEnd"/>
      <w:r w:rsidR="00EF232F">
        <w:rPr>
          <w:rFonts w:asciiTheme="minorHAnsi" w:hAnsiTheme="minorHAnsi" w:cstheme="minorHAnsi"/>
        </w:rPr>
        <w:t xml:space="preserve"> used in Gantt Chart)</w:t>
      </w:r>
    </w:p>
    <w:p w14:paraId="2059691B" w14:textId="77777777" w:rsidR="001547E2" w:rsidRPr="004F3B40" w:rsidRDefault="001547E2" w:rsidP="006706FD">
      <w:pPr>
        <w:pStyle w:val="Standard"/>
        <w:spacing w:line="360" w:lineRule="auto"/>
        <w:jc w:val="center"/>
        <w:rPr>
          <w:rFonts w:asciiTheme="minorHAnsi" w:hAnsiTheme="minorHAnsi" w:cstheme="minorHAnsi"/>
        </w:rPr>
      </w:pPr>
    </w:p>
    <w:p w14:paraId="2121E5C9" w14:textId="77777777" w:rsidR="001547E2" w:rsidRPr="004F3B40" w:rsidRDefault="001547E2" w:rsidP="006706FD">
      <w:pPr>
        <w:pStyle w:val="Standard"/>
        <w:spacing w:line="360" w:lineRule="auto"/>
        <w:jc w:val="center"/>
        <w:rPr>
          <w:rFonts w:asciiTheme="minorHAnsi" w:hAnsiTheme="minorHAnsi" w:cstheme="minorHAnsi"/>
        </w:rPr>
      </w:pPr>
    </w:p>
    <w:p w14:paraId="2C79139B" w14:textId="77777777" w:rsidR="001547E2" w:rsidRPr="004F3B40" w:rsidRDefault="001547E2" w:rsidP="001947CF">
      <w:pPr>
        <w:pStyle w:val="Standard"/>
        <w:spacing w:line="360" w:lineRule="auto"/>
        <w:jc w:val="both"/>
        <w:rPr>
          <w:rFonts w:asciiTheme="minorHAnsi" w:hAnsiTheme="minorHAnsi" w:cstheme="minorHAnsi"/>
        </w:rPr>
      </w:pPr>
    </w:p>
    <w:p w14:paraId="3BF1F501" w14:textId="77777777" w:rsidR="001547E2" w:rsidRPr="004F3B40" w:rsidRDefault="001547E2" w:rsidP="001947CF">
      <w:pPr>
        <w:pStyle w:val="Standard"/>
        <w:pageBreakBefore/>
        <w:spacing w:line="360" w:lineRule="auto"/>
        <w:jc w:val="both"/>
        <w:rPr>
          <w:rFonts w:asciiTheme="minorHAnsi" w:hAnsiTheme="minorHAnsi" w:cstheme="minorHAnsi"/>
        </w:rPr>
      </w:pPr>
    </w:p>
    <w:tbl>
      <w:tblPr>
        <w:tblW w:w="9184" w:type="dxa"/>
        <w:tblInd w:w="-60" w:type="dxa"/>
        <w:tblLayout w:type="fixed"/>
        <w:tblCellMar>
          <w:left w:w="10" w:type="dxa"/>
          <w:right w:w="10" w:type="dxa"/>
        </w:tblCellMar>
        <w:tblLook w:val="0000" w:firstRow="0" w:lastRow="0" w:firstColumn="0" w:lastColumn="0" w:noHBand="0" w:noVBand="0"/>
      </w:tblPr>
      <w:tblGrid>
        <w:gridCol w:w="3520"/>
        <w:gridCol w:w="4416"/>
        <w:gridCol w:w="1248"/>
      </w:tblGrid>
      <w:tr w:rsidR="008F4E27" w:rsidRPr="008F4E27" w14:paraId="78AEC31D" w14:textId="77777777" w:rsidTr="00E443BE">
        <w:trPr>
          <w:trHeight w:val="256"/>
        </w:trPr>
        <w:tc>
          <w:tcPr>
            <w:tcW w:w="3520" w:type="dxa"/>
            <w:tcBorders>
              <w:top w:val="single" w:sz="4" w:space="0" w:color="000000"/>
              <w:left w:val="single" w:sz="4" w:space="0" w:color="000000"/>
              <w:bottom w:val="single" w:sz="4" w:space="0" w:color="000000"/>
              <w:right w:val="single" w:sz="4" w:space="0" w:color="000000"/>
            </w:tcBorders>
            <w:shd w:val="clear" w:color="auto" w:fill="auto"/>
            <w:tcMar>
              <w:top w:w="0" w:type="dxa"/>
              <w:left w:w="30" w:type="dxa"/>
              <w:bottom w:w="0" w:type="dxa"/>
              <w:right w:w="30" w:type="dxa"/>
            </w:tcMar>
            <w:vAlign w:val="bottom"/>
          </w:tcPr>
          <w:p w14:paraId="44629519" w14:textId="77777777" w:rsidR="008F4E27" w:rsidRPr="008F4E27" w:rsidRDefault="008F4E27" w:rsidP="008F4E27">
            <w:pPr>
              <w:keepNext/>
              <w:keepLines/>
              <w:spacing w:before="40" w:after="0" w:line="360" w:lineRule="auto"/>
              <w:jc w:val="both"/>
              <w:outlineLvl w:val="2"/>
              <w:rPr>
                <w:rFonts w:eastAsiaTheme="majorEastAsia" w:cstheme="minorHAnsi"/>
                <w:color w:val="2F5496" w:themeColor="accent1" w:themeShade="BF"/>
                <w:sz w:val="28"/>
                <w:szCs w:val="28"/>
              </w:rPr>
            </w:pPr>
            <w:r w:rsidRPr="008F4E27">
              <w:rPr>
                <w:rFonts w:eastAsiaTheme="majorEastAsia" w:cstheme="minorHAnsi"/>
                <w:color w:val="2F5496" w:themeColor="accent1" w:themeShade="BF"/>
                <w:sz w:val="28"/>
                <w:szCs w:val="28"/>
              </w:rPr>
              <w:t>Page</w:t>
            </w:r>
          </w:p>
        </w:tc>
        <w:tc>
          <w:tcPr>
            <w:tcW w:w="4416" w:type="dxa"/>
            <w:tcBorders>
              <w:top w:val="single" w:sz="4" w:space="0" w:color="000000"/>
              <w:left w:val="single" w:sz="4" w:space="0" w:color="000000"/>
              <w:bottom w:val="single" w:sz="4" w:space="0" w:color="000000"/>
              <w:right w:val="single" w:sz="4" w:space="0" w:color="000000"/>
            </w:tcBorders>
            <w:shd w:val="clear" w:color="auto" w:fill="auto"/>
            <w:tcMar>
              <w:top w:w="0" w:type="dxa"/>
              <w:left w:w="30" w:type="dxa"/>
              <w:bottom w:w="0" w:type="dxa"/>
              <w:right w:w="30" w:type="dxa"/>
            </w:tcMar>
            <w:vAlign w:val="bottom"/>
          </w:tcPr>
          <w:p w14:paraId="14FECA69" w14:textId="77777777" w:rsidR="008F4E27" w:rsidRPr="008F4E27" w:rsidRDefault="008F4E27" w:rsidP="008F4E27">
            <w:pPr>
              <w:keepNext/>
              <w:keepLines/>
              <w:spacing w:before="40" w:after="0" w:line="360" w:lineRule="auto"/>
              <w:jc w:val="both"/>
              <w:outlineLvl w:val="2"/>
              <w:rPr>
                <w:rFonts w:eastAsiaTheme="majorEastAsia" w:cstheme="minorHAnsi"/>
                <w:color w:val="2F5496" w:themeColor="accent1" w:themeShade="BF"/>
                <w:sz w:val="28"/>
                <w:szCs w:val="28"/>
              </w:rPr>
            </w:pPr>
          </w:p>
        </w:tc>
        <w:tc>
          <w:tcPr>
            <w:tcW w:w="1248" w:type="dxa"/>
            <w:tcBorders>
              <w:top w:val="single" w:sz="4" w:space="0" w:color="000000"/>
              <w:left w:val="single" w:sz="4" w:space="0" w:color="000000"/>
              <w:bottom w:val="single" w:sz="4" w:space="0" w:color="000000"/>
              <w:right w:val="single" w:sz="4" w:space="0" w:color="000000"/>
            </w:tcBorders>
            <w:shd w:val="clear" w:color="auto" w:fill="auto"/>
            <w:tcMar>
              <w:top w:w="0" w:type="dxa"/>
              <w:left w:w="30" w:type="dxa"/>
              <w:bottom w:w="0" w:type="dxa"/>
              <w:right w:w="30" w:type="dxa"/>
            </w:tcMar>
            <w:vAlign w:val="bottom"/>
          </w:tcPr>
          <w:p w14:paraId="0DA7C7F5" w14:textId="77777777" w:rsidR="008F4E27" w:rsidRPr="008F4E27" w:rsidRDefault="008F4E27" w:rsidP="008F4E27">
            <w:pPr>
              <w:keepNext/>
              <w:keepLines/>
              <w:spacing w:before="40" w:after="0" w:line="360" w:lineRule="auto"/>
              <w:jc w:val="both"/>
              <w:outlineLvl w:val="2"/>
              <w:rPr>
                <w:rFonts w:eastAsiaTheme="majorEastAsia" w:cstheme="minorHAnsi"/>
                <w:color w:val="2F5496" w:themeColor="accent1" w:themeShade="BF"/>
                <w:sz w:val="28"/>
                <w:szCs w:val="28"/>
              </w:rPr>
            </w:pPr>
            <w:r w:rsidRPr="008F4E27">
              <w:rPr>
                <w:rFonts w:eastAsiaTheme="majorEastAsia" w:cstheme="minorHAnsi"/>
                <w:color w:val="2F5496" w:themeColor="accent1" w:themeShade="BF"/>
                <w:sz w:val="28"/>
                <w:szCs w:val="28"/>
              </w:rPr>
              <w:t>Page No.</w:t>
            </w:r>
          </w:p>
        </w:tc>
      </w:tr>
      <w:tr w:rsidR="008F4E27" w:rsidRPr="008F4E27" w14:paraId="1D341247" w14:textId="77777777" w:rsidTr="00E443BE">
        <w:trPr>
          <w:trHeight w:val="256"/>
        </w:trPr>
        <w:tc>
          <w:tcPr>
            <w:tcW w:w="3520" w:type="dxa"/>
            <w:tcBorders>
              <w:top w:val="single" w:sz="4" w:space="0" w:color="000000"/>
              <w:left w:val="single" w:sz="4" w:space="0" w:color="000000"/>
              <w:bottom w:val="single" w:sz="4" w:space="0" w:color="000000"/>
              <w:right w:val="single" w:sz="4" w:space="0" w:color="000000"/>
            </w:tcBorders>
            <w:shd w:val="clear" w:color="auto" w:fill="auto"/>
            <w:tcMar>
              <w:top w:w="0" w:type="dxa"/>
              <w:left w:w="30" w:type="dxa"/>
              <w:bottom w:w="0" w:type="dxa"/>
              <w:right w:w="30" w:type="dxa"/>
            </w:tcMar>
            <w:vAlign w:val="bottom"/>
          </w:tcPr>
          <w:p w14:paraId="638029D1" w14:textId="77777777" w:rsidR="008F4E27" w:rsidRPr="008F4E27" w:rsidRDefault="008F4E27" w:rsidP="008F4E27">
            <w:pPr>
              <w:suppressAutoHyphens/>
              <w:autoSpaceDN w:val="0"/>
              <w:spacing w:after="0" w:line="360" w:lineRule="auto"/>
              <w:jc w:val="both"/>
              <w:textAlignment w:val="baseline"/>
              <w:rPr>
                <w:rFonts w:eastAsia="NSimSun" w:cstheme="minorHAnsi"/>
                <w:kern w:val="3"/>
                <w:sz w:val="24"/>
                <w:szCs w:val="24"/>
                <w:lang w:eastAsia="zh-CN" w:bidi="hi-IN"/>
              </w:rPr>
            </w:pPr>
            <w:r w:rsidRPr="008F4E27">
              <w:rPr>
                <w:rFonts w:eastAsia="NSimSun" w:cstheme="minorHAnsi"/>
                <w:kern w:val="3"/>
                <w:sz w:val="24"/>
                <w:szCs w:val="24"/>
                <w:lang w:eastAsia="zh-CN" w:bidi="hi-IN"/>
              </w:rPr>
              <w:t>Cover Page</w:t>
            </w:r>
          </w:p>
        </w:tc>
        <w:tc>
          <w:tcPr>
            <w:tcW w:w="4416" w:type="dxa"/>
            <w:tcBorders>
              <w:top w:val="single" w:sz="4" w:space="0" w:color="000000"/>
              <w:left w:val="single" w:sz="4" w:space="0" w:color="000000"/>
              <w:bottom w:val="single" w:sz="4" w:space="0" w:color="000000"/>
              <w:right w:val="single" w:sz="4" w:space="0" w:color="000000"/>
            </w:tcBorders>
            <w:shd w:val="clear" w:color="auto" w:fill="auto"/>
            <w:tcMar>
              <w:top w:w="0" w:type="dxa"/>
              <w:left w:w="30" w:type="dxa"/>
              <w:bottom w:w="0" w:type="dxa"/>
              <w:right w:w="30" w:type="dxa"/>
            </w:tcMar>
            <w:vAlign w:val="bottom"/>
          </w:tcPr>
          <w:p w14:paraId="46D1218C" w14:textId="77777777" w:rsidR="008F4E27" w:rsidRPr="008F4E27" w:rsidRDefault="008F4E27" w:rsidP="008F4E27">
            <w:pPr>
              <w:suppressAutoHyphens/>
              <w:autoSpaceDN w:val="0"/>
              <w:spacing w:after="0" w:line="360" w:lineRule="auto"/>
              <w:jc w:val="both"/>
              <w:textAlignment w:val="baseline"/>
              <w:rPr>
                <w:rFonts w:eastAsia="NSimSun" w:cstheme="minorHAnsi"/>
                <w:kern w:val="3"/>
                <w:sz w:val="24"/>
                <w:szCs w:val="24"/>
                <w:lang w:eastAsia="zh-CN" w:bidi="hi-IN"/>
              </w:rPr>
            </w:pPr>
          </w:p>
        </w:tc>
        <w:tc>
          <w:tcPr>
            <w:tcW w:w="1248" w:type="dxa"/>
            <w:tcBorders>
              <w:top w:val="single" w:sz="4" w:space="0" w:color="000000"/>
              <w:left w:val="single" w:sz="4" w:space="0" w:color="000000"/>
              <w:bottom w:val="single" w:sz="4" w:space="0" w:color="000000"/>
              <w:right w:val="single" w:sz="4" w:space="0" w:color="000000"/>
            </w:tcBorders>
            <w:shd w:val="clear" w:color="auto" w:fill="auto"/>
            <w:tcMar>
              <w:top w:w="0" w:type="dxa"/>
              <w:left w:w="30" w:type="dxa"/>
              <w:bottom w:w="0" w:type="dxa"/>
              <w:right w:w="30" w:type="dxa"/>
            </w:tcMar>
            <w:vAlign w:val="bottom"/>
          </w:tcPr>
          <w:p w14:paraId="6000E3E8" w14:textId="77777777" w:rsidR="008F4E27" w:rsidRPr="008F4E27" w:rsidRDefault="008F4E27" w:rsidP="008F4E27">
            <w:pPr>
              <w:suppressAutoHyphens/>
              <w:autoSpaceDN w:val="0"/>
              <w:spacing w:after="0" w:line="360" w:lineRule="auto"/>
              <w:jc w:val="both"/>
              <w:textAlignment w:val="baseline"/>
              <w:rPr>
                <w:rFonts w:eastAsia="NSimSun" w:cstheme="minorHAnsi"/>
                <w:kern w:val="3"/>
                <w:sz w:val="24"/>
                <w:szCs w:val="24"/>
                <w:lang w:eastAsia="zh-CN" w:bidi="hi-IN"/>
              </w:rPr>
            </w:pPr>
            <w:r w:rsidRPr="008F4E27">
              <w:rPr>
                <w:rFonts w:eastAsia="NSimSun" w:cstheme="minorHAnsi"/>
                <w:kern w:val="3"/>
                <w:sz w:val="24"/>
                <w:szCs w:val="24"/>
                <w:lang w:eastAsia="zh-CN" w:bidi="hi-IN"/>
              </w:rPr>
              <w:t>1</w:t>
            </w:r>
          </w:p>
        </w:tc>
      </w:tr>
      <w:tr w:rsidR="008F4E27" w:rsidRPr="008F4E27" w14:paraId="0BDBEDDC" w14:textId="77777777" w:rsidTr="00E443BE">
        <w:trPr>
          <w:trHeight w:val="256"/>
        </w:trPr>
        <w:tc>
          <w:tcPr>
            <w:tcW w:w="3520" w:type="dxa"/>
            <w:tcBorders>
              <w:top w:val="single" w:sz="4" w:space="0" w:color="000000"/>
              <w:left w:val="single" w:sz="4" w:space="0" w:color="000000"/>
              <w:bottom w:val="single" w:sz="4" w:space="0" w:color="000000"/>
              <w:right w:val="single" w:sz="4" w:space="0" w:color="000000"/>
            </w:tcBorders>
            <w:shd w:val="clear" w:color="auto" w:fill="auto"/>
            <w:tcMar>
              <w:top w:w="0" w:type="dxa"/>
              <w:left w:w="30" w:type="dxa"/>
              <w:bottom w:w="0" w:type="dxa"/>
              <w:right w:w="30" w:type="dxa"/>
            </w:tcMar>
            <w:vAlign w:val="bottom"/>
          </w:tcPr>
          <w:p w14:paraId="71ADDCD8" w14:textId="77777777" w:rsidR="008F4E27" w:rsidRPr="008F4E27" w:rsidRDefault="008F4E27" w:rsidP="008F4E27">
            <w:pPr>
              <w:suppressAutoHyphens/>
              <w:autoSpaceDN w:val="0"/>
              <w:spacing w:after="0" w:line="360" w:lineRule="auto"/>
              <w:jc w:val="both"/>
              <w:textAlignment w:val="baseline"/>
              <w:rPr>
                <w:rFonts w:eastAsia="NSimSun" w:cstheme="minorHAnsi"/>
                <w:kern w:val="3"/>
                <w:sz w:val="24"/>
                <w:szCs w:val="24"/>
                <w:lang w:eastAsia="zh-CN" w:bidi="hi-IN"/>
              </w:rPr>
            </w:pPr>
            <w:r w:rsidRPr="008F4E27">
              <w:rPr>
                <w:rFonts w:eastAsia="NSimSun" w:cstheme="minorHAnsi"/>
                <w:kern w:val="3"/>
                <w:sz w:val="24"/>
                <w:szCs w:val="24"/>
                <w:lang w:eastAsia="zh-CN" w:bidi="hi-IN"/>
              </w:rPr>
              <w:t>Contents</w:t>
            </w:r>
          </w:p>
        </w:tc>
        <w:tc>
          <w:tcPr>
            <w:tcW w:w="4416" w:type="dxa"/>
            <w:tcBorders>
              <w:top w:val="single" w:sz="4" w:space="0" w:color="000000"/>
              <w:left w:val="single" w:sz="4" w:space="0" w:color="000000"/>
              <w:bottom w:val="single" w:sz="4" w:space="0" w:color="000000"/>
              <w:right w:val="single" w:sz="4" w:space="0" w:color="000000"/>
            </w:tcBorders>
            <w:shd w:val="clear" w:color="auto" w:fill="auto"/>
            <w:tcMar>
              <w:top w:w="0" w:type="dxa"/>
              <w:left w:w="30" w:type="dxa"/>
              <w:bottom w:w="0" w:type="dxa"/>
              <w:right w:w="30" w:type="dxa"/>
            </w:tcMar>
            <w:vAlign w:val="bottom"/>
          </w:tcPr>
          <w:p w14:paraId="35FE4D5F" w14:textId="77777777" w:rsidR="008F4E27" w:rsidRPr="008F4E27" w:rsidRDefault="008F4E27" w:rsidP="008F4E27">
            <w:pPr>
              <w:suppressAutoHyphens/>
              <w:autoSpaceDN w:val="0"/>
              <w:spacing w:after="0" w:line="360" w:lineRule="auto"/>
              <w:jc w:val="both"/>
              <w:textAlignment w:val="baseline"/>
              <w:rPr>
                <w:rFonts w:eastAsia="NSimSun" w:cstheme="minorHAnsi"/>
                <w:kern w:val="3"/>
                <w:sz w:val="24"/>
                <w:szCs w:val="24"/>
                <w:lang w:eastAsia="zh-CN" w:bidi="hi-IN"/>
              </w:rPr>
            </w:pPr>
          </w:p>
        </w:tc>
        <w:tc>
          <w:tcPr>
            <w:tcW w:w="1248" w:type="dxa"/>
            <w:tcBorders>
              <w:top w:val="single" w:sz="4" w:space="0" w:color="000000"/>
              <w:left w:val="single" w:sz="4" w:space="0" w:color="000000"/>
              <w:bottom w:val="single" w:sz="4" w:space="0" w:color="000000"/>
              <w:right w:val="single" w:sz="4" w:space="0" w:color="000000"/>
            </w:tcBorders>
            <w:shd w:val="clear" w:color="auto" w:fill="auto"/>
            <w:tcMar>
              <w:top w:w="0" w:type="dxa"/>
              <w:left w:w="30" w:type="dxa"/>
              <w:bottom w:w="0" w:type="dxa"/>
              <w:right w:w="30" w:type="dxa"/>
            </w:tcMar>
            <w:vAlign w:val="bottom"/>
          </w:tcPr>
          <w:p w14:paraId="77EAF593" w14:textId="77777777" w:rsidR="008F4E27" w:rsidRPr="008F4E27" w:rsidRDefault="008F4E27" w:rsidP="008F4E27">
            <w:pPr>
              <w:suppressAutoHyphens/>
              <w:autoSpaceDN w:val="0"/>
              <w:spacing w:after="0" w:line="360" w:lineRule="auto"/>
              <w:jc w:val="both"/>
              <w:textAlignment w:val="baseline"/>
              <w:rPr>
                <w:rFonts w:eastAsia="NSimSun" w:cstheme="minorHAnsi"/>
                <w:kern w:val="3"/>
                <w:sz w:val="24"/>
                <w:szCs w:val="24"/>
                <w:lang w:eastAsia="zh-CN" w:bidi="hi-IN"/>
              </w:rPr>
            </w:pPr>
            <w:r w:rsidRPr="008F4E27">
              <w:rPr>
                <w:rFonts w:eastAsia="NSimSun" w:cstheme="minorHAnsi"/>
                <w:kern w:val="3"/>
                <w:sz w:val="24"/>
                <w:szCs w:val="24"/>
                <w:lang w:eastAsia="zh-CN" w:bidi="hi-IN"/>
              </w:rPr>
              <w:t>2</w:t>
            </w:r>
          </w:p>
        </w:tc>
      </w:tr>
      <w:tr w:rsidR="008F4E27" w:rsidRPr="008F4E27" w14:paraId="0799FBEB" w14:textId="77777777" w:rsidTr="00E443BE">
        <w:trPr>
          <w:trHeight w:val="256"/>
        </w:trPr>
        <w:tc>
          <w:tcPr>
            <w:tcW w:w="3520" w:type="dxa"/>
            <w:tcBorders>
              <w:top w:val="single" w:sz="4" w:space="0" w:color="000000"/>
              <w:left w:val="single" w:sz="4" w:space="0" w:color="000000"/>
              <w:bottom w:val="single" w:sz="4" w:space="0" w:color="000000"/>
              <w:right w:val="single" w:sz="4" w:space="0" w:color="000000"/>
            </w:tcBorders>
            <w:shd w:val="clear" w:color="auto" w:fill="auto"/>
            <w:tcMar>
              <w:top w:w="0" w:type="dxa"/>
              <w:left w:w="30" w:type="dxa"/>
              <w:bottom w:w="0" w:type="dxa"/>
              <w:right w:w="30" w:type="dxa"/>
            </w:tcMar>
            <w:vAlign w:val="bottom"/>
          </w:tcPr>
          <w:p w14:paraId="0F40C24E" w14:textId="77777777" w:rsidR="008F4E27" w:rsidRPr="008F4E27" w:rsidRDefault="008F4E27" w:rsidP="008F4E27">
            <w:pPr>
              <w:suppressAutoHyphens/>
              <w:autoSpaceDN w:val="0"/>
              <w:spacing w:after="0" w:line="360" w:lineRule="auto"/>
              <w:jc w:val="both"/>
              <w:textAlignment w:val="baseline"/>
              <w:rPr>
                <w:rFonts w:eastAsia="NSimSun" w:cstheme="minorHAnsi"/>
                <w:kern w:val="3"/>
                <w:sz w:val="24"/>
                <w:szCs w:val="24"/>
                <w:lang w:eastAsia="zh-CN" w:bidi="hi-IN"/>
              </w:rPr>
            </w:pPr>
            <w:r w:rsidRPr="008F4E27">
              <w:rPr>
                <w:rFonts w:eastAsia="NSimSun" w:cstheme="minorHAnsi"/>
                <w:kern w:val="3"/>
                <w:sz w:val="24"/>
                <w:szCs w:val="24"/>
                <w:lang w:eastAsia="zh-CN" w:bidi="hi-IN"/>
              </w:rPr>
              <w:t>Introduction</w:t>
            </w:r>
          </w:p>
        </w:tc>
        <w:tc>
          <w:tcPr>
            <w:tcW w:w="4416" w:type="dxa"/>
            <w:tcBorders>
              <w:top w:val="single" w:sz="4" w:space="0" w:color="000000"/>
              <w:left w:val="single" w:sz="4" w:space="0" w:color="000000"/>
              <w:bottom w:val="single" w:sz="4" w:space="0" w:color="000000"/>
              <w:right w:val="single" w:sz="4" w:space="0" w:color="000000"/>
            </w:tcBorders>
            <w:shd w:val="clear" w:color="auto" w:fill="auto"/>
            <w:tcMar>
              <w:top w:w="0" w:type="dxa"/>
              <w:left w:w="30" w:type="dxa"/>
              <w:bottom w:w="0" w:type="dxa"/>
              <w:right w:w="30" w:type="dxa"/>
            </w:tcMar>
            <w:vAlign w:val="bottom"/>
          </w:tcPr>
          <w:p w14:paraId="426AD259" w14:textId="77777777" w:rsidR="008F4E27" w:rsidRPr="008F4E27" w:rsidRDefault="008F4E27" w:rsidP="008F4E27">
            <w:pPr>
              <w:suppressAutoHyphens/>
              <w:autoSpaceDN w:val="0"/>
              <w:spacing w:after="0" w:line="360" w:lineRule="auto"/>
              <w:jc w:val="both"/>
              <w:textAlignment w:val="baseline"/>
              <w:rPr>
                <w:rFonts w:eastAsia="NSimSun" w:cstheme="minorHAnsi"/>
                <w:kern w:val="3"/>
                <w:sz w:val="24"/>
                <w:szCs w:val="24"/>
                <w:lang w:eastAsia="zh-CN" w:bidi="hi-IN"/>
              </w:rPr>
            </w:pPr>
          </w:p>
        </w:tc>
        <w:tc>
          <w:tcPr>
            <w:tcW w:w="1248" w:type="dxa"/>
            <w:tcBorders>
              <w:top w:val="single" w:sz="4" w:space="0" w:color="000000"/>
              <w:left w:val="single" w:sz="4" w:space="0" w:color="000000"/>
              <w:bottom w:val="single" w:sz="4" w:space="0" w:color="000000"/>
              <w:right w:val="single" w:sz="4" w:space="0" w:color="000000"/>
            </w:tcBorders>
            <w:shd w:val="clear" w:color="auto" w:fill="auto"/>
            <w:tcMar>
              <w:top w:w="0" w:type="dxa"/>
              <w:left w:w="30" w:type="dxa"/>
              <w:bottom w:w="0" w:type="dxa"/>
              <w:right w:w="30" w:type="dxa"/>
            </w:tcMar>
            <w:vAlign w:val="bottom"/>
          </w:tcPr>
          <w:p w14:paraId="17147A06" w14:textId="77777777" w:rsidR="008F4E27" w:rsidRPr="008F4E27" w:rsidRDefault="008F4E27" w:rsidP="008F4E27">
            <w:pPr>
              <w:suppressAutoHyphens/>
              <w:autoSpaceDN w:val="0"/>
              <w:spacing w:after="0" w:line="360" w:lineRule="auto"/>
              <w:jc w:val="both"/>
              <w:textAlignment w:val="baseline"/>
              <w:rPr>
                <w:rFonts w:eastAsia="NSimSun" w:cstheme="minorHAnsi"/>
                <w:kern w:val="3"/>
                <w:sz w:val="24"/>
                <w:szCs w:val="24"/>
                <w:lang w:eastAsia="zh-CN" w:bidi="hi-IN"/>
              </w:rPr>
            </w:pPr>
            <w:r w:rsidRPr="008F4E27">
              <w:rPr>
                <w:rFonts w:eastAsia="NSimSun" w:cstheme="minorHAnsi"/>
                <w:kern w:val="3"/>
                <w:sz w:val="24"/>
                <w:szCs w:val="24"/>
                <w:lang w:eastAsia="zh-CN" w:bidi="hi-IN"/>
              </w:rPr>
              <w:t>3</w:t>
            </w:r>
          </w:p>
        </w:tc>
      </w:tr>
      <w:tr w:rsidR="008F4E27" w:rsidRPr="008F4E27" w14:paraId="6A24D9ED" w14:textId="77777777" w:rsidTr="00E443BE">
        <w:trPr>
          <w:trHeight w:val="256"/>
        </w:trPr>
        <w:tc>
          <w:tcPr>
            <w:tcW w:w="3520" w:type="dxa"/>
            <w:tcBorders>
              <w:top w:val="single" w:sz="4" w:space="0" w:color="000000"/>
              <w:left w:val="single" w:sz="4" w:space="0" w:color="000000"/>
              <w:bottom w:val="single" w:sz="4" w:space="0" w:color="000000"/>
              <w:right w:val="single" w:sz="4" w:space="0" w:color="000000"/>
            </w:tcBorders>
            <w:shd w:val="clear" w:color="auto" w:fill="auto"/>
            <w:tcMar>
              <w:top w:w="0" w:type="dxa"/>
              <w:left w:w="30" w:type="dxa"/>
              <w:bottom w:w="0" w:type="dxa"/>
              <w:right w:w="30" w:type="dxa"/>
            </w:tcMar>
            <w:vAlign w:val="bottom"/>
          </w:tcPr>
          <w:p w14:paraId="396221A4" w14:textId="77777777" w:rsidR="008F4E27" w:rsidRPr="008F4E27" w:rsidRDefault="008F4E27" w:rsidP="008F4E27">
            <w:pPr>
              <w:suppressAutoHyphens/>
              <w:autoSpaceDN w:val="0"/>
              <w:spacing w:after="0" w:line="360" w:lineRule="auto"/>
              <w:jc w:val="both"/>
              <w:textAlignment w:val="baseline"/>
              <w:rPr>
                <w:rFonts w:eastAsia="NSimSun" w:cstheme="minorHAnsi"/>
                <w:kern w:val="3"/>
                <w:sz w:val="24"/>
                <w:szCs w:val="24"/>
                <w:lang w:eastAsia="zh-CN" w:bidi="hi-IN"/>
              </w:rPr>
            </w:pPr>
            <w:r w:rsidRPr="008F4E27">
              <w:rPr>
                <w:rFonts w:eastAsia="NSimSun" w:cstheme="minorHAnsi"/>
                <w:kern w:val="3"/>
                <w:sz w:val="24"/>
                <w:szCs w:val="24"/>
                <w:lang w:eastAsia="zh-CN" w:bidi="hi-IN"/>
              </w:rPr>
              <w:t>Programme of Works – Gantt Chart</w:t>
            </w:r>
          </w:p>
        </w:tc>
        <w:tc>
          <w:tcPr>
            <w:tcW w:w="4416" w:type="dxa"/>
            <w:tcBorders>
              <w:top w:val="single" w:sz="4" w:space="0" w:color="000000"/>
              <w:left w:val="single" w:sz="4" w:space="0" w:color="000000"/>
              <w:bottom w:val="single" w:sz="4" w:space="0" w:color="000000"/>
              <w:right w:val="single" w:sz="4" w:space="0" w:color="000000"/>
            </w:tcBorders>
            <w:shd w:val="clear" w:color="auto" w:fill="auto"/>
            <w:tcMar>
              <w:top w:w="0" w:type="dxa"/>
              <w:left w:w="30" w:type="dxa"/>
              <w:bottom w:w="0" w:type="dxa"/>
              <w:right w:w="30" w:type="dxa"/>
            </w:tcMar>
            <w:vAlign w:val="bottom"/>
          </w:tcPr>
          <w:p w14:paraId="04B15E0F" w14:textId="77777777" w:rsidR="008F4E27" w:rsidRPr="008F4E27" w:rsidRDefault="008F4E27" w:rsidP="008F4E27">
            <w:pPr>
              <w:suppressAutoHyphens/>
              <w:autoSpaceDN w:val="0"/>
              <w:spacing w:after="0" w:line="360" w:lineRule="auto"/>
              <w:jc w:val="both"/>
              <w:textAlignment w:val="baseline"/>
              <w:rPr>
                <w:rFonts w:eastAsia="NSimSun" w:cstheme="minorHAnsi"/>
                <w:kern w:val="3"/>
                <w:sz w:val="24"/>
                <w:szCs w:val="24"/>
                <w:lang w:eastAsia="zh-CN" w:bidi="hi-IN"/>
              </w:rPr>
            </w:pPr>
          </w:p>
        </w:tc>
        <w:tc>
          <w:tcPr>
            <w:tcW w:w="1248" w:type="dxa"/>
            <w:tcBorders>
              <w:top w:val="single" w:sz="4" w:space="0" w:color="000000"/>
              <w:left w:val="single" w:sz="4" w:space="0" w:color="000000"/>
              <w:bottom w:val="single" w:sz="4" w:space="0" w:color="000000"/>
              <w:right w:val="single" w:sz="4" w:space="0" w:color="000000"/>
            </w:tcBorders>
            <w:shd w:val="clear" w:color="auto" w:fill="auto"/>
            <w:tcMar>
              <w:top w:w="0" w:type="dxa"/>
              <w:left w:w="30" w:type="dxa"/>
              <w:bottom w:w="0" w:type="dxa"/>
              <w:right w:w="30" w:type="dxa"/>
            </w:tcMar>
            <w:vAlign w:val="bottom"/>
          </w:tcPr>
          <w:p w14:paraId="237211E2" w14:textId="77777777" w:rsidR="008F4E27" w:rsidRPr="008F4E27" w:rsidRDefault="008F4E27" w:rsidP="008F4E27">
            <w:pPr>
              <w:suppressAutoHyphens/>
              <w:autoSpaceDN w:val="0"/>
              <w:spacing w:after="0" w:line="360" w:lineRule="auto"/>
              <w:jc w:val="both"/>
              <w:textAlignment w:val="baseline"/>
              <w:rPr>
                <w:rFonts w:eastAsia="NSimSun" w:cstheme="minorHAnsi"/>
                <w:kern w:val="3"/>
                <w:sz w:val="24"/>
                <w:szCs w:val="24"/>
                <w:lang w:eastAsia="zh-CN" w:bidi="hi-IN"/>
              </w:rPr>
            </w:pPr>
            <w:r w:rsidRPr="008F4E27">
              <w:rPr>
                <w:rFonts w:eastAsia="NSimSun" w:cstheme="minorHAnsi"/>
                <w:kern w:val="3"/>
                <w:sz w:val="24"/>
                <w:szCs w:val="24"/>
                <w:lang w:eastAsia="zh-CN" w:bidi="hi-IN"/>
              </w:rPr>
              <w:t>3-4</w:t>
            </w:r>
          </w:p>
        </w:tc>
      </w:tr>
      <w:tr w:rsidR="008F4E27" w:rsidRPr="008F4E27" w14:paraId="00D48337" w14:textId="77777777" w:rsidTr="00E443BE">
        <w:trPr>
          <w:trHeight w:val="256"/>
        </w:trPr>
        <w:tc>
          <w:tcPr>
            <w:tcW w:w="3520" w:type="dxa"/>
            <w:tcBorders>
              <w:top w:val="single" w:sz="4" w:space="0" w:color="000000"/>
              <w:left w:val="single" w:sz="4" w:space="0" w:color="000000"/>
              <w:bottom w:val="single" w:sz="4" w:space="0" w:color="000000"/>
              <w:right w:val="single" w:sz="4" w:space="0" w:color="000000"/>
            </w:tcBorders>
            <w:shd w:val="clear" w:color="auto" w:fill="auto"/>
            <w:tcMar>
              <w:top w:w="0" w:type="dxa"/>
              <w:left w:w="30" w:type="dxa"/>
              <w:bottom w:w="0" w:type="dxa"/>
              <w:right w:w="30" w:type="dxa"/>
            </w:tcMar>
            <w:vAlign w:val="bottom"/>
          </w:tcPr>
          <w:p w14:paraId="22C9363C" w14:textId="77777777" w:rsidR="008F4E27" w:rsidRPr="008F4E27" w:rsidRDefault="008F4E27" w:rsidP="008F4E27">
            <w:pPr>
              <w:suppressAutoHyphens/>
              <w:autoSpaceDN w:val="0"/>
              <w:spacing w:after="0" w:line="360" w:lineRule="auto"/>
              <w:jc w:val="both"/>
              <w:textAlignment w:val="baseline"/>
              <w:rPr>
                <w:rFonts w:eastAsia="NSimSun" w:cstheme="minorHAnsi"/>
                <w:kern w:val="3"/>
                <w:sz w:val="24"/>
                <w:szCs w:val="24"/>
                <w:lang w:eastAsia="zh-CN" w:bidi="hi-IN"/>
              </w:rPr>
            </w:pPr>
            <w:r w:rsidRPr="008F4E27">
              <w:rPr>
                <w:rFonts w:eastAsia="NSimSun" w:cstheme="minorHAnsi"/>
                <w:kern w:val="3"/>
                <w:sz w:val="24"/>
                <w:szCs w:val="24"/>
                <w:lang w:eastAsia="zh-CN" w:bidi="hi-IN"/>
              </w:rPr>
              <w:t>Critical Path</w:t>
            </w:r>
          </w:p>
        </w:tc>
        <w:tc>
          <w:tcPr>
            <w:tcW w:w="4416" w:type="dxa"/>
            <w:tcBorders>
              <w:top w:val="single" w:sz="4" w:space="0" w:color="000000"/>
              <w:left w:val="single" w:sz="4" w:space="0" w:color="000000"/>
              <w:bottom w:val="single" w:sz="4" w:space="0" w:color="000000"/>
              <w:right w:val="single" w:sz="4" w:space="0" w:color="000000"/>
            </w:tcBorders>
            <w:shd w:val="clear" w:color="auto" w:fill="auto"/>
            <w:tcMar>
              <w:top w:w="0" w:type="dxa"/>
              <w:left w:w="30" w:type="dxa"/>
              <w:bottom w:w="0" w:type="dxa"/>
              <w:right w:w="30" w:type="dxa"/>
            </w:tcMar>
            <w:vAlign w:val="bottom"/>
          </w:tcPr>
          <w:p w14:paraId="1C326D2C" w14:textId="77777777" w:rsidR="008F4E27" w:rsidRPr="008F4E27" w:rsidRDefault="008F4E27" w:rsidP="008F4E27">
            <w:pPr>
              <w:suppressAutoHyphens/>
              <w:autoSpaceDN w:val="0"/>
              <w:spacing w:after="0" w:line="360" w:lineRule="auto"/>
              <w:jc w:val="both"/>
              <w:textAlignment w:val="baseline"/>
              <w:rPr>
                <w:rFonts w:eastAsia="NSimSun" w:cstheme="minorHAnsi"/>
                <w:kern w:val="3"/>
                <w:sz w:val="24"/>
                <w:szCs w:val="24"/>
                <w:lang w:eastAsia="zh-CN" w:bidi="hi-IN"/>
              </w:rPr>
            </w:pPr>
          </w:p>
        </w:tc>
        <w:tc>
          <w:tcPr>
            <w:tcW w:w="1248" w:type="dxa"/>
            <w:tcBorders>
              <w:top w:val="single" w:sz="4" w:space="0" w:color="000000"/>
              <w:left w:val="single" w:sz="4" w:space="0" w:color="000000"/>
              <w:bottom w:val="single" w:sz="4" w:space="0" w:color="000000"/>
              <w:right w:val="single" w:sz="4" w:space="0" w:color="000000"/>
            </w:tcBorders>
            <w:shd w:val="clear" w:color="auto" w:fill="auto"/>
            <w:tcMar>
              <w:top w:w="0" w:type="dxa"/>
              <w:left w:w="30" w:type="dxa"/>
              <w:bottom w:w="0" w:type="dxa"/>
              <w:right w:w="30" w:type="dxa"/>
            </w:tcMar>
            <w:vAlign w:val="bottom"/>
          </w:tcPr>
          <w:p w14:paraId="5592EE80" w14:textId="77777777" w:rsidR="008F4E27" w:rsidRPr="008F4E27" w:rsidRDefault="008F4E27" w:rsidP="008F4E27">
            <w:pPr>
              <w:suppressAutoHyphens/>
              <w:autoSpaceDN w:val="0"/>
              <w:spacing w:after="0" w:line="360" w:lineRule="auto"/>
              <w:jc w:val="both"/>
              <w:textAlignment w:val="baseline"/>
              <w:rPr>
                <w:rFonts w:eastAsia="NSimSun" w:cstheme="minorHAnsi"/>
                <w:kern w:val="3"/>
                <w:sz w:val="24"/>
                <w:szCs w:val="24"/>
                <w:lang w:eastAsia="zh-CN" w:bidi="hi-IN"/>
              </w:rPr>
            </w:pPr>
            <w:r w:rsidRPr="008F4E27">
              <w:rPr>
                <w:rFonts w:eastAsia="NSimSun" w:cstheme="minorHAnsi"/>
                <w:kern w:val="3"/>
                <w:sz w:val="24"/>
                <w:szCs w:val="24"/>
                <w:lang w:eastAsia="zh-CN" w:bidi="hi-IN"/>
              </w:rPr>
              <w:t>5</w:t>
            </w:r>
          </w:p>
        </w:tc>
      </w:tr>
      <w:tr w:rsidR="008F4E27" w:rsidRPr="008F4E27" w14:paraId="1B95CFCC" w14:textId="77777777" w:rsidTr="00E443BE">
        <w:trPr>
          <w:trHeight w:val="256"/>
        </w:trPr>
        <w:tc>
          <w:tcPr>
            <w:tcW w:w="3520" w:type="dxa"/>
            <w:tcBorders>
              <w:top w:val="single" w:sz="4" w:space="0" w:color="000000"/>
              <w:left w:val="single" w:sz="4" w:space="0" w:color="000000"/>
              <w:bottom w:val="single" w:sz="4" w:space="0" w:color="000000"/>
              <w:right w:val="single" w:sz="4" w:space="0" w:color="000000"/>
            </w:tcBorders>
            <w:shd w:val="clear" w:color="auto" w:fill="auto"/>
            <w:tcMar>
              <w:top w:w="0" w:type="dxa"/>
              <w:left w:w="30" w:type="dxa"/>
              <w:bottom w:w="0" w:type="dxa"/>
              <w:right w:w="30" w:type="dxa"/>
            </w:tcMar>
            <w:vAlign w:val="bottom"/>
          </w:tcPr>
          <w:p w14:paraId="73BA78DE" w14:textId="77777777" w:rsidR="008F4E27" w:rsidRPr="008F4E27" w:rsidRDefault="008F4E27" w:rsidP="008F4E27">
            <w:pPr>
              <w:suppressAutoHyphens/>
              <w:autoSpaceDN w:val="0"/>
              <w:spacing w:after="0" w:line="360" w:lineRule="auto"/>
              <w:jc w:val="both"/>
              <w:textAlignment w:val="baseline"/>
              <w:rPr>
                <w:rFonts w:eastAsia="NSimSun" w:cstheme="minorHAnsi"/>
                <w:kern w:val="3"/>
                <w:sz w:val="24"/>
                <w:szCs w:val="24"/>
                <w:lang w:eastAsia="zh-CN" w:bidi="hi-IN"/>
              </w:rPr>
            </w:pPr>
            <w:r w:rsidRPr="008F4E27">
              <w:rPr>
                <w:rFonts w:eastAsia="NSimSun" w:cstheme="minorHAnsi"/>
                <w:kern w:val="3"/>
                <w:sz w:val="24"/>
                <w:szCs w:val="24"/>
                <w:lang w:eastAsia="zh-CN" w:bidi="hi-IN"/>
              </w:rPr>
              <w:t>Report for Time</w:t>
            </w:r>
          </w:p>
        </w:tc>
        <w:tc>
          <w:tcPr>
            <w:tcW w:w="4416" w:type="dxa"/>
            <w:tcBorders>
              <w:top w:val="single" w:sz="4" w:space="0" w:color="000000"/>
              <w:left w:val="single" w:sz="4" w:space="0" w:color="000000"/>
              <w:bottom w:val="single" w:sz="4" w:space="0" w:color="000000"/>
              <w:right w:val="single" w:sz="4" w:space="0" w:color="000000"/>
            </w:tcBorders>
            <w:shd w:val="clear" w:color="auto" w:fill="auto"/>
            <w:tcMar>
              <w:top w:w="0" w:type="dxa"/>
              <w:left w:w="30" w:type="dxa"/>
              <w:bottom w:w="0" w:type="dxa"/>
              <w:right w:w="30" w:type="dxa"/>
            </w:tcMar>
            <w:vAlign w:val="bottom"/>
          </w:tcPr>
          <w:p w14:paraId="53BBDD13" w14:textId="77777777" w:rsidR="008F4E27" w:rsidRPr="008F4E27" w:rsidRDefault="008F4E27" w:rsidP="008F4E27">
            <w:pPr>
              <w:suppressAutoHyphens/>
              <w:autoSpaceDN w:val="0"/>
              <w:spacing w:after="0" w:line="360" w:lineRule="auto"/>
              <w:jc w:val="both"/>
              <w:textAlignment w:val="baseline"/>
              <w:rPr>
                <w:rFonts w:eastAsia="NSimSun" w:cstheme="minorHAnsi"/>
                <w:kern w:val="3"/>
                <w:sz w:val="24"/>
                <w:szCs w:val="24"/>
                <w:lang w:eastAsia="zh-CN" w:bidi="hi-IN"/>
              </w:rPr>
            </w:pPr>
          </w:p>
        </w:tc>
        <w:tc>
          <w:tcPr>
            <w:tcW w:w="1248" w:type="dxa"/>
            <w:tcBorders>
              <w:top w:val="single" w:sz="4" w:space="0" w:color="000000"/>
              <w:left w:val="single" w:sz="4" w:space="0" w:color="000000"/>
              <w:bottom w:val="single" w:sz="4" w:space="0" w:color="000000"/>
              <w:right w:val="single" w:sz="4" w:space="0" w:color="000000"/>
            </w:tcBorders>
            <w:shd w:val="clear" w:color="auto" w:fill="auto"/>
            <w:tcMar>
              <w:top w:w="0" w:type="dxa"/>
              <w:left w:w="30" w:type="dxa"/>
              <w:bottom w:w="0" w:type="dxa"/>
              <w:right w:w="30" w:type="dxa"/>
            </w:tcMar>
            <w:vAlign w:val="bottom"/>
          </w:tcPr>
          <w:p w14:paraId="691D1404" w14:textId="77777777" w:rsidR="008F4E27" w:rsidRPr="008F4E27" w:rsidRDefault="008F4E27" w:rsidP="008F4E27">
            <w:pPr>
              <w:suppressAutoHyphens/>
              <w:autoSpaceDN w:val="0"/>
              <w:spacing w:after="0" w:line="360" w:lineRule="auto"/>
              <w:jc w:val="both"/>
              <w:textAlignment w:val="baseline"/>
              <w:rPr>
                <w:rFonts w:eastAsia="NSimSun" w:cstheme="minorHAnsi"/>
                <w:kern w:val="3"/>
                <w:sz w:val="24"/>
                <w:szCs w:val="24"/>
                <w:lang w:eastAsia="zh-CN" w:bidi="hi-IN"/>
              </w:rPr>
            </w:pPr>
            <w:r w:rsidRPr="008F4E27">
              <w:rPr>
                <w:rFonts w:eastAsia="NSimSun" w:cstheme="minorHAnsi"/>
                <w:kern w:val="3"/>
                <w:sz w:val="24"/>
                <w:szCs w:val="24"/>
                <w:lang w:eastAsia="zh-CN" w:bidi="hi-IN"/>
              </w:rPr>
              <w:t>6-8</w:t>
            </w:r>
          </w:p>
        </w:tc>
      </w:tr>
      <w:tr w:rsidR="008F4E27" w:rsidRPr="008F4E27" w14:paraId="70A13996" w14:textId="77777777" w:rsidTr="00E443BE">
        <w:trPr>
          <w:trHeight w:val="256"/>
        </w:trPr>
        <w:tc>
          <w:tcPr>
            <w:tcW w:w="3520" w:type="dxa"/>
            <w:tcBorders>
              <w:top w:val="single" w:sz="4" w:space="0" w:color="000000"/>
              <w:left w:val="single" w:sz="4" w:space="0" w:color="000000"/>
              <w:bottom w:val="single" w:sz="4" w:space="0" w:color="000000"/>
              <w:right w:val="single" w:sz="4" w:space="0" w:color="000000"/>
            </w:tcBorders>
            <w:shd w:val="clear" w:color="auto" w:fill="auto"/>
            <w:tcMar>
              <w:top w:w="0" w:type="dxa"/>
              <w:left w:w="30" w:type="dxa"/>
              <w:bottom w:w="0" w:type="dxa"/>
              <w:right w:w="30" w:type="dxa"/>
            </w:tcMar>
            <w:vAlign w:val="bottom"/>
          </w:tcPr>
          <w:p w14:paraId="5D517FA0" w14:textId="77777777" w:rsidR="008F4E27" w:rsidRPr="008F4E27" w:rsidRDefault="008F4E27" w:rsidP="008F4E27">
            <w:pPr>
              <w:suppressAutoHyphens/>
              <w:autoSpaceDN w:val="0"/>
              <w:spacing w:after="0" w:line="360" w:lineRule="auto"/>
              <w:jc w:val="both"/>
              <w:textAlignment w:val="baseline"/>
              <w:rPr>
                <w:rFonts w:eastAsia="NSimSun" w:cstheme="minorHAnsi"/>
                <w:kern w:val="3"/>
                <w:sz w:val="24"/>
                <w:szCs w:val="24"/>
                <w:lang w:eastAsia="zh-CN" w:bidi="hi-IN"/>
              </w:rPr>
            </w:pPr>
            <w:r w:rsidRPr="008F4E27">
              <w:rPr>
                <w:rFonts w:eastAsia="NSimSun" w:cstheme="minorHAnsi"/>
                <w:kern w:val="3"/>
                <w:sz w:val="24"/>
                <w:szCs w:val="24"/>
                <w:lang w:eastAsia="zh-CN" w:bidi="hi-IN"/>
              </w:rPr>
              <w:t>Report for Cost</w:t>
            </w:r>
          </w:p>
        </w:tc>
        <w:tc>
          <w:tcPr>
            <w:tcW w:w="4416" w:type="dxa"/>
            <w:tcBorders>
              <w:top w:val="single" w:sz="4" w:space="0" w:color="000000"/>
              <w:left w:val="single" w:sz="4" w:space="0" w:color="000000"/>
              <w:bottom w:val="single" w:sz="4" w:space="0" w:color="000000"/>
              <w:right w:val="single" w:sz="4" w:space="0" w:color="000000"/>
            </w:tcBorders>
            <w:shd w:val="clear" w:color="auto" w:fill="auto"/>
            <w:tcMar>
              <w:top w:w="0" w:type="dxa"/>
              <w:left w:w="30" w:type="dxa"/>
              <w:bottom w:w="0" w:type="dxa"/>
              <w:right w:w="30" w:type="dxa"/>
            </w:tcMar>
            <w:vAlign w:val="bottom"/>
          </w:tcPr>
          <w:p w14:paraId="1A9A1803" w14:textId="77777777" w:rsidR="008F4E27" w:rsidRPr="008F4E27" w:rsidRDefault="008F4E27" w:rsidP="008F4E27">
            <w:pPr>
              <w:suppressAutoHyphens/>
              <w:autoSpaceDN w:val="0"/>
              <w:spacing w:after="0" w:line="360" w:lineRule="auto"/>
              <w:jc w:val="both"/>
              <w:textAlignment w:val="baseline"/>
              <w:rPr>
                <w:rFonts w:eastAsia="NSimSun" w:cstheme="minorHAnsi"/>
                <w:kern w:val="3"/>
                <w:sz w:val="24"/>
                <w:szCs w:val="24"/>
                <w:lang w:eastAsia="zh-CN" w:bidi="hi-IN"/>
              </w:rPr>
            </w:pPr>
          </w:p>
        </w:tc>
        <w:tc>
          <w:tcPr>
            <w:tcW w:w="1248" w:type="dxa"/>
            <w:tcBorders>
              <w:top w:val="single" w:sz="4" w:space="0" w:color="000000"/>
              <w:left w:val="single" w:sz="4" w:space="0" w:color="000000"/>
              <w:bottom w:val="single" w:sz="4" w:space="0" w:color="000000"/>
              <w:right w:val="single" w:sz="4" w:space="0" w:color="000000"/>
            </w:tcBorders>
            <w:shd w:val="clear" w:color="auto" w:fill="auto"/>
            <w:tcMar>
              <w:top w:w="0" w:type="dxa"/>
              <w:left w:w="30" w:type="dxa"/>
              <w:bottom w:w="0" w:type="dxa"/>
              <w:right w:w="30" w:type="dxa"/>
            </w:tcMar>
            <w:vAlign w:val="bottom"/>
          </w:tcPr>
          <w:p w14:paraId="2497DA5F" w14:textId="77777777" w:rsidR="008F4E27" w:rsidRPr="008F4E27" w:rsidRDefault="008F4E27" w:rsidP="008F4E27">
            <w:pPr>
              <w:suppressAutoHyphens/>
              <w:autoSpaceDN w:val="0"/>
              <w:spacing w:after="0" w:line="360" w:lineRule="auto"/>
              <w:jc w:val="both"/>
              <w:textAlignment w:val="baseline"/>
              <w:rPr>
                <w:rFonts w:eastAsia="NSimSun" w:cstheme="minorHAnsi"/>
                <w:kern w:val="3"/>
                <w:sz w:val="24"/>
                <w:szCs w:val="24"/>
                <w:lang w:eastAsia="zh-CN" w:bidi="hi-IN"/>
              </w:rPr>
            </w:pPr>
            <w:r w:rsidRPr="008F4E27">
              <w:rPr>
                <w:rFonts w:eastAsia="NSimSun" w:cstheme="minorHAnsi"/>
                <w:kern w:val="3"/>
                <w:sz w:val="24"/>
                <w:szCs w:val="24"/>
                <w:lang w:eastAsia="zh-CN" w:bidi="hi-IN"/>
              </w:rPr>
              <w:t>9-10</w:t>
            </w:r>
          </w:p>
        </w:tc>
      </w:tr>
      <w:tr w:rsidR="008F4E27" w:rsidRPr="008F4E27" w14:paraId="74E0243E" w14:textId="77777777" w:rsidTr="00E443BE">
        <w:trPr>
          <w:trHeight w:val="256"/>
        </w:trPr>
        <w:tc>
          <w:tcPr>
            <w:tcW w:w="3520" w:type="dxa"/>
            <w:tcBorders>
              <w:top w:val="single" w:sz="4" w:space="0" w:color="000000"/>
              <w:left w:val="single" w:sz="4" w:space="0" w:color="000000"/>
              <w:bottom w:val="single" w:sz="4" w:space="0" w:color="000000"/>
              <w:right w:val="single" w:sz="4" w:space="0" w:color="000000"/>
            </w:tcBorders>
            <w:shd w:val="clear" w:color="auto" w:fill="auto"/>
            <w:tcMar>
              <w:top w:w="0" w:type="dxa"/>
              <w:left w:w="30" w:type="dxa"/>
              <w:bottom w:w="0" w:type="dxa"/>
              <w:right w:w="30" w:type="dxa"/>
            </w:tcMar>
            <w:vAlign w:val="bottom"/>
          </w:tcPr>
          <w:p w14:paraId="742B2FD7" w14:textId="77777777" w:rsidR="008F4E27" w:rsidRPr="008F4E27" w:rsidRDefault="008F4E27" w:rsidP="008F4E27">
            <w:pPr>
              <w:suppressAutoHyphens/>
              <w:autoSpaceDN w:val="0"/>
              <w:spacing w:after="0" w:line="360" w:lineRule="auto"/>
              <w:jc w:val="both"/>
              <w:textAlignment w:val="baseline"/>
              <w:rPr>
                <w:rFonts w:eastAsia="NSimSun" w:cstheme="minorHAnsi"/>
                <w:kern w:val="3"/>
                <w:sz w:val="24"/>
                <w:szCs w:val="24"/>
                <w:lang w:eastAsia="zh-CN" w:bidi="hi-IN"/>
              </w:rPr>
            </w:pPr>
            <w:r w:rsidRPr="008F4E27">
              <w:rPr>
                <w:rFonts w:eastAsia="NSimSun" w:cstheme="minorHAnsi"/>
                <w:kern w:val="3"/>
                <w:sz w:val="24"/>
                <w:szCs w:val="24"/>
                <w:lang w:eastAsia="zh-CN" w:bidi="hi-IN"/>
              </w:rPr>
              <w:t>Productivity and Incentivisation</w:t>
            </w:r>
          </w:p>
        </w:tc>
        <w:tc>
          <w:tcPr>
            <w:tcW w:w="4416" w:type="dxa"/>
            <w:tcBorders>
              <w:top w:val="single" w:sz="4" w:space="0" w:color="000000"/>
              <w:left w:val="single" w:sz="4" w:space="0" w:color="000000"/>
              <w:bottom w:val="single" w:sz="4" w:space="0" w:color="000000"/>
              <w:right w:val="single" w:sz="4" w:space="0" w:color="000000"/>
            </w:tcBorders>
            <w:shd w:val="clear" w:color="auto" w:fill="auto"/>
            <w:tcMar>
              <w:top w:w="0" w:type="dxa"/>
              <w:left w:w="30" w:type="dxa"/>
              <w:bottom w:w="0" w:type="dxa"/>
              <w:right w:w="30" w:type="dxa"/>
            </w:tcMar>
            <w:vAlign w:val="bottom"/>
          </w:tcPr>
          <w:p w14:paraId="37D75127" w14:textId="77777777" w:rsidR="008F4E27" w:rsidRPr="008F4E27" w:rsidRDefault="008F4E27" w:rsidP="008F4E27">
            <w:pPr>
              <w:suppressAutoHyphens/>
              <w:autoSpaceDN w:val="0"/>
              <w:spacing w:after="0" w:line="360" w:lineRule="auto"/>
              <w:jc w:val="both"/>
              <w:textAlignment w:val="baseline"/>
              <w:rPr>
                <w:rFonts w:eastAsia="NSimSun" w:cstheme="minorHAnsi"/>
                <w:kern w:val="3"/>
                <w:sz w:val="24"/>
                <w:szCs w:val="24"/>
                <w:lang w:eastAsia="zh-CN" w:bidi="hi-IN"/>
              </w:rPr>
            </w:pPr>
          </w:p>
        </w:tc>
        <w:tc>
          <w:tcPr>
            <w:tcW w:w="1248" w:type="dxa"/>
            <w:tcBorders>
              <w:top w:val="single" w:sz="4" w:space="0" w:color="000000"/>
              <w:left w:val="single" w:sz="4" w:space="0" w:color="000000"/>
              <w:bottom w:val="single" w:sz="4" w:space="0" w:color="000000"/>
              <w:right w:val="single" w:sz="4" w:space="0" w:color="000000"/>
            </w:tcBorders>
            <w:shd w:val="clear" w:color="auto" w:fill="auto"/>
            <w:tcMar>
              <w:top w:w="0" w:type="dxa"/>
              <w:left w:w="30" w:type="dxa"/>
              <w:bottom w:w="0" w:type="dxa"/>
              <w:right w:w="30" w:type="dxa"/>
            </w:tcMar>
            <w:vAlign w:val="bottom"/>
          </w:tcPr>
          <w:p w14:paraId="5A511D5B" w14:textId="77777777" w:rsidR="008F4E27" w:rsidRPr="008F4E27" w:rsidRDefault="008F4E27" w:rsidP="008F4E27">
            <w:pPr>
              <w:suppressAutoHyphens/>
              <w:autoSpaceDN w:val="0"/>
              <w:spacing w:after="0" w:line="360" w:lineRule="auto"/>
              <w:jc w:val="both"/>
              <w:textAlignment w:val="baseline"/>
              <w:rPr>
                <w:rFonts w:eastAsia="NSimSun" w:cstheme="minorHAnsi"/>
                <w:kern w:val="3"/>
                <w:sz w:val="24"/>
                <w:szCs w:val="24"/>
                <w:lang w:eastAsia="zh-CN" w:bidi="hi-IN"/>
              </w:rPr>
            </w:pPr>
            <w:r w:rsidRPr="008F4E27">
              <w:rPr>
                <w:rFonts w:eastAsia="NSimSun" w:cstheme="minorHAnsi"/>
                <w:kern w:val="3"/>
                <w:sz w:val="24"/>
                <w:szCs w:val="24"/>
                <w:lang w:eastAsia="zh-CN" w:bidi="hi-IN"/>
              </w:rPr>
              <w:t>11-12</w:t>
            </w:r>
          </w:p>
        </w:tc>
      </w:tr>
      <w:tr w:rsidR="008F4E27" w:rsidRPr="008F4E27" w14:paraId="5813CBCE" w14:textId="77777777" w:rsidTr="00E443BE">
        <w:trPr>
          <w:trHeight w:val="256"/>
        </w:trPr>
        <w:tc>
          <w:tcPr>
            <w:tcW w:w="3520" w:type="dxa"/>
            <w:tcBorders>
              <w:top w:val="single" w:sz="4" w:space="0" w:color="000000"/>
              <w:left w:val="single" w:sz="4" w:space="0" w:color="000000"/>
              <w:bottom w:val="single" w:sz="4" w:space="0" w:color="000000"/>
              <w:right w:val="single" w:sz="4" w:space="0" w:color="000000"/>
            </w:tcBorders>
            <w:shd w:val="clear" w:color="auto" w:fill="auto"/>
            <w:tcMar>
              <w:top w:w="0" w:type="dxa"/>
              <w:left w:w="30" w:type="dxa"/>
              <w:bottom w:w="0" w:type="dxa"/>
              <w:right w:w="30" w:type="dxa"/>
            </w:tcMar>
            <w:vAlign w:val="bottom"/>
          </w:tcPr>
          <w:p w14:paraId="55DB45D9" w14:textId="77777777" w:rsidR="008F4E27" w:rsidRPr="008F4E27" w:rsidRDefault="008F4E27" w:rsidP="008F4E27">
            <w:pPr>
              <w:suppressAutoHyphens/>
              <w:autoSpaceDN w:val="0"/>
              <w:spacing w:after="0" w:line="360" w:lineRule="auto"/>
              <w:jc w:val="both"/>
              <w:textAlignment w:val="baseline"/>
              <w:rPr>
                <w:rFonts w:eastAsia="NSimSun" w:cstheme="minorHAnsi"/>
                <w:kern w:val="3"/>
                <w:sz w:val="24"/>
                <w:szCs w:val="24"/>
                <w:lang w:eastAsia="zh-CN" w:bidi="hi-IN"/>
              </w:rPr>
            </w:pPr>
            <w:r w:rsidRPr="008F4E27">
              <w:rPr>
                <w:rFonts w:eastAsia="NSimSun" w:cstheme="minorHAnsi"/>
                <w:kern w:val="3"/>
                <w:sz w:val="24"/>
                <w:szCs w:val="24"/>
                <w:lang w:eastAsia="zh-CN" w:bidi="hi-IN"/>
              </w:rPr>
              <w:t>Scenario on Site</w:t>
            </w:r>
          </w:p>
        </w:tc>
        <w:tc>
          <w:tcPr>
            <w:tcW w:w="4416" w:type="dxa"/>
            <w:tcBorders>
              <w:top w:val="single" w:sz="4" w:space="0" w:color="000000"/>
              <w:left w:val="single" w:sz="4" w:space="0" w:color="000000"/>
              <w:bottom w:val="single" w:sz="4" w:space="0" w:color="000000"/>
              <w:right w:val="single" w:sz="4" w:space="0" w:color="000000"/>
            </w:tcBorders>
            <w:shd w:val="clear" w:color="auto" w:fill="auto"/>
            <w:tcMar>
              <w:top w:w="0" w:type="dxa"/>
              <w:left w:w="30" w:type="dxa"/>
              <w:bottom w:w="0" w:type="dxa"/>
              <w:right w:w="30" w:type="dxa"/>
            </w:tcMar>
            <w:vAlign w:val="bottom"/>
          </w:tcPr>
          <w:p w14:paraId="58138241" w14:textId="77777777" w:rsidR="008F4E27" w:rsidRPr="008F4E27" w:rsidRDefault="008F4E27" w:rsidP="008F4E27">
            <w:pPr>
              <w:suppressAutoHyphens/>
              <w:autoSpaceDN w:val="0"/>
              <w:spacing w:after="0" w:line="360" w:lineRule="auto"/>
              <w:jc w:val="both"/>
              <w:textAlignment w:val="baseline"/>
              <w:rPr>
                <w:rFonts w:eastAsia="NSimSun" w:cstheme="minorHAnsi"/>
                <w:kern w:val="3"/>
                <w:sz w:val="24"/>
                <w:szCs w:val="24"/>
                <w:lang w:eastAsia="zh-CN" w:bidi="hi-IN"/>
              </w:rPr>
            </w:pPr>
          </w:p>
        </w:tc>
        <w:tc>
          <w:tcPr>
            <w:tcW w:w="1248" w:type="dxa"/>
            <w:tcBorders>
              <w:top w:val="single" w:sz="4" w:space="0" w:color="000000"/>
              <w:left w:val="single" w:sz="4" w:space="0" w:color="000000"/>
              <w:bottom w:val="single" w:sz="4" w:space="0" w:color="000000"/>
              <w:right w:val="single" w:sz="4" w:space="0" w:color="000000"/>
            </w:tcBorders>
            <w:shd w:val="clear" w:color="auto" w:fill="auto"/>
            <w:tcMar>
              <w:top w:w="0" w:type="dxa"/>
              <w:left w:w="30" w:type="dxa"/>
              <w:bottom w:w="0" w:type="dxa"/>
              <w:right w:w="30" w:type="dxa"/>
            </w:tcMar>
            <w:vAlign w:val="bottom"/>
          </w:tcPr>
          <w:p w14:paraId="7F78CB14" w14:textId="77777777" w:rsidR="008F4E27" w:rsidRPr="008F4E27" w:rsidRDefault="008F4E27" w:rsidP="008F4E27">
            <w:pPr>
              <w:suppressAutoHyphens/>
              <w:autoSpaceDN w:val="0"/>
              <w:spacing w:after="0" w:line="360" w:lineRule="auto"/>
              <w:jc w:val="both"/>
              <w:textAlignment w:val="baseline"/>
              <w:rPr>
                <w:rFonts w:eastAsia="NSimSun" w:cstheme="minorHAnsi"/>
                <w:kern w:val="3"/>
                <w:sz w:val="24"/>
                <w:szCs w:val="24"/>
                <w:lang w:eastAsia="zh-CN" w:bidi="hi-IN"/>
              </w:rPr>
            </w:pPr>
            <w:r w:rsidRPr="008F4E27">
              <w:rPr>
                <w:rFonts w:eastAsia="NSimSun" w:cstheme="minorHAnsi"/>
                <w:kern w:val="3"/>
                <w:sz w:val="24"/>
                <w:szCs w:val="24"/>
                <w:lang w:eastAsia="zh-CN" w:bidi="hi-IN"/>
              </w:rPr>
              <w:t>13-15</w:t>
            </w:r>
          </w:p>
        </w:tc>
      </w:tr>
      <w:tr w:rsidR="008F4E27" w:rsidRPr="008F4E27" w14:paraId="6437268C" w14:textId="77777777" w:rsidTr="00E443BE">
        <w:trPr>
          <w:trHeight w:val="256"/>
        </w:trPr>
        <w:tc>
          <w:tcPr>
            <w:tcW w:w="3520" w:type="dxa"/>
            <w:tcBorders>
              <w:top w:val="single" w:sz="4" w:space="0" w:color="000000"/>
              <w:left w:val="single" w:sz="4" w:space="0" w:color="000000"/>
              <w:bottom w:val="single" w:sz="4" w:space="0" w:color="000000"/>
              <w:right w:val="single" w:sz="4" w:space="0" w:color="000000"/>
            </w:tcBorders>
            <w:shd w:val="clear" w:color="auto" w:fill="auto"/>
            <w:tcMar>
              <w:top w:w="0" w:type="dxa"/>
              <w:left w:w="30" w:type="dxa"/>
              <w:bottom w:w="0" w:type="dxa"/>
              <w:right w:w="30" w:type="dxa"/>
            </w:tcMar>
            <w:vAlign w:val="bottom"/>
          </w:tcPr>
          <w:p w14:paraId="0A7E7C53" w14:textId="77777777" w:rsidR="008F4E27" w:rsidRPr="008F4E27" w:rsidRDefault="008F4E27" w:rsidP="008F4E27">
            <w:pPr>
              <w:suppressAutoHyphens/>
              <w:autoSpaceDN w:val="0"/>
              <w:spacing w:after="0" w:line="360" w:lineRule="auto"/>
              <w:jc w:val="both"/>
              <w:textAlignment w:val="baseline"/>
              <w:rPr>
                <w:rFonts w:eastAsia="NSimSun" w:cstheme="minorHAnsi"/>
                <w:kern w:val="3"/>
                <w:sz w:val="24"/>
                <w:szCs w:val="24"/>
                <w:lang w:eastAsia="zh-CN" w:bidi="hi-IN"/>
              </w:rPr>
            </w:pPr>
            <w:r w:rsidRPr="008F4E27">
              <w:rPr>
                <w:rFonts w:eastAsia="NSimSun" w:cstheme="minorHAnsi"/>
                <w:kern w:val="3"/>
                <w:sz w:val="24"/>
                <w:szCs w:val="24"/>
                <w:lang w:eastAsia="zh-CN" w:bidi="hi-IN"/>
              </w:rPr>
              <w:t>Solution 1</w:t>
            </w:r>
          </w:p>
        </w:tc>
        <w:tc>
          <w:tcPr>
            <w:tcW w:w="4416" w:type="dxa"/>
            <w:tcBorders>
              <w:top w:val="single" w:sz="4" w:space="0" w:color="000000"/>
              <w:left w:val="single" w:sz="4" w:space="0" w:color="000000"/>
              <w:bottom w:val="single" w:sz="4" w:space="0" w:color="000000"/>
              <w:right w:val="single" w:sz="4" w:space="0" w:color="000000"/>
            </w:tcBorders>
            <w:shd w:val="clear" w:color="auto" w:fill="auto"/>
            <w:tcMar>
              <w:top w:w="0" w:type="dxa"/>
              <w:left w:w="30" w:type="dxa"/>
              <w:bottom w:w="0" w:type="dxa"/>
              <w:right w:w="30" w:type="dxa"/>
            </w:tcMar>
            <w:vAlign w:val="bottom"/>
          </w:tcPr>
          <w:p w14:paraId="31743181" w14:textId="77777777" w:rsidR="008F4E27" w:rsidRPr="008F4E27" w:rsidRDefault="008F4E27" w:rsidP="008F4E27">
            <w:pPr>
              <w:suppressAutoHyphens/>
              <w:autoSpaceDN w:val="0"/>
              <w:spacing w:after="0" w:line="360" w:lineRule="auto"/>
              <w:jc w:val="both"/>
              <w:textAlignment w:val="baseline"/>
              <w:rPr>
                <w:rFonts w:eastAsia="NSimSun" w:cstheme="minorHAnsi"/>
                <w:kern w:val="3"/>
                <w:sz w:val="24"/>
                <w:szCs w:val="24"/>
                <w:lang w:eastAsia="zh-CN" w:bidi="hi-IN"/>
              </w:rPr>
            </w:pPr>
          </w:p>
        </w:tc>
        <w:tc>
          <w:tcPr>
            <w:tcW w:w="1248" w:type="dxa"/>
            <w:tcBorders>
              <w:top w:val="single" w:sz="4" w:space="0" w:color="000000"/>
              <w:left w:val="single" w:sz="4" w:space="0" w:color="000000"/>
              <w:bottom w:val="single" w:sz="4" w:space="0" w:color="000000"/>
              <w:right w:val="single" w:sz="4" w:space="0" w:color="000000"/>
            </w:tcBorders>
            <w:shd w:val="clear" w:color="auto" w:fill="auto"/>
            <w:tcMar>
              <w:top w:w="0" w:type="dxa"/>
              <w:left w:w="30" w:type="dxa"/>
              <w:bottom w:w="0" w:type="dxa"/>
              <w:right w:w="30" w:type="dxa"/>
            </w:tcMar>
            <w:vAlign w:val="bottom"/>
          </w:tcPr>
          <w:p w14:paraId="519BE1ED" w14:textId="77777777" w:rsidR="008F4E27" w:rsidRPr="008F4E27" w:rsidRDefault="008F4E27" w:rsidP="008F4E27">
            <w:pPr>
              <w:suppressAutoHyphens/>
              <w:autoSpaceDN w:val="0"/>
              <w:spacing w:after="0" w:line="360" w:lineRule="auto"/>
              <w:jc w:val="both"/>
              <w:textAlignment w:val="baseline"/>
              <w:rPr>
                <w:rFonts w:eastAsia="NSimSun" w:cstheme="minorHAnsi"/>
                <w:kern w:val="3"/>
                <w:sz w:val="24"/>
                <w:szCs w:val="24"/>
                <w:lang w:eastAsia="zh-CN" w:bidi="hi-IN"/>
              </w:rPr>
            </w:pPr>
            <w:r w:rsidRPr="008F4E27">
              <w:rPr>
                <w:rFonts w:eastAsia="NSimSun" w:cstheme="minorHAnsi"/>
                <w:kern w:val="3"/>
                <w:sz w:val="24"/>
                <w:szCs w:val="24"/>
                <w:lang w:eastAsia="zh-CN" w:bidi="hi-IN"/>
              </w:rPr>
              <w:t>13-14</w:t>
            </w:r>
          </w:p>
        </w:tc>
      </w:tr>
      <w:tr w:rsidR="008F4E27" w:rsidRPr="008F4E27" w14:paraId="768A42D4" w14:textId="77777777" w:rsidTr="00E443BE">
        <w:trPr>
          <w:trHeight w:val="256"/>
        </w:trPr>
        <w:tc>
          <w:tcPr>
            <w:tcW w:w="3520" w:type="dxa"/>
            <w:tcBorders>
              <w:top w:val="single" w:sz="4" w:space="0" w:color="000000"/>
              <w:left w:val="single" w:sz="4" w:space="0" w:color="000000"/>
              <w:bottom w:val="single" w:sz="4" w:space="0" w:color="000000"/>
              <w:right w:val="single" w:sz="4" w:space="0" w:color="000000"/>
            </w:tcBorders>
            <w:shd w:val="clear" w:color="auto" w:fill="auto"/>
            <w:tcMar>
              <w:top w:w="0" w:type="dxa"/>
              <w:left w:w="30" w:type="dxa"/>
              <w:bottom w:w="0" w:type="dxa"/>
              <w:right w:w="30" w:type="dxa"/>
            </w:tcMar>
            <w:vAlign w:val="bottom"/>
          </w:tcPr>
          <w:p w14:paraId="32CEC6D1" w14:textId="77777777" w:rsidR="008F4E27" w:rsidRPr="008F4E27" w:rsidRDefault="008F4E27" w:rsidP="008F4E27">
            <w:pPr>
              <w:suppressAutoHyphens/>
              <w:autoSpaceDN w:val="0"/>
              <w:spacing w:after="0" w:line="360" w:lineRule="auto"/>
              <w:jc w:val="both"/>
              <w:textAlignment w:val="baseline"/>
              <w:rPr>
                <w:rFonts w:eastAsia="NSimSun" w:cstheme="minorHAnsi"/>
                <w:kern w:val="3"/>
                <w:sz w:val="24"/>
                <w:szCs w:val="24"/>
                <w:lang w:eastAsia="zh-CN" w:bidi="hi-IN"/>
              </w:rPr>
            </w:pPr>
            <w:r w:rsidRPr="008F4E27">
              <w:rPr>
                <w:rFonts w:eastAsia="NSimSun" w:cstheme="minorHAnsi"/>
                <w:kern w:val="3"/>
                <w:sz w:val="24"/>
                <w:szCs w:val="24"/>
                <w:lang w:eastAsia="zh-CN" w:bidi="hi-IN"/>
              </w:rPr>
              <w:t>Solution 2</w:t>
            </w:r>
          </w:p>
        </w:tc>
        <w:tc>
          <w:tcPr>
            <w:tcW w:w="4416" w:type="dxa"/>
            <w:tcBorders>
              <w:top w:val="single" w:sz="4" w:space="0" w:color="000000"/>
              <w:left w:val="single" w:sz="4" w:space="0" w:color="000000"/>
              <w:bottom w:val="single" w:sz="4" w:space="0" w:color="000000"/>
              <w:right w:val="single" w:sz="4" w:space="0" w:color="000000"/>
            </w:tcBorders>
            <w:shd w:val="clear" w:color="auto" w:fill="auto"/>
            <w:tcMar>
              <w:top w:w="0" w:type="dxa"/>
              <w:left w:w="30" w:type="dxa"/>
              <w:bottom w:w="0" w:type="dxa"/>
              <w:right w:w="30" w:type="dxa"/>
            </w:tcMar>
            <w:vAlign w:val="bottom"/>
          </w:tcPr>
          <w:p w14:paraId="41AE005D" w14:textId="77777777" w:rsidR="008F4E27" w:rsidRPr="008F4E27" w:rsidRDefault="008F4E27" w:rsidP="008F4E27">
            <w:pPr>
              <w:suppressAutoHyphens/>
              <w:autoSpaceDN w:val="0"/>
              <w:spacing w:after="0" w:line="360" w:lineRule="auto"/>
              <w:jc w:val="both"/>
              <w:textAlignment w:val="baseline"/>
              <w:rPr>
                <w:rFonts w:eastAsia="NSimSun" w:cstheme="minorHAnsi"/>
                <w:kern w:val="3"/>
                <w:sz w:val="24"/>
                <w:szCs w:val="24"/>
                <w:lang w:eastAsia="zh-CN" w:bidi="hi-IN"/>
              </w:rPr>
            </w:pPr>
          </w:p>
        </w:tc>
        <w:tc>
          <w:tcPr>
            <w:tcW w:w="1248" w:type="dxa"/>
            <w:tcBorders>
              <w:top w:val="single" w:sz="4" w:space="0" w:color="000000"/>
              <w:left w:val="single" w:sz="4" w:space="0" w:color="000000"/>
              <w:bottom w:val="single" w:sz="4" w:space="0" w:color="000000"/>
              <w:right w:val="single" w:sz="4" w:space="0" w:color="000000"/>
            </w:tcBorders>
            <w:shd w:val="clear" w:color="auto" w:fill="auto"/>
            <w:tcMar>
              <w:top w:w="0" w:type="dxa"/>
              <w:left w:w="30" w:type="dxa"/>
              <w:bottom w:w="0" w:type="dxa"/>
              <w:right w:w="30" w:type="dxa"/>
            </w:tcMar>
            <w:vAlign w:val="bottom"/>
          </w:tcPr>
          <w:p w14:paraId="4B50D1B7" w14:textId="77777777" w:rsidR="008F4E27" w:rsidRPr="008F4E27" w:rsidRDefault="008F4E27" w:rsidP="008F4E27">
            <w:pPr>
              <w:suppressAutoHyphens/>
              <w:autoSpaceDN w:val="0"/>
              <w:spacing w:after="0" w:line="360" w:lineRule="auto"/>
              <w:jc w:val="both"/>
              <w:textAlignment w:val="baseline"/>
              <w:rPr>
                <w:rFonts w:eastAsia="NSimSun" w:cstheme="minorHAnsi"/>
                <w:kern w:val="3"/>
                <w:sz w:val="24"/>
                <w:szCs w:val="24"/>
                <w:lang w:eastAsia="zh-CN" w:bidi="hi-IN"/>
              </w:rPr>
            </w:pPr>
            <w:r w:rsidRPr="008F4E27">
              <w:rPr>
                <w:rFonts w:eastAsia="NSimSun" w:cstheme="minorHAnsi"/>
                <w:kern w:val="3"/>
                <w:sz w:val="24"/>
                <w:szCs w:val="24"/>
                <w:lang w:eastAsia="zh-CN" w:bidi="hi-IN"/>
              </w:rPr>
              <w:t>14-15</w:t>
            </w:r>
          </w:p>
        </w:tc>
      </w:tr>
      <w:tr w:rsidR="008F4E27" w:rsidRPr="008F4E27" w14:paraId="0F62C1EB" w14:textId="77777777" w:rsidTr="00E443BE">
        <w:trPr>
          <w:trHeight w:val="256"/>
        </w:trPr>
        <w:tc>
          <w:tcPr>
            <w:tcW w:w="3520" w:type="dxa"/>
            <w:tcBorders>
              <w:top w:val="single" w:sz="4" w:space="0" w:color="000000"/>
              <w:left w:val="single" w:sz="4" w:space="0" w:color="000000"/>
              <w:bottom w:val="single" w:sz="4" w:space="0" w:color="000000"/>
              <w:right w:val="single" w:sz="4" w:space="0" w:color="000000"/>
            </w:tcBorders>
            <w:shd w:val="clear" w:color="auto" w:fill="auto"/>
            <w:tcMar>
              <w:top w:w="0" w:type="dxa"/>
              <w:left w:w="30" w:type="dxa"/>
              <w:bottom w:w="0" w:type="dxa"/>
              <w:right w:w="30" w:type="dxa"/>
            </w:tcMar>
            <w:vAlign w:val="bottom"/>
          </w:tcPr>
          <w:p w14:paraId="3132A7B1" w14:textId="77777777" w:rsidR="008F4E27" w:rsidRPr="008F4E27" w:rsidRDefault="008F4E27" w:rsidP="008F4E27">
            <w:pPr>
              <w:suppressAutoHyphens/>
              <w:autoSpaceDN w:val="0"/>
              <w:spacing w:after="0" w:line="360" w:lineRule="auto"/>
              <w:jc w:val="both"/>
              <w:textAlignment w:val="baseline"/>
              <w:rPr>
                <w:rFonts w:eastAsia="NSimSun" w:cstheme="minorHAnsi"/>
                <w:kern w:val="3"/>
                <w:sz w:val="24"/>
                <w:szCs w:val="24"/>
                <w:lang w:eastAsia="zh-CN" w:bidi="hi-IN"/>
              </w:rPr>
            </w:pPr>
            <w:r w:rsidRPr="008F4E27">
              <w:rPr>
                <w:rFonts w:eastAsia="NSimSun" w:cstheme="minorHAnsi"/>
                <w:kern w:val="3"/>
                <w:sz w:val="24"/>
                <w:szCs w:val="24"/>
                <w:lang w:eastAsia="zh-CN" w:bidi="hi-IN"/>
              </w:rPr>
              <w:t>Summery</w:t>
            </w:r>
          </w:p>
        </w:tc>
        <w:tc>
          <w:tcPr>
            <w:tcW w:w="4416" w:type="dxa"/>
            <w:tcBorders>
              <w:top w:val="single" w:sz="4" w:space="0" w:color="000000"/>
              <w:left w:val="single" w:sz="4" w:space="0" w:color="000000"/>
              <w:bottom w:val="single" w:sz="4" w:space="0" w:color="000000"/>
              <w:right w:val="single" w:sz="4" w:space="0" w:color="000000"/>
            </w:tcBorders>
            <w:shd w:val="clear" w:color="auto" w:fill="auto"/>
            <w:tcMar>
              <w:top w:w="0" w:type="dxa"/>
              <w:left w:w="30" w:type="dxa"/>
              <w:bottom w:w="0" w:type="dxa"/>
              <w:right w:w="30" w:type="dxa"/>
            </w:tcMar>
            <w:vAlign w:val="bottom"/>
          </w:tcPr>
          <w:p w14:paraId="7F5801B2" w14:textId="77777777" w:rsidR="008F4E27" w:rsidRPr="008F4E27" w:rsidRDefault="008F4E27" w:rsidP="008F4E27">
            <w:pPr>
              <w:suppressAutoHyphens/>
              <w:autoSpaceDN w:val="0"/>
              <w:spacing w:after="0" w:line="360" w:lineRule="auto"/>
              <w:jc w:val="both"/>
              <w:textAlignment w:val="baseline"/>
              <w:rPr>
                <w:rFonts w:eastAsia="NSimSun" w:cstheme="minorHAnsi"/>
                <w:kern w:val="3"/>
                <w:sz w:val="24"/>
                <w:szCs w:val="24"/>
                <w:lang w:eastAsia="zh-CN" w:bidi="hi-IN"/>
              </w:rPr>
            </w:pPr>
          </w:p>
        </w:tc>
        <w:tc>
          <w:tcPr>
            <w:tcW w:w="1248" w:type="dxa"/>
            <w:tcBorders>
              <w:top w:val="single" w:sz="4" w:space="0" w:color="000000"/>
              <w:left w:val="single" w:sz="4" w:space="0" w:color="000000"/>
              <w:bottom w:val="single" w:sz="4" w:space="0" w:color="000000"/>
              <w:right w:val="single" w:sz="4" w:space="0" w:color="000000"/>
            </w:tcBorders>
            <w:shd w:val="clear" w:color="auto" w:fill="auto"/>
            <w:tcMar>
              <w:top w:w="0" w:type="dxa"/>
              <w:left w:w="30" w:type="dxa"/>
              <w:bottom w:w="0" w:type="dxa"/>
              <w:right w:w="30" w:type="dxa"/>
            </w:tcMar>
            <w:vAlign w:val="bottom"/>
          </w:tcPr>
          <w:p w14:paraId="6E46060B" w14:textId="77777777" w:rsidR="008F4E27" w:rsidRPr="008F4E27" w:rsidRDefault="008F4E27" w:rsidP="008F4E27">
            <w:pPr>
              <w:suppressAutoHyphens/>
              <w:autoSpaceDN w:val="0"/>
              <w:spacing w:after="0" w:line="360" w:lineRule="auto"/>
              <w:jc w:val="both"/>
              <w:textAlignment w:val="baseline"/>
              <w:rPr>
                <w:rFonts w:eastAsia="NSimSun" w:cstheme="minorHAnsi"/>
                <w:kern w:val="3"/>
                <w:sz w:val="24"/>
                <w:szCs w:val="24"/>
                <w:lang w:eastAsia="zh-CN" w:bidi="hi-IN"/>
              </w:rPr>
            </w:pPr>
            <w:r w:rsidRPr="008F4E27">
              <w:rPr>
                <w:rFonts w:eastAsia="NSimSun" w:cstheme="minorHAnsi"/>
                <w:kern w:val="3"/>
                <w:sz w:val="24"/>
                <w:szCs w:val="24"/>
                <w:lang w:eastAsia="zh-CN" w:bidi="hi-IN"/>
              </w:rPr>
              <w:t>16</w:t>
            </w:r>
          </w:p>
        </w:tc>
      </w:tr>
      <w:tr w:rsidR="008F4E27" w:rsidRPr="008F4E27" w14:paraId="0D431B81" w14:textId="77777777" w:rsidTr="00E443BE">
        <w:trPr>
          <w:trHeight w:val="256"/>
        </w:trPr>
        <w:tc>
          <w:tcPr>
            <w:tcW w:w="3520" w:type="dxa"/>
            <w:tcBorders>
              <w:top w:val="single" w:sz="4" w:space="0" w:color="000000"/>
              <w:left w:val="single" w:sz="4" w:space="0" w:color="000000"/>
              <w:bottom w:val="single" w:sz="4" w:space="0" w:color="000000"/>
              <w:right w:val="single" w:sz="4" w:space="0" w:color="000000"/>
            </w:tcBorders>
            <w:shd w:val="clear" w:color="auto" w:fill="auto"/>
            <w:tcMar>
              <w:top w:w="0" w:type="dxa"/>
              <w:left w:w="30" w:type="dxa"/>
              <w:bottom w:w="0" w:type="dxa"/>
              <w:right w:w="30" w:type="dxa"/>
            </w:tcMar>
            <w:vAlign w:val="bottom"/>
          </w:tcPr>
          <w:p w14:paraId="5AB619D4" w14:textId="77777777" w:rsidR="008F4E27" w:rsidRPr="008F4E27" w:rsidRDefault="008F4E27" w:rsidP="008F4E27">
            <w:pPr>
              <w:suppressAutoHyphens/>
              <w:autoSpaceDN w:val="0"/>
              <w:spacing w:after="0" w:line="360" w:lineRule="auto"/>
              <w:jc w:val="both"/>
              <w:textAlignment w:val="baseline"/>
              <w:rPr>
                <w:rFonts w:eastAsia="NSimSun" w:cstheme="minorHAnsi"/>
                <w:kern w:val="3"/>
                <w:sz w:val="24"/>
                <w:szCs w:val="24"/>
                <w:lang w:eastAsia="zh-CN" w:bidi="hi-IN"/>
              </w:rPr>
            </w:pPr>
            <w:r w:rsidRPr="008F4E27">
              <w:rPr>
                <w:rFonts w:eastAsia="NSimSun" w:cstheme="minorHAnsi"/>
                <w:kern w:val="3"/>
                <w:sz w:val="24"/>
                <w:szCs w:val="24"/>
                <w:lang w:eastAsia="zh-CN" w:bidi="hi-IN"/>
              </w:rPr>
              <w:t>Bibliography</w:t>
            </w:r>
          </w:p>
        </w:tc>
        <w:tc>
          <w:tcPr>
            <w:tcW w:w="4416" w:type="dxa"/>
            <w:tcBorders>
              <w:top w:val="single" w:sz="4" w:space="0" w:color="000000"/>
              <w:left w:val="single" w:sz="4" w:space="0" w:color="000000"/>
              <w:bottom w:val="single" w:sz="4" w:space="0" w:color="000000"/>
              <w:right w:val="single" w:sz="4" w:space="0" w:color="000000"/>
            </w:tcBorders>
            <w:shd w:val="clear" w:color="auto" w:fill="auto"/>
            <w:tcMar>
              <w:top w:w="0" w:type="dxa"/>
              <w:left w:w="30" w:type="dxa"/>
              <w:bottom w:w="0" w:type="dxa"/>
              <w:right w:w="30" w:type="dxa"/>
            </w:tcMar>
            <w:vAlign w:val="bottom"/>
          </w:tcPr>
          <w:p w14:paraId="1709C278" w14:textId="77777777" w:rsidR="008F4E27" w:rsidRPr="008F4E27" w:rsidRDefault="008F4E27" w:rsidP="008F4E27">
            <w:pPr>
              <w:suppressAutoHyphens/>
              <w:autoSpaceDN w:val="0"/>
              <w:spacing w:after="0" w:line="360" w:lineRule="auto"/>
              <w:jc w:val="both"/>
              <w:textAlignment w:val="baseline"/>
              <w:rPr>
                <w:rFonts w:eastAsia="NSimSun" w:cstheme="minorHAnsi"/>
                <w:kern w:val="3"/>
                <w:sz w:val="24"/>
                <w:szCs w:val="24"/>
                <w:lang w:eastAsia="zh-CN" w:bidi="hi-IN"/>
              </w:rPr>
            </w:pPr>
          </w:p>
        </w:tc>
        <w:tc>
          <w:tcPr>
            <w:tcW w:w="1248" w:type="dxa"/>
            <w:tcBorders>
              <w:top w:val="single" w:sz="4" w:space="0" w:color="000000"/>
              <w:left w:val="single" w:sz="4" w:space="0" w:color="000000"/>
              <w:bottom w:val="single" w:sz="4" w:space="0" w:color="000000"/>
              <w:right w:val="single" w:sz="4" w:space="0" w:color="000000"/>
            </w:tcBorders>
            <w:shd w:val="clear" w:color="auto" w:fill="auto"/>
            <w:tcMar>
              <w:top w:w="0" w:type="dxa"/>
              <w:left w:w="30" w:type="dxa"/>
              <w:bottom w:w="0" w:type="dxa"/>
              <w:right w:w="30" w:type="dxa"/>
            </w:tcMar>
            <w:vAlign w:val="bottom"/>
          </w:tcPr>
          <w:p w14:paraId="6C763102" w14:textId="77777777" w:rsidR="008F4E27" w:rsidRPr="008F4E27" w:rsidRDefault="008F4E27" w:rsidP="008F4E27">
            <w:pPr>
              <w:suppressAutoHyphens/>
              <w:autoSpaceDN w:val="0"/>
              <w:spacing w:after="0" w:line="360" w:lineRule="auto"/>
              <w:jc w:val="both"/>
              <w:textAlignment w:val="baseline"/>
              <w:rPr>
                <w:rFonts w:eastAsia="NSimSun" w:cstheme="minorHAnsi"/>
                <w:kern w:val="3"/>
                <w:sz w:val="24"/>
                <w:szCs w:val="24"/>
                <w:lang w:eastAsia="zh-CN" w:bidi="hi-IN"/>
              </w:rPr>
            </w:pPr>
            <w:r w:rsidRPr="008F4E27">
              <w:rPr>
                <w:rFonts w:eastAsia="NSimSun" w:cstheme="minorHAnsi"/>
                <w:kern w:val="3"/>
                <w:sz w:val="24"/>
                <w:szCs w:val="24"/>
                <w:lang w:eastAsia="zh-CN" w:bidi="hi-IN"/>
              </w:rPr>
              <w:t>17</w:t>
            </w:r>
          </w:p>
        </w:tc>
      </w:tr>
      <w:tr w:rsidR="008F4E27" w:rsidRPr="008F4E27" w14:paraId="037CE6C1" w14:textId="77777777" w:rsidTr="00E443BE">
        <w:trPr>
          <w:trHeight w:val="256"/>
        </w:trPr>
        <w:tc>
          <w:tcPr>
            <w:tcW w:w="3520" w:type="dxa"/>
            <w:tcBorders>
              <w:top w:val="single" w:sz="4" w:space="0" w:color="000000"/>
              <w:left w:val="single" w:sz="4" w:space="0" w:color="000000"/>
              <w:bottom w:val="single" w:sz="4" w:space="0" w:color="000000"/>
              <w:right w:val="single" w:sz="4" w:space="0" w:color="000000"/>
            </w:tcBorders>
            <w:shd w:val="clear" w:color="auto" w:fill="auto"/>
            <w:tcMar>
              <w:top w:w="0" w:type="dxa"/>
              <w:left w:w="30" w:type="dxa"/>
              <w:bottom w:w="0" w:type="dxa"/>
              <w:right w:w="30" w:type="dxa"/>
            </w:tcMar>
            <w:vAlign w:val="bottom"/>
          </w:tcPr>
          <w:p w14:paraId="6282EE6A" w14:textId="77777777" w:rsidR="008F4E27" w:rsidRPr="008F4E27" w:rsidRDefault="008F4E27" w:rsidP="008F4E27">
            <w:pPr>
              <w:suppressAutoHyphens/>
              <w:autoSpaceDN w:val="0"/>
              <w:spacing w:after="0" w:line="360" w:lineRule="auto"/>
              <w:jc w:val="both"/>
              <w:textAlignment w:val="baseline"/>
              <w:rPr>
                <w:rFonts w:eastAsia="NSimSun" w:cstheme="minorHAnsi"/>
                <w:kern w:val="3"/>
                <w:sz w:val="24"/>
                <w:szCs w:val="24"/>
                <w:lang w:eastAsia="zh-CN" w:bidi="hi-IN"/>
              </w:rPr>
            </w:pPr>
            <w:r w:rsidRPr="008F4E27">
              <w:rPr>
                <w:rFonts w:eastAsia="NSimSun" w:cstheme="minorHAnsi"/>
                <w:kern w:val="3"/>
                <w:sz w:val="24"/>
                <w:szCs w:val="24"/>
                <w:lang w:eastAsia="zh-CN" w:bidi="hi-IN"/>
              </w:rPr>
              <w:t>Reference List</w:t>
            </w:r>
          </w:p>
        </w:tc>
        <w:tc>
          <w:tcPr>
            <w:tcW w:w="4416" w:type="dxa"/>
            <w:tcBorders>
              <w:top w:val="single" w:sz="4" w:space="0" w:color="000000"/>
              <w:left w:val="single" w:sz="4" w:space="0" w:color="000000"/>
              <w:bottom w:val="single" w:sz="4" w:space="0" w:color="000000"/>
              <w:right w:val="single" w:sz="4" w:space="0" w:color="000000"/>
            </w:tcBorders>
            <w:shd w:val="clear" w:color="auto" w:fill="auto"/>
            <w:tcMar>
              <w:top w:w="0" w:type="dxa"/>
              <w:left w:w="30" w:type="dxa"/>
              <w:bottom w:w="0" w:type="dxa"/>
              <w:right w:w="30" w:type="dxa"/>
            </w:tcMar>
            <w:vAlign w:val="bottom"/>
          </w:tcPr>
          <w:p w14:paraId="54014E72" w14:textId="77777777" w:rsidR="008F4E27" w:rsidRPr="008F4E27" w:rsidRDefault="008F4E27" w:rsidP="008F4E27">
            <w:pPr>
              <w:suppressAutoHyphens/>
              <w:autoSpaceDN w:val="0"/>
              <w:spacing w:after="0" w:line="360" w:lineRule="auto"/>
              <w:jc w:val="both"/>
              <w:textAlignment w:val="baseline"/>
              <w:rPr>
                <w:rFonts w:eastAsia="NSimSun" w:cstheme="minorHAnsi"/>
                <w:kern w:val="3"/>
                <w:sz w:val="24"/>
                <w:szCs w:val="24"/>
                <w:lang w:eastAsia="zh-CN" w:bidi="hi-IN"/>
              </w:rPr>
            </w:pPr>
          </w:p>
        </w:tc>
        <w:tc>
          <w:tcPr>
            <w:tcW w:w="1248" w:type="dxa"/>
            <w:tcBorders>
              <w:top w:val="single" w:sz="4" w:space="0" w:color="000000"/>
              <w:left w:val="single" w:sz="4" w:space="0" w:color="000000"/>
              <w:bottom w:val="single" w:sz="4" w:space="0" w:color="000000"/>
              <w:right w:val="single" w:sz="4" w:space="0" w:color="000000"/>
            </w:tcBorders>
            <w:shd w:val="clear" w:color="auto" w:fill="auto"/>
            <w:tcMar>
              <w:top w:w="0" w:type="dxa"/>
              <w:left w:w="30" w:type="dxa"/>
              <w:bottom w:w="0" w:type="dxa"/>
              <w:right w:w="30" w:type="dxa"/>
            </w:tcMar>
            <w:vAlign w:val="bottom"/>
          </w:tcPr>
          <w:p w14:paraId="512B4182" w14:textId="77777777" w:rsidR="008F4E27" w:rsidRPr="008F4E27" w:rsidRDefault="008F4E27" w:rsidP="008F4E27">
            <w:pPr>
              <w:suppressAutoHyphens/>
              <w:autoSpaceDN w:val="0"/>
              <w:spacing w:after="0" w:line="360" w:lineRule="auto"/>
              <w:jc w:val="both"/>
              <w:textAlignment w:val="baseline"/>
              <w:rPr>
                <w:rFonts w:eastAsia="NSimSun" w:cstheme="minorHAnsi"/>
                <w:kern w:val="3"/>
                <w:sz w:val="24"/>
                <w:szCs w:val="24"/>
                <w:lang w:eastAsia="zh-CN" w:bidi="hi-IN"/>
              </w:rPr>
            </w:pPr>
            <w:r w:rsidRPr="008F4E27">
              <w:rPr>
                <w:rFonts w:eastAsia="NSimSun" w:cstheme="minorHAnsi"/>
                <w:kern w:val="3"/>
                <w:sz w:val="24"/>
                <w:szCs w:val="24"/>
                <w:lang w:eastAsia="zh-CN" w:bidi="hi-IN"/>
              </w:rPr>
              <w:t>18</w:t>
            </w:r>
          </w:p>
        </w:tc>
      </w:tr>
      <w:tr w:rsidR="008F4E27" w:rsidRPr="008F4E27" w14:paraId="387BBCDC" w14:textId="77777777" w:rsidTr="00E443BE">
        <w:trPr>
          <w:trHeight w:val="256"/>
        </w:trPr>
        <w:tc>
          <w:tcPr>
            <w:tcW w:w="3520" w:type="dxa"/>
            <w:tcBorders>
              <w:top w:val="single" w:sz="4" w:space="0" w:color="000000"/>
              <w:left w:val="single" w:sz="4" w:space="0" w:color="000000"/>
              <w:bottom w:val="single" w:sz="4" w:space="0" w:color="000000"/>
              <w:right w:val="single" w:sz="4" w:space="0" w:color="000000"/>
            </w:tcBorders>
            <w:shd w:val="clear" w:color="auto" w:fill="auto"/>
            <w:tcMar>
              <w:top w:w="0" w:type="dxa"/>
              <w:left w:w="30" w:type="dxa"/>
              <w:bottom w:w="0" w:type="dxa"/>
              <w:right w:w="30" w:type="dxa"/>
            </w:tcMar>
            <w:vAlign w:val="bottom"/>
          </w:tcPr>
          <w:p w14:paraId="69AD3B60" w14:textId="77777777" w:rsidR="008F4E27" w:rsidRPr="008F4E27" w:rsidRDefault="008F4E27" w:rsidP="008F4E27">
            <w:pPr>
              <w:suppressAutoHyphens/>
              <w:autoSpaceDN w:val="0"/>
              <w:spacing w:after="0" w:line="360" w:lineRule="auto"/>
              <w:jc w:val="both"/>
              <w:textAlignment w:val="baseline"/>
              <w:rPr>
                <w:rFonts w:eastAsia="NSimSun" w:cstheme="minorHAnsi"/>
                <w:kern w:val="3"/>
                <w:sz w:val="24"/>
                <w:szCs w:val="24"/>
                <w:lang w:eastAsia="zh-CN" w:bidi="hi-IN"/>
              </w:rPr>
            </w:pPr>
          </w:p>
        </w:tc>
        <w:tc>
          <w:tcPr>
            <w:tcW w:w="4416" w:type="dxa"/>
            <w:tcBorders>
              <w:top w:val="single" w:sz="4" w:space="0" w:color="000000"/>
              <w:left w:val="single" w:sz="4" w:space="0" w:color="000000"/>
              <w:bottom w:val="single" w:sz="4" w:space="0" w:color="000000"/>
              <w:right w:val="single" w:sz="4" w:space="0" w:color="000000"/>
            </w:tcBorders>
            <w:shd w:val="clear" w:color="auto" w:fill="auto"/>
            <w:tcMar>
              <w:top w:w="0" w:type="dxa"/>
              <w:left w:w="30" w:type="dxa"/>
              <w:bottom w:w="0" w:type="dxa"/>
              <w:right w:w="30" w:type="dxa"/>
            </w:tcMar>
            <w:vAlign w:val="bottom"/>
          </w:tcPr>
          <w:p w14:paraId="35CBB3BB" w14:textId="77777777" w:rsidR="008F4E27" w:rsidRPr="008F4E27" w:rsidRDefault="008F4E27" w:rsidP="008F4E27">
            <w:pPr>
              <w:suppressAutoHyphens/>
              <w:autoSpaceDN w:val="0"/>
              <w:spacing w:after="0" w:line="360" w:lineRule="auto"/>
              <w:jc w:val="both"/>
              <w:textAlignment w:val="baseline"/>
              <w:rPr>
                <w:rFonts w:eastAsia="NSimSun" w:cstheme="minorHAnsi"/>
                <w:kern w:val="3"/>
                <w:sz w:val="24"/>
                <w:szCs w:val="24"/>
                <w:lang w:eastAsia="zh-CN" w:bidi="hi-IN"/>
              </w:rPr>
            </w:pPr>
          </w:p>
        </w:tc>
        <w:tc>
          <w:tcPr>
            <w:tcW w:w="1248" w:type="dxa"/>
            <w:tcBorders>
              <w:top w:val="single" w:sz="4" w:space="0" w:color="000000"/>
              <w:left w:val="single" w:sz="4" w:space="0" w:color="000000"/>
              <w:bottom w:val="single" w:sz="4" w:space="0" w:color="000000"/>
              <w:right w:val="single" w:sz="4" w:space="0" w:color="000000"/>
            </w:tcBorders>
            <w:shd w:val="clear" w:color="auto" w:fill="auto"/>
            <w:tcMar>
              <w:top w:w="0" w:type="dxa"/>
              <w:left w:w="30" w:type="dxa"/>
              <w:bottom w:w="0" w:type="dxa"/>
              <w:right w:w="30" w:type="dxa"/>
            </w:tcMar>
            <w:vAlign w:val="bottom"/>
          </w:tcPr>
          <w:p w14:paraId="62BAEF50" w14:textId="77777777" w:rsidR="008F4E27" w:rsidRPr="008F4E27" w:rsidRDefault="008F4E27" w:rsidP="008F4E27">
            <w:pPr>
              <w:suppressAutoHyphens/>
              <w:autoSpaceDN w:val="0"/>
              <w:spacing w:after="0" w:line="360" w:lineRule="auto"/>
              <w:jc w:val="both"/>
              <w:textAlignment w:val="baseline"/>
              <w:rPr>
                <w:rFonts w:eastAsia="NSimSun" w:cstheme="minorHAnsi"/>
                <w:kern w:val="3"/>
                <w:sz w:val="24"/>
                <w:szCs w:val="24"/>
                <w:lang w:eastAsia="zh-CN" w:bidi="hi-IN"/>
              </w:rPr>
            </w:pPr>
          </w:p>
        </w:tc>
      </w:tr>
      <w:tr w:rsidR="008F4E27" w:rsidRPr="008F4E27" w14:paraId="64008D62" w14:textId="77777777" w:rsidTr="00E443BE">
        <w:trPr>
          <w:trHeight w:val="256"/>
        </w:trPr>
        <w:tc>
          <w:tcPr>
            <w:tcW w:w="3520" w:type="dxa"/>
            <w:tcBorders>
              <w:top w:val="single" w:sz="4" w:space="0" w:color="000000"/>
              <w:left w:val="single" w:sz="4" w:space="0" w:color="000000"/>
              <w:bottom w:val="single" w:sz="4" w:space="0" w:color="000000"/>
              <w:right w:val="single" w:sz="4" w:space="0" w:color="000000"/>
            </w:tcBorders>
            <w:shd w:val="clear" w:color="auto" w:fill="auto"/>
            <w:tcMar>
              <w:top w:w="0" w:type="dxa"/>
              <w:left w:w="30" w:type="dxa"/>
              <w:bottom w:w="0" w:type="dxa"/>
              <w:right w:w="30" w:type="dxa"/>
            </w:tcMar>
            <w:vAlign w:val="bottom"/>
          </w:tcPr>
          <w:p w14:paraId="7E0913DE" w14:textId="77777777" w:rsidR="008F4E27" w:rsidRPr="008F4E27" w:rsidRDefault="008F4E27" w:rsidP="008F4E27">
            <w:pPr>
              <w:suppressAutoHyphens/>
              <w:autoSpaceDN w:val="0"/>
              <w:spacing w:after="0" w:line="360" w:lineRule="auto"/>
              <w:jc w:val="both"/>
              <w:textAlignment w:val="baseline"/>
              <w:rPr>
                <w:rFonts w:eastAsia="NSimSun" w:cstheme="minorHAnsi"/>
                <w:kern w:val="3"/>
                <w:sz w:val="24"/>
                <w:szCs w:val="24"/>
                <w:lang w:eastAsia="zh-CN" w:bidi="hi-IN"/>
              </w:rPr>
            </w:pPr>
            <w:r w:rsidRPr="008F4E27">
              <w:rPr>
                <w:rFonts w:eastAsia="NSimSun" w:cstheme="minorHAnsi"/>
                <w:kern w:val="3"/>
                <w:sz w:val="24"/>
                <w:szCs w:val="24"/>
                <w:lang w:eastAsia="zh-CN" w:bidi="hi-IN"/>
              </w:rPr>
              <w:t>Appendix</w:t>
            </w:r>
          </w:p>
        </w:tc>
        <w:tc>
          <w:tcPr>
            <w:tcW w:w="4416" w:type="dxa"/>
            <w:tcBorders>
              <w:top w:val="single" w:sz="4" w:space="0" w:color="000000"/>
              <w:left w:val="single" w:sz="4" w:space="0" w:color="000000"/>
              <w:bottom w:val="single" w:sz="4" w:space="0" w:color="000000"/>
              <w:right w:val="single" w:sz="4" w:space="0" w:color="000000"/>
            </w:tcBorders>
            <w:shd w:val="clear" w:color="auto" w:fill="auto"/>
            <w:tcMar>
              <w:top w:w="0" w:type="dxa"/>
              <w:left w:w="30" w:type="dxa"/>
              <w:bottom w:w="0" w:type="dxa"/>
              <w:right w:w="30" w:type="dxa"/>
            </w:tcMar>
            <w:vAlign w:val="bottom"/>
          </w:tcPr>
          <w:p w14:paraId="3D4C2495" w14:textId="77777777" w:rsidR="008F4E27" w:rsidRPr="008F4E27" w:rsidRDefault="008F4E27" w:rsidP="008F4E27">
            <w:pPr>
              <w:suppressAutoHyphens/>
              <w:autoSpaceDN w:val="0"/>
              <w:spacing w:after="0" w:line="360" w:lineRule="auto"/>
              <w:jc w:val="both"/>
              <w:textAlignment w:val="baseline"/>
              <w:rPr>
                <w:rFonts w:eastAsia="NSimSun" w:cstheme="minorHAnsi"/>
                <w:kern w:val="3"/>
                <w:sz w:val="24"/>
                <w:szCs w:val="24"/>
                <w:lang w:eastAsia="zh-CN" w:bidi="hi-IN"/>
              </w:rPr>
            </w:pPr>
          </w:p>
        </w:tc>
        <w:tc>
          <w:tcPr>
            <w:tcW w:w="1248" w:type="dxa"/>
            <w:tcBorders>
              <w:top w:val="single" w:sz="4" w:space="0" w:color="000000"/>
              <w:left w:val="single" w:sz="4" w:space="0" w:color="000000"/>
              <w:bottom w:val="single" w:sz="4" w:space="0" w:color="000000"/>
              <w:right w:val="single" w:sz="4" w:space="0" w:color="000000"/>
            </w:tcBorders>
            <w:shd w:val="clear" w:color="auto" w:fill="auto"/>
            <w:tcMar>
              <w:top w:w="0" w:type="dxa"/>
              <w:left w:w="30" w:type="dxa"/>
              <w:bottom w:w="0" w:type="dxa"/>
              <w:right w:w="30" w:type="dxa"/>
            </w:tcMar>
            <w:vAlign w:val="bottom"/>
          </w:tcPr>
          <w:p w14:paraId="2D244890" w14:textId="77777777" w:rsidR="008F4E27" w:rsidRPr="008F4E27" w:rsidRDefault="008F4E27" w:rsidP="008F4E27">
            <w:pPr>
              <w:suppressAutoHyphens/>
              <w:autoSpaceDN w:val="0"/>
              <w:spacing w:after="0" w:line="360" w:lineRule="auto"/>
              <w:jc w:val="both"/>
              <w:textAlignment w:val="baseline"/>
              <w:rPr>
                <w:rFonts w:eastAsia="NSimSun" w:cstheme="minorHAnsi"/>
                <w:kern w:val="3"/>
                <w:sz w:val="24"/>
                <w:szCs w:val="24"/>
                <w:lang w:eastAsia="zh-CN" w:bidi="hi-IN"/>
              </w:rPr>
            </w:pPr>
          </w:p>
        </w:tc>
      </w:tr>
      <w:tr w:rsidR="008F4E27" w:rsidRPr="008F4E27" w14:paraId="7A16275D" w14:textId="77777777" w:rsidTr="00E443BE">
        <w:trPr>
          <w:trHeight w:val="256"/>
        </w:trPr>
        <w:tc>
          <w:tcPr>
            <w:tcW w:w="3520" w:type="dxa"/>
            <w:tcBorders>
              <w:top w:val="single" w:sz="4" w:space="0" w:color="000000"/>
              <w:left w:val="single" w:sz="4" w:space="0" w:color="000000"/>
              <w:bottom w:val="single" w:sz="4" w:space="0" w:color="000000"/>
              <w:right w:val="single" w:sz="4" w:space="0" w:color="000000"/>
            </w:tcBorders>
            <w:shd w:val="clear" w:color="auto" w:fill="auto"/>
            <w:tcMar>
              <w:top w:w="0" w:type="dxa"/>
              <w:left w:w="30" w:type="dxa"/>
              <w:bottom w:w="0" w:type="dxa"/>
              <w:right w:w="30" w:type="dxa"/>
            </w:tcMar>
            <w:vAlign w:val="bottom"/>
          </w:tcPr>
          <w:p w14:paraId="043CD6FA" w14:textId="77777777" w:rsidR="008F4E27" w:rsidRPr="008F4E27" w:rsidRDefault="008F4E27" w:rsidP="008F4E27">
            <w:pPr>
              <w:suppressAutoHyphens/>
              <w:autoSpaceDN w:val="0"/>
              <w:spacing w:after="0" w:line="360" w:lineRule="auto"/>
              <w:jc w:val="both"/>
              <w:textAlignment w:val="baseline"/>
              <w:rPr>
                <w:rFonts w:eastAsia="NSimSun" w:cstheme="minorHAnsi"/>
                <w:kern w:val="3"/>
                <w:sz w:val="24"/>
                <w:szCs w:val="24"/>
                <w:lang w:eastAsia="zh-CN" w:bidi="hi-IN"/>
              </w:rPr>
            </w:pPr>
            <w:r w:rsidRPr="008F4E27">
              <w:rPr>
                <w:rFonts w:eastAsia="NSimSun" w:cstheme="minorHAnsi"/>
                <w:kern w:val="3"/>
                <w:sz w:val="24"/>
                <w:szCs w:val="24"/>
                <w:lang w:eastAsia="zh-CN" w:bidi="hi-IN"/>
              </w:rPr>
              <w:t xml:space="preserve">Appendix </w:t>
            </w:r>
            <w:proofErr w:type="spellStart"/>
            <w:r w:rsidRPr="008F4E27">
              <w:rPr>
                <w:rFonts w:eastAsia="NSimSun" w:cstheme="minorHAnsi"/>
                <w:kern w:val="3"/>
                <w:sz w:val="24"/>
                <w:szCs w:val="24"/>
                <w:lang w:eastAsia="zh-CN" w:bidi="hi-IN"/>
              </w:rPr>
              <w:t>i</w:t>
            </w:r>
            <w:proofErr w:type="spellEnd"/>
            <w:r w:rsidRPr="008F4E27">
              <w:rPr>
                <w:rFonts w:eastAsia="NSimSun" w:cstheme="minorHAnsi"/>
                <w:kern w:val="3"/>
                <w:sz w:val="24"/>
                <w:szCs w:val="24"/>
                <w:lang w:eastAsia="zh-CN" w:bidi="hi-IN"/>
              </w:rPr>
              <w:t>-vi</w:t>
            </w:r>
          </w:p>
        </w:tc>
        <w:tc>
          <w:tcPr>
            <w:tcW w:w="4416" w:type="dxa"/>
            <w:tcBorders>
              <w:top w:val="single" w:sz="4" w:space="0" w:color="000000"/>
              <w:left w:val="single" w:sz="4" w:space="0" w:color="000000"/>
              <w:bottom w:val="single" w:sz="4" w:space="0" w:color="000000"/>
              <w:right w:val="single" w:sz="4" w:space="0" w:color="000000"/>
            </w:tcBorders>
            <w:shd w:val="clear" w:color="auto" w:fill="auto"/>
            <w:tcMar>
              <w:top w:w="0" w:type="dxa"/>
              <w:left w:w="30" w:type="dxa"/>
              <w:bottom w:w="0" w:type="dxa"/>
              <w:right w:w="30" w:type="dxa"/>
            </w:tcMar>
            <w:vAlign w:val="bottom"/>
          </w:tcPr>
          <w:p w14:paraId="2D0FD74A" w14:textId="77777777" w:rsidR="008F4E27" w:rsidRPr="008F4E27" w:rsidRDefault="008F4E27" w:rsidP="008F4E27">
            <w:pPr>
              <w:suppressAutoHyphens/>
              <w:autoSpaceDN w:val="0"/>
              <w:spacing w:after="0" w:line="360" w:lineRule="auto"/>
              <w:jc w:val="both"/>
              <w:textAlignment w:val="baseline"/>
              <w:rPr>
                <w:rFonts w:eastAsia="NSimSun" w:cstheme="minorHAnsi"/>
                <w:kern w:val="3"/>
                <w:sz w:val="24"/>
                <w:szCs w:val="24"/>
                <w:lang w:eastAsia="zh-CN" w:bidi="hi-IN"/>
              </w:rPr>
            </w:pPr>
            <w:r w:rsidRPr="008F4E27">
              <w:rPr>
                <w:rFonts w:eastAsia="NSimSun" w:cstheme="minorHAnsi"/>
                <w:kern w:val="3"/>
                <w:sz w:val="24"/>
                <w:szCs w:val="24"/>
                <w:lang w:eastAsia="zh-CN" w:bidi="hi-IN"/>
              </w:rPr>
              <w:t>Planning Documents</w:t>
            </w:r>
          </w:p>
        </w:tc>
        <w:tc>
          <w:tcPr>
            <w:tcW w:w="1248" w:type="dxa"/>
            <w:tcBorders>
              <w:top w:val="single" w:sz="4" w:space="0" w:color="000000"/>
              <w:left w:val="single" w:sz="4" w:space="0" w:color="000000"/>
              <w:bottom w:val="single" w:sz="4" w:space="0" w:color="000000"/>
              <w:right w:val="single" w:sz="4" w:space="0" w:color="000000"/>
            </w:tcBorders>
            <w:shd w:val="clear" w:color="auto" w:fill="auto"/>
            <w:tcMar>
              <w:top w:w="0" w:type="dxa"/>
              <w:left w:w="30" w:type="dxa"/>
              <w:bottom w:w="0" w:type="dxa"/>
              <w:right w:w="30" w:type="dxa"/>
            </w:tcMar>
            <w:vAlign w:val="bottom"/>
          </w:tcPr>
          <w:p w14:paraId="53C2FAA3" w14:textId="77777777" w:rsidR="008F4E27" w:rsidRPr="008F4E27" w:rsidRDefault="008F4E27" w:rsidP="008F4E27">
            <w:pPr>
              <w:suppressAutoHyphens/>
              <w:autoSpaceDN w:val="0"/>
              <w:spacing w:after="0" w:line="360" w:lineRule="auto"/>
              <w:jc w:val="both"/>
              <w:textAlignment w:val="baseline"/>
              <w:rPr>
                <w:rFonts w:eastAsia="NSimSun" w:cstheme="minorHAnsi"/>
                <w:kern w:val="3"/>
                <w:sz w:val="24"/>
                <w:szCs w:val="24"/>
                <w:lang w:eastAsia="zh-CN" w:bidi="hi-IN"/>
              </w:rPr>
            </w:pPr>
          </w:p>
        </w:tc>
      </w:tr>
      <w:tr w:rsidR="008F4E27" w:rsidRPr="008F4E27" w14:paraId="097A7E80" w14:textId="77777777" w:rsidTr="00E443BE">
        <w:trPr>
          <w:trHeight w:val="256"/>
        </w:trPr>
        <w:tc>
          <w:tcPr>
            <w:tcW w:w="3520" w:type="dxa"/>
            <w:tcBorders>
              <w:top w:val="single" w:sz="4" w:space="0" w:color="000000"/>
              <w:left w:val="single" w:sz="4" w:space="0" w:color="000000"/>
              <w:bottom w:val="single" w:sz="4" w:space="0" w:color="000000"/>
              <w:right w:val="single" w:sz="4" w:space="0" w:color="000000"/>
            </w:tcBorders>
            <w:shd w:val="clear" w:color="auto" w:fill="auto"/>
            <w:tcMar>
              <w:top w:w="0" w:type="dxa"/>
              <w:left w:w="30" w:type="dxa"/>
              <w:bottom w:w="0" w:type="dxa"/>
              <w:right w:w="30" w:type="dxa"/>
            </w:tcMar>
            <w:vAlign w:val="bottom"/>
          </w:tcPr>
          <w:p w14:paraId="3EF1070F" w14:textId="77777777" w:rsidR="008F4E27" w:rsidRPr="008F4E27" w:rsidRDefault="008F4E27" w:rsidP="008F4E27">
            <w:pPr>
              <w:suppressAutoHyphens/>
              <w:autoSpaceDN w:val="0"/>
              <w:spacing w:after="0" w:line="360" w:lineRule="auto"/>
              <w:jc w:val="both"/>
              <w:textAlignment w:val="baseline"/>
              <w:rPr>
                <w:rFonts w:eastAsia="NSimSun" w:cstheme="minorHAnsi"/>
                <w:kern w:val="3"/>
                <w:sz w:val="24"/>
                <w:szCs w:val="24"/>
                <w:lang w:eastAsia="zh-CN" w:bidi="hi-IN"/>
              </w:rPr>
            </w:pPr>
            <w:r w:rsidRPr="008F4E27">
              <w:rPr>
                <w:rFonts w:eastAsia="NSimSun" w:cstheme="minorHAnsi"/>
                <w:kern w:val="3"/>
                <w:sz w:val="24"/>
                <w:szCs w:val="24"/>
                <w:lang w:eastAsia="zh-CN" w:bidi="hi-IN"/>
              </w:rPr>
              <w:t>Appendix vii</w:t>
            </w:r>
          </w:p>
        </w:tc>
        <w:tc>
          <w:tcPr>
            <w:tcW w:w="4416" w:type="dxa"/>
            <w:tcBorders>
              <w:top w:val="single" w:sz="4" w:space="0" w:color="000000"/>
              <w:left w:val="single" w:sz="4" w:space="0" w:color="000000"/>
              <w:bottom w:val="single" w:sz="4" w:space="0" w:color="000000"/>
              <w:right w:val="single" w:sz="4" w:space="0" w:color="000000"/>
            </w:tcBorders>
            <w:shd w:val="clear" w:color="auto" w:fill="auto"/>
            <w:tcMar>
              <w:top w:w="0" w:type="dxa"/>
              <w:left w:w="30" w:type="dxa"/>
              <w:bottom w:w="0" w:type="dxa"/>
              <w:right w:w="30" w:type="dxa"/>
            </w:tcMar>
            <w:vAlign w:val="bottom"/>
          </w:tcPr>
          <w:p w14:paraId="3FA8900F" w14:textId="77777777" w:rsidR="008F4E27" w:rsidRPr="008F4E27" w:rsidRDefault="008F4E27" w:rsidP="008F4E27">
            <w:pPr>
              <w:suppressAutoHyphens/>
              <w:autoSpaceDN w:val="0"/>
              <w:spacing w:after="0" w:line="360" w:lineRule="auto"/>
              <w:jc w:val="both"/>
              <w:textAlignment w:val="baseline"/>
              <w:rPr>
                <w:rFonts w:eastAsia="NSimSun" w:cstheme="minorHAnsi"/>
                <w:kern w:val="3"/>
                <w:sz w:val="24"/>
                <w:szCs w:val="24"/>
                <w:lang w:eastAsia="zh-CN" w:bidi="hi-IN"/>
              </w:rPr>
            </w:pPr>
            <w:r w:rsidRPr="008F4E27">
              <w:rPr>
                <w:rFonts w:eastAsia="NSimSun" w:cstheme="minorHAnsi"/>
                <w:kern w:val="3"/>
                <w:sz w:val="24"/>
                <w:szCs w:val="24"/>
                <w:lang w:eastAsia="zh-CN" w:bidi="hi-IN"/>
              </w:rPr>
              <w:t>Network Diagram – Critical Path</w:t>
            </w:r>
          </w:p>
        </w:tc>
        <w:tc>
          <w:tcPr>
            <w:tcW w:w="1248" w:type="dxa"/>
            <w:tcBorders>
              <w:top w:val="single" w:sz="4" w:space="0" w:color="000000"/>
              <w:left w:val="single" w:sz="4" w:space="0" w:color="000000"/>
              <w:bottom w:val="single" w:sz="4" w:space="0" w:color="000000"/>
              <w:right w:val="single" w:sz="4" w:space="0" w:color="000000"/>
            </w:tcBorders>
            <w:shd w:val="clear" w:color="auto" w:fill="auto"/>
            <w:tcMar>
              <w:top w:w="0" w:type="dxa"/>
              <w:left w:w="30" w:type="dxa"/>
              <w:bottom w:w="0" w:type="dxa"/>
              <w:right w:w="30" w:type="dxa"/>
            </w:tcMar>
            <w:vAlign w:val="bottom"/>
          </w:tcPr>
          <w:p w14:paraId="40AB5F79" w14:textId="77777777" w:rsidR="008F4E27" w:rsidRPr="008F4E27" w:rsidRDefault="008F4E27" w:rsidP="008F4E27">
            <w:pPr>
              <w:suppressAutoHyphens/>
              <w:autoSpaceDN w:val="0"/>
              <w:spacing w:after="0" w:line="360" w:lineRule="auto"/>
              <w:jc w:val="both"/>
              <w:textAlignment w:val="baseline"/>
              <w:rPr>
                <w:rFonts w:eastAsia="NSimSun" w:cstheme="minorHAnsi"/>
                <w:kern w:val="3"/>
                <w:sz w:val="24"/>
                <w:szCs w:val="24"/>
                <w:lang w:eastAsia="zh-CN" w:bidi="hi-IN"/>
              </w:rPr>
            </w:pPr>
          </w:p>
        </w:tc>
      </w:tr>
      <w:tr w:rsidR="008F4E27" w:rsidRPr="008F4E27" w14:paraId="6B5689C4" w14:textId="77777777" w:rsidTr="00E443BE">
        <w:trPr>
          <w:trHeight w:val="256"/>
        </w:trPr>
        <w:tc>
          <w:tcPr>
            <w:tcW w:w="3520" w:type="dxa"/>
            <w:tcBorders>
              <w:top w:val="single" w:sz="4" w:space="0" w:color="000000"/>
              <w:left w:val="single" w:sz="4" w:space="0" w:color="000000"/>
              <w:bottom w:val="single" w:sz="4" w:space="0" w:color="000000"/>
              <w:right w:val="single" w:sz="4" w:space="0" w:color="000000"/>
            </w:tcBorders>
            <w:shd w:val="clear" w:color="auto" w:fill="auto"/>
            <w:tcMar>
              <w:top w:w="0" w:type="dxa"/>
              <w:left w:w="30" w:type="dxa"/>
              <w:bottom w:w="0" w:type="dxa"/>
              <w:right w:w="30" w:type="dxa"/>
            </w:tcMar>
            <w:vAlign w:val="bottom"/>
          </w:tcPr>
          <w:p w14:paraId="3B53AA4D" w14:textId="77777777" w:rsidR="008F4E27" w:rsidRPr="008F4E27" w:rsidRDefault="008F4E27" w:rsidP="008F4E27">
            <w:pPr>
              <w:suppressAutoHyphens/>
              <w:autoSpaceDN w:val="0"/>
              <w:spacing w:after="0" w:line="360" w:lineRule="auto"/>
              <w:jc w:val="both"/>
              <w:textAlignment w:val="baseline"/>
              <w:rPr>
                <w:rFonts w:eastAsia="NSimSun" w:cstheme="minorHAnsi"/>
                <w:kern w:val="3"/>
                <w:sz w:val="24"/>
                <w:szCs w:val="24"/>
                <w:lang w:eastAsia="zh-CN" w:bidi="hi-IN"/>
              </w:rPr>
            </w:pPr>
            <w:r w:rsidRPr="008F4E27">
              <w:rPr>
                <w:rFonts w:eastAsia="NSimSun" w:cstheme="minorHAnsi"/>
                <w:kern w:val="3"/>
                <w:sz w:val="24"/>
                <w:szCs w:val="24"/>
                <w:lang w:eastAsia="zh-CN" w:bidi="hi-IN"/>
              </w:rPr>
              <w:t>Appendix viii</w:t>
            </w:r>
          </w:p>
        </w:tc>
        <w:tc>
          <w:tcPr>
            <w:tcW w:w="4416" w:type="dxa"/>
            <w:tcBorders>
              <w:top w:val="single" w:sz="4" w:space="0" w:color="000000"/>
              <w:left w:val="single" w:sz="4" w:space="0" w:color="000000"/>
              <w:bottom w:val="single" w:sz="4" w:space="0" w:color="000000"/>
              <w:right w:val="single" w:sz="4" w:space="0" w:color="000000"/>
            </w:tcBorders>
            <w:shd w:val="clear" w:color="auto" w:fill="auto"/>
            <w:tcMar>
              <w:top w:w="0" w:type="dxa"/>
              <w:left w:w="30" w:type="dxa"/>
              <w:bottom w:w="0" w:type="dxa"/>
              <w:right w:w="30" w:type="dxa"/>
            </w:tcMar>
            <w:vAlign w:val="bottom"/>
          </w:tcPr>
          <w:p w14:paraId="13B90F7C" w14:textId="77777777" w:rsidR="008F4E27" w:rsidRPr="008F4E27" w:rsidRDefault="008F4E27" w:rsidP="008F4E27">
            <w:pPr>
              <w:suppressAutoHyphens/>
              <w:autoSpaceDN w:val="0"/>
              <w:spacing w:after="0" w:line="360" w:lineRule="auto"/>
              <w:jc w:val="both"/>
              <w:textAlignment w:val="baseline"/>
              <w:rPr>
                <w:rFonts w:eastAsia="NSimSun" w:cstheme="minorHAnsi"/>
                <w:kern w:val="3"/>
                <w:sz w:val="24"/>
                <w:szCs w:val="24"/>
                <w:lang w:eastAsia="zh-CN" w:bidi="hi-IN"/>
              </w:rPr>
            </w:pPr>
            <w:r w:rsidRPr="008F4E27">
              <w:rPr>
                <w:rFonts w:eastAsia="NSimSun" w:cstheme="minorHAnsi"/>
                <w:kern w:val="3"/>
                <w:sz w:val="24"/>
                <w:szCs w:val="24"/>
                <w:lang w:eastAsia="zh-CN" w:bidi="hi-IN"/>
              </w:rPr>
              <w:t>Student Accommodation – Microsoft – Project – Altered Construction</w:t>
            </w:r>
          </w:p>
        </w:tc>
        <w:tc>
          <w:tcPr>
            <w:tcW w:w="1248" w:type="dxa"/>
            <w:tcBorders>
              <w:top w:val="single" w:sz="4" w:space="0" w:color="000000"/>
              <w:left w:val="single" w:sz="4" w:space="0" w:color="000000"/>
              <w:bottom w:val="single" w:sz="4" w:space="0" w:color="000000"/>
              <w:right w:val="single" w:sz="4" w:space="0" w:color="000000"/>
            </w:tcBorders>
            <w:shd w:val="clear" w:color="auto" w:fill="auto"/>
            <w:tcMar>
              <w:top w:w="0" w:type="dxa"/>
              <w:left w:w="30" w:type="dxa"/>
              <w:bottom w:w="0" w:type="dxa"/>
              <w:right w:w="30" w:type="dxa"/>
            </w:tcMar>
            <w:vAlign w:val="bottom"/>
          </w:tcPr>
          <w:p w14:paraId="3D93D4C6" w14:textId="77777777" w:rsidR="008F4E27" w:rsidRPr="008F4E27" w:rsidRDefault="008F4E27" w:rsidP="008F4E27">
            <w:pPr>
              <w:suppressAutoHyphens/>
              <w:autoSpaceDN w:val="0"/>
              <w:spacing w:after="0" w:line="360" w:lineRule="auto"/>
              <w:jc w:val="both"/>
              <w:textAlignment w:val="baseline"/>
              <w:rPr>
                <w:rFonts w:eastAsia="NSimSun" w:cstheme="minorHAnsi"/>
                <w:kern w:val="3"/>
                <w:sz w:val="24"/>
                <w:szCs w:val="24"/>
                <w:lang w:eastAsia="zh-CN" w:bidi="hi-IN"/>
              </w:rPr>
            </w:pPr>
          </w:p>
        </w:tc>
      </w:tr>
    </w:tbl>
    <w:p w14:paraId="4C50FD15" w14:textId="77777777" w:rsidR="001547E2" w:rsidRPr="004F3B40" w:rsidRDefault="001547E2" w:rsidP="001947CF">
      <w:pPr>
        <w:pStyle w:val="Standard"/>
        <w:spacing w:line="360" w:lineRule="auto"/>
        <w:jc w:val="both"/>
        <w:rPr>
          <w:rFonts w:asciiTheme="minorHAnsi" w:hAnsiTheme="minorHAnsi" w:cstheme="minorHAnsi"/>
        </w:rPr>
      </w:pPr>
    </w:p>
    <w:p w14:paraId="212FE549" w14:textId="77777777" w:rsidR="001547E2" w:rsidRPr="004F3B40" w:rsidRDefault="001547E2" w:rsidP="001947CF">
      <w:pPr>
        <w:pStyle w:val="Standard"/>
        <w:spacing w:line="360" w:lineRule="auto"/>
        <w:jc w:val="both"/>
        <w:rPr>
          <w:rFonts w:asciiTheme="minorHAnsi" w:hAnsiTheme="minorHAnsi" w:cstheme="minorHAnsi"/>
        </w:rPr>
      </w:pPr>
    </w:p>
    <w:p w14:paraId="1CB3C5C1" w14:textId="457BDB24" w:rsidR="001547E2" w:rsidRPr="004F3B40" w:rsidRDefault="001547E2" w:rsidP="001947CF">
      <w:pPr>
        <w:spacing w:line="360" w:lineRule="auto"/>
        <w:jc w:val="both"/>
        <w:rPr>
          <w:rFonts w:cstheme="minorHAnsi"/>
        </w:rPr>
      </w:pPr>
      <w:r w:rsidRPr="004F3B40">
        <w:rPr>
          <w:rFonts w:cstheme="minorHAnsi"/>
        </w:rPr>
        <w:br w:type="page"/>
      </w:r>
    </w:p>
    <w:p w14:paraId="3B92C1B4" w14:textId="43549E14" w:rsidR="00B96E8E" w:rsidRPr="004F3B40" w:rsidRDefault="001547E2" w:rsidP="001947CF">
      <w:pPr>
        <w:pStyle w:val="Heading1"/>
        <w:spacing w:line="360" w:lineRule="auto"/>
        <w:rPr>
          <w:rFonts w:asciiTheme="minorHAnsi" w:hAnsiTheme="minorHAnsi" w:cstheme="minorHAnsi"/>
        </w:rPr>
      </w:pPr>
      <w:r w:rsidRPr="004F3B40">
        <w:rPr>
          <w:rFonts w:asciiTheme="minorHAnsi" w:hAnsiTheme="minorHAnsi" w:cstheme="minorHAnsi"/>
        </w:rPr>
        <w:lastRenderedPageBreak/>
        <w:t>Introduction</w:t>
      </w:r>
    </w:p>
    <w:p w14:paraId="104F52A1" w14:textId="38513889" w:rsidR="00571B50" w:rsidRPr="004F3B40" w:rsidRDefault="00571B50" w:rsidP="001947CF">
      <w:pPr>
        <w:spacing w:line="360" w:lineRule="auto"/>
        <w:jc w:val="both"/>
        <w:rPr>
          <w:rFonts w:cstheme="minorHAnsi"/>
        </w:rPr>
      </w:pPr>
      <w:r w:rsidRPr="004F3B40">
        <w:rPr>
          <w:rFonts w:cstheme="minorHAnsi"/>
        </w:rPr>
        <w:tab/>
        <w:t xml:space="preserve">The below report will explore the programming methods available in connection to the construction of the student accommodation block of University of Wales Trinity St David’s (UWTSD) as outlined in the planning drawings (see Appendix </w:t>
      </w:r>
      <w:proofErr w:type="spellStart"/>
      <w:r w:rsidRPr="004F3B40">
        <w:rPr>
          <w:rFonts w:cstheme="minorHAnsi"/>
        </w:rPr>
        <w:t>i</w:t>
      </w:r>
      <w:proofErr w:type="spellEnd"/>
      <w:r w:rsidRPr="004F3B40">
        <w:rPr>
          <w:rFonts w:cstheme="minorHAnsi"/>
        </w:rPr>
        <w:t xml:space="preserve">). Appropriate software will be utilised to generate </w:t>
      </w:r>
      <w:r w:rsidR="008B6217" w:rsidRPr="004F3B40">
        <w:rPr>
          <w:rFonts w:cstheme="minorHAnsi"/>
        </w:rPr>
        <w:t>the</w:t>
      </w:r>
      <w:r w:rsidRPr="004F3B40">
        <w:rPr>
          <w:rFonts w:cstheme="minorHAnsi"/>
        </w:rPr>
        <w:t xml:space="preserve"> programme of works with site specific reports created for time, cost and resources along the critical path</w:t>
      </w:r>
      <w:r w:rsidR="00D61110">
        <w:rPr>
          <w:rFonts w:cstheme="minorHAnsi"/>
        </w:rPr>
        <w:t xml:space="preserve">, </w:t>
      </w:r>
      <w:r w:rsidRPr="004F3B40">
        <w:rPr>
          <w:rFonts w:cstheme="minorHAnsi"/>
        </w:rPr>
        <w:t>with an explanation as to why this information would be important to the client.</w:t>
      </w:r>
    </w:p>
    <w:p w14:paraId="66474A5C" w14:textId="0B7A082B" w:rsidR="001547E2" w:rsidRPr="004F3B40" w:rsidRDefault="00571B50" w:rsidP="001947CF">
      <w:pPr>
        <w:spacing w:line="360" w:lineRule="auto"/>
        <w:jc w:val="both"/>
        <w:rPr>
          <w:rFonts w:cstheme="minorHAnsi"/>
        </w:rPr>
      </w:pPr>
      <w:r w:rsidRPr="004F3B40">
        <w:rPr>
          <w:rFonts w:cstheme="minorHAnsi"/>
        </w:rPr>
        <w:tab/>
        <w:t xml:space="preserve">This report will explore possible methods for incentivisation with the aim to increase productivity and motivation in order to provide assurance to the client that the works will be </w:t>
      </w:r>
      <w:r w:rsidR="00D61110">
        <w:rPr>
          <w:rFonts w:cstheme="minorHAnsi"/>
        </w:rPr>
        <w:t xml:space="preserve">completed </w:t>
      </w:r>
      <w:r w:rsidRPr="004F3B40">
        <w:rPr>
          <w:rFonts w:cstheme="minorHAnsi"/>
        </w:rPr>
        <w:t xml:space="preserve">in a productive manner while adhering to safe methods of work and ensuring correct levels of quality assurance. As well as </w:t>
      </w:r>
      <w:r w:rsidR="00D61110">
        <w:rPr>
          <w:rFonts w:cstheme="minorHAnsi"/>
        </w:rPr>
        <w:t>investigating</w:t>
      </w:r>
      <w:r w:rsidRPr="004F3B40">
        <w:rPr>
          <w:rFonts w:cstheme="minorHAnsi"/>
        </w:rPr>
        <w:t xml:space="preserve"> the potential impact that a delay can cause on the project </w:t>
      </w:r>
      <w:r w:rsidR="00D61110">
        <w:rPr>
          <w:rFonts w:cstheme="minorHAnsi"/>
        </w:rPr>
        <w:t>and exploring</w:t>
      </w:r>
      <w:r w:rsidRPr="004F3B40">
        <w:rPr>
          <w:rFonts w:cstheme="minorHAnsi"/>
        </w:rPr>
        <w:t xml:space="preserve"> potential solutions</w:t>
      </w:r>
      <w:bookmarkStart w:id="0" w:name="_Hlk93426738"/>
      <w:r w:rsidR="00D61110">
        <w:rPr>
          <w:rFonts w:cstheme="minorHAnsi"/>
        </w:rPr>
        <w:t>.</w:t>
      </w:r>
    </w:p>
    <w:bookmarkEnd w:id="0"/>
    <w:p w14:paraId="4E654506" w14:textId="53EBDE7B" w:rsidR="001547E2" w:rsidRPr="004F3B40" w:rsidRDefault="001547E2" w:rsidP="001947CF">
      <w:pPr>
        <w:pStyle w:val="Heading1"/>
        <w:spacing w:line="360" w:lineRule="auto"/>
        <w:rPr>
          <w:rFonts w:asciiTheme="minorHAnsi" w:hAnsiTheme="minorHAnsi" w:cstheme="minorHAnsi"/>
        </w:rPr>
      </w:pPr>
      <w:r w:rsidRPr="004F3B40">
        <w:rPr>
          <w:rFonts w:asciiTheme="minorHAnsi" w:hAnsiTheme="minorHAnsi" w:cstheme="minorHAnsi"/>
        </w:rPr>
        <w:t>Programme of works – Gantt Chart</w:t>
      </w:r>
    </w:p>
    <w:p w14:paraId="16679354" w14:textId="077B2576" w:rsidR="00DD6559" w:rsidRPr="004F3B40" w:rsidRDefault="00DD6559" w:rsidP="001947CF">
      <w:pPr>
        <w:spacing w:line="360" w:lineRule="auto"/>
        <w:jc w:val="both"/>
        <w:rPr>
          <w:rFonts w:cstheme="minorHAnsi"/>
        </w:rPr>
      </w:pPr>
      <w:r w:rsidRPr="004F3B40">
        <w:rPr>
          <w:rFonts w:cstheme="minorHAnsi"/>
        </w:rPr>
        <w:t>The programme of works illustrates that with the construction beginning on site 11/2/2022 the overall construction of the student block can be delivered in time for the 2023 intake (24/8/2023). The</w:t>
      </w:r>
      <w:r w:rsidR="00D61110">
        <w:rPr>
          <w:rFonts w:cstheme="minorHAnsi"/>
        </w:rPr>
        <w:t xml:space="preserve"> </w:t>
      </w:r>
      <w:r w:rsidRPr="004F3B40">
        <w:rPr>
          <w:rFonts w:cstheme="minorHAnsi"/>
        </w:rPr>
        <w:t>programme details the expected time duration of the below sections;</w:t>
      </w:r>
    </w:p>
    <w:p w14:paraId="74D1BBEE" w14:textId="0E3DCDCD" w:rsidR="00DD6559" w:rsidRPr="004F3B40" w:rsidRDefault="00DD6559" w:rsidP="001947CF">
      <w:pPr>
        <w:pStyle w:val="ListParagraph"/>
        <w:numPr>
          <w:ilvl w:val="0"/>
          <w:numId w:val="7"/>
        </w:numPr>
        <w:spacing w:line="360" w:lineRule="auto"/>
        <w:jc w:val="both"/>
        <w:rPr>
          <w:rFonts w:cstheme="minorHAnsi"/>
        </w:rPr>
      </w:pPr>
      <w:r w:rsidRPr="004F3B40">
        <w:rPr>
          <w:rFonts w:cstheme="minorHAnsi"/>
        </w:rPr>
        <w:t>Detail Design</w:t>
      </w:r>
    </w:p>
    <w:p w14:paraId="740CEBBA" w14:textId="7DAE88EB" w:rsidR="00DD6559" w:rsidRPr="004F3B40" w:rsidRDefault="00DD6559" w:rsidP="001947CF">
      <w:pPr>
        <w:pStyle w:val="ListParagraph"/>
        <w:numPr>
          <w:ilvl w:val="0"/>
          <w:numId w:val="7"/>
        </w:numPr>
        <w:spacing w:line="360" w:lineRule="auto"/>
        <w:jc w:val="both"/>
        <w:rPr>
          <w:rFonts w:cstheme="minorHAnsi"/>
        </w:rPr>
      </w:pPr>
      <w:r w:rsidRPr="004F3B40">
        <w:rPr>
          <w:rFonts w:cstheme="minorHAnsi"/>
        </w:rPr>
        <w:t>Site Set Up</w:t>
      </w:r>
    </w:p>
    <w:p w14:paraId="2BC79995" w14:textId="285C9AF1" w:rsidR="00DD6559" w:rsidRPr="004F3B40" w:rsidRDefault="00DD6559" w:rsidP="001947CF">
      <w:pPr>
        <w:pStyle w:val="ListParagraph"/>
        <w:numPr>
          <w:ilvl w:val="0"/>
          <w:numId w:val="7"/>
        </w:numPr>
        <w:spacing w:line="360" w:lineRule="auto"/>
        <w:jc w:val="both"/>
        <w:rPr>
          <w:rFonts w:cstheme="minorHAnsi"/>
        </w:rPr>
      </w:pPr>
      <w:r w:rsidRPr="004F3B40">
        <w:rPr>
          <w:rFonts w:cstheme="minorHAnsi"/>
        </w:rPr>
        <w:t>Initial Ground Excavation</w:t>
      </w:r>
    </w:p>
    <w:p w14:paraId="03B0C820" w14:textId="6EFC66D0" w:rsidR="00DD6559" w:rsidRPr="004F3B40" w:rsidRDefault="00DD6559" w:rsidP="001947CF">
      <w:pPr>
        <w:pStyle w:val="ListParagraph"/>
        <w:numPr>
          <w:ilvl w:val="0"/>
          <w:numId w:val="7"/>
        </w:numPr>
        <w:spacing w:line="360" w:lineRule="auto"/>
        <w:jc w:val="both"/>
        <w:rPr>
          <w:rFonts w:cstheme="minorHAnsi"/>
        </w:rPr>
      </w:pPr>
      <w:r w:rsidRPr="004F3B40">
        <w:rPr>
          <w:rFonts w:cstheme="minorHAnsi"/>
        </w:rPr>
        <w:t>Basement Excavation</w:t>
      </w:r>
    </w:p>
    <w:p w14:paraId="64013232" w14:textId="62F8FFE2" w:rsidR="00DD6559" w:rsidRPr="004F3B40" w:rsidRDefault="00DD6559" w:rsidP="001947CF">
      <w:pPr>
        <w:pStyle w:val="ListParagraph"/>
        <w:numPr>
          <w:ilvl w:val="0"/>
          <w:numId w:val="7"/>
        </w:numPr>
        <w:spacing w:line="360" w:lineRule="auto"/>
        <w:jc w:val="both"/>
        <w:rPr>
          <w:rFonts w:cstheme="minorHAnsi"/>
        </w:rPr>
      </w:pPr>
      <w:r w:rsidRPr="004F3B40">
        <w:rPr>
          <w:rFonts w:cstheme="minorHAnsi"/>
        </w:rPr>
        <w:t>Basement Foundation Construction</w:t>
      </w:r>
    </w:p>
    <w:p w14:paraId="057D5E04" w14:textId="18F86C16" w:rsidR="00DD6559" w:rsidRPr="004F3B40" w:rsidRDefault="00DD6559" w:rsidP="001947CF">
      <w:pPr>
        <w:pStyle w:val="ListParagraph"/>
        <w:numPr>
          <w:ilvl w:val="0"/>
          <w:numId w:val="7"/>
        </w:numPr>
        <w:spacing w:line="360" w:lineRule="auto"/>
        <w:jc w:val="both"/>
        <w:rPr>
          <w:rFonts w:cstheme="minorHAnsi"/>
        </w:rPr>
      </w:pPr>
      <w:r w:rsidRPr="004F3B40">
        <w:rPr>
          <w:rFonts w:cstheme="minorHAnsi"/>
        </w:rPr>
        <w:t>Building Foundation Construction</w:t>
      </w:r>
    </w:p>
    <w:p w14:paraId="0D5736AD" w14:textId="55BF505E" w:rsidR="00DD6559" w:rsidRPr="004F3B40" w:rsidRDefault="00DD6559" w:rsidP="001947CF">
      <w:pPr>
        <w:pStyle w:val="ListParagraph"/>
        <w:numPr>
          <w:ilvl w:val="0"/>
          <w:numId w:val="7"/>
        </w:numPr>
        <w:spacing w:line="360" w:lineRule="auto"/>
        <w:jc w:val="both"/>
        <w:rPr>
          <w:rFonts w:cstheme="minorHAnsi"/>
        </w:rPr>
      </w:pPr>
      <w:r w:rsidRPr="004F3B40">
        <w:rPr>
          <w:rFonts w:cstheme="minorHAnsi"/>
        </w:rPr>
        <w:t>Ground Floor Construction</w:t>
      </w:r>
    </w:p>
    <w:p w14:paraId="255D71C8" w14:textId="5C957F68" w:rsidR="00DD6559" w:rsidRPr="004F3B40" w:rsidRDefault="006706FD" w:rsidP="001947CF">
      <w:pPr>
        <w:pStyle w:val="ListParagraph"/>
        <w:numPr>
          <w:ilvl w:val="0"/>
          <w:numId w:val="7"/>
        </w:numPr>
        <w:spacing w:line="360" w:lineRule="auto"/>
        <w:jc w:val="both"/>
        <w:rPr>
          <w:rFonts w:cstheme="minorHAnsi"/>
        </w:rPr>
      </w:pPr>
      <w:r w:rsidRPr="004F3B40">
        <w:rPr>
          <w:rFonts w:cstheme="minorHAnsi"/>
        </w:rPr>
        <w:t>Landscape</w:t>
      </w:r>
      <w:r w:rsidR="00DD6559" w:rsidRPr="004F3B40">
        <w:rPr>
          <w:rFonts w:cstheme="minorHAnsi"/>
        </w:rPr>
        <w:t xml:space="preserve"> Finishing</w:t>
      </w:r>
    </w:p>
    <w:p w14:paraId="65BBAAB5" w14:textId="6C420D45" w:rsidR="00DD6559" w:rsidRPr="004F3B40" w:rsidRDefault="00DD6559" w:rsidP="001947CF">
      <w:pPr>
        <w:spacing w:line="360" w:lineRule="auto"/>
        <w:jc w:val="both"/>
        <w:rPr>
          <w:rFonts w:cstheme="minorHAnsi"/>
        </w:rPr>
      </w:pPr>
      <w:r w:rsidRPr="004F3B40">
        <w:rPr>
          <w:rFonts w:cstheme="minorHAnsi"/>
        </w:rPr>
        <w:t xml:space="preserve">In order to highlight the expected start and end date of the overall programme, the construction of the </w:t>
      </w:r>
      <w:r w:rsidR="006706FD" w:rsidRPr="004F3B40">
        <w:rPr>
          <w:rFonts w:cstheme="minorHAnsi"/>
        </w:rPr>
        <w:t>intervening</w:t>
      </w:r>
      <w:r w:rsidRPr="004F3B40">
        <w:rPr>
          <w:rFonts w:cstheme="minorHAnsi"/>
        </w:rPr>
        <w:t xml:space="preserve"> floors upwards from the ground floor have been estimated as taken from the Ground floor</w:t>
      </w:r>
      <w:r w:rsidR="001929F0" w:rsidRPr="004F3B40">
        <w:rPr>
          <w:rFonts w:cstheme="minorHAnsi"/>
        </w:rPr>
        <w:t xml:space="preserve">. Please see below for the Overview of the Gantt Chart (to view the original file please open file – Student </w:t>
      </w:r>
      <w:r w:rsidR="006706FD" w:rsidRPr="004F3B40">
        <w:rPr>
          <w:rFonts w:cstheme="minorHAnsi"/>
        </w:rPr>
        <w:t>Accommodation</w:t>
      </w:r>
      <w:r w:rsidR="001929F0" w:rsidRPr="004F3B40">
        <w:rPr>
          <w:rFonts w:cstheme="minorHAnsi"/>
        </w:rPr>
        <w:t xml:space="preserve"> – </w:t>
      </w:r>
      <w:r w:rsidR="006706FD" w:rsidRPr="004F3B40">
        <w:rPr>
          <w:rFonts w:cstheme="minorHAnsi"/>
        </w:rPr>
        <w:t>Microsoft</w:t>
      </w:r>
      <w:r w:rsidR="001929F0" w:rsidRPr="004F3B40">
        <w:rPr>
          <w:rFonts w:cstheme="minorHAnsi"/>
        </w:rPr>
        <w:t xml:space="preserve"> Project 1)</w:t>
      </w:r>
    </w:p>
    <w:p w14:paraId="07DC975E" w14:textId="7B4840A4" w:rsidR="001929F0" w:rsidRPr="004F3B40" w:rsidRDefault="001929F0" w:rsidP="001947CF">
      <w:pPr>
        <w:spacing w:line="360" w:lineRule="auto"/>
        <w:rPr>
          <w:rFonts w:eastAsiaTheme="majorEastAsia" w:cstheme="minorHAnsi"/>
          <w:color w:val="2F5496" w:themeColor="accent1" w:themeShade="BF"/>
          <w:sz w:val="32"/>
          <w:szCs w:val="32"/>
        </w:rPr>
      </w:pPr>
      <w:r w:rsidRPr="004F3B40">
        <w:rPr>
          <w:rFonts w:eastAsiaTheme="majorEastAsia" w:cstheme="minorHAnsi"/>
          <w:color w:val="2F5496" w:themeColor="accent1" w:themeShade="BF"/>
          <w:sz w:val="32"/>
          <w:szCs w:val="32"/>
        </w:rPr>
        <w:br w:type="page"/>
      </w:r>
    </w:p>
    <w:p w14:paraId="6C55EB94" w14:textId="77777777" w:rsidR="001929F0" w:rsidRPr="004F3B40" w:rsidRDefault="001929F0" w:rsidP="001947CF">
      <w:pPr>
        <w:spacing w:line="360" w:lineRule="auto"/>
        <w:rPr>
          <w:rFonts w:eastAsiaTheme="majorEastAsia" w:cstheme="minorHAnsi"/>
          <w:color w:val="2F5496" w:themeColor="accent1" w:themeShade="BF"/>
          <w:sz w:val="32"/>
          <w:szCs w:val="32"/>
        </w:rPr>
        <w:sectPr w:rsidR="001929F0" w:rsidRPr="004F3B40">
          <w:headerReference w:type="default" r:id="rId7"/>
          <w:footerReference w:type="default" r:id="rId8"/>
          <w:pgSz w:w="11906" w:h="16838"/>
          <w:pgMar w:top="1440" w:right="1440" w:bottom="1440" w:left="1440" w:header="708" w:footer="708" w:gutter="0"/>
          <w:cols w:space="708"/>
          <w:docGrid w:linePitch="360"/>
        </w:sectPr>
      </w:pPr>
    </w:p>
    <w:p w14:paraId="1DE4C493" w14:textId="258FAAAC" w:rsidR="00BE1DFF" w:rsidRPr="00E503D3" w:rsidRDefault="000A3F57" w:rsidP="00E503D3">
      <w:pPr>
        <w:spacing w:line="360" w:lineRule="auto"/>
        <w:jc w:val="center"/>
      </w:pPr>
      <w:r w:rsidRPr="004F3B40">
        <w:rPr>
          <w:rFonts w:cstheme="minorHAnsi"/>
          <w:noProof/>
        </w:rPr>
        <w:lastRenderedPageBreak/>
        <w:drawing>
          <wp:inline distT="0" distB="0" distL="0" distR="0" wp14:anchorId="6AF36DE0" wp14:editId="45F6E4A9">
            <wp:extent cx="8734425" cy="53625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8768576" cy="5383467"/>
                    </a:xfrm>
                    <a:prstGeom prst="rect">
                      <a:avLst/>
                    </a:prstGeom>
                  </pic:spPr>
                </pic:pic>
              </a:graphicData>
            </a:graphic>
          </wp:inline>
        </w:drawing>
      </w:r>
      <w:r w:rsidR="00E26293" w:rsidRPr="00E503D3">
        <w:t>Image 1</w:t>
      </w:r>
      <w:r w:rsidR="00E503D3">
        <w:t xml:space="preserve"> – Gantt Chart</w:t>
      </w:r>
    </w:p>
    <w:p w14:paraId="1007FE1E" w14:textId="052D5A77" w:rsidR="00E26293" w:rsidRPr="004F3B40" w:rsidRDefault="00E26293" w:rsidP="001947CF">
      <w:pPr>
        <w:spacing w:line="360" w:lineRule="auto"/>
        <w:rPr>
          <w:rFonts w:eastAsiaTheme="majorEastAsia" w:cstheme="minorHAnsi"/>
          <w:color w:val="2F5496" w:themeColor="accent1" w:themeShade="BF"/>
          <w:sz w:val="32"/>
          <w:szCs w:val="32"/>
        </w:rPr>
        <w:sectPr w:rsidR="00E26293" w:rsidRPr="004F3B40" w:rsidSect="001929F0">
          <w:pgSz w:w="16838" w:h="11906" w:orient="landscape"/>
          <w:pgMar w:top="1440" w:right="1440" w:bottom="1440" w:left="1440" w:header="709" w:footer="709" w:gutter="0"/>
          <w:cols w:space="708"/>
          <w:docGrid w:linePitch="360"/>
        </w:sectPr>
      </w:pPr>
    </w:p>
    <w:p w14:paraId="07B36D65" w14:textId="76956CE3" w:rsidR="000A3F57" w:rsidRPr="004F3B40" w:rsidRDefault="000A3F57" w:rsidP="001947CF">
      <w:pPr>
        <w:pStyle w:val="Heading2"/>
        <w:spacing w:line="360" w:lineRule="auto"/>
        <w:rPr>
          <w:rFonts w:asciiTheme="minorHAnsi" w:hAnsiTheme="minorHAnsi" w:cstheme="minorHAnsi"/>
        </w:rPr>
      </w:pPr>
      <w:r w:rsidRPr="004F3B40">
        <w:rPr>
          <w:rFonts w:asciiTheme="minorHAnsi" w:hAnsiTheme="minorHAnsi" w:cstheme="minorHAnsi"/>
        </w:rPr>
        <w:lastRenderedPageBreak/>
        <w:t>Critical Path</w:t>
      </w:r>
    </w:p>
    <w:p w14:paraId="35E4C958" w14:textId="4F0A3443" w:rsidR="00BE1DFF" w:rsidRPr="004F3B40" w:rsidRDefault="000A3F57" w:rsidP="001947CF">
      <w:pPr>
        <w:spacing w:line="360" w:lineRule="auto"/>
        <w:rPr>
          <w:rFonts w:eastAsiaTheme="majorEastAsia" w:cstheme="minorHAnsi"/>
          <w:color w:val="2F5496" w:themeColor="accent1" w:themeShade="BF"/>
          <w:sz w:val="32"/>
          <w:szCs w:val="32"/>
        </w:rPr>
      </w:pPr>
      <w:r w:rsidRPr="004F3B40">
        <w:rPr>
          <w:rFonts w:cstheme="minorHAnsi"/>
          <w:noProof/>
        </w:rPr>
        <w:t xml:space="preserve">The below image </w:t>
      </w:r>
      <w:r w:rsidR="00B5349C" w:rsidRPr="004F3B40">
        <w:rPr>
          <w:rFonts w:cstheme="minorHAnsi"/>
          <w:noProof/>
        </w:rPr>
        <w:t>generated from the above programme of works higjlights the critiical path for the proposed student accomidation. For the full size file please see Appendix (</w:t>
      </w:r>
      <w:r w:rsidR="008B6217">
        <w:rPr>
          <w:rFonts w:cstheme="minorHAnsi"/>
          <w:noProof/>
        </w:rPr>
        <w:t>vii</w:t>
      </w:r>
      <w:r w:rsidR="00B5349C" w:rsidRPr="004F3B40">
        <w:rPr>
          <w:rFonts w:cstheme="minorHAnsi"/>
          <w:noProof/>
        </w:rPr>
        <w:t>). Any detail encured to the below sections shown in pink will have a direct knock on affect to the rest of the scheme.</w:t>
      </w:r>
    </w:p>
    <w:p w14:paraId="06FCF66F" w14:textId="1A58D18C" w:rsidR="00B5349C" w:rsidRDefault="00B5349C" w:rsidP="001947CF">
      <w:pPr>
        <w:spacing w:line="360" w:lineRule="auto"/>
        <w:rPr>
          <w:rFonts w:eastAsiaTheme="majorEastAsia" w:cstheme="minorHAnsi"/>
          <w:color w:val="2F5496" w:themeColor="accent1" w:themeShade="BF"/>
          <w:sz w:val="32"/>
          <w:szCs w:val="32"/>
        </w:rPr>
      </w:pPr>
      <w:r w:rsidRPr="004F3B40">
        <w:rPr>
          <w:rFonts w:cstheme="minorHAnsi"/>
          <w:noProof/>
        </w:rPr>
        <w:drawing>
          <wp:inline distT="0" distB="0" distL="0" distR="0" wp14:anchorId="3686581A" wp14:editId="1FE8E8C7">
            <wp:extent cx="8858204" cy="2457450"/>
            <wp:effectExtent l="0" t="0" r="63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8865883" cy="2459580"/>
                    </a:xfrm>
                    <a:prstGeom prst="rect">
                      <a:avLst/>
                    </a:prstGeom>
                  </pic:spPr>
                </pic:pic>
              </a:graphicData>
            </a:graphic>
          </wp:inline>
        </w:drawing>
      </w:r>
    </w:p>
    <w:p w14:paraId="5C6BABBE" w14:textId="27C90E08" w:rsidR="00D61110" w:rsidRPr="00D61110" w:rsidRDefault="00D61110" w:rsidP="00D61110">
      <w:pPr>
        <w:jc w:val="center"/>
        <w:rPr>
          <w:rFonts w:eastAsiaTheme="majorEastAsia"/>
        </w:rPr>
      </w:pPr>
      <w:r w:rsidRPr="00D61110">
        <w:rPr>
          <w:rFonts w:eastAsiaTheme="majorEastAsia"/>
        </w:rPr>
        <w:t>Image 2 – Critical Path</w:t>
      </w:r>
    </w:p>
    <w:p w14:paraId="6B64305A" w14:textId="77777777" w:rsidR="002D33BB" w:rsidRPr="004F3B40" w:rsidRDefault="002D33BB" w:rsidP="001947CF">
      <w:pPr>
        <w:pStyle w:val="Heading2"/>
        <w:spacing w:line="360" w:lineRule="auto"/>
        <w:rPr>
          <w:rFonts w:asciiTheme="minorHAnsi" w:hAnsiTheme="minorHAnsi" w:cstheme="minorHAnsi"/>
        </w:rPr>
      </w:pPr>
    </w:p>
    <w:p w14:paraId="265BF53F" w14:textId="77777777" w:rsidR="00BD0C91" w:rsidRPr="004F3B40" w:rsidRDefault="00BD0C91" w:rsidP="001947CF">
      <w:pPr>
        <w:spacing w:line="360" w:lineRule="auto"/>
        <w:rPr>
          <w:rFonts w:eastAsiaTheme="majorEastAsia" w:cstheme="minorHAnsi"/>
          <w:color w:val="2F5496" w:themeColor="accent1" w:themeShade="BF"/>
          <w:sz w:val="32"/>
          <w:szCs w:val="32"/>
        </w:rPr>
      </w:pPr>
      <w:r w:rsidRPr="004F3B40">
        <w:rPr>
          <w:rFonts w:cstheme="minorHAnsi"/>
        </w:rPr>
        <w:br w:type="page"/>
      </w:r>
    </w:p>
    <w:p w14:paraId="4536D14A" w14:textId="77777777" w:rsidR="00BD0C91" w:rsidRPr="004F3B40" w:rsidRDefault="00BD0C91" w:rsidP="001947CF">
      <w:pPr>
        <w:pStyle w:val="Heading2"/>
        <w:spacing w:line="360" w:lineRule="auto"/>
        <w:rPr>
          <w:rFonts w:asciiTheme="minorHAnsi" w:hAnsiTheme="minorHAnsi" w:cstheme="minorHAnsi"/>
        </w:rPr>
        <w:sectPr w:rsidR="00BD0C91" w:rsidRPr="004F3B40" w:rsidSect="00BD0C91">
          <w:pgSz w:w="16838" w:h="11906" w:orient="landscape"/>
          <w:pgMar w:top="1440" w:right="1440" w:bottom="1440" w:left="1440" w:header="709" w:footer="709" w:gutter="0"/>
          <w:cols w:space="708"/>
          <w:docGrid w:linePitch="360"/>
        </w:sectPr>
      </w:pPr>
    </w:p>
    <w:p w14:paraId="6B5BDAD8" w14:textId="4A0E6C42" w:rsidR="00784999" w:rsidRPr="004F3B40" w:rsidRDefault="00784999" w:rsidP="001947CF">
      <w:pPr>
        <w:pStyle w:val="Heading2"/>
        <w:spacing w:line="360" w:lineRule="auto"/>
        <w:rPr>
          <w:rFonts w:asciiTheme="minorHAnsi" w:hAnsiTheme="minorHAnsi" w:cstheme="minorHAnsi"/>
        </w:rPr>
      </w:pPr>
      <w:r w:rsidRPr="004F3B40">
        <w:rPr>
          <w:rFonts w:asciiTheme="minorHAnsi" w:hAnsiTheme="minorHAnsi" w:cstheme="minorHAnsi"/>
        </w:rPr>
        <w:lastRenderedPageBreak/>
        <w:t>Report for Time</w:t>
      </w:r>
    </w:p>
    <w:p w14:paraId="75C2FDF4" w14:textId="718C94AD" w:rsidR="00784999" w:rsidRPr="004F3B40" w:rsidRDefault="002D33BB" w:rsidP="001947CF">
      <w:pPr>
        <w:pStyle w:val="Textbody"/>
        <w:spacing w:line="360" w:lineRule="auto"/>
        <w:rPr>
          <w:rFonts w:asciiTheme="minorHAnsi" w:hAnsiTheme="minorHAnsi" w:cstheme="minorHAnsi"/>
        </w:rPr>
      </w:pPr>
      <w:r w:rsidRPr="004F3B40">
        <w:rPr>
          <w:rFonts w:asciiTheme="minorHAnsi" w:hAnsiTheme="minorHAnsi" w:cstheme="minorHAnsi"/>
        </w:rPr>
        <w:t>The below report highlights the expected time allowance for each task which sites appoint the above critical path, it also shows the resources which will be utilised when undertaking the task. These resources and time will directly influence the cost of the overall project as some resources will be higher cost than others, all costs have been input directly into Microsoft Project (sourced from SPONS Architectural/Civil Engineering – available at Microsoft Teams – Construction Management).</w:t>
      </w:r>
      <w:r w:rsidR="008B6217">
        <w:rPr>
          <w:rFonts w:asciiTheme="minorHAnsi" w:hAnsiTheme="minorHAnsi" w:cstheme="minorHAnsi"/>
        </w:rPr>
        <w:t xml:space="preserve"> These will serve to ensure that the client is aware of the </w:t>
      </w:r>
      <w:proofErr w:type="gramStart"/>
      <w:r w:rsidR="008B6217">
        <w:rPr>
          <w:rFonts w:asciiTheme="minorHAnsi" w:hAnsiTheme="minorHAnsi" w:cstheme="minorHAnsi"/>
        </w:rPr>
        <w:t>amount</w:t>
      </w:r>
      <w:proofErr w:type="gramEnd"/>
      <w:r w:rsidR="008B6217">
        <w:rPr>
          <w:rFonts w:asciiTheme="minorHAnsi" w:hAnsiTheme="minorHAnsi" w:cstheme="minorHAnsi"/>
        </w:rPr>
        <w:t xml:space="preserve"> of hours attributed to each section of the construction process.</w:t>
      </w:r>
    </w:p>
    <w:tbl>
      <w:tblPr>
        <w:tblW w:w="9184" w:type="dxa"/>
        <w:tblCellMar>
          <w:left w:w="0" w:type="dxa"/>
          <w:right w:w="0" w:type="dxa"/>
        </w:tblCellMar>
        <w:tblLook w:val="0420" w:firstRow="1" w:lastRow="0" w:firstColumn="0" w:lastColumn="0" w:noHBand="0" w:noVBand="1"/>
      </w:tblPr>
      <w:tblGrid>
        <w:gridCol w:w="1838"/>
        <w:gridCol w:w="1276"/>
        <w:gridCol w:w="1324"/>
        <w:gridCol w:w="1171"/>
        <w:gridCol w:w="3575"/>
      </w:tblGrid>
      <w:tr w:rsidR="00BD0C91" w:rsidRPr="004F3B40" w14:paraId="3D6F454C" w14:textId="77777777" w:rsidTr="000F5B7C">
        <w:trPr>
          <w:trHeight w:val="248"/>
        </w:trPr>
        <w:tc>
          <w:tcPr>
            <w:tcW w:w="1838" w:type="dxa"/>
            <w:tcBorders>
              <w:top w:val="single" w:sz="4" w:space="0" w:color="A5A5A5"/>
              <w:left w:val="single" w:sz="4" w:space="0" w:color="A5A5A5"/>
              <w:bottom w:val="single" w:sz="4" w:space="0" w:color="A5A5A5"/>
              <w:right w:val="nil"/>
            </w:tcBorders>
            <w:shd w:val="clear" w:color="auto" w:fill="A5A5A5"/>
            <w:tcMar>
              <w:top w:w="72" w:type="dxa"/>
              <w:left w:w="144" w:type="dxa"/>
              <w:bottom w:w="72" w:type="dxa"/>
              <w:right w:w="144" w:type="dxa"/>
            </w:tcMar>
            <w:hideMark/>
          </w:tcPr>
          <w:p w14:paraId="54958229" w14:textId="77777777" w:rsidR="00BD0C91" w:rsidRPr="004F3B40" w:rsidRDefault="00BD0C91" w:rsidP="001947CF">
            <w:pPr>
              <w:spacing w:line="360" w:lineRule="auto"/>
              <w:rPr>
                <w:rFonts w:eastAsia="Times New Roman" w:cstheme="minorHAnsi"/>
                <w:sz w:val="36"/>
                <w:szCs w:val="36"/>
                <w:lang w:eastAsia="en-GB"/>
              </w:rPr>
            </w:pPr>
            <w:r w:rsidRPr="004F3B40">
              <w:rPr>
                <w:rFonts w:eastAsia="Times New Roman" w:cstheme="minorHAnsi"/>
                <w:b/>
                <w:bCs/>
                <w:color w:val="FFFFFF"/>
                <w:sz w:val="20"/>
                <w:szCs w:val="20"/>
                <w:lang w:val="en-US" w:eastAsia="en-GB"/>
              </w:rPr>
              <w:t>Name</w:t>
            </w:r>
          </w:p>
        </w:tc>
        <w:tc>
          <w:tcPr>
            <w:tcW w:w="1276" w:type="dxa"/>
            <w:tcBorders>
              <w:top w:val="single" w:sz="4" w:space="0" w:color="A5A5A5"/>
              <w:left w:val="nil"/>
              <w:bottom w:val="single" w:sz="4" w:space="0" w:color="A5A5A5"/>
              <w:right w:val="nil"/>
            </w:tcBorders>
            <w:shd w:val="clear" w:color="auto" w:fill="A5A5A5"/>
            <w:tcMar>
              <w:top w:w="72" w:type="dxa"/>
              <w:left w:w="144" w:type="dxa"/>
              <w:bottom w:w="72" w:type="dxa"/>
              <w:right w:w="144" w:type="dxa"/>
            </w:tcMar>
            <w:hideMark/>
          </w:tcPr>
          <w:p w14:paraId="06AF36F0" w14:textId="77777777" w:rsidR="00BD0C91" w:rsidRPr="004F3B40" w:rsidRDefault="00BD0C91" w:rsidP="001947CF">
            <w:pPr>
              <w:spacing w:line="360" w:lineRule="auto"/>
              <w:rPr>
                <w:rFonts w:eastAsia="Times New Roman" w:cstheme="minorHAnsi"/>
                <w:sz w:val="36"/>
                <w:szCs w:val="36"/>
                <w:lang w:eastAsia="en-GB"/>
              </w:rPr>
            </w:pPr>
            <w:r w:rsidRPr="004F3B40">
              <w:rPr>
                <w:rFonts w:eastAsia="Times New Roman" w:cstheme="minorHAnsi"/>
                <w:b/>
                <w:bCs/>
                <w:color w:val="FFFFFF"/>
                <w:sz w:val="20"/>
                <w:szCs w:val="20"/>
                <w:lang w:val="en-US" w:eastAsia="en-GB"/>
              </w:rPr>
              <w:t>Start</w:t>
            </w:r>
          </w:p>
        </w:tc>
        <w:tc>
          <w:tcPr>
            <w:tcW w:w="1324" w:type="dxa"/>
            <w:tcBorders>
              <w:top w:val="single" w:sz="4" w:space="0" w:color="A5A5A5"/>
              <w:left w:val="nil"/>
              <w:bottom w:val="single" w:sz="4" w:space="0" w:color="A5A5A5"/>
              <w:right w:val="nil"/>
            </w:tcBorders>
            <w:shd w:val="clear" w:color="auto" w:fill="A5A5A5"/>
            <w:tcMar>
              <w:top w:w="72" w:type="dxa"/>
              <w:left w:w="144" w:type="dxa"/>
              <w:bottom w:w="72" w:type="dxa"/>
              <w:right w:w="144" w:type="dxa"/>
            </w:tcMar>
            <w:hideMark/>
          </w:tcPr>
          <w:p w14:paraId="0ADB5913" w14:textId="77777777" w:rsidR="00BD0C91" w:rsidRPr="004F3B40" w:rsidRDefault="00BD0C91" w:rsidP="001947CF">
            <w:pPr>
              <w:spacing w:line="360" w:lineRule="auto"/>
              <w:rPr>
                <w:rFonts w:eastAsia="Times New Roman" w:cstheme="minorHAnsi"/>
                <w:sz w:val="36"/>
                <w:szCs w:val="36"/>
                <w:lang w:eastAsia="en-GB"/>
              </w:rPr>
            </w:pPr>
            <w:r w:rsidRPr="004F3B40">
              <w:rPr>
                <w:rFonts w:eastAsia="Times New Roman" w:cstheme="minorHAnsi"/>
                <w:b/>
                <w:bCs/>
                <w:color w:val="FFFFFF"/>
                <w:sz w:val="20"/>
                <w:szCs w:val="20"/>
                <w:lang w:val="en-US" w:eastAsia="en-GB"/>
              </w:rPr>
              <w:t>Finish</w:t>
            </w:r>
          </w:p>
        </w:tc>
        <w:tc>
          <w:tcPr>
            <w:tcW w:w="1171" w:type="dxa"/>
            <w:tcBorders>
              <w:top w:val="single" w:sz="4" w:space="0" w:color="A5A5A5"/>
              <w:left w:val="nil"/>
              <w:bottom w:val="single" w:sz="4" w:space="0" w:color="A5A5A5"/>
              <w:right w:val="nil"/>
            </w:tcBorders>
            <w:shd w:val="clear" w:color="auto" w:fill="A5A5A5"/>
            <w:tcMar>
              <w:top w:w="72" w:type="dxa"/>
              <w:left w:w="144" w:type="dxa"/>
              <w:bottom w:w="72" w:type="dxa"/>
              <w:right w:w="144" w:type="dxa"/>
            </w:tcMar>
            <w:hideMark/>
          </w:tcPr>
          <w:p w14:paraId="1FB8B268" w14:textId="77777777" w:rsidR="00BD0C91" w:rsidRPr="004F3B40" w:rsidRDefault="00BD0C91" w:rsidP="001947CF">
            <w:pPr>
              <w:spacing w:line="360" w:lineRule="auto"/>
              <w:rPr>
                <w:rFonts w:eastAsia="Times New Roman" w:cstheme="minorHAnsi"/>
                <w:sz w:val="36"/>
                <w:szCs w:val="36"/>
                <w:lang w:eastAsia="en-GB"/>
              </w:rPr>
            </w:pPr>
            <w:r w:rsidRPr="004F3B40">
              <w:rPr>
                <w:rFonts w:eastAsia="Times New Roman" w:cstheme="minorHAnsi"/>
                <w:b/>
                <w:bCs/>
                <w:color w:val="FFFFFF"/>
                <w:sz w:val="20"/>
                <w:szCs w:val="20"/>
                <w:lang w:val="en-US" w:eastAsia="en-GB"/>
              </w:rPr>
              <w:t>Remaining Work</w:t>
            </w:r>
          </w:p>
        </w:tc>
        <w:tc>
          <w:tcPr>
            <w:tcW w:w="3575" w:type="dxa"/>
            <w:tcBorders>
              <w:top w:val="single" w:sz="4" w:space="0" w:color="A5A5A5"/>
              <w:left w:val="nil"/>
              <w:bottom w:val="single" w:sz="4" w:space="0" w:color="A5A5A5"/>
              <w:right w:val="single" w:sz="4" w:space="0" w:color="A5A5A5"/>
            </w:tcBorders>
            <w:shd w:val="clear" w:color="auto" w:fill="A5A5A5"/>
            <w:tcMar>
              <w:top w:w="72" w:type="dxa"/>
              <w:left w:w="144" w:type="dxa"/>
              <w:bottom w:w="72" w:type="dxa"/>
              <w:right w:w="144" w:type="dxa"/>
            </w:tcMar>
            <w:hideMark/>
          </w:tcPr>
          <w:p w14:paraId="0BA11354" w14:textId="77777777" w:rsidR="00BD0C91" w:rsidRPr="004F3B40" w:rsidRDefault="00BD0C91" w:rsidP="001947CF">
            <w:pPr>
              <w:spacing w:line="360" w:lineRule="auto"/>
              <w:rPr>
                <w:rFonts w:eastAsia="Times New Roman" w:cstheme="minorHAnsi"/>
                <w:sz w:val="36"/>
                <w:szCs w:val="36"/>
                <w:lang w:eastAsia="en-GB"/>
              </w:rPr>
            </w:pPr>
            <w:r w:rsidRPr="004F3B40">
              <w:rPr>
                <w:rFonts w:eastAsia="Times New Roman" w:cstheme="minorHAnsi"/>
                <w:b/>
                <w:bCs/>
                <w:color w:val="FFFFFF"/>
                <w:sz w:val="20"/>
                <w:szCs w:val="20"/>
                <w:lang w:val="en-US" w:eastAsia="en-GB"/>
              </w:rPr>
              <w:t>Resource Names</w:t>
            </w:r>
          </w:p>
        </w:tc>
      </w:tr>
      <w:tr w:rsidR="00BD0C91" w:rsidRPr="004F3B40" w14:paraId="7B733583" w14:textId="77777777" w:rsidTr="000F5B7C">
        <w:trPr>
          <w:trHeight w:val="248"/>
        </w:trPr>
        <w:tc>
          <w:tcPr>
            <w:tcW w:w="1838"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14:paraId="0223FFFF" w14:textId="77777777" w:rsidR="00BD0C91" w:rsidRPr="004F3B40" w:rsidRDefault="00BD0C91" w:rsidP="001947CF">
            <w:pPr>
              <w:spacing w:line="360" w:lineRule="auto"/>
              <w:rPr>
                <w:rFonts w:eastAsia="Times New Roman" w:cstheme="minorHAnsi"/>
                <w:sz w:val="36"/>
                <w:szCs w:val="36"/>
                <w:lang w:eastAsia="en-GB"/>
              </w:rPr>
            </w:pPr>
            <w:r w:rsidRPr="004F3B40">
              <w:rPr>
                <w:rFonts w:eastAsia="Times New Roman" w:cstheme="minorHAnsi"/>
                <w:color w:val="000000"/>
                <w:sz w:val="20"/>
                <w:szCs w:val="20"/>
                <w:lang w:val="en-US" w:eastAsia="en-GB"/>
              </w:rPr>
              <w:t>Initial Excavation</w:t>
            </w:r>
          </w:p>
        </w:tc>
        <w:tc>
          <w:tcPr>
            <w:tcW w:w="1276"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3A209B33" w14:textId="77777777" w:rsidR="00BD0C91" w:rsidRPr="004F3B40" w:rsidRDefault="00BD0C91" w:rsidP="001947CF">
            <w:pPr>
              <w:spacing w:line="360" w:lineRule="auto"/>
              <w:rPr>
                <w:rFonts w:eastAsia="Times New Roman" w:cstheme="minorHAnsi"/>
                <w:sz w:val="36"/>
                <w:szCs w:val="36"/>
                <w:lang w:eastAsia="en-GB"/>
              </w:rPr>
            </w:pPr>
            <w:r w:rsidRPr="004F3B40">
              <w:rPr>
                <w:rFonts w:eastAsia="Times New Roman" w:cstheme="minorHAnsi"/>
                <w:color w:val="000000"/>
                <w:sz w:val="20"/>
                <w:szCs w:val="20"/>
                <w:lang w:val="en-US" w:eastAsia="en-GB"/>
              </w:rPr>
              <w:t>Wed 23/02/22</w:t>
            </w:r>
          </w:p>
        </w:tc>
        <w:tc>
          <w:tcPr>
            <w:tcW w:w="1324"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0FEECAE6" w14:textId="77777777" w:rsidR="00BD0C91" w:rsidRPr="004F3B40" w:rsidRDefault="00BD0C91" w:rsidP="001947CF">
            <w:pPr>
              <w:spacing w:line="360" w:lineRule="auto"/>
              <w:rPr>
                <w:rFonts w:eastAsia="Times New Roman" w:cstheme="minorHAnsi"/>
                <w:sz w:val="36"/>
                <w:szCs w:val="36"/>
                <w:lang w:eastAsia="en-GB"/>
              </w:rPr>
            </w:pPr>
            <w:r w:rsidRPr="004F3B40">
              <w:rPr>
                <w:rFonts w:eastAsia="Times New Roman" w:cstheme="minorHAnsi"/>
                <w:color w:val="000000"/>
                <w:sz w:val="20"/>
                <w:szCs w:val="20"/>
                <w:lang w:val="en-US" w:eastAsia="en-GB"/>
              </w:rPr>
              <w:t>Wed 09/03/22</w:t>
            </w:r>
          </w:p>
        </w:tc>
        <w:tc>
          <w:tcPr>
            <w:tcW w:w="1171"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01730396" w14:textId="77777777" w:rsidR="00BD0C91" w:rsidRPr="004F3B40" w:rsidRDefault="00BD0C91" w:rsidP="001947CF">
            <w:pPr>
              <w:spacing w:line="360" w:lineRule="auto"/>
              <w:rPr>
                <w:rFonts w:eastAsia="Times New Roman" w:cstheme="minorHAnsi"/>
                <w:sz w:val="36"/>
                <w:szCs w:val="36"/>
                <w:lang w:eastAsia="en-GB"/>
              </w:rPr>
            </w:pPr>
            <w:r w:rsidRPr="004F3B40">
              <w:rPr>
                <w:rFonts w:eastAsia="Times New Roman" w:cstheme="minorHAnsi"/>
                <w:color w:val="000000"/>
                <w:sz w:val="20"/>
                <w:szCs w:val="20"/>
                <w:lang w:val="en-US" w:eastAsia="en-GB"/>
              </w:rPr>
              <w:t xml:space="preserve">160 </w:t>
            </w:r>
            <w:proofErr w:type="spellStart"/>
            <w:r w:rsidRPr="004F3B40">
              <w:rPr>
                <w:rFonts w:eastAsia="Times New Roman" w:cstheme="minorHAnsi"/>
                <w:color w:val="000000"/>
                <w:sz w:val="20"/>
                <w:szCs w:val="20"/>
                <w:lang w:val="en-US" w:eastAsia="en-GB"/>
              </w:rPr>
              <w:t>hrs</w:t>
            </w:r>
            <w:proofErr w:type="spellEnd"/>
          </w:p>
        </w:tc>
        <w:tc>
          <w:tcPr>
            <w:tcW w:w="3575"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14:paraId="345D542E" w14:textId="017713AD" w:rsidR="00BD0C91" w:rsidRPr="004F3B40" w:rsidRDefault="00BD0C91" w:rsidP="001947CF">
            <w:pPr>
              <w:spacing w:line="360" w:lineRule="auto"/>
              <w:rPr>
                <w:rFonts w:eastAsia="Times New Roman" w:cstheme="minorHAnsi"/>
                <w:sz w:val="36"/>
                <w:szCs w:val="36"/>
                <w:lang w:eastAsia="en-GB"/>
              </w:rPr>
            </w:pPr>
            <w:r w:rsidRPr="004F3B40">
              <w:rPr>
                <w:rFonts w:eastAsia="Times New Roman" w:cstheme="minorHAnsi"/>
                <w:color w:val="000000"/>
                <w:sz w:val="20"/>
                <w:szCs w:val="20"/>
                <w:lang w:val="en-US" w:eastAsia="en-GB"/>
              </w:rPr>
              <w:t>Excavator Operator 1, Excavator 1</w:t>
            </w:r>
          </w:p>
        </w:tc>
      </w:tr>
      <w:tr w:rsidR="00BD0C91" w:rsidRPr="004F3B40" w14:paraId="53EAF684" w14:textId="77777777" w:rsidTr="000F5B7C">
        <w:trPr>
          <w:trHeight w:val="248"/>
        </w:trPr>
        <w:tc>
          <w:tcPr>
            <w:tcW w:w="1838"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14:paraId="0DD8CEE7" w14:textId="77777777" w:rsidR="00BD0C91" w:rsidRPr="004F3B40" w:rsidRDefault="00BD0C91" w:rsidP="001947CF">
            <w:pPr>
              <w:spacing w:line="360" w:lineRule="auto"/>
              <w:rPr>
                <w:rFonts w:eastAsia="Times New Roman" w:cstheme="minorHAnsi"/>
                <w:sz w:val="36"/>
                <w:szCs w:val="36"/>
                <w:lang w:eastAsia="en-GB"/>
              </w:rPr>
            </w:pPr>
            <w:r w:rsidRPr="004F3B40">
              <w:rPr>
                <w:rFonts w:eastAsia="Times New Roman" w:cstheme="minorHAnsi"/>
                <w:color w:val="000000"/>
                <w:sz w:val="20"/>
                <w:szCs w:val="20"/>
                <w:lang w:val="en-US" w:eastAsia="en-GB"/>
              </w:rPr>
              <w:t>CFA Piling Installation (Basement)</w:t>
            </w:r>
          </w:p>
        </w:tc>
        <w:tc>
          <w:tcPr>
            <w:tcW w:w="1276"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518629CA" w14:textId="77777777" w:rsidR="00BD0C91" w:rsidRPr="004F3B40" w:rsidRDefault="00BD0C91" w:rsidP="001947CF">
            <w:pPr>
              <w:spacing w:line="360" w:lineRule="auto"/>
              <w:rPr>
                <w:rFonts w:eastAsia="Times New Roman" w:cstheme="minorHAnsi"/>
                <w:sz w:val="36"/>
                <w:szCs w:val="36"/>
                <w:lang w:eastAsia="en-GB"/>
              </w:rPr>
            </w:pPr>
            <w:r w:rsidRPr="004F3B40">
              <w:rPr>
                <w:rFonts w:eastAsia="Times New Roman" w:cstheme="minorHAnsi"/>
                <w:color w:val="000000"/>
                <w:sz w:val="20"/>
                <w:szCs w:val="20"/>
                <w:lang w:val="en-US" w:eastAsia="en-GB"/>
              </w:rPr>
              <w:t>Wed 09/03/22</w:t>
            </w:r>
          </w:p>
        </w:tc>
        <w:tc>
          <w:tcPr>
            <w:tcW w:w="1324"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22FE1B3A" w14:textId="77777777" w:rsidR="00BD0C91" w:rsidRPr="004F3B40" w:rsidRDefault="00BD0C91" w:rsidP="001947CF">
            <w:pPr>
              <w:spacing w:line="360" w:lineRule="auto"/>
              <w:rPr>
                <w:rFonts w:eastAsia="Times New Roman" w:cstheme="minorHAnsi"/>
                <w:sz w:val="36"/>
                <w:szCs w:val="36"/>
                <w:lang w:eastAsia="en-GB"/>
              </w:rPr>
            </w:pPr>
            <w:r w:rsidRPr="004F3B40">
              <w:rPr>
                <w:rFonts w:eastAsia="Times New Roman" w:cstheme="minorHAnsi"/>
                <w:color w:val="000000"/>
                <w:sz w:val="20"/>
                <w:szCs w:val="20"/>
                <w:lang w:val="en-US" w:eastAsia="en-GB"/>
              </w:rPr>
              <w:t>Wed 23/03/22</w:t>
            </w:r>
          </w:p>
        </w:tc>
        <w:tc>
          <w:tcPr>
            <w:tcW w:w="1171"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5A5BEF0F" w14:textId="77777777" w:rsidR="00BD0C91" w:rsidRPr="004F3B40" w:rsidRDefault="00BD0C91" w:rsidP="001947CF">
            <w:pPr>
              <w:spacing w:line="360" w:lineRule="auto"/>
              <w:rPr>
                <w:rFonts w:eastAsia="Times New Roman" w:cstheme="minorHAnsi"/>
                <w:sz w:val="36"/>
                <w:szCs w:val="36"/>
                <w:lang w:eastAsia="en-GB"/>
              </w:rPr>
            </w:pPr>
            <w:r w:rsidRPr="004F3B40">
              <w:rPr>
                <w:rFonts w:eastAsia="Times New Roman" w:cstheme="minorHAnsi"/>
                <w:color w:val="000000"/>
                <w:sz w:val="20"/>
                <w:szCs w:val="20"/>
                <w:lang w:val="en-US" w:eastAsia="en-GB"/>
              </w:rPr>
              <w:t xml:space="preserve">240 </w:t>
            </w:r>
            <w:proofErr w:type="spellStart"/>
            <w:r w:rsidRPr="004F3B40">
              <w:rPr>
                <w:rFonts w:eastAsia="Times New Roman" w:cstheme="minorHAnsi"/>
                <w:color w:val="000000"/>
                <w:sz w:val="20"/>
                <w:szCs w:val="20"/>
                <w:lang w:val="en-US" w:eastAsia="en-GB"/>
              </w:rPr>
              <w:t>hrs</w:t>
            </w:r>
            <w:proofErr w:type="spellEnd"/>
          </w:p>
        </w:tc>
        <w:tc>
          <w:tcPr>
            <w:tcW w:w="3575"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14:paraId="13EF06F7" w14:textId="018E9B4C" w:rsidR="00BD0C91" w:rsidRPr="004F3B40" w:rsidRDefault="00BD0C91" w:rsidP="001947CF">
            <w:pPr>
              <w:spacing w:line="360" w:lineRule="auto"/>
              <w:rPr>
                <w:rFonts w:eastAsia="Times New Roman" w:cstheme="minorHAnsi"/>
                <w:sz w:val="36"/>
                <w:szCs w:val="36"/>
                <w:lang w:eastAsia="en-GB"/>
              </w:rPr>
            </w:pPr>
            <w:r w:rsidRPr="004F3B40">
              <w:rPr>
                <w:rFonts w:eastAsia="Times New Roman" w:cstheme="minorHAnsi"/>
                <w:color w:val="000000"/>
                <w:sz w:val="20"/>
                <w:szCs w:val="20"/>
                <w:lang w:val="en-US" w:eastAsia="en-GB"/>
              </w:rPr>
              <w:t>Piling Rig Operator 1, Install 600mm Piles - 100 Qty, Concrete Gang 1</w:t>
            </w:r>
          </w:p>
        </w:tc>
      </w:tr>
      <w:tr w:rsidR="00BD0C91" w:rsidRPr="004F3B40" w14:paraId="0B955EFE" w14:textId="77777777" w:rsidTr="000F5B7C">
        <w:trPr>
          <w:trHeight w:val="248"/>
        </w:trPr>
        <w:tc>
          <w:tcPr>
            <w:tcW w:w="1838"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14:paraId="77FFF60C" w14:textId="77777777" w:rsidR="00BD0C91" w:rsidRPr="004F3B40" w:rsidRDefault="00BD0C91" w:rsidP="001947CF">
            <w:pPr>
              <w:spacing w:line="360" w:lineRule="auto"/>
              <w:rPr>
                <w:rFonts w:eastAsia="Times New Roman" w:cstheme="minorHAnsi"/>
                <w:sz w:val="36"/>
                <w:szCs w:val="36"/>
                <w:lang w:eastAsia="en-GB"/>
              </w:rPr>
            </w:pPr>
            <w:r w:rsidRPr="004F3B40">
              <w:rPr>
                <w:rFonts w:eastAsia="Times New Roman" w:cstheme="minorHAnsi"/>
                <w:color w:val="000000"/>
                <w:sz w:val="20"/>
                <w:szCs w:val="20"/>
                <w:lang w:val="en-US" w:eastAsia="en-GB"/>
              </w:rPr>
              <w:t>Excavation to formation</w:t>
            </w:r>
          </w:p>
        </w:tc>
        <w:tc>
          <w:tcPr>
            <w:tcW w:w="1276"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318F313B" w14:textId="77777777" w:rsidR="00BD0C91" w:rsidRPr="004F3B40" w:rsidRDefault="00BD0C91" w:rsidP="001947CF">
            <w:pPr>
              <w:spacing w:line="360" w:lineRule="auto"/>
              <w:rPr>
                <w:rFonts w:eastAsia="Times New Roman" w:cstheme="minorHAnsi"/>
                <w:sz w:val="36"/>
                <w:szCs w:val="36"/>
                <w:lang w:eastAsia="en-GB"/>
              </w:rPr>
            </w:pPr>
            <w:r w:rsidRPr="004F3B40">
              <w:rPr>
                <w:rFonts w:eastAsia="Times New Roman" w:cstheme="minorHAnsi"/>
                <w:color w:val="000000"/>
                <w:sz w:val="20"/>
                <w:szCs w:val="20"/>
                <w:lang w:val="en-US" w:eastAsia="en-GB"/>
              </w:rPr>
              <w:t>Wed 23/03/22</w:t>
            </w:r>
          </w:p>
        </w:tc>
        <w:tc>
          <w:tcPr>
            <w:tcW w:w="1324"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5D607C79" w14:textId="77777777" w:rsidR="00BD0C91" w:rsidRPr="004F3B40" w:rsidRDefault="00BD0C91" w:rsidP="001947CF">
            <w:pPr>
              <w:spacing w:line="360" w:lineRule="auto"/>
              <w:rPr>
                <w:rFonts w:eastAsia="Times New Roman" w:cstheme="minorHAnsi"/>
                <w:sz w:val="36"/>
                <w:szCs w:val="36"/>
                <w:lang w:eastAsia="en-GB"/>
              </w:rPr>
            </w:pPr>
            <w:r w:rsidRPr="004F3B40">
              <w:rPr>
                <w:rFonts w:eastAsia="Times New Roman" w:cstheme="minorHAnsi"/>
                <w:color w:val="000000"/>
                <w:sz w:val="20"/>
                <w:szCs w:val="20"/>
                <w:lang w:val="en-US" w:eastAsia="en-GB"/>
              </w:rPr>
              <w:t>Wed 27/04/22</w:t>
            </w:r>
          </w:p>
        </w:tc>
        <w:tc>
          <w:tcPr>
            <w:tcW w:w="1171"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21717276" w14:textId="77777777" w:rsidR="00BD0C91" w:rsidRPr="004F3B40" w:rsidRDefault="00BD0C91" w:rsidP="001947CF">
            <w:pPr>
              <w:spacing w:line="360" w:lineRule="auto"/>
              <w:rPr>
                <w:rFonts w:eastAsia="Times New Roman" w:cstheme="minorHAnsi"/>
                <w:sz w:val="36"/>
                <w:szCs w:val="36"/>
                <w:lang w:eastAsia="en-GB"/>
              </w:rPr>
            </w:pPr>
            <w:r w:rsidRPr="004F3B40">
              <w:rPr>
                <w:rFonts w:eastAsia="Times New Roman" w:cstheme="minorHAnsi"/>
                <w:color w:val="000000"/>
                <w:sz w:val="20"/>
                <w:szCs w:val="20"/>
                <w:lang w:val="en-US" w:eastAsia="en-GB"/>
              </w:rPr>
              <w:t xml:space="preserve">400 </w:t>
            </w:r>
            <w:proofErr w:type="spellStart"/>
            <w:r w:rsidRPr="004F3B40">
              <w:rPr>
                <w:rFonts w:eastAsia="Times New Roman" w:cstheme="minorHAnsi"/>
                <w:color w:val="000000"/>
                <w:sz w:val="20"/>
                <w:szCs w:val="20"/>
                <w:lang w:val="en-US" w:eastAsia="en-GB"/>
              </w:rPr>
              <w:t>hrs</w:t>
            </w:r>
            <w:proofErr w:type="spellEnd"/>
          </w:p>
        </w:tc>
        <w:tc>
          <w:tcPr>
            <w:tcW w:w="3575"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14:paraId="1840DE1B" w14:textId="576A23FA" w:rsidR="00BD0C91" w:rsidRPr="004F3B40" w:rsidRDefault="00BD0C91" w:rsidP="001947CF">
            <w:pPr>
              <w:spacing w:line="360" w:lineRule="auto"/>
              <w:rPr>
                <w:rFonts w:eastAsia="Times New Roman" w:cstheme="minorHAnsi"/>
                <w:sz w:val="36"/>
                <w:szCs w:val="36"/>
                <w:lang w:eastAsia="en-GB"/>
              </w:rPr>
            </w:pPr>
            <w:r w:rsidRPr="004F3B40">
              <w:rPr>
                <w:rFonts w:eastAsia="Times New Roman" w:cstheme="minorHAnsi"/>
                <w:color w:val="000000"/>
                <w:sz w:val="20"/>
                <w:szCs w:val="20"/>
                <w:lang w:val="en-US" w:eastAsia="en-GB"/>
              </w:rPr>
              <w:t>Excavator Operator 1, Excavator 1</w:t>
            </w:r>
          </w:p>
        </w:tc>
      </w:tr>
      <w:tr w:rsidR="00BD0C91" w:rsidRPr="004F3B40" w14:paraId="226F1D39" w14:textId="77777777" w:rsidTr="000F5B7C">
        <w:trPr>
          <w:trHeight w:val="248"/>
        </w:trPr>
        <w:tc>
          <w:tcPr>
            <w:tcW w:w="1838"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14:paraId="7C69FE0D" w14:textId="77777777" w:rsidR="00BD0C91" w:rsidRPr="004F3B40" w:rsidRDefault="00BD0C91" w:rsidP="001947CF">
            <w:pPr>
              <w:spacing w:line="360" w:lineRule="auto"/>
              <w:rPr>
                <w:rFonts w:eastAsia="Times New Roman" w:cstheme="minorHAnsi"/>
                <w:sz w:val="36"/>
                <w:szCs w:val="36"/>
                <w:lang w:eastAsia="en-GB"/>
              </w:rPr>
            </w:pPr>
            <w:r w:rsidRPr="004F3B40">
              <w:rPr>
                <w:rFonts w:eastAsia="Times New Roman" w:cstheme="minorHAnsi"/>
                <w:color w:val="000000"/>
                <w:sz w:val="20"/>
                <w:szCs w:val="20"/>
                <w:lang w:val="en-US" w:eastAsia="en-GB"/>
              </w:rPr>
              <w:t>Basement Piling Installation</w:t>
            </w:r>
          </w:p>
        </w:tc>
        <w:tc>
          <w:tcPr>
            <w:tcW w:w="1276"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09443961" w14:textId="77777777" w:rsidR="00BD0C91" w:rsidRPr="004F3B40" w:rsidRDefault="00BD0C91" w:rsidP="001947CF">
            <w:pPr>
              <w:spacing w:line="360" w:lineRule="auto"/>
              <w:rPr>
                <w:rFonts w:eastAsia="Times New Roman" w:cstheme="minorHAnsi"/>
                <w:sz w:val="36"/>
                <w:szCs w:val="36"/>
                <w:lang w:eastAsia="en-GB"/>
              </w:rPr>
            </w:pPr>
            <w:r w:rsidRPr="004F3B40">
              <w:rPr>
                <w:rFonts w:eastAsia="Times New Roman" w:cstheme="minorHAnsi"/>
                <w:color w:val="000000"/>
                <w:sz w:val="20"/>
                <w:szCs w:val="20"/>
                <w:lang w:val="en-US" w:eastAsia="en-GB"/>
              </w:rPr>
              <w:t>Wed 27/04/22</w:t>
            </w:r>
          </w:p>
        </w:tc>
        <w:tc>
          <w:tcPr>
            <w:tcW w:w="1324"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1959ED12" w14:textId="77777777" w:rsidR="00BD0C91" w:rsidRPr="004F3B40" w:rsidRDefault="00BD0C91" w:rsidP="001947CF">
            <w:pPr>
              <w:spacing w:line="360" w:lineRule="auto"/>
              <w:rPr>
                <w:rFonts w:eastAsia="Times New Roman" w:cstheme="minorHAnsi"/>
                <w:sz w:val="36"/>
                <w:szCs w:val="36"/>
                <w:lang w:eastAsia="en-GB"/>
              </w:rPr>
            </w:pPr>
            <w:r w:rsidRPr="004F3B40">
              <w:rPr>
                <w:rFonts w:eastAsia="Times New Roman" w:cstheme="minorHAnsi"/>
                <w:color w:val="000000"/>
                <w:sz w:val="20"/>
                <w:szCs w:val="20"/>
                <w:lang w:val="en-US" w:eastAsia="en-GB"/>
              </w:rPr>
              <w:t>Wed 04/05/22</w:t>
            </w:r>
          </w:p>
        </w:tc>
        <w:tc>
          <w:tcPr>
            <w:tcW w:w="1171"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5A62CB56" w14:textId="77777777" w:rsidR="00BD0C91" w:rsidRPr="004F3B40" w:rsidRDefault="00BD0C91" w:rsidP="001947CF">
            <w:pPr>
              <w:spacing w:line="360" w:lineRule="auto"/>
              <w:rPr>
                <w:rFonts w:eastAsia="Times New Roman" w:cstheme="minorHAnsi"/>
                <w:sz w:val="36"/>
                <w:szCs w:val="36"/>
                <w:lang w:eastAsia="en-GB"/>
              </w:rPr>
            </w:pPr>
            <w:r w:rsidRPr="004F3B40">
              <w:rPr>
                <w:rFonts w:eastAsia="Times New Roman" w:cstheme="minorHAnsi"/>
                <w:color w:val="000000"/>
                <w:sz w:val="20"/>
                <w:szCs w:val="20"/>
                <w:lang w:val="en-US" w:eastAsia="en-GB"/>
              </w:rPr>
              <w:t xml:space="preserve">80 </w:t>
            </w:r>
            <w:proofErr w:type="spellStart"/>
            <w:r w:rsidRPr="004F3B40">
              <w:rPr>
                <w:rFonts w:eastAsia="Times New Roman" w:cstheme="minorHAnsi"/>
                <w:color w:val="000000"/>
                <w:sz w:val="20"/>
                <w:szCs w:val="20"/>
                <w:lang w:val="en-US" w:eastAsia="en-GB"/>
              </w:rPr>
              <w:t>hrs</w:t>
            </w:r>
            <w:proofErr w:type="spellEnd"/>
          </w:p>
        </w:tc>
        <w:tc>
          <w:tcPr>
            <w:tcW w:w="3575"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14:paraId="1B1F7F9B" w14:textId="1DF3033E" w:rsidR="00BD0C91" w:rsidRPr="004F3B40" w:rsidRDefault="00BD0C91" w:rsidP="001947CF">
            <w:pPr>
              <w:spacing w:line="360" w:lineRule="auto"/>
              <w:rPr>
                <w:rFonts w:eastAsia="Times New Roman" w:cstheme="minorHAnsi"/>
                <w:sz w:val="36"/>
                <w:szCs w:val="36"/>
                <w:lang w:eastAsia="en-GB"/>
              </w:rPr>
            </w:pPr>
            <w:r w:rsidRPr="004F3B40">
              <w:rPr>
                <w:rFonts w:eastAsia="Times New Roman" w:cstheme="minorHAnsi"/>
                <w:color w:val="000000"/>
                <w:sz w:val="20"/>
                <w:szCs w:val="20"/>
                <w:lang w:val="en-US" w:eastAsia="en-GB"/>
              </w:rPr>
              <w:t>Install 600mm Piles - 100 Qty, Piling Rig Operator 1</w:t>
            </w:r>
          </w:p>
        </w:tc>
      </w:tr>
      <w:tr w:rsidR="00BD0C91" w:rsidRPr="004F3B40" w14:paraId="34E4B621" w14:textId="77777777" w:rsidTr="000F5B7C">
        <w:trPr>
          <w:trHeight w:val="248"/>
        </w:trPr>
        <w:tc>
          <w:tcPr>
            <w:tcW w:w="1838"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14:paraId="1BC0EB3A" w14:textId="77777777" w:rsidR="00BD0C91" w:rsidRPr="004F3B40" w:rsidRDefault="00BD0C91" w:rsidP="001947CF">
            <w:pPr>
              <w:spacing w:line="360" w:lineRule="auto"/>
              <w:rPr>
                <w:rFonts w:eastAsia="Times New Roman" w:cstheme="minorHAnsi"/>
                <w:sz w:val="36"/>
                <w:szCs w:val="36"/>
                <w:lang w:eastAsia="en-GB"/>
              </w:rPr>
            </w:pPr>
            <w:r w:rsidRPr="004F3B40">
              <w:rPr>
                <w:rFonts w:eastAsia="Times New Roman" w:cstheme="minorHAnsi"/>
                <w:color w:val="000000"/>
                <w:sz w:val="20"/>
                <w:szCs w:val="20"/>
                <w:lang w:val="en-US" w:eastAsia="en-GB"/>
              </w:rPr>
              <w:t>Basement Drainage Trench Excavation</w:t>
            </w:r>
          </w:p>
        </w:tc>
        <w:tc>
          <w:tcPr>
            <w:tcW w:w="1276"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530CC98A" w14:textId="77777777" w:rsidR="00BD0C91" w:rsidRPr="004F3B40" w:rsidRDefault="00BD0C91" w:rsidP="001947CF">
            <w:pPr>
              <w:spacing w:line="360" w:lineRule="auto"/>
              <w:rPr>
                <w:rFonts w:eastAsia="Times New Roman" w:cstheme="minorHAnsi"/>
                <w:sz w:val="36"/>
                <w:szCs w:val="36"/>
                <w:lang w:eastAsia="en-GB"/>
              </w:rPr>
            </w:pPr>
            <w:r w:rsidRPr="004F3B40">
              <w:rPr>
                <w:rFonts w:eastAsia="Times New Roman" w:cstheme="minorHAnsi"/>
                <w:color w:val="000000"/>
                <w:sz w:val="20"/>
                <w:szCs w:val="20"/>
                <w:lang w:val="en-US" w:eastAsia="en-GB"/>
              </w:rPr>
              <w:t>Wed 27/04/22</w:t>
            </w:r>
          </w:p>
        </w:tc>
        <w:tc>
          <w:tcPr>
            <w:tcW w:w="1324"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2C9C9930" w14:textId="77777777" w:rsidR="00BD0C91" w:rsidRPr="004F3B40" w:rsidRDefault="00BD0C91" w:rsidP="001947CF">
            <w:pPr>
              <w:spacing w:line="360" w:lineRule="auto"/>
              <w:rPr>
                <w:rFonts w:eastAsia="Times New Roman" w:cstheme="minorHAnsi"/>
                <w:sz w:val="36"/>
                <w:szCs w:val="36"/>
                <w:lang w:eastAsia="en-GB"/>
              </w:rPr>
            </w:pPr>
            <w:r w:rsidRPr="004F3B40">
              <w:rPr>
                <w:rFonts w:eastAsia="Times New Roman" w:cstheme="minorHAnsi"/>
                <w:color w:val="000000"/>
                <w:sz w:val="20"/>
                <w:szCs w:val="20"/>
                <w:lang w:val="en-US" w:eastAsia="en-GB"/>
              </w:rPr>
              <w:t>Wed 04/05/22</w:t>
            </w:r>
          </w:p>
        </w:tc>
        <w:tc>
          <w:tcPr>
            <w:tcW w:w="1171"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326F7D8F" w14:textId="77777777" w:rsidR="00BD0C91" w:rsidRPr="004F3B40" w:rsidRDefault="00BD0C91" w:rsidP="001947CF">
            <w:pPr>
              <w:spacing w:line="360" w:lineRule="auto"/>
              <w:rPr>
                <w:rFonts w:eastAsia="Times New Roman" w:cstheme="minorHAnsi"/>
                <w:sz w:val="36"/>
                <w:szCs w:val="36"/>
                <w:lang w:eastAsia="en-GB"/>
              </w:rPr>
            </w:pPr>
            <w:r w:rsidRPr="004F3B40">
              <w:rPr>
                <w:rFonts w:eastAsia="Times New Roman" w:cstheme="minorHAnsi"/>
                <w:color w:val="000000"/>
                <w:sz w:val="20"/>
                <w:szCs w:val="20"/>
                <w:lang w:val="en-US" w:eastAsia="en-GB"/>
              </w:rPr>
              <w:t xml:space="preserve">80 </w:t>
            </w:r>
            <w:proofErr w:type="spellStart"/>
            <w:r w:rsidRPr="004F3B40">
              <w:rPr>
                <w:rFonts w:eastAsia="Times New Roman" w:cstheme="minorHAnsi"/>
                <w:color w:val="000000"/>
                <w:sz w:val="20"/>
                <w:szCs w:val="20"/>
                <w:lang w:val="en-US" w:eastAsia="en-GB"/>
              </w:rPr>
              <w:t>hrs</w:t>
            </w:r>
            <w:proofErr w:type="spellEnd"/>
          </w:p>
        </w:tc>
        <w:tc>
          <w:tcPr>
            <w:tcW w:w="3575"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14:paraId="7A309583" w14:textId="439CEDF0" w:rsidR="00BD0C91" w:rsidRPr="004F3B40" w:rsidRDefault="00BD0C91" w:rsidP="001947CF">
            <w:pPr>
              <w:spacing w:line="360" w:lineRule="auto"/>
              <w:rPr>
                <w:rFonts w:eastAsia="Times New Roman" w:cstheme="minorHAnsi"/>
                <w:sz w:val="36"/>
                <w:szCs w:val="36"/>
                <w:lang w:eastAsia="en-GB"/>
              </w:rPr>
            </w:pPr>
            <w:r w:rsidRPr="004F3B40">
              <w:rPr>
                <w:rFonts w:eastAsia="Times New Roman" w:cstheme="minorHAnsi"/>
                <w:color w:val="000000"/>
                <w:sz w:val="20"/>
                <w:szCs w:val="20"/>
                <w:lang w:val="en-US" w:eastAsia="en-GB"/>
              </w:rPr>
              <w:t>Excavator Operator 1, Excavator 1</w:t>
            </w:r>
          </w:p>
        </w:tc>
      </w:tr>
      <w:tr w:rsidR="00BD0C91" w:rsidRPr="004F3B40" w14:paraId="1A21255E" w14:textId="77777777" w:rsidTr="000F5B7C">
        <w:trPr>
          <w:trHeight w:val="248"/>
        </w:trPr>
        <w:tc>
          <w:tcPr>
            <w:tcW w:w="1838"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14:paraId="452BED6D" w14:textId="77777777" w:rsidR="00BD0C91" w:rsidRPr="004F3B40" w:rsidRDefault="00BD0C91" w:rsidP="001947CF">
            <w:pPr>
              <w:spacing w:line="360" w:lineRule="auto"/>
              <w:rPr>
                <w:rFonts w:eastAsia="Times New Roman" w:cstheme="minorHAnsi"/>
                <w:sz w:val="36"/>
                <w:szCs w:val="36"/>
                <w:lang w:eastAsia="en-GB"/>
              </w:rPr>
            </w:pPr>
            <w:r w:rsidRPr="004F3B40">
              <w:rPr>
                <w:rFonts w:eastAsia="Times New Roman" w:cstheme="minorHAnsi"/>
                <w:color w:val="000000"/>
                <w:sz w:val="20"/>
                <w:szCs w:val="20"/>
                <w:lang w:val="en-US" w:eastAsia="en-GB"/>
              </w:rPr>
              <w:t>Basement Floor Installation</w:t>
            </w:r>
          </w:p>
        </w:tc>
        <w:tc>
          <w:tcPr>
            <w:tcW w:w="1276"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4140357B" w14:textId="77777777" w:rsidR="00BD0C91" w:rsidRPr="004F3B40" w:rsidRDefault="00BD0C91" w:rsidP="001947CF">
            <w:pPr>
              <w:spacing w:line="360" w:lineRule="auto"/>
              <w:rPr>
                <w:rFonts w:eastAsia="Times New Roman" w:cstheme="minorHAnsi"/>
                <w:sz w:val="36"/>
                <w:szCs w:val="36"/>
                <w:lang w:eastAsia="en-GB"/>
              </w:rPr>
            </w:pPr>
            <w:r w:rsidRPr="004F3B40">
              <w:rPr>
                <w:rFonts w:eastAsia="Times New Roman" w:cstheme="minorHAnsi"/>
                <w:color w:val="000000"/>
                <w:sz w:val="20"/>
                <w:szCs w:val="20"/>
                <w:lang w:val="en-US" w:eastAsia="en-GB"/>
              </w:rPr>
              <w:t>Wed 04/05/22</w:t>
            </w:r>
          </w:p>
        </w:tc>
        <w:tc>
          <w:tcPr>
            <w:tcW w:w="1324"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57508314" w14:textId="77777777" w:rsidR="00BD0C91" w:rsidRPr="004F3B40" w:rsidRDefault="00BD0C91" w:rsidP="001947CF">
            <w:pPr>
              <w:spacing w:line="360" w:lineRule="auto"/>
              <w:rPr>
                <w:rFonts w:eastAsia="Times New Roman" w:cstheme="minorHAnsi"/>
                <w:sz w:val="36"/>
                <w:szCs w:val="36"/>
                <w:lang w:eastAsia="en-GB"/>
              </w:rPr>
            </w:pPr>
            <w:r w:rsidRPr="004F3B40">
              <w:rPr>
                <w:rFonts w:eastAsia="Times New Roman" w:cstheme="minorHAnsi"/>
                <w:color w:val="000000"/>
                <w:sz w:val="20"/>
                <w:szCs w:val="20"/>
                <w:lang w:val="en-US" w:eastAsia="en-GB"/>
              </w:rPr>
              <w:t>Wed 11/05/22</w:t>
            </w:r>
          </w:p>
        </w:tc>
        <w:tc>
          <w:tcPr>
            <w:tcW w:w="1171"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06EAE27E" w14:textId="77777777" w:rsidR="00BD0C91" w:rsidRPr="004F3B40" w:rsidRDefault="00BD0C91" w:rsidP="001947CF">
            <w:pPr>
              <w:spacing w:line="360" w:lineRule="auto"/>
              <w:rPr>
                <w:rFonts w:eastAsia="Times New Roman" w:cstheme="minorHAnsi"/>
                <w:sz w:val="36"/>
                <w:szCs w:val="36"/>
                <w:lang w:eastAsia="en-GB"/>
              </w:rPr>
            </w:pPr>
            <w:r w:rsidRPr="004F3B40">
              <w:rPr>
                <w:rFonts w:eastAsia="Times New Roman" w:cstheme="minorHAnsi"/>
                <w:color w:val="000000"/>
                <w:sz w:val="20"/>
                <w:szCs w:val="20"/>
                <w:lang w:val="en-US" w:eastAsia="en-GB"/>
              </w:rPr>
              <w:t xml:space="preserve">120 </w:t>
            </w:r>
            <w:proofErr w:type="spellStart"/>
            <w:r w:rsidRPr="004F3B40">
              <w:rPr>
                <w:rFonts w:eastAsia="Times New Roman" w:cstheme="minorHAnsi"/>
                <w:color w:val="000000"/>
                <w:sz w:val="20"/>
                <w:szCs w:val="20"/>
                <w:lang w:val="en-US" w:eastAsia="en-GB"/>
              </w:rPr>
              <w:t>hrs</w:t>
            </w:r>
            <w:proofErr w:type="spellEnd"/>
          </w:p>
        </w:tc>
        <w:tc>
          <w:tcPr>
            <w:tcW w:w="3575"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14:paraId="7BFFA9C7" w14:textId="2610D24B" w:rsidR="00BD0C91" w:rsidRPr="004F3B40" w:rsidRDefault="00BD0C91" w:rsidP="001947CF">
            <w:pPr>
              <w:spacing w:line="360" w:lineRule="auto"/>
              <w:rPr>
                <w:rFonts w:eastAsia="Times New Roman" w:cstheme="minorHAnsi"/>
                <w:sz w:val="36"/>
                <w:szCs w:val="36"/>
                <w:lang w:eastAsia="en-GB"/>
              </w:rPr>
            </w:pPr>
            <w:r w:rsidRPr="004F3B40">
              <w:rPr>
                <w:rFonts w:eastAsia="Times New Roman" w:cstheme="minorHAnsi"/>
                <w:color w:val="000000"/>
                <w:sz w:val="20"/>
                <w:szCs w:val="20"/>
                <w:lang w:val="en-US" w:eastAsia="en-GB"/>
              </w:rPr>
              <w:t>Concrete Basement Floor - m3, Concrete Gang 1, Concrete Gang 2</w:t>
            </w:r>
          </w:p>
        </w:tc>
      </w:tr>
      <w:tr w:rsidR="00BD0C91" w:rsidRPr="004F3B40" w14:paraId="5B8D3496" w14:textId="77777777" w:rsidTr="000F5B7C">
        <w:trPr>
          <w:trHeight w:val="248"/>
        </w:trPr>
        <w:tc>
          <w:tcPr>
            <w:tcW w:w="1838"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14:paraId="04A3342F" w14:textId="77777777" w:rsidR="00BD0C91" w:rsidRPr="004F3B40" w:rsidRDefault="00BD0C91" w:rsidP="001947CF">
            <w:pPr>
              <w:spacing w:line="360" w:lineRule="auto"/>
              <w:rPr>
                <w:rFonts w:eastAsia="Times New Roman" w:cstheme="minorHAnsi"/>
                <w:sz w:val="36"/>
                <w:szCs w:val="36"/>
                <w:lang w:eastAsia="en-GB"/>
              </w:rPr>
            </w:pPr>
            <w:r w:rsidRPr="004F3B40">
              <w:rPr>
                <w:rFonts w:eastAsia="Times New Roman" w:cstheme="minorHAnsi"/>
                <w:color w:val="000000"/>
                <w:sz w:val="20"/>
                <w:szCs w:val="20"/>
                <w:lang w:val="en-US" w:eastAsia="en-GB"/>
              </w:rPr>
              <w:t>Basement Walls Installation</w:t>
            </w:r>
          </w:p>
        </w:tc>
        <w:tc>
          <w:tcPr>
            <w:tcW w:w="1276"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0415A8EC" w14:textId="77777777" w:rsidR="00BD0C91" w:rsidRPr="004F3B40" w:rsidRDefault="00BD0C91" w:rsidP="001947CF">
            <w:pPr>
              <w:spacing w:line="360" w:lineRule="auto"/>
              <w:rPr>
                <w:rFonts w:eastAsia="Times New Roman" w:cstheme="minorHAnsi"/>
                <w:sz w:val="36"/>
                <w:szCs w:val="36"/>
                <w:lang w:eastAsia="en-GB"/>
              </w:rPr>
            </w:pPr>
            <w:r w:rsidRPr="004F3B40">
              <w:rPr>
                <w:rFonts w:eastAsia="Times New Roman" w:cstheme="minorHAnsi"/>
                <w:color w:val="000000"/>
                <w:sz w:val="20"/>
                <w:szCs w:val="20"/>
                <w:lang w:val="en-US" w:eastAsia="en-GB"/>
              </w:rPr>
              <w:t>Wed 11/05/22</w:t>
            </w:r>
          </w:p>
        </w:tc>
        <w:tc>
          <w:tcPr>
            <w:tcW w:w="1324"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4DFE21E7" w14:textId="77777777" w:rsidR="00BD0C91" w:rsidRPr="004F3B40" w:rsidRDefault="00BD0C91" w:rsidP="001947CF">
            <w:pPr>
              <w:spacing w:line="360" w:lineRule="auto"/>
              <w:rPr>
                <w:rFonts w:eastAsia="Times New Roman" w:cstheme="minorHAnsi"/>
                <w:sz w:val="36"/>
                <w:szCs w:val="36"/>
                <w:lang w:eastAsia="en-GB"/>
              </w:rPr>
            </w:pPr>
            <w:r w:rsidRPr="004F3B40">
              <w:rPr>
                <w:rFonts w:eastAsia="Times New Roman" w:cstheme="minorHAnsi"/>
                <w:color w:val="000000"/>
                <w:sz w:val="20"/>
                <w:szCs w:val="20"/>
                <w:lang w:val="en-US" w:eastAsia="en-GB"/>
              </w:rPr>
              <w:t>Fri 13/05/22</w:t>
            </w:r>
          </w:p>
        </w:tc>
        <w:tc>
          <w:tcPr>
            <w:tcW w:w="1171"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00253198" w14:textId="77777777" w:rsidR="00BD0C91" w:rsidRPr="004F3B40" w:rsidRDefault="00BD0C91" w:rsidP="001947CF">
            <w:pPr>
              <w:spacing w:line="360" w:lineRule="auto"/>
              <w:rPr>
                <w:rFonts w:eastAsia="Times New Roman" w:cstheme="minorHAnsi"/>
                <w:sz w:val="36"/>
                <w:szCs w:val="36"/>
                <w:lang w:eastAsia="en-GB"/>
              </w:rPr>
            </w:pPr>
            <w:r w:rsidRPr="004F3B40">
              <w:rPr>
                <w:rFonts w:eastAsia="Times New Roman" w:cstheme="minorHAnsi"/>
                <w:color w:val="000000"/>
                <w:sz w:val="20"/>
                <w:szCs w:val="20"/>
                <w:lang w:val="en-US" w:eastAsia="en-GB"/>
              </w:rPr>
              <w:t xml:space="preserve">64 </w:t>
            </w:r>
            <w:proofErr w:type="spellStart"/>
            <w:r w:rsidRPr="004F3B40">
              <w:rPr>
                <w:rFonts w:eastAsia="Times New Roman" w:cstheme="minorHAnsi"/>
                <w:color w:val="000000"/>
                <w:sz w:val="20"/>
                <w:szCs w:val="20"/>
                <w:lang w:val="en-US" w:eastAsia="en-GB"/>
              </w:rPr>
              <w:t>hrs</w:t>
            </w:r>
            <w:proofErr w:type="spellEnd"/>
          </w:p>
        </w:tc>
        <w:tc>
          <w:tcPr>
            <w:tcW w:w="3575"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14:paraId="2DEC412D" w14:textId="67D4C7DE" w:rsidR="00BD0C91" w:rsidRPr="004F3B40" w:rsidRDefault="00BD0C91" w:rsidP="001947CF">
            <w:pPr>
              <w:spacing w:line="360" w:lineRule="auto"/>
              <w:rPr>
                <w:rFonts w:eastAsia="Times New Roman" w:cstheme="minorHAnsi"/>
                <w:sz w:val="36"/>
                <w:szCs w:val="36"/>
                <w:lang w:eastAsia="en-GB"/>
              </w:rPr>
            </w:pPr>
            <w:r w:rsidRPr="004F3B40">
              <w:rPr>
                <w:rFonts w:eastAsia="Times New Roman" w:cstheme="minorHAnsi"/>
                <w:color w:val="000000"/>
                <w:sz w:val="20"/>
                <w:szCs w:val="20"/>
                <w:lang w:val="en-US" w:eastAsia="en-GB"/>
              </w:rPr>
              <w:t>Concrete Basement Walls m3, Concrete Gang 2, Concrete Gang 1, Concrete walls</w:t>
            </w:r>
          </w:p>
        </w:tc>
      </w:tr>
      <w:tr w:rsidR="00BD0C91" w:rsidRPr="004F3B40" w14:paraId="2F02109E" w14:textId="77777777" w:rsidTr="000F5B7C">
        <w:trPr>
          <w:trHeight w:val="248"/>
        </w:trPr>
        <w:tc>
          <w:tcPr>
            <w:tcW w:w="1838"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14:paraId="53275388" w14:textId="77777777" w:rsidR="00BD0C91" w:rsidRPr="004F3B40" w:rsidRDefault="00BD0C91" w:rsidP="001947CF">
            <w:pPr>
              <w:spacing w:line="360" w:lineRule="auto"/>
              <w:rPr>
                <w:rFonts w:eastAsia="Times New Roman" w:cstheme="minorHAnsi"/>
                <w:sz w:val="36"/>
                <w:szCs w:val="36"/>
                <w:lang w:eastAsia="en-GB"/>
              </w:rPr>
            </w:pPr>
            <w:r w:rsidRPr="004F3B40">
              <w:rPr>
                <w:rFonts w:eastAsia="Times New Roman" w:cstheme="minorHAnsi"/>
                <w:color w:val="000000"/>
                <w:sz w:val="20"/>
                <w:szCs w:val="20"/>
                <w:lang w:val="en-US" w:eastAsia="en-GB"/>
              </w:rPr>
              <w:lastRenderedPageBreak/>
              <w:t>Stair Well Access Installation</w:t>
            </w:r>
          </w:p>
        </w:tc>
        <w:tc>
          <w:tcPr>
            <w:tcW w:w="1276"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26BC579B" w14:textId="77777777" w:rsidR="00BD0C91" w:rsidRPr="004F3B40" w:rsidRDefault="00BD0C91" w:rsidP="001947CF">
            <w:pPr>
              <w:spacing w:line="360" w:lineRule="auto"/>
              <w:rPr>
                <w:rFonts w:eastAsia="Times New Roman" w:cstheme="minorHAnsi"/>
                <w:sz w:val="36"/>
                <w:szCs w:val="36"/>
                <w:lang w:eastAsia="en-GB"/>
              </w:rPr>
            </w:pPr>
            <w:r w:rsidRPr="004F3B40">
              <w:rPr>
                <w:rFonts w:eastAsia="Times New Roman" w:cstheme="minorHAnsi"/>
                <w:color w:val="000000"/>
                <w:sz w:val="20"/>
                <w:szCs w:val="20"/>
                <w:lang w:val="en-US" w:eastAsia="en-GB"/>
              </w:rPr>
              <w:t>Fri 13/05/22</w:t>
            </w:r>
          </w:p>
        </w:tc>
        <w:tc>
          <w:tcPr>
            <w:tcW w:w="1324"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2279AEED" w14:textId="77777777" w:rsidR="00BD0C91" w:rsidRPr="004F3B40" w:rsidRDefault="00BD0C91" w:rsidP="001947CF">
            <w:pPr>
              <w:spacing w:line="360" w:lineRule="auto"/>
              <w:rPr>
                <w:rFonts w:eastAsia="Times New Roman" w:cstheme="minorHAnsi"/>
                <w:sz w:val="36"/>
                <w:szCs w:val="36"/>
                <w:lang w:eastAsia="en-GB"/>
              </w:rPr>
            </w:pPr>
            <w:r w:rsidRPr="004F3B40">
              <w:rPr>
                <w:rFonts w:eastAsia="Times New Roman" w:cstheme="minorHAnsi"/>
                <w:color w:val="000000"/>
                <w:sz w:val="20"/>
                <w:szCs w:val="20"/>
                <w:lang w:val="en-US" w:eastAsia="en-GB"/>
              </w:rPr>
              <w:t>Fri 27/05/22</w:t>
            </w:r>
          </w:p>
        </w:tc>
        <w:tc>
          <w:tcPr>
            <w:tcW w:w="1171"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5E34E209" w14:textId="77777777" w:rsidR="00BD0C91" w:rsidRPr="004F3B40" w:rsidRDefault="00BD0C91" w:rsidP="001947CF">
            <w:pPr>
              <w:spacing w:line="360" w:lineRule="auto"/>
              <w:rPr>
                <w:rFonts w:eastAsia="Times New Roman" w:cstheme="minorHAnsi"/>
                <w:sz w:val="36"/>
                <w:szCs w:val="36"/>
                <w:lang w:eastAsia="en-GB"/>
              </w:rPr>
            </w:pPr>
            <w:r w:rsidRPr="004F3B40">
              <w:rPr>
                <w:rFonts w:eastAsia="Times New Roman" w:cstheme="minorHAnsi"/>
                <w:color w:val="000000"/>
                <w:sz w:val="20"/>
                <w:szCs w:val="20"/>
                <w:lang w:val="en-US" w:eastAsia="en-GB"/>
              </w:rPr>
              <w:t xml:space="preserve">80 </w:t>
            </w:r>
            <w:proofErr w:type="spellStart"/>
            <w:r w:rsidRPr="004F3B40">
              <w:rPr>
                <w:rFonts w:eastAsia="Times New Roman" w:cstheme="minorHAnsi"/>
                <w:color w:val="000000"/>
                <w:sz w:val="20"/>
                <w:szCs w:val="20"/>
                <w:lang w:val="en-US" w:eastAsia="en-GB"/>
              </w:rPr>
              <w:t>hrs</w:t>
            </w:r>
            <w:proofErr w:type="spellEnd"/>
          </w:p>
        </w:tc>
        <w:tc>
          <w:tcPr>
            <w:tcW w:w="3575"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14:paraId="2DD066BC" w14:textId="77777777" w:rsidR="00BD0C91" w:rsidRPr="004F3B40" w:rsidRDefault="00BD0C91" w:rsidP="001947CF">
            <w:pPr>
              <w:spacing w:line="360" w:lineRule="auto"/>
              <w:rPr>
                <w:rFonts w:eastAsia="Times New Roman" w:cstheme="minorHAnsi"/>
                <w:sz w:val="36"/>
                <w:szCs w:val="36"/>
                <w:lang w:eastAsia="en-GB"/>
              </w:rPr>
            </w:pPr>
            <w:r w:rsidRPr="004F3B40">
              <w:rPr>
                <w:rFonts w:eastAsia="Times New Roman" w:cstheme="minorHAnsi"/>
                <w:color w:val="000000"/>
                <w:sz w:val="20"/>
                <w:szCs w:val="20"/>
                <w:lang w:val="en-US" w:eastAsia="en-GB"/>
              </w:rPr>
              <w:t>Concrete Gang 1</w:t>
            </w:r>
          </w:p>
        </w:tc>
      </w:tr>
    </w:tbl>
    <w:p w14:paraId="6C20C0F5" w14:textId="326F8A1A" w:rsidR="00BD0C91" w:rsidRPr="004F3B40" w:rsidRDefault="00BD0C91" w:rsidP="00D61110">
      <w:pPr>
        <w:pStyle w:val="Textbody"/>
        <w:spacing w:line="360" w:lineRule="auto"/>
        <w:jc w:val="center"/>
        <w:rPr>
          <w:rFonts w:asciiTheme="minorHAnsi" w:hAnsiTheme="minorHAnsi" w:cstheme="minorHAnsi"/>
        </w:rPr>
      </w:pPr>
      <w:r w:rsidRPr="004F3B40">
        <w:rPr>
          <w:rFonts w:asciiTheme="minorHAnsi" w:hAnsiTheme="minorHAnsi" w:cstheme="minorHAnsi"/>
          <w:sz w:val="20"/>
          <w:szCs w:val="20"/>
        </w:rPr>
        <w:t>(Table 1 – Report for Time Allowance)</w:t>
      </w:r>
    </w:p>
    <w:p w14:paraId="792488F3" w14:textId="349649ED" w:rsidR="000F5B7C" w:rsidRPr="004F3B40" w:rsidRDefault="000262BE" w:rsidP="001947CF">
      <w:pPr>
        <w:spacing w:line="360" w:lineRule="auto"/>
        <w:jc w:val="both"/>
        <w:rPr>
          <w:rFonts w:cstheme="minorHAnsi"/>
        </w:rPr>
      </w:pPr>
      <w:r w:rsidRPr="004F3B40">
        <w:rPr>
          <w:rFonts w:cstheme="minorHAnsi"/>
        </w:rPr>
        <w:t xml:space="preserve">Resources on site are categorised as any task that requires labour, or materials, these resources are given a name and a cost is attributed to this resource. </w:t>
      </w:r>
      <w:r w:rsidR="00BD0C91" w:rsidRPr="004F3B40">
        <w:rPr>
          <w:rFonts w:cstheme="minorHAnsi"/>
        </w:rPr>
        <w:t>Table 2 highlights the resource allocation</w:t>
      </w:r>
      <w:r w:rsidRPr="004F3B40">
        <w:rPr>
          <w:rFonts w:cstheme="minorHAnsi"/>
        </w:rPr>
        <w:t xml:space="preserve"> as a bar chart instead of a table</w:t>
      </w:r>
      <w:r w:rsidR="000F5B7C" w:rsidRPr="004F3B40">
        <w:rPr>
          <w:rFonts w:cstheme="minorHAnsi"/>
        </w:rPr>
        <w:t xml:space="preserve">, while table 3 shows this information in table format. </w:t>
      </w:r>
      <w:r w:rsidRPr="004F3B40">
        <w:rPr>
          <w:rFonts w:cstheme="minorHAnsi"/>
        </w:rPr>
        <w:t>As shown above it can be seen that the ground work, concrete gangs and excavators will be utilised the most on site. This is in part due to the amount of ground work, and excavation required for the construction of the basement, and the usage of concrete in the construction of piles, concrete walls and concrete reinforcement.</w:t>
      </w:r>
    </w:p>
    <w:p w14:paraId="0F618740" w14:textId="18B88073" w:rsidR="000F5B7C" w:rsidRPr="004F3B40" w:rsidRDefault="000F5B7C" w:rsidP="001947CF">
      <w:pPr>
        <w:spacing w:line="360" w:lineRule="auto"/>
        <w:jc w:val="center"/>
        <w:rPr>
          <w:rFonts w:cstheme="minorHAnsi"/>
        </w:rPr>
      </w:pPr>
      <w:r w:rsidRPr="004F3B40">
        <w:rPr>
          <w:rFonts w:cstheme="minorHAnsi"/>
          <w:noProof/>
        </w:rPr>
        <w:drawing>
          <wp:inline distT="0" distB="0" distL="0" distR="0" wp14:anchorId="5837FF2D" wp14:editId="42461BE3">
            <wp:extent cx="5410200" cy="3683282"/>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477671" cy="3729217"/>
                    </a:xfrm>
                    <a:prstGeom prst="rect">
                      <a:avLst/>
                    </a:prstGeom>
                    <a:noFill/>
                    <a:ln>
                      <a:noFill/>
                    </a:ln>
                  </pic:spPr>
                </pic:pic>
              </a:graphicData>
            </a:graphic>
          </wp:inline>
        </w:drawing>
      </w:r>
    </w:p>
    <w:p w14:paraId="636FBE80" w14:textId="3915AB83" w:rsidR="000F5B7C" w:rsidRPr="004F3B40" w:rsidRDefault="000F5B7C" w:rsidP="001947CF">
      <w:pPr>
        <w:spacing w:line="360" w:lineRule="auto"/>
        <w:jc w:val="center"/>
        <w:rPr>
          <w:rFonts w:cstheme="minorHAnsi"/>
          <w:sz w:val="20"/>
          <w:szCs w:val="20"/>
        </w:rPr>
      </w:pPr>
      <w:r w:rsidRPr="004F3B40">
        <w:rPr>
          <w:rFonts w:cstheme="minorHAnsi"/>
          <w:sz w:val="20"/>
          <w:szCs w:val="20"/>
        </w:rPr>
        <w:t>(</w:t>
      </w:r>
      <w:proofErr w:type="gramStart"/>
      <w:r w:rsidRPr="004F3B40">
        <w:rPr>
          <w:rFonts w:cstheme="minorHAnsi"/>
          <w:sz w:val="20"/>
          <w:szCs w:val="20"/>
        </w:rPr>
        <w:t>Table  2</w:t>
      </w:r>
      <w:proofErr w:type="gramEnd"/>
      <w:r w:rsidRPr="004F3B40">
        <w:rPr>
          <w:rFonts w:cstheme="minorHAnsi"/>
          <w:sz w:val="20"/>
          <w:szCs w:val="20"/>
        </w:rPr>
        <w:t>–Bar Chart Time Allowance)</w:t>
      </w:r>
    </w:p>
    <w:p w14:paraId="2A727A1A" w14:textId="50EC2711" w:rsidR="000F5B7C" w:rsidRPr="004F3B40" w:rsidRDefault="000F5B7C" w:rsidP="001947CF">
      <w:pPr>
        <w:spacing w:line="360" w:lineRule="auto"/>
        <w:rPr>
          <w:rFonts w:cstheme="minorHAnsi"/>
        </w:rPr>
      </w:pPr>
    </w:p>
    <w:p w14:paraId="5F808158" w14:textId="77777777" w:rsidR="000F5B7C" w:rsidRPr="004F3B40" w:rsidRDefault="000F5B7C" w:rsidP="00D61110">
      <w:pPr>
        <w:spacing w:line="360" w:lineRule="auto"/>
        <w:jc w:val="center"/>
        <w:rPr>
          <w:rFonts w:cstheme="minorHAnsi"/>
        </w:rPr>
      </w:pPr>
      <w:r w:rsidRPr="004F3B40">
        <w:rPr>
          <w:rFonts w:cstheme="minorHAnsi"/>
          <w:noProof/>
        </w:rPr>
        <w:lastRenderedPageBreak/>
        <w:drawing>
          <wp:inline distT="0" distB="0" distL="0" distR="0" wp14:anchorId="47AF2F65" wp14:editId="10B77298">
            <wp:extent cx="4305300" cy="6525522"/>
            <wp:effectExtent l="0" t="0" r="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306509" cy="6527354"/>
                    </a:xfrm>
                    <a:prstGeom prst="rect">
                      <a:avLst/>
                    </a:prstGeom>
                    <a:noFill/>
                    <a:ln>
                      <a:noFill/>
                    </a:ln>
                  </pic:spPr>
                </pic:pic>
              </a:graphicData>
            </a:graphic>
          </wp:inline>
        </w:drawing>
      </w:r>
    </w:p>
    <w:p w14:paraId="3A547CA8" w14:textId="16F9B0B9" w:rsidR="00BD0C91" w:rsidRPr="004F3B40" w:rsidRDefault="000F5B7C" w:rsidP="00D61110">
      <w:pPr>
        <w:spacing w:line="360" w:lineRule="auto"/>
        <w:jc w:val="center"/>
        <w:rPr>
          <w:rFonts w:cstheme="minorHAnsi"/>
          <w:sz w:val="18"/>
          <w:szCs w:val="18"/>
        </w:rPr>
      </w:pPr>
      <w:r w:rsidRPr="004F3B40">
        <w:rPr>
          <w:rFonts w:cstheme="minorHAnsi"/>
          <w:sz w:val="18"/>
          <w:szCs w:val="18"/>
        </w:rPr>
        <w:t>(Table 3 – Allocated Resources and Time used on site)</w:t>
      </w:r>
      <w:r w:rsidR="00BD0C91" w:rsidRPr="004F3B40">
        <w:rPr>
          <w:rFonts w:cstheme="minorHAnsi"/>
          <w:sz w:val="18"/>
          <w:szCs w:val="18"/>
        </w:rPr>
        <w:br w:type="page"/>
      </w:r>
    </w:p>
    <w:p w14:paraId="355BE1AB" w14:textId="70E91EEE" w:rsidR="00784999" w:rsidRPr="004F3B40" w:rsidRDefault="00784999" w:rsidP="001947CF">
      <w:pPr>
        <w:pStyle w:val="Heading2"/>
        <w:spacing w:line="360" w:lineRule="auto"/>
        <w:rPr>
          <w:rFonts w:asciiTheme="minorHAnsi" w:hAnsiTheme="minorHAnsi" w:cstheme="minorHAnsi"/>
          <w:sz w:val="28"/>
          <w:szCs w:val="28"/>
        </w:rPr>
      </w:pPr>
      <w:r w:rsidRPr="004F3B40">
        <w:rPr>
          <w:rFonts w:asciiTheme="minorHAnsi" w:hAnsiTheme="minorHAnsi" w:cstheme="minorHAnsi"/>
        </w:rPr>
        <w:lastRenderedPageBreak/>
        <w:t>Report for Cost</w:t>
      </w:r>
    </w:p>
    <w:p w14:paraId="068C588A" w14:textId="35F2B93E" w:rsidR="00070211" w:rsidRPr="004F3B40" w:rsidRDefault="00070211" w:rsidP="001947CF">
      <w:pPr>
        <w:spacing w:line="360" w:lineRule="auto"/>
        <w:rPr>
          <w:rFonts w:cstheme="minorHAnsi"/>
        </w:rPr>
      </w:pPr>
      <w:r w:rsidRPr="004F3B40">
        <w:rPr>
          <w:rFonts w:cstheme="minorHAnsi"/>
        </w:rPr>
        <w:t xml:space="preserve">From the above each of the resources utilised on site can be attributed with a rate or cost as obtained from </w:t>
      </w:r>
      <w:r w:rsidR="00DC63E1">
        <w:rPr>
          <w:rFonts w:cstheme="minorHAnsi"/>
        </w:rPr>
        <w:t>SPONS</w:t>
      </w:r>
      <w:r w:rsidRPr="004F3B40">
        <w:rPr>
          <w:rFonts w:cstheme="minorHAnsi"/>
        </w:rPr>
        <w:t xml:space="preserve"> (Architectural/Civil Engineering). By utilising these it is possible to develop a cost estimate for the construction works as outlined within the programme of works. This can be utilised to generate the below reports which can be used to determine when additional funds may be required, or to highlight any specific </w:t>
      </w:r>
      <w:r w:rsidR="00DC63E1" w:rsidRPr="004F3B40">
        <w:rPr>
          <w:rFonts w:cstheme="minorHAnsi"/>
        </w:rPr>
        <w:t>high-cost</w:t>
      </w:r>
      <w:r w:rsidRPr="004F3B40">
        <w:rPr>
          <w:rFonts w:cstheme="minorHAnsi"/>
        </w:rPr>
        <w:t xml:space="preserve"> activities which </w:t>
      </w:r>
      <w:r w:rsidR="002D2B98">
        <w:rPr>
          <w:rFonts w:cstheme="minorHAnsi"/>
        </w:rPr>
        <w:t>would then be communicated back to the client through correspondence in line with the contract.</w:t>
      </w:r>
    </w:p>
    <w:p w14:paraId="20ED31F1" w14:textId="59B79EBD" w:rsidR="00784999" w:rsidRPr="004F3B40" w:rsidRDefault="00784999" w:rsidP="001947CF">
      <w:pPr>
        <w:pStyle w:val="Textbody"/>
        <w:spacing w:line="360" w:lineRule="auto"/>
        <w:jc w:val="center"/>
        <w:rPr>
          <w:rFonts w:asciiTheme="minorHAnsi" w:hAnsiTheme="minorHAnsi" w:cstheme="minorHAnsi"/>
        </w:rPr>
      </w:pPr>
      <w:r w:rsidRPr="004F3B40">
        <w:rPr>
          <w:rFonts w:asciiTheme="minorHAnsi" w:hAnsiTheme="minorHAnsi" w:cstheme="minorHAnsi"/>
          <w:noProof/>
        </w:rPr>
        <w:drawing>
          <wp:inline distT="0" distB="0" distL="0" distR="0" wp14:anchorId="6EB16233" wp14:editId="4D5C63FF">
            <wp:extent cx="5731510" cy="3446145"/>
            <wp:effectExtent l="0" t="0" r="254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446145"/>
                    </a:xfrm>
                    <a:prstGeom prst="rect">
                      <a:avLst/>
                    </a:prstGeom>
                    <a:noFill/>
                    <a:ln>
                      <a:noFill/>
                    </a:ln>
                  </pic:spPr>
                </pic:pic>
              </a:graphicData>
            </a:graphic>
          </wp:inline>
        </w:drawing>
      </w:r>
    </w:p>
    <w:p w14:paraId="0261CB1D" w14:textId="3BB95EE8" w:rsidR="00293FC9" w:rsidRPr="004F3B40" w:rsidRDefault="00070211" w:rsidP="001947CF">
      <w:pPr>
        <w:pStyle w:val="Textbody"/>
        <w:spacing w:line="360" w:lineRule="auto"/>
        <w:jc w:val="center"/>
        <w:rPr>
          <w:rFonts w:asciiTheme="minorHAnsi" w:hAnsiTheme="minorHAnsi" w:cstheme="minorHAnsi"/>
          <w:sz w:val="18"/>
          <w:szCs w:val="18"/>
        </w:rPr>
      </w:pPr>
      <w:r w:rsidRPr="004F3B40">
        <w:rPr>
          <w:rFonts w:asciiTheme="minorHAnsi" w:hAnsiTheme="minorHAnsi" w:cstheme="minorHAnsi"/>
          <w:sz w:val="18"/>
          <w:szCs w:val="18"/>
        </w:rPr>
        <w:t>(Table 4 above – Report showing proposed cost of each Milestone Task)</w:t>
      </w:r>
      <w:r w:rsidR="00293FC9" w:rsidRPr="004F3B40">
        <w:rPr>
          <w:rFonts w:asciiTheme="minorHAnsi" w:hAnsiTheme="minorHAnsi" w:cstheme="minorHAnsi"/>
          <w:noProof/>
        </w:rPr>
        <w:drawing>
          <wp:inline distT="0" distB="0" distL="0" distR="0" wp14:anchorId="7EA1836C" wp14:editId="31096B12">
            <wp:extent cx="4528919" cy="2619375"/>
            <wp:effectExtent l="0" t="0" r="508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531874" cy="2621084"/>
                    </a:xfrm>
                    <a:prstGeom prst="rect">
                      <a:avLst/>
                    </a:prstGeom>
                  </pic:spPr>
                </pic:pic>
              </a:graphicData>
            </a:graphic>
          </wp:inline>
        </w:drawing>
      </w:r>
    </w:p>
    <w:p w14:paraId="57A4D4AE" w14:textId="0932F15A" w:rsidR="00070211" w:rsidRPr="004F3B40" w:rsidRDefault="00070211" w:rsidP="001947CF">
      <w:pPr>
        <w:pStyle w:val="Textbody"/>
        <w:spacing w:line="360" w:lineRule="auto"/>
        <w:jc w:val="center"/>
        <w:rPr>
          <w:rFonts w:asciiTheme="minorHAnsi" w:hAnsiTheme="minorHAnsi" w:cstheme="minorHAnsi"/>
          <w:sz w:val="18"/>
          <w:szCs w:val="18"/>
        </w:rPr>
      </w:pPr>
      <w:r w:rsidRPr="004F3B40">
        <w:rPr>
          <w:rFonts w:asciiTheme="minorHAnsi" w:hAnsiTheme="minorHAnsi" w:cstheme="minorHAnsi"/>
          <w:sz w:val="18"/>
          <w:szCs w:val="18"/>
        </w:rPr>
        <w:t xml:space="preserve">(Table 5 above </w:t>
      </w:r>
      <w:r w:rsidR="00293FC9" w:rsidRPr="004F3B40">
        <w:rPr>
          <w:rFonts w:asciiTheme="minorHAnsi" w:hAnsiTheme="minorHAnsi" w:cstheme="minorHAnsi"/>
          <w:sz w:val="18"/>
          <w:szCs w:val="18"/>
        </w:rPr>
        <w:t>–</w:t>
      </w:r>
      <w:r w:rsidRPr="004F3B40">
        <w:rPr>
          <w:rFonts w:asciiTheme="minorHAnsi" w:hAnsiTheme="minorHAnsi" w:cstheme="minorHAnsi"/>
          <w:sz w:val="18"/>
          <w:szCs w:val="18"/>
        </w:rPr>
        <w:t xml:space="preserve"> </w:t>
      </w:r>
      <w:r w:rsidR="00293FC9" w:rsidRPr="004F3B40">
        <w:rPr>
          <w:rFonts w:asciiTheme="minorHAnsi" w:hAnsiTheme="minorHAnsi" w:cstheme="minorHAnsi"/>
          <w:sz w:val="18"/>
          <w:szCs w:val="18"/>
        </w:rPr>
        <w:t>Line Chart for cost against overall duration of works)</w:t>
      </w:r>
    </w:p>
    <w:p w14:paraId="08015902" w14:textId="27E409C9" w:rsidR="00293FC9" w:rsidRPr="004F3B40" w:rsidRDefault="00293FC9" w:rsidP="001947CF">
      <w:pPr>
        <w:pStyle w:val="Textbody"/>
        <w:spacing w:line="360" w:lineRule="auto"/>
        <w:rPr>
          <w:rFonts w:asciiTheme="minorHAnsi" w:hAnsiTheme="minorHAnsi" w:cstheme="minorHAnsi"/>
        </w:rPr>
      </w:pPr>
      <w:r w:rsidRPr="004F3B40">
        <w:rPr>
          <w:rFonts w:asciiTheme="minorHAnsi" w:hAnsiTheme="minorHAnsi" w:cstheme="minorHAnsi"/>
        </w:rPr>
        <w:lastRenderedPageBreak/>
        <w:tab/>
        <w:t xml:space="preserve">Table 4 shown above highlights that the most expensive projected cost of the project will be the basement Piling and Excavation. As indicated earlier this is due to this process requiring specialised </w:t>
      </w:r>
      <w:r w:rsidR="00DC63E1" w:rsidRPr="004F3B40">
        <w:rPr>
          <w:rFonts w:asciiTheme="minorHAnsi" w:hAnsiTheme="minorHAnsi" w:cstheme="minorHAnsi"/>
        </w:rPr>
        <w:t>resources</w:t>
      </w:r>
      <w:r w:rsidRPr="004F3B40">
        <w:rPr>
          <w:rFonts w:asciiTheme="minorHAnsi" w:hAnsiTheme="minorHAnsi" w:cstheme="minorHAnsi"/>
        </w:rPr>
        <w:t xml:space="preserve"> and plant in order to undertake this works, as such </w:t>
      </w:r>
      <w:r w:rsidR="00D61110">
        <w:rPr>
          <w:rFonts w:asciiTheme="minorHAnsi" w:hAnsiTheme="minorHAnsi" w:cstheme="minorHAnsi"/>
        </w:rPr>
        <w:t>this activity</w:t>
      </w:r>
      <w:r w:rsidRPr="004F3B40">
        <w:rPr>
          <w:rFonts w:asciiTheme="minorHAnsi" w:hAnsiTheme="minorHAnsi" w:cstheme="minorHAnsi"/>
        </w:rPr>
        <w:t xml:space="preserve"> are classified as high cost, as such during the time on site it is </w:t>
      </w:r>
      <w:r w:rsidR="00DC63E1" w:rsidRPr="004F3B40">
        <w:rPr>
          <w:rFonts w:asciiTheme="minorHAnsi" w:hAnsiTheme="minorHAnsi" w:cstheme="minorHAnsi"/>
        </w:rPr>
        <w:t>imperative</w:t>
      </w:r>
      <w:r w:rsidRPr="004F3B40">
        <w:rPr>
          <w:rFonts w:asciiTheme="minorHAnsi" w:hAnsiTheme="minorHAnsi" w:cstheme="minorHAnsi"/>
        </w:rPr>
        <w:t xml:space="preserve"> that these are only on site during their use and that the projected task is undertaken as quickly as possible while maintaining safe system of work in order to ensure cost is kept as low as possible.</w:t>
      </w:r>
    </w:p>
    <w:p w14:paraId="1B5F462B" w14:textId="4F7D1CB8" w:rsidR="00293FC9" w:rsidRPr="004F3B40" w:rsidRDefault="00293FC9" w:rsidP="001947CF">
      <w:pPr>
        <w:pStyle w:val="Textbody"/>
        <w:spacing w:line="360" w:lineRule="auto"/>
        <w:rPr>
          <w:rFonts w:asciiTheme="minorHAnsi" w:hAnsiTheme="minorHAnsi" w:cstheme="minorHAnsi"/>
        </w:rPr>
      </w:pPr>
      <w:r w:rsidRPr="004F3B40">
        <w:rPr>
          <w:rFonts w:asciiTheme="minorHAnsi" w:hAnsiTheme="minorHAnsi" w:cstheme="minorHAnsi"/>
        </w:rPr>
        <w:tab/>
        <w:t xml:space="preserve">Table 5 highlights that when these </w:t>
      </w:r>
      <w:r w:rsidR="001A01F0" w:rsidRPr="004F3B40">
        <w:rPr>
          <w:rFonts w:asciiTheme="minorHAnsi" w:hAnsiTheme="minorHAnsi" w:cstheme="minorHAnsi"/>
        </w:rPr>
        <w:t>high-cost</w:t>
      </w:r>
      <w:r w:rsidRPr="004F3B40">
        <w:rPr>
          <w:rFonts w:asciiTheme="minorHAnsi" w:hAnsiTheme="minorHAnsi" w:cstheme="minorHAnsi"/>
        </w:rPr>
        <w:t xml:space="preserve"> activities are undertaken at this point the overall cost of the project </w:t>
      </w:r>
      <w:r w:rsidR="001A01F0" w:rsidRPr="004F3B40">
        <w:rPr>
          <w:rFonts w:asciiTheme="minorHAnsi" w:hAnsiTheme="minorHAnsi" w:cstheme="minorHAnsi"/>
        </w:rPr>
        <w:t>will increase sharply. This is important to the client and contractor as it will need to be communicated that additional drawn down of funding will be required at this point to cover the specialist high-cost activity. As such this communication will in turn allow the client and contractor to ensure that there is sufficient cash flow in order to cover these actions.</w:t>
      </w:r>
    </w:p>
    <w:p w14:paraId="253532B2" w14:textId="77777777" w:rsidR="001A01F0" w:rsidRPr="004F3B40" w:rsidRDefault="001A01F0" w:rsidP="001947CF">
      <w:pPr>
        <w:spacing w:line="360" w:lineRule="auto"/>
        <w:rPr>
          <w:rFonts w:eastAsiaTheme="majorEastAsia" w:cstheme="minorHAnsi"/>
          <w:color w:val="2F5496" w:themeColor="accent1" w:themeShade="BF"/>
          <w:sz w:val="28"/>
          <w:szCs w:val="28"/>
        </w:rPr>
      </w:pPr>
      <w:r w:rsidRPr="004F3B40">
        <w:rPr>
          <w:rFonts w:cstheme="minorHAnsi"/>
        </w:rPr>
        <w:br w:type="page"/>
      </w:r>
    </w:p>
    <w:p w14:paraId="20C2C9D0" w14:textId="7F995624" w:rsidR="00784999" w:rsidRPr="004F3B40" w:rsidRDefault="00784999" w:rsidP="004F3B40">
      <w:pPr>
        <w:pStyle w:val="Heading3"/>
        <w:spacing w:line="360" w:lineRule="auto"/>
        <w:jc w:val="both"/>
        <w:rPr>
          <w:rFonts w:asciiTheme="minorHAnsi" w:hAnsiTheme="minorHAnsi" w:cstheme="minorHAnsi"/>
        </w:rPr>
      </w:pPr>
      <w:r w:rsidRPr="004F3B40">
        <w:rPr>
          <w:rFonts w:asciiTheme="minorHAnsi" w:hAnsiTheme="minorHAnsi" w:cstheme="minorHAnsi"/>
        </w:rPr>
        <w:lastRenderedPageBreak/>
        <w:t>Productivity and Incentivisation</w:t>
      </w:r>
    </w:p>
    <w:p w14:paraId="3B734FA9" w14:textId="31E2636B" w:rsidR="00722A9D" w:rsidRPr="008B6217" w:rsidRDefault="006647B1" w:rsidP="00306811">
      <w:pPr>
        <w:pStyle w:val="Standard"/>
        <w:spacing w:line="360" w:lineRule="auto"/>
        <w:ind w:firstLine="720"/>
        <w:jc w:val="both"/>
        <w:rPr>
          <w:rFonts w:asciiTheme="minorHAnsi" w:hAnsiTheme="minorHAnsi" w:cstheme="minorHAnsi"/>
        </w:rPr>
      </w:pPr>
      <w:r w:rsidRPr="008B6217">
        <w:rPr>
          <w:rFonts w:asciiTheme="minorHAnsi" w:hAnsiTheme="minorHAnsi" w:cstheme="minorHAnsi"/>
        </w:rPr>
        <w:t xml:space="preserve">Ensuring a contractor works to the best of their ability </w:t>
      </w:r>
      <w:r w:rsidR="00706590" w:rsidRPr="008B6217">
        <w:rPr>
          <w:rFonts w:asciiTheme="minorHAnsi" w:hAnsiTheme="minorHAnsi" w:cstheme="minorHAnsi"/>
        </w:rPr>
        <w:t>on</w:t>
      </w:r>
      <w:r w:rsidRPr="008B6217">
        <w:rPr>
          <w:rFonts w:asciiTheme="minorHAnsi" w:hAnsiTheme="minorHAnsi" w:cstheme="minorHAnsi"/>
        </w:rPr>
        <w:t xml:space="preserve"> construction site or delivers the project as envisioned by the client can often be extremely difficult.</w:t>
      </w:r>
      <w:r w:rsidR="004907D5" w:rsidRPr="008B6217">
        <w:rPr>
          <w:rFonts w:asciiTheme="minorHAnsi" w:hAnsiTheme="minorHAnsi" w:cstheme="minorHAnsi"/>
        </w:rPr>
        <w:t xml:space="preserve"> As shown by </w:t>
      </w:r>
      <w:r w:rsidR="004907D5" w:rsidRPr="008B6217">
        <w:rPr>
          <w:rFonts w:asciiTheme="minorHAnsi" w:hAnsiTheme="minorHAnsi" w:cstheme="minorHAnsi"/>
        </w:rPr>
        <w:t>Hughes, Williams and Ren (2012, p306</w:t>
      </w:r>
      <w:r w:rsidR="004907D5" w:rsidRPr="008B6217">
        <w:rPr>
          <w:rFonts w:asciiTheme="minorHAnsi" w:hAnsiTheme="minorHAnsi" w:cstheme="minorHAnsi"/>
        </w:rPr>
        <w:t>) “</w:t>
      </w:r>
      <w:r w:rsidR="00061322" w:rsidRPr="008B6217">
        <w:rPr>
          <w:rFonts w:asciiTheme="minorHAnsi" w:hAnsiTheme="minorHAnsi" w:cstheme="minorHAnsi"/>
        </w:rPr>
        <w:t>Incentives are used to motivate personal to…achieve set targets</w:t>
      </w:r>
      <w:r w:rsidR="004907D5" w:rsidRPr="008B6217">
        <w:rPr>
          <w:rFonts w:asciiTheme="minorHAnsi" w:hAnsiTheme="minorHAnsi" w:cstheme="minorHAnsi"/>
        </w:rPr>
        <w:t>”, it is important that these targets are reachable and are not overly used within a construction project</w:t>
      </w:r>
      <w:r w:rsidR="00061322" w:rsidRPr="008B6217">
        <w:rPr>
          <w:rFonts w:asciiTheme="minorHAnsi" w:hAnsiTheme="minorHAnsi" w:cstheme="minorHAnsi"/>
        </w:rPr>
        <w:t xml:space="preserve">. </w:t>
      </w:r>
      <w:r w:rsidR="004907D5" w:rsidRPr="008B6217">
        <w:rPr>
          <w:rFonts w:asciiTheme="minorHAnsi" w:hAnsiTheme="minorHAnsi" w:cstheme="minorHAnsi"/>
        </w:rPr>
        <w:t xml:space="preserve">These incentives can be linked to financial gain or personal development, however as stated by </w:t>
      </w:r>
      <w:r w:rsidR="004907D5" w:rsidRPr="008B6217">
        <w:rPr>
          <w:rFonts w:asciiTheme="minorHAnsi" w:hAnsiTheme="minorHAnsi" w:cstheme="minorHAnsi"/>
        </w:rPr>
        <w:t>Hughes, Williams and Ren (2012, p306)</w:t>
      </w:r>
      <w:r w:rsidR="004907D5" w:rsidRPr="008B6217">
        <w:rPr>
          <w:rFonts w:asciiTheme="minorHAnsi" w:hAnsiTheme="minorHAnsi" w:cstheme="minorHAnsi"/>
        </w:rPr>
        <w:t xml:space="preserve"> failure to utilize </w:t>
      </w:r>
      <w:r w:rsidR="008B6217" w:rsidRPr="008B6217">
        <w:rPr>
          <w:rFonts w:asciiTheme="minorHAnsi" w:hAnsiTheme="minorHAnsi" w:cstheme="minorHAnsi"/>
        </w:rPr>
        <w:t>incentivisation</w:t>
      </w:r>
      <w:r w:rsidR="004907D5" w:rsidRPr="008B6217">
        <w:rPr>
          <w:rFonts w:asciiTheme="minorHAnsi" w:hAnsiTheme="minorHAnsi" w:cstheme="minorHAnsi"/>
        </w:rPr>
        <w:t xml:space="preserve"> can lead to </w:t>
      </w:r>
      <w:r w:rsidR="00306811" w:rsidRPr="008B6217">
        <w:rPr>
          <w:rFonts w:asciiTheme="minorHAnsi" w:hAnsiTheme="minorHAnsi" w:cstheme="minorHAnsi"/>
        </w:rPr>
        <w:t>“l</w:t>
      </w:r>
      <w:r w:rsidR="004907D5" w:rsidRPr="008B6217">
        <w:rPr>
          <w:rFonts w:asciiTheme="minorHAnsi" w:hAnsiTheme="minorHAnsi" w:cstheme="minorHAnsi"/>
        </w:rPr>
        <w:t>ow productivity, poor performance</w:t>
      </w:r>
      <w:r w:rsidR="00306811" w:rsidRPr="008B6217">
        <w:rPr>
          <w:rFonts w:asciiTheme="minorHAnsi" w:hAnsiTheme="minorHAnsi" w:cstheme="minorHAnsi"/>
        </w:rPr>
        <w:t>” from both the client and contractor.</w:t>
      </w:r>
    </w:p>
    <w:p w14:paraId="0C9C34D2" w14:textId="4574BB7F" w:rsidR="00306811" w:rsidRPr="008B6217" w:rsidRDefault="00061322" w:rsidP="004F3B40">
      <w:pPr>
        <w:pStyle w:val="Standard"/>
        <w:spacing w:line="360" w:lineRule="auto"/>
        <w:ind w:firstLine="720"/>
        <w:jc w:val="both"/>
        <w:rPr>
          <w:rFonts w:asciiTheme="minorHAnsi" w:hAnsiTheme="minorHAnsi" w:cstheme="minorHAnsi"/>
        </w:rPr>
      </w:pPr>
      <w:r w:rsidRPr="008B6217">
        <w:rPr>
          <w:rFonts w:asciiTheme="minorHAnsi" w:hAnsiTheme="minorHAnsi" w:cstheme="minorHAnsi"/>
        </w:rPr>
        <w:tab/>
        <w:t xml:space="preserve">As such common forms of incentivisation used within civil engineering projects are called pain share/gain share, this is where if a project finished early, then a percentage of the remaining budget is awarded to the contractor. </w:t>
      </w:r>
      <w:r w:rsidR="00EA0BA6" w:rsidRPr="008B6217">
        <w:rPr>
          <w:rFonts w:asciiTheme="minorHAnsi" w:hAnsiTheme="minorHAnsi" w:cstheme="minorHAnsi"/>
        </w:rPr>
        <w:t>However,</w:t>
      </w:r>
      <w:r w:rsidRPr="008B6217">
        <w:rPr>
          <w:rFonts w:asciiTheme="minorHAnsi" w:hAnsiTheme="minorHAnsi" w:cstheme="minorHAnsi"/>
        </w:rPr>
        <w:t xml:space="preserve"> in direct opposition to this if the project overruns</w:t>
      </w:r>
      <w:r w:rsidR="00EA0BA6" w:rsidRPr="008B6217">
        <w:rPr>
          <w:rFonts w:asciiTheme="minorHAnsi" w:hAnsiTheme="minorHAnsi" w:cstheme="minorHAnsi"/>
        </w:rPr>
        <w:t>, perhaps due to under sourced crews, then the contractor would be expected to pay a share of the additional cost.</w:t>
      </w:r>
      <w:r w:rsidR="00306811" w:rsidRPr="008B6217">
        <w:rPr>
          <w:rFonts w:asciiTheme="minorHAnsi" w:hAnsiTheme="minorHAnsi" w:cstheme="minorHAnsi"/>
        </w:rPr>
        <w:t xml:space="preserve"> It is important to note that as indicated by </w:t>
      </w:r>
      <w:r w:rsidR="00306811" w:rsidRPr="008B6217">
        <w:rPr>
          <w:rFonts w:asciiTheme="minorHAnsi" w:hAnsiTheme="minorHAnsi" w:cstheme="minorHAnsi"/>
        </w:rPr>
        <w:t>Hughes, Williams and Ren (2012, p306)</w:t>
      </w:r>
      <w:r w:rsidR="00306811" w:rsidRPr="008B6217">
        <w:rPr>
          <w:rFonts w:asciiTheme="minorHAnsi" w:hAnsiTheme="minorHAnsi" w:cstheme="minorHAnsi"/>
        </w:rPr>
        <w:t xml:space="preserve"> “</w:t>
      </w:r>
      <w:r w:rsidR="00306811" w:rsidRPr="008B6217">
        <w:rPr>
          <w:rFonts w:asciiTheme="minorHAnsi" w:hAnsiTheme="minorHAnsi" w:cstheme="minorHAnsi"/>
        </w:rPr>
        <w:t>contractors generally want higher percentages…clients want lower percentages</w:t>
      </w:r>
      <w:r w:rsidR="00306811" w:rsidRPr="008B6217">
        <w:rPr>
          <w:rFonts w:asciiTheme="minorHAnsi" w:hAnsiTheme="minorHAnsi" w:cstheme="minorHAnsi"/>
        </w:rPr>
        <w:t>”, when discussing gain share, it is important especially for the client that when utilising the pain/gain share system that a fair percentage is used, otherwise the incentivisation will be minimal which may result in low motivation.</w:t>
      </w:r>
    </w:p>
    <w:p w14:paraId="491EBC6C" w14:textId="453F17F9" w:rsidR="00722A9D" w:rsidRPr="008B6217" w:rsidRDefault="00EA0BA6" w:rsidP="004F3B40">
      <w:pPr>
        <w:spacing w:line="360" w:lineRule="auto"/>
        <w:jc w:val="both"/>
        <w:rPr>
          <w:rFonts w:cstheme="minorHAnsi"/>
          <w:sz w:val="24"/>
          <w:szCs w:val="24"/>
        </w:rPr>
      </w:pPr>
      <w:r w:rsidRPr="008B6217">
        <w:rPr>
          <w:rFonts w:cstheme="minorHAnsi"/>
          <w:sz w:val="24"/>
          <w:szCs w:val="24"/>
        </w:rPr>
        <w:tab/>
      </w:r>
      <w:r w:rsidR="00722A9D" w:rsidRPr="008B6217">
        <w:rPr>
          <w:rFonts w:cstheme="minorHAnsi"/>
          <w:sz w:val="24"/>
          <w:szCs w:val="24"/>
        </w:rPr>
        <w:t>However,</w:t>
      </w:r>
      <w:r w:rsidRPr="008B6217">
        <w:rPr>
          <w:rFonts w:cstheme="minorHAnsi"/>
          <w:sz w:val="24"/>
          <w:szCs w:val="24"/>
        </w:rPr>
        <w:t xml:space="preserve"> it is important to note that pay or incomes is not always the most important aspect of motivation for personal, as indicated by </w:t>
      </w:r>
      <w:r w:rsidR="00722A9D" w:rsidRPr="008B6217">
        <w:rPr>
          <w:rFonts w:cstheme="minorHAnsi"/>
          <w:sz w:val="24"/>
          <w:szCs w:val="24"/>
        </w:rPr>
        <w:t xml:space="preserve">Applebaum and Kamal (2000, p58) </w:t>
      </w:r>
      <w:r w:rsidR="008B6217">
        <w:rPr>
          <w:rFonts w:cstheme="minorHAnsi"/>
          <w:sz w:val="24"/>
          <w:szCs w:val="24"/>
        </w:rPr>
        <w:t>“</w:t>
      </w:r>
      <w:r w:rsidRPr="008B6217">
        <w:rPr>
          <w:rFonts w:cstheme="minorHAnsi"/>
          <w:sz w:val="24"/>
          <w:szCs w:val="24"/>
        </w:rPr>
        <w:t xml:space="preserve">Job enrichment…employee </w:t>
      </w:r>
      <w:r w:rsidR="00706590" w:rsidRPr="008B6217">
        <w:rPr>
          <w:rFonts w:cstheme="minorHAnsi"/>
          <w:sz w:val="24"/>
          <w:szCs w:val="24"/>
        </w:rPr>
        <w:t>recognition…Internal</w:t>
      </w:r>
      <w:r w:rsidRPr="008B6217">
        <w:rPr>
          <w:rFonts w:cstheme="minorHAnsi"/>
          <w:sz w:val="24"/>
          <w:szCs w:val="24"/>
        </w:rPr>
        <w:t xml:space="preserve"> pay equality</w:t>
      </w:r>
      <w:r w:rsidR="008B6217">
        <w:rPr>
          <w:rFonts w:cstheme="minorHAnsi"/>
          <w:sz w:val="24"/>
          <w:szCs w:val="24"/>
        </w:rPr>
        <w:t>”</w:t>
      </w:r>
      <w:r w:rsidRPr="008B6217">
        <w:rPr>
          <w:rFonts w:cstheme="minorHAnsi"/>
          <w:sz w:val="24"/>
          <w:szCs w:val="24"/>
        </w:rPr>
        <w:t xml:space="preserve"> is equally important</w:t>
      </w:r>
      <w:r w:rsidR="00306811" w:rsidRPr="008B6217">
        <w:rPr>
          <w:rFonts w:cstheme="minorHAnsi"/>
          <w:sz w:val="24"/>
          <w:szCs w:val="24"/>
        </w:rPr>
        <w:t xml:space="preserve">, as what motivates individuals to work harder changes, as indicated by </w:t>
      </w:r>
      <w:r w:rsidR="00306811" w:rsidRPr="008B6217">
        <w:rPr>
          <w:rFonts w:cstheme="minorHAnsi"/>
          <w:sz w:val="24"/>
          <w:szCs w:val="24"/>
        </w:rPr>
        <w:t>Applebaum and Kamal (2000, p54</w:t>
      </w:r>
      <w:proofErr w:type="gramStart"/>
      <w:r w:rsidR="00306811" w:rsidRPr="008B6217">
        <w:rPr>
          <w:rFonts w:cstheme="minorHAnsi"/>
          <w:sz w:val="24"/>
          <w:szCs w:val="24"/>
        </w:rPr>
        <w:t>)</w:t>
      </w:r>
      <w:r w:rsidR="00306811" w:rsidRPr="008B6217">
        <w:rPr>
          <w:rFonts w:cstheme="minorHAnsi"/>
          <w:sz w:val="24"/>
          <w:szCs w:val="24"/>
        </w:rPr>
        <w:t xml:space="preserve"> </w:t>
      </w:r>
      <w:r w:rsidRPr="008B6217">
        <w:rPr>
          <w:rFonts w:cstheme="minorHAnsi"/>
          <w:sz w:val="24"/>
          <w:szCs w:val="24"/>
        </w:rPr>
        <w:t xml:space="preserve"> as</w:t>
      </w:r>
      <w:proofErr w:type="gramEnd"/>
      <w:r w:rsidRPr="008B6217">
        <w:rPr>
          <w:rFonts w:cstheme="minorHAnsi"/>
          <w:sz w:val="24"/>
          <w:szCs w:val="24"/>
        </w:rPr>
        <w:t xml:space="preserve"> </w:t>
      </w:r>
      <w:r w:rsidR="008B6217">
        <w:rPr>
          <w:rFonts w:cstheme="minorHAnsi"/>
          <w:sz w:val="24"/>
          <w:szCs w:val="24"/>
        </w:rPr>
        <w:t>“</w:t>
      </w:r>
      <w:r w:rsidRPr="008B6217">
        <w:rPr>
          <w:rFonts w:cstheme="minorHAnsi"/>
          <w:sz w:val="24"/>
          <w:szCs w:val="24"/>
        </w:rPr>
        <w:t>income is a primary determinate of job satisfaction, as basic needs are met</w:t>
      </w:r>
      <w:r w:rsidR="00733A7A" w:rsidRPr="008B6217">
        <w:rPr>
          <w:rFonts w:cstheme="minorHAnsi"/>
          <w:sz w:val="24"/>
          <w:szCs w:val="24"/>
        </w:rPr>
        <w:t xml:space="preserve">, other </w:t>
      </w:r>
      <w:r w:rsidR="00706590" w:rsidRPr="008B6217">
        <w:rPr>
          <w:rFonts w:cstheme="minorHAnsi"/>
          <w:sz w:val="24"/>
          <w:szCs w:val="24"/>
        </w:rPr>
        <w:t>variables</w:t>
      </w:r>
      <w:r w:rsidR="00733A7A" w:rsidRPr="008B6217">
        <w:rPr>
          <w:rFonts w:cstheme="minorHAnsi"/>
          <w:sz w:val="24"/>
          <w:szCs w:val="24"/>
        </w:rPr>
        <w:t xml:space="preserve">…take on </w:t>
      </w:r>
      <w:r w:rsidR="00706590" w:rsidRPr="008B6217">
        <w:rPr>
          <w:rFonts w:cstheme="minorHAnsi"/>
          <w:sz w:val="24"/>
          <w:szCs w:val="24"/>
        </w:rPr>
        <w:t>greater</w:t>
      </w:r>
      <w:r w:rsidR="00733A7A" w:rsidRPr="008B6217">
        <w:rPr>
          <w:rFonts w:cstheme="minorHAnsi"/>
          <w:sz w:val="24"/>
          <w:szCs w:val="24"/>
        </w:rPr>
        <w:t xml:space="preserve"> importance.</w:t>
      </w:r>
      <w:r w:rsidR="008B6217">
        <w:rPr>
          <w:rFonts w:cstheme="minorHAnsi"/>
          <w:sz w:val="24"/>
          <w:szCs w:val="24"/>
        </w:rPr>
        <w:t>”</w:t>
      </w:r>
      <w:r w:rsidR="00306811" w:rsidRPr="008B6217">
        <w:rPr>
          <w:rFonts w:cstheme="minorHAnsi"/>
          <w:sz w:val="24"/>
          <w:szCs w:val="24"/>
        </w:rPr>
        <w:t xml:space="preserve"> This indicates that once a business or </w:t>
      </w:r>
      <w:r w:rsidR="00FB540E" w:rsidRPr="008B6217">
        <w:rPr>
          <w:rFonts w:cstheme="minorHAnsi"/>
          <w:sz w:val="24"/>
          <w:szCs w:val="24"/>
        </w:rPr>
        <w:t>individual meets their pay requirement, the enticement of more pay will not have the same affect, as such more personal forms of motivation will be required.</w:t>
      </w:r>
    </w:p>
    <w:p w14:paraId="73895A0F" w14:textId="0DA66676" w:rsidR="00FB540E" w:rsidRPr="008B6217" w:rsidRDefault="00FB540E" w:rsidP="00FB540E">
      <w:pPr>
        <w:pStyle w:val="Standard"/>
        <w:spacing w:line="360" w:lineRule="auto"/>
        <w:jc w:val="both"/>
        <w:rPr>
          <w:rFonts w:asciiTheme="minorHAnsi" w:hAnsiTheme="minorHAnsi" w:cstheme="minorHAnsi"/>
        </w:rPr>
      </w:pPr>
      <w:r w:rsidRPr="008B6217">
        <w:rPr>
          <w:rFonts w:asciiTheme="minorHAnsi" w:hAnsiTheme="minorHAnsi" w:cstheme="minorHAnsi"/>
        </w:rPr>
        <w:tab/>
        <w:t xml:space="preserve">For the client, utilisation of a civil engineering contract is </w:t>
      </w:r>
      <w:r w:rsidR="008B6217" w:rsidRPr="008B6217">
        <w:rPr>
          <w:rFonts w:asciiTheme="minorHAnsi" w:hAnsiTheme="minorHAnsi" w:cstheme="minorHAnsi"/>
        </w:rPr>
        <w:t>necessary</w:t>
      </w:r>
      <w:r w:rsidRPr="008B6217">
        <w:rPr>
          <w:rFonts w:asciiTheme="minorHAnsi" w:hAnsiTheme="minorHAnsi" w:cstheme="minorHAnsi"/>
        </w:rPr>
        <w:t xml:space="preserve">, as such it is </w:t>
      </w:r>
      <w:r w:rsidR="008B6217" w:rsidRPr="008B6217">
        <w:rPr>
          <w:rFonts w:asciiTheme="minorHAnsi" w:hAnsiTheme="minorHAnsi" w:cstheme="minorHAnsi"/>
        </w:rPr>
        <w:t>important to</w:t>
      </w:r>
      <w:r w:rsidRPr="008B6217">
        <w:rPr>
          <w:rFonts w:asciiTheme="minorHAnsi" w:hAnsiTheme="minorHAnsi" w:cstheme="minorHAnsi"/>
        </w:rPr>
        <w:t xml:space="preserve"> understand that most contracts have been created with this pain/gain share in mind </w:t>
      </w:r>
      <w:proofErr w:type="gramStart"/>
      <w:r w:rsidR="00733A7A" w:rsidRPr="008B6217">
        <w:rPr>
          <w:rFonts w:asciiTheme="minorHAnsi" w:hAnsiTheme="minorHAnsi" w:cstheme="minorHAnsi"/>
        </w:rPr>
        <w:t>As</w:t>
      </w:r>
      <w:proofErr w:type="gramEnd"/>
      <w:r w:rsidR="00733A7A" w:rsidRPr="008B6217">
        <w:rPr>
          <w:rFonts w:asciiTheme="minorHAnsi" w:hAnsiTheme="minorHAnsi" w:cstheme="minorHAnsi"/>
        </w:rPr>
        <w:t xml:space="preserve"> such NEC3 utilises options X6,</w:t>
      </w:r>
      <w:r w:rsidRPr="008B6217">
        <w:rPr>
          <w:rFonts w:asciiTheme="minorHAnsi" w:hAnsiTheme="minorHAnsi" w:cstheme="minorHAnsi"/>
        </w:rPr>
        <w:t xml:space="preserve"> as outlined by </w:t>
      </w:r>
      <w:r w:rsidRPr="008B6217">
        <w:rPr>
          <w:rFonts w:asciiTheme="minorHAnsi" w:hAnsiTheme="minorHAnsi" w:cstheme="minorHAnsi"/>
        </w:rPr>
        <w:t>date’ Broome (no date</w:t>
      </w:r>
      <w:r w:rsidRPr="008B6217">
        <w:rPr>
          <w:rFonts w:asciiTheme="minorHAnsi" w:hAnsiTheme="minorHAnsi" w:cstheme="minorHAnsi"/>
        </w:rPr>
        <w:t>)</w:t>
      </w:r>
      <w:r w:rsidR="00733A7A" w:rsidRPr="008B6217">
        <w:rPr>
          <w:rFonts w:asciiTheme="minorHAnsi" w:hAnsiTheme="minorHAnsi" w:cstheme="minorHAnsi"/>
        </w:rPr>
        <w:t xml:space="preserve"> </w:t>
      </w:r>
      <w:r w:rsidR="008B6217">
        <w:rPr>
          <w:rFonts w:asciiTheme="minorHAnsi" w:hAnsiTheme="minorHAnsi" w:cstheme="minorHAnsi"/>
        </w:rPr>
        <w:t>“</w:t>
      </w:r>
      <w:r w:rsidR="00733A7A" w:rsidRPr="008B6217">
        <w:rPr>
          <w:rFonts w:asciiTheme="minorHAnsi" w:hAnsiTheme="minorHAnsi" w:cstheme="minorHAnsi"/>
        </w:rPr>
        <w:t>the contractor is paid a bonus for each day that completion…occurs ahead of contractual completion date</w:t>
      </w:r>
      <w:r w:rsidR="008B6217">
        <w:rPr>
          <w:rFonts w:asciiTheme="minorHAnsi" w:hAnsiTheme="minorHAnsi" w:cstheme="minorHAnsi"/>
        </w:rPr>
        <w:t>”</w:t>
      </w:r>
      <w:r w:rsidR="008B6217" w:rsidRPr="008B6217">
        <w:rPr>
          <w:rFonts w:asciiTheme="minorHAnsi" w:hAnsiTheme="minorHAnsi" w:cstheme="minorHAnsi"/>
        </w:rPr>
        <w:t xml:space="preserve"> this</w:t>
      </w:r>
      <w:r w:rsidRPr="008B6217">
        <w:rPr>
          <w:rFonts w:asciiTheme="minorHAnsi" w:hAnsiTheme="minorHAnsi" w:cstheme="minorHAnsi"/>
        </w:rPr>
        <w:t xml:space="preserve"> </w:t>
      </w:r>
      <w:r w:rsidR="008B6217" w:rsidRPr="008B6217">
        <w:rPr>
          <w:rFonts w:asciiTheme="minorHAnsi" w:hAnsiTheme="minorHAnsi" w:cstheme="minorHAnsi"/>
        </w:rPr>
        <w:t>refer</w:t>
      </w:r>
      <w:r w:rsidR="008B6217">
        <w:rPr>
          <w:rFonts w:asciiTheme="minorHAnsi" w:hAnsiTheme="minorHAnsi" w:cstheme="minorHAnsi"/>
        </w:rPr>
        <w:t xml:space="preserve">s </w:t>
      </w:r>
      <w:r w:rsidRPr="008B6217">
        <w:rPr>
          <w:rFonts w:asciiTheme="minorHAnsi" w:hAnsiTheme="minorHAnsi" w:cstheme="minorHAnsi"/>
        </w:rPr>
        <w:t>to the gain element of pain/gain share.</w:t>
      </w:r>
    </w:p>
    <w:p w14:paraId="4CB8BF58" w14:textId="3C135725" w:rsidR="00733A7A" w:rsidRPr="008B6217" w:rsidRDefault="00FB540E" w:rsidP="00FB540E">
      <w:pPr>
        <w:pStyle w:val="Standard"/>
        <w:spacing w:line="360" w:lineRule="auto"/>
        <w:jc w:val="both"/>
        <w:rPr>
          <w:rFonts w:asciiTheme="minorHAnsi" w:hAnsiTheme="minorHAnsi" w:cstheme="minorHAnsi"/>
        </w:rPr>
      </w:pPr>
      <w:r w:rsidRPr="008B6217">
        <w:rPr>
          <w:rFonts w:asciiTheme="minorHAnsi" w:hAnsiTheme="minorHAnsi" w:cstheme="minorHAnsi"/>
        </w:rPr>
        <w:lastRenderedPageBreak/>
        <w:t xml:space="preserve">Within this scheme by utilizing X20 it could be </w:t>
      </w:r>
      <w:r w:rsidR="008B6217" w:rsidRPr="008B6217">
        <w:rPr>
          <w:rFonts w:asciiTheme="minorHAnsi" w:hAnsiTheme="minorHAnsi" w:cstheme="minorHAnsi"/>
        </w:rPr>
        <w:t>attituded</w:t>
      </w:r>
      <w:r w:rsidRPr="008B6217">
        <w:rPr>
          <w:rFonts w:asciiTheme="minorHAnsi" w:hAnsiTheme="minorHAnsi" w:cstheme="minorHAnsi"/>
        </w:rPr>
        <w:t xml:space="preserve"> to set milestones, as indicated by </w:t>
      </w:r>
      <w:r w:rsidRPr="008B6217">
        <w:rPr>
          <w:rFonts w:asciiTheme="minorHAnsi" w:hAnsiTheme="minorHAnsi" w:cstheme="minorHAnsi"/>
        </w:rPr>
        <w:t xml:space="preserve">date’ Broome (no </w:t>
      </w:r>
      <w:proofErr w:type="gramStart"/>
      <w:r w:rsidRPr="008B6217">
        <w:rPr>
          <w:rFonts w:asciiTheme="minorHAnsi" w:hAnsiTheme="minorHAnsi" w:cstheme="minorHAnsi"/>
        </w:rPr>
        <w:t>date</w:t>
      </w:r>
      <w:r w:rsidRPr="008B6217">
        <w:rPr>
          <w:rFonts w:asciiTheme="minorHAnsi" w:hAnsiTheme="minorHAnsi" w:cstheme="minorHAnsi"/>
        </w:rPr>
        <w:t xml:space="preserve"> )</w:t>
      </w:r>
      <w:proofErr w:type="gramEnd"/>
      <w:r w:rsidR="00733A7A" w:rsidRPr="008B6217">
        <w:rPr>
          <w:rFonts w:asciiTheme="minorHAnsi" w:hAnsiTheme="minorHAnsi" w:cstheme="minorHAnsi"/>
        </w:rPr>
        <w:t xml:space="preserve"> it can </w:t>
      </w:r>
      <w:r w:rsidR="008B6217">
        <w:rPr>
          <w:rFonts w:asciiTheme="minorHAnsi" w:hAnsiTheme="minorHAnsi" w:cstheme="minorHAnsi"/>
        </w:rPr>
        <w:t>“</w:t>
      </w:r>
      <w:r w:rsidR="00733A7A" w:rsidRPr="008B6217">
        <w:rPr>
          <w:rFonts w:asciiTheme="minorHAnsi" w:hAnsiTheme="minorHAnsi" w:cstheme="minorHAnsi"/>
        </w:rPr>
        <w:t>apply to sections of the works</w:t>
      </w:r>
      <w:r w:rsidR="008B6217">
        <w:rPr>
          <w:rFonts w:asciiTheme="minorHAnsi" w:hAnsiTheme="minorHAnsi" w:cstheme="minorHAnsi"/>
        </w:rPr>
        <w:t>”</w:t>
      </w:r>
      <w:r w:rsidRPr="008B6217">
        <w:rPr>
          <w:rFonts w:asciiTheme="minorHAnsi" w:hAnsiTheme="minorHAnsi" w:cstheme="minorHAnsi"/>
        </w:rPr>
        <w:t>. From the programme of works this could focus on the individual milestones, which would in turn serve to ensure that the project is kept on track as acting as an early warning indicator if these targets were not met.</w:t>
      </w:r>
    </w:p>
    <w:p w14:paraId="30AEA743" w14:textId="6CA2D341" w:rsidR="00733A7A" w:rsidRPr="008B6217" w:rsidRDefault="00733A7A" w:rsidP="004F3B40">
      <w:pPr>
        <w:spacing w:line="360" w:lineRule="auto"/>
        <w:jc w:val="both"/>
        <w:rPr>
          <w:rFonts w:cstheme="minorHAnsi"/>
          <w:sz w:val="24"/>
          <w:szCs w:val="24"/>
        </w:rPr>
      </w:pPr>
      <w:r w:rsidRPr="008B6217">
        <w:rPr>
          <w:rFonts w:cstheme="minorHAnsi"/>
          <w:sz w:val="24"/>
          <w:szCs w:val="24"/>
        </w:rPr>
        <w:t xml:space="preserve">It is however important to understand that when applying too much incentives as indicated by </w:t>
      </w:r>
      <w:r w:rsidR="004F3B40" w:rsidRPr="008B6217">
        <w:rPr>
          <w:rFonts w:cstheme="minorHAnsi"/>
          <w:sz w:val="24"/>
          <w:szCs w:val="24"/>
        </w:rPr>
        <w:t>Broome (no date)</w:t>
      </w:r>
      <w:r w:rsidR="00706590" w:rsidRPr="008B6217">
        <w:rPr>
          <w:rFonts w:cstheme="minorHAnsi"/>
          <w:sz w:val="24"/>
          <w:szCs w:val="24"/>
        </w:rPr>
        <w:t xml:space="preserve"> they can </w:t>
      </w:r>
      <w:r w:rsidR="008B6217" w:rsidRPr="008B6217">
        <w:rPr>
          <w:rFonts w:cstheme="minorHAnsi"/>
          <w:sz w:val="24"/>
          <w:szCs w:val="24"/>
        </w:rPr>
        <w:t>“</w:t>
      </w:r>
      <w:r w:rsidR="00706590" w:rsidRPr="008B6217">
        <w:rPr>
          <w:rFonts w:cstheme="minorHAnsi"/>
          <w:sz w:val="24"/>
          <w:szCs w:val="24"/>
        </w:rPr>
        <w:t>focus exclusively on this one at the expense of other objectives.</w:t>
      </w:r>
      <w:r w:rsidR="008B6217" w:rsidRPr="008B6217">
        <w:rPr>
          <w:rFonts w:cstheme="minorHAnsi"/>
          <w:sz w:val="24"/>
          <w:szCs w:val="24"/>
        </w:rPr>
        <w:t>”</w:t>
      </w:r>
      <w:r w:rsidR="00706590" w:rsidRPr="008B6217">
        <w:rPr>
          <w:rFonts w:cstheme="minorHAnsi"/>
          <w:sz w:val="24"/>
          <w:szCs w:val="24"/>
        </w:rPr>
        <w:t xml:space="preserve"> As always when dealing with communication between client and contractor good communication, and early contractor involvement if often encouraged in order to ensure dates and targets such as this can be set early.</w:t>
      </w:r>
    </w:p>
    <w:p w14:paraId="7DE15320" w14:textId="77777777" w:rsidR="00DC4BE0" w:rsidRDefault="00DC4BE0">
      <w:pPr>
        <w:rPr>
          <w:rFonts w:eastAsiaTheme="majorEastAsia" w:cstheme="minorHAnsi"/>
          <w:color w:val="2F5496" w:themeColor="accent1" w:themeShade="BF"/>
          <w:sz w:val="28"/>
          <w:szCs w:val="28"/>
        </w:rPr>
      </w:pPr>
      <w:r>
        <w:rPr>
          <w:rFonts w:cstheme="minorHAnsi"/>
        </w:rPr>
        <w:br w:type="page"/>
      </w:r>
    </w:p>
    <w:p w14:paraId="754C07A0" w14:textId="04EFC83C" w:rsidR="00784999" w:rsidRPr="004F3B40" w:rsidRDefault="00784999" w:rsidP="001947CF">
      <w:pPr>
        <w:pStyle w:val="Heading3"/>
        <w:spacing w:line="360" w:lineRule="auto"/>
        <w:rPr>
          <w:rFonts w:asciiTheme="minorHAnsi" w:hAnsiTheme="minorHAnsi" w:cstheme="minorHAnsi"/>
        </w:rPr>
      </w:pPr>
      <w:r w:rsidRPr="004F3B40">
        <w:rPr>
          <w:rFonts w:asciiTheme="minorHAnsi" w:hAnsiTheme="minorHAnsi" w:cstheme="minorHAnsi"/>
        </w:rPr>
        <w:lastRenderedPageBreak/>
        <w:t>Scenario on site</w:t>
      </w:r>
    </w:p>
    <w:p w14:paraId="28A4470B" w14:textId="4D8636BC" w:rsidR="001A01F0" w:rsidRPr="004F3B40" w:rsidRDefault="001A01F0" w:rsidP="001947CF">
      <w:pPr>
        <w:spacing w:line="360" w:lineRule="auto"/>
        <w:rPr>
          <w:rFonts w:cstheme="minorHAnsi"/>
        </w:rPr>
      </w:pPr>
      <w:r w:rsidRPr="004F3B40">
        <w:rPr>
          <w:rFonts w:cstheme="minorHAnsi"/>
        </w:rPr>
        <w:t xml:space="preserve">Due to </w:t>
      </w:r>
      <w:r w:rsidR="001947CF" w:rsidRPr="004F3B40">
        <w:rPr>
          <w:rFonts w:cstheme="minorHAnsi"/>
        </w:rPr>
        <w:t>unforeseen</w:t>
      </w:r>
      <w:r w:rsidRPr="004F3B40">
        <w:rPr>
          <w:rFonts w:cstheme="minorHAnsi"/>
        </w:rPr>
        <w:t xml:space="preserve"> events outside the contactors control it has been noted that their will be a delay to the </w:t>
      </w:r>
      <w:r w:rsidR="001947CF" w:rsidRPr="004F3B40">
        <w:rPr>
          <w:rFonts w:cstheme="minorHAnsi"/>
        </w:rPr>
        <w:t>sourcing</w:t>
      </w:r>
      <w:r w:rsidRPr="004F3B40">
        <w:rPr>
          <w:rFonts w:cstheme="minorHAnsi"/>
        </w:rPr>
        <w:t xml:space="preserve"> of a particular material which in turn will affect the critical path of the proposed programme of </w:t>
      </w:r>
      <w:r w:rsidR="001947CF" w:rsidRPr="004F3B40">
        <w:rPr>
          <w:rFonts w:cstheme="minorHAnsi"/>
        </w:rPr>
        <w:t>works</w:t>
      </w:r>
      <w:r w:rsidRPr="004F3B40">
        <w:rPr>
          <w:rFonts w:cstheme="minorHAnsi"/>
        </w:rPr>
        <w:t>, this delay as outlined below has been shown within the project Gantt Chart through the use of a baseline.</w:t>
      </w:r>
    </w:p>
    <w:p w14:paraId="6944C65B" w14:textId="1802D934" w:rsidR="001A01F0" w:rsidRPr="004F3B40" w:rsidRDefault="001A01F0" w:rsidP="001947CF">
      <w:pPr>
        <w:spacing w:line="360" w:lineRule="auto"/>
        <w:rPr>
          <w:rFonts w:cstheme="minorHAnsi"/>
        </w:rPr>
      </w:pPr>
      <w:r w:rsidRPr="004F3B40">
        <w:rPr>
          <w:rFonts w:cstheme="minorHAnsi"/>
        </w:rPr>
        <w:t>The delay is shown below;</w:t>
      </w:r>
    </w:p>
    <w:p w14:paraId="689D4C88" w14:textId="77777777" w:rsidR="00784999" w:rsidRPr="004F3B40" w:rsidRDefault="00784999" w:rsidP="001947CF">
      <w:pPr>
        <w:pStyle w:val="Textbody"/>
        <w:spacing w:line="360" w:lineRule="auto"/>
        <w:ind w:left="1417" w:right="1417"/>
        <w:jc w:val="center"/>
        <w:rPr>
          <w:rFonts w:asciiTheme="minorHAnsi" w:hAnsiTheme="minorHAnsi" w:cstheme="minorHAnsi"/>
          <w:i/>
          <w:iCs/>
        </w:rPr>
      </w:pPr>
      <w:r w:rsidRPr="004F3B40">
        <w:rPr>
          <w:rFonts w:asciiTheme="minorHAnsi" w:hAnsiTheme="minorHAnsi" w:cstheme="minorHAnsi"/>
          <w:i/>
          <w:iCs/>
        </w:rPr>
        <w:t>‘There is a strike by the local concrete company which is set to begin on the first day you require concrete. The strike is due to last 5 weeks.’</w:t>
      </w:r>
    </w:p>
    <w:p w14:paraId="758DF2BE" w14:textId="77777777" w:rsidR="00784999" w:rsidRPr="004F3B40" w:rsidRDefault="00784999" w:rsidP="001947CF">
      <w:pPr>
        <w:pStyle w:val="Textbody"/>
        <w:spacing w:line="360" w:lineRule="auto"/>
        <w:rPr>
          <w:rFonts w:asciiTheme="minorHAnsi" w:hAnsiTheme="minorHAnsi" w:cstheme="minorHAnsi"/>
          <w:i/>
          <w:iCs/>
        </w:rPr>
      </w:pPr>
    </w:p>
    <w:p w14:paraId="61A6598F" w14:textId="77777777" w:rsidR="00784999" w:rsidRPr="004F3B40" w:rsidRDefault="00784999" w:rsidP="001947CF">
      <w:pPr>
        <w:pStyle w:val="Textbody"/>
        <w:spacing w:line="360" w:lineRule="auto"/>
        <w:rPr>
          <w:rFonts w:asciiTheme="minorHAnsi" w:hAnsiTheme="minorHAnsi" w:cstheme="minorHAnsi"/>
        </w:rPr>
      </w:pPr>
      <w:r w:rsidRPr="004F3B40">
        <w:rPr>
          <w:rFonts w:asciiTheme="minorHAnsi" w:hAnsiTheme="minorHAnsi" w:cstheme="minorHAnsi"/>
        </w:rPr>
        <w:t>The above strike will cause a delay to the overall project by 5 Weeks from the 9/3/2022. As such the earliest that the strike will be over is expected to be 13/4/2022.</w:t>
      </w:r>
    </w:p>
    <w:p w14:paraId="45C6AA93" w14:textId="0FB44C18" w:rsidR="00784999" w:rsidRPr="004F3B40" w:rsidRDefault="001A01F0" w:rsidP="001947CF">
      <w:pPr>
        <w:pStyle w:val="Textbody"/>
        <w:spacing w:line="360" w:lineRule="auto"/>
        <w:rPr>
          <w:rFonts w:asciiTheme="minorHAnsi" w:hAnsiTheme="minorHAnsi" w:cstheme="minorHAnsi"/>
        </w:rPr>
      </w:pPr>
      <w:r w:rsidRPr="004F3B40">
        <w:rPr>
          <w:rFonts w:asciiTheme="minorHAnsi" w:hAnsiTheme="minorHAnsi" w:cstheme="minorHAnsi"/>
        </w:rPr>
        <w:t xml:space="preserve">We have determined that there are two possible </w:t>
      </w:r>
      <w:r w:rsidR="001947CF" w:rsidRPr="004F3B40">
        <w:rPr>
          <w:rFonts w:asciiTheme="minorHAnsi" w:hAnsiTheme="minorHAnsi" w:cstheme="minorHAnsi"/>
        </w:rPr>
        <w:t>solutions</w:t>
      </w:r>
      <w:r w:rsidRPr="004F3B40">
        <w:rPr>
          <w:rFonts w:asciiTheme="minorHAnsi" w:hAnsiTheme="minorHAnsi" w:cstheme="minorHAnsi"/>
        </w:rPr>
        <w:t xml:space="preserve"> to this delay, however as they both have the potential to </w:t>
      </w:r>
      <w:r w:rsidR="001947CF" w:rsidRPr="004F3B40">
        <w:rPr>
          <w:rFonts w:asciiTheme="minorHAnsi" w:hAnsiTheme="minorHAnsi" w:cstheme="minorHAnsi"/>
        </w:rPr>
        <w:t>incur</w:t>
      </w:r>
      <w:r w:rsidRPr="004F3B40">
        <w:rPr>
          <w:rFonts w:asciiTheme="minorHAnsi" w:hAnsiTheme="minorHAnsi" w:cstheme="minorHAnsi"/>
        </w:rPr>
        <w:t xml:space="preserve"> </w:t>
      </w:r>
      <w:r w:rsidR="007A04B8" w:rsidRPr="004F3B40">
        <w:rPr>
          <w:rFonts w:asciiTheme="minorHAnsi" w:hAnsiTheme="minorHAnsi" w:cstheme="minorHAnsi"/>
        </w:rPr>
        <w:t>either significate cost, or produce some potential delay to the completion of the works it is important that these are communicated to the client in line with the contact.</w:t>
      </w:r>
    </w:p>
    <w:p w14:paraId="326D4174" w14:textId="77777777" w:rsidR="00784999" w:rsidRPr="004F3B40" w:rsidRDefault="00784999" w:rsidP="001947CF">
      <w:pPr>
        <w:pStyle w:val="Textbody"/>
        <w:spacing w:line="360" w:lineRule="auto"/>
        <w:rPr>
          <w:rFonts w:asciiTheme="minorHAnsi" w:hAnsiTheme="minorHAnsi" w:cstheme="minorHAnsi"/>
        </w:rPr>
      </w:pPr>
    </w:p>
    <w:p w14:paraId="2474D4A3" w14:textId="0FD0011E" w:rsidR="00784999" w:rsidRPr="004F3B40" w:rsidRDefault="007A04B8" w:rsidP="001947CF">
      <w:pPr>
        <w:pStyle w:val="Textbody"/>
        <w:spacing w:line="360" w:lineRule="auto"/>
        <w:rPr>
          <w:rFonts w:asciiTheme="minorHAnsi" w:hAnsiTheme="minorHAnsi" w:cstheme="minorHAnsi"/>
          <w:u w:val="single"/>
        </w:rPr>
      </w:pPr>
      <w:r w:rsidRPr="004F3B40">
        <w:rPr>
          <w:rFonts w:asciiTheme="minorHAnsi" w:hAnsiTheme="minorHAnsi" w:cstheme="minorHAnsi"/>
          <w:u w:val="single"/>
        </w:rPr>
        <w:t xml:space="preserve"> Solution 1 – Utilise </w:t>
      </w:r>
      <w:r w:rsidR="00DC63E1" w:rsidRPr="004F3B40">
        <w:rPr>
          <w:rFonts w:asciiTheme="minorHAnsi" w:hAnsiTheme="minorHAnsi" w:cstheme="minorHAnsi"/>
          <w:u w:val="single"/>
        </w:rPr>
        <w:t>Non-Local</w:t>
      </w:r>
      <w:r w:rsidR="00784999" w:rsidRPr="004F3B40">
        <w:rPr>
          <w:rFonts w:asciiTheme="minorHAnsi" w:hAnsiTheme="minorHAnsi" w:cstheme="minorHAnsi"/>
          <w:u w:val="single"/>
        </w:rPr>
        <w:t xml:space="preserve"> Concrete Company</w:t>
      </w:r>
    </w:p>
    <w:p w14:paraId="724323E9" w14:textId="01524810" w:rsidR="007A04B8" w:rsidRPr="004F3B40" w:rsidRDefault="007A04B8" w:rsidP="001947CF">
      <w:pPr>
        <w:pStyle w:val="Textbody"/>
        <w:spacing w:line="360" w:lineRule="auto"/>
        <w:rPr>
          <w:rFonts w:asciiTheme="minorHAnsi" w:hAnsiTheme="minorHAnsi" w:cstheme="minorHAnsi"/>
        </w:rPr>
      </w:pPr>
      <w:r w:rsidRPr="004F3B40">
        <w:rPr>
          <w:rFonts w:asciiTheme="minorHAnsi" w:hAnsiTheme="minorHAnsi" w:cstheme="minorHAnsi"/>
        </w:rPr>
        <w:t xml:space="preserve">Within civil engineering it is always </w:t>
      </w:r>
      <w:r w:rsidR="001947CF" w:rsidRPr="004F3B40">
        <w:rPr>
          <w:rFonts w:asciiTheme="minorHAnsi" w:hAnsiTheme="minorHAnsi" w:cstheme="minorHAnsi"/>
        </w:rPr>
        <w:t>advisable</w:t>
      </w:r>
      <w:r w:rsidRPr="004F3B40">
        <w:rPr>
          <w:rFonts w:asciiTheme="minorHAnsi" w:hAnsiTheme="minorHAnsi" w:cstheme="minorHAnsi"/>
        </w:rPr>
        <w:t xml:space="preserve"> to source material from as close as possible to the construction site, as this can result in faster </w:t>
      </w:r>
      <w:r w:rsidR="001947CF" w:rsidRPr="004F3B40">
        <w:rPr>
          <w:rFonts w:asciiTheme="minorHAnsi" w:hAnsiTheme="minorHAnsi" w:cstheme="minorHAnsi"/>
        </w:rPr>
        <w:t>lead</w:t>
      </w:r>
      <w:r w:rsidRPr="004F3B40">
        <w:rPr>
          <w:rFonts w:asciiTheme="minorHAnsi" w:hAnsiTheme="minorHAnsi" w:cstheme="minorHAnsi"/>
        </w:rPr>
        <w:t xml:space="preserve"> times, reduced delivery costs. However due to the scenario outlined above this is not possible. As such by utilising a </w:t>
      </w:r>
      <w:r w:rsidR="001947CF" w:rsidRPr="004F3B40">
        <w:rPr>
          <w:rFonts w:asciiTheme="minorHAnsi" w:hAnsiTheme="minorHAnsi" w:cstheme="minorHAnsi"/>
        </w:rPr>
        <w:t>non-local</w:t>
      </w:r>
      <w:r w:rsidRPr="004F3B40">
        <w:rPr>
          <w:rFonts w:asciiTheme="minorHAnsi" w:hAnsiTheme="minorHAnsi" w:cstheme="minorHAnsi"/>
        </w:rPr>
        <w:t xml:space="preserve"> concrete company the concrete can be </w:t>
      </w:r>
      <w:r w:rsidR="001947CF" w:rsidRPr="004F3B40">
        <w:rPr>
          <w:rFonts w:asciiTheme="minorHAnsi" w:hAnsiTheme="minorHAnsi" w:cstheme="minorHAnsi"/>
        </w:rPr>
        <w:t>sourced</w:t>
      </w:r>
      <w:r w:rsidRPr="004F3B40">
        <w:rPr>
          <w:rFonts w:asciiTheme="minorHAnsi" w:hAnsiTheme="minorHAnsi" w:cstheme="minorHAnsi"/>
        </w:rPr>
        <w:t>, and delivered to the site without causing a delay, however this would incur significate cost implications as shown below;</w:t>
      </w:r>
    </w:p>
    <w:p w14:paraId="7CD821E8" w14:textId="0A99B307" w:rsidR="007A04B8" w:rsidRPr="004F3B40" w:rsidRDefault="007A04B8" w:rsidP="001947CF">
      <w:pPr>
        <w:pStyle w:val="Textbody"/>
        <w:spacing w:line="360" w:lineRule="auto"/>
        <w:rPr>
          <w:rFonts w:asciiTheme="minorHAnsi" w:hAnsiTheme="minorHAnsi" w:cstheme="minorHAnsi"/>
        </w:rPr>
      </w:pPr>
    </w:p>
    <w:p w14:paraId="4575BCD4" w14:textId="5A3B7788" w:rsidR="007A04B8" w:rsidRPr="004F3B40" w:rsidRDefault="007A04B8" w:rsidP="001947CF">
      <w:pPr>
        <w:pStyle w:val="Textbody"/>
        <w:spacing w:line="360" w:lineRule="auto"/>
        <w:rPr>
          <w:rFonts w:asciiTheme="minorHAnsi" w:hAnsiTheme="minorHAnsi" w:cstheme="minorHAnsi"/>
        </w:rPr>
      </w:pPr>
      <w:r w:rsidRPr="004F3B40">
        <w:rPr>
          <w:rFonts w:asciiTheme="minorHAnsi" w:hAnsiTheme="minorHAnsi" w:cstheme="minorHAnsi"/>
        </w:rPr>
        <w:t xml:space="preserve">As such this choice puts the completion time ahead of the overall cost, as ensuring that the student block is completed in time for the 2023 student intake would be important, as failure to do so would cause a </w:t>
      </w:r>
      <w:r w:rsidR="00FF3F74" w:rsidRPr="004F3B40">
        <w:rPr>
          <w:rFonts w:asciiTheme="minorHAnsi" w:hAnsiTheme="minorHAnsi" w:cstheme="minorHAnsi"/>
        </w:rPr>
        <w:t xml:space="preserve">cost implication to the university. While as shown by the </w:t>
      </w:r>
      <w:r w:rsidR="00FF3F74" w:rsidRPr="004F3B40">
        <w:rPr>
          <w:rFonts w:asciiTheme="minorHAnsi" w:hAnsiTheme="minorHAnsi" w:cstheme="minorHAnsi"/>
        </w:rPr>
        <w:lastRenderedPageBreak/>
        <w:t>altered lead times on the Gantt chart waiting for the strike to pass would result in a delayed completion time of 28/9/2023.</w:t>
      </w:r>
    </w:p>
    <w:p w14:paraId="156E4175" w14:textId="77777777" w:rsidR="00784999" w:rsidRPr="004F3B40" w:rsidRDefault="00784999" w:rsidP="001947CF">
      <w:pPr>
        <w:pStyle w:val="Standard"/>
        <w:spacing w:line="360" w:lineRule="auto"/>
        <w:jc w:val="both"/>
        <w:rPr>
          <w:rFonts w:asciiTheme="minorHAnsi" w:hAnsiTheme="minorHAnsi" w:cstheme="minorHAnsi"/>
        </w:rPr>
      </w:pPr>
    </w:p>
    <w:p w14:paraId="41D1F202" w14:textId="30EEB3A6" w:rsidR="00784999" w:rsidRPr="004F3B40" w:rsidRDefault="00784999" w:rsidP="001947CF">
      <w:pPr>
        <w:pStyle w:val="Standard"/>
        <w:spacing w:line="360" w:lineRule="auto"/>
        <w:jc w:val="both"/>
        <w:rPr>
          <w:rFonts w:asciiTheme="minorHAnsi" w:hAnsiTheme="minorHAnsi" w:cstheme="minorHAnsi"/>
          <w:u w:val="single"/>
        </w:rPr>
      </w:pPr>
      <w:r w:rsidRPr="004F3B40">
        <w:rPr>
          <w:rFonts w:asciiTheme="minorHAnsi" w:hAnsiTheme="minorHAnsi" w:cstheme="minorHAnsi"/>
          <w:u w:val="single"/>
        </w:rPr>
        <w:t>Alteration of Construction Methodology</w:t>
      </w:r>
    </w:p>
    <w:p w14:paraId="2C5B3BEC" w14:textId="01593816" w:rsidR="00DF5B69" w:rsidRDefault="00DF5B69" w:rsidP="00DF5B69">
      <w:pPr>
        <w:pStyle w:val="Standard"/>
        <w:spacing w:line="360" w:lineRule="auto"/>
        <w:ind w:firstLine="720"/>
        <w:jc w:val="both"/>
        <w:rPr>
          <w:rFonts w:asciiTheme="minorHAnsi" w:hAnsiTheme="minorHAnsi" w:cstheme="minorHAnsi"/>
        </w:rPr>
      </w:pPr>
      <w:r>
        <w:rPr>
          <w:rFonts w:asciiTheme="minorHAnsi" w:hAnsiTheme="minorHAnsi" w:cstheme="minorHAnsi"/>
        </w:rPr>
        <w:t>Through alteration of the method of construction it can be possible to absorb the proposed strike. This would adjust the critical path and programme of works</w:t>
      </w:r>
      <w:r w:rsidR="00E26293">
        <w:rPr>
          <w:rFonts w:asciiTheme="minorHAnsi" w:hAnsiTheme="minorHAnsi" w:cstheme="minorHAnsi"/>
        </w:rPr>
        <w:t>.</w:t>
      </w:r>
      <w:r>
        <w:rPr>
          <w:rFonts w:asciiTheme="minorHAnsi" w:hAnsiTheme="minorHAnsi" w:cstheme="minorHAnsi"/>
        </w:rPr>
        <w:t xml:space="preserve"> </w:t>
      </w:r>
    </w:p>
    <w:p w14:paraId="5CA42358" w14:textId="2385DBB7" w:rsidR="001947CF" w:rsidRPr="004F3B40" w:rsidRDefault="001947CF" w:rsidP="006706FD">
      <w:pPr>
        <w:pStyle w:val="Standard"/>
        <w:spacing w:line="360" w:lineRule="auto"/>
        <w:ind w:firstLine="720"/>
        <w:jc w:val="both"/>
        <w:rPr>
          <w:rFonts w:asciiTheme="minorHAnsi" w:hAnsiTheme="minorHAnsi" w:cstheme="minorHAnsi"/>
        </w:rPr>
      </w:pPr>
      <w:r w:rsidRPr="004F3B40">
        <w:rPr>
          <w:rFonts w:asciiTheme="minorHAnsi" w:hAnsiTheme="minorHAnsi" w:cstheme="minorHAnsi"/>
        </w:rPr>
        <w:t xml:space="preserve">The proposed would see the </w:t>
      </w:r>
      <w:r w:rsidR="00DF5B69">
        <w:rPr>
          <w:rFonts w:asciiTheme="minorHAnsi" w:hAnsiTheme="minorHAnsi" w:cstheme="minorHAnsi"/>
        </w:rPr>
        <w:t xml:space="preserve">initial </w:t>
      </w:r>
      <w:r w:rsidRPr="004F3B40">
        <w:rPr>
          <w:rFonts w:asciiTheme="minorHAnsi" w:hAnsiTheme="minorHAnsi" w:cstheme="minorHAnsi"/>
        </w:rPr>
        <w:t xml:space="preserve">excavation take </w:t>
      </w:r>
      <w:r w:rsidR="006706FD" w:rsidRPr="004F3B40">
        <w:rPr>
          <w:rFonts w:asciiTheme="minorHAnsi" w:hAnsiTheme="minorHAnsi" w:cstheme="minorHAnsi"/>
        </w:rPr>
        <w:t>precedence</w:t>
      </w:r>
      <w:r w:rsidRPr="004F3B40">
        <w:rPr>
          <w:rFonts w:asciiTheme="minorHAnsi" w:hAnsiTheme="minorHAnsi" w:cstheme="minorHAnsi"/>
        </w:rPr>
        <w:t>, which would take approximately 15 days. Once completed the construction on the basement would begin with the location of the piles being determined though site mark up, the basement would be excavated offset inward of 0.5m and excavated at 45</w:t>
      </w:r>
      <w:r w:rsidR="00E223C9" w:rsidRPr="004F3B40">
        <w:rPr>
          <w:rFonts w:asciiTheme="minorHAnsi" w:hAnsiTheme="minorHAnsi" w:cstheme="minorHAnsi"/>
        </w:rPr>
        <w:t xml:space="preserve">º angle </w:t>
      </w:r>
      <w:r w:rsidR="00084218">
        <w:rPr>
          <w:rFonts w:asciiTheme="minorHAnsi" w:hAnsiTheme="minorHAnsi" w:cstheme="minorHAnsi"/>
        </w:rPr>
        <w:t>in accordance with angle of repose</w:t>
      </w:r>
      <w:r w:rsidR="00E223C9" w:rsidRPr="004F3B40">
        <w:rPr>
          <w:rFonts w:asciiTheme="minorHAnsi" w:hAnsiTheme="minorHAnsi" w:cstheme="minorHAnsi"/>
        </w:rPr>
        <w:t xml:space="preserve">. Based from </w:t>
      </w:r>
      <w:r w:rsidR="006706FD" w:rsidRPr="004F3B40">
        <w:rPr>
          <w:rFonts w:asciiTheme="minorHAnsi" w:hAnsiTheme="minorHAnsi" w:cstheme="minorHAnsi"/>
        </w:rPr>
        <w:t>calculations</w:t>
      </w:r>
      <w:r w:rsidR="00E223C9" w:rsidRPr="004F3B40">
        <w:rPr>
          <w:rFonts w:asciiTheme="minorHAnsi" w:hAnsiTheme="minorHAnsi" w:cstheme="minorHAnsi"/>
        </w:rPr>
        <w:t xml:space="preserve"> from the planning documents this would take 2 excavators 20 days to undertake.</w:t>
      </w:r>
    </w:p>
    <w:p w14:paraId="62007844" w14:textId="64336700" w:rsidR="00E223C9" w:rsidRPr="004F3B40" w:rsidRDefault="00E223C9" w:rsidP="006706FD">
      <w:pPr>
        <w:pStyle w:val="Standard"/>
        <w:spacing w:line="360" w:lineRule="auto"/>
        <w:ind w:firstLine="720"/>
        <w:jc w:val="both"/>
        <w:rPr>
          <w:rFonts w:asciiTheme="minorHAnsi" w:hAnsiTheme="minorHAnsi" w:cstheme="minorHAnsi"/>
        </w:rPr>
      </w:pPr>
      <w:r w:rsidRPr="004F3B40">
        <w:rPr>
          <w:rFonts w:asciiTheme="minorHAnsi" w:hAnsiTheme="minorHAnsi" w:cstheme="minorHAnsi"/>
        </w:rPr>
        <w:t>At this point the concrete strike would be concluded with the CFA Piling installed</w:t>
      </w:r>
      <w:r w:rsidR="00084218">
        <w:rPr>
          <w:rFonts w:asciiTheme="minorHAnsi" w:hAnsiTheme="minorHAnsi" w:cstheme="minorHAnsi"/>
        </w:rPr>
        <w:t xml:space="preserve"> in the pre-determined locations, with pending excavation to be completed once these are installed. </w:t>
      </w:r>
    </w:p>
    <w:p w14:paraId="0FF224E2" w14:textId="77777777" w:rsidR="00E26293" w:rsidRDefault="006706FD" w:rsidP="006706FD">
      <w:pPr>
        <w:pStyle w:val="Standard"/>
        <w:spacing w:line="360" w:lineRule="auto"/>
        <w:ind w:firstLine="720"/>
        <w:jc w:val="both"/>
        <w:rPr>
          <w:rFonts w:asciiTheme="minorHAnsi" w:hAnsiTheme="minorHAnsi" w:cstheme="minorHAnsi"/>
        </w:rPr>
      </w:pPr>
      <w:r w:rsidRPr="004F3B40">
        <w:rPr>
          <w:rFonts w:asciiTheme="minorHAnsi" w:hAnsiTheme="minorHAnsi" w:cstheme="minorHAnsi"/>
        </w:rPr>
        <w:t>However,</w:t>
      </w:r>
      <w:r w:rsidR="00E223C9" w:rsidRPr="004F3B40">
        <w:rPr>
          <w:rFonts w:asciiTheme="minorHAnsi" w:hAnsiTheme="minorHAnsi" w:cstheme="minorHAnsi"/>
        </w:rPr>
        <w:t xml:space="preserve"> this would result in the whole site becoming an active excavation, which would require close monitoring by the site offices and may in turn require</w:t>
      </w:r>
      <w:r w:rsidR="00084218">
        <w:rPr>
          <w:rFonts w:asciiTheme="minorHAnsi" w:hAnsiTheme="minorHAnsi" w:cstheme="minorHAnsi"/>
        </w:rPr>
        <w:t xml:space="preserve"> a</w:t>
      </w:r>
      <w:r w:rsidR="00E223C9" w:rsidRPr="004F3B40">
        <w:rPr>
          <w:rFonts w:asciiTheme="minorHAnsi" w:hAnsiTheme="minorHAnsi" w:cstheme="minorHAnsi"/>
        </w:rPr>
        <w:t xml:space="preserve">n additional site supervisor to ensure safe methods of work. </w:t>
      </w:r>
      <w:r w:rsidR="00084218">
        <w:rPr>
          <w:rFonts w:asciiTheme="minorHAnsi" w:hAnsiTheme="minorHAnsi" w:cstheme="minorHAnsi"/>
        </w:rPr>
        <w:t>Please refer to the above file for the programme of works.</w:t>
      </w:r>
    </w:p>
    <w:p w14:paraId="5F0AE97C" w14:textId="4A5317A5" w:rsidR="00E223C9" w:rsidRDefault="00E26293" w:rsidP="006706FD">
      <w:pPr>
        <w:pStyle w:val="Standard"/>
        <w:spacing w:line="360" w:lineRule="auto"/>
        <w:ind w:firstLine="720"/>
        <w:jc w:val="both"/>
        <w:rPr>
          <w:rFonts w:asciiTheme="minorHAnsi" w:hAnsiTheme="minorHAnsi" w:cstheme="minorHAnsi"/>
        </w:rPr>
      </w:pPr>
      <w:r>
        <w:rPr>
          <w:rFonts w:asciiTheme="minorHAnsi" w:hAnsiTheme="minorHAnsi" w:cstheme="minorHAnsi"/>
        </w:rPr>
        <w:t xml:space="preserve">Please see below for adjusted programme of works detailing the above changes, otherwise for the full file </w:t>
      </w:r>
      <w:r>
        <w:rPr>
          <w:rFonts w:asciiTheme="minorHAnsi" w:hAnsiTheme="minorHAnsi" w:cstheme="minorHAnsi"/>
        </w:rPr>
        <w:t xml:space="preserve">please see Appendix </w:t>
      </w:r>
      <w:r w:rsidR="008F4E27">
        <w:rPr>
          <w:rFonts w:asciiTheme="minorHAnsi" w:hAnsiTheme="minorHAnsi" w:cstheme="minorHAnsi"/>
        </w:rPr>
        <w:t>viii</w:t>
      </w:r>
      <w:r>
        <w:rPr>
          <w:rFonts w:asciiTheme="minorHAnsi" w:hAnsiTheme="minorHAnsi" w:cstheme="minorHAnsi"/>
        </w:rPr>
        <w:t xml:space="preserve"> for Microsoft Project - </w:t>
      </w:r>
      <w:r w:rsidRPr="004F3B40">
        <w:rPr>
          <w:rFonts w:asciiTheme="minorHAnsi" w:hAnsiTheme="minorHAnsi" w:cstheme="minorHAnsi"/>
        </w:rPr>
        <w:t>Student Accommodation – Microsoft Project Altered Construction Method</w:t>
      </w:r>
      <w:r>
        <w:rPr>
          <w:rFonts w:asciiTheme="minorHAnsi" w:hAnsiTheme="minorHAnsi" w:cstheme="minorHAnsi"/>
        </w:rPr>
        <w:t>.</w:t>
      </w:r>
    </w:p>
    <w:p w14:paraId="183EB354" w14:textId="77777777" w:rsidR="00DC4BE0" w:rsidRDefault="00DC4BE0">
      <w:pPr>
        <w:rPr>
          <w:rFonts w:eastAsia="NSimSun" w:cstheme="minorHAnsi"/>
          <w:kern w:val="3"/>
          <w:sz w:val="24"/>
          <w:szCs w:val="24"/>
          <w:lang w:eastAsia="zh-CN" w:bidi="hi-IN"/>
        </w:rPr>
      </w:pPr>
      <w:r>
        <w:rPr>
          <w:rFonts w:cstheme="minorHAnsi"/>
        </w:rPr>
        <w:br w:type="page"/>
      </w:r>
    </w:p>
    <w:p w14:paraId="7F45FC3B" w14:textId="77777777" w:rsidR="00E26293" w:rsidRDefault="00E26293">
      <w:pPr>
        <w:sectPr w:rsidR="00E26293" w:rsidSect="00BD0C91">
          <w:pgSz w:w="11906" w:h="16838"/>
          <w:pgMar w:top="1440" w:right="1440" w:bottom="1440" w:left="1440" w:header="709" w:footer="709" w:gutter="0"/>
          <w:cols w:space="708"/>
          <w:docGrid w:linePitch="360"/>
        </w:sectPr>
      </w:pPr>
    </w:p>
    <w:p w14:paraId="6A67D347" w14:textId="77777777" w:rsidR="00E26293" w:rsidRDefault="00E26293">
      <w:r>
        <w:rPr>
          <w:noProof/>
        </w:rPr>
        <w:lastRenderedPageBreak/>
        <w:drawing>
          <wp:inline distT="0" distB="0" distL="0" distR="0" wp14:anchorId="64AEF99A" wp14:editId="3977EB5D">
            <wp:extent cx="8863330" cy="2716530"/>
            <wp:effectExtent l="0" t="0" r="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8863330" cy="2716530"/>
                    </a:xfrm>
                    <a:prstGeom prst="rect">
                      <a:avLst/>
                    </a:prstGeom>
                  </pic:spPr>
                </pic:pic>
              </a:graphicData>
            </a:graphic>
          </wp:inline>
        </w:drawing>
      </w:r>
    </w:p>
    <w:p w14:paraId="3F2FC6C1" w14:textId="3AE5D9A7" w:rsidR="00E26293" w:rsidRPr="00E26293" w:rsidRDefault="00E26293" w:rsidP="00E26293">
      <w:pPr>
        <w:jc w:val="center"/>
        <w:rPr>
          <w:rFonts w:asciiTheme="majorHAnsi" w:eastAsiaTheme="majorEastAsia" w:hAnsiTheme="majorHAnsi" w:cstheme="majorBidi"/>
          <w:color w:val="2F5496" w:themeColor="accent1" w:themeShade="BF"/>
          <w:sz w:val="20"/>
          <w:szCs w:val="20"/>
        </w:rPr>
      </w:pPr>
      <w:r w:rsidRPr="00E26293">
        <w:rPr>
          <w:sz w:val="20"/>
          <w:szCs w:val="20"/>
        </w:rPr>
        <w:t xml:space="preserve">(Image </w:t>
      </w:r>
      <w:r w:rsidR="00D61110">
        <w:rPr>
          <w:sz w:val="20"/>
          <w:szCs w:val="20"/>
        </w:rPr>
        <w:t>3</w:t>
      </w:r>
      <w:r w:rsidRPr="00E26293">
        <w:rPr>
          <w:sz w:val="20"/>
          <w:szCs w:val="20"/>
        </w:rPr>
        <w:t xml:space="preserve"> – Altered Construction Gantt Chart)</w:t>
      </w:r>
      <w:r w:rsidRPr="00E26293">
        <w:rPr>
          <w:sz w:val="20"/>
          <w:szCs w:val="20"/>
        </w:rPr>
        <w:br w:type="page"/>
      </w:r>
    </w:p>
    <w:p w14:paraId="67FB0673" w14:textId="77777777" w:rsidR="00E26293" w:rsidRDefault="00E26293" w:rsidP="00DC4BE0">
      <w:pPr>
        <w:pStyle w:val="Heading3"/>
        <w:sectPr w:rsidR="00E26293" w:rsidSect="00E26293">
          <w:pgSz w:w="16838" w:h="11906" w:orient="landscape"/>
          <w:pgMar w:top="1440" w:right="1440" w:bottom="1440" w:left="1440" w:header="709" w:footer="709" w:gutter="0"/>
          <w:cols w:space="708"/>
          <w:docGrid w:linePitch="360"/>
        </w:sectPr>
      </w:pPr>
    </w:p>
    <w:p w14:paraId="275D947C" w14:textId="6F738E87" w:rsidR="00DC4BE0" w:rsidRDefault="00DC4BE0" w:rsidP="00DC4BE0">
      <w:pPr>
        <w:pStyle w:val="Heading3"/>
      </w:pPr>
      <w:r>
        <w:lastRenderedPageBreak/>
        <w:t>Summery</w:t>
      </w:r>
    </w:p>
    <w:p w14:paraId="4C16136A" w14:textId="1183B58C" w:rsidR="00DC4BE0" w:rsidRDefault="00DC4BE0" w:rsidP="00DC4BE0">
      <w:pPr>
        <w:pStyle w:val="Standard"/>
        <w:spacing w:line="360" w:lineRule="auto"/>
        <w:jc w:val="both"/>
        <w:rPr>
          <w:rFonts w:asciiTheme="minorHAnsi" w:hAnsiTheme="minorHAnsi" w:cstheme="minorHAnsi"/>
        </w:rPr>
      </w:pPr>
      <w:r>
        <w:rPr>
          <w:rFonts w:asciiTheme="minorHAnsi" w:hAnsiTheme="minorHAnsi" w:cstheme="minorHAnsi"/>
        </w:rPr>
        <w:tab/>
        <w:t>Th</w:t>
      </w:r>
      <w:r w:rsidR="00084218">
        <w:rPr>
          <w:rFonts w:asciiTheme="minorHAnsi" w:hAnsiTheme="minorHAnsi" w:cstheme="minorHAnsi"/>
        </w:rPr>
        <w:t xml:space="preserve">is </w:t>
      </w:r>
      <w:r>
        <w:rPr>
          <w:rFonts w:asciiTheme="minorHAnsi" w:hAnsiTheme="minorHAnsi" w:cstheme="minorHAnsi"/>
        </w:rPr>
        <w:t xml:space="preserve">report has been generated to provide a brief explanation of the process used </w:t>
      </w:r>
      <w:r w:rsidR="00084218">
        <w:rPr>
          <w:rFonts w:asciiTheme="minorHAnsi" w:hAnsiTheme="minorHAnsi" w:cstheme="minorHAnsi"/>
        </w:rPr>
        <w:t>for</w:t>
      </w:r>
      <w:r>
        <w:rPr>
          <w:rFonts w:asciiTheme="minorHAnsi" w:hAnsiTheme="minorHAnsi" w:cstheme="minorHAnsi"/>
        </w:rPr>
        <w:t xml:space="preserve"> the programme of works, and to provide assurances that through the use of safe methods of work the construction process of the student block could be completed by the 2023 student intake.</w:t>
      </w:r>
    </w:p>
    <w:p w14:paraId="7404DD77" w14:textId="6DEA87BD" w:rsidR="00A24877" w:rsidRDefault="00DC4BE0" w:rsidP="00DC4BE0">
      <w:pPr>
        <w:pStyle w:val="Standard"/>
        <w:spacing w:line="360" w:lineRule="auto"/>
        <w:jc w:val="both"/>
        <w:rPr>
          <w:rFonts w:asciiTheme="minorHAnsi" w:hAnsiTheme="minorHAnsi" w:cstheme="minorHAnsi"/>
        </w:rPr>
      </w:pPr>
      <w:r>
        <w:rPr>
          <w:rFonts w:asciiTheme="minorHAnsi" w:hAnsiTheme="minorHAnsi" w:cstheme="minorHAnsi"/>
        </w:rPr>
        <w:tab/>
        <w:t xml:space="preserve">The above also </w:t>
      </w:r>
      <w:r w:rsidR="00084218">
        <w:rPr>
          <w:rFonts w:asciiTheme="minorHAnsi" w:hAnsiTheme="minorHAnsi" w:cstheme="minorHAnsi"/>
        </w:rPr>
        <w:t xml:space="preserve">explains motivational and incentivisation </w:t>
      </w:r>
      <w:r w:rsidR="00A24877">
        <w:rPr>
          <w:rFonts w:asciiTheme="minorHAnsi" w:hAnsiTheme="minorHAnsi" w:cstheme="minorHAnsi"/>
        </w:rPr>
        <w:t>practices</w:t>
      </w:r>
      <w:r w:rsidR="00084218">
        <w:rPr>
          <w:rFonts w:asciiTheme="minorHAnsi" w:hAnsiTheme="minorHAnsi" w:cstheme="minorHAnsi"/>
        </w:rPr>
        <w:t xml:space="preserve"> within civil engineering, </w:t>
      </w:r>
      <w:r>
        <w:rPr>
          <w:rFonts w:asciiTheme="minorHAnsi" w:hAnsiTheme="minorHAnsi" w:cstheme="minorHAnsi"/>
        </w:rPr>
        <w:t xml:space="preserve">and as a contractor would recommend that NEC3 </w:t>
      </w:r>
      <w:r w:rsidRPr="008B6217">
        <w:rPr>
          <w:rFonts w:asciiTheme="minorHAnsi" w:hAnsiTheme="minorHAnsi" w:cstheme="minorHAnsi"/>
        </w:rPr>
        <w:t xml:space="preserve">option X6 would be utilised as the target would </w:t>
      </w:r>
      <w:r w:rsidR="00084218">
        <w:rPr>
          <w:rFonts w:asciiTheme="minorHAnsi" w:hAnsiTheme="minorHAnsi" w:cstheme="minorHAnsi"/>
        </w:rPr>
        <w:t>in line with the clients</w:t>
      </w:r>
      <w:r w:rsidRPr="008B6217">
        <w:rPr>
          <w:rFonts w:asciiTheme="minorHAnsi" w:hAnsiTheme="minorHAnsi" w:cstheme="minorHAnsi"/>
        </w:rPr>
        <w:t>, and X20 could be utilised regarding each milestone within the project (</w:t>
      </w:r>
      <w:proofErr w:type="gramStart"/>
      <w:r w:rsidR="00A24877" w:rsidRPr="008B6217">
        <w:rPr>
          <w:rFonts w:asciiTheme="minorHAnsi" w:hAnsiTheme="minorHAnsi" w:cstheme="minorHAnsi"/>
        </w:rPr>
        <w:t>i.e.</w:t>
      </w:r>
      <w:proofErr w:type="gramEnd"/>
      <w:r w:rsidRPr="008B6217">
        <w:rPr>
          <w:rFonts w:asciiTheme="minorHAnsi" w:hAnsiTheme="minorHAnsi" w:cstheme="minorHAnsi"/>
        </w:rPr>
        <w:t xml:space="preserve"> basement foundations completion, etc).</w:t>
      </w:r>
      <w:r>
        <w:rPr>
          <w:rFonts w:asciiTheme="minorHAnsi" w:hAnsiTheme="minorHAnsi" w:cstheme="minorHAnsi"/>
        </w:rPr>
        <w:t xml:space="preserve"> This in turn would ensure that the</w:t>
      </w:r>
      <w:r w:rsidR="00A24877">
        <w:rPr>
          <w:rFonts w:asciiTheme="minorHAnsi" w:hAnsiTheme="minorHAnsi" w:cstheme="minorHAnsi"/>
        </w:rPr>
        <w:t xml:space="preserve"> clients and contractor held the same target</w:t>
      </w:r>
      <w:r>
        <w:rPr>
          <w:rFonts w:asciiTheme="minorHAnsi" w:hAnsiTheme="minorHAnsi" w:cstheme="minorHAnsi"/>
        </w:rPr>
        <w:t>, with X20 being utilised to ensure that each milestone was completed in due course</w:t>
      </w:r>
      <w:r w:rsidR="00A24877">
        <w:rPr>
          <w:rFonts w:asciiTheme="minorHAnsi" w:hAnsiTheme="minorHAnsi" w:cstheme="minorHAnsi"/>
        </w:rPr>
        <w:t xml:space="preserve">. </w:t>
      </w:r>
    </w:p>
    <w:p w14:paraId="05F3B675" w14:textId="3EA47F9B" w:rsidR="00DC4BE0" w:rsidRDefault="00DC4BE0" w:rsidP="00A24877">
      <w:pPr>
        <w:pStyle w:val="Standard"/>
        <w:spacing w:line="360" w:lineRule="auto"/>
        <w:ind w:firstLine="720"/>
        <w:jc w:val="both"/>
        <w:rPr>
          <w:rFonts w:asciiTheme="minorHAnsi" w:hAnsiTheme="minorHAnsi" w:cstheme="minorHAnsi"/>
        </w:rPr>
      </w:pPr>
      <w:r>
        <w:rPr>
          <w:rFonts w:asciiTheme="minorHAnsi" w:hAnsiTheme="minorHAnsi" w:cstheme="minorHAnsi"/>
        </w:rPr>
        <w:t xml:space="preserve">If while on site unforeseen events required an alteration to the working method, or in turn require additional work </w:t>
      </w:r>
      <w:r w:rsidR="00A24877">
        <w:rPr>
          <w:rFonts w:asciiTheme="minorHAnsi" w:hAnsiTheme="minorHAnsi" w:cstheme="minorHAnsi"/>
        </w:rPr>
        <w:t xml:space="preserve">which as indicated above would have a direct impact on cost </w:t>
      </w:r>
      <w:r>
        <w:rPr>
          <w:rFonts w:asciiTheme="minorHAnsi" w:hAnsiTheme="minorHAnsi" w:cstheme="minorHAnsi"/>
        </w:rPr>
        <w:t>(</w:t>
      </w:r>
      <w:proofErr w:type="gramStart"/>
      <w:r>
        <w:rPr>
          <w:rFonts w:asciiTheme="minorHAnsi" w:hAnsiTheme="minorHAnsi" w:cstheme="minorHAnsi"/>
        </w:rPr>
        <w:t>i.e.</w:t>
      </w:r>
      <w:proofErr w:type="gramEnd"/>
      <w:r>
        <w:rPr>
          <w:rFonts w:asciiTheme="minorHAnsi" w:hAnsiTheme="minorHAnsi" w:cstheme="minorHAnsi"/>
        </w:rPr>
        <w:t xml:space="preserve"> harder and expected excavation material) this would be communicated via Early Warning in accordance with the contract, as such ensuring that the client was kept fully briefed as to the status of the project.</w:t>
      </w:r>
    </w:p>
    <w:p w14:paraId="71AB5E06" w14:textId="77777777" w:rsidR="00DC4BE0" w:rsidRDefault="00DC4BE0" w:rsidP="00DC4BE0">
      <w:pPr>
        <w:pStyle w:val="Standard"/>
        <w:spacing w:line="360" w:lineRule="auto"/>
        <w:jc w:val="both"/>
        <w:rPr>
          <w:rFonts w:asciiTheme="minorHAnsi" w:hAnsiTheme="minorHAnsi" w:cstheme="minorHAnsi"/>
        </w:rPr>
      </w:pPr>
      <w:r>
        <w:rPr>
          <w:rFonts w:asciiTheme="minorHAnsi" w:hAnsiTheme="minorHAnsi" w:cstheme="minorHAnsi"/>
        </w:rPr>
        <w:tab/>
        <w:t>The above report also explores how, if such a problem was encountered, the first course of action would be to determine if the construction method could be adjusted in order to minimise the impact, if this was not possible then it would in turn trigger the Early Warning system outlined above.</w:t>
      </w:r>
    </w:p>
    <w:p w14:paraId="5642FCDF" w14:textId="77777777" w:rsidR="00DC4BE0" w:rsidRDefault="00DC4BE0" w:rsidP="00DC4BE0">
      <w:pPr>
        <w:pStyle w:val="Standard"/>
        <w:spacing w:line="360" w:lineRule="auto"/>
        <w:jc w:val="both"/>
        <w:rPr>
          <w:rFonts w:asciiTheme="minorHAnsi" w:hAnsiTheme="minorHAnsi" w:cstheme="minorHAnsi"/>
        </w:rPr>
      </w:pPr>
    </w:p>
    <w:p w14:paraId="62EBD80B" w14:textId="77777777" w:rsidR="00DC4BE0" w:rsidRPr="008B6217" w:rsidRDefault="00DC4BE0" w:rsidP="00DC4BE0">
      <w:pPr>
        <w:pStyle w:val="Standard"/>
        <w:spacing w:line="360" w:lineRule="auto"/>
        <w:ind w:firstLine="720"/>
        <w:jc w:val="both"/>
        <w:rPr>
          <w:rFonts w:asciiTheme="minorHAnsi" w:hAnsiTheme="minorHAnsi" w:cstheme="minorHAnsi"/>
        </w:rPr>
      </w:pPr>
      <w:r>
        <w:rPr>
          <w:rFonts w:asciiTheme="minorHAnsi" w:hAnsiTheme="minorHAnsi" w:cstheme="minorHAnsi"/>
        </w:rPr>
        <w:t>We would hope that the above provides you with the assurances that we are able to undertake the construction of the Student Accommodation on behalf of the UWTSD Swansea.</w:t>
      </w:r>
    </w:p>
    <w:p w14:paraId="53208861" w14:textId="698988C5" w:rsidR="00784999" w:rsidRDefault="00784999" w:rsidP="001947CF">
      <w:pPr>
        <w:pStyle w:val="Heading3"/>
        <w:pageBreakBefore/>
        <w:spacing w:line="360" w:lineRule="auto"/>
        <w:rPr>
          <w:rFonts w:asciiTheme="minorHAnsi" w:hAnsiTheme="minorHAnsi" w:cstheme="minorHAnsi"/>
        </w:rPr>
      </w:pPr>
      <w:r w:rsidRPr="004F3B40">
        <w:rPr>
          <w:rFonts w:asciiTheme="minorHAnsi" w:hAnsiTheme="minorHAnsi" w:cstheme="minorHAnsi"/>
        </w:rPr>
        <w:lastRenderedPageBreak/>
        <w:t>Bibliography</w:t>
      </w:r>
    </w:p>
    <w:p w14:paraId="4B1C7500" w14:textId="1DC150F3" w:rsidR="00DC63E1" w:rsidRPr="004F3B40" w:rsidRDefault="004F3B40" w:rsidP="004F3B40">
      <w:pPr>
        <w:spacing w:line="360" w:lineRule="auto"/>
        <w:jc w:val="both"/>
        <w:rPr>
          <w:rFonts w:cstheme="minorHAnsi"/>
        </w:rPr>
      </w:pPr>
      <w:r w:rsidRPr="004F3B40">
        <w:rPr>
          <w:rFonts w:cstheme="minorHAnsi"/>
        </w:rPr>
        <w:t xml:space="preserve">Hughes, D. Williams, T. and Ren, Z (2012) </w:t>
      </w:r>
      <w:r w:rsidRPr="004F3B40">
        <w:rPr>
          <w:rFonts w:cstheme="minorHAnsi"/>
          <w:i/>
          <w:iCs/>
        </w:rPr>
        <w:t xml:space="preserve">Is incentivisation significate in ensuring successful partnered </w:t>
      </w:r>
      <w:proofErr w:type="gramStart"/>
      <w:r w:rsidRPr="004F3B40">
        <w:rPr>
          <w:rFonts w:cstheme="minorHAnsi"/>
          <w:i/>
          <w:iCs/>
        </w:rPr>
        <w:t>projects?</w:t>
      </w:r>
      <w:r w:rsidRPr="004F3B40">
        <w:rPr>
          <w:rFonts w:cstheme="minorHAnsi"/>
        </w:rPr>
        <w:t>.</w:t>
      </w:r>
      <w:proofErr w:type="gramEnd"/>
      <w:r w:rsidRPr="004F3B40">
        <w:rPr>
          <w:rFonts w:cstheme="minorHAnsi"/>
        </w:rPr>
        <w:t xml:space="preserve"> Built Environment Division, Glamorgan University, Pontypridd, </w:t>
      </w:r>
      <w:proofErr w:type="spellStart"/>
      <w:r w:rsidRPr="004F3B40">
        <w:rPr>
          <w:rFonts w:cstheme="minorHAnsi"/>
        </w:rPr>
        <w:t>Uk</w:t>
      </w:r>
      <w:proofErr w:type="spellEnd"/>
      <w:r w:rsidRPr="004F3B40">
        <w:rPr>
          <w:rFonts w:cstheme="minorHAnsi"/>
        </w:rPr>
        <w:t>.</w:t>
      </w:r>
    </w:p>
    <w:p w14:paraId="095BAC70" w14:textId="77777777" w:rsidR="004F3B40" w:rsidRPr="004F3B40" w:rsidRDefault="004F3B40" w:rsidP="004F3B40">
      <w:pPr>
        <w:spacing w:line="360" w:lineRule="auto"/>
        <w:jc w:val="both"/>
        <w:rPr>
          <w:rFonts w:cstheme="minorHAnsi"/>
        </w:rPr>
      </w:pPr>
      <w:r w:rsidRPr="004F3B40">
        <w:rPr>
          <w:rFonts w:cstheme="minorHAnsi"/>
        </w:rPr>
        <w:t xml:space="preserve">Appelbaum, SH. Kamal, R. (2000) </w:t>
      </w:r>
      <w:r w:rsidRPr="004F3B40">
        <w:rPr>
          <w:rFonts w:cstheme="minorHAnsi"/>
          <w:i/>
          <w:iCs/>
        </w:rPr>
        <w:t>An analysis of the utilization and effectiveness of non-financial incentives in small businesses</w:t>
      </w:r>
      <w:r w:rsidRPr="004F3B40">
        <w:rPr>
          <w:rFonts w:cstheme="minorHAnsi"/>
        </w:rPr>
        <w:t>. MCB University Press.</w:t>
      </w:r>
    </w:p>
    <w:p w14:paraId="1CF2F1B9" w14:textId="77777777" w:rsidR="004F3B40" w:rsidRPr="004F3B40" w:rsidRDefault="004F3B40" w:rsidP="004F3B40">
      <w:pPr>
        <w:spacing w:line="360" w:lineRule="auto"/>
        <w:jc w:val="both"/>
        <w:rPr>
          <w:rFonts w:cstheme="minorHAnsi"/>
        </w:rPr>
      </w:pPr>
      <w:r w:rsidRPr="004F3B40">
        <w:rPr>
          <w:rFonts w:cstheme="minorHAnsi"/>
        </w:rPr>
        <w:t xml:space="preserve">Broome J. (no date) </w:t>
      </w:r>
      <w:r w:rsidRPr="004F3B40">
        <w:rPr>
          <w:rFonts w:cstheme="minorHAnsi"/>
          <w:i/>
          <w:iCs/>
        </w:rPr>
        <w:t>Incentivisation under NEC 3.</w:t>
      </w:r>
      <w:r w:rsidRPr="004F3B40">
        <w:rPr>
          <w:rFonts w:cstheme="minorHAnsi"/>
        </w:rPr>
        <w:t xml:space="preserve"> Available At </w:t>
      </w:r>
      <w:hyperlink r:id="rId16" w:history="1">
        <w:r w:rsidRPr="004F3B40">
          <w:rPr>
            <w:rStyle w:val="Hyperlink"/>
            <w:rFonts w:cstheme="minorHAnsi"/>
          </w:rPr>
          <w:t>https://www.jonbroome.com/getattachment/74490c94-d9bc-46b1-aabb-7d261818a237/Incentivisation-under-the-NEC.aspx</w:t>
        </w:r>
      </w:hyperlink>
      <w:r w:rsidRPr="004F3B40">
        <w:rPr>
          <w:rFonts w:cstheme="minorHAnsi"/>
        </w:rPr>
        <w:t xml:space="preserve">  (Accessed 18/1/2022)</w:t>
      </w:r>
    </w:p>
    <w:p w14:paraId="45A1DE95" w14:textId="5D2BECBF" w:rsidR="00784999" w:rsidRDefault="004F3B40" w:rsidP="00754174">
      <w:pPr>
        <w:rPr>
          <w:rFonts w:cstheme="minorHAnsi"/>
        </w:rPr>
      </w:pPr>
      <w:proofErr w:type="spellStart"/>
      <w:r>
        <w:t>Marner</w:t>
      </w:r>
      <w:proofErr w:type="spellEnd"/>
      <w:r w:rsidR="00754174">
        <w:t xml:space="preserve">. J (2020) </w:t>
      </w:r>
      <w:r w:rsidR="00DC63E1">
        <w:rPr>
          <w:i/>
          <w:iCs/>
        </w:rPr>
        <w:t>Tackling</w:t>
      </w:r>
      <w:r w:rsidR="00754174">
        <w:rPr>
          <w:i/>
          <w:iCs/>
        </w:rPr>
        <w:t xml:space="preserve"> the productivity Challenge</w:t>
      </w:r>
      <w:r w:rsidR="00754174">
        <w:t xml:space="preserve">. Available at </w:t>
      </w:r>
      <w:hyperlink r:id="rId17" w:history="1">
        <w:r w:rsidR="00754174" w:rsidRPr="00671223">
          <w:rPr>
            <w:rStyle w:val="Hyperlink"/>
            <w:rFonts w:cstheme="minorHAnsi"/>
          </w:rPr>
          <w:t>https://www.ice.org.uk/news-and-insight/the-infrastructure-blog/january-2020/tackling-the-productivity-challenge - accessed 9/12/2021</w:t>
        </w:r>
      </w:hyperlink>
    </w:p>
    <w:p w14:paraId="2537430A" w14:textId="4403CE14" w:rsidR="00754174" w:rsidRDefault="00754174" w:rsidP="00754174">
      <w:r>
        <w:rPr>
          <w:rFonts w:cstheme="minorHAnsi"/>
          <w:i/>
          <w:iCs/>
        </w:rPr>
        <w:t xml:space="preserve">Using Incentives to drive contractor behaviour </w:t>
      </w:r>
      <w:r>
        <w:rPr>
          <w:rFonts w:cstheme="minorHAnsi"/>
        </w:rPr>
        <w:t xml:space="preserve">(2019) Available at:  </w:t>
      </w:r>
      <w:hyperlink r:id="rId18" w:history="1">
        <w:r>
          <w:rPr>
            <w:rStyle w:val="Hyperlink"/>
          </w:rPr>
          <w:t>Using incentives to drive contractor behaviour (pinsentmasons.com)</w:t>
        </w:r>
      </w:hyperlink>
      <w:r>
        <w:t xml:space="preserve"> Accessed 9/12/2021</w:t>
      </w:r>
    </w:p>
    <w:p w14:paraId="6105A1B1" w14:textId="215BC6DD" w:rsidR="00754174" w:rsidRPr="007B7CCD" w:rsidRDefault="00754174" w:rsidP="00754174">
      <w:r>
        <w:rPr>
          <w:i/>
          <w:iCs/>
        </w:rPr>
        <w:t>Liquidated damages</w:t>
      </w:r>
      <w:r w:rsidR="007B7CCD">
        <w:rPr>
          <w:i/>
          <w:iCs/>
        </w:rPr>
        <w:t xml:space="preserve"> </w:t>
      </w:r>
      <w:r w:rsidR="007B7CCD">
        <w:t xml:space="preserve">(2011) Available at: </w:t>
      </w:r>
      <w:hyperlink r:id="rId19" w:history="1">
        <w:r w:rsidR="007B7CCD">
          <w:rPr>
            <w:rStyle w:val="Hyperlink"/>
          </w:rPr>
          <w:t>Liquidated damages (pinsentmasons.com)</w:t>
        </w:r>
      </w:hyperlink>
      <w:r w:rsidR="007B7CCD">
        <w:t xml:space="preserve"> – 9/12/2021</w:t>
      </w:r>
    </w:p>
    <w:p w14:paraId="7470493E" w14:textId="30423786" w:rsidR="007B7CCD" w:rsidRDefault="007B7CCD" w:rsidP="007B7CCD">
      <w:pPr>
        <w:pStyle w:val="Standard"/>
        <w:spacing w:line="360" w:lineRule="auto"/>
        <w:jc w:val="both"/>
        <w:rPr>
          <w:rFonts w:asciiTheme="minorHAnsi" w:hAnsiTheme="minorHAnsi" w:cstheme="minorHAnsi"/>
        </w:rPr>
      </w:pPr>
      <w:r>
        <w:rPr>
          <w:rFonts w:asciiTheme="minorHAnsi" w:hAnsiTheme="minorHAnsi" w:cstheme="minorHAnsi"/>
        </w:rPr>
        <w:t xml:space="preserve">Dickson, C. (2020) </w:t>
      </w:r>
      <w:r>
        <w:rPr>
          <w:rFonts w:asciiTheme="minorHAnsi" w:hAnsiTheme="minorHAnsi" w:cstheme="minorHAnsi"/>
          <w:i/>
          <w:iCs/>
        </w:rPr>
        <w:t xml:space="preserve">How NEC4 ECC guarantees a good performance for clients – </w:t>
      </w:r>
      <w:r w:rsidRPr="007B7CCD">
        <w:rPr>
          <w:rFonts w:asciiTheme="minorHAnsi" w:hAnsiTheme="minorHAnsi" w:cstheme="minorHAnsi"/>
        </w:rPr>
        <w:t>Accessed 9/12/2021</w:t>
      </w:r>
    </w:p>
    <w:p w14:paraId="03C610E4" w14:textId="7F620B3E" w:rsidR="00F433D5" w:rsidRPr="00DC63E1" w:rsidRDefault="00F433D5" w:rsidP="007B7CCD">
      <w:pPr>
        <w:pStyle w:val="Standard"/>
        <w:spacing w:line="360" w:lineRule="auto"/>
        <w:jc w:val="both"/>
        <w:rPr>
          <w:rFonts w:hint="eastAsia"/>
        </w:rPr>
      </w:pPr>
      <w:r>
        <w:rPr>
          <w:rFonts w:asciiTheme="minorHAnsi" w:hAnsiTheme="minorHAnsi" w:cstheme="minorHAnsi"/>
        </w:rPr>
        <w:t xml:space="preserve">King, C. </w:t>
      </w:r>
      <w:r w:rsidRPr="00F433D5">
        <w:rPr>
          <w:rFonts w:asciiTheme="minorHAnsi" w:hAnsiTheme="minorHAnsi" w:cstheme="minorHAnsi"/>
          <w:i/>
          <w:iCs/>
        </w:rPr>
        <w:t>NEC3 and Target Cost Contracts: Defined Costs, Disallowed Costs and Defects</w:t>
      </w:r>
      <w:r>
        <w:rPr>
          <w:rFonts w:asciiTheme="minorHAnsi" w:hAnsiTheme="minorHAnsi" w:cstheme="minorHAnsi"/>
        </w:rPr>
        <w:t xml:space="preserve"> (no date). </w:t>
      </w:r>
      <w:r w:rsidR="00DC63E1">
        <w:rPr>
          <w:rFonts w:asciiTheme="minorHAnsi" w:hAnsiTheme="minorHAnsi" w:cstheme="minorHAnsi"/>
        </w:rPr>
        <w:t>Available</w:t>
      </w:r>
      <w:r>
        <w:rPr>
          <w:rFonts w:asciiTheme="minorHAnsi" w:hAnsiTheme="minorHAnsi" w:cstheme="minorHAnsi"/>
        </w:rPr>
        <w:t xml:space="preserve"> at; </w:t>
      </w:r>
      <w:hyperlink r:id="rId20" w:history="1">
        <w:r>
          <w:rPr>
            <w:rStyle w:val="Hyperlink"/>
          </w:rPr>
          <w:t>NEC 3 and Target Cost Contracts: Defined Costs, Disallowed Costs and Defects (fenwickelliott.com)</w:t>
        </w:r>
      </w:hyperlink>
      <w:r w:rsidR="00DC63E1">
        <w:t xml:space="preserve"> </w:t>
      </w:r>
      <w:r>
        <w:t>Accessed 9/12/2021</w:t>
      </w:r>
    </w:p>
    <w:p w14:paraId="6418FE85" w14:textId="77777777" w:rsidR="00784999" w:rsidRPr="004F3B40" w:rsidRDefault="00784999" w:rsidP="001947CF">
      <w:pPr>
        <w:pStyle w:val="Heading3"/>
        <w:pageBreakBefore/>
        <w:spacing w:line="360" w:lineRule="auto"/>
        <w:rPr>
          <w:rFonts w:asciiTheme="minorHAnsi" w:hAnsiTheme="minorHAnsi" w:cstheme="minorHAnsi"/>
        </w:rPr>
      </w:pPr>
      <w:r w:rsidRPr="004F3B40">
        <w:rPr>
          <w:rFonts w:asciiTheme="minorHAnsi" w:hAnsiTheme="minorHAnsi" w:cstheme="minorHAnsi"/>
        </w:rPr>
        <w:lastRenderedPageBreak/>
        <w:t>Reference List</w:t>
      </w:r>
    </w:p>
    <w:p w14:paraId="2CF31DED" w14:textId="18F107CD" w:rsidR="00FC1D9D" w:rsidRPr="004F3B40" w:rsidRDefault="00892730" w:rsidP="008C0EB0">
      <w:pPr>
        <w:spacing w:line="360" w:lineRule="auto"/>
        <w:jc w:val="both"/>
        <w:rPr>
          <w:rFonts w:cstheme="minorHAnsi"/>
        </w:rPr>
      </w:pPr>
      <w:r w:rsidRPr="004F3B40">
        <w:rPr>
          <w:rFonts w:cstheme="minorHAnsi"/>
        </w:rPr>
        <w:t xml:space="preserve">Hughes, D. Williams, T. and Ren, Z (2012) </w:t>
      </w:r>
      <w:r w:rsidRPr="004F3B40">
        <w:rPr>
          <w:rFonts w:cstheme="minorHAnsi"/>
          <w:i/>
          <w:iCs/>
        </w:rPr>
        <w:t xml:space="preserve">Is incentivisation significate in ensuring successful partnered </w:t>
      </w:r>
      <w:proofErr w:type="gramStart"/>
      <w:r w:rsidRPr="004F3B40">
        <w:rPr>
          <w:rFonts w:cstheme="minorHAnsi"/>
          <w:i/>
          <w:iCs/>
        </w:rPr>
        <w:t>projects?</w:t>
      </w:r>
      <w:r w:rsidRPr="004F3B40">
        <w:rPr>
          <w:rFonts w:cstheme="minorHAnsi"/>
        </w:rPr>
        <w:t>.</w:t>
      </w:r>
      <w:proofErr w:type="gramEnd"/>
      <w:r w:rsidRPr="004F3B40">
        <w:rPr>
          <w:rFonts w:cstheme="minorHAnsi"/>
        </w:rPr>
        <w:t xml:space="preserve"> Built Environment Division, Glamorgan University, Pontypridd, </w:t>
      </w:r>
      <w:proofErr w:type="spellStart"/>
      <w:r w:rsidRPr="004F3B40">
        <w:rPr>
          <w:rFonts w:cstheme="minorHAnsi"/>
        </w:rPr>
        <w:t>Uk</w:t>
      </w:r>
      <w:proofErr w:type="spellEnd"/>
      <w:r w:rsidRPr="004F3B40">
        <w:rPr>
          <w:rFonts w:cstheme="minorHAnsi"/>
        </w:rPr>
        <w:t>.</w:t>
      </w:r>
    </w:p>
    <w:p w14:paraId="153BA7FB" w14:textId="523D424D" w:rsidR="00892730" w:rsidRPr="004F3B40" w:rsidRDefault="00BE581A" w:rsidP="008C0EB0">
      <w:pPr>
        <w:spacing w:line="360" w:lineRule="auto"/>
        <w:jc w:val="both"/>
        <w:rPr>
          <w:rFonts w:cstheme="minorHAnsi"/>
        </w:rPr>
      </w:pPr>
      <w:r w:rsidRPr="004F3B40">
        <w:rPr>
          <w:rFonts w:cstheme="minorHAnsi"/>
        </w:rPr>
        <w:t xml:space="preserve">Appelbaum, SH. Kamal, R. (2000) </w:t>
      </w:r>
      <w:r w:rsidRPr="004F3B40">
        <w:rPr>
          <w:rFonts w:cstheme="minorHAnsi"/>
          <w:i/>
          <w:iCs/>
        </w:rPr>
        <w:t>An analysis of the utilization and effectiveness of non-financial incentives in small businesses</w:t>
      </w:r>
      <w:r w:rsidRPr="004F3B40">
        <w:rPr>
          <w:rFonts w:cstheme="minorHAnsi"/>
        </w:rPr>
        <w:t>. MCB University Press.</w:t>
      </w:r>
    </w:p>
    <w:p w14:paraId="44C02F82" w14:textId="4159B6FF" w:rsidR="00BE581A" w:rsidRPr="004F3B40" w:rsidRDefault="008C0EB0" w:rsidP="008C0EB0">
      <w:pPr>
        <w:spacing w:line="360" w:lineRule="auto"/>
        <w:jc w:val="both"/>
        <w:rPr>
          <w:rFonts w:cstheme="minorHAnsi"/>
        </w:rPr>
      </w:pPr>
      <w:r w:rsidRPr="004F3B40">
        <w:rPr>
          <w:rFonts w:cstheme="minorHAnsi"/>
        </w:rPr>
        <w:t>Broom</w:t>
      </w:r>
      <w:r w:rsidR="004F3B40" w:rsidRPr="004F3B40">
        <w:rPr>
          <w:rFonts w:cstheme="minorHAnsi"/>
        </w:rPr>
        <w:t>e</w:t>
      </w:r>
      <w:r w:rsidRPr="004F3B40">
        <w:rPr>
          <w:rFonts w:cstheme="minorHAnsi"/>
        </w:rPr>
        <w:t xml:space="preserve"> J.</w:t>
      </w:r>
      <w:r w:rsidR="00722A9D" w:rsidRPr="004F3B40">
        <w:rPr>
          <w:rFonts w:cstheme="minorHAnsi"/>
        </w:rPr>
        <w:t xml:space="preserve"> (no date)</w:t>
      </w:r>
      <w:r w:rsidRPr="004F3B40">
        <w:rPr>
          <w:rFonts w:cstheme="minorHAnsi"/>
        </w:rPr>
        <w:t xml:space="preserve"> </w:t>
      </w:r>
      <w:r w:rsidRPr="004F3B40">
        <w:rPr>
          <w:rFonts w:cstheme="minorHAnsi"/>
          <w:i/>
          <w:iCs/>
        </w:rPr>
        <w:t>Incentivisation under NEC 3.</w:t>
      </w:r>
      <w:r w:rsidRPr="004F3B40">
        <w:rPr>
          <w:rFonts w:cstheme="minorHAnsi"/>
        </w:rPr>
        <w:t xml:space="preserve"> Available At </w:t>
      </w:r>
      <w:hyperlink r:id="rId21" w:history="1">
        <w:r w:rsidRPr="004F3B40">
          <w:rPr>
            <w:rStyle w:val="Hyperlink"/>
            <w:rFonts w:cstheme="minorHAnsi"/>
          </w:rPr>
          <w:t>https://www.jonbroome.com/getattachment/74490c94-d9bc-46b1-aabb-7d261818a237/Incentivisation-under-the-NEC.aspx</w:t>
        </w:r>
      </w:hyperlink>
      <w:r w:rsidRPr="004F3B40">
        <w:rPr>
          <w:rFonts w:cstheme="minorHAnsi"/>
        </w:rPr>
        <w:t xml:space="preserve">  (Accessed 18/1/2022)</w:t>
      </w:r>
    </w:p>
    <w:p w14:paraId="25967AC8" w14:textId="77777777" w:rsidR="008C0EB0" w:rsidRPr="004F3B40" w:rsidRDefault="008C0EB0" w:rsidP="008C0EB0">
      <w:pPr>
        <w:spacing w:line="360" w:lineRule="auto"/>
        <w:jc w:val="both"/>
        <w:rPr>
          <w:rFonts w:cstheme="minorHAnsi"/>
        </w:rPr>
      </w:pPr>
    </w:p>
    <w:sectPr w:rsidR="008C0EB0" w:rsidRPr="004F3B40" w:rsidSect="00E26293">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89D446" w14:textId="77777777" w:rsidR="001C020D" w:rsidRDefault="001C020D" w:rsidP="0035793D">
      <w:pPr>
        <w:spacing w:after="0" w:line="240" w:lineRule="auto"/>
      </w:pPr>
      <w:r>
        <w:separator/>
      </w:r>
    </w:p>
  </w:endnote>
  <w:endnote w:type="continuationSeparator" w:id="0">
    <w:p w14:paraId="3A064615" w14:textId="77777777" w:rsidR="001C020D" w:rsidRDefault="001C020D" w:rsidP="003579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Liberation Serif">
    <w:altName w:val="Times New Roman"/>
    <w:panose1 w:val="02020603050405020304"/>
    <w:charset w:val="00"/>
    <w:family w:val="roman"/>
    <w:pitch w:val="variable"/>
  </w:font>
  <w:font w:name="NSimSun">
    <w:panose1 w:val="02010609030101010101"/>
    <w:charset w:val="86"/>
    <w:family w:val="modern"/>
    <w:pitch w:val="fixed"/>
    <w:sig w:usb0="00000283" w:usb1="288F0000" w:usb2="00000016" w:usb3="00000000" w:csb0="00040001" w:csb1="00000000"/>
  </w:font>
  <w:font w:name="Arial Unicode MS">
    <w:panose1 w:val="020B0604020202020204"/>
    <w:charset w:val="80"/>
    <w:family w:val="swiss"/>
    <w:pitch w:val="variable"/>
    <w:sig w:usb0="F7FFAFFF" w:usb1="E9DFFFFF" w:usb2="0000003F" w:usb3="00000000" w:csb0="003F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CA4994" w14:textId="77777777" w:rsidR="0035793D" w:rsidRDefault="0035793D">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25CAB5F8" w14:textId="77777777" w:rsidR="0035793D" w:rsidRPr="0035793D" w:rsidRDefault="0035793D" w:rsidP="003579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52A6B3" w14:textId="77777777" w:rsidR="001C020D" w:rsidRDefault="001C020D" w:rsidP="0035793D">
      <w:pPr>
        <w:spacing w:after="0" w:line="240" w:lineRule="auto"/>
      </w:pPr>
      <w:r>
        <w:separator/>
      </w:r>
    </w:p>
  </w:footnote>
  <w:footnote w:type="continuationSeparator" w:id="0">
    <w:p w14:paraId="15CDDA15" w14:textId="77777777" w:rsidR="001C020D" w:rsidRDefault="001C020D" w:rsidP="0035793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tblInd w:w="1044" w:type="dxa"/>
      <w:tblLayout w:type="fixed"/>
      <w:tblCellMar>
        <w:left w:w="10" w:type="dxa"/>
        <w:right w:w="10" w:type="dxa"/>
      </w:tblCellMar>
      <w:tblLook w:val="0000" w:firstRow="0" w:lastRow="0" w:firstColumn="0" w:lastColumn="0" w:noHBand="0" w:noVBand="0"/>
    </w:tblPr>
    <w:tblGrid>
      <w:gridCol w:w="7889"/>
      <w:gridCol w:w="1137"/>
    </w:tblGrid>
    <w:tr w:rsidR="0035793D" w14:paraId="780FFF31" w14:textId="77777777" w:rsidTr="001B3EB5">
      <w:tc>
        <w:tcPr>
          <w:tcW w:w="8437" w:type="dxa"/>
          <w:tcBorders>
            <w:right w:val="single" w:sz="6" w:space="0" w:color="000000"/>
          </w:tcBorders>
          <w:shd w:val="clear" w:color="auto" w:fill="auto"/>
          <w:tcMar>
            <w:top w:w="0" w:type="dxa"/>
            <w:left w:w="108" w:type="dxa"/>
            <w:bottom w:w="0" w:type="dxa"/>
            <w:right w:w="108" w:type="dxa"/>
          </w:tcMar>
        </w:tcPr>
        <w:p w14:paraId="520C7898" w14:textId="77777777" w:rsidR="0035793D" w:rsidRDefault="0035793D" w:rsidP="0035793D">
          <w:pPr>
            <w:pStyle w:val="Header"/>
            <w:jc w:val="right"/>
          </w:pPr>
          <w:r>
            <w:t>UWTSD BSc (Hons) Civil Engineering Studies</w:t>
          </w:r>
        </w:p>
        <w:p w14:paraId="437B4FFC" w14:textId="77777777" w:rsidR="0035793D" w:rsidRDefault="0035793D" w:rsidP="0035793D">
          <w:pPr>
            <w:pStyle w:val="Header"/>
            <w:jc w:val="right"/>
            <w:rPr>
              <w:b/>
              <w:bCs/>
            </w:rPr>
          </w:pPr>
          <w:r>
            <w:rPr>
              <w:b/>
              <w:bCs/>
            </w:rPr>
            <w:t>ACBA600Construction Management – Assignment 1 – Level 6 Programme Control</w:t>
          </w:r>
        </w:p>
      </w:tc>
      <w:tc>
        <w:tcPr>
          <w:tcW w:w="1201" w:type="dxa"/>
          <w:tcBorders>
            <w:left w:val="single" w:sz="6" w:space="0" w:color="000000"/>
          </w:tcBorders>
          <w:shd w:val="clear" w:color="auto" w:fill="auto"/>
          <w:tcMar>
            <w:top w:w="0" w:type="dxa"/>
            <w:left w:w="108" w:type="dxa"/>
            <w:bottom w:w="0" w:type="dxa"/>
            <w:right w:w="108" w:type="dxa"/>
          </w:tcMar>
        </w:tcPr>
        <w:p w14:paraId="6CB85E8C" w14:textId="77777777" w:rsidR="0035793D" w:rsidRDefault="0035793D" w:rsidP="0035793D">
          <w:pPr>
            <w:pStyle w:val="Header"/>
            <w:rPr>
              <w:b/>
            </w:rPr>
          </w:pPr>
        </w:p>
      </w:tc>
    </w:tr>
  </w:tbl>
  <w:p w14:paraId="1AD156AE" w14:textId="77777777" w:rsidR="0035793D" w:rsidRDefault="0035793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636EE5"/>
    <w:multiLevelType w:val="hybridMultilevel"/>
    <w:tmpl w:val="2C1A63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8E7146"/>
    <w:multiLevelType w:val="hybridMultilevel"/>
    <w:tmpl w:val="C32ADD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DA761C"/>
    <w:multiLevelType w:val="multilevel"/>
    <w:tmpl w:val="CAE8AF4A"/>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3" w15:restartNumberingAfterBreak="0">
    <w:nsid w:val="163E6BDC"/>
    <w:multiLevelType w:val="hybridMultilevel"/>
    <w:tmpl w:val="2EF4B3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8B7044"/>
    <w:multiLevelType w:val="hybridMultilevel"/>
    <w:tmpl w:val="6F462BC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EB71362"/>
    <w:multiLevelType w:val="multilevel"/>
    <w:tmpl w:val="8878F08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6" w15:restartNumberingAfterBreak="0">
    <w:nsid w:val="4A130222"/>
    <w:multiLevelType w:val="multilevel"/>
    <w:tmpl w:val="FDFA0DF2"/>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7" w15:restartNumberingAfterBreak="0">
    <w:nsid w:val="743A2294"/>
    <w:multiLevelType w:val="hybridMultilevel"/>
    <w:tmpl w:val="7598BF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2"/>
  </w:num>
  <w:num w:numId="3">
    <w:abstractNumId w:val="1"/>
  </w:num>
  <w:num w:numId="4">
    <w:abstractNumId w:val="3"/>
  </w:num>
  <w:num w:numId="5">
    <w:abstractNumId w:val="5"/>
  </w:num>
  <w:num w:numId="6">
    <w:abstractNumId w:val="7"/>
  </w:num>
  <w:num w:numId="7">
    <w:abstractNumId w:val="4"/>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47E2"/>
    <w:rsid w:val="000262BE"/>
    <w:rsid w:val="00061322"/>
    <w:rsid w:val="00070211"/>
    <w:rsid w:val="00071214"/>
    <w:rsid w:val="00084218"/>
    <w:rsid w:val="000A3F57"/>
    <w:rsid w:val="000F5B7C"/>
    <w:rsid w:val="001547E2"/>
    <w:rsid w:val="001929F0"/>
    <w:rsid w:val="001947CF"/>
    <w:rsid w:val="001A01F0"/>
    <w:rsid w:val="001C020D"/>
    <w:rsid w:val="00293FC9"/>
    <w:rsid w:val="002B189E"/>
    <w:rsid w:val="002D2B98"/>
    <w:rsid w:val="002D33BB"/>
    <w:rsid w:val="00306811"/>
    <w:rsid w:val="0035793D"/>
    <w:rsid w:val="004907D5"/>
    <w:rsid w:val="004F3B40"/>
    <w:rsid w:val="004F7939"/>
    <w:rsid w:val="00571B50"/>
    <w:rsid w:val="006647B1"/>
    <w:rsid w:val="006706FD"/>
    <w:rsid w:val="00706590"/>
    <w:rsid w:val="00722A9D"/>
    <w:rsid w:val="00733A7A"/>
    <w:rsid w:val="00754174"/>
    <w:rsid w:val="0076479F"/>
    <w:rsid w:val="00784999"/>
    <w:rsid w:val="007A04B8"/>
    <w:rsid w:val="007B7CCD"/>
    <w:rsid w:val="00892730"/>
    <w:rsid w:val="008A15D2"/>
    <w:rsid w:val="008B6217"/>
    <w:rsid w:val="008C0EB0"/>
    <w:rsid w:val="008F4E27"/>
    <w:rsid w:val="00A24877"/>
    <w:rsid w:val="00B5349C"/>
    <w:rsid w:val="00B96E8E"/>
    <w:rsid w:val="00BD0C91"/>
    <w:rsid w:val="00BE1DFF"/>
    <w:rsid w:val="00BE581A"/>
    <w:rsid w:val="00C509FA"/>
    <w:rsid w:val="00D61110"/>
    <w:rsid w:val="00DC4BE0"/>
    <w:rsid w:val="00DC63E1"/>
    <w:rsid w:val="00DD6559"/>
    <w:rsid w:val="00DF5B69"/>
    <w:rsid w:val="00E223C9"/>
    <w:rsid w:val="00E26293"/>
    <w:rsid w:val="00E503D3"/>
    <w:rsid w:val="00EA0BA6"/>
    <w:rsid w:val="00EF232F"/>
    <w:rsid w:val="00F433D5"/>
    <w:rsid w:val="00FB540E"/>
    <w:rsid w:val="00FC1D9D"/>
    <w:rsid w:val="00FF3F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C89C1E"/>
  <w15:chartTrackingRefBased/>
  <w15:docId w15:val="{C3469F1B-7D04-4B2E-9098-6866A30607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1B50"/>
  </w:style>
  <w:style w:type="paragraph" w:styleId="Heading1">
    <w:name w:val="heading 1"/>
    <w:basedOn w:val="Normal"/>
    <w:next w:val="Normal"/>
    <w:link w:val="Heading1Char"/>
    <w:uiPriority w:val="9"/>
    <w:qFormat/>
    <w:rsid w:val="00FC1D9D"/>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unhideWhenUsed/>
    <w:qFormat/>
    <w:rsid w:val="00FC1D9D"/>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FC1D9D"/>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C1D9D"/>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FC1D9D"/>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FC1D9D"/>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FC1D9D"/>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FC1D9D"/>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FC1D9D"/>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FC1D9D"/>
    <w:rPr>
      <w:rFonts w:asciiTheme="majorHAnsi" w:eastAsiaTheme="majorEastAsia" w:hAnsiTheme="majorHAnsi" w:cstheme="majorBidi"/>
      <w:color w:val="2F5496" w:themeColor="accent1" w:themeShade="BF"/>
      <w:sz w:val="28"/>
      <w:szCs w:val="28"/>
    </w:rPr>
  </w:style>
  <w:style w:type="paragraph" w:customStyle="1" w:styleId="Standard">
    <w:name w:val="Standard"/>
    <w:rsid w:val="001547E2"/>
    <w:pPr>
      <w:suppressAutoHyphens/>
      <w:autoSpaceDN w:val="0"/>
      <w:spacing w:after="0" w:line="240" w:lineRule="auto"/>
      <w:textAlignment w:val="baseline"/>
    </w:pPr>
    <w:rPr>
      <w:rFonts w:ascii="Liberation Serif" w:eastAsia="NSimSun" w:hAnsi="Liberation Serif" w:cs="Arial Unicode MS"/>
      <w:kern w:val="3"/>
      <w:sz w:val="24"/>
      <w:szCs w:val="24"/>
      <w:lang w:eastAsia="zh-CN" w:bidi="hi-IN"/>
    </w:rPr>
  </w:style>
  <w:style w:type="character" w:customStyle="1" w:styleId="Heading1Char">
    <w:name w:val="Heading 1 Char"/>
    <w:basedOn w:val="DefaultParagraphFont"/>
    <w:link w:val="Heading1"/>
    <w:uiPriority w:val="9"/>
    <w:rsid w:val="00FC1D9D"/>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rsid w:val="00FC1D9D"/>
    <w:rPr>
      <w:rFonts w:asciiTheme="majorHAnsi" w:eastAsiaTheme="majorEastAsia" w:hAnsiTheme="majorHAnsi" w:cstheme="majorBidi"/>
      <w:color w:val="2F5496" w:themeColor="accent1" w:themeShade="BF"/>
      <w:sz w:val="32"/>
      <w:szCs w:val="32"/>
    </w:rPr>
  </w:style>
  <w:style w:type="character" w:customStyle="1" w:styleId="Heading4Char">
    <w:name w:val="Heading 4 Char"/>
    <w:basedOn w:val="DefaultParagraphFont"/>
    <w:link w:val="Heading4"/>
    <w:uiPriority w:val="9"/>
    <w:semiHidden/>
    <w:rsid w:val="00FC1D9D"/>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FC1D9D"/>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FC1D9D"/>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FC1D9D"/>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FC1D9D"/>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FC1D9D"/>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FC1D9D"/>
    <w:pPr>
      <w:spacing w:line="240" w:lineRule="auto"/>
    </w:pPr>
    <w:rPr>
      <w:b/>
      <w:bCs/>
      <w:smallCaps/>
      <w:color w:val="44546A" w:themeColor="text2"/>
    </w:rPr>
  </w:style>
  <w:style w:type="paragraph" w:styleId="Title">
    <w:name w:val="Title"/>
    <w:basedOn w:val="Normal"/>
    <w:next w:val="Normal"/>
    <w:link w:val="TitleChar"/>
    <w:uiPriority w:val="10"/>
    <w:qFormat/>
    <w:rsid w:val="00FC1D9D"/>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FC1D9D"/>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FC1D9D"/>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FC1D9D"/>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FC1D9D"/>
    <w:rPr>
      <w:b/>
      <w:bCs/>
    </w:rPr>
  </w:style>
  <w:style w:type="character" w:styleId="Emphasis">
    <w:name w:val="Emphasis"/>
    <w:basedOn w:val="DefaultParagraphFont"/>
    <w:uiPriority w:val="20"/>
    <w:qFormat/>
    <w:rsid w:val="00FC1D9D"/>
    <w:rPr>
      <w:i/>
      <w:iCs/>
    </w:rPr>
  </w:style>
  <w:style w:type="paragraph" w:styleId="NoSpacing">
    <w:name w:val="No Spacing"/>
    <w:uiPriority w:val="1"/>
    <w:qFormat/>
    <w:rsid w:val="00FC1D9D"/>
    <w:pPr>
      <w:spacing w:after="0" w:line="240" w:lineRule="auto"/>
    </w:pPr>
  </w:style>
  <w:style w:type="paragraph" w:styleId="Quote">
    <w:name w:val="Quote"/>
    <w:basedOn w:val="Normal"/>
    <w:next w:val="Normal"/>
    <w:link w:val="QuoteChar"/>
    <w:uiPriority w:val="29"/>
    <w:qFormat/>
    <w:rsid w:val="00FC1D9D"/>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FC1D9D"/>
    <w:rPr>
      <w:color w:val="44546A" w:themeColor="text2"/>
      <w:sz w:val="24"/>
      <w:szCs w:val="24"/>
    </w:rPr>
  </w:style>
  <w:style w:type="paragraph" w:styleId="IntenseQuote">
    <w:name w:val="Intense Quote"/>
    <w:basedOn w:val="Normal"/>
    <w:next w:val="Normal"/>
    <w:link w:val="IntenseQuoteChar"/>
    <w:uiPriority w:val="30"/>
    <w:qFormat/>
    <w:rsid w:val="00FC1D9D"/>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FC1D9D"/>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FC1D9D"/>
    <w:rPr>
      <w:i/>
      <w:iCs/>
      <w:color w:val="595959" w:themeColor="text1" w:themeTint="A6"/>
    </w:rPr>
  </w:style>
  <w:style w:type="character" w:styleId="IntenseEmphasis">
    <w:name w:val="Intense Emphasis"/>
    <w:basedOn w:val="DefaultParagraphFont"/>
    <w:uiPriority w:val="21"/>
    <w:qFormat/>
    <w:rsid w:val="00FC1D9D"/>
    <w:rPr>
      <w:b/>
      <w:bCs/>
      <w:i/>
      <w:iCs/>
    </w:rPr>
  </w:style>
  <w:style w:type="character" w:styleId="SubtleReference">
    <w:name w:val="Subtle Reference"/>
    <w:basedOn w:val="DefaultParagraphFont"/>
    <w:uiPriority w:val="31"/>
    <w:qFormat/>
    <w:rsid w:val="00FC1D9D"/>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FC1D9D"/>
    <w:rPr>
      <w:b/>
      <w:bCs/>
      <w:smallCaps/>
      <w:color w:val="44546A" w:themeColor="text2"/>
      <w:u w:val="single"/>
    </w:rPr>
  </w:style>
  <w:style w:type="character" w:styleId="BookTitle">
    <w:name w:val="Book Title"/>
    <w:basedOn w:val="DefaultParagraphFont"/>
    <w:uiPriority w:val="33"/>
    <w:qFormat/>
    <w:rsid w:val="00FC1D9D"/>
    <w:rPr>
      <w:b/>
      <w:bCs/>
      <w:smallCaps/>
      <w:spacing w:val="10"/>
    </w:rPr>
  </w:style>
  <w:style w:type="paragraph" w:styleId="TOCHeading">
    <w:name w:val="TOC Heading"/>
    <w:basedOn w:val="Heading1"/>
    <w:next w:val="Normal"/>
    <w:uiPriority w:val="39"/>
    <w:semiHidden/>
    <w:unhideWhenUsed/>
    <w:qFormat/>
    <w:rsid w:val="00FC1D9D"/>
    <w:pPr>
      <w:outlineLvl w:val="9"/>
    </w:pPr>
  </w:style>
  <w:style w:type="paragraph" w:styleId="ListParagraph">
    <w:name w:val="List Paragraph"/>
    <w:basedOn w:val="Normal"/>
    <w:uiPriority w:val="34"/>
    <w:qFormat/>
    <w:rsid w:val="00784999"/>
    <w:pPr>
      <w:ind w:left="720"/>
      <w:contextualSpacing/>
    </w:pPr>
  </w:style>
  <w:style w:type="paragraph" w:customStyle="1" w:styleId="Textbody">
    <w:name w:val="Text body"/>
    <w:basedOn w:val="Standard"/>
    <w:rsid w:val="00784999"/>
    <w:pPr>
      <w:spacing w:after="140" w:line="276" w:lineRule="auto"/>
    </w:pPr>
  </w:style>
  <w:style w:type="character" w:styleId="Hyperlink">
    <w:name w:val="Hyperlink"/>
    <w:rsid w:val="00784999"/>
    <w:rPr>
      <w:color w:val="0563C1"/>
      <w:u w:val="single"/>
    </w:rPr>
  </w:style>
  <w:style w:type="paragraph" w:styleId="Header">
    <w:name w:val="header"/>
    <w:basedOn w:val="Normal"/>
    <w:link w:val="HeaderChar"/>
    <w:uiPriority w:val="99"/>
    <w:unhideWhenUsed/>
    <w:rsid w:val="003579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793D"/>
  </w:style>
  <w:style w:type="paragraph" w:styleId="Footer">
    <w:name w:val="footer"/>
    <w:basedOn w:val="Normal"/>
    <w:link w:val="FooterChar"/>
    <w:uiPriority w:val="99"/>
    <w:unhideWhenUsed/>
    <w:rsid w:val="003579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793D"/>
  </w:style>
  <w:style w:type="character" w:styleId="UnresolvedMention">
    <w:name w:val="Unresolved Mention"/>
    <w:basedOn w:val="DefaultParagraphFont"/>
    <w:uiPriority w:val="99"/>
    <w:semiHidden/>
    <w:unhideWhenUsed/>
    <w:rsid w:val="008C0EB0"/>
    <w:rPr>
      <w:color w:val="605E5C"/>
      <w:shd w:val="clear" w:color="auto" w:fill="E1DFDD"/>
    </w:rPr>
  </w:style>
  <w:style w:type="character" w:styleId="FollowedHyperlink">
    <w:name w:val="FollowedHyperlink"/>
    <w:basedOn w:val="DefaultParagraphFont"/>
    <w:uiPriority w:val="99"/>
    <w:semiHidden/>
    <w:unhideWhenUsed/>
    <w:rsid w:val="004F3B4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png"/><Relationship Id="rId18" Type="http://schemas.openxmlformats.org/officeDocument/2006/relationships/hyperlink" Target="https://www.pinsentmasons.com/out-law/analysis/using-incentives-to-drive-contractor-behaviour" TargetMode="External"/><Relationship Id="rId3" Type="http://schemas.openxmlformats.org/officeDocument/2006/relationships/settings" Target="settings.xml"/><Relationship Id="rId21" Type="http://schemas.openxmlformats.org/officeDocument/2006/relationships/hyperlink" Target="https://www.jonbroome.com/getattachment/74490c94-d9bc-46b1-aabb-7d261818a237/Incentivisation-under-the-NEC.aspx" TargetMode="External"/><Relationship Id="rId7" Type="http://schemas.openxmlformats.org/officeDocument/2006/relationships/header" Target="header1.xml"/><Relationship Id="rId12" Type="http://schemas.openxmlformats.org/officeDocument/2006/relationships/image" Target="media/image4.png"/><Relationship Id="rId17" Type="http://schemas.openxmlformats.org/officeDocument/2006/relationships/hyperlink" Target="https://www.ice.org.uk/news-and-insight/the-infrastructure-blog/january-2020/tackling-the-productivity-challenge%20-%20accessed%209/12/2021" TargetMode="External"/><Relationship Id="rId2" Type="http://schemas.openxmlformats.org/officeDocument/2006/relationships/styles" Target="styles.xml"/><Relationship Id="rId16" Type="http://schemas.openxmlformats.org/officeDocument/2006/relationships/hyperlink" Target="https://www.jonbroome.com/getattachment/74490c94-d9bc-46b1-aabb-7d261818a237/Incentivisation-under-the-NEC.aspx" TargetMode="External"/><Relationship Id="rId20" Type="http://schemas.openxmlformats.org/officeDocument/2006/relationships/hyperlink" Target="https://www.fenwickelliott.com/research-insight/newsletters/insight/62"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www.pinsentmasons.com/out-law/guides/liquidated-damages" TargetMode="External"/><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18</Pages>
  <Words>2668</Words>
  <Characters>15213</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Murray</dc:creator>
  <cp:keywords/>
  <dc:description/>
  <cp:lastModifiedBy>Richard Murray</cp:lastModifiedBy>
  <cp:revision>2</cp:revision>
  <dcterms:created xsi:type="dcterms:W3CDTF">2022-01-21T15:56:00Z</dcterms:created>
  <dcterms:modified xsi:type="dcterms:W3CDTF">2022-01-21T15:56:00Z</dcterms:modified>
</cp:coreProperties>
</file>