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8910EF" w14:textId="77777777" w:rsidR="00B52A52" w:rsidRDefault="00B52A52" w:rsidP="00525D3B">
      <w:pPr>
        <w:spacing w:after="155"/>
        <w:ind w:right="65"/>
        <w:jc w:val="center"/>
        <w:rPr>
          <w:lang w:bidi="en-US"/>
        </w:rPr>
      </w:pPr>
      <w:r>
        <w:rPr>
          <w:b/>
          <w:color w:val="000000"/>
          <w:sz w:val="32"/>
          <w:lang w:bidi="en-US"/>
        </w:rPr>
        <w:t xml:space="preserve">UNIVERSITY OF WALES </w:t>
      </w:r>
    </w:p>
    <w:p w14:paraId="2A5B7BB7" w14:textId="77777777" w:rsidR="00B52A52" w:rsidRDefault="00B52A52" w:rsidP="00525D3B">
      <w:pPr>
        <w:ind w:left="15"/>
        <w:jc w:val="center"/>
        <w:rPr>
          <w:lang w:bidi="en-US"/>
        </w:rPr>
      </w:pPr>
    </w:p>
    <w:p w14:paraId="12A5DB9F" w14:textId="77777777" w:rsidR="00B52A52" w:rsidRDefault="00B52A52" w:rsidP="00525D3B">
      <w:pPr>
        <w:spacing w:after="155"/>
        <w:ind w:left="15"/>
        <w:jc w:val="center"/>
        <w:rPr>
          <w:lang w:bidi="en-US"/>
        </w:rPr>
      </w:pPr>
    </w:p>
    <w:p w14:paraId="7FE728D1" w14:textId="77777777" w:rsidR="00B52A52" w:rsidRDefault="00B52A52" w:rsidP="00525D3B">
      <w:pPr>
        <w:ind w:right="66"/>
        <w:jc w:val="center"/>
        <w:rPr>
          <w:lang w:bidi="en-US"/>
        </w:rPr>
      </w:pPr>
      <w:r>
        <w:rPr>
          <w:color w:val="000000"/>
          <w:sz w:val="32"/>
          <w:lang w:bidi="en-US"/>
        </w:rPr>
        <w:t xml:space="preserve">TRINITY SAINT DAVID </w:t>
      </w:r>
    </w:p>
    <w:p w14:paraId="6215D3C2" w14:textId="77777777" w:rsidR="00B52A52" w:rsidRDefault="00B52A52" w:rsidP="00525D3B">
      <w:pPr>
        <w:spacing w:after="155"/>
        <w:ind w:left="15"/>
        <w:jc w:val="center"/>
        <w:rPr>
          <w:lang w:bidi="en-US"/>
        </w:rPr>
      </w:pPr>
    </w:p>
    <w:p w14:paraId="7A69A0CD" w14:textId="77777777" w:rsidR="00B52A52" w:rsidRDefault="00B52A52" w:rsidP="00525D3B">
      <w:pPr>
        <w:ind w:left="15"/>
        <w:jc w:val="center"/>
        <w:rPr>
          <w:lang w:bidi="en-US"/>
        </w:rPr>
      </w:pPr>
    </w:p>
    <w:p w14:paraId="414AC4D2" w14:textId="77777777" w:rsidR="00B52A52" w:rsidRDefault="00B52A52" w:rsidP="00525D3B">
      <w:pPr>
        <w:spacing w:after="155"/>
        <w:ind w:right="62"/>
        <w:jc w:val="center"/>
        <w:rPr>
          <w:lang w:bidi="en-US"/>
        </w:rPr>
      </w:pPr>
      <w:r>
        <w:rPr>
          <w:b/>
          <w:color w:val="000000"/>
          <w:sz w:val="32"/>
          <w:lang w:bidi="en-US"/>
        </w:rPr>
        <w:t xml:space="preserve">STUDENT: ADRIAN STOIAN  </w:t>
      </w:r>
    </w:p>
    <w:p w14:paraId="6C6D78F0" w14:textId="77777777" w:rsidR="00B52A52" w:rsidRDefault="00B52A52" w:rsidP="00525D3B">
      <w:pPr>
        <w:spacing w:after="155"/>
        <w:ind w:left="15"/>
        <w:jc w:val="center"/>
        <w:rPr>
          <w:lang w:bidi="en-US"/>
        </w:rPr>
      </w:pPr>
    </w:p>
    <w:p w14:paraId="3EC5886C" w14:textId="77777777" w:rsidR="00B52A52" w:rsidRDefault="00B52A52" w:rsidP="00525D3B">
      <w:pPr>
        <w:ind w:left="15"/>
        <w:jc w:val="center"/>
        <w:rPr>
          <w:lang w:bidi="en-US"/>
        </w:rPr>
      </w:pPr>
    </w:p>
    <w:p w14:paraId="3B0F6D2E" w14:textId="77777777" w:rsidR="00B52A52" w:rsidRDefault="00B52A52" w:rsidP="00525D3B">
      <w:pPr>
        <w:spacing w:after="155"/>
        <w:ind w:right="65"/>
        <w:jc w:val="center"/>
        <w:rPr>
          <w:lang w:bidi="en-US"/>
        </w:rPr>
      </w:pPr>
      <w:r>
        <w:rPr>
          <w:b/>
          <w:color w:val="000000"/>
          <w:sz w:val="32"/>
          <w:lang w:bidi="en-US"/>
        </w:rPr>
        <w:t xml:space="preserve">STUDENT NUMBER: 1914864 </w:t>
      </w:r>
    </w:p>
    <w:p w14:paraId="59DC3E4C" w14:textId="77777777" w:rsidR="00B52A52" w:rsidRDefault="00B52A52" w:rsidP="00525D3B">
      <w:pPr>
        <w:ind w:left="15"/>
        <w:jc w:val="center"/>
        <w:rPr>
          <w:lang w:bidi="en-US"/>
        </w:rPr>
      </w:pPr>
    </w:p>
    <w:p w14:paraId="714ED97A" w14:textId="77777777" w:rsidR="00B52A52" w:rsidRDefault="00B52A52" w:rsidP="00525D3B">
      <w:pPr>
        <w:spacing w:after="155"/>
        <w:ind w:left="15"/>
        <w:jc w:val="center"/>
        <w:rPr>
          <w:lang w:bidi="en-US"/>
        </w:rPr>
      </w:pPr>
    </w:p>
    <w:p w14:paraId="78F9FE6D" w14:textId="77777777" w:rsidR="00B52A52" w:rsidRDefault="00B52A52" w:rsidP="00525D3B">
      <w:pPr>
        <w:spacing w:after="155"/>
        <w:ind w:left="2191"/>
        <w:rPr>
          <w:lang w:bidi="en-US"/>
        </w:rPr>
      </w:pPr>
      <w:r>
        <w:rPr>
          <w:b/>
          <w:color w:val="000000"/>
          <w:sz w:val="32"/>
          <w:lang w:bidi="en-US"/>
        </w:rPr>
        <w:t xml:space="preserve">       MODULE: ACOUNTING FUNDAMENTALS </w:t>
      </w:r>
    </w:p>
    <w:p w14:paraId="29A28506" w14:textId="77777777" w:rsidR="00B52A52" w:rsidRDefault="00B52A52" w:rsidP="00525D3B">
      <w:pPr>
        <w:ind w:left="15"/>
        <w:jc w:val="center"/>
        <w:rPr>
          <w:lang w:bidi="en-US"/>
        </w:rPr>
      </w:pPr>
    </w:p>
    <w:p w14:paraId="5AD60088" w14:textId="77777777" w:rsidR="00B52A52" w:rsidRDefault="00B52A52" w:rsidP="00525D3B">
      <w:pPr>
        <w:spacing w:after="155"/>
        <w:ind w:left="15"/>
        <w:jc w:val="center"/>
        <w:rPr>
          <w:lang w:bidi="en-US"/>
        </w:rPr>
      </w:pPr>
    </w:p>
    <w:p w14:paraId="5EDF5AF0" w14:textId="77777777" w:rsidR="00B52A52" w:rsidRDefault="00B52A52" w:rsidP="00525D3B">
      <w:pPr>
        <w:ind w:right="637"/>
        <w:rPr>
          <w:lang w:bidi="en-US"/>
        </w:rPr>
      </w:pPr>
      <w:r>
        <w:rPr>
          <w:b/>
          <w:color w:val="000000"/>
          <w:sz w:val="32"/>
          <w:lang w:bidi="en-US"/>
        </w:rPr>
        <w:t xml:space="preserve">                                     ASSIGNMENT: ASSIGNMENT 2</w:t>
      </w:r>
    </w:p>
    <w:p w14:paraId="39B09ADB" w14:textId="77777777" w:rsidR="00B52A52" w:rsidRDefault="00B52A52" w:rsidP="00525D3B">
      <w:pPr>
        <w:spacing w:after="155"/>
        <w:ind w:left="15"/>
        <w:jc w:val="center"/>
        <w:rPr>
          <w:lang w:bidi="en-US"/>
        </w:rPr>
      </w:pPr>
    </w:p>
    <w:p w14:paraId="47318C17" w14:textId="77777777" w:rsidR="00B52A52" w:rsidRDefault="00B52A52" w:rsidP="00525D3B">
      <w:pPr>
        <w:ind w:left="15"/>
        <w:jc w:val="center"/>
        <w:rPr>
          <w:lang w:bidi="en-US"/>
        </w:rPr>
      </w:pPr>
    </w:p>
    <w:p w14:paraId="52D8219A" w14:textId="77777777" w:rsidR="00B52A52" w:rsidRDefault="00B52A52" w:rsidP="00525D3B">
      <w:pPr>
        <w:spacing w:after="155"/>
        <w:ind w:left="1066"/>
        <w:rPr>
          <w:lang w:bidi="en-US"/>
        </w:rPr>
      </w:pPr>
      <w:r>
        <w:rPr>
          <w:b/>
          <w:color w:val="000000"/>
          <w:sz w:val="32"/>
          <w:lang w:bidi="en-US"/>
        </w:rPr>
        <w:t xml:space="preserve">          PROGRAMME:BA BUSINESS MANAGEMENT </w:t>
      </w:r>
    </w:p>
    <w:p w14:paraId="488DE337" w14:textId="77777777" w:rsidR="00B52A52" w:rsidRDefault="00B52A52" w:rsidP="00525D3B">
      <w:pPr>
        <w:spacing w:after="155"/>
        <w:ind w:left="15"/>
        <w:jc w:val="center"/>
        <w:rPr>
          <w:lang w:bidi="en-US"/>
        </w:rPr>
      </w:pPr>
    </w:p>
    <w:p w14:paraId="06529FC2" w14:textId="77777777" w:rsidR="00B52A52" w:rsidRDefault="00B52A52" w:rsidP="00525D3B">
      <w:pPr>
        <w:ind w:left="15"/>
        <w:jc w:val="center"/>
        <w:rPr>
          <w:lang w:bidi="en-US"/>
        </w:rPr>
      </w:pPr>
    </w:p>
    <w:p w14:paraId="2AC782BC" w14:textId="77777777" w:rsidR="00B52A52" w:rsidRDefault="00B52A52" w:rsidP="00525D3B">
      <w:pPr>
        <w:spacing w:after="155"/>
        <w:ind w:right="69"/>
        <w:jc w:val="center"/>
        <w:rPr>
          <w:lang w:bidi="en-US"/>
        </w:rPr>
      </w:pPr>
      <w:r>
        <w:rPr>
          <w:b/>
          <w:color w:val="000000"/>
          <w:sz w:val="32"/>
          <w:lang w:bidi="en-US"/>
        </w:rPr>
        <w:t xml:space="preserve">LEVEL 4 /TERM 1/GROUP 3 </w:t>
      </w:r>
    </w:p>
    <w:p w14:paraId="42EF350C" w14:textId="77777777" w:rsidR="00B52A52" w:rsidRDefault="00B52A52" w:rsidP="00525D3B">
      <w:pPr>
        <w:rPr>
          <w:lang w:bidi="en-US"/>
        </w:rPr>
      </w:pPr>
    </w:p>
    <w:p w14:paraId="6DD2E386" w14:textId="77777777" w:rsidR="00B52A52" w:rsidRDefault="00B52A52" w:rsidP="00525D3B">
      <w:pPr>
        <w:spacing w:after="155"/>
        <w:rPr>
          <w:lang w:bidi="en-US"/>
        </w:rPr>
      </w:pPr>
    </w:p>
    <w:p w14:paraId="4E6F8789" w14:textId="77777777" w:rsidR="00B52A52" w:rsidRDefault="00B52A52" w:rsidP="00525D3B">
      <w:pPr>
        <w:pStyle w:val="Heading1"/>
        <w:ind w:left="1731"/>
      </w:pPr>
      <w:r>
        <w:t xml:space="preserve">        LECTURER: DR. Rexon Nting</w:t>
      </w:r>
    </w:p>
    <w:p w14:paraId="27AF765A" w14:textId="77777777" w:rsidR="002E6774" w:rsidRDefault="002E6774" w:rsidP="002E6774"/>
    <w:p w14:paraId="115C1D89" w14:textId="77777777" w:rsidR="002E6774" w:rsidRDefault="002E6774" w:rsidP="002E6774"/>
    <w:p w14:paraId="15E5C526" w14:textId="77777777" w:rsidR="002E6774" w:rsidRDefault="002E6774" w:rsidP="002E6774"/>
    <w:p w14:paraId="2AC8F502" w14:textId="77777777" w:rsidR="002E6774" w:rsidRDefault="002E6774" w:rsidP="002E6774"/>
    <w:p w14:paraId="7A6C1C06" w14:textId="77777777" w:rsidR="002E6774" w:rsidRDefault="00C87DAB" w:rsidP="002E6774">
      <w:pPr>
        <w:rPr>
          <w:b/>
          <w:bCs/>
        </w:rPr>
      </w:pPr>
      <w:r>
        <w:rPr>
          <w:b/>
          <w:bCs/>
        </w:rPr>
        <w:lastRenderedPageBreak/>
        <w:t>TASK 1</w:t>
      </w:r>
    </w:p>
    <w:p w14:paraId="207C0B44" w14:textId="77777777" w:rsidR="006D4B9A" w:rsidRDefault="0015103B">
      <w:r>
        <w:t xml:space="preserve">In order to make a difference between </w:t>
      </w:r>
      <w:r w:rsidR="006F46A0">
        <w:t>revenue</w:t>
      </w:r>
      <w:r w:rsidR="006B0118">
        <w:t xml:space="preserve"> expenditure and capital expenditure we need to give the definition of </w:t>
      </w:r>
      <w:r w:rsidR="00EB2C33">
        <w:t>them</w:t>
      </w:r>
    </w:p>
    <w:p w14:paraId="51C8F78F" w14:textId="77777777" w:rsidR="00EB2C33" w:rsidRDefault="00EB2C33">
      <w:pPr>
        <w:rPr>
          <w:rFonts w:eastAsia="Times New Roman"/>
        </w:rPr>
      </w:pPr>
      <w:r>
        <w:t>The revenue expenditure is</w:t>
      </w:r>
      <w:r w:rsidR="008B66CA" w:rsidRPr="008B66CA">
        <w:rPr>
          <w:rFonts w:eastAsia="Times New Roman"/>
        </w:rPr>
        <w:t xml:space="preserve"> </w:t>
      </w:r>
      <w:r w:rsidR="008B66CA">
        <w:rPr>
          <w:rFonts w:eastAsia="Times New Roman"/>
        </w:rPr>
        <w:t>a  cost that will be an expense in the accounting period when the expenditure takes place.</w:t>
      </w:r>
      <w:r w:rsidR="006D0B8F" w:rsidRPr="006D0B8F">
        <w:rPr>
          <w:rFonts w:eastAsia="Times New Roman"/>
        </w:rPr>
        <w:t xml:space="preserve"> </w:t>
      </w:r>
      <w:r w:rsidR="006D0B8F">
        <w:rPr>
          <w:rFonts w:eastAsia="Times New Roman"/>
        </w:rPr>
        <w:t>Revenue expenditures are often discussed in the context of fixed assets. The revenue expenditures take place after a fixed asset had been put into service and simply keeps the asset in working order.</w:t>
      </w:r>
    </w:p>
    <w:p w14:paraId="25CE0A35" w14:textId="77777777" w:rsidR="00A63756" w:rsidRDefault="00A63756">
      <w:pPr>
        <w:rPr>
          <w:rFonts w:eastAsia="Times New Roman"/>
        </w:rPr>
      </w:pPr>
      <w:r>
        <w:rPr>
          <w:rFonts w:eastAsia="Times New Roman"/>
        </w:rPr>
        <w:t>The capital e</w:t>
      </w:r>
      <w:r w:rsidR="00605038">
        <w:rPr>
          <w:rFonts w:eastAsia="Times New Roman"/>
        </w:rPr>
        <w:t xml:space="preserve">xpenditure is </w:t>
      </w:r>
      <w:r w:rsidR="00A27682">
        <w:rPr>
          <w:rFonts w:eastAsia="Times New Roman"/>
        </w:rPr>
        <w:t>money spent by a business or organization on acquiring or maintaining fixed assets, such as land, buildings, and equipment.</w:t>
      </w:r>
      <w:r w:rsidR="00C53EE1" w:rsidRPr="00C53EE1">
        <w:rPr>
          <w:rFonts w:eastAsia="Times New Roman"/>
        </w:rPr>
        <w:t xml:space="preserve"> </w:t>
      </w:r>
      <w:r w:rsidR="00C53EE1">
        <w:rPr>
          <w:rFonts w:eastAsia="Times New Roman"/>
        </w:rPr>
        <w:t>spent to acquire a fixed asset is referred to as a capital expenditure. The amount of the capital expenditure will be recorded as an asset and will then be moved to the income statement as depreciation expense over the years of the asset's useful life</w:t>
      </w:r>
      <w:r w:rsidR="005F7E04">
        <w:rPr>
          <w:rFonts w:eastAsia="Times New Roman"/>
        </w:rPr>
        <w:t>.</w:t>
      </w:r>
    </w:p>
    <w:p w14:paraId="6C6A6440" w14:textId="066C8C2F" w:rsidR="004E51AE" w:rsidRDefault="004E51AE">
      <w:pPr>
        <w:rPr>
          <w:rFonts w:eastAsia="Times New Roman"/>
        </w:rPr>
      </w:pPr>
      <w:r>
        <w:rPr>
          <w:rFonts w:eastAsia="Times New Roman"/>
        </w:rPr>
        <w:t xml:space="preserve">The difference between this </w:t>
      </w:r>
      <w:r w:rsidR="00936469">
        <w:rPr>
          <w:rFonts w:eastAsia="Times New Roman"/>
        </w:rPr>
        <w:t xml:space="preserve">two expenditure is that if </w:t>
      </w:r>
      <w:r w:rsidR="00CA155A">
        <w:rPr>
          <w:rFonts w:eastAsia="Times New Roman"/>
        </w:rPr>
        <w:t>capital expenditure is</w:t>
      </w:r>
      <w:r w:rsidR="00F74597">
        <w:rPr>
          <w:rFonts w:eastAsia="Times New Roman"/>
        </w:rPr>
        <w:t xml:space="preserve"> </w:t>
      </w:r>
      <w:r w:rsidR="00152E42">
        <w:rPr>
          <w:rFonts w:eastAsia="Times New Roman"/>
        </w:rPr>
        <w:t xml:space="preserve">not charged </w:t>
      </w:r>
      <w:r w:rsidR="00DF514A">
        <w:rPr>
          <w:rFonts w:eastAsia="Times New Roman"/>
        </w:rPr>
        <w:t xml:space="preserve"> as a expenses </w:t>
      </w:r>
      <w:r w:rsidR="00152E42">
        <w:rPr>
          <w:rFonts w:eastAsia="Times New Roman"/>
        </w:rPr>
        <w:t>in a profit or loss in</w:t>
      </w:r>
      <w:r w:rsidR="00DF514A">
        <w:rPr>
          <w:rFonts w:eastAsia="Times New Roman"/>
        </w:rPr>
        <w:t xml:space="preserve"> the </w:t>
      </w:r>
      <w:r w:rsidR="006D6C0C">
        <w:rPr>
          <w:rFonts w:eastAsia="Times New Roman"/>
        </w:rPr>
        <w:t xml:space="preserve">account the revenue expenditure </w:t>
      </w:r>
      <w:r w:rsidR="0079759D">
        <w:rPr>
          <w:rFonts w:eastAsia="Times New Roman"/>
        </w:rPr>
        <w:t xml:space="preserve">classified </w:t>
      </w:r>
      <w:r w:rsidR="00E70FB3">
        <w:rPr>
          <w:rFonts w:eastAsia="Times New Roman"/>
        </w:rPr>
        <w:t xml:space="preserve"> like </w:t>
      </w:r>
      <w:r w:rsidR="0043681F">
        <w:rPr>
          <w:rFonts w:eastAsia="Times New Roman"/>
        </w:rPr>
        <w:t>a</w:t>
      </w:r>
      <w:r w:rsidR="00483FAB">
        <w:rPr>
          <w:rFonts w:eastAsia="Times New Roman"/>
        </w:rPr>
        <w:t xml:space="preserve"> finance charge, selling or distribution </w:t>
      </w:r>
      <w:r w:rsidR="0055485F">
        <w:rPr>
          <w:rFonts w:eastAsia="Times New Roman"/>
        </w:rPr>
        <w:t xml:space="preserve">expenses or </w:t>
      </w:r>
      <w:r w:rsidR="00D90690">
        <w:rPr>
          <w:rFonts w:eastAsia="Times New Roman"/>
        </w:rPr>
        <w:t xml:space="preserve">administration expenses. The </w:t>
      </w:r>
      <w:r w:rsidR="00367B5C">
        <w:rPr>
          <w:rFonts w:eastAsia="Times New Roman"/>
        </w:rPr>
        <w:t>capital expenditure appe</w:t>
      </w:r>
      <w:r w:rsidR="00F560AA">
        <w:rPr>
          <w:rFonts w:eastAsia="Times New Roman"/>
        </w:rPr>
        <w:t>a</w:t>
      </w:r>
      <w:r w:rsidR="00367B5C">
        <w:rPr>
          <w:rFonts w:eastAsia="Times New Roman"/>
        </w:rPr>
        <w:t xml:space="preserve">rance </w:t>
      </w:r>
      <w:r w:rsidR="00F560AA">
        <w:rPr>
          <w:rFonts w:eastAsia="Times New Roman"/>
        </w:rPr>
        <w:t xml:space="preserve">like </w:t>
      </w:r>
      <w:r w:rsidR="00E81703">
        <w:rPr>
          <w:rFonts w:eastAsia="Times New Roman"/>
        </w:rPr>
        <w:t xml:space="preserve">fixed sheet </w:t>
      </w:r>
      <w:r w:rsidR="002536F0">
        <w:rPr>
          <w:rFonts w:eastAsia="Times New Roman"/>
        </w:rPr>
        <w:t xml:space="preserve">asset on the balance sheet, when </w:t>
      </w:r>
      <w:r w:rsidR="002B0262">
        <w:rPr>
          <w:rFonts w:eastAsia="Times New Roman"/>
        </w:rPr>
        <w:t xml:space="preserve">revenue expenditure </w:t>
      </w:r>
      <w:r w:rsidR="00705D6C">
        <w:rPr>
          <w:rFonts w:eastAsia="Times New Roman"/>
        </w:rPr>
        <w:t>appearance like any transaction to maintain</w:t>
      </w:r>
      <w:r w:rsidR="00A15249">
        <w:rPr>
          <w:rFonts w:eastAsia="Times New Roman"/>
        </w:rPr>
        <w:t xml:space="preserve"> </w:t>
      </w:r>
      <w:r w:rsidR="00D42C88">
        <w:rPr>
          <w:rFonts w:eastAsia="Times New Roman"/>
        </w:rPr>
        <w:t xml:space="preserve">the fixed asset. </w:t>
      </w:r>
    </w:p>
    <w:p w14:paraId="0D4AA8CA" w14:textId="0CF57C86" w:rsidR="004964FD" w:rsidRDefault="004964FD">
      <w:pPr>
        <w:rPr>
          <w:rFonts w:eastAsia="Times New Roman"/>
        </w:rPr>
      </w:pPr>
      <w:r>
        <w:rPr>
          <w:rFonts w:eastAsia="Times New Roman"/>
        </w:rPr>
        <w:t>Capital expenditure is the</w:t>
      </w:r>
      <w:r w:rsidR="00425EC6">
        <w:rPr>
          <w:rFonts w:eastAsia="Times New Roman"/>
        </w:rPr>
        <w:t xml:space="preserve"> purchase of the fixed a</w:t>
      </w:r>
      <w:r w:rsidR="00502469">
        <w:rPr>
          <w:rFonts w:eastAsia="Times New Roman"/>
        </w:rPr>
        <w:t>ssets and the revenue</w:t>
      </w:r>
      <w:r w:rsidR="006B11AE">
        <w:rPr>
          <w:rFonts w:eastAsia="Times New Roman"/>
        </w:rPr>
        <w:t xml:space="preserve"> expenditure is the cost to maintain </w:t>
      </w:r>
      <w:r w:rsidR="00D02C37">
        <w:rPr>
          <w:rFonts w:eastAsia="Times New Roman"/>
        </w:rPr>
        <w:t xml:space="preserve">the capacity </w:t>
      </w:r>
      <w:r w:rsidR="005027A4">
        <w:rPr>
          <w:rFonts w:eastAsia="Times New Roman"/>
        </w:rPr>
        <w:t xml:space="preserve">earning of fixed assets. </w:t>
      </w:r>
      <w:r w:rsidR="00070892">
        <w:rPr>
          <w:rFonts w:eastAsia="Times New Roman"/>
        </w:rPr>
        <w:t>The revenue expenditure are mark on balance sheets</w:t>
      </w:r>
      <w:r w:rsidR="003404E5">
        <w:rPr>
          <w:rFonts w:eastAsia="Times New Roman"/>
        </w:rPr>
        <w:t xml:space="preserve"> monthly or by years, when the capital expenditure is</w:t>
      </w:r>
      <w:r w:rsidR="006F0E61">
        <w:rPr>
          <w:rFonts w:eastAsia="Times New Roman"/>
        </w:rPr>
        <w:t xml:space="preserve"> record on balance sheet </w:t>
      </w:r>
      <w:r w:rsidR="00C75575">
        <w:rPr>
          <w:rFonts w:eastAsia="Times New Roman"/>
        </w:rPr>
        <w:t>like a single fix asset expense</w:t>
      </w:r>
    </w:p>
    <w:p w14:paraId="40B6E398" w14:textId="43460510" w:rsidR="00C75575" w:rsidRDefault="00C75575">
      <w:pPr>
        <w:rPr>
          <w:rFonts w:eastAsia="Times New Roman"/>
        </w:rPr>
      </w:pPr>
    </w:p>
    <w:p w14:paraId="703D19DD" w14:textId="60704634" w:rsidR="00C75575" w:rsidRDefault="00C75575">
      <w:pPr>
        <w:rPr>
          <w:rFonts w:eastAsia="Times New Roman"/>
          <w:b/>
          <w:bCs/>
        </w:rPr>
      </w:pPr>
      <w:r>
        <w:rPr>
          <w:rFonts w:eastAsia="Times New Roman"/>
          <w:b/>
          <w:bCs/>
        </w:rPr>
        <w:t>Task 2</w:t>
      </w:r>
    </w:p>
    <w:p w14:paraId="4E42290F" w14:textId="2AC01E19" w:rsidR="00C75575" w:rsidRDefault="001E36B0">
      <w:pPr>
        <w:rPr>
          <w:rFonts w:eastAsia="Times New Roman"/>
        </w:rPr>
      </w:pPr>
      <w:r>
        <w:rPr>
          <w:rFonts w:eastAsia="Times New Roman"/>
        </w:rPr>
        <w:t>Managerial accounting is  the practice of identifying, measuring, anal</w:t>
      </w:r>
      <w:r w:rsidR="00CE0395">
        <w:rPr>
          <w:rFonts w:eastAsia="Times New Roman"/>
        </w:rPr>
        <w:t>y</w:t>
      </w:r>
      <w:r w:rsidR="00577E3A">
        <w:rPr>
          <w:rFonts w:eastAsia="Times New Roman"/>
        </w:rPr>
        <w:t>zing</w:t>
      </w:r>
      <w:r>
        <w:rPr>
          <w:rFonts w:eastAsia="Times New Roman"/>
        </w:rPr>
        <w:t>, interpreting, and communicating financial information to managers for the pursuit of an organization's goals. Unlike financial accounting which is designed for external users, managerial accounting is focused on internal managers. Managerial accounting is designed to help managers plan for the future, make decisions for the company, and determine if their plans and decisions were accurate (also called controlling)</w:t>
      </w:r>
    </w:p>
    <w:p w14:paraId="274F6958" w14:textId="11608592" w:rsidR="00577E3A" w:rsidRDefault="00577E3A">
      <w:pPr>
        <w:rPr>
          <w:rFonts w:ascii="Roboto" w:eastAsia="Times New Roman" w:hAnsi="Roboto"/>
          <w:color w:val="4D5968"/>
          <w:shd w:val="clear" w:color="auto" w:fill="FFFFFF"/>
        </w:rPr>
      </w:pPr>
      <w:r>
        <w:rPr>
          <w:rFonts w:eastAsia="Times New Roman"/>
        </w:rPr>
        <w:t>The cost accounting is</w:t>
      </w:r>
      <w:r w:rsidR="00004FE8">
        <w:rPr>
          <w:rFonts w:ascii="Roboto" w:eastAsia="Times New Roman" w:hAnsi="Roboto"/>
          <w:color w:val="4D5968"/>
          <w:shd w:val="clear" w:color="auto" w:fill="FFFFFF"/>
        </w:rPr>
        <w:t xml:space="preserve"> </w:t>
      </w:r>
      <w:r w:rsidR="00DC68F7">
        <w:rPr>
          <w:rFonts w:ascii="Roboto" w:eastAsia="Times New Roman" w:hAnsi="Roboto"/>
          <w:color w:val="4D5968"/>
          <w:shd w:val="clear" w:color="auto" w:fill="FFFFFF"/>
        </w:rPr>
        <w:t>science of recording, classifying, summarizing, and analyzing costs to help management make prudent business decisions.</w:t>
      </w:r>
    </w:p>
    <w:p w14:paraId="354A66AD" w14:textId="01534A19" w:rsidR="00DA5607" w:rsidRDefault="00E94215">
      <w:pPr>
        <w:rPr>
          <w:rFonts w:eastAsia="Times New Roman"/>
        </w:rPr>
      </w:pPr>
      <w:r>
        <w:rPr>
          <w:rFonts w:eastAsia="Times New Roman"/>
        </w:rPr>
        <w:t>In simple terms, cost accounting is one of the sub-sets of management accounting. As a result, the scope and reach of management accounting are much broader and pervasive than cost accounting.</w:t>
      </w:r>
      <w:r w:rsidR="00EC14D7">
        <w:rPr>
          <w:rFonts w:eastAsia="Times New Roman"/>
        </w:rPr>
        <w:t xml:space="preserve"> </w:t>
      </w:r>
      <w:r w:rsidR="000C02AB">
        <w:rPr>
          <w:rFonts w:eastAsia="Times New Roman"/>
        </w:rPr>
        <w:t>Even if management accounting is much different than financial accounting and cost accounting (cost accounting is one of the sub-sets of management accounting), it gathers information from both of these accounting in producing periodical reports for management</w:t>
      </w:r>
      <w:r w:rsidR="00D21611">
        <w:rPr>
          <w:rFonts w:eastAsia="Times New Roman"/>
        </w:rPr>
        <w:t xml:space="preserve"> of business or organisation. </w:t>
      </w:r>
      <w:r w:rsidR="00F23584">
        <w:rPr>
          <w:rFonts w:eastAsia="Times New Roman"/>
        </w:rPr>
        <w:t xml:space="preserve">Management accounting provide qualitative and quantitative data, </w:t>
      </w:r>
      <w:r w:rsidR="004B5160">
        <w:rPr>
          <w:rFonts w:eastAsia="Times New Roman"/>
        </w:rPr>
        <w:t xml:space="preserve">can be use for predictive information and </w:t>
      </w:r>
      <w:r w:rsidR="005F4CB5">
        <w:rPr>
          <w:rFonts w:eastAsia="Times New Roman"/>
        </w:rPr>
        <w:t>is use for internal use. The cost accounting</w:t>
      </w:r>
      <w:r w:rsidR="00C310CD">
        <w:rPr>
          <w:rFonts w:eastAsia="Times New Roman"/>
        </w:rPr>
        <w:t xml:space="preserve"> give a </w:t>
      </w:r>
      <w:r w:rsidR="002A5024">
        <w:rPr>
          <w:rFonts w:eastAsia="Times New Roman"/>
        </w:rPr>
        <w:t xml:space="preserve">small image on a specific </w:t>
      </w:r>
      <w:r w:rsidR="005C7B11">
        <w:rPr>
          <w:rFonts w:eastAsia="Times New Roman"/>
        </w:rPr>
        <w:t xml:space="preserve">item or operation and only give a quantitative </w:t>
      </w:r>
      <w:r w:rsidR="00AE7845">
        <w:rPr>
          <w:rFonts w:eastAsia="Times New Roman"/>
        </w:rPr>
        <w:t xml:space="preserve">information of organisation. Is </w:t>
      </w:r>
      <w:r w:rsidR="000F2BBC">
        <w:rPr>
          <w:rFonts w:eastAsia="Times New Roman"/>
        </w:rPr>
        <w:t xml:space="preserve">use both internal and external use of business. Beside this, management accounting is use main in internal </w:t>
      </w:r>
      <w:r w:rsidR="003E44E1">
        <w:rPr>
          <w:rFonts w:eastAsia="Times New Roman"/>
        </w:rPr>
        <w:t>management.</w:t>
      </w:r>
    </w:p>
    <w:p w14:paraId="734E42B9" w14:textId="3A1B2547" w:rsidR="000D3CBF" w:rsidRDefault="000D3CBF">
      <w:pPr>
        <w:rPr>
          <w:rFonts w:eastAsia="Times New Roman"/>
        </w:rPr>
      </w:pPr>
      <w:r>
        <w:rPr>
          <w:rFonts w:eastAsia="Times New Roman"/>
        </w:rPr>
        <w:t xml:space="preserve">There are main 9 difference between this </w:t>
      </w:r>
      <w:r w:rsidR="008E07E3">
        <w:rPr>
          <w:rFonts w:eastAsia="Times New Roman"/>
        </w:rPr>
        <w:t>two types of accounting:</w:t>
      </w:r>
    </w:p>
    <w:p w14:paraId="3E71E7D0" w14:textId="180306B6" w:rsidR="008E07E3" w:rsidRDefault="008E07E3">
      <w:pPr>
        <w:rPr>
          <w:rFonts w:eastAsia="Times New Roman"/>
        </w:rPr>
      </w:pPr>
      <w:r>
        <w:rPr>
          <w:rFonts w:eastAsia="Times New Roman"/>
        </w:rPr>
        <w:lastRenderedPageBreak/>
        <w:t xml:space="preserve">    1-</w:t>
      </w:r>
      <w:r w:rsidR="00702C32">
        <w:rPr>
          <w:rFonts w:eastAsia="Times New Roman"/>
        </w:rPr>
        <w:t xml:space="preserve">Inherit meaning. Cost </w:t>
      </w:r>
      <w:r w:rsidR="00E921B7">
        <w:rPr>
          <w:rFonts w:eastAsia="Times New Roman"/>
        </w:rPr>
        <w:t>accounting revolve around cost</w:t>
      </w:r>
      <w:r w:rsidR="00AE3DC8">
        <w:rPr>
          <w:rFonts w:eastAsia="Times New Roman"/>
        </w:rPr>
        <w:t xml:space="preserve"> control, reduction and computation. Manage</w:t>
      </w:r>
      <w:r w:rsidR="00224664">
        <w:rPr>
          <w:rFonts w:eastAsia="Times New Roman"/>
        </w:rPr>
        <w:t>ment accounting make managers to take effective decision inside the business</w:t>
      </w:r>
    </w:p>
    <w:p w14:paraId="472526B2" w14:textId="61226B7D" w:rsidR="00224664" w:rsidRDefault="00224664">
      <w:pPr>
        <w:rPr>
          <w:rFonts w:eastAsia="Times New Roman"/>
        </w:rPr>
      </w:pPr>
      <w:r>
        <w:rPr>
          <w:rFonts w:eastAsia="Times New Roman"/>
        </w:rPr>
        <w:t xml:space="preserve">    2-</w:t>
      </w:r>
      <w:r w:rsidR="00091629">
        <w:rPr>
          <w:rFonts w:eastAsia="Times New Roman"/>
        </w:rPr>
        <w:t xml:space="preserve">Aplications. </w:t>
      </w:r>
      <w:r w:rsidR="0056237B">
        <w:rPr>
          <w:rFonts w:eastAsia="Times New Roman"/>
        </w:rPr>
        <w:t xml:space="preserve">Cost accounting prevent </w:t>
      </w:r>
      <w:r w:rsidR="00E77A7E">
        <w:rPr>
          <w:rFonts w:eastAsia="Times New Roman"/>
        </w:rPr>
        <w:t xml:space="preserve">a business </w:t>
      </w:r>
      <w:r w:rsidR="00614EE8">
        <w:rPr>
          <w:rFonts w:eastAsia="Times New Roman"/>
        </w:rPr>
        <w:t>incurring a cost be</w:t>
      </w:r>
      <w:r w:rsidR="000456D7">
        <w:rPr>
          <w:rFonts w:eastAsia="Times New Roman"/>
        </w:rPr>
        <w:t>yond bu</w:t>
      </w:r>
      <w:r w:rsidR="003D3804">
        <w:rPr>
          <w:rFonts w:eastAsia="Times New Roman"/>
        </w:rPr>
        <w:t>dget</w:t>
      </w:r>
      <w:r w:rsidR="00090340">
        <w:rPr>
          <w:rFonts w:eastAsia="Times New Roman"/>
        </w:rPr>
        <w:t xml:space="preserve"> when managerial </w:t>
      </w:r>
      <w:r w:rsidR="00BF2DCB">
        <w:rPr>
          <w:rFonts w:eastAsia="Times New Roman"/>
        </w:rPr>
        <w:t>account provide a bigger image of how the business will be strategized .</w:t>
      </w:r>
    </w:p>
    <w:p w14:paraId="00828929" w14:textId="0AAE55EB" w:rsidR="00BF2DCB" w:rsidRDefault="00BF2DCB">
      <w:pPr>
        <w:rPr>
          <w:rFonts w:eastAsia="Times New Roman"/>
        </w:rPr>
      </w:pPr>
      <w:r>
        <w:rPr>
          <w:rFonts w:eastAsia="Times New Roman"/>
        </w:rPr>
        <w:t xml:space="preserve">   3-</w:t>
      </w:r>
      <w:r w:rsidR="004A5746">
        <w:rPr>
          <w:rFonts w:eastAsia="Times New Roman"/>
        </w:rPr>
        <w:t xml:space="preserve">Scope. Cost accounting provide a narrow </w:t>
      </w:r>
      <w:r w:rsidR="00AC2EDE">
        <w:rPr>
          <w:rFonts w:eastAsia="Times New Roman"/>
        </w:rPr>
        <w:t xml:space="preserve">scope when managerial one give a </w:t>
      </w:r>
      <w:r w:rsidR="005B3F92">
        <w:rPr>
          <w:rFonts w:eastAsia="Times New Roman"/>
        </w:rPr>
        <w:t>broader one.</w:t>
      </w:r>
    </w:p>
    <w:p w14:paraId="5D22D224" w14:textId="1BBE53E9" w:rsidR="005B3F92" w:rsidRDefault="005B3F92">
      <w:pPr>
        <w:rPr>
          <w:rFonts w:eastAsia="Times New Roman"/>
        </w:rPr>
      </w:pPr>
      <w:r>
        <w:rPr>
          <w:rFonts w:eastAsia="Times New Roman"/>
        </w:rPr>
        <w:t xml:space="preserve">   4-</w:t>
      </w:r>
      <w:r w:rsidR="00D80B56">
        <w:rPr>
          <w:rFonts w:eastAsia="Times New Roman"/>
        </w:rPr>
        <w:t xml:space="preserve">Measured grid. Quantitative for the cost when managerial </w:t>
      </w:r>
      <w:r w:rsidR="00A33355">
        <w:rPr>
          <w:rFonts w:eastAsia="Times New Roman"/>
        </w:rPr>
        <w:t>offer a quantitative and qualitative as well.</w:t>
      </w:r>
    </w:p>
    <w:p w14:paraId="6FA5D96C" w14:textId="1C26F48F" w:rsidR="00A33355" w:rsidRDefault="00A33355">
      <w:pPr>
        <w:rPr>
          <w:rFonts w:eastAsia="Times New Roman"/>
        </w:rPr>
      </w:pPr>
      <w:r>
        <w:rPr>
          <w:rFonts w:eastAsia="Times New Roman"/>
        </w:rPr>
        <w:t xml:space="preserve">   5-</w:t>
      </w:r>
      <w:r w:rsidR="00227998">
        <w:rPr>
          <w:rFonts w:eastAsia="Times New Roman"/>
        </w:rPr>
        <w:t xml:space="preserve">Sub-set. Managerial one is </w:t>
      </w:r>
      <w:r w:rsidR="008D2CC5">
        <w:rPr>
          <w:rFonts w:eastAsia="Times New Roman"/>
        </w:rPr>
        <w:t>pretty vast when the cost one is</w:t>
      </w:r>
      <w:r w:rsidR="00C305F3">
        <w:rPr>
          <w:rFonts w:eastAsia="Times New Roman"/>
        </w:rPr>
        <w:t xml:space="preserve"> himself a sub</w:t>
      </w:r>
      <w:r w:rsidR="00A43552">
        <w:rPr>
          <w:rFonts w:eastAsia="Times New Roman"/>
        </w:rPr>
        <w:t xml:space="preserve"> set of managerial accounting</w:t>
      </w:r>
    </w:p>
    <w:p w14:paraId="1D80D084" w14:textId="4D85064B" w:rsidR="00A43552" w:rsidRDefault="00A43552">
      <w:pPr>
        <w:rPr>
          <w:rFonts w:eastAsia="Times New Roman"/>
        </w:rPr>
      </w:pPr>
      <w:r>
        <w:rPr>
          <w:rFonts w:eastAsia="Times New Roman"/>
        </w:rPr>
        <w:t xml:space="preserve">    6-</w:t>
      </w:r>
      <w:r w:rsidR="00712788">
        <w:rPr>
          <w:rFonts w:eastAsia="Times New Roman"/>
        </w:rPr>
        <w:t xml:space="preserve">Basic of decision making. The cost one provide a historic record when the managerial one provide a </w:t>
      </w:r>
      <w:r w:rsidR="00770D88">
        <w:rPr>
          <w:rFonts w:eastAsia="Times New Roman"/>
        </w:rPr>
        <w:t xml:space="preserve">historic and </w:t>
      </w:r>
      <w:r w:rsidR="000E74BC">
        <w:rPr>
          <w:rFonts w:eastAsia="Times New Roman"/>
        </w:rPr>
        <w:t>predictive one.</w:t>
      </w:r>
    </w:p>
    <w:p w14:paraId="034F428B" w14:textId="0E3E9302" w:rsidR="000E74BC" w:rsidRDefault="000E74BC">
      <w:pPr>
        <w:rPr>
          <w:rFonts w:eastAsia="Times New Roman"/>
        </w:rPr>
      </w:pPr>
      <w:r>
        <w:rPr>
          <w:rFonts w:eastAsia="Times New Roman"/>
        </w:rPr>
        <w:t xml:space="preserve">   7-</w:t>
      </w:r>
      <w:r w:rsidR="002161FD">
        <w:rPr>
          <w:rFonts w:eastAsia="Times New Roman"/>
        </w:rPr>
        <w:t>Statutory</w:t>
      </w:r>
      <w:r w:rsidR="00072EA3">
        <w:rPr>
          <w:rFonts w:eastAsia="Times New Roman"/>
        </w:rPr>
        <w:t xml:space="preserve"> requirement. Cost accounting</w:t>
      </w:r>
      <w:r w:rsidR="00DE212A">
        <w:rPr>
          <w:rFonts w:eastAsia="Times New Roman"/>
        </w:rPr>
        <w:t xml:space="preserve"> is </w:t>
      </w:r>
      <w:r w:rsidR="00B606C9">
        <w:rPr>
          <w:rFonts w:eastAsia="Times New Roman"/>
        </w:rPr>
        <w:t xml:space="preserve">a requirement in business when the managerial one </w:t>
      </w:r>
      <w:r w:rsidR="0070535E">
        <w:rPr>
          <w:rFonts w:eastAsia="Times New Roman"/>
        </w:rPr>
        <w:t>has not a statutory requirement.</w:t>
      </w:r>
    </w:p>
    <w:p w14:paraId="119A622F" w14:textId="1EDACBAB" w:rsidR="0070535E" w:rsidRDefault="0070535E">
      <w:pPr>
        <w:rPr>
          <w:rFonts w:eastAsia="Times New Roman"/>
        </w:rPr>
      </w:pPr>
      <w:r>
        <w:rPr>
          <w:rFonts w:eastAsia="Times New Roman"/>
        </w:rPr>
        <w:t xml:space="preserve">   8-</w:t>
      </w:r>
      <w:r w:rsidR="0002580B">
        <w:rPr>
          <w:rFonts w:eastAsia="Times New Roman"/>
        </w:rPr>
        <w:t xml:space="preserve">Dependence. </w:t>
      </w:r>
      <w:r w:rsidR="00EE2B76">
        <w:rPr>
          <w:rFonts w:eastAsia="Times New Roman"/>
        </w:rPr>
        <w:t xml:space="preserve">Cost </w:t>
      </w:r>
      <w:r w:rsidR="0045274B">
        <w:rPr>
          <w:rFonts w:eastAsia="Times New Roman"/>
        </w:rPr>
        <w:t>accounting isn’t depend o</w:t>
      </w:r>
      <w:r w:rsidR="00DC2633">
        <w:rPr>
          <w:rFonts w:eastAsia="Times New Roman"/>
        </w:rPr>
        <w:t>n the managerial to be succes</w:t>
      </w:r>
      <w:r w:rsidR="00186475">
        <w:rPr>
          <w:rFonts w:eastAsia="Times New Roman"/>
        </w:rPr>
        <w:t xml:space="preserve">sfully implemented </w:t>
      </w:r>
      <w:r w:rsidR="00DE50B3">
        <w:rPr>
          <w:rFonts w:eastAsia="Times New Roman"/>
        </w:rPr>
        <w:t>when the managerial one depend of cost and financial accounting.</w:t>
      </w:r>
    </w:p>
    <w:p w14:paraId="4AC42EFF" w14:textId="0B0D21E7" w:rsidR="00DE50B3" w:rsidRDefault="00DE50B3">
      <w:pPr>
        <w:rPr>
          <w:rFonts w:eastAsia="Times New Roman"/>
        </w:rPr>
      </w:pPr>
      <w:r>
        <w:rPr>
          <w:rFonts w:eastAsia="Times New Roman"/>
        </w:rPr>
        <w:t xml:space="preserve">   9-</w:t>
      </w:r>
      <w:r w:rsidR="000612AA">
        <w:rPr>
          <w:rFonts w:eastAsia="Times New Roman"/>
        </w:rPr>
        <w:t>Use. Cost accounting is use for mana</w:t>
      </w:r>
      <w:r w:rsidR="00C1205E">
        <w:rPr>
          <w:rFonts w:eastAsia="Times New Roman"/>
        </w:rPr>
        <w:t>gement, shareholders and vendors. The management accounting is use only for manage</w:t>
      </w:r>
      <w:r w:rsidR="006C7425">
        <w:rPr>
          <w:rFonts w:eastAsia="Times New Roman"/>
        </w:rPr>
        <w:t>ment.</w:t>
      </w:r>
    </w:p>
    <w:p w14:paraId="11DA5045" w14:textId="1990BF0B" w:rsidR="00BA089C" w:rsidRDefault="00BA089C">
      <w:pPr>
        <w:rPr>
          <w:rFonts w:eastAsia="Times New Roman"/>
        </w:rPr>
      </w:pPr>
      <w:r>
        <w:rPr>
          <w:rFonts w:eastAsia="Times New Roman"/>
        </w:rPr>
        <w:t>The two</w:t>
      </w:r>
      <w:r w:rsidR="00597682">
        <w:rPr>
          <w:rFonts w:eastAsia="Times New Roman"/>
        </w:rPr>
        <w:t xml:space="preserve"> concept are</w:t>
      </w:r>
      <w:r w:rsidR="00F479A8">
        <w:rPr>
          <w:rFonts w:eastAsia="Times New Roman"/>
        </w:rPr>
        <w:t xml:space="preserve"> </w:t>
      </w:r>
      <w:r w:rsidR="009745A8">
        <w:rPr>
          <w:rFonts w:eastAsia="Times New Roman"/>
        </w:rPr>
        <w:t xml:space="preserve">use it to develop a business or organisation. </w:t>
      </w:r>
      <w:r w:rsidR="00983CDF">
        <w:rPr>
          <w:rFonts w:eastAsia="Times New Roman"/>
        </w:rPr>
        <w:t>Management of a company base on cost and financial accounting look at the history and records</w:t>
      </w:r>
      <w:r w:rsidR="00FC4ABC">
        <w:rPr>
          <w:rFonts w:eastAsia="Times New Roman"/>
        </w:rPr>
        <w:t xml:space="preserve"> of the information and base on them make changes to improuve the business</w:t>
      </w:r>
      <w:r w:rsidR="006D77DC">
        <w:rPr>
          <w:rFonts w:eastAsia="Times New Roman"/>
        </w:rPr>
        <w:t>. The changes are reflect after the implement on the financial and cost accounting</w:t>
      </w:r>
      <w:r w:rsidR="00BB4C59">
        <w:rPr>
          <w:rFonts w:eastAsia="Times New Roman"/>
        </w:rPr>
        <w:t>. This make the business tu be successf</w:t>
      </w:r>
      <w:r w:rsidR="001F2CFC">
        <w:rPr>
          <w:rFonts w:eastAsia="Times New Roman"/>
        </w:rPr>
        <w:t>ul or not and is reflect on profit.</w:t>
      </w:r>
    </w:p>
    <w:p w14:paraId="60FDC9F5" w14:textId="0339A85B" w:rsidR="001F2CFC" w:rsidRDefault="001F2CFC">
      <w:pPr>
        <w:rPr>
          <w:rFonts w:eastAsia="Times New Roman"/>
        </w:rPr>
      </w:pPr>
    </w:p>
    <w:p w14:paraId="2AA4F424" w14:textId="67E1A3CE" w:rsidR="00DA70E2" w:rsidRDefault="001F2CFC">
      <w:pPr>
        <w:rPr>
          <w:rFonts w:eastAsia="Times New Roman"/>
          <w:b/>
          <w:bCs/>
        </w:rPr>
      </w:pPr>
      <w:r>
        <w:rPr>
          <w:rFonts w:eastAsia="Times New Roman"/>
          <w:b/>
          <w:bCs/>
        </w:rPr>
        <w:t>TASK 3</w:t>
      </w:r>
    </w:p>
    <w:p w14:paraId="75616667" w14:textId="1CC7FB6C" w:rsidR="00DA70E2" w:rsidRDefault="00FC4A6D">
      <w:pPr>
        <w:rPr>
          <w:rFonts w:eastAsia="Times New Roman"/>
        </w:rPr>
      </w:pPr>
      <w:r>
        <w:t>Importance of mana</w:t>
      </w:r>
      <w:r w:rsidR="00B33894">
        <w:t>gerial accounting.</w:t>
      </w:r>
      <w:r w:rsidR="00561A1F" w:rsidRPr="00561A1F">
        <w:rPr>
          <w:rFonts w:eastAsia="Times New Roman"/>
        </w:rPr>
        <w:t xml:space="preserve"> </w:t>
      </w:r>
      <w:r w:rsidR="00561A1F">
        <w:rPr>
          <w:rFonts w:eastAsia="Times New Roman"/>
        </w:rPr>
        <w:t>.Since we know that management accounting periodical reports serve a great purpose in making effective decisions for management, we need to know the importance of management accounting in business.</w:t>
      </w:r>
      <w:r w:rsidR="004A6777">
        <w:rPr>
          <w:rFonts w:eastAsia="Times New Roman"/>
        </w:rPr>
        <w:t xml:space="preserve"> Now we present the </w:t>
      </w:r>
      <w:r w:rsidR="00774CCE">
        <w:rPr>
          <w:rFonts w:eastAsia="Times New Roman"/>
        </w:rPr>
        <w:t>most important faactors:</w:t>
      </w:r>
    </w:p>
    <w:p w14:paraId="3F0517EE" w14:textId="232BFCD7" w:rsidR="00774CCE" w:rsidRDefault="00774CCE">
      <w:pPr>
        <w:rPr>
          <w:rFonts w:eastAsia="Times New Roman"/>
        </w:rPr>
      </w:pPr>
      <w:r>
        <w:rPr>
          <w:rFonts w:eastAsia="Times New Roman"/>
        </w:rPr>
        <w:t>-</w:t>
      </w:r>
      <w:r w:rsidR="007D26EA">
        <w:rPr>
          <w:rFonts w:eastAsia="Times New Roman"/>
        </w:rPr>
        <w:t>Forecast cash-flow: Without cash-flow business can’t move molehills, forget about the mountains. So understanding and predicting how much cash-flow the company would be able to generate in the near future is critical. Management accounting helps with budgeting, trend charts to estimate the future cash-flow for business.</w:t>
      </w:r>
      <w:r w:rsidR="007D26EA">
        <w:rPr>
          <w:rFonts w:eastAsia="Times New Roman"/>
        </w:rPr>
        <w:br/>
      </w:r>
      <w:r w:rsidR="007D26EA">
        <w:rPr>
          <w:rFonts w:eastAsia="Times New Roman"/>
        </w:rPr>
        <w:br/>
        <w:t>-Return on investment: One of the main functions of management accounting is to see how much return it could produce on the investments it has made earlier. Looking at the past gives management an idea about where they went wrong and what to correct in the next investments.</w:t>
      </w:r>
      <w:r w:rsidR="007D26EA">
        <w:rPr>
          <w:rFonts w:eastAsia="Times New Roman"/>
        </w:rPr>
        <w:br/>
      </w:r>
      <w:r w:rsidR="007D26EA">
        <w:rPr>
          <w:rFonts w:eastAsia="Times New Roman"/>
        </w:rPr>
        <w:br/>
      </w:r>
      <w:r w:rsidR="002A42B0">
        <w:rPr>
          <w:rFonts w:eastAsia="Times New Roman"/>
        </w:rPr>
        <w:t>-</w:t>
      </w:r>
      <w:r w:rsidR="007D26EA">
        <w:rPr>
          <w:rFonts w:eastAsia="Times New Roman"/>
        </w:rPr>
        <w:t>Understanding performance variances: Since management accounting is more about predictive analysis, naturally there will be variances. Variances are the differences between estimated costs/profits and actual costs/profits. The purpose of management accounting is always to create positive variances and try to learn from the negative variances.</w:t>
      </w:r>
      <w:r w:rsidR="007D26EA">
        <w:rPr>
          <w:rFonts w:eastAsia="Times New Roman"/>
        </w:rPr>
        <w:br/>
      </w:r>
      <w:r w:rsidR="007D26EA">
        <w:rPr>
          <w:rFonts w:eastAsia="Times New Roman"/>
        </w:rPr>
        <w:br/>
      </w:r>
      <w:r w:rsidR="002A42B0">
        <w:rPr>
          <w:rFonts w:eastAsia="Times New Roman"/>
        </w:rPr>
        <w:t>-</w:t>
      </w:r>
      <w:r w:rsidR="007D26EA">
        <w:rPr>
          <w:rFonts w:eastAsia="Times New Roman"/>
        </w:rPr>
        <w:t xml:space="preserve">Create/outsource decision: This is an important question for every business these days – whether to </w:t>
      </w:r>
      <w:r w:rsidR="007D26EA">
        <w:rPr>
          <w:rFonts w:eastAsia="Times New Roman"/>
        </w:rPr>
        <w:lastRenderedPageBreak/>
        <w:t>create raw materials/a part of the product or outsource it to a third party. Management accounting helps to see the costs and profits of both of these options and choose the best one among the two.</w:t>
      </w:r>
      <w:r w:rsidR="007B0D96">
        <w:rPr>
          <w:rFonts w:eastAsia="Times New Roman"/>
        </w:rPr>
        <w:t xml:space="preserve"> There are four </w:t>
      </w:r>
      <w:r w:rsidR="008D2B3F">
        <w:rPr>
          <w:rFonts w:eastAsia="Times New Roman"/>
        </w:rPr>
        <w:t>respons</w:t>
      </w:r>
      <w:r w:rsidR="00AB0D37">
        <w:rPr>
          <w:rFonts w:eastAsia="Times New Roman"/>
        </w:rPr>
        <w:t>i</w:t>
      </w:r>
      <w:r w:rsidR="008D2B3F">
        <w:rPr>
          <w:rFonts w:eastAsia="Times New Roman"/>
        </w:rPr>
        <w:t>bilities</w:t>
      </w:r>
      <w:r w:rsidR="007B0D96">
        <w:rPr>
          <w:rFonts w:eastAsia="Times New Roman"/>
        </w:rPr>
        <w:t xml:space="preserve"> cent</w:t>
      </w:r>
      <w:r w:rsidR="00F65328">
        <w:rPr>
          <w:rFonts w:eastAsia="Times New Roman"/>
        </w:rPr>
        <w:t>re</w:t>
      </w:r>
      <w:r w:rsidR="003F5CF6">
        <w:rPr>
          <w:rFonts w:eastAsia="Times New Roman"/>
        </w:rPr>
        <w:t xml:space="preserve">: </w:t>
      </w:r>
      <w:r w:rsidR="00EE30C7">
        <w:rPr>
          <w:rFonts w:eastAsia="Times New Roman"/>
        </w:rPr>
        <w:t>cost cent</w:t>
      </w:r>
      <w:r w:rsidR="00F65328">
        <w:rPr>
          <w:rFonts w:eastAsia="Times New Roman"/>
        </w:rPr>
        <w:t>re</w:t>
      </w:r>
      <w:r w:rsidR="00EE30C7">
        <w:rPr>
          <w:rFonts w:eastAsia="Times New Roman"/>
        </w:rPr>
        <w:t xml:space="preserve">, </w:t>
      </w:r>
      <w:r w:rsidR="008527F7">
        <w:rPr>
          <w:rFonts w:eastAsia="Times New Roman"/>
        </w:rPr>
        <w:t>revenue center,</w:t>
      </w:r>
      <w:r w:rsidR="00034E10">
        <w:rPr>
          <w:rFonts w:eastAsia="Times New Roman"/>
        </w:rPr>
        <w:t xml:space="preserve"> profit center and </w:t>
      </w:r>
      <w:r w:rsidR="00F26040">
        <w:rPr>
          <w:rFonts w:eastAsia="Times New Roman"/>
        </w:rPr>
        <w:t>investment cent</w:t>
      </w:r>
      <w:r w:rsidR="002E4C51">
        <w:rPr>
          <w:rFonts w:eastAsia="Times New Roman"/>
        </w:rPr>
        <w:t>re</w:t>
      </w:r>
      <w:r w:rsidR="00F26040">
        <w:rPr>
          <w:rFonts w:eastAsia="Times New Roman"/>
        </w:rPr>
        <w:t>.</w:t>
      </w:r>
    </w:p>
    <w:p w14:paraId="2440A5AC" w14:textId="38FC6278" w:rsidR="002A42B0" w:rsidRDefault="00AC64C8">
      <w:pPr>
        <w:rPr>
          <w:rFonts w:ascii="Georgia" w:eastAsia="Times New Roman" w:hAnsi="Georgia"/>
          <w:color w:val="424142"/>
          <w:shd w:val="clear" w:color="auto" w:fill="FFFFFF"/>
        </w:rPr>
      </w:pPr>
      <w:r>
        <w:rPr>
          <w:rFonts w:eastAsia="Times New Roman"/>
        </w:rPr>
        <w:t xml:space="preserve">The </w:t>
      </w:r>
      <w:r w:rsidR="00AA3E12">
        <w:rPr>
          <w:rFonts w:eastAsia="Times New Roman"/>
        </w:rPr>
        <w:t>revenue centr</w:t>
      </w:r>
      <w:r w:rsidR="00F65328">
        <w:rPr>
          <w:rFonts w:eastAsia="Times New Roman"/>
        </w:rPr>
        <w:t xml:space="preserve">e </w:t>
      </w:r>
      <w:r w:rsidR="008B1F89">
        <w:rPr>
          <w:rFonts w:ascii="Georgia" w:eastAsia="Times New Roman" w:hAnsi="Georgia"/>
          <w:color w:val="424142"/>
          <w:shd w:val="clear" w:color="auto" w:fill="FFFFFF"/>
        </w:rPr>
        <w:t>is a segment of the organisation which is primarily responsible for generating sales revenue. A revenue centre manager does not possess control over cost, investment in assets, but usually has control over some of the expense of the marketing department. The performance of a revenue centre is evaluated by comparing the actual revenue with budgeted revenue, and actual marketing expenses with budgeted marketing expenses. The Marketing Manager of a product line, or an individual sales representative are examples of revenue centres.</w:t>
      </w:r>
    </w:p>
    <w:p w14:paraId="42A07B3B" w14:textId="43C424E8" w:rsidR="008B1F89" w:rsidRDefault="00791A5D">
      <w:pPr>
        <w:rPr>
          <w:rFonts w:ascii="Georgia" w:eastAsia="Times New Roman" w:hAnsi="Georgia"/>
          <w:color w:val="424142"/>
          <w:shd w:val="clear" w:color="auto" w:fill="FFFFFF"/>
        </w:rPr>
      </w:pPr>
      <w:r>
        <w:rPr>
          <w:rFonts w:ascii="Georgia" w:eastAsia="Times New Roman" w:hAnsi="Georgia"/>
          <w:color w:val="424142"/>
          <w:shd w:val="clear" w:color="auto" w:fill="FFFFFF"/>
        </w:rPr>
        <w:t xml:space="preserve">The </w:t>
      </w:r>
      <w:r w:rsidR="009B4B5F">
        <w:rPr>
          <w:rFonts w:ascii="Georgia" w:eastAsia="Times New Roman" w:hAnsi="Georgia"/>
          <w:color w:val="424142"/>
          <w:shd w:val="clear" w:color="auto" w:fill="FFFFFF"/>
        </w:rPr>
        <w:t>profit centre is a segment of an organisation whose manager is responsible for both revenues and costs. In a profit centre, the manager has the responsibility and the authority to make decisions that affect both costs and revenues (and thus profits) for the department or division. The main purpose of a profit centre is to earn profit. Profit centre managers aim at both the production and marketing of a product.</w:t>
      </w:r>
    </w:p>
    <w:p w14:paraId="1DAA408A" w14:textId="72669B96" w:rsidR="00C55D99" w:rsidRDefault="00304DBF">
      <w:pPr>
        <w:pStyle w:val="NormalWeb"/>
        <w:shd w:val="clear" w:color="auto" w:fill="FFFFFF"/>
        <w:spacing w:before="0" w:beforeAutospacing="0" w:after="288" w:afterAutospacing="0" w:line="360" w:lineRule="atLeast"/>
        <w:textAlignment w:val="baseline"/>
        <w:divId w:val="301422975"/>
        <w:rPr>
          <w:rFonts w:ascii="Georgia" w:hAnsi="Georgia"/>
          <w:color w:val="424142"/>
        </w:rPr>
      </w:pPr>
      <w:r>
        <w:rPr>
          <w:rFonts w:ascii="Georgia" w:eastAsia="Times New Roman" w:hAnsi="Georgia"/>
          <w:color w:val="424142"/>
          <w:shd w:val="clear" w:color="auto" w:fill="FFFFFF"/>
        </w:rPr>
        <w:t>The cost or expense centre is a segment of an organisation in which the managers are held re</w:t>
      </w:r>
      <w:r>
        <w:rPr>
          <w:rFonts w:ascii="Georgia" w:eastAsia="Times New Roman" w:hAnsi="Georgia"/>
          <w:color w:val="424142"/>
          <w:shd w:val="clear" w:color="auto" w:fill="FFFFFF"/>
        </w:rPr>
        <w:softHyphen/>
        <w:t>sponsible for the cost incurred in that segment but not for revenues. Responsibility in a cost centre is restricted to cost. For planning purposes, the budget estimates are cost estimates; for control purposes, performance evaluation is guided by a cost variance equal to the difference between the actual and budgeted costs for a given period. Cost centre managers have control over some or all of the costs in their segment of business, but not over revenues. Cost centres are widely used forms of responsibil</w:t>
      </w:r>
      <w:r>
        <w:rPr>
          <w:rFonts w:ascii="Georgia" w:eastAsia="Times New Roman" w:hAnsi="Georgia"/>
          <w:color w:val="424142"/>
          <w:shd w:val="clear" w:color="auto" w:fill="FFFFFF"/>
        </w:rPr>
        <w:softHyphen/>
        <w:t>ity centres.</w:t>
      </w:r>
      <w:r w:rsidR="00314057" w:rsidRPr="00314057">
        <w:rPr>
          <w:rFonts w:ascii="Georgia" w:hAnsi="Georgia"/>
          <w:color w:val="424142"/>
        </w:rPr>
        <w:t xml:space="preserve"> </w:t>
      </w:r>
      <w:r w:rsidR="00314057">
        <w:rPr>
          <w:rFonts w:ascii="Georgia" w:hAnsi="Georgia"/>
          <w:color w:val="424142"/>
        </w:rPr>
        <w:t>In manufacturing organisations, the production and service departments are classified as cost centre. Also, a marketing department, a sales region or a single sales representative can be defined as a cost centre. Cost centre may vary in size from a small department with a few employees to an entire manufacturing plant. In addition, cost centres may exist within other cost centres.</w:t>
      </w:r>
      <w:r w:rsidR="00F65328">
        <w:rPr>
          <w:rFonts w:ascii="Georgia" w:hAnsi="Georgia"/>
          <w:color w:val="424142"/>
        </w:rPr>
        <w:t xml:space="preserve"> </w:t>
      </w:r>
      <w:r w:rsidR="00314057">
        <w:rPr>
          <w:rFonts w:ascii="Georgia" w:hAnsi="Georgia"/>
          <w:color w:val="424142"/>
        </w:rPr>
        <w:t>For example, a manager of a manufacturing plant organised as a cost centre may treat individual depart</w:t>
      </w:r>
      <w:r w:rsidR="00314057">
        <w:rPr>
          <w:rFonts w:ascii="Georgia" w:hAnsi="Georgia"/>
          <w:color w:val="424142"/>
        </w:rPr>
        <w:softHyphen/>
        <w:t>ments within the plant as separate cost centres, with the department managers reporting directly to plant manager. Cost centre managers are responsible for the costs that are controllable by them and their subordinates. However, which costs should be charged to cost centres, is an important question in evaluating cost centre managers.</w:t>
      </w:r>
    </w:p>
    <w:p w14:paraId="56C89EDD" w14:textId="26827969" w:rsidR="009B4B5F" w:rsidRDefault="000818CB" w:rsidP="00AC7391">
      <w:pPr>
        <w:pStyle w:val="NormalWeb"/>
        <w:shd w:val="clear" w:color="auto" w:fill="FFFFFF"/>
        <w:spacing w:before="0" w:beforeAutospacing="0" w:after="288" w:afterAutospacing="0" w:line="360" w:lineRule="atLeast"/>
        <w:textAlignment w:val="baseline"/>
        <w:rPr>
          <w:rFonts w:ascii="Georgia" w:eastAsia="Times New Roman" w:hAnsi="Georgia"/>
          <w:color w:val="424142"/>
          <w:shd w:val="clear" w:color="auto" w:fill="FFFFFF"/>
        </w:rPr>
      </w:pPr>
      <w:r>
        <w:rPr>
          <w:rFonts w:ascii="Georgia" w:hAnsi="Georgia"/>
          <w:color w:val="424142"/>
        </w:rPr>
        <w:t xml:space="preserve">The investment </w:t>
      </w:r>
      <w:r w:rsidR="00EC35F9">
        <w:rPr>
          <w:rFonts w:ascii="Georgia" w:eastAsia="Times New Roman" w:hAnsi="Georgia"/>
          <w:color w:val="424142"/>
          <w:shd w:val="clear" w:color="auto" w:fill="FFFFFF"/>
        </w:rPr>
        <w:t xml:space="preserve"> </w:t>
      </w:r>
      <w:r w:rsidR="002E4C51">
        <w:rPr>
          <w:rFonts w:ascii="Georgia" w:eastAsia="Times New Roman" w:hAnsi="Georgia"/>
          <w:color w:val="424142"/>
          <w:shd w:val="clear" w:color="auto" w:fill="FFFFFF"/>
        </w:rPr>
        <w:t>centre</w:t>
      </w:r>
      <w:r w:rsidR="00EC35F9">
        <w:rPr>
          <w:rFonts w:ascii="Georgia" w:eastAsia="Times New Roman" w:hAnsi="Georgia"/>
          <w:color w:val="424142"/>
          <w:shd w:val="clear" w:color="auto" w:fill="FFFFFF"/>
        </w:rPr>
        <w:t xml:space="preserve"> is responsible for both profits and investments. The investment centre manager has control over revenues, expenses and the amounts invested in the centre’s assets. He also formulates the credit policy which has a direct influence on debt collection, and the inventory policy which determines the investment in inventory.</w:t>
      </w:r>
      <w:r w:rsidR="00A42857" w:rsidRPr="00A42857">
        <w:rPr>
          <w:rFonts w:ascii="Georgia" w:eastAsia="Times New Roman" w:hAnsi="Georgia"/>
          <w:color w:val="424142"/>
          <w:shd w:val="clear" w:color="auto" w:fill="FFFFFF"/>
        </w:rPr>
        <w:t xml:space="preserve"> </w:t>
      </w:r>
      <w:r w:rsidR="00A42857">
        <w:rPr>
          <w:rFonts w:ascii="Georgia" w:eastAsia="Times New Roman" w:hAnsi="Georgia"/>
          <w:color w:val="424142"/>
          <w:shd w:val="clear" w:color="auto" w:fill="FFFFFF"/>
        </w:rPr>
        <w:t>The manager of an investment centre has more author</w:t>
      </w:r>
      <w:r w:rsidR="00A42857">
        <w:rPr>
          <w:rFonts w:ascii="Georgia" w:eastAsia="Times New Roman" w:hAnsi="Georgia"/>
          <w:color w:val="424142"/>
          <w:shd w:val="clear" w:color="auto" w:fill="FFFFFF"/>
        </w:rPr>
        <w:softHyphen/>
        <w:t xml:space="preserve">ity and responsibility than the manager of either a cost centre or a profit centre. Besides </w:t>
      </w:r>
      <w:r w:rsidR="00A42857">
        <w:rPr>
          <w:rFonts w:ascii="Georgia" w:eastAsia="Times New Roman" w:hAnsi="Georgia"/>
          <w:color w:val="424142"/>
          <w:shd w:val="clear" w:color="auto" w:fill="FFFFFF"/>
        </w:rPr>
        <w:lastRenderedPageBreak/>
        <w:t>controlling costs and revenues, he has investment responsibility too. ‘Investment on asset’ responsibility means the authority to buy, sell and use divisional assets.</w:t>
      </w:r>
    </w:p>
    <w:p w14:paraId="76788297" w14:textId="1EE1911A" w:rsidR="00A42857" w:rsidRDefault="00A42857" w:rsidP="00AC7391">
      <w:pPr>
        <w:pStyle w:val="NormalWeb"/>
        <w:shd w:val="clear" w:color="auto" w:fill="FFFFFF"/>
        <w:spacing w:before="0" w:beforeAutospacing="0" w:after="288" w:afterAutospacing="0" w:line="360" w:lineRule="atLeast"/>
        <w:textAlignment w:val="baseline"/>
        <w:rPr>
          <w:rFonts w:ascii="Georgia" w:eastAsia="Times New Roman" w:hAnsi="Georgia"/>
          <w:color w:val="424142"/>
          <w:shd w:val="clear" w:color="auto" w:fill="FFFFFF"/>
        </w:rPr>
      </w:pPr>
      <w:r>
        <w:rPr>
          <w:rFonts w:ascii="Georgia" w:eastAsia="Times New Roman" w:hAnsi="Georgia"/>
          <w:color w:val="424142"/>
          <w:shd w:val="clear" w:color="auto" w:fill="FFFFFF"/>
        </w:rPr>
        <w:t>The role of this centre</w:t>
      </w:r>
      <w:r w:rsidR="006A0299">
        <w:rPr>
          <w:rFonts w:ascii="Georgia" w:eastAsia="Times New Roman" w:hAnsi="Georgia"/>
          <w:color w:val="424142"/>
          <w:shd w:val="clear" w:color="auto" w:fill="FFFFFF"/>
        </w:rPr>
        <w:t xml:space="preserve"> segmentation is to provide tools to management to take decision, guide, </w:t>
      </w:r>
      <w:r w:rsidR="00533D9A">
        <w:rPr>
          <w:rFonts w:ascii="Georgia" w:eastAsia="Times New Roman" w:hAnsi="Georgia"/>
          <w:color w:val="424142"/>
          <w:shd w:val="clear" w:color="auto" w:fill="FFFFFF"/>
        </w:rPr>
        <w:t xml:space="preserve">organise and administrate the organisation. </w:t>
      </w:r>
      <w:r w:rsidR="00D01AE7">
        <w:rPr>
          <w:rFonts w:ascii="Georgia" w:eastAsia="Times New Roman" w:hAnsi="Georgia"/>
          <w:color w:val="424142"/>
          <w:shd w:val="clear" w:color="auto" w:fill="FFFFFF"/>
        </w:rPr>
        <w:t xml:space="preserve">Help making </w:t>
      </w:r>
      <w:r w:rsidR="006912A6">
        <w:rPr>
          <w:rFonts w:ascii="Georgia" w:eastAsia="Times New Roman" w:hAnsi="Georgia"/>
          <w:color w:val="424142"/>
          <w:shd w:val="clear" w:color="auto" w:fill="FFFFFF"/>
        </w:rPr>
        <w:t xml:space="preserve">decision on the problematic sectors, can increase the revenue, the capital and the profit. </w:t>
      </w:r>
      <w:r w:rsidR="00CE280F">
        <w:rPr>
          <w:rFonts w:ascii="Georgia" w:eastAsia="Times New Roman" w:hAnsi="Georgia"/>
          <w:color w:val="424142"/>
          <w:shd w:val="clear" w:color="auto" w:fill="FFFFFF"/>
        </w:rPr>
        <w:t>Help in better plan</w:t>
      </w:r>
      <w:r w:rsidR="00685FAB">
        <w:rPr>
          <w:rFonts w:ascii="Georgia" w:eastAsia="Times New Roman" w:hAnsi="Georgia"/>
          <w:color w:val="424142"/>
          <w:shd w:val="clear" w:color="auto" w:fill="FFFFFF"/>
        </w:rPr>
        <w:t>n</w:t>
      </w:r>
      <w:r w:rsidR="00CE280F">
        <w:rPr>
          <w:rFonts w:ascii="Georgia" w:eastAsia="Times New Roman" w:hAnsi="Georgia"/>
          <w:color w:val="424142"/>
          <w:shd w:val="clear" w:color="auto" w:fill="FFFFFF"/>
        </w:rPr>
        <w:t>ing, in</w:t>
      </w:r>
      <w:r w:rsidR="002D54C7">
        <w:rPr>
          <w:rFonts w:ascii="Georgia" w:eastAsia="Times New Roman" w:hAnsi="Georgia"/>
          <w:color w:val="424142"/>
          <w:shd w:val="clear" w:color="auto" w:fill="FFFFFF"/>
        </w:rPr>
        <w:t xml:space="preserve"> a beneficial competitive </w:t>
      </w:r>
      <w:r w:rsidR="0037426F">
        <w:rPr>
          <w:rFonts w:ascii="Georgia" w:eastAsia="Times New Roman" w:hAnsi="Georgia"/>
          <w:color w:val="424142"/>
          <w:shd w:val="clear" w:color="auto" w:fill="FFFFFF"/>
        </w:rPr>
        <w:t>enviroment and so on. The requirements for a respons</w:t>
      </w:r>
      <w:r w:rsidR="00862DC5">
        <w:rPr>
          <w:rFonts w:ascii="Georgia" w:eastAsia="Times New Roman" w:hAnsi="Georgia"/>
          <w:color w:val="424142"/>
          <w:shd w:val="clear" w:color="auto" w:fill="FFFFFF"/>
        </w:rPr>
        <w:t>i</w:t>
      </w:r>
      <w:r w:rsidR="0037426F">
        <w:rPr>
          <w:rFonts w:ascii="Georgia" w:eastAsia="Times New Roman" w:hAnsi="Georgia"/>
          <w:color w:val="424142"/>
          <w:shd w:val="clear" w:color="auto" w:fill="FFFFFF"/>
        </w:rPr>
        <w:t>bility</w:t>
      </w:r>
      <w:r w:rsidR="00862DC5">
        <w:rPr>
          <w:rFonts w:ascii="Georgia" w:eastAsia="Times New Roman" w:hAnsi="Georgia"/>
          <w:color w:val="424142"/>
          <w:shd w:val="clear" w:color="auto" w:fill="FFFFFF"/>
        </w:rPr>
        <w:t xml:space="preserve"> centre is</w:t>
      </w:r>
      <w:r w:rsidR="00682AC9">
        <w:rPr>
          <w:rFonts w:ascii="Georgia" w:eastAsia="Times New Roman" w:hAnsi="Georgia"/>
          <w:color w:val="424142"/>
          <w:shd w:val="clear" w:color="auto" w:fill="FFFFFF"/>
        </w:rPr>
        <w:t xml:space="preserve"> operational</w:t>
      </w:r>
      <w:r w:rsidR="00862DC5">
        <w:rPr>
          <w:rFonts w:ascii="Georgia" w:eastAsia="Times New Roman" w:hAnsi="Georgia"/>
          <w:color w:val="424142"/>
          <w:shd w:val="clear" w:color="auto" w:fill="FFFFFF"/>
        </w:rPr>
        <w:t xml:space="preserve"> autonomy</w:t>
      </w:r>
      <w:r w:rsidR="00682AC9">
        <w:rPr>
          <w:rFonts w:ascii="Georgia" w:eastAsia="Times New Roman" w:hAnsi="Georgia"/>
          <w:color w:val="424142"/>
          <w:shd w:val="clear" w:color="auto" w:fill="FFFFFF"/>
        </w:rPr>
        <w:t xml:space="preserve">, </w:t>
      </w:r>
      <w:r w:rsidR="0078643F">
        <w:rPr>
          <w:rFonts w:ascii="Georgia" w:eastAsia="Times New Roman" w:hAnsi="Georgia"/>
          <w:color w:val="424142"/>
          <w:shd w:val="clear" w:color="auto" w:fill="FFFFFF"/>
        </w:rPr>
        <w:t xml:space="preserve">sourcing input </w:t>
      </w:r>
      <w:r w:rsidR="006717EE">
        <w:rPr>
          <w:rFonts w:ascii="Georgia" w:eastAsia="Times New Roman" w:hAnsi="Georgia"/>
          <w:color w:val="424142"/>
          <w:shd w:val="clear" w:color="auto" w:fill="FFFFFF"/>
        </w:rPr>
        <w:t xml:space="preserve">markets for products and </w:t>
      </w:r>
      <w:r w:rsidR="003E2081">
        <w:rPr>
          <w:rFonts w:ascii="Georgia" w:eastAsia="Times New Roman" w:hAnsi="Georgia"/>
          <w:color w:val="424142"/>
          <w:shd w:val="clear" w:color="auto" w:fill="FFFFFF"/>
        </w:rPr>
        <w:t>measurable cost and profits for measurments</w:t>
      </w:r>
      <w:r w:rsidR="00AE5FE1">
        <w:rPr>
          <w:rFonts w:ascii="Georgia" w:eastAsia="Times New Roman" w:hAnsi="Georgia"/>
          <w:color w:val="424142"/>
          <w:shd w:val="clear" w:color="auto" w:fill="FFFFFF"/>
        </w:rPr>
        <w:t>.</w:t>
      </w:r>
    </w:p>
    <w:p w14:paraId="19011F85" w14:textId="1618E01D" w:rsidR="009C53A0" w:rsidRDefault="00AE5FE1" w:rsidP="00AC7391">
      <w:pPr>
        <w:pStyle w:val="NormalWeb"/>
        <w:shd w:val="clear" w:color="auto" w:fill="FFFFFF"/>
        <w:spacing w:before="0" w:beforeAutospacing="0" w:after="288" w:afterAutospacing="0" w:line="360" w:lineRule="atLeast"/>
        <w:textAlignment w:val="baseline"/>
        <w:rPr>
          <w:rFonts w:ascii="Georgia" w:eastAsia="Times New Roman" w:hAnsi="Georgia"/>
          <w:color w:val="424142"/>
          <w:shd w:val="clear" w:color="auto" w:fill="FFFFFF"/>
        </w:rPr>
      </w:pPr>
      <w:r>
        <w:rPr>
          <w:rFonts w:ascii="Georgia" w:eastAsia="Times New Roman" w:hAnsi="Georgia"/>
          <w:color w:val="424142"/>
          <w:shd w:val="clear" w:color="auto" w:fill="FFFFFF"/>
        </w:rPr>
        <w:t xml:space="preserve">Overall of this centres  like a umbrella </w:t>
      </w:r>
      <w:r w:rsidR="006959ED">
        <w:rPr>
          <w:rFonts w:ascii="Georgia" w:eastAsia="Times New Roman" w:hAnsi="Georgia"/>
          <w:color w:val="424142"/>
          <w:shd w:val="clear" w:color="auto" w:fill="FFFFFF"/>
        </w:rPr>
        <w:t>is the management</w:t>
      </w:r>
      <w:r w:rsidR="00EB7BC5">
        <w:rPr>
          <w:rFonts w:ascii="Georgia" w:eastAsia="Times New Roman" w:hAnsi="Georgia"/>
          <w:color w:val="424142"/>
          <w:shd w:val="clear" w:color="auto" w:fill="FFFFFF"/>
        </w:rPr>
        <w:t xml:space="preserve"> department who guide, administrate </w:t>
      </w:r>
      <w:r w:rsidR="009C53A0">
        <w:rPr>
          <w:rFonts w:ascii="Georgia" w:eastAsia="Times New Roman" w:hAnsi="Georgia"/>
          <w:color w:val="424142"/>
          <w:shd w:val="clear" w:color="auto" w:fill="FFFFFF"/>
        </w:rPr>
        <w:t>and planning all the manufactoring proc</w:t>
      </w:r>
      <w:r w:rsidR="00080B2D">
        <w:rPr>
          <w:rFonts w:ascii="Georgia" w:eastAsia="Times New Roman" w:hAnsi="Georgia"/>
          <w:color w:val="424142"/>
          <w:shd w:val="clear" w:color="auto" w:fill="FFFFFF"/>
        </w:rPr>
        <w:t>ess.</w:t>
      </w:r>
    </w:p>
    <w:p w14:paraId="535A6A96" w14:textId="778D0C72" w:rsidR="00080B2D" w:rsidRDefault="00080B2D" w:rsidP="00AC7391">
      <w:pPr>
        <w:pStyle w:val="NormalWeb"/>
        <w:shd w:val="clear" w:color="auto" w:fill="FFFFFF"/>
        <w:spacing w:before="0" w:beforeAutospacing="0" w:after="288" w:afterAutospacing="0" w:line="360" w:lineRule="atLeast"/>
        <w:textAlignment w:val="baseline"/>
        <w:rPr>
          <w:rFonts w:ascii="Georgia" w:eastAsia="Times New Roman" w:hAnsi="Georgia"/>
          <w:b/>
          <w:bCs/>
          <w:color w:val="424142"/>
          <w:shd w:val="clear" w:color="auto" w:fill="FFFFFF"/>
        </w:rPr>
      </w:pPr>
      <w:r>
        <w:rPr>
          <w:rFonts w:ascii="Georgia" w:eastAsia="Times New Roman" w:hAnsi="Georgia"/>
          <w:b/>
          <w:bCs/>
          <w:color w:val="424142"/>
          <w:shd w:val="clear" w:color="auto" w:fill="FFFFFF"/>
        </w:rPr>
        <w:t>TASK 4</w:t>
      </w:r>
    </w:p>
    <w:p w14:paraId="79236660" w14:textId="58AB53C5" w:rsidR="004933C0" w:rsidRDefault="000E0002" w:rsidP="00AC7391">
      <w:pPr>
        <w:pStyle w:val="NormalWeb"/>
        <w:shd w:val="clear" w:color="auto" w:fill="FFFFFF"/>
        <w:spacing w:before="0" w:beforeAutospacing="0" w:after="288" w:afterAutospacing="0" w:line="360" w:lineRule="atLeast"/>
        <w:textAlignment w:val="baseline"/>
        <w:rPr>
          <w:rFonts w:ascii="Georgia" w:eastAsia="Times New Roman" w:hAnsi="Georgia"/>
          <w:color w:val="424142"/>
          <w:shd w:val="clear" w:color="auto" w:fill="FFFFFF"/>
        </w:rPr>
      </w:pPr>
      <w:r>
        <w:rPr>
          <w:rFonts w:ascii="Georgia" w:eastAsia="Times New Roman" w:hAnsi="Georgia"/>
          <w:color w:val="424142"/>
          <w:shd w:val="clear" w:color="auto" w:fill="FFFFFF"/>
        </w:rPr>
        <w:t>Fin</w:t>
      </w:r>
      <w:r w:rsidR="00F91951">
        <w:rPr>
          <w:rFonts w:ascii="Georgia" w:eastAsia="Times New Roman" w:hAnsi="Georgia"/>
          <w:color w:val="424142"/>
          <w:shd w:val="clear" w:color="auto" w:fill="FFFFFF"/>
        </w:rPr>
        <w:t xml:space="preserve">ancial accounting is a </w:t>
      </w:r>
      <w:r w:rsidR="00357EBB">
        <w:rPr>
          <w:rFonts w:ascii="Georgia" w:eastAsia="Times New Roman" w:hAnsi="Georgia"/>
          <w:color w:val="424142"/>
          <w:shd w:val="clear" w:color="auto" w:fill="FFFFFF"/>
        </w:rPr>
        <w:t>specialized branch of the accounting</w:t>
      </w:r>
      <w:r w:rsidR="00EA43BF">
        <w:rPr>
          <w:rFonts w:ascii="Georgia" w:eastAsia="Times New Roman" w:hAnsi="Georgia"/>
          <w:color w:val="424142"/>
          <w:shd w:val="clear" w:color="auto" w:fill="FFFFFF"/>
        </w:rPr>
        <w:t xml:space="preserve"> that keep </w:t>
      </w:r>
      <w:r w:rsidR="00AA58ED">
        <w:rPr>
          <w:rFonts w:ascii="Georgia" w:eastAsia="Times New Roman" w:hAnsi="Georgia"/>
          <w:color w:val="424142"/>
          <w:shd w:val="clear" w:color="auto" w:fill="FFFFFF"/>
        </w:rPr>
        <w:t>track</w:t>
      </w:r>
      <w:r w:rsidR="00EA43BF">
        <w:rPr>
          <w:rFonts w:ascii="Georgia" w:eastAsia="Times New Roman" w:hAnsi="Georgia"/>
          <w:color w:val="424142"/>
          <w:shd w:val="clear" w:color="auto" w:fill="FFFFFF"/>
        </w:rPr>
        <w:t xml:space="preserve"> of </w:t>
      </w:r>
      <w:r w:rsidR="00C14F1B">
        <w:rPr>
          <w:rFonts w:ascii="Georgia" w:eastAsia="Times New Roman" w:hAnsi="Georgia"/>
          <w:color w:val="424142"/>
          <w:shd w:val="clear" w:color="auto" w:fill="FFFFFF"/>
        </w:rPr>
        <w:t xml:space="preserve">company financial </w:t>
      </w:r>
      <w:r w:rsidR="00060880">
        <w:rPr>
          <w:rFonts w:ascii="Georgia" w:eastAsia="Times New Roman" w:hAnsi="Georgia"/>
          <w:color w:val="424142"/>
          <w:shd w:val="clear" w:color="auto" w:fill="FFFFFF"/>
        </w:rPr>
        <w:t>transaction</w:t>
      </w:r>
      <w:r w:rsidR="00AC0B68">
        <w:rPr>
          <w:rFonts w:ascii="Georgia" w:eastAsia="Times New Roman" w:hAnsi="Georgia"/>
          <w:color w:val="424142"/>
          <w:shd w:val="clear" w:color="auto" w:fill="FFFFFF"/>
        </w:rPr>
        <w:t xml:space="preserve">. Using </w:t>
      </w:r>
      <w:r w:rsidR="009E3C1C">
        <w:rPr>
          <w:rFonts w:ascii="Georgia" w:eastAsia="Times New Roman" w:hAnsi="Georgia"/>
          <w:color w:val="424142"/>
          <w:shd w:val="clear" w:color="auto" w:fill="FFFFFF"/>
        </w:rPr>
        <w:t>standardized guideline</w:t>
      </w:r>
      <w:r w:rsidR="00D4474B">
        <w:rPr>
          <w:rFonts w:ascii="Georgia" w:eastAsia="Times New Roman" w:hAnsi="Georgia"/>
          <w:color w:val="424142"/>
          <w:shd w:val="clear" w:color="auto" w:fill="FFFFFF"/>
        </w:rPr>
        <w:t xml:space="preserve">s the transactions are </w:t>
      </w:r>
      <w:r w:rsidR="004B3611">
        <w:rPr>
          <w:rFonts w:ascii="Georgia" w:eastAsia="Times New Roman" w:hAnsi="Georgia"/>
          <w:color w:val="424142"/>
          <w:shd w:val="clear" w:color="auto" w:fill="FFFFFF"/>
        </w:rPr>
        <w:t>recorded, summarized</w:t>
      </w:r>
      <w:r w:rsidR="00482D45">
        <w:rPr>
          <w:rFonts w:ascii="Georgia" w:eastAsia="Times New Roman" w:hAnsi="Georgia"/>
          <w:color w:val="424142"/>
          <w:shd w:val="clear" w:color="auto" w:fill="FFFFFF"/>
        </w:rPr>
        <w:t xml:space="preserve"> and present in a financial </w:t>
      </w:r>
      <w:r w:rsidR="008C4CE3">
        <w:rPr>
          <w:rFonts w:ascii="Georgia" w:eastAsia="Times New Roman" w:hAnsi="Georgia"/>
          <w:color w:val="424142"/>
          <w:shd w:val="clear" w:color="auto" w:fill="FFFFFF"/>
        </w:rPr>
        <w:t xml:space="preserve">statement </w:t>
      </w:r>
      <w:r w:rsidR="002D16CE">
        <w:rPr>
          <w:rFonts w:ascii="Georgia" w:eastAsia="Times New Roman" w:hAnsi="Georgia"/>
          <w:color w:val="424142"/>
          <w:shd w:val="clear" w:color="auto" w:fill="FFFFFF"/>
        </w:rPr>
        <w:t>like balance sheet or</w:t>
      </w:r>
      <w:r w:rsidR="00B2515A">
        <w:rPr>
          <w:rFonts w:ascii="Georgia" w:eastAsia="Times New Roman" w:hAnsi="Georgia"/>
          <w:color w:val="424142"/>
          <w:shd w:val="clear" w:color="auto" w:fill="FFFFFF"/>
        </w:rPr>
        <w:t xml:space="preserve"> income statement.</w:t>
      </w:r>
      <w:r w:rsidR="000F6E84">
        <w:rPr>
          <w:rFonts w:ascii="Georgia" w:eastAsia="Times New Roman" w:hAnsi="Georgia"/>
          <w:color w:val="424142"/>
          <w:shd w:val="clear" w:color="auto" w:fill="FFFFFF"/>
        </w:rPr>
        <w:t xml:space="preserve"> The same like cost accounting both financial and cost accounting try to </w:t>
      </w:r>
      <w:r w:rsidR="00685FAB">
        <w:rPr>
          <w:rFonts w:ascii="Georgia" w:eastAsia="Times New Roman" w:hAnsi="Georgia"/>
          <w:color w:val="424142"/>
          <w:shd w:val="clear" w:color="auto" w:fill="FFFFFF"/>
        </w:rPr>
        <w:t xml:space="preserve">improve </w:t>
      </w:r>
      <w:r w:rsidR="001209A6">
        <w:rPr>
          <w:rFonts w:ascii="Georgia" w:eastAsia="Times New Roman" w:hAnsi="Georgia"/>
          <w:color w:val="424142"/>
          <w:shd w:val="clear" w:color="auto" w:fill="FFFFFF"/>
        </w:rPr>
        <w:t>company performance. When the cost accounting concentrate in a specific area, time</w:t>
      </w:r>
      <w:r w:rsidR="004F673F">
        <w:rPr>
          <w:rFonts w:ascii="Georgia" w:eastAsia="Times New Roman" w:hAnsi="Georgia"/>
          <w:color w:val="424142"/>
          <w:shd w:val="clear" w:color="auto" w:fill="FFFFFF"/>
        </w:rPr>
        <w:t xml:space="preserve"> and division, financial accounting </w:t>
      </w:r>
      <w:r w:rsidR="003B619A">
        <w:rPr>
          <w:rFonts w:ascii="Georgia" w:eastAsia="Times New Roman" w:hAnsi="Georgia"/>
          <w:color w:val="424142"/>
          <w:shd w:val="clear" w:color="auto" w:fill="FFFFFF"/>
        </w:rPr>
        <w:t>concentrates on entire company.</w:t>
      </w:r>
    </w:p>
    <w:p w14:paraId="0FC3CCA1" w14:textId="0374F1EC" w:rsidR="00B2515A" w:rsidRPr="000E0002" w:rsidRDefault="00750159" w:rsidP="00AC7391">
      <w:pPr>
        <w:pStyle w:val="NormalWeb"/>
        <w:shd w:val="clear" w:color="auto" w:fill="FFFFFF"/>
        <w:spacing w:before="0" w:beforeAutospacing="0" w:after="288" w:afterAutospacing="0" w:line="360" w:lineRule="atLeast"/>
        <w:textAlignment w:val="baseline"/>
        <w:rPr>
          <w:rFonts w:ascii="Georgia" w:eastAsia="Times New Roman" w:hAnsi="Georgia"/>
          <w:color w:val="424142"/>
          <w:shd w:val="clear" w:color="auto" w:fill="FFFFFF"/>
        </w:rPr>
      </w:pPr>
      <w:r>
        <w:rPr>
          <w:rFonts w:ascii="Georgia" w:eastAsia="Times New Roman" w:hAnsi="Georgia"/>
          <w:color w:val="424142"/>
          <w:shd w:val="clear" w:color="auto" w:fill="FFFFFF"/>
        </w:rPr>
        <w:t xml:space="preserve">The difference between </w:t>
      </w:r>
      <w:r w:rsidR="00910711">
        <w:rPr>
          <w:rFonts w:ascii="Georgia" w:eastAsia="Times New Roman" w:hAnsi="Georgia"/>
          <w:color w:val="424142"/>
          <w:shd w:val="clear" w:color="auto" w:fill="FFFFFF"/>
        </w:rPr>
        <w:t>managerial and financial accounting are the fol</w:t>
      </w:r>
      <w:r w:rsidR="00225C6E">
        <w:rPr>
          <w:rFonts w:ascii="Georgia" w:eastAsia="Times New Roman" w:hAnsi="Georgia"/>
          <w:color w:val="424142"/>
          <w:shd w:val="clear" w:color="auto" w:fill="FFFFFF"/>
        </w:rPr>
        <w:t>l</w:t>
      </w:r>
      <w:r w:rsidR="00910711">
        <w:rPr>
          <w:rFonts w:ascii="Georgia" w:eastAsia="Times New Roman" w:hAnsi="Georgia"/>
          <w:color w:val="424142"/>
          <w:shd w:val="clear" w:color="auto" w:fill="FFFFFF"/>
        </w:rPr>
        <w:t>owing</w:t>
      </w:r>
      <w:r w:rsidR="00093CBF">
        <w:rPr>
          <w:rFonts w:ascii="Georgia" w:eastAsia="Times New Roman" w:hAnsi="Georgia"/>
          <w:color w:val="424142"/>
          <w:shd w:val="clear" w:color="auto" w:fill="FFFFFF"/>
        </w:rPr>
        <w:t xml:space="preserve">. The financial </w:t>
      </w:r>
      <w:r w:rsidR="00F12E4B">
        <w:rPr>
          <w:rFonts w:ascii="Georgia" w:eastAsia="Times New Roman" w:hAnsi="Georgia"/>
          <w:color w:val="424142"/>
          <w:shd w:val="clear" w:color="auto" w:fill="FFFFFF"/>
        </w:rPr>
        <w:t xml:space="preserve">accounting </w:t>
      </w:r>
      <w:r w:rsidR="00AE6ABA">
        <w:rPr>
          <w:rFonts w:ascii="Georgia" w:eastAsia="Times New Roman" w:hAnsi="Georgia"/>
          <w:color w:val="424142"/>
          <w:shd w:val="clear" w:color="auto" w:fill="FFFFFF"/>
        </w:rPr>
        <w:t xml:space="preserve">only look at financial data when the managerial accounting look on operational and financial data. </w:t>
      </w:r>
      <w:r w:rsidR="00C018D3">
        <w:rPr>
          <w:rFonts w:ascii="Georgia" w:eastAsia="Times New Roman" w:hAnsi="Georgia"/>
          <w:color w:val="424142"/>
          <w:shd w:val="clear" w:color="auto" w:fill="FFFFFF"/>
        </w:rPr>
        <w:t xml:space="preserve">The managerial accounting </w:t>
      </w:r>
      <w:r w:rsidR="00315369">
        <w:rPr>
          <w:rFonts w:ascii="Georgia" w:eastAsia="Times New Roman" w:hAnsi="Georgia"/>
          <w:color w:val="424142"/>
          <w:shd w:val="clear" w:color="auto" w:fill="FFFFFF"/>
        </w:rPr>
        <w:t xml:space="preserve">focus on specific </w:t>
      </w:r>
      <w:r w:rsidR="004102B1">
        <w:rPr>
          <w:rFonts w:ascii="Georgia" w:eastAsia="Times New Roman" w:hAnsi="Georgia"/>
          <w:color w:val="424142"/>
          <w:shd w:val="clear" w:color="auto" w:fill="FFFFFF"/>
        </w:rPr>
        <w:t xml:space="preserve">management needs and the </w:t>
      </w:r>
      <w:r w:rsidR="002561FF">
        <w:rPr>
          <w:rFonts w:ascii="Georgia" w:eastAsia="Times New Roman" w:hAnsi="Georgia"/>
          <w:color w:val="424142"/>
          <w:shd w:val="clear" w:color="auto" w:fill="FFFFFF"/>
        </w:rPr>
        <w:t>financial accounting look at all company</w:t>
      </w:r>
      <w:r w:rsidR="00403C6D">
        <w:rPr>
          <w:rFonts w:ascii="Georgia" w:eastAsia="Times New Roman" w:hAnsi="Georgia"/>
          <w:color w:val="424142"/>
          <w:shd w:val="clear" w:color="auto" w:fill="FFFFFF"/>
        </w:rPr>
        <w:t xml:space="preserve"> reports. </w:t>
      </w:r>
      <w:r w:rsidR="007D6B79">
        <w:rPr>
          <w:rFonts w:ascii="Georgia" w:eastAsia="Times New Roman" w:hAnsi="Georgia"/>
          <w:color w:val="424142"/>
          <w:shd w:val="clear" w:color="auto" w:fill="FFFFFF"/>
        </w:rPr>
        <w:t xml:space="preserve">The other difference is that the managers can choose the data when the </w:t>
      </w:r>
      <w:r w:rsidR="0023676D">
        <w:rPr>
          <w:rFonts w:ascii="Georgia" w:eastAsia="Times New Roman" w:hAnsi="Georgia"/>
          <w:color w:val="424142"/>
          <w:shd w:val="clear" w:color="auto" w:fill="FFFFFF"/>
        </w:rPr>
        <w:t xml:space="preserve">financial accounting provide data </w:t>
      </w:r>
      <w:r w:rsidR="00244449">
        <w:rPr>
          <w:rFonts w:ascii="Georgia" w:eastAsia="Times New Roman" w:hAnsi="Georgia"/>
          <w:color w:val="424142"/>
          <w:shd w:val="clear" w:color="auto" w:fill="FFFFFF"/>
        </w:rPr>
        <w:t>base on outside regulation</w:t>
      </w:r>
      <w:r w:rsidR="00BD514C">
        <w:rPr>
          <w:rFonts w:ascii="Georgia" w:eastAsia="Times New Roman" w:hAnsi="Georgia"/>
          <w:color w:val="424142"/>
          <w:shd w:val="clear" w:color="auto" w:fill="FFFFFF"/>
        </w:rPr>
        <w:t xml:space="preserve">s. </w:t>
      </w:r>
      <w:r w:rsidR="00A16EE0">
        <w:rPr>
          <w:rFonts w:ascii="Georgia" w:eastAsia="Times New Roman" w:hAnsi="Georgia"/>
          <w:color w:val="424142"/>
          <w:shd w:val="clear" w:color="auto" w:fill="FFFFFF"/>
        </w:rPr>
        <w:t xml:space="preserve">Other difference is that the financial accounting is use primary for external use </w:t>
      </w:r>
      <w:r w:rsidR="003F000F">
        <w:rPr>
          <w:rFonts w:ascii="Georgia" w:eastAsia="Times New Roman" w:hAnsi="Georgia"/>
          <w:color w:val="424142"/>
          <w:shd w:val="clear" w:color="auto" w:fill="FFFFFF"/>
        </w:rPr>
        <w:t>and the managerial one is use for internal use.</w:t>
      </w:r>
    </w:p>
    <w:p w14:paraId="34F7090F" w14:textId="77777777" w:rsidR="00D30093" w:rsidRDefault="00D30093" w:rsidP="00AC7391">
      <w:pPr>
        <w:pStyle w:val="NormalWeb"/>
        <w:shd w:val="clear" w:color="auto" w:fill="FFFFFF"/>
        <w:spacing w:before="0" w:beforeAutospacing="0" w:after="288" w:afterAutospacing="0" w:line="360" w:lineRule="atLeast"/>
        <w:textAlignment w:val="baseline"/>
        <w:rPr>
          <w:rFonts w:ascii="Georgia" w:eastAsia="Times New Roman" w:hAnsi="Georgia"/>
          <w:b/>
          <w:bCs/>
          <w:color w:val="424142"/>
          <w:shd w:val="clear" w:color="auto" w:fill="FFFFFF"/>
        </w:rPr>
      </w:pPr>
    </w:p>
    <w:p w14:paraId="58006043" w14:textId="77777777" w:rsidR="00221FEA" w:rsidRPr="00080B2D" w:rsidRDefault="00221FEA" w:rsidP="00AC7391">
      <w:pPr>
        <w:pStyle w:val="NormalWeb"/>
        <w:shd w:val="clear" w:color="auto" w:fill="FFFFFF"/>
        <w:spacing w:before="0" w:beforeAutospacing="0" w:after="288" w:afterAutospacing="0" w:line="360" w:lineRule="atLeast"/>
        <w:textAlignment w:val="baseline"/>
        <w:rPr>
          <w:rFonts w:ascii="Georgia" w:eastAsia="Times New Roman" w:hAnsi="Georgia"/>
          <w:b/>
          <w:bCs/>
          <w:color w:val="424142"/>
          <w:shd w:val="clear" w:color="auto" w:fill="FFFFFF"/>
        </w:rPr>
      </w:pPr>
    </w:p>
    <w:sectPr w:rsidR="00221FEA" w:rsidRPr="00080B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B9A"/>
    <w:rsid w:val="00004FE8"/>
    <w:rsid w:val="0002580B"/>
    <w:rsid w:val="00034E10"/>
    <w:rsid w:val="00037023"/>
    <w:rsid w:val="000456D7"/>
    <w:rsid w:val="00060880"/>
    <w:rsid w:val="000612AA"/>
    <w:rsid w:val="00070892"/>
    <w:rsid w:val="00072EA3"/>
    <w:rsid w:val="00080B2D"/>
    <w:rsid w:val="000818CB"/>
    <w:rsid w:val="00090340"/>
    <w:rsid w:val="00091629"/>
    <w:rsid w:val="00093CBF"/>
    <w:rsid w:val="000A5077"/>
    <w:rsid w:val="000B7E37"/>
    <w:rsid w:val="000C02AB"/>
    <w:rsid w:val="000D3CBF"/>
    <w:rsid w:val="000E0002"/>
    <w:rsid w:val="000E74BC"/>
    <w:rsid w:val="000F2BBC"/>
    <w:rsid w:val="000F6E84"/>
    <w:rsid w:val="001209A6"/>
    <w:rsid w:val="0015103B"/>
    <w:rsid w:val="00152E42"/>
    <w:rsid w:val="00186475"/>
    <w:rsid w:val="001E36B0"/>
    <w:rsid w:val="001F2CFC"/>
    <w:rsid w:val="002161FD"/>
    <w:rsid w:val="00221FEA"/>
    <w:rsid w:val="00224664"/>
    <w:rsid w:val="00225C6E"/>
    <w:rsid w:val="00227998"/>
    <w:rsid w:val="0023676D"/>
    <w:rsid w:val="00244449"/>
    <w:rsid w:val="002536F0"/>
    <w:rsid w:val="002561FF"/>
    <w:rsid w:val="002A42B0"/>
    <w:rsid w:val="002A5024"/>
    <w:rsid w:val="002B0262"/>
    <w:rsid w:val="002D16CE"/>
    <w:rsid w:val="002D54C7"/>
    <w:rsid w:val="002E4C51"/>
    <w:rsid w:val="002E6774"/>
    <w:rsid w:val="00304DBF"/>
    <w:rsid w:val="00314057"/>
    <w:rsid w:val="00315369"/>
    <w:rsid w:val="003404E5"/>
    <w:rsid w:val="00357EBB"/>
    <w:rsid w:val="00367B5C"/>
    <w:rsid w:val="0037426F"/>
    <w:rsid w:val="003901F1"/>
    <w:rsid w:val="003B619A"/>
    <w:rsid w:val="003D25D6"/>
    <w:rsid w:val="003D3804"/>
    <w:rsid w:val="003E2081"/>
    <w:rsid w:val="003E44E1"/>
    <w:rsid w:val="003F000F"/>
    <w:rsid w:val="003F11C8"/>
    <w:rsid w:val="003F5CF6"/>
    <w:rsid w:val="00403C6D"/>
    <w:rsid w:val="004102B1"/>
    <w:rsid w:val="00425EC6"/>
    <w:rsid w:val="0043681F"/>
    <w:rsid w:val="0045274B"/>
    <w:rsid w:val="00482D45"/>
    <w:rsid w:val="00483FAB"/>
    <w:rsid w:val="004933C0"/>
    <w:rsid w:val="004964FD"/>
    <w:rsid w:val="00497B38"/>
    <w:rsid w:val="004A5746"/>
    <w:rsid w:val="004A6777"/>
    <w:rsid w:val="004B3611"/>
    <w:rsid w:val="004B5160"/>
    <w:rsid w:val="004E51AE"/>
    <w:rsid w:val="004F673F"/>
    <w:rsid w:val="00502469"/>
    <w:rsid w:val="005027A4"/>
    <w:rsid w:val="00533D9A"/>
    <w:rsid w:val="00534693"/>
    <w:rsid w:val="0055485F"/>
    <w:rsid w:val="00561A1F"/>
    <w:rsid w:val="0056237B"/>
    <w:rsid w:val="00577E3A"/>
    <w:rsid w:val="00597682"/>
    <w:rsid w:val="005B3F92"/>
    <w:rsid w:val="005C7B11"/>
    <w:rsid w:val="005F4CB5"/>
    <w:rsid w:val="005F7E04"/>
    <w:rsid w:val="00605038"/>
    <w:rsid w:val="00614EE8"/>
    <w:rsid w:val="006717EE"/>
    <w:rsid w:val="00682AC9"/>
    <w:rsid w:val="00685FAB"/>
    <w:rsid w:val="006912A6"/>
    <w:rsid w:val="006959ED"/>
    <w:rsid w:val="006A0299"/>
    <w:rsid w:val="006B0118"/>
    <w:rsid w:val="006B11AE"/>
    <w:rsid w:val="006C7425"/>
    <w:rsid w:val="006D0B8F"/>
    <w:rsid w:val="006D4B9A"/>
    <w:rsid w:val="006D6C0C"/>
    <w:rsid w:val="006D77DC"/>
    <w:rsid w:val="006F0E61"/>
    <w:rsid w:val="006F46A0"/>
    <w:rsid w:val="00702C32"/>
    <w:rsid w:val="0070535E"/>
    <w:rsid w:val="00705D6C"/>
    <w:rsid w:val="00712788"/>
    <w:rsid w:val="00750159"/>
    <w:rsid w:val="00770D88"/>
    <w:rsid w:val="00774CCE"/>
    <w:rsid w:val="0078643F"/>
    <w:rsid w:val="00791A5D"/>
    <w:rsid w:val="0079759D"/>
    <w:rsid w:val="007B0D96"/>
    <w:rsid w:val="007D26EA"/>
    <w:rsid w:val="007D6B79"/>
    <w:rsid w:val="008527F7"/>
    <w:rsid w:val="00862DC5"/>
    <w:rsid w:val="008644CD"/>
    <w:rsid w:val="008B1F89"/>
    <w:rsid w:val="008B66CA"/>
    <w:rsid w:val="008C4CE3"/>
    <w:rsid w:val="008D2B3F"/>
    <w:rsid w:val="008D2CC5"/>
    <w:rsid w:val="008E07E3"/>
    <w:rsid w:val="008E51EA"/>
    <w:rsid w:val="00910711"/>
    <w:rsid w:val="00936469"/>
    <w:rsid w:val="00944BCA"/>
    <w:rsid w:val="009745A8"/>
    <w:rsid w:val="00983CDF"/>
    <w:rsid w:val="009B4B5F"/>
    <w:rsid w:val="009C53A0"/>
    <w:rsid w:val="009E3C1C"/>
    <w:rsid w:val="00A15249"/>
    <w:rsid w:val="00A16EE0"/>
    <w:rsid w:val="00A27682"/>
    <w:rsid w:val="00A33355"/>
    <w:rsid w:val="00A42857"/>
    <w:rsid w:val="00A43552"/>
    <w:rsid w:val="00A63756"/>
    <w:rsid w:val="00AA3E12"/>
    <w:rsid w:val="00AA58ED"/>
    <w:rsid w:val="00AB0D37"/>
    <w:rsid w:val="00AC0B68"/>
    <w:rsid w:val="00AC2EDE"/>
    <w:rsid w:val="00AC64C8"/>
    <w:rsid w:val="00AC7391"/>
    <w:rsid w:val="00AD6B9C"/>
    <w:rsid w:val="00AE3DC8"/>
    <w:rsid w:val="00AE5FE1"/>
    <w:rsid w:val="00AE6ABA"/>
    <w:rsid w:val="00AE7845"/>
    <w:rsid w:val="00B2515A"/>
    <w:rsid w:val="00B33894"/>
    <w:rsid w:val="00B52A52"/>
    <w:rsid w:val="00B606C9"/>
    <w:rsid w:val="00BA089C"/>
    <w:rsid w:val="00BB4C59"/>
    <w:rsid w:val="00BD514C"/>
    <w:rsid w:val="00BF2DCB"/>
    <w:rsid w:val="00C018D3"/>
    <w:rsid w:val="00C1205E"/>
    <w:rsid w:val="00C14F1B"/>
    <w:rsid w:val="00C305F3"/>
    <w:rsid w:val="00C310CD"/>
    <w:rsid w:val="00C53EE1"/>
    <w:rsid w:val="00C55D99"/>
    <w:rsid w:val="00C75575"/>
    <w:rsid w:val="00C87DAB"/>
    <w:rsid w:val="00CA155A"/>
    <w:rsid w:val="00CE0395"/>
    <w:rsid w:val="00CE0D95"/>
    <w:rsid w:val="00CE280F"/>
    <w:rsid w:val="00D01AE7"/>
    <w:rsid w:val="00D02C37"/>
    <w:rsid w:val="00D21611"/>
    <w:rsid w:val="00D30093"/>
    <w:rsid w:val="00D42C88"/>
    <w:rsid w:val="00D4474B"/>
    <w:rsid w:val="00D80B56"/>
    <w:rsid w:val="00D90690"/>
    <w:rsid w:val="00DA5607"/>
    <w:rsid w:val="00DA70E2"/>
    <w:rsid w:val="00DC2633"/>
    <w:rsid w:val="00DC68F7"/>
    <w:rsid w:val="00DE212A"/>
    <w:rsid w:val="00DE50B3"/>
    <w:rsid w:val="00DF514A"/>
    <w:rsid w:val="00E70FB3"/>
    <w:rsid w:val="00E77A7E"/>
    <w:rsid w:val="00E80FFA"/>
    <w:rsid w:val="00E81703"/>
    <w:rsid w:val="00E921B7"/>
    <w:rsid w:val="00E94215"/>
    <w:rsid w:val="00EA43BF"/>
    <w:rsid w:val="00EB2C33"/>
    <w:rsid w:val="00EB7BC5"/>
    <w:rsid w:val="00EC14D7"/>
    <w:rsid w:val="00EC35F9"/>
    <w:rsid w:val="00EE2B76"/>
    <w:rsid w:val="00EE30C7"/>
    <w:rsid w:val="00F12E4B"/>
    <w:rsid w:val="00F23584"/>
    <w:rsid w:val="00F26040"/>
    <w:rsid w:val="00F479A8"/>
    <w:rsid w:val="00F47D18"/>
    <w:rsid w:val="00F560AA"/>
    <w:rsid w:val="00F65328"/>
    <w:rsid w:val="00F74597"/>
    <w:rsid w:val="00F91951"/>
    <w:rsid w:val="00FA2B93"/>
    <w:rsid w:val="00FC4A6D"/>
    <w:rsid w:val="00FC4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8BB461"/>
  <w15:chartTrackingRefBased/>
  <w15:docId w15:val="{8DE95749-16D9-CC46-9B97-E0E1DB5D2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A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A5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14057"/>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42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1714</Words>
  <Characters>9771</Characters>
  <Application>Microsoft Office Word</Application>
  <DocSecurity>0</DocSecurity>
  <Lines>81</Lines>
  <Paragraphs>22</Paragraphs>
  <ScaleCrop>false</ScaleCrop>
  <Company/>
  <LinksUpToDate>false</LinksUpToDate>
  <CharactersWithSpaces>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Stoian</dc:creator>
  <cp:keywords/>
  <dc:description/>
  <cp:lastModifiedBy>Adrian Stoian</cp:lastModifiedBy>
  <cp:revision>2</cp:revision>
  <dcterms:created xsi:type="dcterms:W3CDTF">2020-05-15T20:37:00Z</dcterms:created>
  <dcterms:modified xsi:type="dcterms:W3CDTF">2020-05-15T20:37:00Z</dcterms:modified>
</cp:coreProperties>
</file>