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E1E95" w14:paraId="5A8371F8" w14:textId="77777777" w:rsidTr="00CE7ADB">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334C557" w14:textId="77777777" w:rsidR="00FE1E95" w:rsidRDefault="00FE1E95" w:rsidP="00CE7ADB">
            <w:pPr>
              <w:pStyle w:val="Heading4"/>
              <w:rPr>
                <w:rFonts w:ascii="Arial" w:hAnsi="Arial" w:cs="Arial"/>
              </w:rPr>
            </w:pPr>
            <w:r>
              <w:rPr>
                <w:rFonts w:ascii="Arial" w:hAnsi="Arial" w:cs="Arial"/>
                <w:b w:val="0"/>
              </w:rPr>
              <w:t xml:space="preserve">LEVEL 4 ASSESSMENT SPECIFICATION </w:t>
            </w:r>
          </w:p>
        </w:tc>
      </w:tr>
    </w:tbl>
    <w:p w14:paraId="7FB82F5A" w14:textId="77777777" w:rsidR="00FE1E95" w:rsidRDefault="00FE1E95" w:rsidP="00FE1E95">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E1E95" w14:paraId="4AD34248"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7FD7DFD"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32D73B23"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sz w:val="22"/>
                <w:szCs w:val="22"/>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6047A98"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Student ID number:</w:t>
            </w:r>
          </w:p>
        </w:tc>
        <w:tc>
          <w:tcPr>
            <w:tcW w:w="2268" w:type="dxa"/>
            <w:tcBorders>
              <w:top w:val="single" w:sz="4" w:space="0" w:color="auto"/>
              <w:left w:val="single" w:sz="4" w:space="0" w:color="auto"/>
              <w:bottom w:val="single" w:sz="4" w:space="0" w:color="auto"/>
              <w:right w:val="single" w:sz="4" w:space="0" w:color="auto"/>
            </w:tcBorders>
          </w:tcPr>
          <w:p w14:paraId="74DFDAA1" w14:textId="77777777" w:rsidR="00FE1E95" w:rsidRDefault="00FE1E95" w:rsidP="00CE7ADB">
            <w:pPr>
              <w:spacing w:before="120" w:after="120"/>
              <w:jc w:val="both"/>
              <w:rPr>
                <w:rFonts w:ascii="Arial" w:hAnsi="Arial" w:cs="Arial"/>
                <w:b/>
                <w:sz w:val="22"/>
                <w:szCs w:val="22"/>
              </w:rPr>
            </w:pPr>
          </w:p>
        </w:tc>
      </w:tr>
      <w:tr w:rsidR="00FE1E95" w14:paraId="068284A8"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5A29E4C" w14:textId="77777777" w:rsidR="00FE1E95" w:rsidRDefault="00FE1E95" w:rsidP="00CE7ADB">
            <w:pPr>
              <w:spacing w:before="120" w:after="120"/>
              <w:jc w:val="both"/>
              <w:rPr>
                <w:rFonts w:ascii="Arial" w:hAnsi="Arial" w:cs="Arial"/>
                <w:b/>
                <w:sz w:val="22"/>
                <w:szCs w:val="22"/>
              </w:rPr>
            </w:pPr>
            <w:proofErr w:type="spellStart"/>
            <w:r>
              <w:rPr>
                <w:rFonts w:ascii="Arial" w:hAnsi="Arial" w:cs="Arial"/>
                <w:b/>
                <w:sz w:val="22"/>
                <w:szCs w:val="22"/>
              </w:rPr>
              <w:t>Programme</w:t>
            </w:r>
            <w:proofErr w:type="spellEnd"/>
            <w:r>
              <w:rPr>
                <w:rFonts w:ascii="Arial" w:hAnsi="Arial" w:cs="Arial"/>
                <w:b/>
                <w:sz w:val="22"/>
                <w:szCs w:val="22"/>
              </w:rPr>
              <w:t>:</w:t>
            </w:r>
          </w:p>
        </w:tc>
        <w:tc>
          <w:tcPr>
            <w:tcW w:w="7829" w:type="dxa"/>
            <w:gridSpan w:val="3"/>
            <w:tcBorders>
              <w:top w:val="single" w:sz="4" w:space="0" w:color="auto"/>
              <w:left w:val="single" w:sz="4" w:space="0" w:color="auto"/>
              <w:bottom w:val="single" w:sz="4" w:space="0" w:color="auto"/>
              <w:right w:val="single" w:sz="4" w:space="0" w:color="auto"/>
            </w:tcBorders>
            <w:hideMark/>
          </w:tcPr>
          <w:p w14:paraId="6A9F90CA" w14:textId="77777777" w:rsidR="00FE1E95" w:rsidRDefault="00FE1E95" w:rsidP="00CE7ADB">
            <w:pPr>
              <w:spacing w:before="120" w:after="120"/>
              <w:jc w:val="both"/>
              <w:rPr>
                <w:rFonts w:ascii="Arial" w:hAnsi="Arial" w:cs="Arial"/>
                <w:b/>
                <w:sz w:val="22"/>
                <w:szCs w:val="22"/>
              </w:rPr>
            </w:pPr>
            <w:r w:rsidRPr="00205AEA">
              <w:rPr>
                <w:rFonts w:ascii="Arial" w:hAnsi="Arial" w:cs="Arial"/>
                <w:b/>
                <w:sz w:val="22"/>
                <w:szCs w:val="22"/>
              </w:rPr>
              <w:t>BA Events and Festivals Mgt</w:t>
            </w:r>
          </w:p>
        </w:tc>
      </w:tr>
      <w:tr w:rsidR="00FE1E95" w14:paraId="64DA89B4"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827CA64"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098C425C"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Events and Festivals in Context</w:t>
            </w:r>
          </w:p>
        </w:tc>
      </w:tr>
      <w:tr w:rsidR="00FE1E95" w14:paraId="5D848999"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EE1A6C4"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hideMark/>
          </w:tcPr>
          <w:p w14:paraId="21C78805" w14:textId="77777777" w:rsidR="00FE1E95" w:rsidRDefault="00FE1E95" w:rsidP="00CE7ADB">
            <w:pPr>
              <w:spacing w:before="120" w:after="120"/>
              <w:jc w:val="both"/>
              <w:rPr>
                <w:rFonts w:ascii="Arial" w:hAnsi="Arial" w:cs="Arial"/>
                <w:b/>
                <w:sz w:val="22"/>
                <w:szCs w:val="22"/>
              </w:rPr>
            </w:pPr>
            <w:r w:rsidRPr="003967CC">
              <w:rPr>
                <w:rFonts w:ascii="Arial" w:hAnsi="Arial" w:cs="Arial"/>
                <w:b/>
                <w:sz w:val="22"/>
                <w:szCs w:val="22"/>
              </w:rPr>
              <w:t>BMTP4012</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EB9E0FC" w14:textId="77777777" w:rsidR="00FE1E95" w:rsidRDefault="00FE1E95" w:rsidP="00CE7ADB">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BF91417"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50%</w:t>
            </w:r>
          </w:p>
        </w:tc>
      </w:tr>
      <w:tr w:rsidR="00FE1E95" w14:paraId="1BCF2B88"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9FAB38"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hideMark/>
          </w:tcPr>
          <w:p w14:paraId="487847C1"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Deborah Jenkins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9658ABC"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57881D0C"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Jacqui Jones</w:t>
            </w:r>
          </w:p>
        </w:tc>
      </w:tr>
      <w:tr w:rsidR="00FE1E95" w14:paraId="53EE4CA8"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5C5AF88"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3BEBFE46"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The Event Experience</w:t>
            </w:r>
          </w:p>
          <w:p w14:paraId="6786A5A9" w14:textId="16C68910" w:rsidR="00FE1E95" w:rsidRDefault="00FE1E95" w:rsidP="00CE7ADB">
            <w:pPr>
              <w:spacing w:before="120" w:after="120"/>
              <w:jc w:val="both"/>
              <w:rPr>
                <w:rFonts w:ascii="Arial" w:hAnsi="Arial" w:cs="Arial"/>
                <w:b/>
                <w:sz w:val="22"/>
                <w:szCs w:val="22"/>
              </w:rPr>
            </w:pPr>
            <w:r>
              <w:rPr>
                <w:rFonts w:ascii="Arial" w:hAnsi="Arial" w:cs="Arial"/>
                <w:b/>
                <w:sz w:val="22"/>
                <w:szCs w:val="22"/>
              </w:rPr>
              <w:t>Assignment 1</w:t>
            </w:r>
            <w:r>
              <w:rPr>
                <w:rFonts w:ascii="Arial" w:hAnsi="Arial" w:cs="Arial"/>
                <w:b/>
                <w:sz w:val="22"/>
                <w:szCs w:val="22"/>
              </w:rPr>
              <w:t xml:space="preserve"> REWORK</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338E2341"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EEB4CCD"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 xml:space="preserve">1,500 words </w:t>
            </w:r>
          </w:p>
        </w:tc>
      </w:tr>
      <w:tr w:rsidR="00FE1E95" w14:paraId="2B9441F5"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7FFB05B"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271D7F68" w14:textId="43CE690C" w:rsidR="00FE1E95" w:rsidRDefault="00FE1E95" w:rsidP="00CE7ADB">
            <w:pPr>
              <w:spacing w:before="120" w:after="120"/>
              <w:jc w:val="both"/>
              <w:rPr>
                <w:rFonts w:ascii="Arial" w:hAnsi="Arial" w:cs="Arial"/>
                <w:b/>
                <w:sz w:val="22"/>
                <w:szCs w:val="22"/>
              </w:rPr>
            </w:pPr>
            <w:r>
              <w:rPr>
                <w:rFonts w:ascii="Arial" w:hAnsi="Arial" w:cs="Arial"/>
                <w:b/>
                <w:sz w:val="22"/>
                <w:szCs w:val="22"/>
              </w:rPr>
              <w:t>19 MAY 2023</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31AD856F"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68E4C631" w14:textId="7B4768B3" w:rsidR="00FE1E95" w:rsidRPr="005C5B96" w:rsidRDefault="00FE1E95" w:rsidP="00CE7ADB">
            <w:pPr>
              <w:spacing w:before="120" w:after="120"/>
              <w:rPr>
                <w:rFonts w:ascii="Arial" w:hAnsi="Arial" w:cs="Arial"/>
                <w:bCs/>
                <w:sz w:val="22"/>
                <w:szCs w:val="22"/>
              </w:rPr>
            </w:pPr>
            <w:r>
              <w:rPr>
                <w:rFonts w:ascii="Arial" w:hAnsi="Arial" w:cs="Arial"/>
                <w:bCs/>
                <w:sz w:val="22"/>
                <w:szCs w:val="22"/>
              </w:rPr>
              <w:t>TBA</w:t>
            </w:r>
          </w:p>
        </w:tc>
      </w:tr>
      <w:tr w:rsidR="00FE1E95" w14:paraId="176BE3E1"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1B32D04"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1D2EA91" w14:textId="77777777" w:rsidR="00FE1E95" w:rsidRDefault="00FE1E95" w:rsidP="00CE7ADB">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7D76C0"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4F414E76" w14:textId="77777777" w:rsidR="00FE1E95" w:rsidRDefault="00FE1E95" w:rsidP="00CE7ADB">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FE1E95" w14:paraId="00069B21" w14:textId="77777777" w:rsidTr="00CE7AD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111EE81" w14:textId="77777777" w:rsidR="00FE1E95" w:rsidRDefault="00FE1E95" w:rsidP="00CE7ADB">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7F79471" w14:textId="77777777" w:rsidR="00FE1E95" w:rsidRDefault="00FE1E95" w:rsidP="00CE7ADB">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879FFEE" w14:textId="77777777" w:rsidR="00FE1E95" w:rsidRDefault="00FE1E95" w:rsidP="00FE1E95">
      <w:pPr>
        <w:rPr>
          <w:rFonts w:ascii="Arial" w:hAnsi="Arial" w:cs="Arial"/>
          <w:sz w:val="32"/>
        </w:rPr>
      </w:pPr>
    </w:p>
    <w:p w14:paraId="1B5C171F" w14:textId="77777777" w:rsidR="00FE1E95" w:rsidRDefault="00FE1E95" w:rsidP="00FE1E95">
      <w:pPr>
        <w:rPr>
          <w:rFonts w:ascii="Arial" w:hAnsi="Arial" w:cs="Arial"/>
          <w:sz w:val="32"/>
        </w:rPr>
      </w:pPr>
    </w:p>
    <w:p w14:paraId="36EFB03C" w14:textId="77777777" w:rsidR="00FE1E95" w:rsidRDefault="00FE1E95" w:rsidP="00FE1E95">
      <w:pPr>
        <w:rPr>
          <w:rFonts w:ascii="Arial" w:hAnsi="Arial" w:cs="Arial"/>
          <w:sz w:val="32"/>
        </w:rPr>
      </w:pPr>
    </w:p>
    <w:p w14:paraId="2448C95C" w14:textId="77777777" w:rsidR="00FE1E95" w:rsidRDefault="00FE1E95" w:rsidP="00FE1E95">
      <w:pPr>
        <w:rPr>
          <w:rFonts w:ascii="Arial" w:hAnsi="Arial" w:cs="Arial"/>
          <w:sz w:val="32"/>
        </w:rPr>
      </w:pPr>
    </w:p>
    <w:p w14:paraId="1761A6EA" w14:textId="77777777" w:rsidR="00FE1E95" w:rsidRDefault="00FE1E95" w:rsidP="00FE1E95">
      <w:pPr>
        <w:rPr>
          <w:rFonts w:ascii="Arial" w:hAnsi="Arial" w:cs="Arial"/>
          <w:sz w:val="32"/>
        </w:rPr>
      </w:pPr>
    </w:p>
    <w:p w14:paraId="184D2658" w14:textId="77777777" w:rsidR="00FE1E95" w:rsidRDefault="00FE1E95" w:rsidP="00FE1E95">
      <w:pPr>
        <w:rPr>
          <w:rFonts w:ascii="Arial" w:hAnsi="Arial" w:cs="Arial"/>
          <w:sz w:val="32"/>
        </w:rPr>
      </w:pPr>
    </w:p>
    <w:p w14:paraId="62C4AE72" w14:textId="77777777" w:rsidR="00FE1E95" w:rsidRDefault="00FE1E95" w:rsidP="00FE1E95">
      <w:pPr>
        <w:rPr>
          <w:rFonts w:ascii="Arial" w:hAnsi="Arial" w:cs="Arial"/>
          <w:sz w:val="32"/>
        </w:rPr>
      </w:pPr>
      <w:r>
        <w:rPr>
          <w:rFonts w:ascii="Arial" w:hAnsi="Arial" w:cs="Arial"/>
          <w:sz w:val="32"/>
        </w:rPr>
        <w:br w:type="page"/>
      </w:r>
    </w:p>
    <w:p w14:paraId="2E653943" w14:textId="77777777" w:rsidR="00FE1E95" w:rsidRDefault="00FE1E95" w:rsidP="00FE1E95">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FE1E95" w14:paraId="746C6401" w14:textId="77777777" w:rsidTr="00CE7ADB">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7C527DC0" w14:textId="77777777" w:rsidR="00FE1E95" w:rsidRDefault="00FE1E95" w:rsidP="00CE7ADB">
            <w:pPr>
              <w:rPr>
                <w:rFonts w:ascii="Arial" w:hAnsi="Arial" w:cs="Arial"/>
                <w:b/>
                <w:sz w:val="22"/>
                <w:szCs w:val="22"/>
              </w:rPr>
            </w:pPr>
            <w:r>
              <w:rPr>
                <w:rFonts w:ascii="Arial" w:hAnsi="Arial" w:cs="Arial"/>
                <w:b/>
                <w:sz w:val="22"/>
                <w:szCs w:val="22"/>
              </w:rPr>
              <w:t xml:space="preserve">Module Learning Outcomes </w:t>
            </w:r>
          </w:p>
          <w:p w14:paraId="03AF3AB8" w14:textId="77777777" w:rsidR="00FE1E95" w:rsidRDefault="00FE1E95" w:rsidP="00CE7ADB">
            <w:pPr>
              <w:rPr>
                <w:rFonts w:ascii="Arial" w:hAnsi="Arial" w:cs="Arial"/>
                <w:sz w:val="22"/>
                <w:szCs w:val="22"/>
              </w:rPr>
            </w:pPr>
            <w:r>
              <w:rPr>
                <w:rFonts w:ascii="Arial" w:hAnsi="Arial" w:cs="Arial"/>
                <w:b/>
                <w:sz w:val="22"/>
                <w:szCs w:val="22"/>
              </w:rPr>
              <w:t>(from module syllabus)</w:t>
            </w:r>
          </w:p>
        </w:tc>
      </w:tr>
      <w:tr w:rsidR="00FE1E95" w14:paraId="4C3DC92E" w14:textId="77777777" w:rsidTr="00CE7ADB">
        <w:tc>
          <w:tcPr>
            <w:tcW w:w="9747" w:type="dxa"/>
            <w:tcBorders>
              <w:top w:val="single" w:sz="4" w:space="0" w:color="auto"/>
              <w:left w:val="single" w:sz="4" w:space="0" w:color="auto"/>
              <w:bottom w:val="single" w:sz="4" w:space="0" w:color="auto"/>
              <w:right w:val="single" w:sz="4" w:space="0" w:color="auto"/>
            </w:tcBorders>
          </w:tcPr>
          <w:p w14:paraId="7D457F48" w14:textId="77777777" w:rsidR="00FE1E95" w:rsidRDefault="00FE1E95" w:rsidP="00CE7ADB">
            <w:pPr>
              <w:rPr>
                <w:rFonts w:ascii="Arial" w:hAnsi="Arial" w:cs="Arial"/>
                <w:sz w:val="22"/>
                <w:szCs w:val="22"/>
              </w:rPr>
            </w:pPr>
          </w:p>
          <w:p w14:paraId="6E30F659" w14:textId="77777777" w:rsidR="00FE1E95" w:rsidRDefault="00FE1E95" w:rsidP="00FE1E95">
            <w:pPr>
              <w:pStyle w:val="ListParagraph"/>
              <w:numPr>
                <w:ilvl w:val="0"/>
                <w:numId w:val="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Define the scale and types of events and festivals and the purposes they serve in order to appreciate the structure of the events industry and how/why events can achieve objectives for public, voluntary and commercial sector organisations</w:t>
            </w:r>
          </w:p>
          <w:p w14:paraId="6767A4A6" w14:textId="77777777" w:rsidR="00FE1E95" w:rsidRDefault="00FE1E95" w:rsidP="00CE7ADB">
            <w:pPr>
              <w:pStyle w:val="ListParagraph"/>
              <w:overflowPunct w:val="0"/>
              <w:autoSpaceDE w:val="0"/>
              <w:autoSpaceDN w:val="0"/>
              <w:adjustRightInd w:val="0"/>
              <w:spacing w:before="240"/>
              <w:ind w:left="513"/>
              <w:jc w:val="both"/>
              <w:textAlignment w:val="baseline"/>
              <w:rPr>
                <w:rFonts w:ascii="Arial" w:hAnsi="Arial" w:cs="Arial"/>
                <w:sz w:val="22"/>
                <w:szCs w:val="22"/>
              </w:rPr>
            </w:pPr>
          </w:p>
          <w:p w14:paraId="0E2458F0" w14:textId="77777777" w:rsidR="00FE1E95" w:rsidRDefault="00FE1E95" w:rsidP="00FE1E95">
            <w:pPr>
              <w:pStyle w:val="ListParagraph"/>
              <w:numPr>
                <w:ilvl w:val="0"/>
                <w:numId w:val="2"/>
              </w:numPr>
              <w:overflowPunct w:val="0"/>
              <w:autoSpaceDE w:val="0"/>
              <w:autoSpaceDN w:val="0"/>
              <w:adjustRightInd w:val="0"/>
              <w:spacing w:before="240"/>
              <w:jc w:val="both"/>
              <w:textAlignment w:val="baseline"/>
              <w:rPr>
                <w:rFonts w:ascii="Arial" w:hAnsi="Arial" w:cs="Arial"/>
                <w:sz w:val="22"/>
                <w:szCs w:val="22"/>
              </w:rPr>
            </w:pPr>
            <w:r>
              <w:rPr>
                <w:rFonts w:ascii="Arial" w:hAnsi="Arial" w:cs="Arial"/>
                <w:sz w:val="22"/>
                <w:szCs w:val="22"/>
              </w:rPr>
              <w:t>Demonstrate an appreciation for the demand for events and festivals and factors that shape participation levels</w:t>
            </w:r>
          </w:p>
          <w:p w14:paraId="2374A07E" w14:textId="77777777" w:rsidR="00FE1E95" w:rsidRDefault="00FE1E95" w:rsidP="00CE7ADB">
            <w:pPr>
              <w:rPr>
                <w:rFonts w:ascii="Arial" w:hAnsi="Arial" w:cs="Arial"/>
                <w:sz w:val="22"/>
                <w:szCs w:val="22"/>
              </w:rPr>
            </w:pPr>
          </w:p>
        </w:tc>
      </w:tr>
    </w:tbl>
    <w:p w14:paraId="795BC785" w14:textId="77777777" w:rsidR="00FE1E95" w:rsidRDefault="00FE1E95" w:rsidP="00FE1E95">
      <w:pPr>
        <w:rPr>
          <w:rFonts w:ascii="Arial" w:hAnsi="Arial" w:cs="Arial"/>
          <w:b/>
        </w:rPr>
      </w:pPr>
    </w:p>
    <w:p w14:paraId="5102230A" w14:textId="77777777" w:rsidR="00FE1E95" w:rsidRDefault="00FE1E95" w:rsidP="00FE1E95">
      <w:pPr>
        <w:rPr>
          <w:rFonts w:ascii="Arial" w:hAnsi="Arial" w:cs="Arial"/>
          <w:b/>
        </w:rPr>
      </w:pPr>
    </w:p>
    <w:p w14:paraId="5A071BDC" w14:textId="77777777" w:rsidR="00FE1E95" w:rsidRDefault="00FE1E95" w:rsidP="00FE1E9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E1E95" w14:paraId="5D9FB042" w14:textId="77777777" w:rsidTr="00CE7ADB">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5DC4AFF8" w14:textId="77777777" w:rsidR="00FE1E95" w:rsidRDefault="00FE1E95" w:rsidP="00CE7ADB">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5239B4C8" w14:textId="77777777" w:rsidR="00FE1E95" w:rsidRDefault="00FE1E95" w:rsidP="00FE1E95">
      <w:pPr>
        <w:jc w:val="both"/>
        <w:rPr>
          <w:rFonts w:ascii="Arial" w:hAnsi="Arial" w:cs="Arial"/>
          <w:sz w:val="22"/>
          <w:szCs w:val="22"/>
        </w:rPr>
      </w:pPr>
    </w:p>
    <w:p w14:paraId="0AD95093" w14:textId="77777777" w:rsidR="00FE1E95" w:rsidRDefault="00FE1E95" w:rsidP="00FE1E95">
      <w:pPr>
        <w:ind w:left="720"/>
        <w:rPr>
          <w:rFonts w:ascii="Arial" w:hAnsi="Arial" w:cs="Arial"/>
          <w:sz w:val="24"/>
          <w:szCs w:val="24"/>
        </w:rPr>
      </w:pPr>
    </w:p>
    <w:p w14:paraId="4DF4CACD" w14:textId="77777777" w:rsidR="00FE1E95" w:rsidRDefault="00FE1E95" w:rsidP="00FE1E95">
      <w:pPr>
        <w:jc w:val="both"/>
        <w:rPr>
          <w:rFonts w:ascii="Arial" w:hAnsi="Arial" w:cs="Arial"/>
          <w:b/>
          <w:sz w:val="28"/>
          <w:szCs w:val="28"/>
        </w:rPr>
      </w:pPr>
      <w:r>
        <w:rPr>
          <w:rFonts w:ascii="Arial" w:hAnsi="Arial" w:cs="Arial"/>
          <w:b/>
          <w:sz w:val="28"/>
          <w:szCs w:val="28"/>
        </w:rPr>
        <w:t xml:space="preserve">Assignment 1 </w:t>
      </w:r>
    </w:p>
    <w:p w14:paraId="43150B8A" w14:textId="77777777" w:rsidR="00FE1E95" w:rsidRDefault="00FE1E95" w:rsidP="00FE1E95">
      <w:pPr>
        <w:jc w:val="both"/>
        <w:rPr>
          <w:rFonts w:ascii="Arial" w:hAnsi="Arial" w:cs="Arial"/>
          <w:b/>
          <w:sz w:val="28"/>
          <w:szCs w:val="28"/>
        </w:rPr>
      </w:pPr>
    </w:p>
    <w:p w14:paraId="781093F0" w14:textId="77777777" w:rsidR="00FE1E95" w:rsidRDefault="00FE1E95" w:rsidP="00FE1E95">
      <w:pPr>
        <w:overflowPunct w:val="0"/>
        <w:autoSpaceDE w:val="0"/>
        <w:autoSpaceDN w:val="0"/>
        <w:adjustRightInd w:val="0"/>
        <w:jc w:val="both"/>
        <w:textAlignment w:val="baseline"/>
        <w:rPr>
          <w:rFonts w:ascii="Arial" w:hAnsi="Arial" w:cs="Arial"/>
          <w:sz w:val="24"/>
          <w:szCs w:val="24"/>
        </w:rPr>
      </w:pPr>
    </w:p>
    <w:p w14:paraId="2F084E22" w14:textId="51F1B123" w:rsidR="00FE1E95" w:rsidRDefault="00FE1E95" w:rsidP="00FE1E95">
      <w:pPr>
        <w:overflowPunct w:val="0"/>
        <w:autoSpaceDE w:val="0"/>
        <w:autoSpaceDN w:val="0"/>
        <w:adjustRightInd w:val="0"/>
        <w:jc w:val="both"/>
        <w:textAlignment w:val="baseline"/>
        <w:rPr>
          <w:rFonts w:ascii="Arial" w:hAnsi="Arial" w:cs="Arial"/>
          <w:sz w:val="24"/>
          <w:szCs w:val="24"/>
        </w:rPr>
      </w:pPr>
      <w:r>
        <w:rPr>
          <w:rFonts w:ascii="Arial" w:hAnsi="Arial" w:cs="Arial"/>
          <w:sz w:val="24"/>
          <w:szCs w:val="24"/>
        </w:rPr>
        <w:t xml:space="preserve">Chose an Event experience of your choice </w:t>
      </w:r>
      <w:r>
        <w:rPr>
          <w:rFonts w:ascii="Arial" w:hAnsi="Arial" w:cs="Arial"/>
          <w:sz w:val="24"/>
          <w:szCs w:val="24"/>
        </w:rPr>
        <w:t xml:space="preserve">and identify the multiple stakeholders that would be involved in the running of the event. Discuss funding and financial opportunities as part of the running of this event and the sustainable recommendations. </w:t>
      </w:r>
    </w:p>
    <w:p w14:paraId="0D17C4B7" w14:textId="77777777" w:rsidR="00FE1E95" w:rsidRPr="00680FA1" w:rsidRDefault="00FE1E95" w:rsidP="00FE1E95">
      <w:pPr>
        <w:numPr>
          <w:ilvl w:val="0"/>
          <w:numId w:val="1"/>
        </w:numPr>
        <w:overflowPunct w:val="0"/>
        <w:autoSpaceDE w:val="0"/>
        <w:autoSpaceDN w:val="0"/>
        <w:adjustRightInd w:val="0"/>
        <w:jc w:val="both"/>
        <w:textAlignment w:val="baseline"/>
        <w:rPr>
          <w:rFonts w:ascii="Arial" w:hAnsi="Arial" w:cs="Arial"/>
        </w:rPr>
      </w:pPr>
      <w:r w:rsidRPr="006129E9">
        <w:rPr>
          <w:rFonts w:ascii="Arial" w:hAnsi="Arial" w:cs="Arial"/>
          <w:sz w:val="24"/>
          <w:szCs w:val="24"/>
        </w:rPr>
        <w:t>Your answer should include</w:t>
      </w:r>
      <w:r>
        <w:rPr>
          <w:rFonts w:ascii="Arial" w:hAnsi="Arial" w:cs="Arial"/>
          <w:sz w:val="24"/>
          <w:szCs w:val="24"/>
        </w:rPr>
        <w:t xml:space="preserve"> research  ( min.6 academic sources ) of relevant to your case study and supported with </w:t>
      </w:r>
      <w:r w:rsidRPr="006129E9">
        <w:rPr>
          <w:rFonts w:ascii="Arial" w:hAnsi="Arial" w:cs="Arial"/>
          <w:sz w:val="24"/>
          <w:szCs w:val="24"/>
        </w:rPr>
        <w:t xml:space="preserve"> </w:t>
      </w:r>
      <w:r>
        <w:rPr>
          <w:rFonts w:ascii="Arial" w:hAnsi="Arial" w:cs="Arial"/>
          <w:sz w:val="24"/>
          <w:szCs w:val="24"/>
        </w:rPr>
        <w:t>relevant academic and industry literature.</w:t>
      </w:r>
    </w:p>
    <w:p w14:paraId="63E26257" w14:textId="77777777" w:rsidR="00FE1E95" w:rsidRPr="006129E9" w:rsidRDefault="00FE1E95" w:rsidP="00FE1E95">
      <w:pPr>
        <w:overflowPunct w:val="0"/>
        <w:autoSpaceDE w:val="0"/>
        <w:autoSpaceDN w:val="0"/>
        <w:adjustRightInd w:val="0"/>
        <w:ind w:left="720"/>
        <w:jc w:val="both"/>
        <w:textAlignment w:val="baseline"/>
        <w:rPr>
          <w:rFonts w:ascii="Arial" w:hAnsi="Arial" w:cs="Arial"/>
        </w:rPr>
      </w:pPr>
    </w:p>
    <w:p w14:paraId="7EE396D7" w14:textId="77777777" w:rsidR="00FE1E95" w:rsidRDefault="00FE1E95" w:rsidP="00FE1E95">
      <w:pPr>
        <w:rPr>
          <w:rFonts w:ascii="Arial" w:hAnsi="Arial" w:cs="Arial"/>
          <w:sz w:val="24"/>
          <w:szCs w:val="24"/>
        </w:rPr>
      </w:pPr>
    </w:p>
    <w:p w14:paraId="7C1EC43E" w14:textId="77777777" w:rsidR="00FE1E95" w:rsidRDefault="00FE1E95" w:rsidP="00FE1E95">
      <w:pPr>
        <w:rPr>
          <w:rFonts w:ascii="Arial" w:hAnsi="Arial" w:cs="Arial"/>
          <w:b/>
          <w:sz w:val="24"/>
          <w:szCs w:val="24"/>
        </w:rPr>
      </w:pPr>
      <w:r>
        <w:rPr>
          <w:rFonts w:ascii="Arial" w:hAnsi="Arial" w:cs="Arial"/>
          <w:b/>
          <w:sz w:val="24"/>
          <w:szCs w:val="24"/>
        </w:rPr>
        <w:t>Assessment format and weighting</w:t>
      </w:r>
    </w:p>
    <w:p w14:paraId="435B6E64" w14:textId="77777777" w:rsidR="00FE1E95" w:rsidRDefault="00FE1E95" w:rsidP="00FE1E95">
      <w:pPr>
        <w:rPr>
          <w:rFonts w:ascii="Arial" w:hAnsi="Arial" w:cs="Arial"/>
          <w:color w:val="000000"/>
          <w:sz w:val="24"/>
          <w:szCs w:val="24"/>
        </w:rPr>
      </w:pPr>
    </w:p>
    <w:p w14:paraId="25A6D383" w14:textId="77777777" w:rsidR="00FE1E95" w:rsidRDefault="00FE1E95" w:rsidP="00FE1E95">
      <w:pPr>
        <w:rPr>
          <w:rFonts w:ascii="Arial" w:hAnsi="Arial" w:cs="Arial"/>
          <w:color w:val="000000"/>
          <w:sz w:val="24"/>
          <w:szCs w:val="24"/>
        </w:rPr>
      </w:pPr>
      <w:r>
        <w:rPr>
          <w:rFonts w:ascii="Arial" w:hAnsi="Arial" w:cs="Arial"/>
          <w:color w:val="000000"/>
          <w:sz w:val="24"/>
          <w:szCs w:val="24"/>
        </w:rPr>
        <w:t xml:space="preserve">This is an Individual </w:t>
      </w:r>
      <w:r>
        <w:rPr>
          <w:rFonts w:ascii="Arial" w:hAnsi="Arial" w:cs="Arial"/>
          <w:b/>
          <w:i/>
          <w:color w:val="000000"/>
          <w:sz w:val="24"/>
          <w:szCs w:val="24"/>
        </w:rPr>
        <w:t>essay</w:t>
      </w:r>
      <w:r>
        <w:rPr>
          <w:rFonts w:ascii="Arial" w:hAnsi="Arial" w:cs="Arial"/>
          <w:color w:val="000000"/>
          <w:sz w:val="24"/>
          <w:szCs w:val="24"/>
        </w:rPr>
        <w:t xml:space="preserve"> of 1,500 words (+/- 10%) and is worth 50% of the available marks for this module. </w:t>
      </w:r>
    </w:p>
    <w:p w14:paraId="0C0D129F" w14:textId="77777777" w:rsidR="00FE1E95" w:rsidRDefault="00FE1E95" w:rsidP="00FE1E95">
      <w:pPr>
        <w:rPr>
          <w:rFonts w:ascii="Arial" w:hAnsi="Arial" w:cs="Arial"/>
          <w:color w:val="000000"/>
          <w:sz w:val="24"/>
          <w:szCs w:val="24"/>
        </w:rPr>
      </w:pPr>
      <w:r>
        <w:rPr>
          <w:rFonts w:ascii="Arial" w:hAnsi="Arial" w:cs="Arial"/>
          <w:color w:val="000000"/>
          <w:sz w:val="24"/>
          <w:szCs w:val="24"/>
        </w:rPr>
        <w:t xml:space="preserve">Format should be Arial font size 12 with 1.5/double line spacing. </w:t>
      </w:r>
    </w:p>
    <w:p w14:paraId="6C9022EB" w14:textId="77777777" w:rsidR="00FE1E95" w:rsidRDefault="00FE1E95" w:rsidP="00FE1E95">
      <w:pPr>
        <w:rPr>
          <w:rFonts w:ascii="Arial" w:hAnsi="Arial" w:cs="Arial"/>
          <w:color w:val="000000"/>
          <w:sz w:val="24"/>
          <w:szCs w:val="24"/>
        </w:rPr>
      </w:pPr>
      <w:r>
        <w:rPr>
          <w:rFonts w:ascii="Arial" w:hAnsi="Arial" w:cs="Arial"/>
          <w:color w:val="000000"/>
          <w:sz w:val="24"/>
          <w:szCs w:val="24"/>
        </w:rPr>
        <w:t>Submission is through Turnitin before 11.59pm on the assignment deadline date.</w:t>
      </w:r>
    </w:p>
    <w:p w14:paraId="7098844F" w14:textId="77777777" w:rsidR="00FE1E95" w:rsidRDefault="00FE1E95" w:rsidP="00FE1E95">
      <w:pPr>
        <w:jc w:val="both"/>
        <w:rPr>
          <w:rFonts w:ascii="Arial" w:hAnsi="Arial" w:cs="Arial"/>
          <w:b/>
          <w:sz w:val="28"/>
          <w:szCs w:val="28"/>
        </w:rPr>
      </w:pPr>
    </w:p>
    <w:p w14:paraId="2618BD1E" w14:textId="77777777" w:rsidR="00FE1E95" w:rsidRDefault="00FE1E95" w:rsidP="00FE1E95">
      <w:pPr>
        <w:jc w:val="both"/>
        <w:rPr>
          <w:rFonts w:ascii="Arial" w:hAnsi="Arial" w:cs="Arial"/>
        </w:rPr>
      </w:pPr>
    </w:p>
    <w:p w14:paraId="1E1BE977" w14:textId="77777777" w:rsidR="00FE1E95" w:rsidRDefault="00FE1E95" w:rsidP="00FE1E95">
      <w:pPr>
        <w:ind w:left="720"/>
        <w:rPr>
          <w:rFonts w:ascii="Arial" w:hAnsi="Arial" w:cs="Arial"/>
          <w:sz w:val="24"/>
          <w:szCs w:val="24"/>
        </w:rPr>
      </w:pPr>
    </w:p>
    <w:p w14:paraId="2FD82B3C" w14:textId="77777777" w:rsidR="00FE1E95" w:rsidRDefault="00FE1E95" w:rsidP="00FE1E95">
      <w:pPr>
        <w:ind w:left="720"/>
        <w:rPr>
          <w:rFonts w:ascii="Arial" w:hAnsi="Arial" w:cs="Arial"/>
          <w:sz w:val="24"/>
          <w:szCs w:val="24"/>
        </w:rPr>
      </w:pPr>
    </w:p>
    <w:p w14:paraId="12FF6EB2" w14:textId="4E6DEF41" w:rsidR="00FE1E95" w:rsidRDefault="00FE1E95" w:rsidP="00FE1E95">
      <w:pPr>
        <w:ind w:left="720"/>
        <w:rPr>
          <w:rFonts w:ascii="Arial" w:hAnsi="Arial" w:cs="Arial"/>
          <w:sz w:val="24"/>
          <w:szCs w:val="24"/>
        </w:rPr>
      </w:pPr>
    </w:p>
    <w:p w14:paraId="6A805E3D" w14:textId="59AC2AE4" w:rsidR="00FE1E95" w:rsidRDefault="00FE1E95" w:rsidP="00FE1E95">
      <w:pPr>
        <w:ind w:left="720"/>
        <w:rPr>
          <w:rFonts w:ascii="Arial" w:hAnsi="Arial" w:cs="Arial"/>
          <w:sz w:val="24"/>
          <w:szCs w:val="24"/>
        </w:rPr>
      </w:pPr>
    </w:p>
    <w:p w14:paraId="3CF659C6" w14:textId="51DEDED0" w:rsidR="00FE1E95" w:rsidRDefault="00FE1E95" w:rsidP="00FE1E95">
      <w:pPr>
        <w:ind w:left="720"/>
        <w:rPr>
          <w:rFonts w:ascii="Arial" w:hAnsi="Arial" w:cs="Arial"/>
          <w:sz w:val="24"/>
          <w:szCs w:val="24"/>
        </w:rPr>
      </w:pPr>
    </w:p>
    <w:p w14:paraId="6E16C241" w14:textId="77777777" w:rsidR="00FE1E95" w:rsidRDefault="00FE1E95" w:rsidP="00FE1E95">
      <w:pPr>
        <w:ind w:left="720"/>
        <w:rPr>
          <w:rFonts w:ascii="Arial" w:hAnsi="Arial" w:cs="Arial"/>
          <w:sz w:val="24"/>
          <w:szCs w:val="24"/>
        </w:rPr>
      </w:pPr>
    </w:p>
    <w:p w14:paraId="6C466A98" w14:textId="77777777" w:rsidR="00FE1E95" w:rsidRDefault="00FE1E95" w:rsidP="00FE1E95">
      <w:pPr>
        <w:ind w:left="720"/>
        <w:rPr>
          <w:rFonts w:ascii="Arial" w:hAnsi="Arial" w:cs="Arial"/>
          <w:sz w:val="24"/>
          <w:szCs w:val="24"/>
        </w:rPr>
      </w:pPr>
    </w:p>
    <w:p w14:paraId="64743171" w14:textId="77777777" w:rsidR="00FE1E95" w:rsidRDefault="00FE1E95" w:rsidP="00FE1E95">
      <w:pPr>
        <w:ind w:left="720"/>
        <w:rPr>
          <w:rFonts w:ascii="Arial" w:hAnsi="Arial" w:cs="Arial"/>
          <w:sz w:val="24"/>
          <w:szCs w:val="24"/>
        </w:rPr>
      </w:pPr>
    </w:p>
    <w:p w14:paraId="5899AF5D" w14:textId="77777777" w:rsidR="00FE1E95" w:rsidRDefault="00FE1E95" w:rsidP="00FE1E95">
      <w:pPr>
        <w:ind w:left="720"/>
        <w:rPr>
          <w:rFonts w:ascii="Arial" w:hAnsi="Arial" w:cs="Arial"/>
          <w:sz w:val="24"/>
          <w:szCs w:val="24"/>
        </w:rPr>
      </w:pPr>
    </w:p>
    <w:p w14:paraId="1AE97188" w14:textId="77777777" w:rsidR="00FE1E95" w:rsidRDefault="00FE1E95" w:rsidP="00FE1E95">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FE1E95" w14:paraId="2A8DCDFF" w14:textId="77777777" w:rsidTr="00CE7ADB">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08B533B8" w14:textId="77777777" w:rsidR="00FE1E95" w:rsidRDefault="00FE1E95" w:rsidP="00CE7ADB">
            <w:pPr>
              <w:jc w:val="center"/>
              <w:rPr>
                <w:rFonts w:ascii="Arial" w:hAnsi="Arial" w:cs="Arial"/>
                <w:b/>
                <w:caps/>
                <w:sz w:val="40"/>
              </w:rPr>
            </w:pPr>
            <w:r>
              <w:rPr>
                <w:rFonts w:ascii="Arial" w:hAnsi="Arial" w:cs="Arial"/>
                <w:b/>
                <w:caps/>
                <w:sz w:val="40"/>
              </w:rPr>
              <w:lastRenderedPageBreak/>
              <w:t>GUIDANCE FOR Students IN THE COMPLETION OF TASKS</w:t>
            </w:r>
          </w:p>
        </w:tc>
      </w:tr>
    </w:tbl>
    <w:p w14:paraId="1D24734D" w14:textId="77777777" w:rsidR="00FE1E95" w:rsidRDefault="00FE1E95" w:rsidP="00FE1E95">
      <w:pPr>
        <w:jc w:val="both"/>
        <w:rPr>
          <w:rFonts w:ascii="Arial" w:hAnsi="Arial" w:cs="Arial"/>
          <w:sz w:val="22"/>
          <w:szCs w:val="22"/>
        </w:rPr>
      </w:pPr>
    </w:p>
    <w:p w14:paraId="1A680546" w14:textId="77777777" w:rsidR="00FE1E95" w:rsidRDefault="00FE1E95" w:rsidP="00FE1E95">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239F2007" w14:textId="77777777" w:rsidR="00FE1E95" w:rsidRDefault="00FE1E95" w:rsidP="00FE1E95">
      <w:pPr>
        <w:jc w:val="both"/>
        <w:rPr>
          <w:rFonts w:ascii="Arial" w:hAnsi="Arial" w:cs="Arial"/>
          <w:b/>
          <w:sz w:val="22"/>
          <w:szCs w:val="22"/>
        </w:rPr>
      </w:pPr>
    </w:p>
    <w:p w14:paraId="2A9C7EF7" w14:textId="77777777" w:rsidR="00FE1E95" w:rsidRDefault="00FE1E95" w:rsidP="00FE1E95">
      <w:pPr>
        <w:numPr>
          <w:ilvl w:val="0"/>
          <w:numId w:val="3"/>
        </w:numPr>
        <w:jc w:val="both"/>
        <w:rPr>
          <w:rFonts w:ascii="Arial" w:hAnsi="Arial" w:cs="Arial"/>
          <w:b/>
          <w:sz w:val="22"/>
          <w:szCs w:val="22"/>
        </w:rPr>
      </w:pPr>
      <w:r>
        <w:rPr>
          <w:rFonts w:ascii="Arial" w:hAnsi="Arial" w:cs="Arial"/>
          <w:b/>
          <w:sz w:val="22"/>
          <w:szCs w:val="22"/>
        </w:rPr>
        <w:t>Engagement with Literature Skills</w:t>
      </w:r>
    </w:p>
    <w:p w14:paraId="50BF9C13" w14:textId="77777777" w:rsidR="00FE1E95" w:rsidRDefault="00FE1E95" w:rsidP="00FE1E95">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61D376A4" w14:textId="77777777" w:rsidR="00FE1E95" w:rsidRDefault="00FE1E95" w:rsidP="00FE1E95">
      <w:pPr>
        <w:jc w:val="both"/>
        <w:rPr>
          <w:rFonts w:ascii="Arial" w:hAnsi="Arial" w:cs="Arial"/>
          <w:sz w:val="22"/>
          <w:szCs w:val="22"/>
        </w:rPr>
      </w:pPr>
    </w:p>
    <w:p w14:paraId="087B6772" w14:textId="77777777" w:rsidR="00FE1E95" w:rsidRPr="00563520" w:rsidRDefault="00FE1E95" w:rsidP="00FE1E9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sidRPr="00563520">
        <w:rPr>
          <w:rFonts w:ascii="Arial" w:hAnsi="Arial" w:cs="Arial"/>
          <w:i/>
          <w:sz w:val="22"/>
          <w:szCs w:val="22"/>
        </w:rPr>
        <w:t xml:space="preserve">You should show </w:t>
      </w:r>
      <w:r>
        <w:rPr>
          <w:rFonts w:ascii="Arial" w:hAnsi="Arial" w:cs="Arial"/>
          <w:i/>
          <w:sz w:val="22"/>
          <w:szCs w:val="22"/>
        </w:rPr>
        <w:t>evidence</w:t>
      </w:r>
      <w:r w:rsidRPr="00563520">
        <w:rPr>
          <w:rFonts w:ascii="Arial" w:hAnsi="Arial" w:cs="Arial"/>
          <w:i/>
          <w:sz w:val="22"/>
          <w:szCs w:val="22"/>
        </w:rPr>
        <w:t xml:space="preserve"> of reading and include critical review of the literature relating to </w:t>
      </w:r>
      <w:r>
        <w:rPr>
          <w:rFonts w:ascii="Arial" w:hAnsi="Arial" w:cs="Arial"/>
          <w:i/>
          <w:sz w:val="22"/>
          <w:szCs w:val="22"/>
        </w:rPr>
        <w:t xml:space="preserve">Festivals and </w:t>
      </w:r>
      <w:r w:rsidRPr="00563520">
        <w:rPr>
          <w:rFonts w:ascii="Arial" w:hAnsi="Arial" w:cs="Arial"/>
          <w:i/>
          <w:sz w:val="22"/>
          <w:szCs w:val="22"/>
        </w:rPr>
        <w:t>Events</w:t>
      </w:r>
      <w:r>
        <w:rPr>
          <w:rFonts w:ascii="Arial" w:hAnsi="Arial" w:cs="Arial"/>
          <w:i/>
          <w:sz w:val="22"/>
          <w:szCs w:val="22"/>
        </w:rPr>
        <w:t xml:space="preserve"> and include at least 6 references</w:t>
      </w:r>
      <w:r w:rsidRPr="00563520">
        <w:rPr>
          <w:rFonts w:ascii="Arial" w:hAnsi="Arial" w:cs="Arial"/>
          <w:i/>
          <w:sz w:val="22"/>
          <w:szCs w:val="22"/>
        </w:rPr>
        <w:t xml:space="preserve">. This should be from a variety of sources including textbooks, academic journals and </w:t>
      </w:r>
      <w:r>
        <w:rPr>
          <w:rFonts w:ascii="Arial" w:hAnsi="Arial" w:cs="Arial"/>
          <w:i/>
          <w:sz w:val="22"/>
          <w:szCs w:val="22"/>
        </w:rPr>
        <w:t>industry</w:t>
      </w:r>
      <w:r w:rsidRPr="00563520">
        <w:rPr>
          <w:rFonts w:ascii="Arial" w:hAnsi="Arial" w:cs="Arial"/>
          <w:i/>
          <w:sz w:val="22"/>
          <w:szCs w:val="22"/>
        </w:rPr>
        <w:t xml:space="preserve"> based websites. Your research for this assessment should not be confined to the sources listed in the module reading list. Ensure that all literature sources identified are referenced correctly (use the Harvard system of referencing).</w:t>
      </w:r>
    </w:p>
    <w:p w14:paraId="013C292E" w14:textId="77777777" w:rsidR="00FE1E95" w:rsidRDefault="00FE1E95" w:rsidP="00FE1E95">
      <w:pPr>
        <w:jc w:val="both"/>
        <w:rPr>
          <w:rFonts w:ascii="Arial" w:hAnsi="Arial" w:cs="Arial"/>
          <w:sz w:val="22"/>
          <w:szCs w:val="22"/>
        </w:rPr>
      </w:pPr>
    </w:p>
    <w:p w14:paraId="7C0475FD" w14:textId="77777777" w:rsidR="00FE1E95" w:rsidRDefault="00FE1E95" w:rsidP="00FE1E95">
      <w:pPr>
        <w:jc w:val="both"/>
        <w:rPr>
          <w:rFonts w:ascii="Arial" w:hAnsi="Arial" w:cs="Arial"/>
          <w:sz w:val="22"/>
          <w:szCs w:val="22"/>
        </w:rPr>
      </w:pPr>
    </w:p>
    <w:p w14:paraId="522F7886" w14:textId="77777777" w:rsidR="00FE1E95" w:rsidRDefault="00FE1E95" w:rsidP="00FE1E95">
      <w:pPr>
        <w:numPr>
          <w:ilvl w:val="0"/>
          <w:numId w:val="3"/>
        </w:numPr>
        <w:jc w:val="both"/>
        <w:rPr>
          <w:rFonts w:ascii="Arial" w:hAnsi="Arial" w:cs="Arial"/>
          <w:b/>
          <w:sz w:val="22"/>
          <w:szCs w:val="22"/>
        </w:rPr>
      </w:pPr>
      <w:r>
        <w:rPr>
          <w:rFonts w:ascii="Arial" w:hAnsi="Arial" w:cs="Arial"/>
          <w:b/>
          <w:sz w:val="22"/>
          <w:szCs w:val="22"/>
        </w:rPr>
        <w:t>Knowledge and Understanding Skills</w:t>
      </w:r>
    </w:p>
    <w:p w14:paraId="022F9D9A" w14:textId="77777777" w:rsidR="00FE1E95" w:rsidRDefault="00FE1E95" w:rsidP="00FE1E95">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77BDC627" w14:textId="77777777" w:rsidR="00FE1E95" w:rsidRDefault="00FE1E95" w:rsidP="00FE1E95">
      <w:pPr>
        <w:jc w:val="both"/>
        <w:rPr>
          <w:rFonts w:ascii="Arial" w:hAnsi="Arial" w:cs="Arial"/>
          <w:b/>
          <w:i/>
          <w:sz w:val="22"/>
          <w:szCs w:val="22"/>
        </w:rPr>
      </w:pPr>
    </w:p>
    <w:p w14:paraId="4667C2A0" w14:textId="77777777" w:rsidR="00FE1E95" w:rsidRDefault="00FE1E95" w:rsidP="00FE1E9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5A259A8" w14:textId="77777777" w:rsidR="00FE1E95" w:rsidRDefault="00FE1E95" w:rsidP="00FE1E95">
      <w:pPr>
        <w:jc w:val="both"/>
        <w:rPr>
          <w:rFonts w:ascii="Arial" w:hAnsi="Arial" w:cs="Arial"/>
          <w:i/>
          <w:sz w:val="22"/>
          <w:szCs w:val="22"/>
        </w:rPr>
      </w:pPr>
      <w:r>
        <w:rPr>
          <w:rFonts w:ascii="Arial" w:hAnsi="Arial" w:cs="Arial"/>
          <w:i/>
          <w:sz w:val="22"/>
          <w:szCs w:val="22"/>
        </w:rPr>
        <w:t>You should be able to demonstrate knowledge of the sectors with appropriate language and typologies for events and festivals Management process</w:t>
      </w:r>
    </w:p>
    <w:p w14:paraId="10563A3B" w14:textId="77777777" w:rsidR="00FE1E95" w:rsidRDefault="00FE1E95" w:rsidP="00FE1E95">
      <w:pPr>
        <w:jc w:val="both"/>
        <w:rPr>
          <w:rFonts w:ascii="Arial" w:hAnsi="Arial" w:cs="Arial"/>
          <w:sz w:val="22"/>
          <w:szCs w:val="22"/>
        </w:rPr>
      </w:pPr>
    </w:p>
    <w:p w14:paraId="5704A5C0" w14:textId="77777777" w:rsidR="00FE1E95" w:rsidRDefault="00FE1E95" w:rsidP="00FE1E95">
      <w:pPr>
        <w:jc w:val="both"/>
        <w:rPr>
          <w:rFonts w:ascii="Arial" w:hAnsi="Arial" w:cs="Arial"/>
          <w:b/>
          <w:sz w:val="22"/>
          <w:szCs w:val="22"/>
        </w:rPr>
      </w:pPr>
    </w:p>
    <w:p w14:paraId="6857990E" w14:textId="77777777" w:rsidR="00FE1E95" w:rsidRDefault="00FE1E95" w:rsidP="00FE1E95">
      <w:pPr>
        <w:numPr>
          <w:ilvl w:val="0"/>
          <w:numId w:val="3"/>
        </w:numPr>
        <w:jc w:val="both"/>
        <w:rPr>
          <w:rFonts w:ascii="Arial" w:hAnsi="Arial" w:cs="Arial"/>
          <w:b/>
          <w:sz w:val="22"/>
          <w:szCs w:val="22"/>
        </w:rPr>
      </w:pPr>
      <w:r>
        <w:rPr>
          <w:rFonts w:ascii="Arial" w:hAnsi="Arial" w:cs="Arial"/>
          <w:b/>
          <w:sz w:val="22"/>
          <w:szCs w:val="22"/>
        </w:rPr>
        <w:t>Cognitive and Intellectual Skills</w:t>
      </w:r>
    </w:p>
    <w:p w14:paraId="039793EB" w14:textId="77777777" w:rsidR="00FE1E95" w:rsidRDefault="00FE1E95" w:rsidP="00FE1E95">
      <w:pPr>
        <w:jc w:val="both"/>
        <w:rPr>
          <w:rFonts w:ascii="Arial" w:hAnsi="Arial" w:cs="Arial"/>
          <w:sz w:val="22"/>
          <w:szCs w:val="22"/>
        </w:rPr>
      </w:pPr>
      <w:r>
        <w:rPr>
          <w:rFonts w:ascii="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w:t>
      </w:r>
      <w:r>
        <w:rPr>
          <w:rFonts w:ascii="Arial" w:hAnsi="Arial" w:cs="Arial"/>
          <w:sz w:val="22"/>
          <w:szCs w:val="22"/>
        </w:rPr>
        <w:lastRenderedPageBreak/>
        <w:t>are able to make sound judgements and arguments using data and concepts.  Where relevant, alternative solutions and recommendations may be proposed.</w:t>
      </w:r>
    </w:p>
    <w:p w14:paraId="69124C13" w14:textId="77777777" w:rsidR="00FE1E95" w:rsidRDefault="00FE1E95" w:rsidP="00FE1E95">
      <w:pPr>
        <w:jc w:val="both"/>
        <w:rPr>
          <w:rFonts w:ascii="Arial" w:hAnsi="Arial" w:cs="Arial"/>
          <w:sz w:val="22"/>
          <w:szCs w:val="22"/>
        </w:rPr>
      </w:pPr>
    </w:p>
    <w:p w14:paraId="7DFD6D75" w14:textId="77777777" w:rsidR="00FE1E95" w:rsidRDefault="00FE1E95" w:rsidP="00FE1E9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It will be essential to interpret not only what has taken place to form the contemporary events and festivals sectors but include reasons to support why this has occurred.</w:t>
      </w:r>
    </w:p>
    <w:p w14:paraId="7E5D2BAB" w14:textId="77777777" w:rsidR="00FE1E95" w:rsidRDefault="00FE1E95" w:rsidP="00FE1E95">
      <w:pPr>
        <w:jc w:val="both"/>
        <w:rPr>
          <w:rFonts w:ascii="Arial" w:hAnsi="Arial" w:cs="Arial"/>
          <w:sz w:val="22"/>
          <w:szCs w:val="22"/>
        </w:rPr>
      </w:pPr>
    </w:p>
    <w:p w14:paraId="57613D39" w14:textId="77777777" w:rsidR="00FE1E95" w:rsidRDefault="00FE1E95" w:rsidP="00FE1E95">
      <w:pPr>
        <w:numPr>
          <w:ilvl w:val="0"/>
          <w:numId w:val="3"/>
        </w:numPr>
        <w:jc w:val="both"/>
        <w:rPr>
          <w:rFonts w:ascii="Arial" w:hAnsi="Arial" w:cs="Arial"/>
          <w:b/>
          <w:sz w:val="22"/>
          <w:szCs w:val="22"/>
        </w:rPr>
      </w:pPr>
      <w:r>
        <w:rPr>
          <w:rFonts w:ascii="Arial" w:hAnsi="Arial" w:cs="Arial"/>
          <w:b/>
          <w:sz w:val="22"/>
          <w:szCs w:val="22"/>
        </w:rPr>
        <w:t>Practical Skills</w:t>
      </w:r>
    </w:p>
    <w:p w14:paraId="4876A885" w14:textId="77777777" w:rsidR="00FE1E95" w:rsidRDefault="00FE1E95" w:rsidP="00FE1E95">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B2BD6FA" w14:textId="77777777" w:rsidR="00FE1E95" w:rsidRDefault="00FE1E95" w:rsidP="00FE1E95">
      <w:pPr>
        <w:jc w:val="both"/>
        <w:rPr>
          <w:rFonts w:ascii="Arial" w:hAnsi="Arial" w:cs="Arial"/>
          <w:sz w:val="22"/>
          <w:szCs w:val="22"/>
        </w:rPr>
      </w:pPr>
    </w:p>
    <w:p w14:paraId="2BE2F470" w14:textId="77777777" w:rsidR="00FE1E95" w:rsidRDefault="00FE1E95" w:rsidP="00FE1E9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Examples of relevant events and festivals will assist in demonstrating understanding and ability to relate theory to practice. </w:t>
      </w:r>
    </w:p>
    <w:p w14:paraId="3CC82855" w14:textId="77777777" w:rsidR="00FE1E95" w:rsidRDefault="00FE1E95" w:rsidP="00FE1E95">
      <w:pPr>
        <w:jc w:val="both"/>
        <w:rPr>
          <w:rFonts w:ascii="Arial" w:hAnsi="Arial" w:cs="Arial"/>
          <w:sz w:val="22"/>
          <w:szCs w:val="22"/>
        </w:rPr>
      </w:pPr>
    </w:p>
    <w:p w14:paraId="65C00ED5" w14:textId="77777777" w:rsidR="00FE1E95" w:rsidRDefault="00FE1E95" w:rsidP="00FE1E95">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1405E5F0" w14:textId="77777777" w:rsidR="00FE1E95" w:rsidRDefault="00FE1E95" w:rsidP="00FE1E95">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152D286" w14:textId="77777777" w:rsidR="00FE1E95" w:rsidRDefault="00FE1E95" w:rsidP="00FE1E95">
      <w:pPr>
        <w:jc w:val="both"/>
        <w:rPr>
          <w:rFonts w:ascii="Arial" w:hAnsi="Arial" w:cs="Arial"/>
          <w:sz w:val="22"/>
          <w:szCs w:val="22"/>
        </w:rPr>
      </w:pPr>
    </w:p>
    <w:p w14:paraId="21632A36" w14:textId="77777777" w:rsidR="00FE1E95" w:rsidRDefault="00FE1E95" w:rsidP="00FE1E95">
      <w:pPr>
        <w:jc w:val="both"/>
        <w:rPr>
          <w:rFonts w:ascii="Arial" w:hAnsi="Arial" w:cs="Arial"/>
          <w:sz w:val="22"/>
          <w:szCs w:val="22"/>
        </w:rPr>
      </w:pPr>
    </w:p>
    <w:p w14:paraId="745710B0" w14:textId="77777777" w:rsidR="00FE1E95" w:rsidRDefault="00FE1E95" w:rsidP="00FE1E95">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A professionally presented essay with attention to detail will demonstrate effective written communication skills.</w:t>
      </w:r>
    </w:p>
    <w:p w14:paraId="4B281D2F" w14:textId="77777777" w:rsidR="00FE1E95" w:rsidRDefault="00FE1E95" w:rsidP="00FE1E95">
      <w:pPr>
        <w:jc w:val="both"/>
        <w:rPr>
          <w:rFonts w:ascii="Arial" w:hAnsi="Arial" w:cs="Arial"/>
          <w:sz w:val="22"/>
          <w:szCs w:val="22"/>
        </w:rPr>
      </w:pPr>
    </w:p>
    <w:p w14:paraId="5CF4679E" w14:textId="77777777" w:rsidR="00FE1E95" w:rsidRDefault="00FE1E95" w:rsidP="00FE1E95">
      <w:pPr>
        <w:jc w:val="both"/>
        <w:rPr>
          <w:rFonts w:ascii="Arial" w:hAnsi="Arial" w:cs="Arial"/>
          <w:sz w:val="22"/>
          <w:szCs w:val="22"/>
        </w:rPr>
      </w:pPr>
    </w:p>
    <w:p w14:paraId="2738068B" w14:textId="77777777" w:rsidR="00FE1E95" w:rsidRDefault="00FE1E95" w:rsidP="00FE1E95">
      <w:pPr>
        <w:jc w:val="both"/>
        <w:rPr>
          <w:rFonts w:ascii="Arial" w:hAnsi="Arial" w:cs="Arial"/>
          <w:sz w:val="22"/>
          <w:szCs w:val="22"/>
        </w:rPr>
      </w:pPr>
    </w:p>
    <w:p w14:paraId="2B5FDCC9" w14:textId="77777777" w:rsidR="00FE1E95" w:rsidRDefault="00FE1E95" w:rsidP="00FE1E95">
      <w:pPr>
        <w:rPr>
          <w:rFonts w:ascii="Arial" w:hAnsi="Arial" w:cs="Arial"/>
          <w:sz w:val="22"/>
          <w:szCs w:val="22"/>
        </w:rPr>
      </w:pPr>
      <w:r>
        <w:rPr>
          <w:rFonts w:ascii="Arial" w:hAnsi="Arial" w:cs="Arial"/>
          <w:sz w:val="22"/>
          <w:szCs w:val="22"/>
        </w:rPr>
        <w:br w:type="page"/>
      </w:r>
    </w:p>
    <w:sectPr w:rsidR="00FE1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E5F91"/>
    <w:multiLevelType w:val="hybridMultilevel"/>
    <w:tmpl w:val="2328112E"/>
    <w:lvl w:ilvl="0" w:tplc="08090001">
      <w:start w:val="1"/>
      <w:numFmt w:val="bullet"/>
      <w:lvlText w:val=""/>
      <w:lvlJc w:val="left"/>
      <w:pPr>
        <w:ind w:left="513" w:hanging="360"/>
      </w:pPr>
      <w:rPr>
        <w:rFonts w:ascii="Symbol" w:hAnsi="Symbol" w:hint="default"/>
      </w:rPr>
    </w:lvl>
    <w:lvl w:ilvl="1" w:tplc="08090003">
      <w:start w:val="1"/>
      <w:numFmt w:val="bullet"/>
      <w:lvlText w:val="o"/>
      <w:lvlJc w:val="left"/>
      <w:pPr>
        <w:ind w:left="1233" w:hanging="360"/>
      </w:pPr>
      <w:rPr>
        <w:rFonts w:ascii="Courier New" w:hAnsi="Courier New" w:cs="Courier New" w:hint="default"/>
      </w:rPr>
    </w:lvl>
    <w:lvl w:ilvl="2" w:tplc="08090005">
      <w:start w:val="1"/>
      <w:numFmt w:val="bullet"/>
      <w:lvlText w:val=""/>
      <w:lvlJc w:val="left"/>
      <w:pPr>
        <w:ind w:left="1953" w:hanging="360"/>
      </w:pPr>
      <w:rPr>
        <w:rFonts w:ascii="Wingdings" w:hAnsi="Wingdings" w:hint="default"/>
      </w:rPr>
    </w:lvl>
    <w:lvl w:ilvl="3" w:tplc="08090001">
      <w:start w:val="1"/>
      <w:numFmt w:val="bullet"/>
      <w:lvlText w:val=""/>
      <w:lvlJc w:val="left"/>
      <w:pPr>
        <w:ind w:left="2673" w:hanging="360"/>
      </w:pPr>
      <w:rPr>
        <w:rFonts w:ascii="Symbol" w:hAnsi="Symbol" w:hint="default"/>
      </w:rPr>
    </w:lvl>
    <w:lvl w:ilvl="4" w:tplc="08090003">
      <w:start w:val="1"/>
      <w:numFmt w:val="bullet"/>
      <w:lvlText w:val="o"/>
      <w:lvlJc w:val="left"/>
      <w:pPr>
        <w:ind w:left="3393" w:hanging="360"/>
      </w:pPr>
      <w:rPr>
        <w:rFonts w:ascii="Courier New" w:hAnsi="Courier New" w:cs="Courier New" w:hint="default"/>
      </w:rPr>
    </w:lvl>
    <w:lvl w:ilvl="5" w:tplc="08090005">
      <w:start w:val="1"/>
      <w:numFmt w:val="bullet"/>
      <w:lvlText w:val=""/>
      <w:lvlJc w:val="left"/>
      <w:pPr>
        <w:ind w:left="4113" w:hanging="360"/>
      </w:pPr>
      <w:rPr>
        <w:rFonts w:ascii="Wingdings" w:hAnsi="Wingdings" w:hint="default"/>
      </w:rPr>
    </w:lvl>
    <w:lvl w:ilvl="6" w:tplc="08090001">
      <w:start w:val="1"/>
      <w:numFmt w:val="bullet"/>
      <w:lvlText w:val=""/>
      <w:lvlJc w:val="left"/>
      <w:pPr>
        <w:ind w:left="4833" w:hanging="360"/>
      </w:pPr>
      <w:rPr>
        <w:rFonts w:ascii="Symbol" w:hAnsi="Symbol" w:hint="default"/>
      </w:rPr>
    </w:lvl>
    <w:lvl w:ilvl="7" w:tplc="08090003">
      <w:start w:val="1"/>
      <w:numFmt w:val="bullet"/>
      <w:lvlText w:val="o"/>
      <w:lvlJc w:val="left"/>
      <w:pPr>
        <w:ind w:left="5553" w:hanging="360"/>
      </w:pPr>
      <w:rPr>
        <w:rFonts w:ascii="Courier New" w:hAnsi="Courier New" w:cs="Courier New" w:hint="default"/>
      </w:rPr>
    </w:lvl>
    <w:lvl w:ilvl="8" w:tplc="08090005">
      <w:start w:val="1"/>
      <w:numFmt w:val="bullet"/>
      <w:lvlText w:val=""/>
      <w:lvlJc w:val="left"/>
      <w:pPr>
        <w:ind w:left="6273" w:hanging="360"/>
      </w:pPr>
      <w:rPr>
        <w:rFonts w:ascii="Wingdings" w:hAnsi="Wingdings" w:hint="default"/>
      </w:rPr>
    </w:lvl>
  </w:abstractNum>
  <w:abstractNum w:abstractNumId="1"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E51AD4A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96710291">
    <w:abstractNumId w:val="1"/>
  </w:num>
  <w:num w:numId="2" w16cid:durableId="1239091394">
    <w:abstractNumId w:val="0"/>
  </w:num>
  <w:num w:numId="3" w16cid:durableId="33241847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E95"/>
    <w:rsid w:val="00431641"/>
    <w:rsid w:val="0099627B"/>
    <w:rsid w:val="00E326AD"/>
    <w:rsid w:val="00FE1E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8E96D"/>
  <w15:chartTrackingRefBased/>
  <w15:docId w15:val="{A96F47EF-131C-44CB-9D94-417D17619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E95"/>
    <w:pPr>
      <w:spacing w:after="0" w:line="240" w:lineRule="auto"/>
    </w:pPr>
    <w:rPr>
      <w:rFonts w:ascii="Times New Roman" w:eastAsia="Times New Roman" w:hAnsi="Times New Roman" w:cs="Times New Roman"/>
      <w:sz w:val="20"/>
      <w:szCs w:val="20"/>
      <w:lang w:val="en-US" w:eastAsia="en-GB"/>
    </w:rPr>
  </w:style>
  <w:style w:type="paragraph" w:styleId="Heading2">
    <w:name w:val="heading 2"/>
    <w:basedOn w:val="Normal"/>
    <w:next w:val="Normal"/>
    <w:link w:val="Heading2Char"/>
    <w:uiPriority w:val="9"/>
    <w:semiHidden/>
    <w:unhideWhenUsed/>
    <w:qFormat/>
    <w:rsid w:val="00FE1E95"/>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4">
    <w:name w:val="heading 4"/>
    <w:basedOn w:val="Normal"/>
    <w:next w:val="Normal"/>
    <w:link w:val="Heading4Char"/>
    <w:uiPriority w:val="9"/>
    <w:semiHidden/>
    <w:unhideWhenUsed/>
    <w:qFormat/>
    <w:rsid w:val="00FE1E95"/>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FE1E95"/>
    <w:rPr>
      <w:rFonts w:asciiTheme="majorHAnsi" w:eastAsiaTheme="majorEastAsia" w:hAnsiTheme="majorHAnsi" w:cstheme="majorBidi"/>
      <w:b/>
      <w:bCs/>
      <w:color w:val="4472C4" w:themeColor="accent1"/>
      <w:sz w:val="26"/>
      <w:szCs w:val="26"/>
      <w:lang w:val="en-US" w:eastAsia="en-GB"/>
    </w:rPr>
  </w:style>
  <w:style w:type="character" w:customStyle="1" w:styleId="Heading4Char">
    <w:name w:val="Heading 4 Char"/>
    <w:basedOn w:val="DefaultParagraphFont"/>
    <w:link w:val="Heading4"/>
    <w:uiPriority w:val="9"/>
    <w:semiHidden/>
    <w:rsid w:val="00FE1E95"/>
    <w:rPr>
      <w:rFonts w:asciiTheme="majorHAnsi" w:eastAsiaTheme="majorEastAsia" w:hAnsiTheme="majorHAnsi" w:cstheme="majorBidi"/>
      <w:b/>
      <w:bCs/>
      <w:i/>
      <w:iCs/>
      <w:color w:val="4472C4" w:themeColor="accent1"/>
      <w:sz w:val="20"/>
      <w:szCs w:val="20"/>
      <w:lang w:val="en-US" w:eastAsia="en-GB"/>
    </w:rPr>
  </w:style>
  <w:style w:type="paragraph" w:styleId="ListParagraph">
    <w:name w:val="List Paragraph"/>
    <w:basedOn w:val="Normal"/>
    <w:link w:val="ListParagraphChar"/>
    <w:qFormat/>
    <w:rsid w:val="00FE1E95"/>
    <w:pPr>
      <w:ind w:left="720"/>
      <w:contextualSpacing/>
    </w:pPr>
    <w:rPr>
      <w:sz w:val="24"/>
      <w:szCs w:val="24"/>
      <w:lang w:val="en-GB" w:eastAsia="en-US"/>
    </w:rPr>
  </w:style>
  <w:style w:type="character" w:customStyle="1" w:styleId="ListParagraphChar">
    <w:name w:val="List Paragraph Char"/>
    <w:link w:val="ListParagraph"/>
    <w:locked/>
    <w:rsid w:val="00FE1E95"/>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1208</Words>
  <Characters>6889</Characters>
  <Application>Microsoft Office Word</Application>
  <DocSecurity>0</DocSecurity>
  <Lines>57</Lines>
  <Paragraphs>16</Paragraphs>
  <ScaleCrop>false</ScaleCrop>
  <Company>University of Wales Trinity Saint David</Company>
  <LinksUpToDate>false</LinksUpToDate>
  <CharactersWithSpaces>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1</cp:revision>
  <dcterms:created xsi:type="dcterms:W3CDTF">2023-03-25T16:46:00Z</dcterms:created>
  <dcterms:modified xsi:type="dcterms:W3CDTF">2023-03-25T16:49:00Z</dcterms:modified>
</cp:coreProperties>
</file>