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54587" w14:textId="5E27C41E" w:rsidR="00A121A0" w:rsidRDefault="00A121A0" w:rsidP="00C34B5A">
      <w:pPr>
        <w:tabs>
          <w:tab w:val="left" w:pos="5103"/>
        </w:tabs>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386813C" w:rsidR="005E6C44" w:rsidRPr="00B07FAA" w:rsidRDefault="00B07FAA" w:rsidP="003F6F7B">
            <w:pPr>
              <w:rPr>
                <w:rFonts w:ascii="Arial" w:hAnsi="Arial" w:cs="Arial"/>
                <w:sz w:val="22"/>
                <w:szCs w:val="22"/>
                <w:lang w:val="en-IN"/>
              </w:rPr>
            </w:pPr>
            <w:r w:rsidRPr="00B07FAA">
              <w:rPr>
                <w:rFonts w:ascii="Arial" w:hAnsi="Arial" w:cs="Arial"/>
                <w:sz w:val="22"/>
                <w:szCs w:val="22"/>
                <w:lang w:val="en-US"/>
              </w:rPr>
              <w:t xml:space="preserve">Ms. Pragati </w:t>
            </w:r>
            <w:proofErr w:type="spellStart"/>
            <w:r w:rsidRPr="00B07FAA">
              <w:rPr>
                <w:rFonts w:ascii="Arial" w:hAnsi="Arial" w:cs="Arial"/>
                <w:sz w:val="22"/>
                <w:szCs w:val="22"/>
                <w:lang w:val="en-US"/>
              </w:rPr>
              <w:t>Vinodbhai</w:t>
            </w:r>
            <w:proofErr w:type="spellEnd"/>
            <w:r w:rsidRPr="00B07FAA">
              <w:rPr>
                <w:rFonts w:ascii="Arial" w:hAnsi="Arial" w:cs="Arial"/>
                <w:sz w:val="22"/>
                <w:szCs w:val="22"/>
                <w:lang w:val="en-US"/>
              </w:rPr>
              <w:t xml:space="preserve"> Patel</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4AB52248" w:rsidR="005E6C44" w:rsidRPr="00B07FAA" w:rsidRDefault="00B07FAA" w:rsidP="003F6F7B">
            <w:pPr>
              <w:rPr>
                <w:rFonts w:ascii="Arial" w:hAnsi="Arial" w:cs="Arial"/>
                <w:sz w:val="22"/>
                <w:szCs w:val="22"/>
                <w:lang w:val="en-IN"/>
              </w:rPr>
            </w:pPr>
            <w:r w:rsidRPr="00B07FAA">
              <w:rPr>
                <w:rFonts w:ascii="Arial" w:hAnsi="Arial" w:cs="Arial"/>
                <w:sz w:val="22"/>
                <w:szCs w:val="22"/>
                <w:lang w:val="en-US"/>
              </w:rPr>
              <w:t>2522440</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3398217" w:rsidR="005E6C44" w:rsidRPr="004C3A0B" w:rsidRDefault="00B07FAA" w:rsidP="003F6F7B">
            <w:pPr>
              <w:rPr>
                <w:rFonts w:ascii="Arial" w:hAnsi="Arial" w:cs="Arial"/>
                <w:sz w:val="22"/>
                <w:szCs w:val="22"/>
              </w:rPr>
            </w:pPr>
            <w:r>
              <w:rPr>
                <w:rFonts w:ascii="Arial" w:hAnsi="Arial" w:cs="Arial"/>
                <w:sz w:val="22"/>
                <w:szCs w:val="22"/>
              </w:rPr>
              <w:t>2522440@student.uwtsd.ac.uk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8032264" w:rsidR="005E6C44" w:rsidRPr="00B07FAA" w:rsidRDefault="00B07FAA" w:rsidP="003F6F7B">
            <w:pPr>
              <w:rPr>
                <w:rFonts w:ascii="Arial" w:hAnsi="Arial" w:cs="Arial"/>
                <w:sz w:val="22"/>
                <w:szCs w:val="22"/>
              </w:rPr>
            </w:pPr>
            <w:r w:rsidRPr="00B07FAA">
              <w:rPr>
                <w:rFonts w:ascii="Arial" w:hAnsi="Arial" w:cs="Arial"/>
                <w:bCs/>
                <w:sz w:val="22"/>
                <w:szCs w:val="22"/>
                <w:lang w:val="en-US"/>
              </w:rPr>
              <w:t>MSc Public Health and Social Care in Practice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114DAEFA" w:rsidR="005E6C44" w:rsidRPr="004C3A0B" w:rsidRDefault="00B07FAA" w:rsidP="003F6F7B">
            <w:pPr>
              <w:rPr>
                <w:rFonts w:ascii="Arial" w:hAnsi="Arial" w:cs="Arial"/>
                <w:sz w:val="22"/>
                <w:szCs w:val="22"/>
              </w:rPr>
            </w:pPr>
            <w:r w:rsidRPr="00B07FAA">
              <w:rPr>
                <w:rFonts w:ascii="Arial" w:hAnsi="Arial" w:cs="Arial"/>
                <w:sz w:val="22"/>
                <w:szCs w:val="22"/>
                <w:lang w:val="en-US"/>
              </w:rPr>
              <w:t xml:space="preserve">Dr. </w:t>
            </w:r>
            <w:proofErr w:type="spellStart"/>
            <w:r w:rsidRPr="00B07FAA">
              <w:rPr>
                <w:rFonts w:ascii="Arial" w:hAnsi="Arial" w:cs="Arial"/>
                <w:sz w:val="22"/>
                <w:szCs w:val="22"/>
                <w:lang w:val="en-US"/>
              </w:rPr>
              <w:t>Soban</w:t>
            </w:r>
            <w:proofErr w:type="spellEnd"/>
            <w:r w:rsidRPr="00B07FAA">
              <w:rPr>
                <w:rFonts w:ascii="Arial" w:hAnsi="Arial" w:cs="Arial"/>
                <w:sz w:val="22"/>
                <w:szCs w:val="22"/>
                <w:lang w:val="en-US"/>
              </w:rPr>
              <w:t xml:space="preserve"> </w:t>
            </w:r>
            <w:proofErr w:type="spellStart"/>
            <w:r w:rsidRPr="00B07FAA">
              <w:rPr>
                <w:rFonts w:ascii="Arial" w:hAnsi="Arial" w:cs="Arial"/>
                <w:sz w:val="22"/>
                <w:szCs w:val="22"/>
                <w:lang w:val="en-US"/>
              </w:rPr>
              <w:t>Sadiq</w:t>
            </w:r>
            <w:proofErr w:type="spellEnd"/>
            <w:r w:rsidRPr="00B07FAA">
              <w:rPr>
                <w:rFonts w:ascii="Arial" w:hAnsi="Arial" w:cs="Arial"/>
                <w:sz w:val="22"/>
                <w:szCs w:val="22"/>
                <w:lang w:val="en-US"/>
              </w:rPr>
              <w:t xml:space="preserve">          </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7E2F21"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0045BDD" w:rsidR="005E6C44" w:rsidRPr="00DD0929" w:rsidRDefault="003D13B6"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2A5C74A5" w:rsidR="005E6C44" w:rsidRPr="004C3A0B" w:rsidRDefault="003D13B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26984E5" w:rsidR="004C3D85" w:rsidRPr="008E7321" w:rsidRDefault="008E7321" w:rsidP="003C07E3">
            <w:pPr>
              <w:rPr>
                <w:rFonts w:ascii="Arial" w:hAnsi="Arial" w:cs="Arial"/>
                <w:sz w:val="22"/>
                <w:szCs w:val="22"/>
                <w:lang w:val="en-IN"/>
              </w:rPr>
            </w:pPr>
            <w:r w:rsidRPr="008E7321">
              <w:rPr>
                <w:rFonts w:ascii="Arial" w:hAnsi="Arial" w:cs="Arial"/>
                <w:sz w:val="22"/>
                <w:szCs w:val="22"/>
                <w:lang w:val="en-US"/>
              </w:rPr>
              <w:t>The impact of Digital exclusion on access to healthcare and social care services among older people in the United Kingdom</w:t>
            </w:r>
            <w:r w:rsidR="00FE351E">
              <w:rPr>
                <w:rFonts w:ascii="Arial" w:hAnsi="Arial" w:cs="Arial"/>
                <w:sz w:val="22"/>
                <w:szCs w:val="22"/>
                <w:lang w:val="en-US"/>
              </w:rPr>
              <w:t xml:space="preserve"> : A </w:t>
            </w:r>
            <w:r w:rsidR="00FE351E" w:rsidRPr="008E7321">
              <w:rPr>
                <w:rFonts w:ascii="Arial" w:hAnsi="Arial" w:cs="Arial"/>
                <w:b/>
                <w:bCs/>
                <w:sz w:val="22"/>
                <w:szCs w:val="22"/>
                <w:lang w:val="en-US"/>
              </w:rPr>
              <w:t>SYSTEMATIC REVIEW</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8838194" w:rsidR="004C3D85" w:rsidRPr="00D839CD" w:rsidRDefault="00F718DE" w:rsidP="003C07E3">
            <w:pPr>
              <w:rPr>
                <w:rFonts w:ascii="Arial" w:hAnsi="Arial" w:cs="Arial"/>
                <w:sz w:val="22"/>
                <w:szCs w:val="22"/>
              </w:rPr>
            </w:pPr>
            <w:r>
              <w:rPr>
                <w:rFonts w:ascii="Arial" w:hAnsi="Arial" w:cs="Arial"/>
                <w:sz w:val="22"/>
                <w:szCs w:val="22"/>
              </w:rPr>
              <w:t>28 September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13D8A5A3" w:rsidR="004C3D85" w:rsidRPr="004C3A0B" w:rsidRDefault="00F718DE" w:rsidP="003C07E3">
            <w:pPr>
              <w:rPr>
                <w:rFonts w:ascii="Arial" w:hAnsi="Arial" w:cs="Arial"/>
                <w:sz w:val="22"/>
                <w:szCs w:val="22"/>
              </w:rPr>
            </w:pPr>
            <w:r>
              <w:rPr>
                <w:rFonts w:ascii="Arial" w:hAnsi="Arial" w:cs="Arial"/>
                <w:sz w:val="22"/>
                <w:szCs w:val="22"/>
              </w:rPr>
              <w:t>31 January 2027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04911C7B"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373DB8C3"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5E5E2BC" w14:textId="036F284B" w:rsidR="00D13D36" w:rsidRPr="009D2E0B" w:rsidRDefault="00D13D36" w:rsidP="00F96C3F">
            <w:pPr>
              <w:autoSpaceDE w:val="0"/>
              <w:autoSpaceDN w:val="0"/>
              <w:adjustRightInd w:val="0"/>
              <w:rPr>
                <w:rFonts w:ascii="Arial" w:hAnsi="Arial" w:cs="Arial"/>
                <w:b/>
                <w:bCs/>
                <w:sz w:val="22"/>
                <w:szCs w:val="22"/>
              </w:rPr>
            </w:pPr>
            <w:r>
              <w:rPr>
                <w:rFonts w:ascii="Arial" w:hAnsi="Arial" w:cs="Arial"/>
                <w:b/>
                <w:bCs/>
                <w:sz w:val="22"/>
                <w:szCs w:val="22"/>
              </w:rPr>
              <w:t>Prevalence:</w:t>
            </w:r>
          </w:p>
          <w:p w14:paraId="46D30215" w14:textId="5A9F3B54" w:rsidR="004F359F" w:rsidRPr="000141BB" w:rsidRDefault="004F359F" w:rsidP="0041043F">
            <w:pPr>
              <w:spacing w:line="360" w:lineRule="auto"/>
              <w:jc w:val="both"/>
              <w:rPr>
                <w:rFonts w:ascii="Arial" w:hAnsi="Arial" w:cs="Arial"/>
                <w:sz w:val="22"/>
                <w:lang w:val="en-IN"/>
              </w:rPr>
            </w:pPr>
            <w:r w:rsidRPr="000141BB">
              <w:rPr>
                <w:rFonts w:ascii="Arial" w:hAnsi="Arial" w:cs="Arial"/>
                <w:sz w:val="22"/>
                <w:lang w:val="en-US"/>
              </w:rPr>
              <w:t xml:space="preserve">The UK has transformed health and social care services in a short time, such as the shift to online consultations, using the NHS App, electronic prescriptions and remote monitoring </w:t>
            </w:r>
            <w:r w:rsidRPr="0041043F">
              <w:rPr>
                <w:rFonts w:ascii="Arial" w:hAnsi="Arial" w:cs="Arial"/>
                <w:bCs/>
                <w:sz w:val="22"/>
                <w:lang w:val="en-US"/>
              </w:rPr>
              <w:t>(NHS England</w:t>
            </w:r>
            <w:r w:rsidRPr="000141BB">
              <w:rPr>
                <w:rFonts w:ascii="Arial" w:hAnsi="Arial" w:cs="Arial"/>
                <w:b/>
                <w:bCs/>
                <w:sz w:val="22"/>
                <w:lang w:val="en-US"/>
              </w:rPr>
              <w:t xml:space="preserve">, </w:t>
            </w:r>
            <w:r w:rsidRPr="0041043F">
              <w:rPr>
                <w:rFonts w:ascii="Arial" w:hAnsi="Arial" w:cs="Arial"/>
                <w:bCs/>
                <w:sz w:val="22"/>
                <w:lang w:val="en-US"/>
              </w:rPr>
              <w:t>2023).</w:t>
            </w:r>
            <w:r w:rsidR="0041043F">
              <w:rPr>
                <w:rFonts w:ascii="Arial" w:hAnsi="Arial" w:cs="Arial"/>
                <w:sz w:val="22"/>
                <w:lang w:val="en-IN"/>
              </w:rPr>
              <w:t xml:space="preserve"> </w:t>
            </w:r>
            <w:r w:rsidRPr="000141BB">
              <w:rPr>
                <w:rFonts w:ascii="Arial" w:hAnsi="Arial" w:cs="Arial"/>
                <w:sz w:val="22"/>
                <w:lang w:val="en-US"/>
              </w:rPr>
              <w:t>Although digital services make things easier, they can be difficult for those without easy access to or skills with digital technology.</w:t>
            </w:r>
            <w:r w:rsidR="0041043F">
              <w:rPr>
                <w:rFonts w:ascii="Arial" w:hAnsi="Arial" w:cs="Arial"/>
                <w:sz w:val="22"/>
                <w:lang w:val="en-IN"/>
              </w:rPr>
              <w:t xml:space="preserve"> </w:t>
            </w:r>
            <w:r w:rsidRPr="000141BB">
              <w:rPr>
                <w:rFonts w:ascii="Arial" w:hAnsi="Arial" w:cs="Arial"/>
                <w:sz w:val="22"/>
                <w:lang w:val="en-US"/>
              </w:rPr>
              <w:t xml:space="preserve">These are disproportionately affecting older people; for example, there are approximately </w:t>
            </w:r>
            <w:r w:rsidRPr="000141BB">
              <w:rPr>
                <w:rFonts w:ascii="Arial" w:hAnsi="Arial" w:cs="Arial"/>
                <w:b/>
                <w:sz w:val="22"/>
                <w:lang w:val="en-US"/>
              </w:rPr>
              <w:t>2.7 million</w:t>
            </w:r>
            <w:r w:rsidRPr="000141BB">
              <w:rPr>
                <w:rFonts w:ascii="Arial" w:hAnsi="Arial" w:cs="Arial"/>
                <w:sz w:val="22"/>
                <w:lang w:val="en-US"/>
              </w:rPr>
              <w:t xml:space="preserve"> older adults (aged 65+) who have low or no internet use (Age UK, 2023), and adults aged 75+ are the least likely to use online services </w:t>
            </w:r>
            <w:r w:rsidRPr="0041043F">
              <w:rPr>
                <w:rFonts w:ascii="Arial" w:hAnsi="Arial" w:cs="Arial"/>
                <w:bCs/>
                <w:sz w:val="22"/>
                <w:lang w:val="en-US"/>
              </w:rPr>
              <w:t>(</w:t>
            </w:r>
            <w:proofErr w:type="spellStart"/>
            <w:r w:rsidRPr="0041043F">
              <w:rPr>
                <w:rFonts w:ascii="Arial" w:hAnsi="Arial" w:cs="Arial"/>
                <w:bCs/>
                <w:sz w:val="22"/>
                <w:lang w:val="en-US"/>
              </w:rPr>
              <w:t>Ofcom</w:t>
            </w:r>
            <w:proofErr w:type="spellEnd"/>
            <w:r w:rsidRPr="0041043F">
              <w:rPr>
                <w:rFonts w:ascii="Arial" w:hAnsi="Arial" w:cs="Arial"/>
                <w:bCs/>
                <w:sz w:val="22"/>
                <w:lang w:val="en-US"/>
              </w:rPr>
              <w:t>, 2023).</w:t>
            </w:r>
            <w:r w:rsidR="0041043F">
              <w:rPr>
                <w:rFonts w:ascii="Arial" w:hAnsi="Arial" w:cs="Arial"/>
                <w:sz w:val="22"/>
                <w:lang w:val="en-IN"/>
              </w:rPr>
              <w:t xml:space="preserve"> </w:t>
            </w:r>
            <w:r w:rsidRPr="000141BB">
              <w:rPr>
                <w:rFonts w:ascii="Arial" w:hAnsi="Arial" w:cs="Arial"/>
                <w:sz w:val="22"/>
                <w:lang w:val="en-US"/>
              </w:rPr>
              <w:t xml:space="preserve">Poor access to health services, delayed health services and increased social isolation is linked to digital exclusion </w:t>
            </w:r>
            <w:r w:rsidRPr="0041043F">
              <w:rPr>
                <w:rFonts w:ascii="Arial" w:hAnsi="Arial" w:cs="Arial"/>
                <w:bCs/>
                <w:sz w:val="22"/>
                <w:lang w:val="en-US"/>
              </w:rPr>
              <w:t>(Good Things Foundation, 2022).</w:t>
            </w:r>
          </w:p>
          <w:p w14:paraId="22E003AF" w14:textId="77777777" w:rsidR="004F359F" w:rsidRPr="00D13D36" w:rsidRDefault="004F359F" w:rsidP="00D13D36">
            <w:pPr>
              <w:spacing w:line="360" w:lineRule="auto"/>
              <w:jc w:val="both"/>
              <w:rPr>
                <w:rFonts w:ascii="Arial" w:hAnsi="Arial" w:cs="Arial"/>
                <w:sz w:val="22"/>
                <w:lang w:val="en-IN"/>
              </w:rPr>
            </w:pPr>
            <w:r w:rsidRPr="00D13D36">
              <w:rPr>
                <w:rFonts w:ascii="Arial" w:hAnsi="Arial" w:cs="Arial"/>
                <w:b/>
                <w:bCs/>
                <w:sz w:val="22"/>
                <w:lang w:val="en-US"/>
              </w:rPr>
              <w:t xml:space="preserve">Rational </w:t>
            </w:r>
          </w:p>
          <w:p w14:paraId="5F64A457" w14:textId="653FA20F" w:rsidR="00F96C3F" w:rsidRPr="0041043F" w:rsidDel="00425DA7" w:rsidRDefault="004F359F" w:rsidP="0041043F">
            <w:pPr>
              <w:spacing w:line="360" w:lineRule="auto"/>
              <w:jc w:val="both"/>
              <w:rPr>
                <w:rFonts w:ascii="Arial" w:hAnsi="Arial" w:cs="Arial"/>
                <w:sz w:val="22"/>
                <w:lang w:val="en-IN"/>
              </w:rPr>
            </w:pPr>
            <w:r w:rsidRPr="000141BB">
              <w:rPr>
                <w:rFonts w:ascii="Arial" w:hAnsi="Arial" w:cs="Arial"/>
                <w:sz w:val="22"/>
                <w:lang w:val="en-US"/>
              </w:rPr>
              <w:t xml:space="preserve">The NHS Long Term Plan </w:t>
            </w:r>
            <w:r w:rsidRPr="0041043F">
              <w:rPr>
                <w:rFonts w:ascii="Arial" w:hAnsi="Arial" w:cs="Arial"/>
                <w:bCs/>
                <w:sz w:val="22"/>
                <w:lang w:val="en-US"/>
              </w:rPr>
              <w:t xml:space="preserve">(NHS England, 2019) </w:t>
            </w:r>
            <w:r w:rsidRPr="000141BB">
              <w:rPr>
                <w:rFonts w:ascii="Arial" w:hAnsi="Arial" w:cs="Arial"/>
                <w:sz w:val="22"/>
                <w:lang w:val="en-US"/>
              </w:rPr>
              <w:t>is a key priority of digital transformation.</w:t>
            </w:r>
            <w:r w:rsidR="0041043F">
              <w:rPr>
                <w:rFonts w:ascii="Arial" w:hAnsi="Arial" w:cs="Arial"/>
                <w:sz w:val="22"/>
                <w:lang w:val="en-IN"/>
              </w:rPr>
              <w:t xml:space="preserve"> </w:t>
            </w:r>
            <w:r w:rsidRPr="000141BB">
              <w:rPr>
                <w:rFonts w:ascii="Arial" w:hAnsi="Arial" w:cs="Arial"/>
                <w:sz w:val="22"/>
                <w:lang w:val="en-US"/>
              </w:rPr>
              <w:t xml:space="preserve">Digital exclusion poses a particular risk for older people and may cause them to be unable to access health and social care </w:t>
            </w:r>
            <w:r w:rsidRPr="0041043F">
              <w:rPr>
                <w:rFonts w:ascii="Arial" w:hAnsi="Arial" w:cs="Arial"/>
                <w:sz w:val="22"/>
                <w:lang w:val="en-US"/>
              </w:rPr>
              <w:t xml:space="preserve">services </w:t>
            </w:r>
            <w:r w:rsidRPr="0041043F">
              <w:rPr>
                <w:rFonts w:ascii="Arial" w:hAnsi="Arial" w:cs="Arial"/>
                <w:bCs/>
                <w:sz w:val="22"/>
                <w:lang w:val="en-US"/>
              </w:rPr>
              <w:t>(Age UK, 2023; Good Things Foundation, 2022).</w:t>
            </w:r>
            <w:r w:rsidR="0041043F">
              <w:rPr>
                <w:rFonts w:ascii="Arial" w:hAnsi="Arial" w:cs="Arial"/>
                <w:sz w:val="22"/>
                <w:lang w:val="en-IN"/>
              </w:rPr>
              <w:t xml:space="preserve"> </w:t>
            </w:r>
            <w:r w:rsidRPr="000141BB">
              <w:rPr>
                <w:rFonts w:ascii="Arial" w:hAnsi="Arial" w:cs="Arial"/>
                <w:sz w:val="22"/>
                <w:lang w:val="en-US"/>
              </w:rPr>
              <w:t xml:space="preserve">Current evidence and reviews point to inequalities of access and use of digital technologies, although these tend to be quite general and not always specific to access and service outcomes </w:t>
            </w:r>
            <w:r w:rsidRPr="0041043F">
              <w:rPr>
                <w:rFonts w:ascii="Arial" w:hAnsi="Arial" w:cs="Arial"/>
                <w:bCs/>
                <w:sz w:val="22"/>
                <w:lang w:val="en-US"/>
              </w:rPr>
              <w:t>(Bunn et al., 2021).</w:t>
            </w:r>
            <w:r w:rsidR="0041043F">
              <w:rPr>
                <w:rFonts w:ascii="Arial" w:hAnsi="Arial" w:cs="Arial"/>
                <w:sz w:val="22"/>
                <w:lang w:val="en-IN"/>
              </w:rPr>
              <w:t xml:space="preserve"> </w:t>
            </w:r>
            <w:r w:rsidRPr="000141BB">
              <w:rPr>
                <w:rFonts w:ascii="Arial" w:hAnsi="Arial" w:cs="Arial"/>
                <w:sz w:val="22"/>
                <w:lang w:val="en-US"/>
              </w:rPr>
              <w:t xml:space="preserve">Evidence specific to the UK context is still limited in terms of </w:t>
            </w:r>
            <w:proofErr w:type="spellStart"/>
            <w:r w:rsidRPr="000141BB">
              <w:rPr>
                <w:rFonts w:ascii="Arial" w:hAnsi="Arial" w:cs="Arial"/>
                <w:sz w:val="22"/>
                <w:lang w:val="en-US"/>
              </w:rPr>
              <w:t>synthesising</w:t>
            </w:r>
            <w:proofErr w:type="spellEnd"/>
            <w:r w:rsidRPr="000141BB">
              <w:rPr>
                <w:rFonts w:ascii="Arial" w:hAnsi="Arial" w:cs="Arial"/>
                <w:sz w:val="22"/>
                <w:lang w:val="en-US"/>
              </w:rPr>
              <w:t xml:space="preserve"> the impact of digital exclusion on access to health and social care services.</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D13D36">
            <w:pPr>
              <w:autoSpaceDE w:val="0"/>
              <w:autoSpaceDN w:val="0"/>
              <w:adjustRightInd w:val="0"/>
              <w:spacing w:line="360" w:lineRule="auto"/>
              <w:jc w:val="both"/>
              <w:rPr>
                <w:rFonts w:ascii="Arial" w:hAnsi="Arial" w:cs="Arial"/>
                <w:b/>
                <w:bCs/>
                <w:sz w:val="22"/>
                <w:szCs w:val="22"/>
              </w:rPr>
            </w:pPr>
            <w:r w:rsidRPr="006C1FDD">
              <w:rPr>
                <w:rFonts w:ascii="Arial" w:hAnsi="Arial" w:cs="Arial"/>
                <w:b/>
                <w:bCs/>
                <w:sz w:val="22"/>
                <w:szCs w:val="22"/>
              </w:rPr>
              <w:t>Research Question</w:t>
            </w:r>
            <w:bookmarkStart w:id="0" w:name="_GoBack"/>
            <w:bookmarkEnd w:id="0"/>
          </w:p>
          <w:p w14:paraId="76C0468A" w14:textId="4B12685C" w:rsidR="00F96C3F" w:rsidRPr="008D04AB" w:rsidRDefault="00F5012E" w:rsidP="00D13D36">
            <w:pPr>
              <w:spacing w:line="360" w:lineRule="auto"/>
              <w:jc w:val="both"/>
              <w:rPr>
                <w:rFonts w:ascii="Arial" w:hAnsi="Arial" w:cs="Arial"/>
                <w:lang w:val="en-IN"/>
              </w:rPr>
            </w:pPr>
            <w:r w:rsidRPr="000141BB">
              <w:rPr>
                <w:rFonts w:ascii="Arial" w:hAnsi="Arial" w:cs="Arial"/>
                <w:sz w:val="22"/>
                <w:lang w:val="en-US"/>
              </w:rPr>
              <w:t>How does digital exclusion affect older people's access to health care and social care services in the United Kingdom</w:t>
            </w:r>
            <w:r w:rsidR="008D04AB" w:rsidRPr="000141BB">
              <w:rPr>
                <w:rFonts w:ascii="Arial" w:hAnsi="Arial" w:cs="Arial"/>
                <w:sz w:val="22"/>
                <w:lang w:val="en-IN"/>
              </w:rPr>
              <w:t>.</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69679B96" w14:textId="00A133CD" w:rsidR="008D04AB" w:rsidRPr="0075294A" w:rsidRDefault="00F96C3F" w:rsidP="00D13D36">
            <w:pPr>
              <w:autoSpaceDE w:val="0"/>
              <w:autoSpaceDN w:val="0"/>
              <w:adjustRightInd w:val="0"/>
              <w:spacing w:line="360" w:lineRule="auto"/>
              <w:jc w:val="both"/>
              <w:rPr>
                <w:rFonts w:ascii="Arial" w:hAnsi="Arial" w:cs="Arial"/>
                <w:b/>
                <w:bCs/>
                <w:sz w:val="22"/>
                <w:szCs w:val="22"/>
              </w:rPr>
            </w:pPr>
            <w:r w:rsidRPr="009D2E0B">
              <w:rPr>
                <w:rFonts w:ascii="Arial" w:hAnsi="Arial" w:cs="Arial"/>
                <w:b/>
                <w:bCs/>
                <w:sz w:val="22"/>
                <w:szCs w:val="22"/>
              </w:rPr>
              <w:t>Aims of Research Activity</w:t>
            </w:r>
          </w:p>
          <w:p w14:paraId="574A3C8C" w14:textId="75BE0E33" w:rsidR="00F96C3F" w:rsidRPr="008D04AB" w:rsidRDefault="008D04AB" w:rsidP="00D13D36">
            <w:pPr>
              <w:spacing w:line="360" w:lineRule="auto"/>
              <w:jc w:val="both"/>
              <w:rPr>
                <w:rFonts w:ascii="Arial" w:hAnsi="Arial" w:cs="Arial"/>
                <w:color w:val="00B050"/>
              </w:rPr>
            </w:pPr>
            <w:r w:rsidRPr="000141BB">
              <w:rPr>
                <w:rFonts w:ascii="Arial" w:hAnsi="Arial" w:cs="Arial"/>
                <w:sz w:val="22"/>
                <w:lang w:val="en-US"/>
              </w:rPr>
              <w:t>To examine the evidence in a systematic way of the effects of digital exclusion on older peoples' access to health and social care services in the United Kingdom.</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D13D36">
            <w:pPr>
              <w:autoSpaceDE w:val="0"/>
              <w:autoSpaceDN w:val="0"/>
              <w:adjustRightInd w:val="0"/>
              <w:spacing w:line="360" w:lineRule="auto"/>
              <w:jc w:val="both"/>
              <w:rPr>
                <w:rFonts w:ascii="Arial" w:hAnsi="Arial" w:cs="Arial"/>
                <w:b/>
                <w:bCs/>
                <w:sz w:val="22"/>
                <w:szCs w:val="22"/>
              </w:rPr>
            </w:pPr>
            <w:r w:rsidRPr="009D2E0B">
              <w:rPr>
                <w:rFonts w:ascii="Arial" w:hAnsi="Arial" w:cs="Arial"/>
                <w:b/>
                <w:bCs/>
                <w:sz w:val="22"/>
                <w:szCs w:val="22"/>
              </w:rPr>
              <w:t>Objectives of Research Activity</w:t>
            </w:r>
          </w:p>
          <w:p w14:paraId="4657383A" w14:textId="66F0B88F" w:rsidR="008D04AB" w:rsidRPr="008D04AB" w:rsidRDefault="008D04AB" w:rsidP="00D13D36">
            <w:pPr>
              <w:spacing w:line="360" w:lineRule="auto"/>
              <w:jc w:val="both"/>
              <w:rPr>
                <w:rFonts w:ascii="Arial" w:hAnsi="Arial" w:cs="Arial"/>
                <w:sz w:val="22"/>
                <w:szCs w:val="22"/>
                <w:lang w:val="en-IN"/>
              </w:rPr>
            </w:pPr>
            <w:r w:rsidRPr="008D04AB">
              <w:rPr>
                <w:rFonts w:ascii="Arial" w:hAnsi="Arial" w:cs="Arial"/>
                <w:sz w:val="22"/>
                <w:szCs w:val="22"/>
                <w:lang w:val="en-US"/>
              </w:rPr>
              <w:t xml:space="preserve">1. To </w:t>
            </w:r>
            <w:r w:rsidR="00D13D36">
              <w:rPr>
                <w:rFonts w:ascii="Arial" w:hAnsi="Arial" w:cs="Arial"/>
                <w:sz w:val="22"/>
                <w:szCs w:val="22"/>
                <w:lang w:val="en-US"/>
              </w:rPr>
              <w:t>identify</w:t>
            </w:r>
            <w:r w:rsidRPr="008D04AB">
              <w:rPr>
                <w:rFonts w:ascii="Arial" w:hAnsi="Arial" w:cs="Arial"/>
                <w:sz w:val="22"/>
                <w:szCs w:val="22"/>
                <w:lang w:val="en-US"/>
              </w:rPr>
              <w:t xml:space="preserve"> the main reasons why older people in the UK are excluded from digital opportunities.</w:t>
            </w:r>
          </w:p>
          <w:p w14:paraId="1B14EA1B" w14:textId="77777777" w:rsidR="008D04AB" w:rsidRPr="008D04AB" w:rsidRDefault="008D04AB" w:rsidP="00D13D36">
            <w:pPr>
              <w:spacing w:line="360" w:lineRule="auto"/>
              <w:jc w:val="both"/>
              <w:rPr>
                <w:rFonts w:ascii="Arial" w:hAnsi="Arial" w:cs="Arial"/>
                <w:sz w:val="22"/>
                <w:szCs w:val="22"/>
                <w:lang w:val="en-IN"/>
              </w:rPr>
            </w:pPr>
            <w:r w:rsidRPr="008D04AB">
              <w:rPr>
                <w:rFonts w:ascii="Arial" w:hAnsi="Arial" w:cs="Arial"/>
                <w:sz w:val="22"/>
                <w:szCs w:val="22"/>
                <w:lang w:val="en-US"/>
              </w:rPr>
              <w:t>2. To find out the impact of digital exclusion on older people's access to health and social care services.</w:t>
            </w:r>
          </w:p>
          <w:p w14:paraId="0C65C9E8" w14:textId="77777777" w:rsidR="008D04AB" w:rsidRPr="008D04AB" w:rsidRDefault="008D04AB" w:rsidP="00D13D36">
            <w:pPr>
              <w:spacing w:line="360" w:lineRule="auto"/>
              <w:jc w:val="both"/>
              <w:rPr>
                <w:rFonts w:ascii="Arial" w:hAnsi="Arial" w:cs="Arial"/>
                <w:sz w:val="22"/>
                <w:szCs w:val="22"/>
                <w:lang w:val="en-IN"/>
              </w:rPr>
            </w:pPr>
            <w:r w:rsidRPr="008D04AB">
              <w:rPr>
                <w:rFonts w:ascii="Arial" w:hAnsi="Arial" w:cs="Arial"/>
                <w:sz w:val="22"/>
                <w:szCs w:val="22"/>
                <w:lang w:val="en-US"/>
              </w:rPr>
              <w:t>3. To investigate the link between digital exclusion and health inequalities for older people.</w:t>
            </w:r>
          </w:p>
          <w:p w14:paraId="195CBC88" w14:textId="0C9F7062" w:rsidR="00F96C3F" w:rsidRPr="008D04AB" w:rsidRDefault="008D04AB" w:rsidP="00D13D36">
            <w:pPr>
              <w:spacing w:line="360" w:lineRule="auto"/>
              <w:jc w:val="both"/>
              <w:rPr>
                <w:rFonts w:ascii="Arial" w:hAnsi="Arial" w:cs="Arial"/>
                <w:sz w:val="22"/>
                <w:szCs w:val="22"/>
                <w:lang w:val="en-IN"/>
              </w:rPr>
            </w:pPr>
            <w:r w:rsidRPr="008D04AB">
              <w:rPr>
                <w:rFonts w:ascii="Arial" w:hAnsi="Arial" w:cs="Arial"/>
                <w:sz w:val="22"/>
                <w:szCs w:val="22"/>
                <w:lang w:val="en-US"/>
              </w:rPr>
              <w:t>4. To investigate possible ways to improve the level of digital inclusion and access to health and social services.</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687532F" w14:textId="1FF6A426" w:rsidR="00F96C3F" w:rsidRDefault="002622B4" w:rsidP="002F72C7">
            <w:pPr>
              <w:spacing w:line="360" w:lineRule="auto"/>
              <w:rPr>
                <w:rFonts w:ascii="Arial" w:hAnsi="Arial" w:cs="Arial"/>
                <w:sz w:val="22"/>
                <w:szCs w:val="22"/>
              </w:rPr>
            </w:pPr>
            <w:r w:rsidRPr="002622B4">
              <w:rPr>
                <w:rFonts w:ascii="Arial" w:hAnsi="Arial" w:cs="Arial"/>
                <w:b/>
                <w:sz w:val="22"/>
                <w:szCs w:val="22"/>
              </w:rPr>
              <w:t>Research Methodology</w:t>
            </w:r>
            <w:r w:rsidRPr="002622B4">
              <w:rPr>
                <w:rFonts w:ascii="Arial" w:hAnsi="Arial" w:cs="Arial"/>
                <w:sz w:val="22"/>
                <w:szCs w:val="22"/>
              </w:rPr>
              <w:t xml:space="preserve"> – </w:t>
            </w:r>
            <w:proofErr w:type="spellStart"/>
            <w:r>
              <w:rPr>
                <w:rFonts w:ascii="Arial" w:hAnsi="Arial" w:cs="Arial"/>
                <w:sz w:val="22"/>
                <w:szCs w:val="22"/>
              </w:rPr>
              <w:t>I</w:t>
            </w:r>
            <w:r w:rsidRPr="002622B4">
              <w:rPr>
                <w:rFonts w:ascii="Arial" w:hAnsi="Arial" w:cs="Arial"/>
                <w:sz w:val="22"/>
                <w:szCs w:val="22"/>
              </w:rPr>
              <w:t>nterpretivism</w:t>
            </w:r>
            <w:proofErr w:type="spellEnd"/>
            <w:r w:rsidRPr="002622B4">
              <w:rPr>
                <w:rFonts w:ascii="Arial" w:hAnsi="Arial" w:cs="Arial"/>
                <w:sz w:val="22"/>
                <w:szCs w:val="22"/>
              </w:rPr>
              <w:t xml:space="preserve"> </w:t>
            </w:r>
          </w:p>
          <w:p w14:paraId="5403FF46" w14:textId="70F08D0A" w:rsidR="0041043F" w:rsidRPr="0041043F" w:rsidRDefault="0041043F" w:rsidP="0041043F">
            <w:pPr>
              <w:spacing w:line="360" w:lineRule="auto"/>
              <w:jc w:val="both"/>
              <w:rPr>
                <w:rFonts w:ascii="Arial" w:hAnsi="Arial" w:cs="Arial"/>
              </w:rPr>
            </w:pPr>
            <w:r w:rsidRPr="005719E6">
              <w:rPr>
                <w:rFonts w:ascii="Arial" w:hAnsi="Arial" w:cs="Arial"/>
              </w:rPr>
              <w:lastRenderedPageBreak/>
              <w:t xml:space="preserve">The </w:t>
            </w:r>
            <w:proofErr w:type="spellStart"/>
            <w:r w:rsidRPr="005719E6">
              <w:rPr>
                <w:rFonts w:ascii="Arial" w:hAnsi="Arial" w:cs="Arial"/>
              </w:rPr>
              <w:t>interpretivist</w:t>
            </w:r>
            <w:proofErr w:type="spellEnd"/>
            <w:r w:rsidRPr="005719E6">
              <w:rPr>
                <w:rFonts w:ascii="Arial" w:hAnsi="Arial" w:cs="Arial"/>
              </w:rPr>
              <w:t xml:space="preserve"> perspective will be adopted to interpret the experiences and perceptions of older adults in relation to digital exclusion and its impact on their access to health and social care services.</w:t>
            </w:r>
          </w:p>
          <w:p w14:paraId="6394F3B5" w14:textId="3A6E41B2" w:rsidR="002622B4" w:rsidRDefault="002622B4" w:rsidP="002F72C7">
            <w:pPr>
              <w:spacing w:line="360" w:lineRule="auto"/>
              <w:rPr>
                <w:rFonts w:ascii="Arial" w:hAnsi="Arial" w:cs="Arial"/>
                <w:sz w:val="22"/>
                <w:szCs w:val="22"/>
              </w:rPr>
            </w:pPr>
            <w:r w:rsidRPr="002622B4">
              <w:rPr>
                <w:rFonts w:ascii="Arial" w:hAnsi="Arial" w:cs="Arial"/>
                <w:b/>
                <w:sz w:val="22"/>
                <w:szCs w:val="22"/>
              </w:rPr>
              <w:t>Research design</w:t>
            </w:r>
            <w:r w:rsidRPr="002622B4">
              <w:rPr>
                <w:rFonts w:ascii="Arial" w:hAnsi="Arial" w:cs="Arial"/>
                <w:sz w:val="22"/>
                <w:szCs w:val="22"/>
              </w:rPr>
              <w:t>-</w:t>
            </w:r>
            <w:r>
              <w:rPr>
                <w:rFonts w:ascii="Arial" w:hAnsi="Arial" w:cs="Arial"/>
                <w:sz w:val="22"/>
                <w:szCs w:val="22"/>
              </w:rPr>
              <w:t>S</w:t>
            </w:r>
            <w:r w:rsidRPr="002622B4">
              <w:rPr>
                <w:rFonts w:ascii="Arial" w:hAnsi="Arial" w:cs="Arial"/>
                <w:sz w:val="22"/>
                <w:szCs w:val="22"/>
              </w:rPr>
              <w:t xml:space="preserve">econdary </w:t>
            </w:r>
            <w:r w:rsidR="002F72C7">
              <w:rPr>
                <w:rFonts w:ascii="Arial" w:hAnsi="Arial" w:cs="Arial"/>
                <w:sz w:val="22"/>
                <w:szCs w:val="22"/>
              </w:rPr>
              <w:t>(systematic</w:t>
            </w:r>
            <w:r w:rsidR="002F72C7" w:rsidRPr="002F72C7">
              <w:rPr>
                <w:rFonts w:ascii="Arial" w:hAnsi="Arial" w:cs="Arial"/>
                <w:sz w:val="22"/>
                <w:szCs w:val="22"/>
              </w:rPr>
              <w:t xml:space="preserve"> </w:t>
            </w:r>
            <w:proofErr w:type="gramStart"/>
            <w:r w:rsidR="002F72C7" w:rsidRPr="002F72C7">
              <w:rPr>
                <w:rFonts w:ascii="Arial" w:hAnsi="Arial" w:cs="Arial"/>
                <w:sz w:val="22"/>
                <w:szCs w:val="22"/>
              </w:rPr>
              <w:t xml:space="preserve">review </w:t>
            </w:r>
            <w:r w:rsidR="002F72C7">
              <w:rPr>
                <w:rFonts w:ascii="Arial" w:hAnsi="Arial" w:cs="Arial"/>
                <w:sz w:val="22"/>
                <w:szCs w:val="22"/>
              </w:rPr>
              <w:t>)</w:t>
            </w:r>
            <w:proofErr w:type="gramEnd"/>
          </w:p>
          <w:p w14:paraId="40FE6721" w14:textId="77777777" w:rsidR="004F359F" w:rsidRDefault="002F72C7" w:rsidP="002F72C7">
            <w:pPr>
              <w:spacing w:line="360" w:lineRule="auto"/>
              <w:jc w:val="both"/>
              <w:rPr>
                <w:rFonts w:ascii="Arial" w:hAnsi="Arial" w:cs="Arial"/>
                <w:sz w:val="22"/>
                <w:szCs w:val="22"/>
              </w:rPr>
            </w:pPr>
            <w:r w:rsidRPr="002F72C7">
              <w:rPr>
                <w:rFonts w:ascii="Arial" w:hAnsi="Arial" w:cs="Arial"/>
                <w:sz w:val="22"/>
                <w:szCs w:val="22"/>
              </w:rPr>
              <w:t xml:space="preserve">This study will apply a systematic literature review of published literature on digital exclusion and health care access for older people in the United Kingdom, which will be undertaken in a systematic and transparent manner. A systematic review is an appropriate research design in that it is designed to reduce selection bias, by having predetermined criteria for inclusion in the review, thorough literature searching and systematic analysis of the quality of studies. </w:t>
            </w:r>
          </w:p>
          <w:p w14:paraId="730290F7" w14:textId="46050124" w:rsidR="004F359F" w:rsidRDefault="002622B4" w:rsidP="002F72C7">
            <w:pPr>
              <w:spacing w:line="360" w:lineRule="auto"/>
              <w:jc w:val="both"/>
              <w:rPr>
                <w:rFonts w:ascii="Arial" w:hAnsi="Arial" w:cs="Arial"/>
                <w:sz w:val="22"/>
                <w:szCs w:val="22"/>
              </w:rPr>
            </w:pPr>
            <w:r w:rsidRPr="002622B4">
              <w:rPr>
                <w:rFonts w:ascii="Arial" w:hAnsi="Arial" w:cs="Arial"/>
                <w:b/>
                <w:sz w:val="22"/>
                <w:szCs w:val="22"/>
              </w:rPr>
              <w:t>Search strategy for systematic review</w:t>
            </w:r>
            <w:r w:rsidRPr="002622B4">
              <w:rPr>
                <w:rFonts w:ascii="Arial" w:hAnsi="Arial" w:cs="Arial"/>
                <w:sz w:val="22"/>
                <w:szCs w:val="22"/>
              </w:rPr>
              <w:t>-</w:t>
            </w:r>
            <w:r>
              <w:rPr>
                <w:rFonts w:ascii="Arial" w:hAnsi="Arial" w:cs="Arial"/>
                <w:sz w:val="22"/>
                <w:szCs w:val="22"/>
              </w:rPr>
              <w:t xml:space="preserve"> </w:t>
            </w:r>
          </w:p>
          <w:p w14:paraId="1269B8F5" w14:textId="0D320E22" w:rsidR="00B769D6" w:rsidRPr="00B769D6" w:rsidRDefault="00B769D6" w:rsidP="00B769D6">
            <w:pPr>
              <w:spacing w:line="360" w:lineRule="auto"/>
              <w:jc w:val="both"/>
              <w:rPr>
                <w:rFonts w:ascii="Arial" w:hAnsi="Arial" w:cs="Arial"/>
                <w:sz w:val="22"/>
                <w:szCs w:val="22"/>
              </w:rPr>
            </w:pPr>
            <w:r w:rsidRPr="00B769D6">
              <w:rPr>
                <w:rFonts w:ascii="Arial" w:hAnsi="Arial" w:cs="Arial"/>
                <w:sz w:val="22"/>
                <w:szCs w:val="22"/>
              </w:rPr>
              <w:t>A thorough electronic literature search will be conducted to identify peer-reviewed literature relevant to the research. The resources that will be used are primary</w:t>
            </w:r>
            <w:r>
              <w:rPr>
                <w:rFonts w:ascii="Arial" w:hAnsi="Arial" w:cs="Arial"/>
                <w:sz w:val="22"/>
                <w:szCs w:val="22"/>
              </w:rPr>
              <w:t xml:space="preserve"> databases, which will include:</w:t>
            </w:r>
          </w:p>
          <w:p w14:paraId="7CE9488C" w14:textId="77777777" w:rsidR="00B769D6" w:rsidRPr="00B769D6" w:rsidRDefault="00B769D6" w:rsidP="00B769D6">
            <w:pPr>
              <w:pStyle w:val="ListParagraph"/>
              <w:numPr>
                <w:ilvl w:val="0"/>
                <w:numId w:val="34"/>
              </w:numPr>
              <w:spacing w:line="360" w:lineRule="auto"/>
              <w:jc w:val="both"/>
              <w:rPr>
                <w:rFonts w:ascii="Arial" w:hAnsi="Arial" w:cs="Arial"/>
              </w:rPr>
            </w:pPr>
            <w:r w:rsidRPr="00B769D6">
              <w:rPr>
                <w:rFonts w:ascii="Arial" w:hAnsi="Arial" w:cs="Arial"/>
              </w:rPr>
              <w:t>PubMed</w:t>
            </w:r>
          </w:p>
          <w:p w14:paraId="01F2ECF8" w14:textId="2FA37E09" w:rsidR="00B769D6" w:rsidRPr="00B769D6" w:rsidRDefault="00B769D6" w:rsidP="00B769D6">
            <w:pPr>
              <w:pStyle w:val="ListParagraph"/>
              <w:numPr>
                <w:ilvl w:val="0"/>
                <w:numId w:val="34"/>
              </w:numPr>
              <w:spacing w:line="360" w:lineRule="auto"/>
              <w:jc w:val="both"/>
              <w:rPr>
                <w:rFonts w:ascii="Arial" w:hAnsi="Arial" w:cs="Arial"/>
              </w:rPr>
            </w:pPr>
            <w:r w:rsidRPr="00B769D6">
              <w:rPr>
                <w:rFonts w:ascii="Arial" w:hAnsi="Arial" w:cs="Arial"/>
              </w:rPr>
              <w:t>Google Scholar</w:t>
            </w:r>
          </w:p>
          <w:p w14:paraId="2E26F61D" w14:textId="41E9224F" w:rsidR="00B769D6" w:rsidRPr="00B769D6" w:rsidRDefault="00B769D6" w:rsidP="00B769D6">
            <w:pPr>
              <w:pStyle w:val="ListParagraph"/>
              <w:numPr>
                <w:ilvl w:val="0"/>
                <w:numId w:val="34"/>
              </w:numPr>
              <w:spacing w:line="360" w:lineRule="auto"/>
              <w:jc w:val="both"/>
              <w:rPr>
                <w:rFonts w:ascii="Arial" w:hAnsi="Arial" w:cs="Arial"/>
              </w:rPr>
            </w:pPr>
            <w:r w:rsidRPr="00B769D6">
              <w:rPr>
                <w:rFonts w:ascii="Arial" w:hAnsi="Arial" w:cs="Arial"/>
              </w:rPr>
              <w:t>PubMed Central (PMC)</w:t>
            </w:r>
          </w:p>
          <w:p w14:paraId="27D613AE" w14:textId="17C53815" w:rsidR="00B769D6" w:rsidRDefault="00B769D6" w:rsidP="00B769D6">
            <w:pPr>
              <w:pStyle w:val="ListParagraph"/>
              <w:numPr>
                <w:ilvl w:val="0"/>
                <w:numId w:val="34"/>
              </w:numPr>
              <w:spacing w:line="360" w:lineRule="auto"/>
              <w:jc w:val="both"/>
              <w:rPr>
                <w:rFonts w:ascii="Arial" w:hAnsi="Arial" w:cs="Arial"/>
              </w:rPr>
            </w:pPr>
            <w:r w:rsidRPr="00B769D6">
              <w:rPr>
                <w:rFonts w:ascii="Arial" w:hAnsi="Arial" w:cs="Arial"/>
              </w:rPr>
              <w:t>Directory of Open Access Journals (DOAJ)</w:t>
            </w:r>
          </w:p>
          <w:p w14:paraId="04052EB6" w14:textId="752D472E" w:rsidR="00B769D6" w:rsidRPr="00B769D6" w:rsidRDefault="00B769D6" w:rsidP="00B769D6">
            <w:pPr>
              <w:pStyle w:val="ListParagraph"/>
              <w:numPr>
                <w:ilvl w:val="0"/>
                <w:numId w:val="34"/>
              </w:numPr>
              <w:spacing w:line="360" w:lineRule="auto"/>
              <w:jc w:val="both"/>
              <w:rPr>
                <w:rFonts w:ascii="Arial" w:hAnsi="Arial" w:cs="Arial"/>
              </w:rPr>
            </w:pPr>
            <w:r>
              <w:rPr>
                <w:rFonts w:ascii="Arial" w:hAnsi="Arial" w:cs="Arial"/>
              </w:rPr>
              <w:t xml:space="preserve">UWTSD Library </w:t>
            </w:r>
          </w:p>
          <w:p w14:paraId="5758A3F6" w14:textId="68ADAE1B" w:rsidR="00B769D6" w:rsidRPr="00B769D6" w:rsidRDefault="00B769D6" w:rsidP="00B769D6">
            <w:pPr>
              <w:spacing w:line="360" w:lineRule="auto"/>
              <w:jc w:val="both"/>
              <w:rPr>
                <w:rFonts w:ascii="Arial" w:hAnsi="Arial" w:cs="Arial"/>
                <w:sz w:val="22"/>
                <w:szCs w:val="22"/>
              </w:rPr>
            </w:pPr>
            <w:r w:rsidRPr="00B769D6">
              <w:rPr>
                <w:rFonts w:ascii="Arial" w:hAnsi="Arial" w:cs="Arial"/>
                <w:sz w:val="22"/>
                <w:szCs w:val="22"/>
              </w:rPr>
              <w:t>The databases were chosen due to their capacity to comprehensively cover various public health, healthcare, social care, nursing and interdisciplinary research sources pertinent to the proposed topic.</w:t>
            </w:r>
          </w:p>
          <w:p w14:paraId="294DCF08" w14:textId="71C22145" w:rsidR="00B769D6" w:rsidRPr="00B769D6" w:rsidRDefault="00B769D6" w:rsidP="00B769D6">
            <w:pPr>
              <w:spacing w:line="360" w:lineRule="auto"/>
              <w:jc w:val="both"/>
              <w:rPr>
                <w:rFonts w:ascii="Arial" w:hAnsi="Arial" w:cs="Arial"/>
                <w:sz w:val="22"/>
                <w:szCs w:val="22"/>
              </w:rPr>
            </w:pPr>
            <w:r w:rsidRPr="00B769D6">
              <w:rPr>
                <w:rFonts w:ascii="Arial" w:hAnsi="Arial" w:cs="Arial"/>
                <w:sz w:val="22"/>
                <w:szCs w:val="22"/>
              </w:rPr>
              <w:t>These are some of the initial keywords that might be used:</w:t>
            </w:r>
          </w:p>
          <w:p w14:paraId="290C1BB5" w14:textId="77777777" w:rsidR="00B769D6" w:rsidRPr="00B769D6" w:rsidRDefault="00B769D6" w:rsidP="00B769D6">
            <w:pPr>
              <w:pStyle w:val="ListParagraph"/>
              <w:numPr>
                <w:ilvl w:val="0"/>
                <w:numId w:val="35"/>
              </w:numPr>
              <w:spacing w:line="360" w:lineRule="auto"/>
              <w:jc w:val="both"/>
              <w:rPr>
                <w:rFonts w:ascii="Arial" w:hAnsi="Arial" w:cs="Arial"/>
              </w:rPr>
            </w:pPr>
            <w:r w:rsidRPr="00B769D6">
              <w:rPr>
                <w:rFonts w:ascii="Arial" w:hAnsi="Arial" w:cs="Arial"/>
              </w:rPr>
              <w:t>"Digital exclusion" OR "digital divide" OR "digital inclusion"</w:t>
            </w:r>
          </w:p>
          <w:p w14:paraId="508FC944" w14:textId="3DBEE742" w:rsidR="00B769D6" w:rsidRPr="00B769D6" w:rsidRDefault="00B769D6" w:rsidP="00B769D6">
            <w:pPr>
              <w:pStyle w:val="ListParagraph"/>
              <w:numPr>
                <w:ilvl w:val="0"/>
                <w:numId w:val="35"/>
              </w:numPr>
              <w:spacing w:line="360" w:lineRule="auto"/>
              <w:jc w:val="both"/>
              <w:rPr>
                <w:rFonts w:ascii="Arial" w:hAnsi="Arial" w:cs="Arial"/>
              </w:rPr>
            </w:pPr>
            <w:r>
              <w:rPr>
                <w:rFonts w:ascii="Arial" w:hAnsi="Arial" w:cs="Arial"/>
              </w:rPr>
              <w:t>Ageing</w:t>
            </w:r>
            <w:r w:rsidRPr="00B769D6">
              <w:rPr>
                <w:rFonts w:ascii="Arial" w:hAnsi="Arial" w:cs="Arial"/>
              </w:rPr>
              <w:t xml:space="preserve"> OR older people OR older adults</w:t>
            </w:r>
          </w:p>
          <w:p w14:paraId="37291FBA" w14:textId="77777777" w:rsidR="00B769D6" w:rsidRPr="00B769D6" w:rsidRDefault="00B769D6" w:rsidP="00B769D6">
            <w:pPr>
              <w:pStyle w:val="ListParagraph"/>
              <w:numPr>
                <w:ilvl w:val="0"/>
                <w:numId w:val="35"/>
              </w:numPr>
              <w:spacing w:line="360" w:lineRule="auto"/>
              <w:jc w:val="both"/>
              <w:rPr>
                <w:rFonts w:ascii="Arial" w:hAnsi="Arial" w:cs="Arial"/>
              </w:rPr>
            </w:pPr>
            <w:r w:rsidRPr="00B769D6">
              <w:rPr>
                <w:rFonts w:ascii="Arial" w:hAnsi="Arial" w:cs="Arial"/>
              </w:rPr>
              <w:t>OR "health care access" OR "social care" OR health services</w:t>
            </w:r>
          </w:p>
          <w:p w14:paraId="3FB2FD3C" w14:textId="77777777" w:rsidR="00B769D6" w:rsidRPr="00B769D6" w:rsidRDefault="00B769D6" w:rsidP="00B769D6">
            <w:pPr>
              <w:pStyle w:val="ListParagraph"/>
              <w:numPr>
                <w:ilvl w:val="0"/>
                <w:numId w:val="35"/>
              </w:numPr>
              <w:spacing w:line="360" w:lineRule="auto"/>
              <w:jc w:val="both"/>
              <w:rPr>
                <w:rFonts w:ascii="Arial" w:hAnsi="Arial" w:cs="Arial"/>
              </w:rPr>
            </w:pPr>
            <w:r w:rsidRPr="00B769D6">
              <w:rPr>
                <w:rFonts w:ascii="Arial" w:hAnsi="Arial" w:cs="Arial"/>
              </w:rPr>
              <w:t>Incorporate the terms "United Kingdom" or UK or England or Scotland or Wales or Northern Ireland.</w:t>
            </w:r>
          </w:p>
          <w:p w14:paraId="490994E0" w14:textId="0B4BFA46" w:rsidR="00B769D6" w:rsidRDefault="00B769D6" w:rsidP="009255AE">
            <w:pPr>
              <w:spacing w:line="360" w:lineRule="auto"/>
              <w:jc w:val="both"/>
              <w:rPr>
                <w:rFonts w:ascii="Arial" w:hAnsi="Arial" w:cs="Arial"/>
                <w:sz w:val="22"/>
                <w:szCs w:val="22"/>
              </w:rPr>
            </w:pPr>
            <w:r w:rsidRPr="00B769D6">
              <w:rPr>
                <w:rFonts w:ascii="Arial" w:hAnsi="Arial" w:cs="Arial"/>
                <w:sz w:val="22"/>
                <w:szCs w:val="22"/>
              </w:rPr>
              <w:t>The search strategy will be adapted as required for each database to ensure that it is as sensitive as possible, but not too broad.</w:t>
            </w:r>
          </w:p>
          <w:p w14:paraId="3B593486" w14:textId="416F7491" w:rsidR="002622B4" w:rsidRDefault="002622B4" w:rsidP="009255AE">
            <w:pPr>
              <w:spacing w:line="360" w:lineRule="auto"/>
              <w:rPr>
                <w:rFonts w:ascii="Arial" w:hAnsi="Arial" w:cs="Arial"/>
                <w:b/>
                <w:sz w:val="22"/>
                <w:szCs w:val="22"/>
              </w:rPr>
            </w:pPr>
            <w:r w:rsidRPr="002622B4">
              <w:rPr>
                <w:rFonts w:ascii="Arial" w:hAnsi="Arial" w:cs="Arial"/>
                <w:b/>
                <w:sz w:val="22"/>
                <w:szCs w:val="22"/>
              </w:rPr>
              <w:t>Data collection</w:t>
            </w:r>
          </w:p>
          <w:p w14:paraId="6BD7C28E" w14:textId="3422CB7C" w:rsidR="00D838AF" w:rsidRPr="009255AE" w:rsidRDefault="00D838AF" w:rsidP="009255AE">
            <w:pPr>
              <w:spacing w:line="360" w:lineRule="auto"/>
              <w:jc w:val="both"/>
              <w:rPr>
                <w:rFonts w:ascii="Arial" w:hAnsi="Arial" w:cs="Arial"/>
                <w:sz w:val="22"/>
                <w:szCs w:val="22"/>
              </w:rPr>
            </w:pPr>
            <w:r w:rsidRPr="009255AE">
              <w:rPr>
                <w:rFonts w:ascii="Arial" w:hAnsi="Arial" w:cs="Arial"/>
                <w:sz w:val="22"/>
                <w:szCs w:val="22"/>
              </w:rPr>
              <w:t>This is a systematic review and does not involve obtaining primary data from humans. Published journal articles identified by electronic searches will be used to gather data from peer-reviewed journal articles. Literature will be searched on PubMed, Google Scholar, PubMed Central (PMC), Directory of Open Access Journals (DOAJ)</w:t>
            </w:r>
            <w:r w:rsidR="009255AE" w:rsidRPr="009255AE">
              <w:rPr>
                <w:rFonts w:ascii="Arial" w:hAnsi="Arial" w:cs="Arial"/>
                <w:sz w:val="22"/>
                <w:szCs w:val="22"/>
              </w:rPr>
              <w:t xml:space="preserve"> and</w:t>
            </w:r>
            <w:r w:rsidR="009255AE">
              <w:rPr>
                <w:rFonts w:ascii="Arial" w:hAnsi="Arial" w:cs="Arial"/>
                <w:sz w:val="22"/>
                <w:szCs w:val="22"/>
              </w:rPr>
              <w:t xml:space="preserve"> </w:t>
            </w:r>
            <w:r w:rsidRPr="009255AE">
              <w:rPr>
                <w:rFonts w:ascii="Arial" w:hAnsi="Arial" w:cs="Arial"/>
                <w:sz w:val="22"/>
                <w:szCs w:val="22"/>
              </w:rPr>
              <w:t>UWTSD Library. The following search terms will be used to identify relevant studies and the articles will be selected based on the inclusion and exclusion criteria. Information for each study will be collected from all studies and include the author(s), the year of publication, the study design, study characteristics, the key findings, and study limitations. There will be no collection of any personal or identifiable data.</w:t>
            </w:r>
          </w:p>
          <w:p w14:paraId="311808B4" w14:textId="03026B40" w:rsidR="002622B4" w:rsidRDefault="002622B4" w:rsidP="002F72C7">
            <w:pPr>
              <w:spacing w:line="360" w:lineRule="auto"/>
              <w:rPr>
                <w:rFonts w:ascii="Arial" w:hAnsi="Arial" w:cs="Arial"/>
                <w:b/>
                <w:sz w:val="22"/>
                <w:szCs w:val="22"/>
              </w:rPr>
            </w:pPr>
            <w:r w:rsidRPr="002622B4">
              <w:rPr>
                <w:rFonts w:ascii="Arial" w:hAnsi="Arial" w:cs="Arial"/>
                <w:b/>
                <w:sz w:val="22"/>
                <w:szCs w:val="22"/>
              </w:rPr>
              <w:t>K</w:t>
            </w:r>
            <w:r w:rsidR="00D838AF">
              <w:rPr>
                <w:rFonts w:ascii="Arial" w:hAnsi="Arial" w:cs="Arial"/>
                <w:b/>
                <w:sz w:val="22"/>
                <w:szCs w:val="22"/>
              </w:rPr>
              <w:t xml:space="preserve">eywords: </w:t>
            </w:r>
          </w:p>
          <w:p w14:paraId="4074CDE5" w14:textId="77777777" w:rsidR="00D838AF" w:rsidRPr="00B769D6" w:rsidRDefault="00D838AF" w:rsidP="00D838AF">
            <w:pPr>
              <w:pStyle w:val="ListParagraph"/>
              <w:numPr>
                <w:ilvl w:val="0"/>
                <w:numId w:val="35"/>
              </w:numPr>
              <w:spacing w:line="360" w:lineRule="auto"/>
              <w:jc w:val="both"/>
              <w:rPr>
                <w:rFonts w:ascii="Arial" w:hAnsi="Arial" w:cs="Arial"/>
              </w:rPr>
            </w:pPr>
            <w:r w:rsidRPr="00B769D6">
              <w:rPr>
                <w:rFonts w:ascii="Arial" w:hAnsi="Arial" w:cs="Arial"/>
              </w:rPr>
              <w:t>"Digital exclusion" OR "digital divide" OR "digital inclusion"</w:t>
            </w:r>
          </w:p>
          <w:p w14:paraId="5C0BA202" w14:textId="77777777" w:rsidR="00D838AF" w:rsidRPr="00B769D6" w:rsidRDefault="00D838AF" w:rsidP="00D838AF">
            <w:pPr>
              <w:pStyle w:val="ListParagraph"/>
              <w:numPr>
                <w:ilvl w:val="0"/>
                <w:numId w:val="35"/>
              </w:numPr>
              <w:spacing w:line="360" w:lineRule="auto"/>
              <w:jc w:val="both"/>
              <w:rPr>
                <w:rFonts w:ascii="Arial" w:hAnsi="Arial" w:cs="Arial"/>
              </w:rPr>
            </w:pPr>
            <w:r>
              <w:rPr>
                <w:rFonts w:ascii="Arial" w:hAnsi="Arial" w:cs="Arial"/>
              </w:rPr>
              <w:t>Ageing</w:t>
            </w:r>
            <w:r w:rsidRPr="00B769D6">
              <w:rPr>
                <w:rFonts w:ascii="Arial" w:hAnsi="Arial" w:cs="Arial"/>
              </w:rPr>
              <w:t xml:space="preserve"> OR older people OR older adults</w:t>
            </w:r>
          </w:p>
          <w:p w14:paraId="4552FC12" w14:textId="77777777" w:rsidR="00D838AF" w:rsidRPr="00B769D6" w:rsidRDefault="00D838AF" w:rsidP="00D838AF">
            <w:pPr>
              <w:pStyle w:val="ListParagraph"/>
              <w:numPr>
                <w:ilvl w:val="0"/>
                <w:numId w:val="35"/>
              </w:numPr>
              <w:spacing w:line="360" w:lineRule="auto"/>
              <w:jc w:val="both"/>
              <w:rPr>
                <w:rFonts w:ascii="Arial" w:hAnsi="Arial" w:cs="Arial"/>
              </w:rPr>
            </w:pPr>
            <w:r w:rsidRPr="00B769D6">
              <w:rPr>
                <w:rFonts w:ascii="Arial" w:hAnsi="Arial" w:cs="Arial"/>
              </w:rPr>
              <w:t>OR "health care access" OR "social care" OR health services</w:t>
            </w:r>
          </w:p>
          <w:p w14:paraId="0ED91D84" w14:textId="2B505C2B" w:rsidR="00D838AF" w:rsidRPr="00D838AF" w:rsidRDefault="00D838AF" w:rsidP="002F72C7">
            <w:pPr>
              <w:pStyle w:val="ListParagraph"/>
              <w:numPr>
                <w:ilvl w:val="0"/>
                <w:numId w:val="35"/>
              </w:numPr>
              <w:spacing w:line="360" w:lineRule="auto"/>
              <w:jc w:val="both"/>
              <w:rPr>
                <w:rFonts w:ascii="Arial" w:hAnsi="Arial" w:cs="Arial"/>
              </w:rPr>
            </w:pPr>
            <w:r w:rsidRPr="00B769D6">
              <w:rPr>
                <w:rFonts w:ascii="Arial" w:hAnsi="Arial" w:cs="Arial"/>
              </w:rPr>
              <w:lastRenderedPageBreak/>
              <w:t>Incorporate the terms "United Kingdom" or UK or England or Scotland or Wales or Northern Ireland.</w:t>
            </w:r>
          </w:p>
          <w:p w14:paraId="78DF1C9B" w14:textId="3289650A" w:rsidR="002622B4" w:rsidRDefault="00B769D6" w:rsidP="00D838AF">
            <w:pPr>
              <w:spacing w:line="360" w:lineRule="auto"/>
              <w:rPr>
                <w:rFonts w:ascii="Arial" w:hAnsi="Arial" w:cs="Arial"/>
                <w:b/>
                <w:sz w:val="22"/>
                <w:szCs w:val="22"/>
              </w:rPr>
            </w:pPr>
            <w:r>
              <w:rPr>
                <w:rFonts w:ascii="Arial" w:hAnsi="Arial" w:cs="Arial"/>
                <w:b/>
                <w:sz w:val="22"/>
                <w:szCs w:val="22"/>
              </w:rPr>
              <w:t>In and exclusion criteria</w:t>
            </w:r>
          </w:p>
          <w:p w14:paraId="07C3FB20" w14:textId="2D6C567C" w:rsidR="00B769D6" w:rsidRPr="00D838AF" w:rsidRDefault="00B769D6" w:rsidP="00D838AF">
            <w:pPr>
              <w:pStyle w:val="ListParagraph"/>
              <w:numPr>
                <w:ilvl w:val="0"/>
                <w:numId w:val="37"/>
              </w:numPr>
              <w:spacing w:line="360" w:lineRule="auto"/>
              <w:rPr>
                <w:rFonts w:ascii="Arial" w:hAnsi="Arial" w:cs="Arial"/>
                <w:b/>
              </w:rPr>
            </w:pPr>
            <w:r w:rsidRPr="00D838AF">
              <w:rPr>
                <w:rFonts w:ascii="Arial" w:hAnsi="Arial" w:cs="Arial"/>
                <w:b/>
              </w:rPr>
              <w:t>Inclusion Criteria</w:t>
            </w:r>
          </w:p>
          <w:p w14:paraId="15CB8043" w14:textId="602E9A98" w:rsidR="00B769D6" w:rsidRPr="00D838AF" w:rsidRDefault="00B769D6" w:rsidP="00D838AF">
            <w:pPr>
              <w:spacing w:line="360" w:lineRule="auto"/>
              <w:rPr>
                <w:rFonts w:ascii="Arial" w:hAnsi="Arial" w:cs="Arial"/>
                <w:sz w:val="22"/>
                <w:szCs w:val="22"/>
              </w:rPr>
            </w:pPr>
            <w:r w:rsidRPr="00B769D6">
              <w:rPr>
                <w:rFonts w:ascii="Arial" w:hAnsi="Arial" w:cs="Arial"/>
                <w:sz w:val="22"/>
                <w:szCs w:val="22"/>
              </w:rPr>
              <w:t>Studies will be included if they:</w:t>
            </w:r>
          </w:p>
          <w:p w14:paraId="3B043978" w14:textId="77777777" w:rsidR="00B769D6" w:rsidRPr="00D838AF" w:rsidRDefault="00B769D6" w:rsidP="00D838AF">
            <w:pPr>
              <w:pStyle w:val="ListParagraph"/>
              <w:numPr>
                <w:ilvl w:val="0"/>
                <w:numId w:val="36"/>
              </w:numPr>
              <w:spacing w:line="360" w:lineRule="auto"/>
              <w:jc w:val="both"/>
              <w:rPr>
                <w:rFonts w:ascii="Arial" w:hAnsi="Arial" w:cs="Arial"/>
              </w:rPr>
            </w:pPr>
            <w:r w:rsidRPr="00D838AF">
              <w:rPr>
                <w:rFonts w:ascii="Arial" w:hAnsi="Arial" w:cs="Arial"/>
              </w:rPr>
              <w:t>Are written in peer reviewed journals;</w:t>
            </w:r>
          </w:p>
          <w:p w14:paraId="2C1D941A" w14:textId="76A84FF3" w:rsidR="00B769D6" w:rsidRPr="00D838AF" w:rsidRDefault="00D838AF" w:rsidP="00D838AF">
            <w:pPr>
              <w:pStyle w:val="ListParagraph"/>
              <w:numPr>
                <w:ilvl w:val="0"/>
                <w:numId w:val="36"/>
              </w:numPr>
              <w:spacing w:line="360" w:lineRule="auto"/>
              <w:jc w:val="both"/>
              <w:rPr>
                <w:rFonts w:ascii="Arial" w:hAnsi="Arial" w:cs="Arial"/>
              </w:rPr>
            </w:pPr>
            <w:r>
              <w:rPr>
                <w:rFonts w:ascii="Arial" w:hAnsi="Arial" w:cs="Arial"/>
              </w:rPr>
              <w:t xml:space="preserve">Are written in </w:t>
            </w:r>
            <w:proofErr w:type="spellStart"/>
            <w:r>
              <w:rPr>
                <w:rFonts w:ascii="Arial" w:hAnsi="Arial" w:cs="Arial"/>
              </w:rPr>
              <w:t>english</w:t>
            </w:r>
            <w:proofErr w:type="spellEnd"/>
            <w:r w:rsidR="00B769D6" w:rsidRPr="00D838AF">
              <w:rPr>
                <w:rFonts w:ascii="Arial" w:hAnsi="Arial" w:cs="Arial"/>
              </w:rPr>
              <w:t>;</w:t>
            </w:r>
          </w:p>
          <w:p w14:paraId="05C76551" w14:textId="7814A3C6" w:rsidR="00B769D6" w:rsidRPr="00D838AF" w:rsidRDefault="00D838AF" w:rsidP="00D838AF">
            <w:pPr>
              <w:pStyle w:val="ListParagraph"/>
              <w:numPr>
                <w:ilvl w:val="0"/>
                <w:numId w:val="36"/>
              </w:numPr>
              <w:spacing w:line="360" w:lineRule="auto"/>
              <w:jc w:val="both"/>
              <w:rPr>
                <w:rFonts w:ascii="Arial" w:hAnsi="Arial" w:cs="Arial"/>
              </w:rPr>
            </w:pPr>
            <w:r>
              <w:rPr>
                <w:rFonts w:ascii="Arial" w:hAnsi="Arial" w:cs="Arial"/>
              </w:rPr>
              <w:t>Were published from 2021</w:t>
            </w:r>
            <w:r w:rsidR="00B769D6" w:rsidRPr="00D838AF">
              <w:rPr>
                <w:rFonts w:ascii="Arial" w:hAnsi="Arial" w:cs="Arial"/>
              </w:rPr>
              <w:t xml:space="preserve"> to 2026, as a result of the fast digital transformation, to collect up-to-date evidence;</w:t>
            </w:r>
          </w:p>
          <w:p w14:paraId="4D868CEC" w14:textId="160AF9D7" w:rsidR="00B769D6" w:rsidRPr="00D838AF" w:rsidRDefault="00D838AF" w:rsidP="00D838AF">
            <w:pPr>
              <w:pStyle w:val="ListParagraph"/>
              <w:numPr>
                <w:ilvl w:val="0"/>
                <w:numId w:val="36"/>
              </w:numPr>
              <w:spacing w:line="360" w:lineRule="auto"/>
              <w:jc w:val="both"/>
              <w:rPr>
                <w:rFonts w:ascii="Arial" w:hAnsi="Arial" w:cs="Arial"/>
              </w:rPr>
            </w:pPr>
            <w:r>
              <w:rPr>
                <w:rFonts w:ascii="Arial" w:hAnsi="Arial" w:cs="Arial"/>
              </w:rPr>
              <w:t>emphasize adults 60</w:t>
            </w:r>
            <w:r w:rsidR="00B769D6" w:rsidRPr="00D838AF">
              <w:rPr>
                <w:rFonts w:ascii="Arial" w:hAnsi="Arial" w:cs="Arial"/>
              </w:rPr>
              <w:t xml:space="preserve"> years of age or older;</w:t>
            </w:r>
          </w:p>
          <w:p w14:paraId="3DD911ED" w14:textId="77777777" w:rsidR="00B769D6" w:rsidRPr="00D838AF" w:rsidRDefault="00B769D6" w:rsidP="00D838AF">
            <w:pPr>
              <w:pStyle w:val="ListParagraph"/>
              <w:numPr>
                <w:ilvl w:val="0"/>
                <w:numId w:val="36"/>
              </w:numPr>
              <w:spacing w:line="360" w:lineRule="auto"/>
              <w:jc w:val="both"/>
              <w:rPr>
                <w:rFonts w:ascii="Arial" w:hAnsi="Arial" w:cs="Arial"/>
              </w:rPr>
            </w:pPr>
            <w:r w:rsidRPr="00D838AF">
              <w:rPr>
                <w:rFonts w:ascii="Arial" w:hAnsi="Arial" w:cs="Arial"/>
              </w:rPr>
              <w:t>Look at digital exclusion, digital access or digital inequalities;</w:t>
            </w:r>
          </w:p>
          <w:p w14:paraId="4B9182EB" w14:textId="77777777" w:rsidR="00B769D6" w:rsidRPr="00D838AF" w:rsidRDefault="00B769D6" w:rsidP="00D838AF">
            <w:pPr>
              <w:pStyle w:val="ListParagraph"/>
              <w:numPr>
                <w:ilvl w:val="0"/>
                <w:numId w:val="36"/>
              </w:numPr>
              <w:spacing w:line="360" w:lineRule="auto"/>
              <w:jc w:val="both"/>
              <w:rPr>
                <w:rFonts w:ascii="Arial" w:hAnsi="Arial" w:cs="Arial"/>
              </w:rPr>
            </w:pPr>
            <w:r w:rsidRPr="00D838AF">
              <w:rPr>
                <w:rFonts w:ascii="Arial" w:hAnsi="Arial" w:cs="Arial"/>
              </w:rPr>
              <w:t>To explore access to health or social care services in the UK.</w:t>
            </w:r>
          </w:p>
          <w:p w14:paraId="285858B3" w14:textId="7CDD9487" w:rsidR="00B769D6" w:rsidRPr="00D838AF" w:rsidRDefault="00B769D6" w:rsidP="00D838AF">
            <w:pPr>
              <w:pStyle w:val="ListParagraph"/>
              <w:numPr>
                <w:ilvl w:val="0"/>
                <w:numId w:val="37"/>
              </w:numPr>
              <w:spacing w:line="360" w:lineRule="auto"/>
              <w:jc w:val="both"/>
              <w:rPr>
                <w:rFonts w:ascii="Arial" w:hAnsi="Arial" w:cs="Arial"/>
                <w:b/>
              </w:rPr>
            </w:pPr>
            <w:r w:rsidRPr="00D838AF">
              <w:rPr>
                <w:rFonts w:ascii="Arial" w:hAnsi="Arial" w:cs="Arial"/>
                <w:b/>
              </w:rPr>
              <w:t>Exclusion Criteria</w:t>
            </w:r>
          </w:p>
          <w:p w14:paraId="677AEC97" w14:textId="01E44536" w:rsidR="00B769D6" w:rsidRPr="00B769D6" w:rsidRDefault="00B769D6" w:rsidP="00B769D6">
            <w:pPr>
              <w:spacing w:line="360" w:lineRule="auto"/>
              <w:jc w:val="both"/>
              <w:rPr>
                <w:rFonts w:ascii="Arial" w:hAnsi="Arial" w:cs="Arial"/>
                <w:sz w:val="22"/>
                <w:szCs w:val="22"/>
              </w:rPr>
            </w:pPr>
            <w:r w:rsidRPr="00B769D6">
              <w:rPr>
                <w:rFonts w:ascii="Arial" w:hAnsi="Arial" w:cs="Arial"/>
                <w:sz w:val="22"/>
                <w:szCs w:val="22"/>
              </w:rPr>
              <w:t>Studies will not be included in the study if:</w:t>
            </w:r>
          </w:p>
          <w:p w14:paraId="5183DE34" w14:textId="465449AE" w:rsidR="00B769D6" w:rsidRPr="00D838AF" w:rsidRDefault="00D838AF" w:rsidP="00D838AF">
            <w:pPr>
              <w:pStyle w:val="ListParagraph"/>
              <w:numPr>
                <w:ilvl w:val="0"/>
                <w:numId w:val="38"/>
              </w:numPr>
              <w:spacing w:line="360" w:lineRule="auto"/>
              <w:jc w:val="both"/>
              <w:rPr>
                <w:rFonts w:ascii="Arial" w:hAnsi="Arial" w:cs="Arial"/>
              </w:rPr>
            </w:pPr>
            <w:r w:rsidRPr="00D838AF">
              <w:rPr>
                <w:rFonts w:ascii="Arial" w:hAnsi="Arial" w:cs="Arial"/>
              </w:rPr>
              <w:t>are carried out</w:t>
            </w:r>
            <w:r w:rsidR="00B769D6" w:rsidRPr="00D838AF">
              <w:rPr>
                <w:rFonts w:ascii="Arial" w:hAnsi="Arial" w:cs="Arial"/>
              </w:rPr>
              <w:t xml:space="preserve"> of the UK;</w:t>
            </w:r>
          </w:p>
          <w:p w14:paraId="4AF0493B" w14:textId="77777777" w:rsidR="00B769D6" w:rsidRPr="00D838AF" w:rsidRDefault="00B769D6" w:rsidP="00D838AF">
            <w:pPr>
              <w:pStyle w:val="ListParagraph"/>
              <w:numPr>
                <w:ilvl w:val="0"/>
                <w:numId w:val="38"/>
              </w:numPr>
              <w:spacing w:line="360" w:lineRule="auto"/>
              <w:jc w:val="both"/>
              <w:rPr>
                <w:rFonts w:ascii="Arial" w:hAnsi="Arial" w:cs="Arial"/>
              </w:rPr>
            </w:pPr>
            <w:r w:rsidRPr="00D838AF">
              <w:rPr>
                <w:rFonts w:ascii="Arial" w:hAnsi="Arial" w:cs="Arial"/>
              </w:rPr>
              <w:t>work solely with young people;</w:t>
            </w:r>
          </w:p>
          <w:p w14:paraId="7F363C30" w14:textId="77777777" w:rsidR="00B769D6" w:rsidRPr="00D838AF" w:rsidRDefault="00B769D6" w:rsidP="00D838AF">
            <w:pPr>
              <w:pStyle w:val="ListParagraph"/>
              <w:numPr>
                <w:ilvl w:val="0"/>
                <w:numId w:val="38"/>
              </w:numPr>
              <w:spacing w:line="360" w:lineRule="auto"/>
              <w:jc w:val="both"/>
              <w:rPr>
                <w:rFonts w:ascii="Arial" w:hAnsi="Arial" w:cs="Arial"/>
              </w:rPr>
            </w:pPr>
            <w:r w:rsidRPr="00D838AF">
              <w:rPr>
                <w:rFonts w:ascii="Arial" w:hAnsi="Arial" w:cs="Arial"/>
              </w:rPr>
              <w:t>Include conference abstracts, editorials, opinion articles, dissertations, or non-peer reviewed publications;</w:t>
            </w:r>
          </w:p>
          <w:p w14:paraId="5BF60B72" w14:textId="216B8546" w:rsidR="00B769D6" w:rsidRPr="00D838AF" w:rsidRDefault="00B769D6" w:rsidP="00D838AF">
            <w:pPr>
              <w:pStyle w:val="ListParagraph"/>
              <w:numPr>
                <w:ilvl w:val="0"/>
                <w:numId w:val="38"/>
              </w:numPr>
              <w:spacing w:line="360" w:lineRule="auto"/>
              <w:jc w:val="both"/>
              <w:rPr>
                <w:rFonts w:ascii="Arial" w:hAnsi="Arial" w:cs="Arial"/>
                <w:b/>
              </w:rPr>
            </w:pPr>
            <w:r w:rsidRPr="00D838AF">
              <w:rPr>
                <w:rFonts w:ascii="Arial" w:hAnsi="Arial" w:cs="Arial"/>
              </w:rPr>
              <w:t>are duplicate publications.</w:t>
            </w:r>
          </w:p>
          <w:p w14:paraId="50C0EEA4" w14:textId="470BA68A" w:rsidR="002622B4" w:rsidRDefault="002622B4" w:rsidP="009255AE">
            <w:pPr>
              <w:spacing w:line="360" w:lineRule="auto"/>
              <w:jc w:val="both"/>
              <w:rPr>
                <w:rFonts w:ascii="Arial" w:hAnsi="Arial" w:cs="Arial"/>
                <w:b/>
                <w:sz w:val="22"/>
                <w:szCs w:val="22"/>
              </w:rPr>
            </w:pPr>
            <w:r>
              <w:rPr>
                <w:rFonts w:ascii="Arial" w:hAnsi="Arial" w:cs="Arial"/>
                <w:b/>
                <w:sz w:val="22"/>
                <w:szCs w:val="22"/>
              </w:rPr>
              <w:t xml:space="preserve">Number of articles that will be selected </w:t>
            </w:r>
            <w:r w:rsidR="009255AE">
              <w:rPr>
                <w:rFonts w:ascii="Arial" w:hAnsi="Arial" w:cs="Arial"/>
                <w:b/>
                <w:sz w:val="22"/>
                <w:szCs w:val="22"/>
              </w:rPr>
              <w:t xml:space="preserve">– </w:t>
            </w:r>
            <w:r w:rsidR="009255AE" w:rsidRPr="009255AE">
              <w:rPr>
                <w:rFonts w:ascii="Arial" w:hAnsi="Arial" w:cs="Arial"/>
                <w:sz w:val="22"/>
                <w:szCs w:val="22"/>
              </w:rPr>
              <w:t>10 - 12</w:t>
            </w:r>
          </w:p>
          <w:p w14:paraId="3331BB5A" w14:textId="6E4BD27E" w:rsidR="002622B4" w:rsidRDefault="002622B4" w:rsidP="009255AE">
            <w:pPr>
              <w:spacing w:line="360" w:lineRule="auto"/>
              <w:jc w:val="both"/>
              <w:rPr>
                <w:rFonts w:ascii="Arial" w:hAnsi="Arial" w:cs="Arial"/>
                <w:b/>
                <w:sz w:val="22"/>
                <w:szCs w:val="22"/>
              </w:rPr>
            </w:pPr>
            <w:r>
              <w:rPr>
                <w:rFonts w:ascii="Arial" w:hAnsi="Arial" w:cs="Arial"/>
                <w:b/>
                <w:sz w:val="22"/>
                <w:szCs w:val="22"/>
              </w:rPr>
              <w:t xml:space="preserve">Data extractions and </w:t>
            </w:r>
            <w:proofErr w:type="spellStart"/>
            <w:r>
              <w:rPr>
                <w:rFonts w:ascii="Arial" w:hAnsi="Arial" w:cs="Arial"/>
                <w:b/>
                <w:sz w:val="22"/>
                <w:szCs w:val="22"/>
              </w:rPr>
              <w:t>synth</w:t>
            </w:r>
            <w:r w:rsidR="005151B6">
              <w:rPr>
                <w:rFonts w:ascii="Arial" w:hAnsi="Arial" w:cs="Arial"/>
                <w:b/>
                <w:sz w:val="22"/>
                <w:szCs w:val="22"/>
              </w:rPr>
              <w:t>esiz</w:t>
            </w:r>
            <w:proofErr w:type="spellEnd"/>
          </w:p>
          <w:p w14:paraId="302752AD" w14:textId="544D5425" w:rsidR="009255AE" w:rsidRPr="009255AE" w:rsidRDefault="009255AE" w:rsidP="009255AE">
            <w:pPr>
              <w:spacing w:line="360" w:lineRule="auto"/>
              <w:jc w:val="both"/>
              <w:rPr>
                <w:rFonts w:ascii="Arial" w:hAnsi="Arial" w:cs="Arial"/>
                <w:sz w:val="22"/>
                <w:szCs w:val="22"/>
              </w:rPr>
            </w:pPr>
            <w:r w:rsidRPr="009255AE">
              <w:rPr>
                <w:rFonts w:ascii="Arial" w:hAnsi="Arial" w:cs="Arial"/>
                <w:sz w:val="22"/>
                <w:szCs w:val="22"/>
              </w:rPr>
              <w:t>The data from each study included will be abstracted using a standardised data abstraction form. The information that will be extracted will be:</w:t>
            </w:r>
          </w:p>
          <w:p w14:paraId="6F9B8ED0" w14:textId="77777777" w:rsidR="009255AE" w:rsidRPr="009255AE" w:rsidRDefault="009255AE" w:rsidP="009255AE">
            <w:pPr>
              <w:pStyle w:val="ListParagraph"/>
              <w:numPr>
                <w:ilvl w:val="0"/>
                <w:numId w:val="39"/>
              </w:numPr>
              <w:spacing w:line="360" w:lineRule="auto"/>
              <w:jc w:val="both"/>
              <w:rPr>
                <w:rFonts w:ascii="Arial" w:hAnsi="Arial" w:cs="Arial"/>
              </w:rPr>
            </w:pPr>
            <w:r w:rsidRPr="009255AE">
              <w:rPr>
                <w:rFonts w:ascii="Arial" w:hAnsi="Arial" w:cs="Arial"/>
              </w:rPr>
              <w:t>The year and author(s) of the publication;</w:t>
            </w:r>
          </w:p>
          <w:p w14:paraId="3DC2A4D8" w14:textId="58D70A49" w:rsidR="009255AE" w:rsidRPr="009255AE" w:rsidRDefault="009255AE" w:rsidP="009255AE">
            <w:pPr>
              <w:pStyle w:val="ListParagraph"/>
              <w:numPr>
                <w:ilvl w:val="0"/>
                <w:numId w:val="39"/>
              </w:numPr>
              <w:spacing w:line="360" w:lineRule="auto"/>
              <w:jc w:val="both"/>
              <w:rPr>
                <w:rFonts w:ascii="Arial" w:hAnsi="Arial" w:cs="Arial"/>
              </w:rPr>
            </w:pPr>
            <w:r w:rsidRPr="009255AE">
              <w:rPr>
                <w:rFonts w:ascii="Arial" w:hAnsi="Arial" w:cs="Arial"/>
              </w:rPr>
              <w:t>Study location;</w:t>
            </w:r>
          </w:p>
          <w:p w14:paraId="6F3ABFDE" w14:textId="750D8A6B" w:rsidR="009255AE" w:rsidRPr="009255AE" w:rsidRDefault="009255AE" w:rsidP="009255AE">
            <w:pPr>
              <w:pStyle w:val="ListParagraph"/>
              <w:numPr>
                <w:ilvl w:val="0"/>
                <w:numId w:val="39"/>
              </w:numPr>
              <w:spacing w:line="360" w:lineRule="auto"/>
              <w:jc w:val="both"/>
              <w:rPr>
                <w:rFonts w:ascii="Arial" w:hAnsi="Arial" w:cs="Arial"/>
              </w:rPr>
            </w:pPr>
            <w:r w:rsidRPr="009255AE">
              <w:rPr>
                <w:rFonts w:ascii="Arial" w:hAnsi="Arial" w:cs="Arial"/>
              </w:rPr>
              <w:t>Research design;</w:t>
            </w:r>
          </w:p>
          <w:p w14:paraId="3BDF99D7" w14:textId="1D5BED58" w:rsidR="009255AE" w:rsidRPr="009255AE" w:rsidRDefault="009255AE" w:rsidP="009255AE">
            <w:pPr>
              <w:pStyle w:val="ListParagraph"/>
              <w:numPr>
                <w:ilvl w:val="0"/>
                <w:numId w:val="39"/>
              </w:numPr>
              <w:spacing w:line="360" w:lineRule="auto"/>
              <w:jc w:val="both"/>
              <w:rPr>
                <w:rFonts w:ascii="Arial" w:hAnsi="Arial" w:cs="Arial"/>
              </w:rPr>
            </w:pPr>
            <w:r w:rsidRPr="009255AE">
              <w:rPr>
                <w:rFonts w:ascii="Arial" w:hAnsi="Arial" w:cs="Arial"/>
              </w:rPr>
              <w:t>Participant characteristics;</w:t>
            </w:r>
          </w:p>
          <w:p w14:paraId="0C1DA00E" w14:textId="0E11DCE7" w:rsidR="009255AE" w:rsidRPr="009255AE" w:rsidRDefault="009255AE" w:rsidP="009255AE">
            <w:pPr>
              <w:pStyle w:val="ListParagraph"/>
              <w:numPr>
                <w:ilvl w:val="0"/>
                <w:numId w:val="39"/>
              </w:numPr>
              <w:spacing w:line="360" w:lineRule="auto"/>
              <w:jc w:val="both"/>
              <w:rPr>
                <w:rFonts w:ascii="Arial" w:hAnsi="Arial" w:cs="Arial"/>
              </w:rPr>
            </w:pPr>
            <w:r w:rsidRPr="009255AE">
              <w:rPr>
                <w:rFonts w:ascii="Arial" w:hAnsi="Arial" w:cs="Arial"/>
              </w:rPr>
              <w:t>Sample size;</w:t>
            </w:r>
          </w:p>
          <w:p w14:paraId="6791EF7B" w14:textId="60A47EC9" w:rsidR="009255AE" w:rsidRPr="009255AE" w:rsidRDefault="009255AE" w:rsidP="009255AE">
            <w:pPr>
              <w:pStyle w:val="ListParagraph"/>
              <w:numPr>
                <w:ilvl w:val="0"/>
                <w:numId w:val="39"/>
              </w:numPr>
              <w:spacing w:line="360" w:lineRule="auto"/>
              <w:jc w:val="both"/>
              <w:rPr>
                <w:rFonts w:ascii="Arial" w:hAnsi="Arial" w:cs="Arial"/>
              </w:rPr>
            </w:pPr>
            <w:r w:rsidRPr="009255AE">
              <w:rPr>
                <w:rFonts w:ascii="Arial" w:hAnsi="Arial" w:cs="Arial"/>
              </w:rPr>
              <w:t>Healthcare setting;</w:t>
            </w:r>
          </w:p>
          <w:p w14:paraId="649D3CF0" w14:textId="77777777" w:rsidR="009255AE" w:rsidRPr="009255AE" w:rsidRDefault="009255AE" w:rsidP="009255AE">
            <w:pPr>
              <w:pStyle w:val="ListParagraph"/>
              <w:numPr>
                <w:ilvl w:val="0"/>
                <w:numId w:val="39"/>
              </w:numPr>
              <w:spacing w:line="360" w:lineRule="auto"/>
              <w:jc w:val="both"/>
              <w:rPr>
                <w:rFonts w:ascii="Arial" w:hAnsi="Arial" w:cs="Arial"/>
              </w:rPr>
            </w:pPr>
            <w:r w:rsidRPr="009255AE">
              <w:rPr>
                <w:rFonts w:ascii="Arial" w:hAnsi="Arial" w:cs="Arial"/>
              </w:rPr>
              <w:t>The indicators of digital exclusion;</w:t>
            </w:r>
          </w:p>
          <w:p w14:paraId="7F37BBAB" w14:textId="2FC0E458" w:rsidR="009255AE" w:rsidRPr="009255AE" w:rsidRDefault="009255AE" w:rsidP="009255AE">
            <w:pPr>
              <w:pStyle w:val="ListParagraph"/>
              <w:numPr>
                <w:ilvl w:val="0"/>
                <w:numId w:val="39"/>
              </w:numPr>
              <w:spacing w:line="360" w:lineRule="auto"/>
              <w:jc w:val="both"/>
              <w:rPr>
                <w:rFonts w:ascii="Arial" w:hAnsi="Arial" w:cs="Arial"/>
              </w:rPr>
            </w:pPr>
            <w:r w:rsidRPr="009255AE">
              <w:rPr>
                <w:rFonts w:ascii="Arial" w:hAnsi="Arial" w:cs="Arial"/>
              </w:rPr>
              <w:t>Key findings;</w:t>
            </w:r>
          </w:p>
          <w:p w14:paraId="18279253" w14:textId="77777777" w:rsidR="009255AE" w:rsidRPr="009255AE" w:rsidRDefault="009255AE" w:rsidP="009255AE">
            <w:pPr>
              <w:pStyle w:val="ListParagraph"/>
              <w:numPr>
                <w:ilvl w:val="0"/>
                <w:numId w:val="39"/>
              </w:numPr>
              <w:spacing w:line="360" w:lineRule="auto"/>
              <w:jc w:val="both"/>
              <w:rPr>
                <w:rFonts w:ascii="Arial" w:hAnsi="Arial" w:cs="Arial"/>
              </w:rPr>
            </w:pPr>
            <w:r w:rsidRPr="009255AE">
              <w:rPr>
                <w:rFonts w:ascii="Arial" w:hAnsi="Arial" w:cs="Arial"/>
              </w:rPr>
              <w:t>Identified barriers and facilitators;</w:t>
            </w:r>
          </w:p>
          <w:p w14:paraId="4AA4C78A" w14:textId="51B01789" w:rsidR="009255AE" w:rsidRPr="009255AE" w:rsidRDefault="009255AE" w:rsidP="009255AE">
            <w:pPr>
              <w:pStyle w:val="ListParagraph"/>
              <w:numPr>
                <w:ilvl w:val="0"/>
                <w:numId w:val="39"/>
              </w:numPr>
              <w:spacing w:line="360" w:lineRule="auto"/>
              <w:jc w:val="both"/>
              <w:rPr>
                <w:rFonts w:ascii="Arial" w:hAnsi="Arial" w:cs="Arial"/>
              </w:rPr>
            </w:pPr>
            <w:r w:rsidRPr="009255AE">
              <w:rPr>
                <w:rFonts w:ascii="Arial" w:hAnsi="Arial" w:cs="Arial"/>
              </w:rPr>
              <w:t>Study limitations.</w:t>
            </w:r>
          </w:p>
          <w:p w14:paraId="6DD7200F" w14:textId="2E87D239" w:rsidR="009255AE" w:rsidRPr="009255AE" w:rsidRDefault="009255AE" w:rsidP="009255AE">
            <w:pPr>
              <w:spacing w:line="360" w:lineRule="auto"/>
              <w:jc w:val="both"/>
              <w:rPr>
                <w:rFonts w:ascii="Arial" w:hAnsi="Arial" w:cs="Arial"/>
                <w:sz w:val="22"/>
                <w:szCs w:val="22"/>
              </w:rPr>
            </w:pPr>
            <w:r w:rsidRPr="009255AE">
              <w:rPr>
                <w:rFonts w:ascii="Arial" w:hAnsi="Arial" w:cs="Arial"/>
                <w:sz w:val="22"/>
                <w:szCs w:val="22"/>
              </w:rPr>
              <w:t>Using a structured extraction form will enhance consistency and minimise the risk of reporting bias.</w:t>
            </w:r>
          </w:p>
          <w:p w14:paraId="7790F060" w14:textId="4A66924F" w:rsidR="002622B4" w:rsidRDefault="002622B4" w:rsidP="009255AE">
            <w:pPr>
              <w:spacing w:line="360" w:lineRule="auto"/>
              <w:jc w:val="both"/>
              <w:rPr>
                <w:rFonts w:ascii="Arial" w:hAnsi="Arial" w:cs="Arial"/>
                <w:b/>
                <w:sz w:val="22"/>
                <w:szCs w:val="22"/>
              </w:rPr>
            </w:pPr>
            <w:r>
              <w:rPr>
                <w:rFonts w:ascii="Arial" w:hAnsi="Arial" w:cs="Arial"/>
                <w:b/>
                <w:sz w:val="22"/>
                <w:szCs w:val="22"/>
              </w:rPr>
              <w:t>The critical appraisal tool (CASP)</w:t>
            </w:r>
          </w:p>
          <w:p w14:paraId="1EEE4799" w14:textId="18A234BD" w:rsidR="009255AE" w:rsidRPr="009255AE" w:rsidRDefault="009255AE" w:rsidP="009255AE">
            <w:pPr>
              <w:spacing w:line="360" w:lineRule="auto"/>
              <w:jc w:val="both"/>
              <w:rPr>
                <w:rFonts w:ascii="Arial" w:hAnsi="Arial" w:cs="Arial"/>
                <w:sz w:val="22"/>
                <w:szCs w:val="22"/>
              </w:rPr>
            </w:pPr>
            <w:r w:rsidRPr="009255AE">
              <w:rPr>
                <w:rFonts w:ascii="Arial" w:hAnsi="Arial" w:cs="Arial"/>
                <w:sz w:val="22"/>
                <w:szCs w:val="22"/>
              </w:rPr>
              <w:t>All included studies will be critically appraised using the Critical Appraisal Skills Programme (CASP) checklist, which will be adhered to in a methodological manner. The CASP tool is well-known and used to review qualitative, quantitative and mixed methods research and offers a framework to assess the research validity, methodological rigor, and credibility of research conclusions.</w:t>
            </w:r>
          </w:p>
          <w:p w14:paraId="5C07C387" w14:textId="363D6E62" w:rsidR="009255AE" w:rsidRPr="009255AE" w:rsidRDefault="009255AE" w:rsidP="009255AE">
            <w:pPr>
              <w:spacing w:line="360" w:lineRule="auto"/>
              <w:jc w:val="both"/>
              <w:rPr>
                <w:rFonts w:ascii="Arial" w:hAnsi="Arial" w:cs="Arial"/>
                <w:sz w:val="22"/>
                <w:szCs w:val="22"/>
              </w:rPr>
            </w:pPr>
            <w:r w:rsidRPr="009255AE">
              <w:rPr>
                <w:rFonts w:ascii="Arial" w:hAnsi="Arial" w:cs="Arial"/>
                <w:sz w:val="22"/>
                <w:szCs w:val="22"/>
              </w:rPr>
              <w:lastRenderedPageBreak/>
              <w:t>Study design, sampling methods, data collection procedures, ethical considerations, data analyses, and overall reliability of conclusions will be taken into account when judging quality. The quality assessment process will enhance the validity of the systematic review by allowing findings to be interpreted in the light of the methodological strengths and weaknesses of the studies included in the systematic review.</w:t>
            </w:r>
          </w:p>
          <w:p w14:paraId="2E521C8D" w14:textId="75753A25" w:rsidR="002622B4" w:rsidRDefault="002622B4" w:rsidP="009255AE">
            <w:pPr>
              <w:spacing w:line="360" w:lineRule="auto"/>
              <w:jc w:val="both"/>
              <w:rPr>
                <w:rFonts w:ascii="Arial" w:hAnsi="Arial" w:cs="Arial"/>
                <w:b/>
                <w:sz w:val="22"/>
                <w:szCs w:val="22"/>
              </w:rPr>
            </w:pPr>
            <w:r>
              <w:rPr>
                <w:rFonts w:ascii="Arial" w:hAnsi="Arial" w:cs="Arial"/>
                <w:b/>
                <w:sz w:val="22"/>
                <w:szCs w:val="22"/>
              </w:rPr>
              <w:t xml:space="preserve">Data analysing technique – </w:t>
            </w:r>
            <w:r w:rsidR="009255AE" w:rsidRPr="009255AE">
              <w:rPr>
                <w:rFonts w:ascii="Arial" w:hAnsi="Arial" w:cs="Arial"/>
                <w:sz w:val="22"/>
                <w:szCs w:val="22"/>
              </w:rPr>
              <w:t>Thematic Analysis</w:t>
            </w:r>
            <w:r w:rsidR="009255AE">
              <w:rPr>
                <w:rFonts w:ascii="Arial" w:hAnsi="Arial" w:cs="Arial"/>
                <w:b/>
                <w:sz w:val="22"/>
                <w:szCs w:val="22"/>
              </w:rPr>
              <w:t xml:space="preserve"> </w:t>
            </w:r>
          </w:p>
          <w:p w14:paraId="2D44A630" w14:textId="6269DCE2" w:rsidR="0041043F" w:rsidRPr="0041043F" w:rsidRDefault="0041043F" w:rsidP="009255AE">
            <w:pPr>
              <w:spacing w:line="360" w:lineRule="auto"/>
              <w:jc w:val="both"/>
              <w:rPr>
                <w:rFonts w:ascii="Arial" w:hAnsi="Arial" w:cs="Arial"/>
                <w:sz w:val="22"/>
                <w:szCs w:val="22"/>
              </w:rPr>
            </w:pPr>
            <w:r w:rsidRPr="0041043F">
              <w:rPr>
                <w:rFonts w:ascii="Arial" w:hAnsi="Arial" w:cs="Arial"/>
                <w:sz w:val="22"/>
                <w:szCs w:val="22"/>
              </w:rPr>
              <w:t xml:space="preserve">Recurring themes within the studies included will be identified </w:t>
            </w:r>
            <w:r>
              <w:rPr>
                <w:rFonts w:ascii="Arial" w:hAnsi="Arial" w:cs="Arial"/>
                <w:sz w:val="22"/>
                <w:szCs w:val="22"/>
              </w:rPr>
              <w:t xml:space="preserve">by </w:t>
            </w:r>
            <w:r w:rsidRPr="0041043F">
              <w:rPr>
                <w:rFonts w:ascii="Arial" w:hAnsi="Arial" w:cs="Arial"/>
                <w:sz w:val="22"/>
                <w:szCs w:val="22"/>
              </w:rPr>
              <w:t>using thematic analysis. Findings will be coded and categorised into themes of digital exclusion, access to health and social care, digital skills, affordability, disability, and social support and organisational barriers. Evidence similarities, differences and gaps will be identified and reported transparently.</w:t>
            </w:r>
          </w:p>
          <w:p w14:paraId="5252FD3E" w14:textId="6ABDA7E4" w:rsidR="009255AE" w:rsidRPr="0041043F" w:rsidRDefault="002622B4" w:rsidP="009255AE">
            <w:pPr>
              <w:spacing w:line="360" w:lineRule="auto"/>
              <w:jc w:val="both"/>
              <w:rPr>
                <w:rFonts w:ascii="Arial" w:hAnsi="Arial" w:cs="Arial"/>
                <w:b/>
                <w:sz w:val="22"/>
                <w:szCs w:val="22"/>
              </w:rPr>
            </w:pPr>
            <w:r w:rsidRPr="0041043F">
              <w:rPr>
                <w:rFonts w:ascii="Arial" w:hAnsi="Arial" w:cs="Arial"/>
                <w:b/>
                <w:sz w:val="22"/>
                <w:szCs w:val="22"/>
              </w:rPr>
              <w:t xml:space="preserve">Ethical consideration </w:t>
            </w:r>
          </w:p>
          <w:p w14:paraId="108EF2F7" w14:textId="0DEFAA8B" w:rsidR="00F96C3F" w:rsidRPr="009255AE" w:rsidRDefault="00E12FA5" w:rsidP="00833901">
            <w:pPr>
              <w:spacing w:line="360" w:lineRule="auto"/>
              <w:jc w:val="both"/>
              <w:rPr>
                <w:rFonts w:ascii="Arial" w:hAnsi="Arial" w:cs="Arial"/>
                <w:sz w:val="22"/>
                <w:szCs w:val="22"/>
              </w:rPr>
            </w:pPr>
            <w:r w:rsidRPr="009255AE">
              <w:rPr>
                <w:rFonts w:ascii="Arial" w:hAnsi="Arial" w:cs="Arial"/>
                <w:sz w:val="22"/>
                <w:szCs w:val="22"/>
              </w:rPr>
              <w:t>Prior to the start of the study ethical approval will be sought from the University of Wales Trinity Saint David (UWTSD) in compliance with University of Wales Trinity Saint David requirements.</w:t>
            </w:r>
            <w:r>
              <w:rPr>
                <w:rFonts w:ascii="Arial" w:hAnsi="Arial" w:cs="Arial"/>
                <w:sz w:val="22"/>
                <w:szCs w:val="22"/>
              </w:rPr>
              <w:t xml:space="preserve"> </w:t>
            </w:r>
            <w:r w:rsidR="009255AE" w:rsidRPr="009255AE">
              <w:rPr>
                <w:rFonts w:ascii="Arial" w:hAnsi="Arial" w:cs="Arial"/>
                <w:sz w:val="22"/>
                <w:szCs w:val="22"/>
              </w:rPr>
              <w:t xml:space="preserve">This study is a systematic review based on literature that is publicly available and published; hence the primary data to be collected from human participants will not be involved in the study. This means that informed consent, confidentiality and anonymity cannot be used. The review will be conducted based on the PRISMA 2020 guidelines to provide transparency and systematic review selection process. All sources will be referenced correctly and there will be no plagiarism or academic dishonesty. Studies included will be appraised using Critical Appraisal Skills Programme (CASP) checklist. </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51D9D50E" w:rsidR="00C11423" w:rsidRPr="004C3A0B" w:rsidRDefault="0071685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04155299" w:rsidR="00C11423" w:rsidRPr="004C3A0B" w:rsidRDefault="0071685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39442951" w:rsidR="00770C66" w:rsidRDefault="0071685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5D46B1F5" w:rsidR="00770C66" w:rsidRPr="004C3A0B" w:rsidRDefault="0071685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1A765514" w:rsidR="00D107AC" w:rsidRDefault="00716852"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64B1537" w:rsidR="00770C66" w:rsidRPr="004C3A0B" w:rsidRDefault="0071685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53900C8E" w:rsidR="00770C66" w:rsidRPr="004C3A0B" w:rsidRDefault="0071685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16CFF39B" w:rsidR="00770C66" w:rsidRPr="004C3A0B" w:rsidRDefault="0071685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7CF25E96" w:rsidR="00770C66" w:rsidRPr="004C3A0B" w:rsidRDefault="0071685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604C1466" w:rsidR="00770C66" w:rsidRPr="004C3A0B" w:rsidRDefault="0071685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04E8EBEF" w:rsidR="00770C66" w:rsidRPr="004C3A0B" w:rsidRDefault="0071685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162DFCCD" w:rsidR="00770C66" w:rsidRPr="004C3A0B" w:rsidRDefault="0071685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64D337A1" w:rsidR="00770C66" w:rsidRPr="004C3A0B" w:rsidRDefault="0071685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413A70BB" w:rsidR="00770C66" w:rsidRPr="004C3A0B" w:rsidRDefault="0071685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578B0603" w:rsidR="00770C66" w:rsidRPr="004C3A0B" w:rsidRDefault="0071685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462E0556" w:rsidR="00770C66" w:rsidRDefault="0071685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42ACF194" w:rsidR="00770C66" w:rsidRPr="006C1FDD" w:rsidRDefault="004F649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311B330B" w14:textId="13E1E12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6257083F" w14:textId="099E03A5" w:rsidR="00ED0C59" w:rsidRPr="009F4C64" w:rsidRDefault="009E5020" w:rsidP="009F4C64">
            <w:pPr>
              <w:autoSpaceDE w:val="0"/>
              <w:autoSpaceDN w:val="0"/>
              <w:adjustRightInd w:val="0"/>
              <w:rPr>
                <w:rFonts w:ascii="Arial" w:hAnsi="Arial" w:cs="Arial"/>
                <w:sz w:val="22"/>
                <w:szCs w:val="22"/>
              </w:rPr>
            </w:pPr>
            <w:r>
              <w:rPr>
                <w:rFonts w:ascii="Arial" w:hAnsi="Arial" w:cs="Arial"/>
                <w:sz w:val="22"/>
                <w:szCs w:val="22"/>
              </w:rPr>
              <w:t>Details of any other participant groups:</w:t>
            </w:r>
            <w:r w:rsidR="009F4C64">
              <w:rPr>
                <w:rFonts w:ascii="Arial" w:hAnsi="Arial" w:cs="Arial"/>
                <w:sz w:val="22"/>
                <w:szCs w:val="22"/>
              </w:rPr>
              <w:t xml:space="preserve"> -</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1BD262F0" w:rsidR="00025F69" w:rsidRPr="009F4C64" w:rsidRDefault="009F4C64" w:rsidP="003257BD">
            <w:pPr>
              <w:rPr>
                <w:rFonts w:ascii="Arial" w:hAnsi="Arial" w:cs="Arial"/>
                <w:color w:val="00B050"/>
                <w:sz w:val="24"/>
                <w:szCs w:val="22"/>
              </w:rPr>
            </w:pPr>
            <w:r>
              <w:rPr>
                <w:rFonts w:ascii="Arial" w:hAnsi="Arial" w:cs="Arial"/>
                <w:color w:val="00B050"/>
                <w:sz w:val="22"/>
              </w:rPr>
              <w:t>-</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41FA0DC4" w:rsidR="00025F69" w:rsidRPr="003257BD" w:rsidRDefault="009F4C64" w:rsidP="003257BD">
            <w:pPr>
              <w:rPr>
                <w:rFonts w:ascii="Arial" w:hAnsi="Arial" w:cs="Arial"/>
                <w:i/>
                <w:color w:val="808080"/>
                <w:sz w:val="18"/>
                <w:szCs w:val="18"/>
              </w:rPr>
            </w:pPr>
            <w:r>
              <w:rPr>
                <w:rFonts w:ascii="Arial" w:hAnsi="Arial" w:cs="Arial"/>
                <w:sz w:val="22"/>
                <w:szCs w:val="22"/>
              </w:rPr>
              <w:t>-</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4B1A3D" w14:textId="6A31CBF2" w:rsidR="00025F69" w:rsidRPr="004C3A0B" w:rsidRDefault="009F4C64" w:rsidP="003257BD">
            <w:pPr>
              <w:rPr>
                <w:rFonts w:ascii="Arial" w:hAnsi="Arial" w:cs="Arial"/>
                <w:color w:val="808080"/>
                <w:sz w:val="18"/>
                <w:szCs w:val="18"/>
              </w:rPr>
            </w:pPr>
            <w:r>
              <w:rPr>
                <w:rFonts w:ascii="Arial" w:hAnsi="Arial" w:cs="Arial"/>
                <w:sz w:val="22"/>
                <w:szCs w:val="22"/>
              </w:rPr>
              <w:t>-</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67716D67" w:rsidR="003C3C40" w:rsidRPr="004F6499" w:rsidRDefault="004F6499" w:rsidP="003C3C40">
            <w:pPr>
              <w:rPr>
                <w:rFonts w:ascii="Arial" w:hAnsi="Arial" w:cs="Arial"/>
                <w:sz w:val="22"/>
                <w:szCs w:val="22"/>
              </w:rPr>
            </w:pPr>
            <w:r w:rsidRPr="004F6499">
              <w:rPr>
                <w:rFonts w:ascii="Arial" w:hAnsi="Arial" w:cs="Arial"/>
                <w:sz w:val="22"/>
                <w:szCs w:val="22"/>
              </w:rPr>
              <w:t>N/A</w:t>
            </w:r>
          </w:p>
          <w:p w14:paraId="77BB44A6" w14:textId="77777777" w:rsidR="00003E64" w:rsidRPr="004C3A0B" w:rsidRDefault="00003E64" w:rsidP="003257BD">
            <w:pPr>
              <w:rPr>
                <w:rFonts w:ascii="Arial" w:hAnsi="Arial" w:cs="Arial"/>
                <w:sz w:val="22"/>
                <w:szCs w:val="22"/>
              </w:rPr>
            </w:pPr>
          </w:p>
          <w:p w14:paraId="6645975A" w14:textId="547809B9" w:rsidR="00003E64" w:rsidRPr="004C3A0B" w:rsidRDefault="00003E64" w:rsidP="004F6499">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5D00AF2B" w14:textId="7271C586" w:rsidR="00003E64" w:rsidRPr="000141BB" w:rsidRDefault="0094056C" w:rsidP="003257BD">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27D860D6" w14:textId="13C9E384" w:rsidR="00003E64" w:rsidRPr="000141BB" w:rsidRDefault="000141BB" w:rsidP="000141BB">
            <w:pPr>
              <w:rPr>
                <w:rFonts w:ascii="Arial" w:hAnsi="Arial" w:cs="Arial"/>
                <w:sz w:val="22"/>
                <w:szCs w:val="22"/>
              </w:rPr>
            </w:pPr>
            <w:r>
              <w:rPr>
                <w:rFonts w:ascii="Arial" w:hAnsi="Arial" w:cs="Arial"/>
                <w:sz w:val="22"/>
                <w:szCs w:val="22"/>
              </w:rPr>
              <w:t>N/A</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0435A036" w14:textId="56314ECE" w:rsidR="00003E64" w:rsidRPr="004C3A0B" w:rsidRDefault="004F6499" w:rsidP="004F6499">
            <w:pPr>
              <w:jc w:val="both"/>
              <w:rPr>
                <w:rFonts w:ascii="Arial" w:hAnsi="Arial" w:cs="Arial"/>
                <w:sz w:val="22"/>
                <w:szCs w:val="22"/>
              </w:rPr>
            </w:pPr>
            <w:r w:rsidRPr="004F6499">
              <w:rPr>
                <w:rFonts w:ascii="Arial" w:hAnsi="Arial" w:cs="Arial"/>
                <w:sz w:val="22"/>
                <w:szCs w:val="22"/>
              </w:rPr>
              <w:t xml:space="preserve">A level of emotional distress can be experienced. </w:t>
            </w:r>
          </w:p>
        </w:tc>
        <w:tc>
          <w:tcPr>
            <w:tcW w:w="4932" w:type="dxa"/>
            <w:tcBorders>
              <w:top w:val="single" w:sz="4" w:space="0" w:color="auto"/>
              <w:bottom w:val="single" w:sz="4" w:space="0" w:color="auto"/>
            </w:tcBorders>
          </w:tcPr>
          <w:p w14:paraId="4B70FB1C" w14:textId="01F7315A" w:rsidR="00003E64" w:rsidRPr="002342F2" w:rsidRDefault="0094056C" w:rsidP="002342F2">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85E2FB2" w14:textId="505F350C" w:rsidR="00003E64" w:rsidRPr="002342F2" w:rsidRDefault="004F6499" w:rsidP="002342F2">
            <w:pPr>
              <w:pStyle w:val="ListParagraph"/>
              <w:numPr>
                <w:ilvl w:val="0"/>
                <w:numId w:val="30"/>
              </w:numPr>
              <w:rPr>
                <w:rFonts w:ascii="Arial" w:hAnsi="Arial" w:cs="Arial"/>
              </w:rPr>
            </w:pPr>
            <w:r w:rsidRPr="002342F2">
              <w:rPr>
                <w:rFonts w:ascii="Arial" w:hAnsi="Arial" w:cs="Arial"/>
              </w:rPr>
              <w:t>Regular meditation.</w:t>
            </w:r>
          </w:p>
          <w:p w14:paraId="6F82DECE" w14:textId="058C3D3A" w:rsidR="004F6499" w:rsidRPr="002342F2" w:rsidRDefault="004F6499" w:rsidP="002342F2">
            <w:pPr>
              <w:pStyle w:val="ListParagraph"/>
              <w:numPr>
                <w:ilvl w:val="0"/>
                <w:numId w:val="30"/>
              </w:numPr>
              <w:rPr>
                <w:rFonts w:ascii="Arial" w:hAnsi="Arial" w:cs="Arial"/>
              </w:rPr>
            </w:pPr>
            <w:r w:rsidRPr="002342F2">
              <w:rPr>
                <w:rFonts w:ascii="Arial" w:hAnsi="Arial" w:cs="Arial"/>
              </w:rPr>
              <w:t>Regular physical exercise.</w:t>
            </w:r>
          </w:p>
          <w:p w14:paraId="70159FC0" w14:textId="6BEA84BA" w:rsidR="004F6499" w:rsidRPr="002342F2" w:rsidRDefault="002342F2" w:rsidP="002342F2">
            <w:pPr>
              <w:pStyle w:val="ListParagraph"/>
              <w:numPr>
                <w:ilvl w:val="0"/>
                <w:numId w:val="30"/>
              </w:numPr>
              <w:rPr>
                <w:rFonts w:ascii="Arial" w:hAnsi="Arial" w:cs="Arial"/>
              </w:rPr>
            </w:pPr>
            <w:r w:rsidRPr="002342F2">
              <w:rPr>
                <w:rFonts w:ascii="Arial" w:hAnsi="Arial" w:cs="Arial"/>
              </w:rPr>
              <w:t>Regular meeting with the supervisor.</w:t>
            </w:r>
          </w:p>
          <w:p w14:paraId="1EF2CA42" w14:textId="0808FDDB" w:rsidR="002342F2" w:rsidRPr="002342F2" w:rsidRDefault="002342F2" w:rsidP="002342F2">
            <w:pPr>
              <w:pStyle w:val="ListParagraph"/>
              <w:numPr>
                <w:ilvl w:val="0"/>
                <w:numId w:val="30"/>
              </w:numPr>
              <w:rPr>
                <w:rFonts w:ascii="Arial" w:hAnsi="Arial" w:cs="Arial"/>
              </w:rPr>
            </w:pPr>
            <w:r w:rsidRPr="002342F2">
              <w:rPr>
                <w:rFonts w:ascii="Arial" w:hAnsi="Arial" w:cs="Arial"/>
              </w:rPr>
              <w:t>Access university wellbeing services.</w:t>
            </w:r>
          </w:p>
          <w:p w14:paraId="4416A3BD" w14:textId="6AF56381" w:rsidR="00003E64" w:rsidRPr="004C3A0B" w:rsidRDefault="00003E64" w:rsidP="003257BD">
            <w:pPr>
              <w:autoSpaceDE w:val="0"/>
              <w:autoSpaceDN w:val="0"/>
              <w:adjustRightInd w:val="0"/>
              <w:rPr>
                <w:rFonts w:cs="Arial"/>
              </w:rPr>
            </w:pP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23DCD55E" w:rsidR="003C3C40" w:rsidRPr="002342F2" w:rsidRDefault="002342F2" w:rsidP="003C3C40">
            <w:pPr>
              <w:rPr>
                <w:rFonts w:ascii="Arial" w:hAnsi="Arial" w:cs="Arial"/>
                <w:sz w:val="22"/>
                <w:szCs w:val="22"/>
              </w:rPr>
            </w:pPr>
            <w:r w:rsidRPr="002342F2">
              <w:rPr>
                <w:rFonts w:ascii="Arial" w:hAnsi="Arial" w:cs="Arial"/>
                <w:sz w:val="22"/>
                <w:szCs w:val="22"/>
              </w:rPr>
              <w:t>Data breaches and cybersecurity issues can arise.</w:t>
            </w:r>
          </w:p>
          <w:p w14:paraId="3CC70174" w14:textId="0EC41E0B"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035C5940" w14:textId="371220CA" w:rsidR="0094056C" w:rsidRPr="002342F2" w:rsidRDefault="002342F2" w:rsidP="002342F2">
            <w:pPr>
              <w:rPr>
                <w:rFonts w:ascii="Arial" w:hAnsi="Arial" w:cs="Arial"/>
                <w:sz w:val="22"/>
                <w:szCs w:val="22"/>
              </w:rPr>
            </w:pPr>
            <w:r>
              <w:rPr>
                <w:rFonts w:ascii="Arial" w:hAnsi="Arial" w:cs="Arial"/>
                <w:sz w:val="22"/>
                <w:szCs w:val="22"/>
              </w:rPr>
              <w:t xml:space="preserve">Use of passwords and file and data encryption. </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5FEB8866" w:rsidR="00003E64" w:rsidRDefault="002342F2" w:rsidP="003257BD">
            <w:pPr>
              <w:rPr>
                <w:rFonts w:ascii="Arial" w:hAnsi="Arial" w:cs="Arial"/>
                <w:sz w:val="22"/>
                <w:szCs w:val="22"/>
              </w:rPr>
            </w:pPr>
            <w:r>
              <w:rPr>
                <w:rFonts w:ascii="Arial" w:hAnsi="Arial" w:cs="Arial"/>
                <w:sz w:val="22"/>
                <w:szCs w:val="22"/>
              </w:rPr>
              <w:t>The overuse of resources (electricity and paper)</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85D116F" w:rsidR="00003E64" w:rsidRPr="004C3A0B" w:rsidRDefault="00003E64" w:rsidP="00F107F0">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42A3EF1D" w:rsidR="00003E64" w:rsidRDefault="002342F2" w:rsidP="003257BD">
            <w:pPr>
              <w:rPr>
                <w:rFonts w:ascii="Arial" w:hAnsi="Arial" w:cs="Arial"/>
                <w:sz w:val="22"/>
                <w:szCs w:val="22"/>
              </w:rPr>
            </w:pPr>
            <w:r>
              <w:rPr>
                <w:rFonts w:ascii="Arial" w:hAnsi="Arial" w:cs="Arial"/>
                <w:sz w:val="22"/>
                <w:szCs w:val="22"/>
              </w:rPr>
              <w:t>Limiting the use of electricity (use of notes), use of cloud function</w:t>
            </w:r>
            <w:r w:rsidR="00297396">
              <w:rPr>
                <w:rFonts w:ascii="Arial" w:hAnsi="Arial" w:cs="Arial"/>
                <w:sz w:val="22"/>
                <w:szCs w:val="22"/>
              </w:rPr>
              <w:t xml:space="preserve"> </w:t>
            </w:r>
            <w:r>
              <w:rPr>
                <w:rFonts w:ascii="Arial" w:hAnsi="Arial" w:cs="Arial"/>
                <w:sz w:val="22"/>
                <w:szCs w:val="22"/>
              </w:rPr>
              <w:t xml:space="preserve">and avoid using much printed paper by using digital tools. </w:t>
            </w:r>
          </w:p>
          <w:p w14:paraId="2D9B576E" w14:textId="335E4AC2" w:rsidR="00003E64" w:rsidRPr="004C3A0B" w:rsidRDefault="00003E64" w:rsidP="00F107F0">
            <w:pPr>
              <w:autoSpaceDE w:val="0"/>
              <w:autoSpaceDN w:val="0"/>
              <w:adjustRightInd w:val="0"/>
              <w:rPr>
                <w:rFonts w:cs="Arial"/>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03FFC405" w:rsidR="006930C2" w:rsidRPr="004C3A0B" w:rsidRDefault="00F91C7D" w:rsidP="003257BD">
            <w:pPr>
              <w:autoSpaceDE w:val="0"/>
              <w:autoSpaceDN w:val="0"/>
              <w:adjustRightInd w:val="0"/>
              <w:rPr>
                <w:rFonts w:cs="Arial"/>
              </w:rPr>
            </w:pPr>
            <w:r>
              <w:rPr>
                <w:rFonts w:ascii="Arial" w:hAnsi="Arial" w:cs="Arial"/>
                <w:i/>
                <w:color w:val="808080"/>
                <w:sz w:val="18"/>
                <w:szCs w:val="18"/>
              </w:rPr>
              <w:t>-</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115EA339" w:rsidR="006930C2" w:rsidRPr="00F91C7D" w:rsidRDefault="00F91C7D" w:rsidP="00F91C7D">
            <w:pPr>
              <w:pStyle w:val="CommentText"/>
              <w:rPr>
                <w:rFonts w:ascii="Arial" w:hAnsi="Arial" w:cs="Arial"/>
                <w:color w:val="00B050"/>
                <w:sz w:val="22"/>
              </w:rPr>
            </w:pPr>
            <w:r>
              <w:rPr>
                <w:rFonts w:ascii="Arial" w:hAnsi="Arial" w:cs="Arial"/>
                <w:color w:val="00B050"/>
                <w:sz w:val="22"/>
              </w:rPr>
              <w:t xml:space="preserve">- </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140CC95B" w:rsidR="006930C2" w:rsidRPr="004C3A0B" w:rsidRDefault="00F91C7D" w:rsidP="003257BD">
            <w:pPr>
              <w:autoSpaceDE w:val="0"/>
              <w:autoSpaceDN w:val="0"/>
              <w:adjustRightInd w:val="0"/>
              <w:rPr>
                <w:rFonts w:cs="Arial"/>
              </w:rPr>
            </w:pPr>
            <w:r>
              <w:rPr>
                <w:rFonts w:ascii="Arial" w:hAnsi="Arial" w:cs="Arial"/>
                <w:i/>
                <w:color w:val="808080"/>
                <w:sz w:val="18"/>
                <w:szCs w:val="18"/>
              </w:rPr>
              <w:t>-</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0B6F4B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D31425">
              <w:rPr>
                <w:rFonts w:ascii="MS Gothic" w:eastAsia="MS Gothic" w:hAnsi="MS Gothic" w:cs="Arial" w:hint="eastAsia"/>
                <w:b/>
                <w:bCs/>
                <w:sz w:val="22"/>
                <w:szCs w:val="22"/>
                <w:highlight w:val="black"/>
                <w:lang w:val="en-US"/>
              </w:rPr>
              <w:t>☐</w:t>
            </w:r>
            <w:r w:rsidR="00D31425">
              <w:rPr>
                <w:rFonts w:ascii="MS Gothic" w:eastAsia="MS Gothic" w:hAnsi="MS Gothic" w:cs="Arial" w:hint="eastAsia"/>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27E4A341" w:rsidR="006930C2" w:rsidRPr="00354F34" w:rsidRDefault="00F91C7D" w:rsidP="003257BD">
            <w:pPr>
              <w:autoSpaceDE w:val="0"/>
              <w:autoSpaceDN w:val="0"/>
              <w:adjustRightInd w:val="0"/>
              <w:rPr>
                <w:i/>
              </w:rPr>
            </w:pPr>
            <w:r>
              <w:rPr>
                <w:rFonts w:ascii="Arial" w:hAnsi="Arial" w:cs="Arial"/>
                <w:i/>
                <w:color w:val="808080"/>
                <w:sz w:val="18"/>
                <w:szCs w:val="18"/>
              </w:rPr>
              <w:t>-</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6E2ED42"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515203">
              <w:rPr>
                <w:rFonts w:ascii="MS Gothic" w:eastAsia="MS Gothic" w:hAnsi="MS Gothic" w:cs="Arial" w:hint="eastAsia"/>
                <w:b/>
                <w:bCs/>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33B2C20B" w:rsidR="006930C2" w:rsidRDefault="00F91C7D" w:rsidP="003257BD">
            <w:pPr>
              <w:autoSpaceDE w:val="0"/>
              <w:autoSpaceDN w:val="0"/>
              <w:adjustRightInd w:val="0"/>
            </w:pPr>
            <w:r>
              <w:rPr>
                <w:rFonts w:ascii="Arial" w:hAnsi="Arial" w:cs="Arial"/>
                <w:sz w:val="22"/>
                <w:szCs w:val="22"/>
              </w:rPr>
              <w:t>-</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2662025C" w:rsidR="004D0161" w:rsidRPr="004C3A0B" w:rsidRDefault="00D3142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4D3C6D19" w:rsidR="004D0161" w:rsidRPr="004C3A0B" w:rsidRDefault="00D3142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1F5BA763" w:rsidR="004D0161" w:rsidRPr="004C3A0B" w:rsidRDefault="00D3142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122BE36C" w:rsidR="004D0161" w:rsidRPr="004C3A0B" w:rsidRDefault="00D3142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2B253310" w:rsidR="004D0161" w:rsidRPr="004C3A0B" w:rsidRDefault="00D3142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6068985E" w:rsidR="004D0161" w:rsidRPr="004C3A0B" w:rsidRDefault="00D3142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525A839A" w:rsidR="004D0161" w:rsidRPr="004C3A0B" w:rsidRDefault="00D31425"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w:t>
            </w:r>
            <w:proofErr w:type="spellStart"/>
            <w:r>
              <w:rPr>
                <w:rFonts w:ascii="Arial" w:hAnsi="Arial" w:cs="Arial"/>
                <w:bCs/>
                <w:sz w:val="22"/>
                <w:szCs w:val="22"/>
              </w:rPr>
              <w:t>anonymisation</w:t>
            </w:r>
            <w:proofErr w:type="spellEnd"/>
            <w:r>
              <w:rPr>
                <w:rFonts w:ascii="Arial" w:hAnsi="Arial" w:cs="Arial"/>
                <w:bCs/>
                <w:sz w:val="22"/>
                <w:szCs w:val="22"/>
              </w:rPr>
              <w:t xml:space="preserve"> and </w:t>
            </w:r>
            <w:proofErr w:type="spellStart"/>
            <w:r>
              <w:rPr>
                <w:rFonts w:ascii="Arial" w:hAnsi="Arial" w:cs="Arial"/>
                <w:bCs/>
                <w:sz w:val="22"/>
                <w:szCs w:val="22"/>
              </w:rPr>
              <w:t>pseudonymisation</w:t>
            </w:r>
            <w:proofErr w:type="spellEnd"/>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66CED108" w14:textId="3BCB3452" w:rsidR="00A121A0" w:rsidRPr="00D31425" w:rsidRDefault="00A121A0" w:rsidP="00D31425">
            <w:pPr>
              <w:jc w:val="both"/>
              <w:rPr>
                <w:rFonts w:ascii="Arial" w:hAnsi="Arial" w:cs="Arial"/>
                <w:sz w:val="22"/>
              </w:rPr>
            </w:pPr>
            <w:r w:rsidRPr="00D31425">
              <w:rPr>
                <w:rFonts w:ascii="Arial" w:hAnsi="Arial" w:cs="Arial"/>
                <w:sz w:val="22"/>
                <w:szCs w:val="22"/>
                <w:lang w:eastAsia="en-GB"/>
              </w:rPr>
              <w:t>All data will be kept in password protected cloud storage on the University Office 365 system which</w:t>
            </w:r>
          </w:p>
          <w:p w14:paraId="3993C9F4" w14:textId="2B31B9A2" w:rsidR="004D0161" w:rsidRPr="00D31425" w:rsidRDefault="00A121A0" w:rsidP="00D31425">
            <w:pPr>
              <w:autoSpaceDE w:val="0"/>
              <w:autoSpaceDN w:val="0"/>
              <w:adjustRightInd w:val="0"/>
              <w:jc w:val="both"/>
              <w:rPr>
                <w:rFonts w:ascii="Arial" w:hAnsi="Arial" w:cs="Arial"/>
                <w:sz w:val="22"/>
                <w:szCs w:val="22"/>
                <w:lang w:eastAsia="en-GB"/>
              </w:rPr>
            </w:pPr>
            <w:r w:rsidRPr="00D31425">
              <w:rPr>
                <w:rFonts w:ascii="Arial" w:hAnsi="Arial" w:cs="Arial"/>
                <w:sz w:val="22"/>
                <w:szCs w:val="22"/>
                <w:lang w:eastAsia="en-GB"/>
              </w:rPr>
              <w:t xml:space="preserve">will not be shared. Any USB sticks used to store or transfer data will be password protected. </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2E1976F5" w:rsidR="004D0161" w:rsidRPr="004C3A0B" w:rsidRDefault="0038044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35E55077" w:rsidR="004D0161" w:rsidRPr="004C3A0B" w:rsidRDefault="0038044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1BC4CB79" w:rsidR="004D0161" w:rsidRPr="004C3A0B" w:rsidRDefault="0038044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431D1D87" w:rsidR="004D0161" w:rsidRPr="004C3A0B" w:rsidRDefault="0038044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187C439C" w:rsidR="004D0161" w:rsidRPr="004C3A0B" w:rsidRDefault="0038044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644EFF09" w:rsidR="004D0161" w:rsidRPr="004C3A0B" w:rsidRDefault="0038044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0612E20F" w:rsidR="004D0161" w:rsidRPr="004C3A0B" w:rsidRDefault="0038044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5112752" w14:textId="1AAFCF69" w:rsidR="004D0161" w:rsidRPr="00CD390B" w:rsidRDefault="00A121A0" w:rsidP="00FE351E">
            <w:pPr>
              <w:autoSpaceDE w:val="0"/>
              <w:autoSpaceDN w:val="0"/>
              <w:adjustRightInd w:val="0"/>
              <w:jc w:val="both"/>
              <w:rPr>
                <w:rFonts w:ascii="Arial" w:hAnsi="Arial" w:cs="Arial"/>
                <w:sz w:val="22"/>
                <w:szCs w:val="22"/>
                <w:lang w:eastAsia="en-GB"/>
              </w:rPr>
            </w:pPr>
            <w:r w:rsidRPr="00380443">
              <w:rPr>
                <w:rFonts w:ascii="Arial" w:hAnsi="Arial" w:cs="Arial"/>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w:t>
            </w:r>
            <w:r w:rsidR="00FE351E">
              <w:rPr>
                <w:rFonts w:ascii="Arial" w:hAnsi="Arial" w:cs="Arial"/>
                <w:sz w:val="22"/>
                <w:szCs w:val="22"/>
                <w:lang w:eastAsia="en-GB"/>
              </w:rPr>
              <w:t xml:space="preserve">rypted and password protected. </w:t>
            </w:r>
            <w:r w:rsidRPr="00380443">
              <w:rPr>
                <w:rFonts w:ascii="Arial" w:hAnsi="Arial" w:cs="Arial"/>
                <w:sz w:val="22"/>
                <w:szCs w:val="22"/>
                <w:lang w:eastAsia="en-GB"/>
              </w:rPr>
              <w:t>The data will be stored until the completion of the project</w:t>
            </w:r>
            <w:r w:rsidR="00380443">
              <w:rPr>
                <w:rFonts w:ascii="Arial" w:hAnsi="Arial" w:cs="Arial"/>
                <w:sz w:val="22"/>
                <w:szCs w:val="22"/>
                <w:lang w:eastAsia="en-GB"/>
              </w:rPr>
              <w:t xml:space="preserve"> (30 April 2027)</w:t>
            </w:r>
            <w:r w:rsidRPr="00380443">
              <w:rPr>
                <w:rFonts w:ascii="Arial" w:hAnsi="Arial" w:cs="Arial"/>
                <w:sz w:val="22"/>
                <w:szCs w:val="22"/>
                <w:lang w:eastAsia="en-GB"/>
              </w:rPr>
              <w:t xml:space="preserve"> and then deleted. </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A1B24CA" w:rsidR="004D0161" w:rsidRPr="00842FC0" w:rsidRDefault="00CD390B" w:rsidP="009563B2">
            <w:pPr>
              <w:autoSpaceDE w:val="0"/>
              <w:autoSpaceDN w:val="0"/>
              <w:adjustRightInd w:val="0"/>
              <w:jc w:val="center"/>
              <w:rPr>
                <w:rFonts w:ascii="Arial" w:hAnsi="Arial" w:cs="Arial"/>
                <w:bCs/>
                <w:sz w:val="22"/>
                <w:szCs w:val="22"/>
              </w:rPr>
            </w:pPr>
            <w:r>
              <w:rPr>
                <w:rFonts w:ascii="Arial" w:hAnsi="Arial" w:cs="Arial"/>
                <w:bCs/>
                <w:sz w:val="22"/>
                <w:szCs w:val="22"/>
              </w:rPr>
              <w:t>20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F9CFD02" w14:textId="1121B60D" w:rsidR="004D0161" w:rsidRPr="00CD390B" w:rsidRDefault="00CD390B" w:rsidP="003257BD">
            <w:pPr>
              <w:autoSpaceDE w:val="0"/>
              <w:autoSpaceDN w:val="0"/>
              <w:adjustRightInd w:val="0"/>
              <w:rPr>
                <w:rFonts w:ascii="Arial" w:hAnsi="Arial" w:cs="Arial"/>
                <w:sz w:val="22"/>
                <w:szCs w:val="22"/>
              </w:rPr>
            </w:pPr>
            <w:r w:rsidRPr="00CD390B">
              <w:rPr>
                <w:rFonts w:ascii="Arial" w:hAnsi="Arial" w:cs="Arial"/>
                <w:sz w:val="22"/>
              </w:rPr>
              <w:t>Student Research (Ms. Pragati Patel) and the supervisor (</w:t>
            </w:r>
            <w:r w:rsidRPr="00CD390B">
              <w:rPr>
                <w:rFonts w:ascii="Arial" w:hAnsi="Arial" w:cs="Arial"/>
                <w:sz w:val="22"/>
                <w:lang w:val="en-US"/>
              </w:rPr>
              <w:t xml:space="preserve">Dr. </w:t>
            </w:r>
            <w:proofErr w:type="spellStart"/>
            <w:r w:rsidRPr="00CD390B">
              <w:rPr>
                <w:rFonts w:ascii="Arial" w:hAnsi="Arial" w:cs="Arial"/>
                <w:sz w:val="22"/>
                <w:lang w:val="en-US"/>
              </w:rPr>
              <w:t>Soban</w:t>
            </w:r>
            <w:proofErr w:type="spellEnd"/>
            <w:r w:rsidRPr="00CD390B">
              <w:rPr>
                <w:rFonts w:ascii="Arial" w:hAnsi="Arial" w:cs="Arial"/>
                <w:sz w:val="22"/>
                <w:lang w:val="en-US"/>
              </w:rPr>
              <w:t xml:space="preserve"> </w:t>
            </w:r>
            <w:proofErr w:type="spellStart"/>
            <w:r w:rsidRPr="00CD390B">
              <w:rPr>
                <w:rFonts w:ascii="Arial" w:hAnsi="Arial" w:cs="Arial"/>
                <w:sz w:val="22"/>
                <w:lang w:val="en-US"/>
              </w:rPr>
              <w:t>Sadi</w:t>
            </w:r>
            <w:proofErr w:type="spellEnd"/>
            <w:r w:rsidRPr="00CD390B">
              <w:rPr>
                <w:rFonts w:ascii="Arial" w:hAnsi="Arial" w:cs="Arial"/>
                <w:sz w:val="22"/>
                <w:lang w:val="en-US"/>
              </w:rPr>
              <w:t>)</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354FBD53" w:rsidR="004D0161" w:rsidRPr="004C3A0B" w:rsidRDefault="00CD390B" w:rsidP="003257BD">
            <w:pPr>
              <w:autoSpaceDE w:val="0"/>
              <w:autoSpaceDN w:val="0"/>
              <w:adjustRightInd w:val="0"/>
              <w:rPr>
                <w:rFonts w:ascii="Arial" w:hAnsi="Arial" w:cs="Arial"/>
                <w:sz w:val="22"/>
                <w:szCs w:val="22"/>
              </w:rPr>
            </w:pPr>
            <w:r w:rsidRPr="00CD390B">
              <w:rPr>
                <w:rFonts w:ascii="Arial" w:hAnsi="Arial" w:cs="Arial"/>
              </w:rPr>
              <w:t xml:space="preserve">The student Researcher </w:t>
            </w:r>
            <w:r w:rsidRPr="00CD390B">
              <w:rPr>
                <w:rFonts w:ascii="Arial" w:hAnsi="Arial" w:cs="Arial"/>
                <w:sz w:val="22"/>
              </w:rPr>
              <w:t xml:space="preserve">(Ms. Pragati Patel) </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16237676" w:rsidR="004D0161" w:rsidRPr="004C3A0B" w:rsidRDefault="00A121A0" w:rsidP="00440BA0">
            <w:pPr>
              <w:autoSpaceDE w:val="0"/>
              <w:autoSpaceDN w:val="0"/>
              <w:adjustRightInd w:val="0"/>
              <w:jc w:val="both"/>
              <w:rPr>
                <w:rFonts w:ascii="Arial" w:hAnsi="Arial" w:cs="Arial"/>
                <w:sz w:val="22"/>
                <w:szCs w:val="22"/>
              </w:rPr>
            </w:pPr>
            <w:r w:rsidRPr="00440BA0">
              <w:rPr>
                <w:rFonts w:ascii="Arial" w:hAnsi="Arial" w:cs="Arial"/>
                <w:sz w:val="22"/>
                <w:szCs w:val="22"/>
                <w:lang w:eastAsia="en-GB"/>
              </w:rPr>
              <w:t>All data will be encrypted and kept in password protected cloud storage on the University Office 365 system which will not be shared. Any USB sticks used to store or transfer data will be password protected, and will be reformatted at the end of the project</w:t>
            </w:r>
            <w:r w:rsidR="00440BA0" w:rsidRPr="00440BA0">
              <w:rPr>
                <w:rFonts w:ascii="Arial" w:hAnsi="Arial" w:cs="Arial"/>
                <w:sz w:val="22"/>
                <w:szCs w:val="22"/>
                <w:lang w:eastAsia="en-GB"/>
              </w:rPr>
              <w:t xml:space="preserve"> (30 April 2027</w:t>
            </w:r>
            <w:proofErr w:type="gramStart"/>
            <w:r w:rsidR="00440BA0" w:rsidRPr="00440BA0">
              <w:rPr>
                <w:rFonts w:ascii="Arial" w:hAnsi="Arial" w:cs="Arial"/>
                <w:sz w:val="22"/>
                <w:szCs w:val="22"/>
                <w:lang w:eastAsia="en-GB"/>
              </w:rPr>
              <w:t xml:space="preserve">) </w:t>
            </w:r>
            <w:r w:rsidRPr="00440BA0">
              <w:rPr>
                <w:rFonts w:ascii="Arial" w:hAnsi="Arial" w:cs="Arial"/>
                <w:sz w:val="22"/>
                <w:szCs w:val="22"/>
                <w:lang w:eastAsia="en-GB"/>
              </w:rPr>
              <w:t xml:space="preserve"> in</w:t>
            </w:r>
            <w:proofErr w:type="gramEnd"/>
            <w:r w:rsidRPr="00440BA0">
              <w:rPr>
                <w:rFonts w:ascii="Arial" w:hAnsi="Arial" w:cs="Arial"/>
                <w:sz w:val="22"/>
                <w:szCs w:val="22"/>
                <w:lang w:eastAsia="en-GB"/>
              </w:rPr>
              <w:t xml:space="preserve"> order to destroy the data. The data will be stored until the completion of the project and then deleted. </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91ECF22" w:rsidR="00477654" w:rsidRPr="0092487B" w:rsidRDefault="007E2F21"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440B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64A5DBB8" w:rsidR="00477654" w:rsidRPr="0092487B" w:rsidRDefault="007E2F21"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440BA0">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40393A">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40393A">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40393A">
            <w:pPr>
              <w:autoSpaceDE w:val="0"/>
              <w:autoSpaceDN w:val="0"/>
              <w:adjustRightInd w:val="0"/>
              <w:jc w:val="both"/>
              <w:rPr>
                <w:rFonts w:ascii="Arial" w:hAnsi="Arial" w:cs="Arial"/>
                <w:bCs/>
                <w:sz w:val="22"/>
                <w:szCs w:val="22"/>
              </w:rPr>
            </w:pPr>
          </w:p>
          <w:p w14:paraId="132A75CA" w14:textId="77777777" w:rsidR="001B41AD" w:rsidRPr="00F11B19" w:rsidRDefault="001B41AD" w:rsidP="0040393A">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40393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40393A">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40393A">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40393A">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40393A">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4039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2DE4B72A" w:rsidR="001B41AD" w:rsidRPr="003C7DED" w:rsidRDefault="007551BF" w:rsidP="004039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40393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40393A">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40393A">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4039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455D3F99" w:rsidR="001B41AD" w:rsidRDefault="007551BF" w:rsidP="004039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40393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40393A">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40393A">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4039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7CD6AF9B" w:rsidR="001B41AD" w:rsidRDefault="007551BF" w:rsidP="004039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40393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40393A">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40393A">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4039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3F23D373" w:rsidR="001B41AD" w:rsidRDefault="007551BF" w:rsidP="004039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40393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40393A">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40393A">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4039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3D9B4D2D" w:rsidR="001B41AD" w:rsidRDefault="007551BF" w:rsidP="004039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40393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40393A">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40393A">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40393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1A305FDA" w:rsidR="001B41AD" w:rsidRPr="003C7DED" w:rsidRDefault="007551BF" w:rsidP="004039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40393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40393A">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40393A">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40393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7FB22423" w:rsidR="001B41AD" w:rsidRPr="003C7DED" w:rsidRDefault="007551BF" w:rsidP="004039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40393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40393A">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40393A">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40393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72E17F20" w:rsidR="001B41AD" w:rsidRPr="003C7DED" w:rsidRDefault="007551BF" w:rsidP="004039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40393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40393A">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40393A">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40393A">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6D1185A5" w:rsidR="001B41AD" w:rsidRPr="003C7DED" w:rsidRDefault="007551BF" w:rsidP="004039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40393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40393A">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40393A">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40393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41A1FD78" w:rsidR="001B41AD" w:rsidRPr="003C7DED" w:rsidRDefault="007551BF" w:rsidP="004039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40393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40393A">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40393A">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5C026102" w14:textId="0E55E645" w:rsidR="001B41AD" w:rsidRDefault="007551BF" w:rsidP="0040393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62506909" w14:textId="77777777" w:rsidR="001B41AD" w:rsidRDefault="001B41AD" w:rsidP="0040393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40393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40393A">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40393A">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40393A">
        <w:trPr>
          <w:trHeight w:val="403"/>
        </w:trPr>
        <w:tc>
          <w:tcPr>
            <w:tcW w:w="551" w:type="dxa"/>
            <w:vAlign w:val="center"/>
          </w:tcPr>
          <w:p w14:paraId="0DA0924A" w14:textId="77777777" w:rsidR="001B41AD" w:rsidRPr="003C7DED" w:rsidRDefault="001B41AD" w:rsidP="00EC3D9A">
            <w:pPr>
              <w:jc w:val="both"/>
              <w:rPr>
                <w:rFonts w:ascii="Arial" w:hAnsi="Arial" w:cs="Arial"/>
                <w:sz w:val="22"/>
                <w:szCs w:val="22"/>
              </w:rPr>
            </w:pPr>
            <w:r>
              <w:rPr>
                <w:rFonts w:ascii="Arial" w:hAnsi="Arial" w:cs="Arial"/>
                <w:sz w:val="22"/>
                <w:szCs w:val="22"/>
              </w:rPr>
              <w:t>12</w:t>
            </w:r>
          </w:p>
        </w:tc>
        <w:tc>
          <w:tcPr>
            <w:tcW w:w="9936" w:type="dxa"/>
            <w:gridSpan w:val="4"/>
            <w:vAlign w:val="center"/>
          </w:tcPr>
          <w:p w14:paraId="2CB04617" w14:textId="77777777" w:rsidR="00571F62" w:rsidRPr="00571F62" w:rsidRDefault="00571F62" w:rsidP="00EC3D9A">
            <w:pPr>
              <w:autoSpaceDE w:val="0"/>
              <w:autoSpaceDN w:val="0"/>
              <w:adjustRightInd w:val="0"/>
              <w:jc w:val="both"/>
              <w:rPr>
                <w:rFonts w:ascii="Arial" w:hAnsi="Arial" w:cs="Arial"/>
                <w:sz w:val="22"/>
                <w:szCs w:val="22"/>
              </w:rPr>
            </w:pPr>
            <w:r w:rsidRPr="00571F62">
              <w:rPr>
                <w:rFonts w:ascii="Arial" w:hAnsi="Arial" w:cs="Arial"/>
                <w:sz w:val="22"/>
                <w:szCs w:val="22"/>
              </w:rPr>
              <w:t xml:space="preserve">Free generative AI tools may be used for proofreading purposes only (e.g., </w:t>
            </w:r>
            <w:proofErr w:type="spellStart"/>
            <w:r w:rsidRPr="00571F62">
              <w:rPr>
                <w:rFonts w:ascii="Arial" w:hAnsi="Arial" w:cs="Arial"/>
                <w:sz w:val="22"/>
                <w:szCs w:val="22"/>
              </w:rPr>
              <w:t>Copilot</w:t>
            </w:r>
            <w:proofErr w:type="spellEnd"/>
            <w:r w:rsidRPr="00571F62">
              <w:rPr>
                <w:rFonts w:ascii="Arial" w:hAnsi="Arial" w:cs="Arial"/>
                <w:sz w:val="22"/>
                <w:szCs w:val="22"/>
              </w:rPr>
              <w:t xml:space="preserve">, including UWTSD Version, Word editor, and </w:t>
            </w:r>
            <w:proofErr w:type="spellStart"/>
            <w:r w:rsidRPr="00571F62">
              <w:rPr>
                <w:rFonts w:ascii="Arial" w:hAnsi="Arial" w:cs="Arial"/>
                <w:sz w:val="22"/>
                <w:szCs w:val="22"/>
              </w:rPr>
              <w:t>grammarly</w:t>
            </w:r>
            <w:proofErr w:type="spellEnd"/>
            <w:r w:rsidRPr="00571F62">
              <w:rPr>
                <w:rFonts w:ascii="Arial" w:hAnsi="Arial" w:cs="Arial"/>
                <w:sz w:val="22"/>
                <w:szCs w:val="22"/>
              </w:rPr>
              <w:t>)</w:t>
            </w:r>
          </w:p>
          <w:p w14:paraId="6BEFE5E9" w14:textId="0FFBBC47" w:rsidR="001B41AD" w:rsidRPr="003C7DED" w:rsidRDefault="00571F62" w:rsidP="00EC3D9A">
            <w:pPr>
              <w:autoSpaceDE w:val="0"/>
              <w:autoSpaceDN w:val="0"/>
              <w:adjustRightInd w:val="0"/>
              <w:jc w:val="both"/>
              <w:rPr>
                <w:rFonts w:ascii="Arial" w:hAnsi="Arial" w:cs="Arial"/>
              </w:rPr>
            </w:pPr>
            <w:r w:rsidRPr="00571F62">
              <w:rPr>
                <w:rFonts w:ascii="Arial" w:hAnsi="Arial" w:cs="Arial"/>
                <w:sz w:val="22"/>
                <w:szCs w:val="22"/>
              </w:rPr>
              <w:t>When using these AI tools for this specific purpose, the research, the research will comply with current UWTSD guidance/policy on the use of AI.</w:t>
            </w:r>
            <w:r>
              <w:rPr>
                <w:rFonts w:ascii="Arial" w:hAnsi="Arial" w:cs="Arial"/>
                <w:color w:val="00B050"/>
                <w:sz w:val="22"/>
                <w:szCs w:val="22"/>
              </w:rPr>
              <w:t xml:space="preserve"> </w:t>
            </w:r>
          </w:p>
        </w:tc>
      </w:tr>
    </w:tbl>
    <w:p w14:paraId="6349A520" w14:textId="77777777" w:rsidR="001B41AD" w:rsidRDefault="001B41AD" w:rsidP="00EC3D9A">
      <w:pPr>
        <w:jc w:val="both"/>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AFD6924" w:rsidR="004D0161" w:rsidRPr="004C3A0B" w:rsidRDefault="00137854" w:rsidP="00694EA8">
            <w:pPr>
              <w:spacing w:before="100" w:beforeAutospacing="1" w:after="100" w:afterAutospacing="1"/>
              <w:rPr>
                <w:rFonts w:ascii="Arial" w:hAnsi="Arial" w:cs="Arial"/>
                <w:sz w:val="22"/>
                <w:szCs w:val="22"/>
              </w:rPr>
            </w:pPr>
            <w:r>
              <w:rPr>
                <w:rFonts w:ascii="Arial" w:hAnsi="Arial" w:cs="Arial"/>
                <w:sz w:val="22"/>
                <w:szCs w:val="22"/>
              </w:rPr>
              <w:t>Pragati Patel</w:t>
            </w:r>
          </w:p>
        </w:tc>
        <w:tc>
          <w:tcPr>
            <w:tcW w:w="2139" w:type="dxa"/>
            <w:gridSpan w:val="3"/>
            <w:vAlign w:val="center"/>
          </w:tcPr>
          <w:p w14:paraId="7C2D2CC9" w14:textId="624F3BC4"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37854">
              <w:rPr>
                <w:rFonts w:ascii="Arial" w:hAnsi="Arial" w:cs="Arial"/>
                <w:b/>
                <w:bCs/>
                <w:sz w:val="22"/>
                <w:szCs w:val="22"/>
              </w:rPr>
              <w:t xml:space="preserve"> 09/08/2026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0D893615" w:rsidR="00AA7E42" w:rsidRPr="004C3A0B" w:rsidRDefault="000357CA" w:rsidP="00CA7241">
            <w:pPr>
              <w:pStyle w:val="ListParagraph"/>
              <w:ind w:left="0"/>
              <w:rPr>
                <w:rFonts w:ascii="Arial" w:hAnsi="Arial" w:cs="Arial"/>
              </w:rPr>
            </w:pPr>
            <w:r>
              <w:rPr>
                <w:rFonts w:ascii="Arial" w:hAnsi="Arial" w:cs="Arial"/>
              </w:rPr>
              <w:t xml:space="preserve">Dr </w:t>
            </w:r>
            <w:proofErr w:type="spellStart"/>
            <w:r>
              <w:rPr>
                <w:rFonts w:ascii="Arial" w:hAnsi="Arial" w:cs="Arial"/>
              </w:rPr>
              <w:t>Soban</w:t>
            </w:r>
            <w:proofErr w:type="spellEnd"/>
            <w:r>
              <w:rPr>
                <w:rFonts w:ascii="Arial" w:hAnsi="Arial" w:cs="Arial"/>
              </w:rPr>
              <w:t xml:space="preserve"> </w:t>
            </w:r>
            <w:proofErr w:type="spellStart"/>
            <w:r>
              <w:rPr>
                <w:rFonts w:ascii="Arial" w:hAnsi="Arial" w:cs="Arial"/>
              </w:rPr>
              <w:t>Sadiq</w:t>
            </w:r>
            <w:proofErr w:type="spellEnd"/>
            <w:r>
              <w:rPr>
                <w:rFonts w:ascii="Arial" w:hAnsi="Arial" w:cs="Arial"/>
              </w:rPr>
              <w:t xml:space="preserve"> </w:t>
            </w:r>
          </w:p>
        </w:tc>
        <w:tc>
          <w:tcPr>
            <w:tcW w:w="2123" w:type="dxa"/>
            <w:vMerge w:val="restart"/>
          </w:tcPr>
          <w:p w14:paraId="7BA89991" w14:textId="32430A01" w:rsidR="00AA7E42" w:rsidRPr="004C3A0B" w:rsidRDefault="00AA7E42" w:rsidP="0092487B">
            <w:pPr>
              <w:pStyle w:val="ListParagraph"/>
              <w:ind w:left="0"/>
              <w:rPr>
                <w:rFonts w:ascii="Arial" w:hAnsi="Arial" w:cs="Arial"/>
              </w:rPr>
            </w:pPr>
            <w:r w:rsidRPr="004C3A0B">
              <w:rPr>
                <w:rFonts w:ascii="Arial" w:hAnsi="Arial" w:cs="Arial"/>
                <w:b/>
                <w:bCs/>
              </w:rPr>
              <w:t>Date:</w:t>
            </w:r>
            <w:r w:rsidR="000357CA">
              <w:rPr>
                <w:rFonts w:ascii="Arial" w:hAnsi="Arial" w:cs="Arial"/>
                <w:b/>
                <w:bCs/>
              </w:rPr>
              <w:t xml:space="preserve"> 08/08/2026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20916ADA" w14:textId="7F533585" w:rsidR="00AA7E42" w:rsidRPr="004C3A0B" w:rsidRDefault="00CE05E9" w:rsidP="0092487B">
            <w:pPr>
              <w:pStyle w:val="ListParagraph"/>
              <w:ind w:left="0"/>
              <w:rPr>
                <w:rFonts w:ascii="Arial" w:hAnsi="Arial" w:cs="Arial"/>
              </w:rPr>
            </w:pPr>
            <w:r>
              <w:rPr>
                <w:rFonts w:ascii="Arial" w:hAnsi="Arial" w:cs="Arial"/>
              </w:rPr>
              <w:t xml:space="preserve">Dr </w:t>
            </w:r>
            <w:proofErr w:type="spellStart"/>
            <w:r w:rsidR="000357CA">
              <w:rPr>
                <w:rFonts w:ascii="Arial" w:hAnsi="Arial" w:cs="Arial"/>
              </w:rPr>
              <w:t>Soban</w:t>
            </w:r>
            <w:proofErr w:type="spellEnd"/>
            <w:r w:rsidR="000357CA">
              <w:rPr>
                <w:rFonts w:ascii="Arial" w:hAnsi="Arial" w:cs="Arial"/>
              </w:rPr>
              <w:t xml:space="preserve"> </w:t>
            </w:r>
            <w:proofErr w:type="spellStart"/>
            <w:r w:rsidR="000357CA">
              <w:rPr>
                <w:rFonts w:ascii="Arial" w:hAnsi="Arial" w:cs="Arial"/>
              </w:rPr>
              <w:t>Sadiq</w:t>
            </w:r>
            <w:proofErr w:type="spellEnd"/>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90F487" w14:textId="77777777" w:rsidR="007E2F21" w:rsidRDefault="007E2F21" w:rsidP="00390251">
      <w:r>
        <w:separator/>
      </w:r>
    </w:p>
    <w:p w14:paraId="0A01A9D3" w14:textId="77777777" w:rsidR="007E2F21" w:rsidRDefault="007E2F21"/>
  </w:endnote>
  <w:endnote w:type="continuationSeparator" w:id="0">
    <w:p w14:paraId="3C026C4C" w14:textId="77777777" w:rsidR="007E2F21" w:rsidRDefault="007E2F21" w:rsidP="00390251">
      <w:r>
        <w:continuationSeparator/>
      </w:r>
    </w:p>
    <w:p w14:paraId="44016F42" w14:textId="77777777" w:rsidR="007E2F21" w:rsidRDefault="007E2F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5301B7" w14:textId="09393071" w:rsidR="00E12FA5" w:rsidRDefault="00E12FA5"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1043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E12FA5" w:rsidRDefault="00E12FA5"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09AFF2" w14:textId="77777777" w:rsidR="007E2F21" w:rsidRDefault="007E2F21" w:rsidP="00390251">
      <w:r>
        <w:separator/>
      </w:r>
    </w:p>
    <w:p w14:paraId="2CAF98DA" w14:textId="77777777" w:rsidR="007E2F21" w:rsidRDefault="007E2F21"/>
  </w:footnote>
  <w:footnote w:type="continuationSeparator" w:id="0">
    <w:p w14:paraId="5C85DE49" w14:textId="77777777" w:rsidR="007E2F21" w:rsidRDefault="007E2F21" w:rsidP="00390251">
      <w:r>
        <w:continuationSeparator/>
      </w:r>
    </w:p>
    <w:p w14:paraId="16AD86B1" w14:textId="77777777" w:rsidR="007E2F21" w:rsidRDefault="007E2F2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C6DD3" w14:textId="1F3B8DE1" w:rsidR="00E12FA5" w:rsidRPr="00E0132E" w:rsidRDefault="00E12FA5"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A24BC"/>
    <w:multiLevelType w:val="hybridMultilevel"/>
    <w:tmpl w:val="EA86BB8E"/>
    <w:lvl w:ilvl="0" w:tplc="A5AEA90A">
      <w:start w:val="1"/>
      <w:numFmt w:val="bullet"/>
      <w:lvlText w:val=""/>
      <w:lvlJc w:val="left"/>
      <w:pPr>
        <w:tabs>
          <w:tab w:val="num" w:pos="720"/>
        </w:tabs>
        <w:ind w:left="720" w:hanging="360"/>
      </w:pPr>
      <w:rPr>
        <w:rFonts w:ascii="Wingdings" w:hAnsi="Wingdings" w:hint="default"/>
      </w:rPr>
    </w:lvl>
    <w:lvl w:ilvl="1" w:tplc="8CBEBC56" w:tentative="1">
      <w:start w:val="1"/>
      <w:numFmt w:val="bullet"/>
      <w:lvlText w:val=""/>
      <w:lvlJc w:val="left"/>
      <w:pPr>
        <w:tabs>
          <w:tab w:val="num" w:pos="1440"/>
        </w:tabs>
        <w:ind w:left="1440" w:hanging="360"/>
      </w:pPr>
      <w:rPr>
        <w:rFonts w:ascii="Wingdings" w:hAnsi="Wingdings" w:hint="default"/>
      </w:rPr>
    </w:lvl>
    <w:lvl w:ilvl="2" w:tplc="C98A447A" w:tentative="1">
      <w:start w:val="1"/>
      <w:numFmt w:val="bullet"/>
      <w:lvlText w:val=""/>
      <w:lvlJc w:val="left"/>
      <w:pPr>
        <w:tabs>
          <w:tab w:val="num" w:pos="2160"/>
        </w:tabs>
        <w:ind w:left="2160" w:hanging="360"/>
      </w:pPr>
      <w:rPr>
        <w:rFonts w:ascii="Wingdings" w:hAnsi="Wingdings" w:hint="default"/>
      </w:rPr>
    </w:lvl>
    <w:lvl w:ilvl="3" w:tplc="65D8A03A" w:tentative="1">
      <w:start w:val="1"/>
      <w:numFmt w:val="bullet"/>
      <w:lvlText w:val=""/>
      <w:lvlJc w:val="left"/>
      <w:pPr>
        <w:tabs>
          <w:tab w:val="num" w:pos="2880"/>
        </w:tabs>
        <w:ind w:left="2880" w:hanging="360"/>
      </w:pPr>
      <w:rPr>
        <w:rFonts w:ascii="Wingdings" w:hAnsi="Wingdings" w:hint="default"/>
      </w:rPr>
    </w:lvl>
    <w:lvl w:ilvl="4" w:tplc="46409134" w:tentative="1">
      <w:start w:val="1"/>
      <w:numFmt w:val="bullet"/>
      <w:lvlText w:val=""/>
      <w:lvlJc w:val="left"/>
      <w:pPr>
        <w:tabs>
          <w:tab w:val="num" w:pos="3600"/>
        </w:tabs>
        <w:ind w:left="3600" w:hanging="360"/>
      </w:pPr>
      <w:rPr>
        <w:rFonts w:ascii="Wingdings" w:hAnsi="Wingdings" w:hint="default"/>
      </w:rPr>
    </w:lvl>
    <w:lvl w:ilvl="5" w:tplc="20B62B26" w:tentative="1">
      <w:start w:val="1"/>
      <w:numFmt w:val="bullet"/>
      <w:lvlText w:val=""/>
      <w:lvlJc w:val="left"/>
      <w:pPr>
        <w:tabs>
          <w:tab w:val="num" w:pos="4320"/>
        </w:tabs>
        <w:ind w:left="4320" w:hanging="360"/>
      </w:pPr>
      <w:rPr>
        <w:rFonts w:ascii="Wingdings" w:hAnsi="Wingdings" w:hint="default"/>
      </w:rPr>
    </w:lvl>
    <w:lvl w:ilvl="6" w:tplc="D4846AC2" w:tentative="1">
      <w:start w:val="1"/>
      <w:numFmt w:val="bullet"/>
      <w:lvlText w:val=""/>
      <w:lvlJc w:val="left"/>
      <w:pPr>
        <w:tabs>
          <w:tab w:val="num" w:pos="5040"/>
        </w:tabs>
        <w:ind w:left="5040" w:hanging="360"/>
      </w:pPr>
      <w:rPr>
        <w:rFonts w:ascii="Wingdings" w:hAnsi="Wingdings" w:hint="default"/>
      </w:rPr>
    </w:lvl>
    <w:lvl w:ilvl="7" w:tplc="282C7068" w:tentative="1">
      <w:start w:val="1"/>
      <w:numFmt w:val="bullet"/>
      <w:lvlText w:val=""/>
      <w:lvlJc w:val="left"/>
      <w:pPr>
        <w:tabs>
          <w:tab w:val="num" w:pos="5760"/>
        </w:tabs>
        <w:ind w:left="5760" w:hanging="360"/>
      </w:pPr>
      <w:rPr>
        <w:rFonts w:ascii="Wingdings" w:hAnsi="Wingdings" w:hint="default"/>
      </w:rPr>
    </w:lvl>
    <w:lvl w:ilvl="8" w:tplc="E332B43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EE3785"/>
    <w:multiLevelType w:val="hybridMultilevel"/>
    <w:tmpl w:val="7152EE84"/>
    <w:lvl w:ilvl="0" w:tplc="FBA21764">
      <w:start w:val="1"/>
      <w:numFmt w:val="bullet"/>
      <w:lvlText w:val=""/>
      <w:lvlJc w:val="left"/>
      <w:pPr>
        <w:tabs>
          <w:tab w:val="num" w:pos="720"/>
        </w:tabs>
        <w:ind w:left="720" w:hanging="360"/>
      </w:pPr>
      <w:rPr>
        <w:rFonts w:ascii="Wingdings" w:hAnsi="Wingdings" w:hint="default"/>
      </w:rPr>
    </w:lvl>
    <w:lvl w:ilvl="1" w:tplc="A26A2C6A" w:tentative="1">
      <w:start w:val="1"/>
      <w:numFmt w:val="bullet"/>
      <w:lvlText w:val=""/>
      <w:lvlJc w:val="left"/>
      <w:pPr>
        <w:tabs>
          <w:tab w:val="num" w:pos="1440"/>
        </w:tabs>
        <w:ind w:left="1440" w:hanging="360"/>
      </w:pPr>
      <w:rPr>
        <w:rFonts w:ascii="Wingdings" w:hAnsi="Wingdings" w:hint="default"/>
      </w:rPr>
    </w:lvl>
    <w:lvl w:ilvl="2" w:tplc="2AC8C51E" w:tentative="1">
      <w:start w:val="1"/>
      <w:numFmt w:val="bullet"/>
      <w:lvlText w:val=""/>
      <w:lvlJc w:val="left"/>
      <w:pPr>
        <w:tabs>
          <w:tab w:val="num" w:pos="2160"/>
        </w:tabs>
        <w:ind w:left="2160" w:hanging="360"/>
      </w:pPr>
      <w:rPr>
        <w:rFonts w:ascii="Wingdings" w:hAnsi="Wingdings" w:hint="default"/>
      </w:rPr>
    </w:lvl>
    <w:lvl w:ilvl="3" w:tplc="99A6E970" w:tentative="1">
      <w:start w:val="1"/>
      <w:numFmt w:val="bullet"/>
      <w:lvlText w:val=""/>
      <w:lvlJc w:val="left"/>
      <w:pPr>
        <w:tabs>
          <w:tab w:val="num" w:pos="2880"/>
        </w:tabs>
        <w:ind w:left="2880" w:hanging="360"/>
      </w:pPr>
      <w:rPr>
        <w:rFonts w:ascii="Wingdings" w:hAnsi="Wingdings" w:hint="default"/>
      </w:rPr>
    </w:lvl>
    <w:lvl w:ilvl="4" w:tplc="15C0D806" w:tentative="1">
      <w:start w:val="1"/>
      <w:numFmt w:val="bullet"/>
      <w:lvlText w:val=""/>
      <w:lvlJc w:val="left"/>
      <w:pPr>
        <w:tabs>
          <w:tab w:val="num" w:pos="3600"/>
        </w:tabs>
        <w:ind w:left="3600" w:hanging="360"/>
      </w:pPr>
      <w:rPr>
        <w:rFonts w:ascii="Wingdings" w:hAnsi="Wingdings" w:hint="default"/>
      </w:rPr>
    </w:lvl>
    <w:lvl w:ilvl="5" w:tplc="02A0F8F4" w:tentative="1">
      <w:start w:val="1"/>
      <w:numFmt w:val="bullet"/>
      <w:lvlText w:val=""/>
      <w:lvlJc w:val="left"/>
      <w:pPr>
        <w:tabs>
          <w:tab w:val="num" w:pos="4320"/>
        </w:tabs>
        <w:ind w:left="4320" w:hanging="360"/>
      </w:pPr>
      <w:rPr>
        <w:rFonts w:ascii="Wingdings" w:hAnsi="Wingdings" w:hint="default"/>
      </w:rPr>
    </w:lvl>
    <w:lvl w:ilvl="6" w:tplc="610EC05E" w:tentative="1">
      <w:start w:val="1"/>
      <w:numFmt w:val="bullet"/>
      <w:lvlText w:val=""/>
      <w:lvlJc w:val="left"/>
      <w:pPr>
        <w:tabs>
          <w:tab w:val="num" w:pos="5040"/>
        </w:tabs>
        <w:ind w:left="5040" w:hanging="360"/>
      </w:pPr>
      <w:rPr>
        <w:rFonts w:ascii="Wingdings" w:hAnsi="Wingdings" w:hint="default"/>
      </w:rPr>
    </w:lvl>
    <w:lvl w:ilvl="7" w:tplc="59849C14" w:tentative="1">
      <w:start w:val="1"/>
      <w:numFmt w:val="bullet"/>
      <w:lvlText w:val=""/>
      <w:lvlJc w:val="left"/>
      <w:pPr>
        <w:tabs>
          <w:tab w:val="num" w:pos="5760"/>
        </w:tabs>
        <w:ind w:left="5760" w:hanging="360"/>
      </w:pPr>
      <w:rPr>
        <w:rFonts w:ascii="Wingdings" w:hAnsi="Wingdings" w:hint="default"/>
      </w:rPr>
    </w:lvl>
    <w:lvl w:ilvl="8" w:tplc="548CF98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8E22341"/>
    <w:multiLevelType w:val="hybridMultilevel"/>
    <w:tmpl w:val="4C801F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3E6C2D"/>
    <w:multiLevelType w:val="hybridMultilevel"/>
    <w:tmpl w:val="5BA08B20"/>
    <w:lvl w:ilvl="0" w:tplc="E872F8EE">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5972124"/>
    <w:multiLevelType w:val="hybridMultilevel"/>
    <w:tmpl w:val="1B0A9B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371CD6"/>
    <w:multiLevelType w:val="hybridMultilevel"/>
    <w:tmpl w:val="E1EA75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5D1F3E98"/>
    <w:multiLevelType w:val="hybridMultilevel"/>
    <w:tmpl w:val="265845D4"/>
    <w:lvl w:ilvl="0" w:tplc="4DD8CC9E">
      <w:start w:val="1"/>
      <w:numFmt w:val="bullet"/>
      <w:lvlText w:val=""/>
      <w:lvlJc w:val="left"/>
      <w:pPr>
        <w:tabs>
          <w:tab w:val="num" w:pos="720"/>
        </w:tabs>
        <w:ind w:left="720" w:hanging="360"/>
      </w:pPr>
      <w:rPr>
        <w:rFonts w:ascii="Wingdings" w:hAnsi="Wingdings" w:hint="default"/>
      </w:rPr>
    </w:lvl>
    <w:lvl w:ilvl="1" w:tplc="6A9682E2" w:tentative="1">
      <w:start w:val="1"/>
      <w:numFmt w:val="bullet"/>
      <w:lvlText w:val=""/>
      <w:lvlJc w:val="left"/>
      <w:pPr>
        <w:tabs>
          <w:tab w:val="num" w:pos="1440"/>
        </w:tabs>
        <w:ind w:left="1440" w:hanging="360"/>
      </w:pPr>
      <w:rPr>
        <w:rFonts w:ascii="Wingdings" w:hAnsi="Wingdings" w:hint="default"/>
      </w:rPr>
    </w:lvl>
    <w:lvl w:ilvl="2" w:tplc="B4E8DAEE" w:tentative="1">
      <w:start w:val="1"/>
      <w:numFmt w:val="bullet"/>
      <w:lvlText w:val=""/>
      <w:lvlJc w:val="left"/>
      <w:pPr>
        <w:tabs>
          <w:tab w:val="num" w:pos="2160"/>
        </w:tabs>
        <w:ind w:left="2160" w:hanging="360"/>
      </w:pPr>
      <w:rPr>
        <w:rFonts w:ascii="Wingdings" w:hAnsi="Wingdings" w:hint="default"/>
      </w:rPr>
    </w:lvl>
    <w:lvl w:ilvl="3" w:tplc="7C2C03E0" w:tentative="1">
      <w:start w:val="1"/>
      <w:numFmt w:val="bullet"/>
      <w:lvlText w:val=""/>
      <w:lvlJc w:val="left"/>
      <w:pPr>
        <w:tabs>
          <w:tab w:val="num" w:pos="2880"/>
        </w:tabs>
        <w:ind w:left="2880" w:hanging="360"/>
      </w:pPr>
      <w:rPr>
        <w:rFonts w:ascii="Wingdings" w:hAnsi="Wingdings" w:hint="default"/>
      </w:rPr>
    </w:lvl>
    <w:lvl w:ilvl="4" w:tplc="24EE157A" w:tentative="1">
      <w:start w:val="1"/>
      <w:numFmt w:val="bullet"/>
      <w:lvlText w:val=""/>
      <w:lvlJc w:val="left"/>
      <w:pPr>
        <w:tabs>
          <w:tab w:val="num" w:pos="3600"/>
        </w:tabs>
        <w:ind w:left="3600" w:hanging="360"/>
      </w:pPr>
      <w:rPr>
        <w:rFonts w:ascii="Wingdings" w:hAnsi="Wingdings" w:hint="default"/>
      </w:rPr>
    </w:lvl>
    <w:lvl w:ilvl="5" w:tplc="306E318C" w:tentative="1">
      <w:start w:val="1"/>
      <w:numFmt w:val="bullet"/>
      <w:lvlText w:val=""/>
      <w:lvlJc w:val="left"/>
      <w:pPr>
        <w:tabs>
          <w:tab w:val="num" w:pos="4320"/>
        </w:tabs>
        <w:ind w:left="4320" w:hanging="360"/>
      </w:pPr>
      <w:rPr>
        <w:rFonts w:ascii="Wingdings" w:hAnsi="Wingdings" w:hint="default"/>
      </w:rPr>
    </w:lvl>
    <w:lvl w:ilvl="6" w:tplc="2610766A" w:tentative="1">
      <w:start w:val="1"/>
      <w:numFmt w:val="bullet"/>
      <w:lvlText w:val=""/>
      <w:lvlJc w:val="left"/>
      <w:pPr>
        <w:tabs>
          <w:tab w:val="num" w:pos="5040"/>
        </w:tabs>
        <w:ind w:left="5040" w:hanging="360"/>
      </w:pPr>
      <w:rPr>
        <w:rFonts w:ascii="Wingdings" w:hAnsi="Wingdings" w:hint="default"/>
      </w:rPr>
    </w:lvl>
    <w:lvl w:ilvl="7" w:tplc="5A282C22" w:tentative="1">
      <w:start w:val="1"/>
      <w:numFmt w:val="bullet"/>
      <w:lvlText w:val=""/>
      <w:lvlJc w:val="left"/>
      <w:pPr>
        <w:tabs>
          <w:tab w:val="num" w:pos="5760"/>
        </w:tabs>
        <w:ind w:left="5760" w:hanging="360"/>
      </w:pPr>
      <w:rPr>
        <w:rFonts w:ascii="Wingdings" w:hAnsi="Wingdings" w:hint="default"/>
      </w:rPr>
    </w:lvl>
    <w:lvl w:ilvl="8" w:tplc="7DA0DCE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0556686"/>
    <w:multiLevelType w:val="hybridMultilevel"/>
    <w:tmpl w:val="03A67A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DC03983"/>
    <w:multiLevelType w:val="hybridMultilevel"/>
    <w:tmpl w:val="3A867CC4"/>
    <w:lvl w:ilvl="0" w:tplc="EA741654">
      <w:start w:val="1"/>
      <w:numFmt w:val="bullet"/>
      <w:lvlText w:val=""/>
      <w:lvlJc w:val="left"/>
      <w:pPr>
        <w:tabs>
          <w:tab w:val="num" w:pos="720"/>
        </w:tabs>
        <w:ind w:left="720" w:hanging="360"/>
      </w:pPr>
      <w:rPr>
        <w:rFonts w:ascii="Wingdings" w:hAnsi="Wingdings" w:hint="default"/>
      </w:rPr>
    </w:lvl>
    <w:lvl w:ilvl="1" w:tplc="E3B8C198" w:tentative="1">
      <w:start w:val="1"/>
      <w:numFmt w:val="bullet"/>
      <w:lvlText w:val=""/>
      <w:lvlJc w:val="left"/>
      <w:pPr>
        <w:tabs>
          <w:tab w:val="num" w:pos="1440"/>
        </w:tabs>
        <w:ind w:left="1440" w:hanging="360"/>
      </w:pPr>
      <w:rPr>
        <w:rFonts w:ascii="Wingdings" w:hAnsi="Wingdings" w:hint="default"/>
      </w:rPr>
    </w:lvl>
    <w:lvl w:ilvl="2" w:tplc="93048D52" w:tentative="1">
      <w:start w:val="1"/>
      <w:numFmt w:val="bullet"/>
      <w:lvlText w:val=""/>
      <w:lvlJc w:val="left"/>
      <w:pPr>
        <w:tabs>
          <w:tab w:val="num" w:pos="2160"/>
        </w:tabs>
        <w:ind w:left="2160" w:hanging="360"/>
      </w:pPr>
      <w:rPr>
        <w:rFonts w:ascii="Wingdings" w:hAnsi="Wingdings" w:hint="default"/>
      </w:rPr>
    </w:lvl>
    <w:lvl w:ilvl="3" w:tplc="F32430B2" w:tentative="1">
      <w:start w:val="1"/>
      <w:numFmt w:val="bullet"/>
      <w:lvlText w:val=""/>
      <w:lvlJc w:val="left"/>
      <w:pPr>
        <w:tabs>
          <w:tab w:val="num" w:pos="2880"/>
        </w:tabs>
        <w:ind w:left="2880" w:hanging="360"/>
      </w:pPr>
      <w:rPr>
        <w:rFonts w:ascii="Wingdings" w:hAnsi="Wingdings" w:hint="default"/>
      </w:rPr>
    </w:lvl>
    <w:lvl w:ilvl="4" w:tplc="7EEA4602" w:tentative="1">
      <w:start w:val="1"/>
      <w:numFmt w:val="bullet"/>
      <w:lvlText w:val=""/>
      <w:lvlJc w:val="left"/>
      <w:pPr>
        <w:tabs>
          <w:tab w:val="num" w:pos="3600"/>
        </w:tabs>
        <w:ind w:left="3600" w:hanging="360"/>
      </w:pPr>
      <w:rPr>
        <w:rFonts w:ascii="Wingdings" w:hAnsi="Wingdings" w:hint="default"/>
      </w:rPr>
    </w:lvl>
    <w:lvl w:ilvl="5" w:tplc="4F700CBE" w:tentative="1">
      <w:start w:val="1"/>
      <w:numFmt w:val="bullet"/>
      <w:lvlText w:val=""/>
      <w:lvlJc w:val="left"/>
      <w:pPr>
        <w:tabs>
          <w:tab w:val="num" w:pos="4320"/>
        </w:tabs>
        <w:ind w:left="4320" w:hanging="360"/>
      </w:pPr>
      <w:rPr>
        <w:rFonts w:ascii="Wingdings" w:hAnsi="Wingdings" w:hint="default"/>
      </w:rPr>
    </w:lvl>
    <w:lvl w:ilvl="6" w:tplc="58E0F546" w:tentative="1">
      <w:start w:val="1"/>
      <w:numFmt w:val="bullet"/>
      <w:lvlText w:val=""/>
      <w:lvlJc w:val="left"/>
      <w:pPr>
        <w:tabs>
          <w:tab w:val="num" w:pos="5040"/>
        </w:tabs>
        <w:ind w:left="5040" w:hanging="360"/>
      </w:pPr>
      <w:rPr>
        <w:rFonts w:ascii="Wingdings" w:hAnsi="Wingdings" w:hint="default"/>
      </w:rPr>
    </w:lvl>
    <w:lvl w:ilvl="7" w:tplc="180CF77A" w:tentative="1">
      <w:start w:val="1"/>
      <w:numFmt w:val="bullet"/>
      <w:lvlText w:val=""/>
      <w:lvlJc w:val="left"/>
      <w:pPr>
        <w:tabs>
          <w:tab w:val="num" w:pos="5760"/>
        </w:tabs>
        <w:ind w:left="5760" w:hanging="360"/>
      </w:pPr>
      <w:rPr>
        <w:rFonts w:ascii="Wingdings" w:hAnsi="Wingdings" w:hint="default"/>
      </w:rPr>
    </w:lvl>
    <w:lvl w:ilvl="8" w:tplc="9A40F212"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6654AF5"/>
    <w:multiLevelType w:val="hybridMultilevel"/>
    <w:tmpl w:val="C33C7ABC"/>
    <w:lvl w:ilvl="0" w:tplc="E17A8FDE">
      <w:start w:val="1"/>
      <w:numFmt w:val="bullet"/>
      <w:lvlText w:val="•"/>
      <w:lvlJc w:val="left"/>
      <w:pPr>
        <w:tabs>
          <w:tab w:val="num" w:pos="720"/>
        </w:tabs>
        <w:ind w:left="720" w:hanging="360"/>
      </w:pPr>
      <w:rPr>
        <w:rFonts w:ascii="Times New Roman" w:hAnsi="Times New Roman" w:hint="default"/>
      </w:rPr>
    </w:lvl>
    <w:lvl w:ilvl="1" w:tplc="B82C1B7C" w:tentative="1">
      <w:start w:val="1"/>
      <w:numFmt w:val="bullet"/>
      <w:lvlText w:val="•"/>
      <w:lvlJc w:val="left"/>
      <w:pPr>
        <w:tabs>
          <w:tab w:val="num" w:pos="1440"/>
        </w:tabs>
        <w:ind w:left="1440" w:hanging="360"/>
      </w:pPr>
      <w:rPr>
        <w:rFonts w:ascii="Times New Roman" w:hAnsi="Times New Roman" w:hint="default"/>
      </w:rPr>
    </w:lvl>
    <w:lvl w:ilvl="2" w:tplc="A4EC9822" w:tentative="1">
      <w:start w:val="1"/>
      <w:numFmt w:val="bullet"/>
      <w:lvlText w:val="•"/>
      <w:lvlJc w:val="left"/>
      <w:pPr>
        <w:tabs>
          <w:tab w:val="num" w:pos="2160"/>
        </w:tabs>
        <w:ind w:left="2160" w:hanging="360"/>
      </w:pPr>
      <w:rPr>
        <w:rFonts w:ascii="Times New Roman" w:hAnsi="Times New Roman" w:hint="default"/>
      </w:rPr>
    </w:lvl>
    <w:lvl w:ilvl="3" w:tplc="BB50891E" w:tentative="1">
      <w:start w:val="1"/>
      <w:numFmt w:val="bullet"/>
      <w:lvlText w:val="•"/>
      <w:lvlJc w:val="left"/>
      <w:pPr>
        <w:tabs>
          <w:tab w:val="num" w:pos="2880"/>
        </w:tabs>
        <w:ind w:left="2880" w:hanging="360"/>
      </w:pPr>
      <w:rPr>
        <w:rFonts w:ascii="Times New Roman" w:hAnsi="Times New Roman" w:hint="default"/>
      </w:rPr>
    </w:lvl>
    <w:lvl w:ilvl="4" w:tplc="B0A8BA14" w:tentative="1">
      <w:start w:val="1"/>
      <w:numFmt w:val="bullet"/>
      <w:lvlText w:val="•"/>
      <w:lvlJc w:val="left"/>
      <w:pPr>
        <w:tabs>
          <w:tab w:val="num" w:pos="3600"/>
        </w:tabs>
        <w:ind w:left="3600" w:hanging="360"/>
      </w:pPr>
      <w:rPr>
        <w:rFonts w:ascii="Times New Roman" w:hAnsi="Times New Roman" w:hint="default"/>
      </w:rPr>
    </w:lvl>
    <w:lvl w:ilvl="5" w:tplc="39328E9E" w:tentative="1">
      <w:start w:val="1"/>
      <w:numFmt w:val="bullet"/>
      <w:lvlText w:val="•"/>
      <w:lvlJc w:val="left"/>
      <w:pPr>
        <w:tabs>
          <w:tab w:val="num" w:pos="4320"/>
        </w:tabs>
        <w:ind w:left="4320" w:hanging="360"/>
      </w:pPr>
      <w:rPr>
        <w:rFonts w:ascii="Times New Roman" w:hAnsi="Times New Roman" w:hint="default"/>
      </w:rPr>
    </w:lvl>
    <w:lvl w:ilvl="6" w:tplc="C7CED272" w:tentative="1">
      <w:start w:val="1"/>
      <w:numFmt w:val="bullet"/>
      <w:lvlText w:val="•"/>
      <w:lvlJc w:val="left"/>
      <w:pPr>
        <w:tabs>
          <w:tab w:val="num" w:pos="5040"/>
        </w:tabs>
        <w:ind w:left="5040" w:hanging="360"/>
      </w:pPr>
      <w:rPr>
        <w:rFonts w:ascii="Times New Roman" w:hAnsi="Times New Roman" w:hint="default"/>
      </w:rPr>
    </w:lvl>
    <w:lvl w:ilvl="7" w:tplc="ECA627E6" w:tentative="1">
      <w:start w:val="1"/>
      <w:numFmt w:val="bullet"/>
      <w:lvlText w:val="•"/>
      <w:lvlJc w:val="left"/>
      <w:pPr>
        <w:tabs>
          <w:tab w:val="num" w:pos="5760"/>
        </w:tabs>
        <w:ind w:left="5760" w:hanging="360"/>
      </w:pPr>
      <w:rPr>
        <w:rFonts w:ascii="Times New Roman" w:hAnsi="Times New Roman" w:hint="default"/>
      </w:rPr>
    </w:lvl>
    <w:lvl w:ilvl="8" w:tplc="E5385C5C" w:tentative="1">
      <w:start w:val="1"/>
      <w:numFmt w:val="bullet"/>
      <w:lvlText w:val="•"/>
      <w:lvlJc w:val="left"/>
      <w:pPr>
        <w:tabs>
          <w:tab w:val="num" w:pos="6480"/>
        </w:tabs>
        <w:ind w:left="6480" w:hanging="360"/>
      </w:pPr>
      <w:rPr>
        <w:rFonts w:ascii="Times New Roman" w:hAnsi="Times New Roman"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A0276E"/>
    <w:multiLevelType w:val="hybridMultilevel"/>
    <w:tmpl w:val="A132A8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7FFA7B22"/>
    <w:multiLevelType w:val="hybridMultilevel"/>
    <w:tmpl w:val="2828DB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5"/>
  </w:num>
  <w:num w:numId="2">
    <w:abstractNumId w:val="27"/>
  </w:num>
  <w:num w:numId="3">
    <w:abstractNumId w:val="4"/>
  </w:num>
  <w:num w:numId="4">
    <w:abstractNumId w:val="33"/>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1"/>
  </w:num>
  <w:num w:numId="10">
    <w:abstractNumId w:val="13"/>
  </w:num>
  <w:num w:numId="11">
    <w:abstractNumId w:val="30"/>
  </w:num>
  <w:num w:numId="12">
    <w:abstractNumId w:val="28"/>
  </w:num>
  <w:num w:numId="13">
    <w:abstractNumId w:val="29"/>
  </w:num>
  <w:num w:numId="14">
    <w:abstractNumId w:val="1"/>
  </w:num>
  <w:num w:numId="15">
    <w:abstractNumId w:val="8"/>
  </w:num>
  <w:num w:numId="16">
    <w:abstractNumId w:val="10"/>
  </w:num>
  <w:num w:numId="17">
    <w:abstractNumId w:val="16"/>
  </w:num>
  <w:num w:numId="18">
    <w:abstractNumId w:val="19"/>
  </w:num>
  <w:num w:numId="19">
    <w:abstractNumId w:val="32"/>
  </w:num>
  <w:num w:numId="20">
    <w:abstractNumId w:val="7"/>
  </w:num>
  <w:num w:numId="21">
    <w:abstractNumId w:val="20"/>
  </w:num>
  <w:num w:numId="22">
    <w:abstractNumId w:val="26"/>
  </w:num>
  <w:num w:numId="23">
    <w:abstractNumId w:val="3"/>
  </w:num>
  <w:num w:numId="24">
    <w:abstractNumId w:val="14"/>
  </w:num>
  <w:num w:numId="25">
    <w:abstractNumId w:val="17"/>
  </w:num>
  <w:num w:numId="26">
    <w:abstractNumId w:val="35"/>
  </w:num>
  <w:num w:numId="27">
    <w:abstractNumId w:val="23"/>
  </w:num>
  <w:num w:numId="28">
    <w:abstractNumId w:val="34"/>
  </w:num>
  <w:num w:numId="29">
    <w:abstractNumId w:val="24"/>
  </w:num>
  <w:num w:numId="30">
    <w:abstractNumId w:val="25"/>
  </w:num>
  <w:num w:numId="31">
    <w:abstractNumId w:val="0"/>
  </w:num>
  <w:num w:numId="32">
    <w:abstractNumId w:val="2"/>
  </w:num>
  <w:num w:numId="33">
    <w:abstractNumId w:val="31"/>
  </w:num>
  <w:num w:numId="34">
    <w:abstractNumId w:val="37"/>
  </w:num>
  <w:num w:numId="35">
    <w:abstractNumId w:val="18"/>
  </w:num>
  <w:num w:numId="36">
    <w:abstractNumId w:val="6"/>
  </w:num>
  <w:num w:numId="37">
    <w:abstractNumId w:val="9"/>
  </w:num>
  <w:num w:numId="38">
    <w:abstractNumId w:val="12"/>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1BB"/>
    <w:rsid w:val="000142F0"/>
    <w:rsid w:val="00021B2B"/>
    <w:rsid w:val="00025AC4"/>
    <w:rsid w:val="00025D7B"/>
    <w:rsid w:val="00025F69"/>
    <w:rsid w:val="00026523"/>
    <w:rsid w:val="00030BE1"/>
    <w:rsid w:val="00030F51"/>
    <w:rsid w:val="000314CE"/>
    <w:rsid w:val="0003212E"/>
    <w:rsid w:val="0003546A"/>
    <w:rsid w:val="000357CA"/>
    <w:rsid w:val="000433F4"/>
    <w:rsid w:val="00044629"/>
    <w:rsid w:val="00047D63"/>
    <w:rsid w:val="00065801"/>
    <w:rsid w:val="000700F9"/>
    <w:rsid w:val="000710FE"/>
    <w:rsid w:val="000731C9"/>
    <w:rsid w:val="00074A66"/>
    <w:rsid w:val="00075462"/>
    <w:rsid w:val="00077EA9"/>
    <w:rsid w:val="000819F1"/>
    <w:rsid w:val="0008353C"/>
    <w:rsid w:val="00084DC7"/>
    <w:rsid w:val="0008799F"/>
    <w:rsid w:val="00090983"/>
    <w:rsid w:val="00090CF7"/>
    <w:rsid w:val="00091C28"/>
    <w:rsid w:val="000924DD"/>
    <w:rsid w:val="00095059"/>
    <w:rsid w:val="00096209"/>
    <w:rsid w:val="000B0A8F"/>
    <w:rsid w:val="000B5723"/>
    <w:rsid w:val="000B58AD"/>
    <w:rsid w:val="000C0C2F"/>
    <w:rsid w:val="000C3A29"/>
    <w:rsid w:val="000C5E77"/>
    <w:rsid w:val="000C7409"/>
    <w:rsid w:val="000D067B"/>
    <w:rsid w:val="000D23C8"/>
    <w:rsid w:val="000D6C19"/>
    <w:rsid w:val="000E2AD0"/>
    <w:rsid w:val="000F1514"/>
    <w:rsid w:val="000F2470"/>
    <w:rsid w:val="000F6BA5"/>
    <w:rsid w:val="000F7C83"/>
    <w:rsid w:val="00102B85"/>
    <w:rsid w:val="0010484B"/>
    <w:rsid w:val="00113E57"/>
    <w:rsid w:val="00122E21"/>
    <w:rsid w:val="00124438"/>
    <w:rsid w:val="00126B4D"/>
    <w:rsid w:val="001312E4"/>
    <w:rsid w:val="0013785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07D"/>
    <w:rsid w:val="001F79E2"/>
    <w:rsid w:val="00200104"/>
    <w:rsid w:val="00204E14"/>
    <w:rsid w:val="002063C3"/>
    <w:rsid w:val="002132F9"/>
    <w:rsid w:val="00213F52"/>
    <w:rsid w:val="00221686"/>
    <w:rsid w:val="00224A9A"/>
    <w:rsid w:val="0023138B"/>
    <w:rsid w:val="0023172C"/>
    <w:rsid w:val="00233B1F"/>
    <w:rsid w:val="002342F2"/>
    <w:rsid w:val="00240F9C"/>
    <w:rsid w:val="00255B51"/>
    <w:rsid w:val="00257ABC"/>
    <w:rsid w:val="002622B4"/>
    <w:rsid w:val="002657B4"/>
    <w:rsid w:val="00266AB2"/>
    <w:rsid w:val="00272EE5"/>
    <w:rsid w:val="00280A88"/>
    <w:rsid w:val="002866BC"/>
    <w:rsid w:val="0029113C"/>
    <w:rsid w:val="00293A45"/>
    <w:rsid w:val="00297396"/>
    <w:rsid w:val="002A152D"/>
    <w:rsid w:val="002A7E77"/>
    <w:rsid w:val="002B56C1"/>
    <w:rsid w:val="002B6DE2"/>
    <w:rsid w:val="002B7789"/>
    <w:rsid w:val="002C4AEB"/>
    <w:rsid w:val="002D1837"/>
    <w:rsid w:val="002D4DC9"/>
    <w:rsid w:val="002E0739"/>
    <w:rsid w:val="002E33E7"/>
    <w:rsid w:val="002F72C7"/>
    <w:rsid w:val="00303350"/>
    <w:rsid w:val="003171A8"/>
    <w:rsid w:val="003257BD"/>
    <w:rsid w:val="003264AE"/>
    <w:rsid w:val="003268ED"/>
    <w:rsid w:val="003302A1"/>
    <w:rsid w:val="00331A88"/>
    <w:rsid w:val="00332956"/>
    <w:rsid w:val="00336B28"/>
    <w:rsid w:val="00344744"/>
    <w:rsid w:val="003505BC"/>
    <w:rsid w:val="00354F34"/>
    <w:rsid w:val="00361382"/>
    <w:rsid w:val="00363F3A"/>
    <w:rsid w:val="003656A9"/>
    <w:rsid w:val="00380443"/>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13B6"/>
    <w:rsid w:val="003D2A20"/>
    <w:rsid w:val="003D6F95"/>
    <w:rsid w:val="003F088B"/>
    <w:rsid w:val="003F6F7B"/>
    <w:rsid w:val="003F73A5"/>
    <w:rsid w:val="0040393A"/>
    <w:rsid w:val="0041043F"/>
    <w:rsid w:val="00413863"/>
    <w:rsid w:val="00413EEB"/>
    <w:rsid w:val="0041408E"/>
    <w:rsid w:val="0041420E"/>
    <w:rsid w:val="00424773"/>
    <w:rsid w:val="00425DA7"/>
    <w:rsid w:val="0042679B"/>
    <w:rsid w:val="00430FA4"/>
    <w:rsid w:val="00440BA0"/>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359F"/>
    <w:rsid w:val="004F599C"/>
    <w:rsid w:val="004F6499"/>
    <w:rsid w:val="004F6F76"/>
    <w:rsid w:val="005035A0"/>
    <w:rsid w:val="005151B6"/>
    <w:rsid w:val="00515203"/>
    <w:rsid w:val="00515580"/>
    <w:rsid w:val="00526C56"/>
    <w:rsid w:val="00527AED"/>
    <w:rsid w:val="00531C04"/>
    <w:rsid w:val="0053302B"/>
    <w:rsid w:val="00536AEC"/>
    <w:rsid w:val="00546F01"/>
    <w:rsid w:val="0055785D"/>
    <w:rsid w:val="00560703"/>
    <w:rsid w:val="00563B3D"/>
    <w:rsid w:val="00564AD3"/>
    <w:rsid w:val="005704BE"/>
    <w:rsid w:val="00571817"/>
    <w:rsid w:val="00571F62"/>
    <w:rsid w:val="00573226"/>
    <w:rsid w:val="00574528"/>
    <w:rsid w:val="005756CA"/>
    <w:rsid w:val="00581C49"/>
    <w:rsid w:val="00584B8F"/>
    <w:rsid w:val="005934C5"/>
    <w:rsid w:val="005960A0"/>
    <w:rsid w:val="00596BFA"/>
    <w:rsid w:val="005A76DA"/>
    <w:rsid w:val="005B52AE"/>
    <w:rsid w:val="005D0C38"/>
    <w:rsid w:val="005D6613"/>
    <w:rsid w:val="005E0B07"/>
    <w:rsid w:val="005E25AC"/>
    <w:rsid w:val="005E44E9"/>
    <w:rsid w:val="005E4987"/>
    <w:rsid w:val="005E6C44"/>
    <w:rsid w:val="005E7594"/>
    <w:rsid w:val="005F0709"/>
    <w:rsid w:val="005F0E9C"/>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2F8F"/>
    <w:rsid w:val="00655EC5"/>
    <w:rsid w:val="006578CB"/>
    <w:rsid w:val="006609FD"/>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6852"/>
    <w:rsid w:val="00717E6F"/>
    <w:rsid w:val="00720BA7"/>
    <w:rsid w:val="00726348"/>
    <w:rsid w:val="00731CAC"/>
    <w:rsid w:val="00733B2B"/>
    <w:rsid w:val="00733EEB"/>
    <w:rsid w:val="0074063A"/>
    <w:rsid w:val="007407AA"/>
    <w:rsid w:val="00743859"/>
    <w:rsid w:val="00751B2D"/>
    <w:rsid w:val="0075294A"/>
    <w:rsid w:val="007551BF"/>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E2F21"/>
    <w:rsid w:val="007F23AA"/>
    <w:rsid w:val="007F29F6"/>
    <w:rsid w:val="007F3C4F"/>
    <w:rsid w:val="007F4303"/>
    <w:rsid w:val="007F5CA0"/>
    <w:rsid w:val="008102B5"/>
    <w:rsid w:val="00811D96"/>
    <w:rsid w:val="00812BEF"/>
    <w:rsid w:val="0082781D"/>
    <w:rsid w:val="00831C35"/>
    <w:rsid w:val="00831C69"/>
    <w:rsid w:val="008330B6"/>
    <w:rsid w:val="00833901"/>
    <w:rsid w:val="00833B10"/>
    <w:rsid w:val="008361B1"/>
    <w:rsid w:val="008372C0"/>
    <w:rsid w:val="0084005C"/>
    <w:rsid w:val="00841BE3"/>
    <w:rsid w:val="00842FC0"/>
    <w:rsid w:val="00844C9E"/>
    <w:rsid w:val="008461DD"/>
    <w:rsid w:val="008732E0"/>
    <w:rsid w:val="008A6BF9"/>
    <w:rsid w:val="008B346A"/>
    <w:rsid w:val="008B67D3"/>
    <w:rsid w:val="008C1A38"/>
    <w:rsid w:val="008C4441"/>
    <w:rsid w:val="008D04AB"/>
    <w:rsid w:val="008D0BC1"/>
    <w:rsid w:val="008E0B2C"/>
    <w:rsid w:val="008E7321"/>
    <w:rsid w:val="008F29DD"/>
    <w:rsid w:val="008F6555"/>
    <w:rsid w:val="009003C5"/>
    <w:rsid w:val="00903B3C"/>
    <w:rsid w:val="00903C1A"/>
    <w:rsid w:val="009043CA"/>
    <w:rsid w:val="00905E68"/>
    <w:rsid w:val="0090725E"/>
    <w:rsid w:val="00910B57"/>
    <w:rsid w:val="00913567"/>
    <w:rsid w:val="00913C80"/>
    <w:rsid w:val="00920981"/>
    <w:rsid w:val="0092487B"/>
    <w:rsid w:val="009255AE"/>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4C64"/>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07FAA"/>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69D6"/>
    <w:rsid w:val="00B7789F"/>
    <w:rsid w:val="00B90B2A"/>
    <w:rsid w:val="00B91DEA"/>
    <w:rsid w:val="00B93605"/>
    <w:rsid w:val="00BA1A32"/>
    <w:rsid w:val="00BA346E"/>
    <w:rsid w:val="00BB1B85"/>
    <w:rsid w:val="00BB26B7"/>
    <w:rsid w:val="00BB3142"/>
    <w:rsid w:val="00BC301B"/>
    <w:rsid w:val="00BD4150"/>
    <w:rsid w:val="00BE08D7"/>
    <w:rsid w:val="00BE117A"/>
    <w:rsid w:val="00BE1A69"/>
    <w:rsid w:val="00BE2189"/>
    <w:rsid w:val="00BF0733"/>
    <w:rsid w:val="00BF3F4A"/>
    <w:rsid w:val="00C11423"/>
    <w:rsid w:val="00C1657B"/>
    <w:rsid w:val="00C20294"/>
    <w:rsid w:val="00C21DCF"/>
    <w:rsid w:val="00C32EFB"/>
    <w:rsid w:val="00C34A87"/>
    <w:rsid w:val="00C34B5A"/>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390B"/>
    <w:rsid w:val="00CD5765"/>
    <w:rsid w:val="00CE05E9"/>
    <w:rsid w:val="00CE0890"/>
    <w:rsid w:val="00CE0C76"/>
    <w:rsid w:val="00CE1636"/>
    <w:rsid w:val="00CE6A00"/>
    <w:rsid w:val="00CE6A02"/>
    <w:rsid w:val="00CE6A0D"/>
    <w:rsid w:val="00CF4E46"/>
    <w:rsid w:val="00CF6CA5"/>
    <w:rsid w:val="00D07385"/>
    <w:rsid w:val="00D07C1B"/>
    <w:rsid w:val="00D107AC"/>
    <w:rsid w:val="00D13D36"/>
    <w:rsid w:val="00D155C0"/>
    <w:rsid w:val="00D174E2"/>
    <w:rsid w:val="00D267DA"/>
    <w:rsid w:val="00D31425"/>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8AF"/>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2FA5"/>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C3D9A"/>
    <w:rsid w:val="00ED0C59"/>
    <w:rsid w:val="00ED4E18"/>
    <w:rsid w:val="00ED7B18"/>
    <w:rsid w:val="00EE2953"/>
    <w:rsid w:val="00EE29BA"/>
    <w:rsid w:val="00EE3A7B"/>
    <w:rsid w:val="00EE44C0"/>
    <w:rsid w:val="00EF0051"/>
    <w:rsid w:val="00EF6306"/>
    <w:rsid w:val="00F039C7"/>
    <w:rsid w:val="00F107F0"/>
    <w:rsid w:val="00F12CDD"/>
    <w:rsid w:val="00F21EB2"/>
    <w:rsid w:val="00F230F0"/>
    <w:rsid w:val="00F33A1A"/>
    <w:rsid w:val="00F478CB"/>
    <w:rsid w:val="00F5012E"/>
    <w:rsid w:val="00F52C97"/>
    <w:rsid w:val="00F54257"/>
    <w:rsid w:val="00F619F4"/>
    <w:rsid w:val="00F62093"/>
    <w:rsid w:val="00F62C23"/>
    <w:rsid w:val="00F64D54"/>
    <w:rsid w:val="00F718DE"/>
    <w:rsid w:val="00F722A2"/>
    <w:rsid w:val="00F75F59"/>
    <w:rsid w:val="00F82885"/>
    <w:rsid w:val="00F842FD"/>
    <w:rsid w:val="00F87E26"/>
    <w:rsid w:val="00F91C7D"/>
    <w:rsid w:val="00F96C3F"/>
    <w:rsid w:val="00F97F6E"/>
    <w:rsid w:val="00FA17A2"/>
    <w:rsid w:val="00FA1C94"/>
    <w:rsid w:val="00FB4F7A"/>
    <w:rsid w:val="00FB58A3"/>
    <w:rsid w:val="00FB6B35"/>
    <w:rsid w:val="00FD436F"/>
    <w:rsid w:val="00FD5A26"/>
    <w:rsid w:val="00FE351E"/>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33815236">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78059431">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82845956">
      <w:bodyDiv w:val="1"/>
      <w:marLeft w:val="0"/>
      <w:marRight w:val="0"/>
      <w:marTop w:val="0"/>
      <w:marBottom w:val="0"/>
      <w:divBdr>
        <w:top w:val="none" w:sz="0" w:space="0" w:color="auto"/>
        <w:left w:val="none" w:sz="0" w:space="0" w:color="auto"/>
        <w:bottom w:val="none" w:sz="0" w:space="0" w:color="auto"/>
        <w:right w:val="none" w:sz="0" w:space="0" w:color="auto"/>
      </w:divBdr>
      <w:divsChild>
        <w:div w:id="467866136">
          <w:marLeft w:val="547"/>
          <w:marRight w:val="0"/>
          <w:marTop w:val="0"/>
          <w:marBottom w:val="0"/>
          <w:divBdr>
            <w:top w:val="none" w:sz="0" w:space="0" w:color="auto"/>
            <w:left w:val="none" w:sz="0" w:space="0" w:color="auto"/>
            <w:bottom w:val="none" w:sz="0" w:space="0" w:color="auto"/>
            <w:right w:val="none" w:sz="0" w:space="0" w:color="auto"/>
          </w:divBdr>
        </w:div>
      </w:divsChild>
    </w:div>
    <w:div w:id="952174870">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26452374">
      <w:bodyDiv w:val="1"/>
      <w:marLeft w:val="0"/>
      <w:marRight w:val="0"/>
      <w:marTop w:val="0"/>
      <w:marBottom w:val="0"/>
      <w:divBdr>
        <w:top w:val="none" w:sz="0" w:space="0" w:color="auto"/>
        <w:left w:val="none" w:sz="0" w:space="0" w:color="auto"/>
        <w:bottom w:val="none" w:sz="0" w:space="0" w:color="auto"/>
        <w:right w:val="none" w:sz="0" w:space="0" w:color="auto"/>
      </w:divBdr>
      <w:divsChild>
        <w:div w:id="1371030268">
          <w:marLeft w:val="274"/>
          <w:marRight w:val="0"/>
          <w:marTop w:val="0"/>
          <w:marBottom w:val="0"/>
          <w:divBdr>
            <w:top w:val="none" w:sz="0" w:space="0" w:color="auto"/>
            <w:left w:val="none" w:sz="0" w:space="0" w:color="auto"/>
            <w:bottom w:val="none" w:sz="0" w:space="0" w:color="auto"/>
            <w:right w:val="none" w:sz="0" w:space="0" w:color="auto"/>
          </w:divBdr>
        </w:div>
      </w:divsChild>
    </w:div>
    <w:div w:id="1284464685">
      <w:bodyDiv w:val="1"/>
      <w:marLeft w:val="0"/>
      <w:marRight w:val="0"/>
      <w:marTop w:val="0"/>
      <w:marBottom w:val="0"/>
      <w:divBdr>
        <w:top w:val="none" w:sz="0" w:space="0" w:color="auto"/>
        <w:left w:val="none" w:sz="0" w:space="0" w:color="auto"/>
        <w:bottom w:val="none" w:sz="0" w:space="0" w:color="auto"/>
        <w:right w:val="none" w:sz="0" w:space="0" w:color="auto"/>
      </w:divBdr>
      <w:divsChild>
        <w:div w:id="419910751">
          <w:marLeft w:val="274"/>
          <w:marRight w:val="0"/>
          <w:marTop w:val="0"/>
          <w:marBottom w:val="0"/>
          <w:divBdr>
            <w:top w:val="none" w:sz="0" w:space="0" w:color="auto"/>
            <w:left w:val="none" w:sz="0" w:space="0" w:color="auto"/>
            <w:bottom w:val="none" w:sz="0" w:space="0" w:color="auto"/>
            <w:right w:val="none" w:sz="0" w:space="0" w:color="auto"/>
          </w:divBdr>
        </w:div>
        <w:div w:id="525291967">
          <w:marLeft w:val="274"/>
          <w:marRight w:val="0"/>
          <w:marTop w:val="0"/>
          <w:marBottom w:val="0"/>
          <w:divBdr>
            <w:top w:val="none" w:sz="0" w:space="0" w:color="auto"/>
            <w:left w:val="none" w:sz="0" w:space="0" w:color="auto"/>
            <w:bottom w:val="none" w:sz="0" w:space="0" w:color="auto"/>
            <w:right w:val="none" w:sz="0" w:space="0" w:color="auto"/>
          </w:divBdr>
        </w:div>
        <w:div w:id="260141463">
          <w:marLeft w:val="274"/>
          <w:marRight w:val="0"/>
          <w:marTop w:val="0"/>
          <w:marBottom w:val="0"/>
          <w:divBdr>
            <w:top w:val="none" w:sz="0" w:space="0" w:color="auto"/>
            <w:left w:val="none" w:sz="0" w:space="0" w:color="auto"/>
            <w:bottom w:val="none" w:sz="0" w:space="0" w:color="auto"/>
            <w:right w:val="none" w:sz="0" w:space="0" w:color="auto"/>
          </w:divBdr>
        </w:div>
        <w:div w:id="1480340883">
          <w:marLeft w:val="274"/>
          <w:marRight w:val="0"/>
          <w:marTop w:val="0"/>
          <w:marBottom w:val="0"/>
          <w:divBdr>
            <w:top w:val="none" w:sz="0" w:space="0" w:color="auto"/>
            <w:left w:val="none" w:sz="0" w:space="0" w:color="auto"/>
            <w:bottom w:val="none" w:sz="0" w:space="0" w:color="auto"/>
            <w:right w:val="none" w:sz="0" w:space="0" w:color="auto"/>
          </w:divBdr>
        </w:div>
        <w:div w:id="1314484074">
          <w:marLeft w:val="274"/>
          <w:marRight w:val="0"/>
          <w:marTop w:val="0"/>
          <w:marBottom w:val="0"/>
          <w:divBdr>
            <w:top w:val="none" w:sz="0" w:space="0" w:color="auto"/>
            <w:left w:val="none" w:sz="0" w:space="0" w:color="auto"/>
            <w:bottom w:val="none" w:sz="0" w:space="0" w:color="auto"/>
            <w:right w:val="none" w:sz="0" w:space="0" w:color="auto"/>
          </w:divBdr>
        </w:div>
      </w:divsChild>
    </w:div>
    <w:div w:id="1392579032">
      <w:bodyDiv w:val="1"/>
      <w:marLeft w:val="0"/>
      <w:marRight w:val="0"/>
      <w:marTop w:val="0"/>
      <w:marBottom w:val="0"/>
      <w:divBdr>
        <w:top w:val="none" w:sz="0" w:space="0" w:color="auto"/>
        <w:left w:val="none" w:sz="0" w:space="0" w:color="auto"/>
        <w:bottom w:val="none" w:sz="0" w:space="0" w:color="auto"/>
        <w:right w:val="none" w:sz="0" w:space="0" w:color="auto"/>
      </w:divBdr>
    </w:div>
    <w:div w:id="1474371946">
      <w:bodyDiv w:val="1"/>
      <w:marLeft w:val="0"/>
      <w:marRight w:val="0"/>
      <w:marTop w:val="0"/>
      <w:marBottom w:val="0"/>
      <w:divBdr>
        <w:top w:val="none" w:sz="0" w:space="0" w:color="auto"/>
        <w:left w:val="none" w:sz="0" w:space="0" w:color="auto"/>
        <w:bottom w:val="none" w:sz="0" w:space="0" w:color="auto"/>
        <w:right w:val="none" w:sz="0" w:space="0" w:color="auto"/>
      </w:divBdr>
      <w:divsChild>
        <w:div w:id="514609994">
          <w:marLeft w:val="274"/>
          <w:marRight w:val="0"/>
          <w:marTop w:val="0"/>
          <w:marBottom w:val="0"/>
          <w:divBdr>
            <w:top w:val="none" w:sz="0" w:space="0" w:color="auto"/>
            <w:left w:val="none" w:sz="0" w:space="0" w:color="auto"/>
            <w:bottom w:val="none" w:sz="0" w:space="0" w:color="auto"/>
            <w:right w:val="none" w:sz="0" w:space="0" w:color="auto"/>
          </w:divBdr>
        </w:div>
        <w:div w:id="1723165904">
          <w:marLeft w:val="274"/>
          <w:marRight w:val="0"/>
          <w:marTop w:val="0"/>
          <w:marBottom w:val="0"/>
          <w:divBdr>
            <w:top w:val="none" w:sz="0" w:space="0" w:color="auto"/>
            <w:left w:val="none" w:sz="0" w:space="0" w:color="auto"/>
            <w:bottom w:val="none" w:sz="0" w:space="0" w:color="auto"/>
            <w:right w:val="none" w:sz="0" w:space="0" w:color="auto"/>
          </w:divBdr>
        </w:div>
        <w:div w:id="1551334852">
          <w:marLeft w:val="274"/>
          <w:marRight w:val="0"/>
          <w:marTop w:val="0"/>
          <w:marBottom w:val="0"/>
          <w:divBdr>
            <w:top w:val="none" w:sz="0" w:space="0" w:color="auto"/>
            <w:left w:val="none" w:sz="0" w:space="0" w:color="auto"/>
            <w:bottom w:val="none" w:sz="0" w:space="0" w:color="auto"/>
            <w:right w:val="none" w:sz="0" w:space="0" w:color="auto"/>
          </w:divBdr>
        </w:div>
        <w:div w:id="1537813199">
          <w:marLeft w:val="274"/>
          <w:marRight w:val="0"/>
          <w:marTop w:val="0"/>
          <w:marBottom w:val="0"/>
          <w:divBdr>
            <w:top w:val="none" w:sz="0" w:space="0" w:color="auto"/>
            <w:left w:val="none" w:sz="0" w:space="0" w:color="auto"/>
            <w:bottom w:val="none" w:sz="0" w:space="0" w:color="auto"/>
            <w:right w:val="none" w:sz="0" w:space="0" w:color="auto"/>
          </w:divBdr>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55774826">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130204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2C8B86-6FFC-427B-A80F-C2FACB572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11</Pages>
  <Words>3922</Words>
  <Characters>22360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26230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Pragati Patel</cp:lastModifiedBy>
  <cp:revision>11</cp:revision>
  <cp:lastPrinted>2016-10-24T12:21:00Z</cp:lastPrinted>
  <dcterms:created xsi:type="dcterms:W3CDTF">2026-08-06T15:58:00Z</dcterms:created>
  <dcterms:modified xsi:type="dcterms:W3CDTF">2026-08-11T12:47:00Z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dcc0a205-c089-4715-ba78-e26d462dd500</vt:lpwstr>
  </property>
</Properties>
</file>