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5D3EF" w14:textId="60FAE2F4" w:rsidR="0059592F" w:rsidRPr="0059592F" w:rsidRDefault="0059592F" w:rsidP="0059592F">
      <w:pPr>
        <w:spacing w:after="0" w:line="240" w:lineRule="auto"/>
        <w:jc w:val="center"/>
        <w:rPr>
          <w:rFonts w:asciiTheme="majorHAnsi" w:eastAsia="Times New Roman" w:hAnsiTheme="majorHAnsi" w:cstheme="majorHAnsi"/>
          <w:b/>
          <w:sz w:val="28"/>
          <w:szCs w:val="28"/>
          <w:u w:val="single"/>
          <w:lang w:eastAsia="en-GB"/>
        </w:rPr>
      </w:pPr>
      <w:r w:rsidRPr="0059592F">
        <w:rPr>
          <w:rFonts w:asciiTheme="majorHAnsi" w:eastAsia="Times New Roman" w:hAnsiTheme="majorHAnsi" w:cstheme="majorHAnsi"/>
          <w:b/>
          <w:sz w:val="28"/>
          <w:szCs w:val="28"/>
          <w:u w:val="single"/>
          <w:lang w:eastAsia="en-GB"/>
        </w:rPr>
        <w:t xml:space="preserve">Practice </w:t>
      </w:r>
      <w:proofErr w:type="gramStart"/>
      <w:r w:rsidRPr="0059592F">
        <w:rPr>
          <w:rFonts w:asciiTheme="majorHAnsi" w:eastAsia="Times New Roman" w:hAnsiTheme="majorHAnsi" w:cstheme="majorHAnsi"/>
          <w:b/>
          <w:sz w:val="28"/>
          <w:szCs w:val="28"/>
          <w:u w:val="single"/>
          <w:lang w:eastAsia="en-GB"/>
        </w:rPr>
        <w:t>As</w:t>
      </w:r>
      <w:proofErr w:type="gramEnd"/>
      <w:r w:rsidRPr="0059592F">
        <w:rPr>
          <w:rFonts w:asciiTheme="majorHAnsi" w:eastAsia="Times New Roman" w:hAnsiTheme="majorHAnsi" w:cstheme="majorHAnsi"/>
          <w:b/>
          <w:sz w:val="28"/>
          <w:szCs w:val="28"/>
          <w:u w:val="single"/>
          <w:lang w:eastAsia="en-GB"/>
        </w:rPr>
        <w:t xml:space="preserve"> Research Portfolio Reflection</w:t>
      </w:r>
      <w:bookmarkStart w:id="0" w:name="_GoBack"/>
      <w:bookmarkEnd w:id="0"/>
    </w:p>
    <w:p w14:paraId="309136B3" w14:textId="77777777" w:rsidR="0059592F" w:rsidRPr="0059592F" w:rsidRDefault="0059592F" w:rsidP="0059592F">
      <w:pPr>
        <w:pStyle w:val="Body"/>
        <w:jc w:val="center"/>
        <w:rPr>
          <w:rFonts w:asciiTheme="majorHAnsi" w:eastAsia="Calibri Light" w:hAnsiTheme="majorHAnsi" w:cstheme="majorHAnsi"/>
          <w:b/>
          <w:bCs/>
          <w:color w:val="auto"/>
          <w:sz w:val="28"/>
          <w:szCs w:val="28"/>
          <w:u w:val="single"/>
        </w:rPr>
      </w:pPr>
      <w:r w:rsidRPr="0059592F">
        <w:rPr>
          <w:rFonts w:asciiTheme="majorHAnsi" w:eastAsia="Calibri Light" w:hAnsiTheme="majorHAnsi" w:cstheme="majorHAnsi"/>
          <w:b/>
          <w:bCs/>
          <w:color w:val="auto"/>
          <w:sz w:val="28"/>
          <w:szCs w:val="28"/>
          <w:u w:val="single"/>
        </w:rPr>
        <w:t>What are the effects of visual and audio stimulations on the memory of stroke survivors?</w:t>
      </w:r>
    </w:p>
    <w:p w14:paraId="13E18395" w14:textId="5B4342AD" w:rsidR="0059592F" w:rsidRPr="0059592F" w:rsidRDefault="0059592F" w:rsidP="0059592F">
      <w:pPr>
        <w:spacing w:after="0" w:line="240" w:lineRule="auto"/>
        <w:jc w:val="center"/>
        <w:rPr>
          <w:rFonts w:ascii="Arial" w:eastAsia="Times New Roman" w:hAnsi="Arial" w:cs="Arial"/>
          <w:b/>
          <w:color w:val="000000"/>
          <w:u w:val="single"/>
          <w:lang w:eastAsia="en-GB"/>
        </w:rPr>
      </w:pPr>
    </w:p>
    <w:p w14:paraId="190A6052" w14:textId="77777777" w:rsidR="0059592F" w:rsidRDefault="0059592F" w:rsidP="00D93C48">
      <w:pPr>
        <w:spacing w:after="0" w:line="240" w:lineRule="auto"/>
        <w:rPr>
          <w:rFonts w:ascii="Arial" w:eastAsia="Times New Roman" w:hAnsi="Arial" w:cs="Arial"/>
          <w:color w:val="000000"/>
          <w:lang w:eastAsia="en-GB"/>
        </w:rPr>
      </w:pPr>
    </w:p>
    <w:p w14:paraId="1ADDFD0A" w14:textId="35304D18"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In our practice as research project, I decided I would like to see what the effects of auditory stimulation on the memories of stroke survivors would be. I wanted to do this as I have a great connection to the Stroke Association Club due to my grandmother being the organiser of the Port Talbot Stroke Association Club and having </w:t>
      </w:r>
      <w:proofErr w:type="gramStart"/>
      <w:r w:rsidRPr="00D93C48">
        <w:rPr>
          <w:rFonts w:ascii="Arial" w:eastAsia="Times New Roman" w:hAnsi="Arial" w:cs="Arial"/>
          <w:color w:val="000000"/>
          <w:lang w:eastAsia="en-GB"/>
        </w:rPr>
        <w:t>helped out</w:t>
      </w:r>
      <w:proofErr w:type="gramEnd"/>
      <w:r w:rsidRPr="00D93C48">
        <w:rPr>
          <w:rFonts w:ascii="Arial" w:eastAsia="Times New Roman" w:hAnsi="Arial" w:cs="Arial"/>
          <w:color w:val="000000"/>
          <w:lang w:eastAsia="en-GB"/>
        </w:rPr>
        <w:t xml:space="preserve"> previously with different events over the years. This made me passionate to try to find ways to help rehabilitation in this group, as I have seen the struggles stroke survivors go through on an everyday basis.</w:t>
      </w:r>
    </w:p>
    <w:p w14:paraId="514139DB"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The idea of project came to mind after reading studies on how listening to familiar music and recalling memories has helped people suffering with Alzheimer's disease and hoped that the same practice could be used on this group of stroke survivors to get the same effect of rehabilitation. </w:t>
      </w:r>
    </w:p>
    <w:p w14:paraId="4E555C80"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Karyn and </w:t>
      </w:r>
      <w:proofErr w:type="gramStart"/>
      <w:r w:rsidRPr="00D93C48">
        <w:rPr>
          <w:rFonts w:ascii="Arial" w:eastAsia="Times New Roman" w:hAnsi="Arial" w:cs="Arial"/>
          <w:color w:val="000000"/>
          <w:lang w:eastAsia="en-GB"/>
        </w:rPr>
        <w:t>myself</w:t>
      </w:r>
      <w:proofErr w:type="gramEnd"/>
      <w:r w:rsidRPr="00D93C48">
        <w:rPr>
          <w:rFonts w:ascii="Arial" w:eastAsia="Times New Roman" w:hAnsi="Arial" w:cs="Arial"/>
          <w:color w:val="000000"/>
          <w:lang w:eastAsia="en-GB"/>
        </w:rPr>
        <w:t xml:space="preserve"> went into the group on two separate occasions; the first to gather information about the group and the second to conduct our workshop. </w:t>
      </w:r>
    </w:p>
    <w:p w14:paraId="3BCA8174"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We split our workshop into two separate parts; the first being </w:t>
      </w:r>
      <w:proofErr w:type="spellStart"/>
      <w:r w:rsidRPr="00D93C48">
        <w:rPr>
          <w:rFonts w:ascii="Arial" w:eastAsia="Times New Roman" w:hAnsi="Arial" w:cs="Arial"/>
          <w:color w:val="000000"/>
          <w:lang w:eastAsia="en-GB"/>
        </w:rPr>
        <w:t>Karyn’s</w:t>
      </w:r>
      <w:proofErr w:type="spellEnd"/>
      <w:r w:rsidRPr="00D93C48">
        <w:rPr>
          <w:rFonts w:ascii="Arial" w:eastAsia="Times New Roman" w:hAnsi="Arial" w:cs="Arial"/>
          <w:color w:val="000000"/>
          <w:lang w:eastAsia="en-GB"/>
        </w:rPr>
        <w:t xml:space="preserve"> photo workshop, the second being my auditory stimulation workshops. Each being half an hour long with time to explain the workshops and time to reflect on what happened during the workshops</w:t>
      </w:r>
    </w:p>
    <w:p w14:paraId="62D508A5"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br/>
      </w:r>
      <w:r w:rsidRPr="00D93C48">
        <w:rPr>
          <w:rFonts w:ascii="Arial" w:eastAsia="Times New Roman" w:hAnsi="Arial" w:cs="Arial"/>
          <w:b/>
          <w:bCs/>
          <w:i/>
          <w:iCs/>
          <w:color w:val="000000"/>
          <w:u w:val="single"/>
          <w:lang w:eastAsia="en-GB"/>
        </w:rPr>
        <w:t>Intended outcome and Findings</w:t>
      </w:r>
      <w:r w:rsidRPr="00D93C48">
        <w:rPr>
          <w:rFonts w:ascii="Arial" w:eastAsia="Times New Roman" w:hAnsi="Arial" w:cs="Arial"/>
          <w:b/>
          <w:bCs/>
          <w:i/>
          <w:iCs/>
          <w:color w:val="000000"/>
          <w:u w:val="single"/>
          <w:lang w:eastAsia="en-GB"/>
        </w:rPr>
        <w:br/>
      </w:r>
      <w:r w:rsidRPr="00D93C48">
        <w:rPr>
          <w:rFonts w:ascii="Arial" w:eastAsia="Times New Roman" w:hAnsi="Arial" w:cs="Arial"/>
          <w:b/>
          <w:bCs/>
          <w:i/>
          <w:iCs/>
          <w:color w:val="000000"/>
          <w:u w:val="single"/>
          <w:lang w:eastAsia="en-GB"/>
        </w:rPr>
        <w:br/>
      </w:r>
      <w:r w:rsidRPr="00D93C48">
        <w:rPr>
          <w:rFonts w:ascii="Arial" w:eastAsia="Times New Roman" w:hAnsi="Arial" w:cs="Arial"/>
          <w:color w:val="000000"/>
          <w:lang w:eastAsia="en-GB"/>
        </w:rPr>
        <w:t xml:space="preserve">The intended outcome for my project was to engage the participants (Stroke survivors) with the use of songs and encourage the participants to talk or write about what memories the songs reminded them of. By the end of the workshop the participants should be able to recall memories that they may have lost due to their stroke </w:t>
      </w:r>
    </w:p>
    <w:p w14:paraId="21B9830D"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64E54CC8"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The success of the workshop was to be measured by the number of participants who engaged in the study, if they recalled memories and if the participants enjoyed the workshop. </w:t>
      </w:r>
    </w:p>
    <w:p w14:paraId="4BBF844D"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0D434A2E"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br/>
        <w:t xml:space="preserve">The session began with a ‘bring and buy’ to raise money for the club to fund them going out on day trips. </w:t>
      </w:r>
    </w:p>
    <w:p w14:paraId="69816FC5" w14:textId="65440BAB"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This part of the session took longer than the organiser and us as facilitators anticipated. This unfortunately gave us a much shorter time to complete our session, having only fifteen minutes each to complete our two different parts of the session. We then adapted our joint session so that instead of having a feedback exercise at the end of the whole session, we asked the participants to write down memories that may have come to mind during the session. Then, at the end of each part of the session we collected the sticky notes which people had written memories down on. I believe the idea of just writing down their individual memories as participants and then giving us feedback and telling us what they enjoyed or did not enjoy face to face worked better than our original idea of the snowballing feedback game.</w:t>
      </w:r>
      <w:r w:rsidR="005B6BA9">
        <w:rPr>
          <w:rFonts w:ascii="Arial" w:eastAsia="Times New Roman" w:hAnsi="Arial" w:cs="Arial"/>
          <w:color w:val="000000"/>
          <w:lang w:eastAsia="en-GB"/>
        </w:rPr>
        <w:t xml:space="preserve"> </w:t>
      </w:r>
      <w:r w:rsidRPr="00D93C48">
        <w:rPr>
          <w:rFonts w:ascii="Arial" w:eastAsia="Times New Roman" w:hAnsi="Arial" w:cs="Arial"/>
          <w:color w:val="000000"/>
          <w:lang w:eastAsia="en-GB"/>
        </w:rPr>
        <w:t xml:space="preserve">This is due to the fact that many participants may have found the snowballing way of giving feedback more complicated and difficult. </w:t>
      </w:r>
      <w:r w:rsidRPr="00D93C48">
        <w:rPr>
          <w:rFonts w:ascii="Arial" w:eastAsia="Times New Roman" w:hAnsi="Arial" w:cs="Arial"/>
          <w:color w:val="000000"/>
          <w:lang w:eastAsia="en-GB"/>
        </w:rPr>
        <w:br/>
        <w:t xml:space="preserve"> I also found that some of the participants were very hard of hearing due to their age and their condition. I found this out as at the start of our workshop when we announced in front of everyone at the front of the </w:t>
      </w:r>
      <w:r w:rsidR="005B6BA9" w:rsidRPr="00D93C48">
        <w:rPr>
          <w:rFonts w:ascii="Arial" w:eastAsia="Times New Roman" w:hAnsi="Arial" w:cs="Arial"/>
          <w:color w:val="000000"/>
          <w:lang w:eastAsia="en-GB"/>
        </w:rPr>
        <w:t>room,</w:t>
      </w:r>
      <w:r w:rsidRPr="00D93C48">
        <w:rPr>
          <w:rFonts w:ascii="Arial" w:eastAsia="Times New Roman" w:hAnsi="Arial" w:cs="Arial"/>
          <w:color w:val="000000"/>
          <w:lang w:eastAsia="en-GB"/>
        </w:rPr>
        <w:t xml:space="preserve"> we either had no response, or people we</w:t>
      </w:r>
      <w:r w:rsidR="00106B33">
        <w:rPr>
          <w:rFonts w:ascii="Arial" w:eastAsia="Times New Roman" w:hAnsi="Arial" w:cs="Arial"/>
          <w:color w:val="000000"/>
          <w:lang w:eastAsia="en-GB"/>
        </w:rPr>
        <w:t>re</w:t>
      </w:r>
      <w:r w:rsidR="00106B33" w:rsidRPr="00D93C48">
        <w:rPr>
          <w:rFonts w:ascii="Arial" w:eastAsia="Times New Roman" w:hAnsi="Arial" w:cs="Arial"/>
          <w:color w:val="000000"/>
          <w:lang w:eastAsia="en-GB"/>
        </w:rPr>
        <w:t xml:space="preserve"> asking</w:t>
      </w:r>
      <w:r w:rsidRPr="00D93C48">
        <w:rPr>
          <w:rFonts w:ascii="Arial" w:eastAsia="Times New Roman" w:hAnsi="Arial" w:cs="Arial"/>
          <w:color w:val="000000"/>
          <w:lang w:eastAsia="en-GB"/>
        </w:rPr>
        <w:t xml:space="preserve"> us to speak up. To get around this problem, we had to go up to people and groups of people individually to explain what we were going to be doing in our workshop and why we were doing this. This then further delayed us starting the workshop. Another way to combat this would be to instead write down information on what we were doing and why, as well as what our project was all about on paper and given it out to the participants individually. This would </w:t>
      </w:r>
      <w:r w:rsidRPr="00D93C48">
        <w:rPr>
          <w:rFonts w:ascii="Arial" w:eastAsia="Times New Roman" w:hAnsi="Arial" w:cs="Arial"/>
          <w:color w:val="000000"/>
          <w:lang w:eastAsia="en-GB"/>
        </w:rPr>
        <w:lastRenderedPageBreak/>
        <w:t>mean that all the participants could have had a physical copy to read and follow as we were telling the about out project.</w:t>
      </w:r>
      <w:r w:rsidRPr="00D93C48">
        <w:rPr>
          <w:rFonts w:ascii="Arial" w:eastAsia="Times New Roman" w:hAnsi="Arial" w:cs="Arial"/>
          <w:color w:val="000000"/>
          <w:lang w:eastAsia="en-GB"/>
        </w:rPr>
        <w:br/>
      </w:r>
      <w:r w:rsidR="00106B33">
        <w:rPr>
          <w:rFonts w:ascii="Arial" w:eastAsia="Times New Roman" w:hAnsi="Arial" w:cs="Arial"/>
          <w:color w:val="000000"/>
          <w:lang w:eastAsia="en-GB"/>
        </w:rPr>
        <w:t>another way we could have combat this issue was by having a sound system in place linked to a microphone so that when we were explaining the project and when I was singing, the whole group could hear me, rather than the few who had the better hearing out of the group.</w:t>
      </w:r>
      <w:r w:rsidRPr="00D93C48">
        <w:rPr>
          <w:rFonts w:ascii="Arial" w:eastAsia="Times New Roman" w:hAnsi="Arial" w:cs="Arial"/>
          <w:color w:val="000000"/>
          <w:lang w:eastAsia="en-GB"/>
        </w:rPr>
        <w:br/>
      </w:r>
      <w:r w:rsidRPr="00D93C48">
        <w:rPr>
          <w:rFonts w:ascii="Arial" w:eastAsia="Times New Roman" w:hAnsi="Arial" w:cs="Arial"/>
          <w:color w:val="000000"/>
          <w:lang w:eastAsia="en-GB"/>
        </w:rPr>
        <w:br/>
        <w:t xml:space="preserve">Throughout the session </w:t>
      </w:r>
      <w:r w:rsidR="005B6BA9">
        <w:rPr>
          <w:rFonts w:ascii="Arial" w:eastAsia="Times New Roman" w:hAnsi="Arial" w:cs="Arial"/>
          <w:color w:val="000000"/>
          <w:lang w:eastAsia="en-GB"/>
        </w:rPr>
        <w:t>Karyn and myself</w:t>
      </w:r>
      <w:r w:rsidRPr="00D93C48">
        <w:rPr>
          <w:rFonts w:ascii="Arial" w:eastAsia="Times New Roman" w:hAnsi="Arial" w:cs="Arial"/>
          <w:color w:val="000000"/>
          <w:lang w:eastAsia="en-GB"/>
        </w:rPr>
        <w:t xml:space="preserve"> saw that more and more people engaged with the photographs rather than the songs. We came to this conclusion as people were talking to each other about memories that they have which related to the photographs, rather than the music. For example, one participant repeatedly told us and others that a photo of a Welsh lady dressed in a traditional Saint David’s costume reminded her of her mother as they were very similar in facial appearance.</w:t>
      </w:r>
      <w:r w:rsidRPr="00D93C48">
        <w:rPr>
          <w:rFonts w:ascii="Arial" w:eastAsia="Times New Roman" w:hAnsi="Arial" w:cs="Arial"/>
          <w:color w:val="000000"/>
          <w:lang w:eastAsia="en-GB"/>
        </w:rPr>
        <w:br/>
        <w:t xml:space="preserve">I believe </w:t>
      </w:r>
      <w:r w:rsidR="005B6BA9">
        <w:rPr>
          <w:rFonts w:ascii="Arial" w:eastAsia="Times New Roman" w:hAnsi="Arial" w:cs="Arial"/>
          <w:color w:val="000000"/>
          <w:lang w:eastAsia="en-GB"/>
        </w:rPr>
        <w:t xml:space="preserve">that </w:t>
      </w:r>
      <w:r w:rsidRPr="00D93C48">
        <w:rPr>
          <w:rFonts w:ascii="Arial" w:eastAsia="Times New Roman" w:hAnsi="Arial" w:cs="Arial"/>
          <w:color w:val="000000"/>
          <w:lang w:eastAsia="en-GB"/>
        </w:rPr>
        <w:t>this was due to the fact that the participants could physically hold the photographs, and this could be the reason some</w:t>
      </w:r>
      <w:r w:rsidR="005B6BA9">
        <w:rPr>
          <w:rFonts w:ascii="Arial" w:eastAsia="Times New Roman" w:hAnsi="Arial" w:cs="Arial"/>
          <w:color w:val="000000"/>
          <w:lang w:eastAsia="en-GB"/>
        </w:rPr>
        <w:t xml:space="preserve"> of the participants</w:t>
      </w:r>
      <w:r w:rsidRPr="00D93C48">
        <w:rPr>
          <w:rFonts w:ascii="Arial" w:eastAsia="Times New Roman" w:hAnsi="Arial" w:cs="Arial"/>
          <w:color w:val="000000"/>
          <w:lang w:eastAsia="en-GB"/>
        </w:rPr>
        <w:t xml:space="preserve"> had more of a connection to the photographs. This could also be because their recollection of memories was more stimulated by the sight of photographs rather than </w:t>
      </w:r>
      <w:r w:rsidR="005B6BA9">
        <w:rPr>
          <w:rFonts w:ascii="Arial" w:eastAsia="Times New Roman" w:hAnsi="Arial" w:cs="Arial"/>
          <w:color w:val="000000"/>
          <w:lang w:eastAsia="en-GB"/>
        </w:rPr>
        <w:t xml:space="preserve">listening to the auditory stimulants. The participants hearing </w:t>
      </w:r>
      <w:r w:rsidRPr="00D93C48">
        <w:rPr>
          <w:rFonts w:ascii="Arial" w:eastAsia="Times New Roman" w:hAnsi="Arial" w:cs="Arial"/>
          <w:color w:val="000000"/>
          <w:lang w:eastAsia="en-GB"/>
        </w:rPr>
        <w:t>had already shown to be poor at the start of the session</w:t>
      </w:r>
      <w:r w:rsidR="005B6BA9">
        <w:rPr>
          <w:rFonts w:ascii="Arial" w:eastAsia="Times New Roman" w:hAnsi="Arial" w:cs="Arial"/>
          <w:color w:val="000000"/>
          <w:lang w:eastAsia="en-GB"/>
        </w:rPr>
        <w:t xml:space="preserve"> which could have been the reason many did not connect or engage as well with the auditory simulation part of the session.</w:t>
      </w:r>
      <w:r w:rsidRPr="00D93C48">
        <w:rPr>
          <w:rFonts w:ascii="Arial" w:eastAsia="Times New Roman" w:hAnsi="Arial" w:cs="Arial"/>
          <w:color w:val="000000"/>
          <w:lang w:eastAsia="en-GB"/>
        </w:rPr>
        <w:br/>
      </w:r>
      <w:r w:rsidRPr="00D93C48">
        <w:rPr>
          <w:rFonts w:ascii="Arial" w:eastAsia="Times New Roman" w:hAnsi="Arial" w:cs="Arial"/>
          <w:color w:val="000000"/>
          <w:lang w:eastAsia="en-GB"/>
        </w:rPr>
        <w:br/>
      </w:r>
      <w:r w:rsidR="00106B33">
        <w:rPr>
          <w:rFonts w:ascii="Arial" w:eastAsia="Times New Roman" w:hAnsi="Arial" w:cs="Arial"/>
          <w:color w:val="000000"/>
          <w:lang w:eastAsia="en-GB"/>
        </w:rPr>
        <w:t>D</w:t>
      </w:r>
      <w:r w:rsidRPr="00D93C48">
        <w:rPr>
          <w:rFonts w:ascii="Arial" w:eastAsia="Times New Roman" w:hAnsi="Arial" w:cs="Arial"/>
          <w:color w:val="000000"/>
          <w:lang w:eastAsia="en-GB"/>
        </w:rPr>
        <w:t xml:space="preserve">uring the auditory stimulation part of the session where I sang songs that may be familiar to the group, I found that most people were just listening to the songs as a performance, rather than as a trigger for memories that might have been lost after the participants had their strokes. </w:t>
      </w:r>
    </w:p>
    <w:p w14:paraId="25A9C716"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This could have been </w:t>
      </w:r>
      <w:proofErr w:type="gramStart"/>
      <w:r w:rsidRPr="00D93C48">
        <w:rPr>
          <w:rFonts w:ascii="Arial" w:eastAsia="Times New Roman" w:hAnsi="Arial" w:cs="Arial"/>
          <w:color w:val="000000"/>
          <w:lang w:eastAsia="en-GB"/>
        </w:rPr>
        <w:t>due to the fact that</w:t>
      </w:r>
      <w:proofErr w:type="gramEnd"/>
      <w:r w:rsidRPr="00D93C48">
        <w:rPr>
          <w:rFonts w:ascii="Arial" w:eastAsia="Times New Roman" w:hAnsi="Arial" w:cs="Arial"/>
          <w:color w:val="000000"/>
          <w:lang w:eastAsia="en-GB"/>
        </w:rPr>
        <w:t xml:space="preserve"> I was singing without a backing track which may have made it harder to for the participants to engage and harder to trigger a memory without the visual aid of the music videos/ movies or props used in the music videos/movies.  </w:t>
      </w:r>
    </w:p>
    <w:p w14:paraId="7AAC4CD4" w14:textId="4CB65011" w:rsidR="00106B33" w:rsidRDefault="00D93C48" w:rsidP="00D93C48">
      <w:pPr>
        <w:spacing w:after="0" w:line="240" w:lineRule="auto"/>
        <w:rPr>
          <w:rFonts w:ascii="Arial" w:eastAsia="Times New Roman" w:hAnsi="Arial" w:cs="Arial"/>
          <w:color w:val="000000"/>
          <w:lang w:eastAsia="en-GB"/>
        </w:rPr>
      </w:pPr>
      <w:r w:rsidRPr="00D93C48">
        <w:rPr>
          <w:rFonts w:ascii="Arial" w:eastAsia="Times New Roman" w:hAnsi="Arial" w:cs="Arial"/>
          <w:color w:val="000000"/>
          <w:lang w:eastAsia="en-GB"/>
        </w:rPr>
        <w:t xml:space="preserve">To enhance the effect of the workshop I could have used props that linked to the songs that I was singing. For example, I could have had a woven basket with a toy dog placed inside to pass around to the participants or had a pair of red glittery shoes on display while singing the song “Somewhere Over </w:t>
      </w:r>
      <w:proofErr w:type="gramStart"/>
      <w:r w:rsidRPr="00D93C48">
        <w:rPr>
          <w:rFonts w:ascii="Arial" w:eastAsia="Times New Roman" w:hAnsi="Arial" w:cs="Arial"/>
          <w:color w:val="000000"/>
          <w:lang w:eastAsia="en-GB"/>
        </w:rPr>
        <w:t>The</w:t>
      </w:r>
      <w:proofErr w:type="gramEnd"/>
      <w:r w:rsidRPr="00D93C48">
        <w:rPr>
          <w:rFonts w:ascii="Arial" w:eastAsia="Times New Roman" w:hAnsi="Arial" w:cs="Arial"/>
          <w:color w:val="000000"/>
          <w:lang w:eastAsia="en-GB"/>
        </w:rPr>
        <w:t xml:space="preserve"> Rainbow”.</w:t>
      </w:r>
    </w:p>
    <w:p w14:paraId="092A70A0" w14:textId="63CD8D93" w:rsidR="00106B33" w:rsidRPr="00D93C48" w:rsidRDefault="00106B33" w:rsidP="00D93C48">
      <w:pPr>
        <w:spacing w:after="0" w:line="240" w:lineRule="auto"/>
        <w:rPr>
          <w:rFonts w:ascii="Arial" w:eastAsia="Times New Roman" w:hAnsi="Arial" w:cs="Arial"/>
          <w:color w:val="000000"/>
          <w:lang w:eastAsia="en-GB"/>
        </w:rPr>
      </w:pPr>
      <w:r>
        <w:rPr>
          <w:rFonts w:ascii="Arial" w:eastAsia="Times New Roman" w:hAnsi="Arial" w:cs="Arial"/>
          <w:color w:val="000000"/>
          <w:lang w:eastAsia="en-GB"/>
        </w:rPr>
        <w:t xml:space="preserve">As mentioned before, most of the group did not have the best hearing, this could have also affected the amount of memories that were written down. This was due to many may not have been able to hear the singing performance and just nodded to seem polite or not to stand out compared to the other participants. To combat this, I could have asked throughout the performance that if they </w:t>
      </w:r>
      <w:proofErr w:type="spellStart"/>
      <w:r>
        <w:rPr>
          <w:rFonts w:ascii="Arial" w:eastAsia="Times New Roman" w:hAnsi="Arial" w:cs="Arial"/>
          <w:color w:val="000000"/>
          <w:lang w:eastAsia="en-GB"/>
        </w:rPr>
        <w:t>can</w:t>
      </w:r>
      <w:r w:rsidR="00203738">
        <w:rPr>
          <w:rFonts w:ascii="Arial" w:eastAsia="Times New Roman" w:hAnsi="Arial" w:cs="Arial"/>
          <w:color w:val="000000"/>
          <w:lang w:eastAsia="en-GB"/>
        </w:rPr>
        <w:t xml:space="preserve"> no</w:t>
      </w:r>
      <w:r>
        <w:rPr>
          <w:rFonts w:ascii="Arial" w:eastAsia="Times New Roman" w:hAnsi="Arial" w:cs="Arial"/>
          <w:color w:val="000000"/>
          <w:lang w:eastAsia="en-GB"/>
        </w:rPr>
        <w:t>t</w:t>
      </w:r>
      <w:proofErr w:type="spellEnd"/>
      <w:r>
        <w:rPr>
          <w:rFonts w:ascii="Arial" w:eastAsia="Times New Roman" w:hAnsi="Arial" w:cs="Arial"/>
          <w:color w:val="000000"/>
          <w:lang w:eastAsia="en-GB"/>
        </w:rPr>
        <w:t xml:space="preserve"> hear me to raise a hand so that I can either move </w:t>
      </w:r>
      <w:proofErr w:type="gramStart"/>
      <w:r>
        <w:rPr>
          <w:rFonts w:ascii="Arial" w:eastAsia="Times New Roman" w:hAnsi="Arial" w:cs="Arial"/>
          <w:color w:val="000000"/>
          <w:lang w:eastAsia="en-GB"/>
        </w:rPr>
        <w:t>closer, or</w:t>
      </w:r>
      <w:proofErr w:type="gramEnd"/>
      <w:r>
        <w:rPr>
          <w:rFonts w:ascii="Arial" w:eastAsia="Times New Roman" w:hAnsi="Arial" w:cs="Arial"/>
          <w:color w:val="000000"/>
          <w:lang w:eastAsia="en-GB"/>
        </w:rPr>
        <w:t xml:space="preserve"> adjust the volume of my voice.</w:t>
      </w:r>
    </w:p>
    <w:p w14:paraId="384A925B" w14:textId="2FC90E3B"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br/>
        <w:t xml:space="preserve">While I was performing the songs, Karyn walked around the room talking and listening to the participants and noted down their responses to the auditory stimulation. Most of what Karyn was told or heard was very positive and complimentary. Although very nice and sweet, this was not what I was looking for. Only very few people responded in the way which was part of my intended outcome. One woman </w:t>
      </w:r>
      <w:proofErr w:type="gramStart"/>
      <w:r w:rsidRPr="00D93C48">
        <w:rPr>
          <w:rFonts w:ascii="Arial" w:eastAsia="Times New Roman" w:hAnsi="Arial" w:cs="Arial"/>
          <w:color w:val="000000"/>
          <w:lang w:eastAsia="en-GB"/>
        </w:rPr>
        <w:t>in particular talked</w:t>
      </w:r>
      <w:proofErr w:type="gramEnd"/>
      <w:r w:rsidRPr="00D93C48">
        <w:rPr>
          <w:rFonts w:ascii="Arial" w:eastAsia="Times New Roman" w:hAnsi="Arial" w:cs="Arial"/>
          <w:color w:val="000000"/>
          <w:lang w:eastAsia="en-GB"/>
        </w:rPr>
        <w:t xml:space="preserve"> of how the singing reminded her of her sister’s wedding and how much fun she had there dancing. Another talked of how my singing reminded her of dancing and singing in the local bar to her favourite song ‘Oh Carol’ by Neil </w:t>
      </w:r>
      <w:proofErr w:type="spellStart"/>
      <w:r w:rsidRPr="00D93C48">
        <w:rPr>
          <w:rFonts w:ascii="Arial" w:eastAsia="Times New Roman" w:hAnsi="Arial" w:cs="Arial"/>
          <w:color w:val="000000"/>
          <w:lang w:eastAsia="en-GB"/>
        </w:rPr>
        <w:t>Sedaka</w:t>
      </w:r>
      <w:proofErr w:type="spellEnd"/>
      <w:r w:rsidRPr="00D93C48">
        <w:rPr>
          <w:rFonts w:ascii="Arial" w:eastAsia="Times New Roman" w:hAnsi="Arial" w:cs="Arial"/>
          <w:color w:val="000000"/>
          <w:lang w:eastAsia="en-GB"/>
        </w:rPr>
        <w:t xml:space="preserve"> when she was younger.</w:t>
      </w:r>
      <w:r w:rsidR="00106B33">
        <w:rPr>
          <w:rFonts w:ascii="Arial" w:eastAsia="Times New Roman" w:hAnsi="Arial" w:cs="Arial"/>
          <w:color w:val="000000"/>
          <w:lang w:eastAsia="en-GB"/>
        </w:rPr>
        <w:t xml:space="preserve"> One man even telling Karyn of how he wished he could get up and dance with meat the front of the room.</w:t>
      </w:r>
    </w:p>
    <w:p w14:paraId="77B26B04" w14:textId="77777777" w:rsidR="00203738" w:rsidRDefault="00D93C48" w:rsidP="00D93C48">
      <w:pPr>
        <w:spacing w:after="0" w:line="240" w:lineRule="auto"/>
        <w:rPr>
          <w:rFonts w:ascii="Arial" w:eastAsia="Times New Roman" w:hAnsi="Arial" w:cs="Arial"/>
          <w:color w:val="000000"/>
          <w:lang w:eastAsia="en-GB"/>
        </w:rPr>
      </w:pPr>
      <w:r w:rsidRPr="00D93C48">
        <w:rPr>
          <w:rFonts w:ascii="Arial" w:eastAsia="Times New Roman" w:hAnsi="Arial" w:cs="Arial"/>
          <w:color w:val="000000"/>
          <w:lang w:eastAsia="en-GB"/>
        </w:rPr>
        <w:t xml:space="preserve">This was very useful as many memories shared linked the songs to dancing. </w:t>
      </w:r>
    </w:p>
    <w:p w14:paraId="1FDD6FAC" w14:textId="5FBD2E9F"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There are many studies on how dance can be used as a rehabilitation method for physical as well as mental issues but there are not many studies done on how dance can be used as a rehabilitation method for stroke victims, therefore this could be a great method to try with stroke survivors. </w:t>
      </w:r>
      <w:r w:rsidR="00106B33">
        <w:rPr>
          <w:rFonts w:ascii="Arial" w:eastAsia="Times New Roman" w:hAnsi="Arial" w:cs="Arial"/>
          <w:color w:val="000000"/>
          <w:lang w:eastAsia="en-GB"/>
        </w:rPr>
        <w:t>With the help of a dance therapist, Karyn and I could have added this part into out session had thought of this idea previously.</w:t>
      </w:r>
    </w:p>
    <w:p w14:paraId="0D11DF52"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Another note was that many participants joined in when singing when I was performing the song ‘Somewhere Over </w:t>
      </w:r>
      <w:proofErr w:type="gramStart"/>
      <w:r w:rsidRPr="00D93C48">
        <w:rPr>
          <w:rFonts w:ascii="Arial" w:eastAsia="Times New Roman" w:hAnsi="Arial" w:cs="Arial"/>
          <w:color w:val="000000"/>
          <w:lang w:eastAsia="en-GB"/>
        </w:rPr>
        <w:t>The</w:t>
      </w:r>
      <w:proofErr w:type="gramEnd"/>
      <w:r w:rsidRPr="00D93C48">
        <w:rPr>
          <w:rFonts w:ascii="Arial" w:eastAsia="Times New Roman" w:hAnsi="Arial" w:cs="Arial"/>
          <w:color w:val="000000"/>
          <w:lang w:eastAsia="en-GB"/>
        </w:rPr>
        <w:t xml:space="preserve"> Rainbow’. This was a key successful moment as many stroke </w:t>
      </w:r>
      <w:r w:rsidRPr="00D93C48">
        <w:rPr>
          <w:rFonts w:ascii="Arial" w:eastAsia="Times New Roman" w:hAnsi="Arial" w:cs="Arial"/>
          <w:color w:val="000000"/>
          <w:lang w:eastAsia="en-GB"/>
        </w:rPr>
        <w:lastRenderedPageBreak/>
        <w:t xml:space="preserve">survivors struggle to remember lyrics. This being noted, further practice with this group of participants could be enforced by having the participants choose songs that they would like to learn, then having them come in each week and learn songs with a facilitator. This may then help improve the participants memory over time. </w:t>
      </w:r>
    </w:p>
    <w:p w14:paraId="01B10B5C"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000D6F3D"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br/>
        <w:t xml:space="preserve">Once the session had ended, the group had a little bit of time to gather their belongings and talk about the session. I found that once people had a time to talk about the session and talk to us about what we were doing in university and why we were doing this workshop, more memories came to light. For example, one woman told of how one of the songs I had performed ( ‘Wash That Man Right Out Of My Hair’ from the musical South Pacific) reminded her of when she was young, she went on a date to the cinema in Cardiff to watch South Pacific and how she and the boy she was going on the date with had to leave before the ending to catch their last train back home. </w:t>
      </w:r>
      <w:r w:rsidRPr="00D93C48">
        <w:rPr>
          <w:rFonts w:ascii="Arial" w:eastAsia="Times New Roman" w:hAnsi="Arial" w:cs="Arial"/>
          <w:color w:val="000000"/>
          <w:lang w:eastAsia="en-GB"/>
        </w:rPr>
        <w:br/>
        <w:t xml:space="preserve">This information is very useful as further research and practice would be enforced by having a part of the session where we sit down as a group and talk about the songs that the participants enjoyed or what memories came to light. This may then trigger other memories from different participants and continue throughout the group. </w:t>
      </w:r>
    </w:p>
    <w:p w14:paraId="1E712E16"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7701D1EF"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Studies and workshops such as these are of great relevance in all communities. This is </w:t>
      </w:r>
      <w:proofErr w:type="gramStart"/>
      <w:r w:rsidRPr="00D93C48">
        <w:rPr>
          <w:rFonts w:ascii="Arial" w:eastAsia="Times New Roman" w:hAnsi="Arial" w:cs="Arial"/>
          <w:color w:val="000000"/>
          <w:lang w:eastAsia="en-GB"/>
        </w:rPr>
        <w:t>due to the fact that</w:t>
      </w:r>
      <w:proofErr w:type="gramEnd"/>
      <w:r w:rsidRPr="00D93C48">
        <w:rPr>
          <w:rFonts w:ascii="Arial" w:eastAsia="Times New Roman" w:hAnsi="Arial" w:cs="Arial"/>
          <w:color w:val="000000"/>
          <w:lang w:eastAsia="en-GB"/>
        </w:rPr>
        <w:t xml:space="preserve"> “stroke is the fourth biggest killer in the UK” and “Almost two thirds of stroke survivors leave hospital with a disability.” (Stroke Association, 2018). More work needs to be done with stroke survivors to ensure that they do not become a forgotten community and that awareness is raised about their everyday struggles.</w:t>
      </w:r>
    </w:p>
    <w:p w14:paraId="1BDFA5CA" w14:textId="5A11C9AF"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This way stroke survivors will be able to access</w:t>
      </w:r>
      <w:r w:rsidR="00106B33">
        <w:rPr>
          <w:rFonts w:ascii="Arial" w:eastAsia="Times New Roman" w:hAnsi="Arial" w:cs="Arial"/>
          <w:color w:val="000000"/>
          <w:lang w:eastAsia="en-GB"/>
        </w:rPr>
        <w:t xml:space="preserve"> different</w:t>
      </w:r>
      <w:r w:rsidRPr="00D93C48">
        <w:rPr>
          <w:rFonts w:ascii="Arial" w:eastAsia="Times New Roman" w:hAnsi="Arial" w:cs="Arial"/>
          <w:color w:val="000000"/>
          <w:lang w:eastAsia="en-GB"/>
        </w:rPr>
        <w:t xml:space="preserve"> workshops and classes such as these which will help them along their road to recovery. </w:t>
      </w:r>
    </w:p>
    <w:p w14:paraId="6DE7FE16"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780B8BAC"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b/>
          <w:bCs/>
          <w:i/>
          <w:iCs/>
          <w:color w:val="000000"/>
          <w:u w:val="single"/>
          <w:lang w:eastAsia="en-GB"/>
        </w:rPr>
        <w:t>Feedback</w:t>
      </w:r>
    </w:p>
    <w:p w14:paraId="6DFA4516"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353943B8"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I received lots of feedback which was mostly positive and very complimentary of the performance. One participant even say he wanted to dance with me while I was singing, another participant saying how she loved the song choices such as ‘Somewhere Over </w:t>
      </w:r>
      <w:proofErr w:type="gramStart"/>
      <w:r w:rsidRPr="00D93C48">
        <w:rPr>
          <w:rFonts w:ascii="Arial" w:eastAsia="Times New Roman" w:hAnsi="Arial" w:cs="Arial"/>
          <w:color w:val="000000"/>
          <w:lang w:eastAsia="en-GB"/>
        </w:rPr>
        <w:t>The</w:t>
      </w:r>
      <w:proofErr w:type="gramEnd"/>
      <w:r w:rsidRPr="00D93C48">
        <w:rPr>
          <w:rFonts w:ascii="Arial" w:eastAsia="Times New Roman" w:hAnsi="Arial" w:cs="Arial"/>
          <w:color w:val="000000"/>
          <w:lang w:eastAsia="en-GB"/>
        </w:rPr>
        <w:t xml:space="preserve"> Rainbow’.</w:t>
      </w:r>
    </w:p>
    <w:p w14:paraId="70E7C4E1" w14:textId="5095C6CE"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Nearly every participant told either Karyn or </w:t>
      </w:r>
      <w:proofErr w:type="gramStart"/>
      <w:r w:rsidR="005B6BA9">
        <w:rPr>
          <w:rFonts w:ascii="Arial" w:eastAsia="Times New Roman" w:hAnsi="Arial" w:cs="Arial"/>
          <w:color w:val="000000"/>
          <w:lang w:eastAsia="en-GB"/>
        </w:rPr>
        <w:t>myself</w:t>
      </w:r>
      <w:proofErr w:type="gramEnd"/>
      <w:r w:rsidRPr="00D93C48">
        <w:rPr>
          <w:rFonts w:ascii="Arial" w:eastAsia="Times New Roman" w:hAnsi="Arial" w:cs="Arial"/>
          <w:color w:val="000000"/>
          <w:lang w:eastAsia="en-GB"/>
        </w:rPr>
        <w:t xml:space="preserve"> how much they enjoyed themselves and would love it if we were to come back again.</w:t>
      </w:r>
    </w:p>
    <w:p w14:paraId="0678E02E" w14:textId="1681C41B"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On the other hand</w:t>
      </w:r>
      <w:r w:rsidR="005B6BA9">
        <w:rPr>
          <w:rFonts w:ascii="Arial" w:eastAsia="Times New Roman" w:hAnsi="Arial" w:cs="Arial"/>
          <w:color w:val="000000"/>
          <w:lang w:eastAsia="en-GB"/>
        </w:rPr>
        <w:t>,</w:t>
      </w:r>
      <w:r w:rsidRPr="00D93C48">
        <w:rPr>
          <w:rFonts w:ascii="Arial" w:eastAsia="Times New Roman" w:hAnsi="Arial" w:cs="Arial"/>
          <w:color w:val="000000"/>
          <w:lang w:eastAsia="en-GB"/>
        </w:rPr>
        <w:t xml:space="preserve"> there were a few people in the room who decided they did not want to participate and just wanted to watch the workshop. One woman telling me as the facilitator how she did not like the song choices or the singer. </w:t>
      </w:r>
    </w:p>
    <w:p w14:paraId="663D02AD"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4D9C8901"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A few weeks later I contacted the organizer to inquire about how the group is doing after our workshop. I was told that she could not see much of a difference. Had the sessions been longer and maybe had one every few weeks, there might have been more of an impact, rather than the </w:t>
      </w:r>
      <w:proofErr w:type="gramStart"/>
      <w:r w:rsidRPr="00D93C48">
        <w:rPr>
          <w:rFonts w:ascii="Arial" w:eastAsia="Times New Roman" w:hAnsi="Arial" w:cs="Arial"/>
          <w:color w:val="000000"/>
          <w:lang w:eastAsia="en-GB"/>
        </w:rPr>
        <w:t>one time</w:t>
      </w:r>
      <w:proofErr w:type="gramEnd"/>
      <w:r w:rsidRPr="00D93C48">
        <w:rPr>
          <w:rFonts w:ascii="Arial" w:eastAsia="Times New Roman" w:hAnsi="Arial" w:cs="Arial"/>
          <w:color w:val="000000"/>
          <w:lang w:eastAsia="en-GB"/>
        </w:rPr>
        <w:t xml:space="preserve"> session.</w:t>
      </w:r>
    </w:p>
    <w:p w14:paraId="0940C342" w14:textId="28F0F6C2" w:rsidR="00D93C48" w:rsidRDefault="00D93C48" w:rsidP="00D93C48">
      <w:pPr>
        <w:spacing w:after="0" w:line="240" w:lineRule="auto"/>
        <w:rPr>
          <w:rFonts w:ascii="Times New Roman" w:eastAsia="Times New Roman" w:hAnsi="Times New Roman" w:cs="Times New Roman"/>
          <w:sz w:val="24"/>
          <w:szCs w:val="24"/>
          <w:lang w:eastAsia="en-GB"/>
        </w:rPr>
      </w:pPr>
    </w:p>
    <w:p w14:paraId="3F373D5A" w14:textId="45398D79" w:rsidR="005B6BA9" w:rsidRDefault="005B6BA9" w:rsidP="00D93C48">
      <w:pPr>
        <w:spacing w:after="0" w:line="240" w:lineRule="auto"/>
        <w:rPr>
          <w:rFonts w:ascii="Times New Roman" w:eastAsia="Times New Roman" w:hAnsi="Times New Roman" w:cs="Times New Roman"/>
          <w:sz w:val="24"/>
          <w:szCs w:val="24"/>
          <w:lang w:eastAsia="en-GB"/>
        </w:rPr>
      </w:pPr>
    </w:p>
    <w:p w14:paraId="4BF52463" w14:textId="77777777" w:rsidR="005B6BA9" w:rsidRPr="00D93C48" w:rsidRDefault="005B6BA9" w:rsidP="00D93C48">
      <w:pPr>
        <w:spacing w:after="0" w:line="240" w:lineRule="auto"/>
        <w:rPr>
          <w:rFonts w:ascii="Times New Roman" w:eastAsia="Times New Roman" w:hAnsi="Times New Roman" w:cs="Times New Roman"/>
          <w:sz w:val="24"/>
          <w:szCs w:val="24"/>
          <w:lang w:eastAsia="en-GB"/>
        </w:rPr>
      </w:pPr>
    </w:p>
    <w:p w14:paraId="148F70EE" w14:textId="7E2B7283"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In conclusion, the aim of this project was to engage the participants (Stroke survivors) with the use of songs and encourage the participants to talk or write about what memories the songs reminded them of. By the end of the workshop the participants should be able to recall memories that they may have lost due to their stroke.</w:t>
      </w:r>
    </w:p>
    <w:p w14:paraId="5DEC058B"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429D9058"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The strengths of the outcomes of this project was that although not many, some people engaged very well with the auditory stimulation and shared memories concerning their past before having their stroke which was what my intending outcome was.</w:t>
      </w:r>
      <w:r w:rsidRPr="00D93C48">
        <w:rPr>
          <w:rFonts w:ascii="Arial" w:eastAsia="Times New Roman" w:hAnsi="Arial" w:cs="Arial"/>
          <w:color w:val="000000"/>
          <w:lang w:eastAsia="en-GB"/>
        </w:rPr>
        <w:br/>
      </w:r>
      <w:r w:rsidRPr="00D93C48">
        <w:rPr>
          <w:rFonts w:ascii="Arial" w:eastAsia="Times New Roman" w:hAnsi="Arial" w:cs="Arial"/>
          <w:color w:val="000000"/>
          <w:lang w:eastAsia="en-GB"/>
        </w:rPr>
        <w:lastRenderedPageBreak/>
        <w:t>Another strength was that most of the participants very much enjoyed themselves and enjoyed taking part in the workshop, even if they didn’t fully understand what they had to do. Most of the feedback consisted of positive experiences and invitations to come back and do this again.</w:t>
      </w:r>
    </w:p>
    <w:p w14:paraId="31B75A8F" w14:textId="7773139D"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There was one strength which I found was the most powerful and meaningful strength of all, which was the sense of community in the room during the workshop. This was because the workshop brought different age groups together to talk about memories and listen to memories shared by other participants. This was shown by how some participants related to different memories. For example, when one woman talked about dancing to her favourite sing in the local pub as a young woman,</w:t>
      </w:r>
      <w:r w:rsidR="00106B33">
        <w:rPr>
          <w:rFonts w:ascii="Arial" w:eastAsia="Times New Roman" w:hAnsi="Arial" w:cs="Arial"/>
          <w:color w:val="000000"/>
          <w:lang w:eastAsia="en-GB"/>
        </w:rPr>
        <w:t xml:space="preserve"> </w:t>
      </w:r>
      <w:r w:rsidRPr="00D93C48">
        <w:rPr>
          <w:rFonts w:ascii="Arial" w:eastAsia="Times New Roman" w:hAnsi="Arial" w:cs="Arial"/>
          <w:color w:val="000000"/>
          <w:lang w:eastAsia="en-GB"/>
        </w:rPr>
        <w:t xml:space="preserve">there were many nods and murmurs of agreement and acknowledgment of the memory. </w:t>
      </w:r>
    </w:p>
    <w:p w14:paraId="6219EA93"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17490650"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The weaknesses of the outcome of the project was that many participants did not understand what was being asked of them and instead did not write any memories down and did not engage in the workshop from the </w:t>
      </w:r>
      <w:proofErr w:type="gramStart"/>
      <w:r w:rsidRPr="00D93C48">
        <w:rPr>
          <w:rFonts w:ascii="Arial" w:eastAsia="Times New Roman" w:hAnsi="Arial" w:cs="Arial"/>
          <w:color w:val="000000"/>
          <w:lang w:eastAsia="en-GB"/>
        </w:rPr>
        <w:t>start..</w:t>
      </w:r>
      <w:proofErr w:type="gramEnd"/>
      <w:r w:rsidRPr="00D93C48">
        <w:rPr>
          <w:rFonts w:ascii="Arial" w:eastAsia="Times New Roman" w:hAnsi="Arial" w:cs="Arial"/>
          <w:color w:val="000000"/>
          <w:lang w:eastAsia="en-GB"/>
        </w:rPr>
        <w:t xml:space="preserve"> This could have been down to having trouble hearing or maybe us as facilitators did not explain in a way that the participants could understand.</w:t>
      </w:r>
    </w:p>
    <w:p w14:paraId="6783D6AB"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 Another weakness of the project was that a few of the participants did not know many of the songs that were being sung and some did not like the songs that were performed in the workshop. This could have been due to the extreme range of ages within the group. Had this session been done with a certain age group of stroke survivors, this problem would not have been an issue as I would have chosen songs to suit that </w:t>
      </w:r>
      <w:proofErr w:type="gramStart"/>
      <w:r w:rsidRPr="00D93C48">
        <w:rPr>
          <w:rFonts w:ascii="Arial" w:eastAsia="Times New Roman" w:hAnsi="Arial" w:cs="Arial"/>
          <w:color w:val="000000"/>
          <w:lang w:eastAsia="en-GB"/>
        </w:rPr>
        <w:t>particular age</w:t>
      </w:r>
      <w:proofErr w:type="gramEnd"/>
      <w:r w:rsidRPr="00D93C48">
        <w:rPr>
          <w:rFonts w:ascii="Arial" w:eastAsia="Times New Roman" w:hAnsi="Arial" w:cs="Arial"/>
          <w:color w:val="000000"/>
          <w:lang w:eastAsia="en-GB"/>
        </w:rPr>
        <w:t xml:space="preserve"> group.</w:t>
      </w:r>
    </w:p>
    <w:p w14:paraId="47CF5362" w14:textId="77777777" w:rsidR="00D93C48" w:rsidRPr="00D93C48" w:rsidRDefault="00D93C48" w:rsidP="00D93C48">
      <w:pPr>
        <w:spacing w:after="240" w:line="240" w:lineRule="auto"/>
        <w:rPr>
          <w:rFonts w:ascii="Times New Roman" w:eastAsia="Times New Roman" w:hAnsi="Times New Roman" w:cs="Times New Roman"/>
          <w:sz w:val="24"/>
          <w:szCs w:val="24"/>
          <w:lang w:eastAsia="en-GB"/>
        </w:rPr>
      </w:pPr>
      <w:r w:rsidRPr="00D93C48">
        <w:rPr>
          <w:rFonts w:ascii="Times New Roman" w:eastAsia="Times New Roman" w:hAnsi="Times New Roman" w:cs="Times New Roman"/>
          <w:sz w:val="24"/>
          <w:szCs w:val="24"/>
          <w:lang w:eastAsia="en-GB"/>
        </w:rPr>
        <w:br/>
      </w:r>
    </w:p>
    <w:p w14:paraId="77BEBAB4" w14:textId="14C47476"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 xml:space="preserve">There are many opportunities that could come to light with this workshop. One of which could be that more awareness could be brought to the struggles of stroke survivors and that way more stroke survivors could gain access to these type of support groups. </w:t>
      </w:r>
    </w:p>
    <w:p w14:paraId="6B0D7F01"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Another opportunity could be that more people will choose to use this method of rehabilitation and may even look for other more alternative methods of rehabilitation that are currently being researched by medical professionals.</w:t>
      </w:r>
    </w:p>
    <w:p w14:paraId="7FCE2DB0"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A major opportunity that came to mind after completing this workshop was that more medical professionals may take interest in how this method of rehabilitation for stroke survivors may progress with the right medical supervision. This could then maybe see the National Health Service using this as a mainstream method of rehabilitation with the right medical professionals in charge of the project.</w:t>
      </w:r>
    </w:p>
    <w:p w14:paraId="23BBC189"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p>
    <w:p w14:paraId="74FC5D56" w14:textId="09555029"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There are many threats that could affect workshops and rehabilitation methods such as the one shown in my project. One of which could be the fact that funding maybe an issue.</w:t>
      </w:r>
      <w:r w:rsidR="005B6BA9">
        <w:rPr>
          <w:rFonts w:ascii="Arial" w:eastAsia="Times New Roman" w:hAnsi="Arial" w:cs="Arial"/>
          <w:color w:val="000000"/>
          <w:lang w:eastAsia="en-GB"/>
        </w:rPr>
        <w:t xml:space="preserve"> </w:t>
      </w:r>
      <w:proofErr w:type="gramStart"/>
      <w:r w:rsidRPr="00D93C48">
        <w:rPr>
          <w:rFonts w:ascii="Arial" w:eastAsia="Times New Roman" w:hAnsi="Arial" w:cs="Arial"/>
          <w:color w:val="000000"/>
          <w:lang w:eastAsia="en-GB"/>
        </w:rPr>
        <w:t>This</w:t>
      </w:r>
      <w:proofErr w:type="gramEnd"/>
      <w:r w:rsidRPr="00D93C48">
        <w:rPr>
          <w:rFonts w:ascii="Arial" w:eastAsia="Times New Roman" w:hAnsi="Arial" w:cs="Arial"/>
          <w:color w:val="000000"/>
          <w:lang w:eastAsia="en-GB"/>
        </w:rPr>
        <w:t xml:space="preserve"> could be due to the fact that many people believe that methods such as these are not as effective as those supplied by the healthcare systems.</w:t>
      </w:r>
    </w:p>
    <w:p w14:paraId="1095B1C5" w14:textId="77777777" w:rsidR="00D93C48" w:rsidRPr="00D93C48" w:rsidRDefault="00D93C48" w:rsidP="00D93C48">
      <w:pPr>
        <w:spacing w:after="0" w:line="240" w:lineRule="auto"/>
        <w:rPr>
          <w:rFonts w:ascii="Times New Roman" w:eastAsia="Times New Roman" w:hAnsi="Times New Roman" w:cs="Times New Roman"/>
          <w:sz w:val="24"/>
          <w:szCs w:val="24"/>
          <w:lang w:eastAsia="en-GB"/>
        </w:rPr>
      </w:pPr>
      <w:r w:rsidRPr="00D93C48">
        <w:rPr>
          <w:rFonts w:ascii="Arial" w:eastAsia="Times New Roman" w:hAnsi="Arial" w:cs="Arial"/>
          <w:color w:val="000000"/>
          <w:lang w:eastAsia="en-GB"/>
        </w:rPr>
        <w:t>Another threat could be the fact that there may not be an appropriate or accessible place to conduct workshops and sessions such as these in different communities</w:t>
      </w:r>
    </w:p>
    <w:p w14:paraId="59D17A0D" w14:textId="1CF8A062" w:rsidR="00D93C48" w:rsidRDefault="00D93C48" w:rsidP="00D93C48">
      <w:pPr>
        <w:spacing w:after="0" w:line="240" w:lineRule="auto"/>
        <w:rPr>
          <w:rFonts w:ascii="Arial" w:eastAsia="Times New Roman" w:hAnsi="Arial" w:cs="Arial"/>
          <w:color w:val="000000"/>
          <w:lang w:eastAsia="en-GB"/>
        </w:rPr>
      </w:pPr>
      <w:r w:rsidRPr="00D93C48">
        <w:rPr>
          <w:rFonts w:ascii="Arial" w:eastAsia="Times New Roman" w:hAnsi="Arial" w:cs="Arial"/>
          <w:color w:val="000000"/>
          <w:lang w:eastAsia="en-GB"/>
        </w:rPr>
        <w:t>One major threat of this workshop could be that if not done carefully and in a safe environment, some memories shared could trigger other participants to remember traumatic experiences which could affect the mental health of the participant. Or if the workshop is not explained properly (having the facilitator tell the group only to share memories that they feel comfortable sharing and ensure the participants that anything shared will not go any further than the room) someone may share something which they regret sharing which could impact the participant outside of the workshop.</w:t>
      </w:r>
    </w:p>
    <w:p w14:paraId="092D9763" w14:textId="351564E4" w:rsidR="005B6BA9" w:rsidRDefault="005B6BA9" w:rsidP="00D93C48">
      <w:pPr>
        <w:spacing w:after="0" w:line="240" w:lineRule="auto"/>
        <w:rPr>
          <w:rFonts w:ascii="Times New Roman" w:eastAsia="Times New Roman" w:hAnsi="Times New Roman" w:cs="Times New Roman"/>
          <w:sz w:val="24"/>
          <w:szCs w:val="24"/>
          <w:lang w:eastAsia="en-GB"/>
        </w:rPr>
      </w:pPr>
    </w:p>
    <w:p w14:paraId="10CC53F3" w14:textId="460CD639" w:rsidR="005B6BA9" w:rsidRPr="00D93C48" w:rsidRDefault="005B6BA9" w:rsidP="00D93C48">
      <w:pPr>
        <w:spacing w:after="0" w:line="240" w:lineRule="auto"/>
        <w:rPr>
          <w:rFonts w:ascii="Times New Roman" w:eastAsia="Times New Roman" w:hAnsi="Times New Roman" w:cs="Times New Roman"/>
          <w:sz w:val="24"/>
          <w:szCs w:val="24"/>
          <w:lang w:eastAsia="en-GB"/>
        </w:rPr>
      </w:pPr>
      <w:r>
        <w:rPr>
          <w:rFonts w:ascii="Arial" w:hAnsi="Arial" w:cs="Arial"/>
          <w:color w:val="000000"/>
        </w:rPr>
        <w:t xml:space="preserve">Overall, I believe that although some parts of the workshop did not work out the way that I had originally planned, I believe that the workshop was a success as my intended outcomes were met by many participants; Some participants engaged well and shared memories, </w:t>
      </w:r>
      <w:r>
        <w:rPr>
          <w:rFonts w:ascii="Arial" w:hAnsi="Arial" w:cs="Arial"/>
          <w:color w:val="000000"/>
        </w:rPr>
        <w:lastRenderedPageBreak/>
        <w:t xml:space="preserve">nearly all of the participants told </w:t>
      </w:r>
      <w:r>
        <w:rPr>
          <w:rFonts w:ascii="Arial" w:hAnsi="Arial" w:cs="Arial"/>
          <w:color w:val="000000"/>
        </w:rPr>
        <w:t>K</w:t>
      </w:r>
      <w:r>
        <w:rPr>
          <w:rFonts w:ascii="Arial" w:hAnsi="Arial" w:cs="Arial"/>
          <w:color w:val="000000"/>
        </w:rPr>
        <w:t>aryn and myself how much they enjoyed themselves and would love to invite us back to do this workshop again and lots of participants talked</w:t>
      </w:r>
      <w:r>
        <w:rPr>
          <w:rFonts w:ascii="Arial" w:hAnsi="Arial" w:cs="Arial"/>
          <w:color w:val="000000"/>
        </w:rPr>
        <w:t xml:space="preserve"> </w:t>
      </w:r>
      <w:r>
        <w:rPr>
          <w:rFonts w:ascii="Arial" w:hAnsi="Arial" w:cs="Arial"/>
          <w:color w:val="000000"/>
        </w:rPr>
        <w:t>to us and others about memories that they had forgotten about before they had their strokes. With further research and practice, I believe that this method of rehabilitation could be of great use in the Port Talbot Stroke Association Club.</w:t>
      </w:r>
    </w:p>
    <w:p w14:paraId="25072EDD" w14:textId="77777777" w:rsidR="008651B0" w:rsidRDefault="008651B0" w:rsidP="008651B0">
      <w:pPr>
        <w:spacing w:after="0" w:line="240" w:lineRule="auto"/>
        <w:rPr>
          <w:rFonts w:ascii="Arial" w:eastAsia="Times New Roman" w:hAnsi="Arial" w:cs="Arial"/>
          <w:color w:val="000000"/>
          <w:lang w:eastAsia="en-GB"/>
        </w:rPr>
      </w:pPr>
    </w:p>
    <w:p w14:paraId="1276A13A" w14:textId="77777777" w:rsidR="00EF0DAE" w:rsidRDefault="00EF0DAE" w:rsidP="00EF0DAE">
      <w:pPr>
        <w:pStyle w:val="Body"/>
        <w:spacing w:line="480" w:lineRule="auto"/>
      </w:pPr>
      <w:r w:rsidRPr="00D3088E">
        <w:rPr>
          <w:b/>
          <w:u w:val="single"/>
        </w:rPr>
        <w:t xml:space="preserve">Bibliography </w:t>
      </w:r>
    </w:p>
    <w:p w14:paraId="6C13DCE6" w14:textId="77777777" w:rsidR="00EF0DAE" w:rsidRDefault="00EF0DAE" w:rsidP="00EF0DAE">
      <w:pPr>
        <w:pStyle w:val="Body"/>
        <w:spacing w:line="480" w:lineRule="auto"/>
      </w:pPr>
      <w:r>
        <w:t xml:space="preserve">Alzheimer’s Association. (2018). </w:t>
      </w:r>
      <w:r w:rsidRPr="007B5FC8">
        <w:rPr>
          <w:i/>
        </w:rPr>
        <w:t xml:space="preserve">10 Early Signs and Symptoms of </w:t>
      </w:r>
      <w:proofErr w:type="gramStart"/>
      <w:r w:rsidRPr="007B5FC8">
        <w:rPr>
          <w:i/>
        </w:rPr>
        <w:t>Alzheimer’s</w:t>
      </w:r>
      <w:r>
        <w:t xml:space="preserve"> .</w:t>
      </w:r>
      <w:proofErr w:type="gramEnd"/>
      <w:r>
        <w:t xml:space="preserve"> </w:t>
      </w:r>
    </w:p>
    <w:p w14:paraId="510E518C" w14:textId="77777777" w:rsidR="00EF0DAE" w:rsidRDefault="00EF0DAE" w:rsidP="00EF0DAE">
      <w:pPr>
        <w:pStyle w:val="Body"/>
        <w:spacing w:line="480" w:lineRule="auto"/>
      </w:pPr>
      <w:r>
        <w:t xml:space="preserve">Available at: </w:t>
      </w:r>
      <w:hyperlink r:id="rId6" w:history="1">
        <w:r w:rsidRPr="008E414A">
          <w:rPr>
            <w:rStyle w:val="Hyperlink"/>
          </w:rPr>
          <w:t>https://www.alz.org/alzheimers-dementia/10_signs</w:t>
        </w:r>
      </w:hyperlink>
    </w:p>
    <w:p w14:paraId="2D5B5A93" w14:textId="77777777" w:rsidR="00EF0DAE" w:rsidRDefault="00EF0DAE" w:rsidP="00EF0DAE">
      <w:pPr>
        <w:pStyle w:val="Body"/>
        <w:spacing w:line="480" w:lineRule="auto"/>
      </w:pPr>
      <w:r>
        <w:t>(accessed: 29 October 2018)</w:t>
      </w:r>
    </w:p>
    <w:p w14:paraId="24AE96C4" w14:textId="77777777" w:rsidR="00EF0DAE" w:rsidRDefault="00EF0DAE" w:rsidP="00EF0DAE">
      <w:pPr>
        <w:pStyle w:val="Body"/>
        <w:spacing w:line="480" w:lineRule="auto"/>
      </w:pPr>
    </w:p>
    <w:p w14:paraId="58DA9D1E" w14:textId="77777777" w:rsidR="00EF0DAE" w:rsidRDefault="00EF0DAE" w:rsidP="00EF0DAE">
      <w:pPr>
        <w:pStyle w:val="Body"/>
        <w:spacing w:line="480" w:lineRule="auto"/>
      </w:pPr>
      <w:r>
        <w:t xml:space="preserve">Heidi </w:t>
      </w:r>
      <w:proofErr w:type="spellStart"/>
      <w:r>
        <w:t>Moaward</w:t>
      </w:r>
      <w:proofErr w:type="spellEnd"/>
      <w:r>
        <w:t xml:space="preserve">, MD. (2016) </w:t>
      </w:r>
      <w:r w:rsidRPr="00ED45B2">
        <w:rPr>
          <w:i/>
        </w:rPr>
        <w:t>Life After Stroke, Stroke effects.</w:t>
      </w:r>
      <w:r>
        <w:rPr>
          <w:i/>
        </w:rPr>
        <w:t xml:space="preserve"> </w:t>
      </w:r>
    </w:p>
    <w:p w14:paraId="55CA5F6A" w14:textId="77777777" w:rsidR="00EF0DAE" w:rsidRDefault="00EF0DAE" w:rsidP="00EF0DAE">
      <w:pPr>
        <w:pStyle w:val="Body"/>
        <w:spacing w:line="480" w:lineRule="auto"/>
      </w:pPr>
      <w:r>
        <w:t xml:space="preserve">Available at: </w:t>
      </w:r>
      <w:hyperlink r:id="rId7" w:history="1">
        <w:r w:rsidRPr="008E414A">
          <w:rPr>
            <w:rStyle w:val="Hyperlink"/>
          </w:rPr>
          <w:t>https://www.verywellhealth.com/stroke-living-with-4158490</w:t>
        </w:r>
      </w:hyperlink>
      <w:r>
        <w:t xml:space="preserve"> </w:t>
      </w:r>
    </w:p>
    <w:p w14:paraId="4FBB4557" w14:textId="77777777" w:rsidR="00EF0DAE" w:rsidRPr="00ED45B2" w:rsidRDefault="00EF0DAE" w:rsidP="00EF0DAE">
      <w:pPr>
        <w:pStyle w:val="Body"/>
        <w:spacing w:line="480" w:lineRule="auto"/>
      </w:pPr>
      <w:r>
        <w:t>(accessed: 22 October 2018)</w:t>
      </w:r>
    </w:p>
    <w:p w14:paraId="5E6000A8" w14:textId="77777777" w:rsidR="00EF0DAE" w:rsidRDefault="00EF0DAE" w:rsidP="00EF0DAE">
      <w:pPr>
        <w:pStyle w:val="Body"/>
        <w:spacing w:line="480" w:lineRule="auto"/>
      </w:pPr>
    </w:p>
    <w:p w14:paraId="24061602" w14:textId="77777777" w:rsidR="00EF0DAE" w:rsidRDefault="00EF0DAE" w:rsidP="00EF0DAE">
      <w:pPr>
        <w:pStyle w:val="Body"/>
        <w:spacing w:line="480" w:lineRule="auto"/>
      </w:pPr>
      <w:proofErr w:type="spellStart"/>
      <w:proofErr w:type="gramStart"/>
      <w:r>
        <w:t>Särkämö</w:t>
      </w:r>
      <w:proofErr w:type="spellEnd"/>
      <w:r>
        <w:t xml:space="preserve"> .</w:t>
      </w:r>
      <w:proofErr w:type="gramEnd"/>
      <w:r>
        <w:t xml:space="preserve"> T &amp; </w:t>
      </w:r>
      <w:proofErr w:type="spellStart"/>
      <w:r>
        <w:t>Sihvonen</w:t>
      </w:r>
      <w:proofErr w:type="spellEnd"/>
      <w:r>
        <w:t xml:space="preserve">. </w:t>
      </w:r>
      <w:proofErr w:type="gramStart"/>
      <w:r>
        <w:t>A.J .</w:t>
      </w:r>
      <w:proofErr w:type="gramEnd"/>
      <w:r>
        <w:t xml:space="preserve">, (2018) </w:t>
      </w:r>
      <w:r>
        <w:rPr>
          <w:i/>
          <w:iCs/>
        </w:rPr>
        <w:t>Golden oldies and silver brains: Deficits, preservation. Learning, and rehabilitation effects of music in ageing-related neurological disorders.</w:t>
      </w:r>
      <w:r>
        <w:rPr>
          <w:lang w:val="pt-PT"/>
        </w:rPr>
        <w:t xml:space="preserve"> [online]. </w:t>
      </w:r>
      <w:r>
        <w:rPr>
          <w:b/>
          <w:bCs/>
        </w:rPr>
        <w:t>109</w:t>
      </w:r>
      <w:r>
        <w:t xml:space="preserve">, pp. 104-123. Available from DOI: </w:t>
      </w:r>
      <w:hyperlink r:id="rId8" w:history="1">
        <w:r>
          <w:rPr>
            <w:rStyle w:val="Hyperlink1"/>
            <w:lang w:val="pt-PT"/>
          </w:rPr>
          <w:t xml:space="preserve">https://doi.org/10.1016/j.cortex.2018.08.034 </w:t>
        </w:r>
      </w:hyperlink>
      <w:r>
        <w:rPr>
          <w:rFonts w:ascii="Arial" w:hAnsi="Arial"/>
          <w:sz w:val="20"/>
          <w:szCs w:val="20"/>
          <w:lang w:val="pt-PT"/>
        </w:rPr>
        <w:t>. [22</w:t>
      </w:r>
      <w:r>
        <w:t xml:space="preserve"> October 2018] </w:t>
      </w:r>
    </w:p>
    <w:p w14:paraId="18871090" w14:textId="77777777" w:rsidR="00EF0DAE" w:rsidRDefault="00EF0DAE" w:rsidP="00EF0DAE">
      <w:pPr>
        <w:pStyle w:val="Body"/>
        <w:spacing w:line="480" w:lineRule="auto"/>
      </w:pPr>
    </w:p>
    <w:p w14:paraId="109322E1" w14:textId="77777777" w:rsidR="00EF0DAE" w:rsidRDefault="00EF0DAE" w:rsidP="00EF0DAE">
      <w:pPr>
        <w:pStyle w:val="Body"/>
        <w:spacing w:line="480" w:lineRule="auto"/>
      </w:pPr>
      <w:r>
        <w:t xml:space="preserve">Stroke association (2018) </w:t>
      </w:r>
      <w:r>
        <w:rPr>
          <w:i/>
          <w:iCs/>
        </w:rPr>
        <w:t xml:space="preserve">State of the nation: Stroke Statistics.                                                           </w:t>
      </w:r>
      <w:r>
        <w:t xml:space="preserve">Available at: </w:t>
      </w:r>
      <w:hyperlink r:id="rId9" w:history="1">
        <w:r>
          <w:rPr>
            <w:rStyle w:val="Hyperlink0"/>
          </w:rPr>
          <w:t>https://www.stroke.org.uk/resources/state-nation-stroke-statistics</w:t>
        </w:r>
      </w:hyperlink>
      <w:r>
        <w:t xml:space="preserve">                                                                        (accessed: 18 October 2018)</w:t>
      </w:r>
    </w:p>
    <w:p w14:paraId="77ADDEE9" w14:textId="77777777" w:rsidR="00EF0DAE" w:rsidRDefault="00EF0DAE" w:rsidP="00EF0DAE">
      <w:pPr>
        <w:pStyle w:val="Body"/>
        <w:spacing w:line="480" w:lineRule="auto"/>
      </w:pPr>
    </w:p>
    <w:p w14:paraId="644D944B" w14:textId="77777777" w:rsidR="00EF0DAE" w:rsidRDefault="00EF0DAE" w:rsidP="00EF0DAE">
      <w:pPr>
        <w:pStyle w:val="Body"/>
        <w:spacing w:line="480" w:lineRule="auto"/>
        <w:rPr>
          <w:i/>
        </w:rPr>
      </w:pPr>
      <w:r>
        <w:t>National Health Service (2018)</w:t>
      </w:r>
      <w:r>
        <w:rPr>
          <w:i/>
        </w:rPr>
        <w:t xml:space="preserve"> Stroke.</w:t>
      </w:r>
    </w:p>
    <w:p w14:paraId="0F3EE0A2" w14:textId="77777777" w:rsidR="00EF0DAE" w:rsidRDefault="00EF0DAE" w:rsidP="00EF0DAE">
      <w:pPr>
        <w:pStyle w:val="Body"/>
        <w:spacing w:line="480" w:lineRule="auto"/>
      </w:pPr>
      <w:r>
        <w:t xml:space="preserve">Available at: </w:t>
      </w:r>
      <w:hyperlink r:id="rId10" w:history="1">
        <w:r w:rsidRPr="00692A8B">
          <w:rPr>
            <w:rStyle w:val="Hyperlink"/>
          </w:rPr>
          <w:t>https://www.nhs.uk/conditions/stroke/</w:t>
        </w:r>
      </w:hyperlink>
    </w:p>
    <w:p w14:paraId="7A3C6317" w14:textId="77777777" w:rsidR="00EF0DAE" w:rsidRDefault="00EF0DAE" w:rsidP="00EF0DAE">
      <w:pPr>
        <w:pStyle w:val="Body"/>
        <w:spacing w:line="480" w:lineRule="auto"/>
      </w:pPr>
      <w:r>
        <w:lastRenderedPageBreak/>
        <w:t>(accessed: 18 October 2018)</w:t>
      </w:r>
    </w:p>
    <w:p w14:paraId="79B26B0E" w14:textId="77777777" w:rsidR="00EF0DAE" w:rsidRDefault="00EF0DAE" w:rsidP="00EF0DAE">
      <w:pPr>
        <w:pStyle w:val="Body"/>
        <w:spacing w:line="480" w:lineRule="auto"/>
        <w:rPr>
          <w:i/>
        </w:rPr>
      </w:pPr>
      <w:r>
        <w:t xml:space="preserve">National Health service (2018) </w:t>
      </w:r>
      <w:r>
        <w:rPr>
          <w:i/>
        </w:rPr>
        <w:t>Alzheimer’s Disease.</w:t>
      </w:r>
    </w:p>
    <w:p w14:paraId="4CC1E21C" w14:textId="77777777" w:rsidR="00EF0DAE" w:rsidRDefault="00EF0DAE" w:rsidP="00EF0DAE">
      <w:pPr>
        <w:pStyle w:val="Body"/>
        <w:spacing w:line="480" w:lineRule="auto"/>
      </w:pPr>
      <w:r>
        <w:t>Available at:</w:t>
      </w:r>
      <w:r w:rsidRPr="000E394A">
        <w:t xml:space="preserve"> </w:t>
      </w:r>
      <w:hyperlink r:id="rId11" w:history="1">
        <w:r w:rsidRPr="00692A8B">
          <w:rPr>
            <w:rStyle w:val="Hyperlink"/>
          </w:rPr>
          <w:t>https://www.nhs.uk/conditions/alzheimers-disease/</w:t>
        </w:r>
      </w:hyperlink>
    </w:p>
    <w:p w14:paraId="450C26E9" w14:textId="77777777" w:rsidR="00EF0DAE" w:rsidRDefault="00EF0DAE" w:rsidP="00EF0DAE">
      <w:pPr>
        <w:pStyle w:val="Body"/>
        <w:spacing w:line="480" w:lineRule="auto"/>
      </w:pPr>
      <w:r>
        <w:t>(accessed: 18 October 2018)</w:t>
      </w:r>
    </w:p>
    <w:p w14:paraId="7E3D9135" w14:textId="77777777" w:rsidR="00EF0DAE" w:rsidRDefault="00EF0DAE" w:rsidP="00EF0DAE">
      <w:pPr>
        <w:pStyle w:val="Body"/>
        <w:spacing w:line="480" w:lineRule="auto"/>
      </w:pPr>
    </w:p>
    <w:p w14:paraId="1AF892EB" w14:textId="77777777" w:rsidR="00EF0DAE" w:rsidRDefault="00EF0DAE" w:rsidP="00EF0DAE">
      <w:pPr>
        <w:pStyle w:val="Body"/>
        <w:tabs>
          <w:tab w:val="left" w:pos="7455"/>
        </w:tabs>
        <w:spacing w:line="480" w:lineRule="auto"/>
        <w:rPr>
          <w:i/>
        </w:rPr>
      </w:pPr>
      <w:r>
        <w:t xml:space="preserve">Centers </w:t>
      </w:r>
      <w:proofErr w:type="gramStart"/>
      <w:r>
        <w:t>For</w:t>
      </w:r>
      <w:proofErr w:type="gramEnd"/>
      <w:r>
        <w:t xml:space="preserve"> Disease Control and Prevention (2018) </w:t>
      </w:r>
      <w:r w:rsidRPr="00DD320C">
        <w:rPr>
          <w:i/>
        </w:rPr>
        <w:t>Recovering from stroke.</w:t>
      </w:r>
      <w:r>
        <w:rPr>
          <w:i/>
        </w:rPr>
        <w:tab/>
      </w:r>
    </w:p>
    <w:p w14:paraId="4D29142B" w14:textId="77777777" w:rsidR="00EF0DAE" w:rsidRDefault="00EF0DAE" w:rsidP="00EF0DAE">
      <w:pPr>
        <w:pStyle w:val="Body"/>
        <w:tabs>
          <w:tab w:val="left" w:pos="7455"/>
        </w:tabs>
        <w:spacing w:line="480" w:lineRule="auto"/>
      </w:pPr>
      <w:r>
        <w:t xml:space="preserve">Available at: </w:t>
      </w:r>
      <w:hyperlink r:id="rId12" w:history="1">
        <w:r w:rsidRPr="00692A8B">
          <w:rPr>
            <w:rStyle w:val="Hyperlink"/>
          </w:rPr>
          <w:t>https://www.cdc.gov/stroke/recovery.htm</w:t>
        </w:r>
      </w:hyperlink>
      <w:r>
        <w:t xml:space="preserve"> </w:t>
      </w:r>
    </w:p>
    <w:p w14:paraId="3BF78472" w14:textId="77777777" w:rsidR="00EF0DAE" w:rsidRDefault="00EF0DAE" w:rsidP="00EF0DAE">
      <w:pPr>
        <w:pStyle w:val="Body"/>
        <w:tabs>
          <w:tab w:val="left" w:pos="7455"/>
        </w:tabs>
        <w:spacing w:line="480" w:lineRule="auto"/>
      </w:pPr>
      <w:r>
        <w:t>(accessed: 29 October 2018)</w:t>
      </w:r>
    </w:p>
    <w:p w14:paraId="21A0E68D" w14:textId="77777777" w:rsidR="00EF0DAE" w:rsidRDefault="00EF0DAE" w:rsidP="00EF0DAE">
      <w:pPr>
        <w:pStyle w:val="Body"/>
        <w:tabs>
          <w:tab w:val="left" w:pos="7455"/>
        </w:tabs>
        <w:spacing w:line="480" w:lineRule="auto"/>
      </w:pPr>
    </w:p>
    <w:p w14:paraId="34B98099" w14:textId="77777777" w:rsidR="00EF0DAE" w:rsidRDefault="00EF0DAE" w:rsidP="00EF0DAE">
      <w:pPr>
        <w:pStyle w:val="Body"/>
        <w:tabs>
          <w:tab w:val="left" w:pos="7455"/>
        </w:tabs>
        <w:spacing w:line="480" w:lineRule="auto"/>
        <w:rPr>
          <w:i/>
        </w:rPr>
      </w:pPr>
      <w:r>
        <w:t xml:space="preserve">Vega. J (2018) </w:t>
      </w:r>
      <w:r w:rsidRPr="00BA2469">
        <w:rPr>
          <w:i/>
        </w:rPr>
        <w:t>The connection between stroke and dementia.</w:t>
      </w:r>
    </w:p>
    <w:p w14:paraId="4B872B19" w14:textId="77777777" w:rsidR="00EF0DAE" w:rsidRDefault="00EF0DAE" w:rsidP="00EF0DAE">
      <w:pPr>
        <w:pStyle w:val="Body"/>
        <w:tabs>
          <w:tab w:val="left" w:pos="7455"/>
        </w:tabs>
        <w:spacing w:line="480" w:lineRule="auto"/>
      </w:pPr>
      <w:r>
        <w:t xml:space="preserve"> Available at:</w:t>
      </w:r>
      <w:r w:rsidRPr="00BA2469">
        <w:t xml:space="preserve"> </w:t>
      </w:r>
      <w:hyperlink r:id="rId13" w:history="1">
        <w:r w:rsidRPr="005549C7">
          <w:rPr>
            <w:rStyle w:val="Hyperlink"/>
          </w:rPr>
          <w:t>https://www.verywellhealth.com/stroke-and-dementia-3146422</w:t>
        </w:r>
      </w:hyperlink>
    </w:p>
    <w:p w14:paraId="1B8D3CCB" w14:textId="77777777" w:rsidR="00EF0DAE" w:rsidRDefault="00EF0DAE" w:rsidP="00EF0DAE">
      <w:pPr>
        <w:pStyle w:val="Body"/>
        <w:tabs>
          <w:tab w:val="left" w:pos="7455"/>
        </w:tabs>
        <w:spacing w:line="480" w:lineRule="auto"/>
      </w:pPr>
      <w:r>
        <w:t>(accessed: 24 October 2018)</w:t>
      </w:r>
    </w:p>
    <w:p w14:paraId="14620201" w14:textId="77777777" w:rsidR="00EF0DAE" w:rsidRDefault="00EF0DAE" w:rsidP="00EF0DAE">
      <w:pPr>
        <w:pStyle w:val="Body"/>
        <w:tabs>
          <w:tab w:val="left" w:pos="7455"/>
        </w:tabs>
        <w:spacing w:line="480" w:lineRule="auto"/>
      </w:pPr>
    </w:p>
    <w:p w14:paraId="0EF39411" w14:textId="77777777" w:rsidR="00EF0DAE" w:rsidRDefault="00EF0DAE" w:rsidP="00EF0DAE">
      <w:pPr>
        <w:pStyle w:val="Body"/>
        <w:tabs>
          <w:tab w:val="left" w:pos="7455"/>
        </w:tabs>
        <w:spacing w:line="480" w:lineRule="auto"/>
      </w:pPr>
      <w:r w:rsidRPr="00BA2469">
        <w:t>Pohl</w:t>
      </w:r>
      <w:r>
        <w:t xml:space="preserve">. P, </w:t>
      </w:r>
      <w:r w:rsidRPr="00BA2469">
        <w:t>Carlsson</w:t>
      </w:r>
      <w:r>
        <w:t xml:space="preserve">. G, </w:t>
      </w:r>
      <w:proofErr w:type="spellStart"/>
      <w:r w:rsidRPr="00BA2469">
        <w:t>K</w:t>
      </w:r>
      <w:r>
        <w:t>äll</w:t>
      </w:r>
      <w:proofErr w:type="spellEnd"/>
      <w:r>
        <w:t xml:space="preserve">. L. </w:t>
      </w:r>
      <w:proofErr w:type="gramStart"/>
      <w:r>
        <w:t>B ,</w:t>
      </w:r>
      <w:proofErr w:type="gramEnd"/>
      <w:r w:rsidRPr="00BA2469">
        <w:t xml:space="preserve"> Nilsson</w:t>
      </w:r>
      <w:r>
        <w:t xml:space="preserve">. M, </w:t>
      </w:r>
      <w:proofErr w:type="spellStart"/>
      <w:r w:rsidRPr="00BA2469">
        <w:t>Blomstrand</w:t>
      </w:r>
      <w:proofErr w:type="spellEnd"/>
      <w:r>
        <w:t xml:space="preserve">. C. (2018) </w:t>
      </w:r>
      <w:r w:rsidRPr="00417993">
        <w:t>Experiences from a multimodal rhythm and music-based rehabilitation program in late phase of stroke recovery – A qualitative study</w:t>
      </w:r>
      <w:r>
        <w:t xml:space="preserve">, </w:t>
      </w:r>
      <w:proofErr w:type="spellStart"/>
      <w:r>
        <w:rPr>
          <w:i/>
        </w:rPr>
        <w:t>PLoS</w:t>
      </w:r>
      <w:proofErr w:type="spellEnd"/>
      <w:r>
        <w:rPr>
          <w:i/>
        </w:rPr>
        <w:t xml:space="preserve"> One. </w:t>
      </w:r>
      <w:r w:rsidRPr="00417993">
        <w:t>[Online]</w:t>
      </w:r>
      <w:r>
        <w:t xml:space="preserve">. </w:t>
      </w:r>
      <w:r w:rsidRPr="00417993">
        <w:rPr>
          <w:b/>
        </w:rPr>
        <w:t>13(9)</w:t>
      </w:r>
      <w:r>
        <w:t>, pp. 1 – 16.</w:t>
      </w:r>
    </w:p>
    <w:p w14:paraId="3275995B" w14:textId="2D020A86" w:rsidR="00EF0DAE" w:rsidRDefault="00EF0DAE" w:rsidP="00EF0DAE">
      <w:pPr>
        <w:pStyle w:val="Body"/>
        <w:tabs>
          <w:tab w:val="left" w:pos="7455"/>
        </w:tabs>
        <w:spacing w:line="480" w:lineRule="auto"/>
      </w:pPr>
      <w:r>
        <w:t xml:space="preserve">Available from </w:t>
      </w:r>
      <w:proofErr w:type="spellStart"/>
      <w:r>
        <w:t>doi</w:t>
      </w:r>
      <w:proofErr w:type="spellEnd"/>
      <w:r>
        <w:t>: [21 October 2018</w:t>
      </w:r>
      <w:r w:rsidR="00EA758E">
        <w:t>]</w:t>
      </w:r>
    </w:p>
    <w:p w14:paraId="64890768" w14:textId="77777777" w:rsidR="00EF0DAE" w:rsidRDefault="00EF0DAE" w:rsidP="00EF0DAE">
      <w:pPr>
        <w:pStyle w:val="Body"/>
        <w:tabs>
          <w:tab w:val="left" w:pos="7455"/>
        </w:tabs>
        <w:spacing w:line="480" w:lineRule="auto"/>
      </w:pPr>
    </w:p>
    <w:p w14:paraId="49FCD4ED" w14:textId="77777777" w:rsidR="00EA758E" w:rsidRDefault="00EA758E" w:rsidP="00EA758E">
      <w:pPr>
        <w:pStyle w:val="NormalWeb"/>
        <w:spacing w:before="0" w:beforeAutospacing="0" w:after="0" w:afterAutospacing="0"/>
        <w:rPr>
          <w:rFonts w:ascii="Arial" w:hAnsi="Arial" w:cs="Arial"/>
          <w:color w:val="000000"/>
          <w:shd w:val="clear" w:color="auto" w:fill="FFFFFF"/>
        </w:rPr>
      </w:pPr>
      <w:proofErr w:type="spellStart"/>
      <w:r>
        <w:rPr>
          <w:rFonts w:ascii="Arial" w:hAnsi="Arial" w:cs="Arial"/>
          <w:color w:val="000000"/>
          <w:sz w:val="22"/>
          <w:szCs w:val="22"/>
          <w:shd w:val="clear" w:color="auto" w:fill="FFFFFF"/>
        </w:rPr>
        <w:t>Dhami</w:t>
      </w:r>
      <w:proofErr w:type="spellEnd"/>
      <w:r>
        <w:rPr>
          <w:rFonts w:ascii="Arial" w:hAnsi="Arial" w:cs="Arial"/>
          <w:color w:val="000000"/>
          <w:sz w:val="22"/>
          <w:szCs w:val="22"/>
          <w:shd w:val="clear" w:color="auto" w:fill="FFFFFF"/>
        </w:rPr>
        <w:t xml:space="preserve">. P, </w:t>
      </w:r>
      <w:proofErr w:type="spellStart"/>
      <w:r>
        <w:rPr>
          <w:rFonts w:ascii="Arial" w:hAnsi="Arial" w:cs="Arial"/>
          <w:color w:val="000000"/>
          <w:sz w:val="22"/>
          <w:szCs w:val="22"/>
          <w:shd w:val="clear" w:color="auto" w:fill="FFFFFF"/>
        </w:rPr>
        <w:t>Moreno.S</w:t>
      </w:r>
      <w:proofErr w:type="spellEnd"/>
      <w:r>
        <w:rPr>
          <w:rFonts w:ascii="Arial" w:hAnsi="Arial" w:cs="Arial"/>
          <w:color w:val="000000"/>
          <w:sz w:val="22"/>
          <w:szCs w:val="22"/>
          <w:shd w:val="clear" w:color="auto" w:fill="FFFFFF"/>
        </w:rPr>
        <w:t xml:space="preserve">, DeSouza. J.F.X. (2015) </w:t>
      </w:r>
      <w:r>
        <w:rPr>
          <w:rFonts w:ascii="Arial" w:hAnsi="Arial" w:cs="Arial"/>
          <w:color w:val="000000"/>
          <w:shd w:val="clear" w:color="auto" w:fill="FFFFFF"/>
        </w:rPr>
        <w:t xml:space="preserve">New framework for rehabilitation – fusion of cognitive and physical rehabilitation: the hope for dancing. </w:t>
      </w:r>
      <w:r>
        <w:rPr>
          <w:rFonts w:ascii="Arial" w:hAnsi="Arial" w:cs="Arial"/>
          <w:i/>
          <w:iCs/>
          <w:color w:val="000000"/>
          <w:shd w:val="clear" w:color="auto" w:fill="FFFFFF"/>
        </w:rPr>
        <w:t xml:space="preserve">Frontiers </w:t>
      </w:r>
      <w:proofErr w:type="gramStart"/>
      <w:r>
        <w:rPr>
          <w:rFonts w:ascii="Arial" w:hAnsi="Arial" w:cs="Arial"/>
          <w:i/>
          <w:iCs/>
          <w:color w:val="000000"/>
          <w:shd w:val="clear" w:color="auto" w:fill="FFFFFF"/>
        </w:rPr>
        <w:t>In</w:t>
      </w:r>
      <w:proofErr w:type="gramEnd"/>
      <w:r>
        <w:rPr>
          <w:rFonts w:ascii="Arial" w:hAnsi="Arial" w:cs="Arial"/>
          <w:i/>
          <w:iCs/>
          <w:color w:val="000000"/>
          <w:shd w:val="clear" w:color="auto" w:fill="FFFFFF"/>
        </w:rPr>
        <w:t xml:space="preserve"> Psychology</w:t>
      </w:r>
      <w:r>
        <w:rPr>
          <w:rFonts w:ascii="Arial" w:hAnsi="Arial" w:cs="Arial"/>
          <w:color w:val="000000"/>
          <w:shd w:val="clear" w:color="auto" w:fill="FFFFFF"/>
        </w:rPr>
        <w:t xml:space="preserve">, [Online]. </w:t>
      </w:r>
      <w:r w:rsidRPr="00EA758E">
        <w:rPr>
          <w:rFonts w:ascii="Arial" w:hAnsi="Arial" w:cs="Arial"/>
          <w:b/>
          <w:color w:val="000000"/>
          <w:shd w:val="clear" w:color="auto" w:fill="FFFFFF"/>
        </w:rPr>
        <w:t>5</w:t>
      </w:r>
      <w:r>
        <w:rPr>
          <w:rFonts w:ascii="Arial" w:hAnsi="Arial" w:cs="Arial"/>
          <w:b/>
          <w:color w:val="000000"/>
          <w:shd w:val="clear" w:color="auto" w:fill="FFFFFF"/>
        </w:rPr>
        <w:t>(</w:t>
      </w:r>
      <w:r w:rsidRPr="00EA758E">
        <w:rPr>
          <w:rFonts w:ascii="Arial" w:hAnsi="Arial" w:cs="Arial"/>
          <w:b/>
          <w:color w:val="000000"/>
          <w:shd w:val="clear" w:color="auto" w:fill="FFFFFF"/>
        </w:rPr>
        <w:t>1478</w:t>
      </w:r>
      <w:r>
        <w:rPr>
          <w:rFonts w:ascii="Arial" w:hAnsi="Arial" w:cs="Arial"/>
          <w:b/>
          <w:color w:val="000000"/>
          <w:shd w:val="clear" w:color="auto" w:fill="FFFFFF"/>
        </w:rPr>
        <w:t>)</w:t>
      </w:r>
      <w:r>
        <w:rPr>
          <w:rFonts w:ascii="Arial" w:hAnsi="Arial" w:cs="Arial"/>
          <w:color w:val="000000"/>
          <w:shd w:val="clear" w:color="auto" w:fill="FFFFFF"/>
        </w:rPr>
        <w:t xml:space="preserve">, </w:t>
      </w:r>
      <w:r>
        <w:rPr>
          <w:rFonts w:ascii="Arial" w:hAnsi="Arial" w:cs="Arial"/>
          <w:color w:val="000000"/>
          <w:shd w:val="clear" w:color="auto" w:fill="FFFFFF"/>
        </w:rPr>
        <w:t>pp.</w:t>
      </w:r>
      <w:r>
        <w:rPr>
          <w:rFonts w:ascii="Arial" w:hAnsi="Arial" w:cs="Arial"/>
          <w:color w:val="000000"/>
          <w:shd w:val="clear" w:color="auto" w:fill="FFFFFF"/>
        </w:rPr>
        <w:t xml:space="preserve">1-15. </w:t>
      </w:r>
    </w:p>
    <w:p w14:paraId="0D515FB0" w14:textId="56F32C71" w:rsidR="00EA758E" w:rsidRDefault="00EA758E" w:rsidP="00EA758E">
      <w:pPr>
        <w:pStyle w:val="NormalWeb"/>
        <w:spacing w:before="0" w:beforeAutospacing="0" w:after="0" w:afterAutospacing="0"/>
      </w:pPr>
      <w:r>
        <w:rPr>
          <w:rFonts w:ascii="Arial" w:hAnsi="Arial" w:cs="Arial"/>
          <w:color w:val="000000"/>
          <w:shd w:val="clear" w:color="auto" w:fill="FFFFFF"/>
        </w:rPr>
        <w:t xml:space="preserve">Available </w:t>
      </w:r>
      <w:r>
        <w:rPr>
          <w:rFonts w:ascii="Arial" w:hAnsi="Arial" w:cs="Arial"/>
          <w:color w:val="000000"/>
          <w:shd w:val="clear" w:color="auto" w:fill="FFFFFF"/>
        </w:rPr>
        <w:t>from</w:t>
      </w:r>
      <w:r>
        <w:rPr>
          <w:rFonts w:ascii="Arial" w:hAnsi="Arial" w:cs="Arial"/>
          <w:color w:val="000000"/>
          <w:shd w:val="clear" w:color="auto" w:fill="FFFFFF"/>
        </w:rPr>
        <w:t xml:space="preserve">: </w:t>
      </w:r>
      <w:hyperlink r:id="rId14" w:history="1">
        <w:r>
          <w:rPr>
            <w:rStyle w:val="Hyperlink"/>
            <w:rFonts w:ascii="Arial" w:hAnsi="Arial" w:cs="Arial"/>
            <w:color w:val="000000"/>
            <w:shd w:val="clear" w:color="auto" w:fill="FFFFFF"/>
          </w:rPr>
          <w:t>https://doi.org/10.3389/fpsyg.2014.01478</w:t>
        </w:r>
      </w:hyperlink>
      <w:r>
        <w:rPr>
          <w:rFonts w:ascii="Arial" w:hAnsi="Arial" w:cs="Arial"/>
          <w:color w:val="000000"/>
          <w:shd w:val="clear" w:color="auto" w:fill="FFFFFF"/>
        </w:rPr>
        <w:t xml:space="preserve"> [Accessed 18 November 2018].</w:t>
      </w:r>
    </w:p>
    <w:p w14:paraId="77EE0854" w14:textId="77777777" w:rsidR="00EF0DAE" w:rsidRPr="00BA2469" w:rsidRDefault="00EF0DAE" w:rsidP="00EF0DAE">
      <w:pPr>
        <w:pStyle w:val="Body"/>
        <w:tabs>
          <w:tab w:val="left" w:pos="7455"/>
        </w:tabs>
        <w:spacing w:line="480" w:lineRule="auto"/>
      </w:pPr>
    </w:p>
    <w:p w14:paraId="01C27FC5" w14:textId="77777777" w:rsidR="00EF0DAE" w:rsidRPr="000E394A" w:rsidRDefault="00EF0DAE" w:rsidP="00EF0DAE">
      <w:pPr>
        <w:pStyle w:val="Body"/>
        <w:spacing w:line="480" w:lineRule="auto"/>
      </w:pPr>
    </w:p>
    <w:p w14:paraId="1DAC68C8" w14:textId="77777777" w:rsidR="00EF0DAE" w:rsidRDefault="00EF0DAE" w:rsidP="00EF0DAE">
      <w:pPr>
        <w:pStyle w:val="Body"/>
      </w:pPr>
    </w:p>
    <w:p w14:paraId="7A3C8DAF" w14:textId="77777777" w:rsidR="00EF0DAE" w:rsidRDefault="00EF0DAE" w:rsidP="00EF0DAE">
      <w:pPr>
        <w:pStyle w:val="Body"/>
      </w:pPr>
      <w:r>
        <w:t xml:space="preserve"> </w:t>
      </w:r>
    </w:p>
    <w:p w14:paraId="1130A6AB" w14:textId="77777777" w:rsidR="00EF0DAE" w:rsidRPr="00157D2D" w:rsidRDefault="00EF0DAE" w:rsidP="00157D2D">
      <w:pPr>
        <w:spacing w:after="0" w:line="480" w:lineRule="auto"/>
        <w:rPr>
          <w:rFonts w:ascii="Arial" w:eastAsia="Times New Roman" w:hAnsi="Arial" w:cs="Arial"/>
          <w:color w:val="000000"/>
          <w:lang w:eastAsia="en-GB"/>
        </w:rPr>
      </w:pPr>
    </w:p>
    <w:sectPr w:rsidR="00EF0DAE" w:rsidRPr="00157D2D">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E2849D" w14:textId="77777777" w:rsidR="003F7FCD" w:rsidRDefault="003F7FCD" w:rsidP="00D367CF">
      <w:pPr>
        <w:spacing w:after="0" w:line="240" w:lineRule="auto"/>
      </w:pPr>
      <w:r>
        <w:separator/>
      </w:r>
    </w:p>
  </w:endnote>
  <w:endnote w:type="continuationSeparator" w:id="0">
    <w:p w14:paraId="0B40AF12" w14:textId="77777777" w:rsidR="003F7FCD" w:rsidRDefault="003F7FCD" w:rsidP="00D36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3A7CB" w14:textId="77777777" w:rsidR="003F7FCD" w:rsidRDefault="003F7FCD" w:rsidP="00D367CF">
      <w:pPr>
        <w:spacing w:after="0" w:line="240" w:lineRule="auto"/>
      </w:pPr>
      <w:r>
        <w:separator/>
      </w:r>
    </w:p>
  </w:footnote>
  <w:footnote w:type="continuationSeparator" w:id="0">
    <w:p w14:paraId="5F58B848" w14:textId="77777777" w:rsidR="003F7FCD" w:rsidRDefault="003F7FCD" w:rsidP="00D36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53011" w14:textId="0C82FA16" w:rsidR="00D367CF" w:rsidRDefault="00D367CF">
    <w:pPr>
      <w:pStyle w:val="Header"/>
    </w:pPr>
    <w:r>
      <w:t>Ffion Weston-1706523</w:t>
    </w:r>
  </w:p>
  <w:p w14:paraId="1A8E2616" w14:textId="77777777" w:rsidR="00D367CF" w:rsidRDefault="00D367C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E1F"/>
    <w:rsid w:val="00087E1F"/>
    <w:rsid w:val="00106B33"/>
    <w:rsid w:val="001509AC"/>
    <w:rsid w:val="00157D2D"/>
    <w:rsid w:val="001667DC"/>
    <w:rsid w:val="00203738"/>
    <w:rsid w:val="00227AD0"/>
    <w:rsid w:val="00381DA1"/>
    <w:rsid w:val="003965AC"/>
    <w:rsid w:val="003F7FCD"/>
    <w:rsid w:val="004B58F5"/>
    <w:rsid w:val="0059592F"/>
    <w:rsid w:val="005B6BA9"/>
    <w:rsid w:val="006138E4"/>
    <w:rsid w:val="006F646D"/>
    <w:rsid w:val="00860FDD"/>
    <w:rsid w:val="008651B0"/>
    <w:rsid w:val="0091666E"/>
    <w:rsid w:val="00936399"/>
    <w:rsid w:val="0094330E"/>
    <w:rsid w:val="00B515C4"/>
    <w:rsid w:val="00CC7036"/>
    <w:rsid w:val="00D367CF"/>
    <w:rsid w:val="00D93C48"/>
    <w:rsid w:val="00EA758E"/>
    <w:rsid w:val="00ED4DC3"/>
    <w:rsid w:val="00EF0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E6A72"/>
  <w15:chartTrackingRefBased/>
  <w15:docId w15:val="{16C57CBA-835C-45F7-9997-487A9BEC1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27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227AD0"/>
  </w:style>
  <w:style w:type="character" w:styleId="Hyperlink">
    <w:name w:val="Hyperlink"/>
    <w:rsid w:val="00EF0DAE"/>
    <w:rPr>
      <w:u w:val="single"/>
    </w:rPr>
  </w:style>
  <w:style w:type="paragraph" w:customStyle="1" w:styleId="Body">
    <w:name w:val="Body"/>
    <w:rsid w:val="00EF0DAE"/>
    <w:pPr>
      <w:pBdr>
        <w:top w:val="nil"/>
        <w:left w:val="nil"/>
        <w:bottom w:val="nil"/>
        <w:right w:val="nil"/>
        <w:between w:val="nil"/>
        <w:bar w:val="nil"/>
      </w:pBdr>
    </w:pPr>
    <w:rPr>
      <w:rFonts w:ascii="Calibri" w:eastAsia="Calibri" w:hAnsi="Calibri" w:cs="Calibri"/>
      <w:color w:val="000000"/>
      <w:u w:color="000000"/>
      <w:bdr w:val="nil"/>
      <w:lang w:val="en-US" w:eastAsia="en-GB"/>
    </w:rPr>
  </w:style>
  <w:style w:type="character" w:customStyle="1" w:styleId="Hyperlink0">
    <w:name w:val="Hyperlink.0"/>
    <w:basedOn w:val="Hyperlink"/>
    <w:rsid w:val="00EF0DAE"/>
    <w:rPr>
      <w:color w:val="0000FF"/>
      <w:u w:val="single" w:color="0000FF"/>
    </w:rPr>
  </w:style>
  <w:style w:type="character" w:customStyle="1" w:styleId="Hyperlink1">
    <w:name w:val="Hyperlink.1"/>
    <w:basedOn w:val="Hyperlink0"/>
    <w:rsid w:val="00EF0DAE"/>
    <w:rPr>
      <w:rFonts w:ascii="Arial" w:eastAsia="Arial" w:hAnsi="Arial" w:cs="Arial"/>
      <w:color w:val="0000FF"/>
      <w:sz w:val="20"/>
      <w:szCs w:val="20"/>
      <w:u w:val="single" w:color="0000FF"/>
    </w:rPr>
  </w:style>
  <w:style w:type="paragraph" w:styleId="Header">
    <w:name w:val="header"/>
    <w:basedOn w:val="Normal"/>
    <w:link w:val="HeaderChar"/>
    <w:uiPriority w:val="99"/>
    <w:unhideWhenUsed/>
    <w:rsid w:val="00D367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7CF"/>
  </w:style>
  <w:style w:type="paragraph" w:styleId="Footer">
    <w:name w:val="footer"/>
    <w:basedOn w:val="Normal"/>
    <w:link w:val="FooterChar"/>
    <w:uiPriority w:val="99"/>
    <w:unhideWhenUsed/>
    <w:rsid w:val="00D367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7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893045">
      <w:bodyDiv w:val="1"/>
      <w:marLeft w:val="0"/>
      <w:marRight w:val="0"/>
      <w:marTop w:val="0"/>
      <w:marBottom w:val="0"/>
      <w:divBdr>
        <w:top w:val="none" w:sz="0" w:space="0" w:color="auto"/>
        <w:left w:val="none" w:sz="0" w:space="0" w:color="auto"/>
        <w:bottom w:val="none" w:sz="0" w:space="0" w:color="auto"/>
        <w:right w:val="none" w:sz="0" w:space="0" w:color="auto"/>
      </w:divBdr>
    </w:div>
    <w:div w:id="563419925">
      <w:bodyDiv w:val="1"/>
      <w:marLeft w:val="0"/>
      <w:marRight w:val="0"/>
      <w:marTop w:val="0"/>
      <w:marBottom w:val="0"/>
      <w:divBdr>
        <w:top w:val="none" w:sz="0" w:space="0" w:color="auto"/>
        <w:left w:val="none" w:sz="0" w:space="0" w:color="auto"/>
        <w:bottom w:val="none" w:sz="0" w:space="0" w:color="auto"/>
        <w:right w:val="none" w:sz="0" w:space="0" w:color="auto"/>
      </w:divBdr>
    </w:div>
    <w:div w:id="605236153">
      <w:bodyDiv w:val="1"/>
      <w:marLeft w:val="0"/>
      <w:marRight w:val="0"/>
      <w:marTop w:val="0"/>
      <w:marBottom w:val="0"/>
      <w:divBdr>
        <w:top w:val="none" w:sz="0" w:space="0" w:color="auto"/>
        <w:left w:val="none" w:sz="0" w:space="0" w:color="auto"/>
        <w:bottom w:val="none" w:sz="0" w:space="0" w:color="auto"/>
        <w:right w:val="none" w:sz="0" w:space="0" w:color="auto"/>
      </w:divBdr>
    </w:div>
    <w:div w:id="772479899">
      <w:bodyDiv w:val="1"/>
      <w:marLeft w:val="0"/>
      <w:marRight w:val="0"/>
      <w:marTop w:val="0"/>
      <w:marBottom w:val="0"/>
      <w:divBdr>
        <w:top w:val="none" w:sz="0" w:space="0" w:color="auto"/>
        <w:left w:val="none" w:sz="0" w:space="0" w:color="auto"/>
        <w:bottom w:val="none" w:sz="0" w:space="0" w:color="auto"/>
        <w:right w:val="none" w:sz="0" w:space="0" w:color="auto"/>
      </w:divBdr>
    </w:div>
    <w:div w:id="1218122983">
      <w:bodyDiv w:val="1"/>
      <w:marLeft w:val="0"/>
      <w:marRight w:val="0"/>
      <w:marTop w:val="0"/>
      <w:marBottom w:val="0"/>
      <w:divBdr>
        <w:top w:val="none" w:sz="0" w:space="0" w:color="auto"/>
        <w:left w:val="none" w:sz="0" w:space="0" w:color="auto"/>
        <w:bottom w:val="none" w:sz="0" w:space="0" w:color="auto"/>
        <w:right w:val="none" w:sz="0" w:space="0" w:color="auto"/>
      </w:divBdr>
    </w:div>
    <w:div w:id="1304315644">
      <w:bodyDiv w:val="1"/>
      <w:marLeft w:val="0"/>
      <w:marRight w:val="0"/>
      <w:marTop w:val="0"/>
      <w:marBottom w:val="0"/>
      <w:divBdr>
        <w:top w:val="none" w:sz="0" w:space="0" w:color="auto"/>
        <w:left w:val="none" w:sz="0" w:space="0" w:color="auto"/>
        <w:bottom w:val="none" w:sz="0" w:space="0" w:color="auto"/>
        <w:right w:val="none" w:sz="0" w:space="0" w:color="auto"/>
      </w:divBdr>
    </w:div>
    <w:div w:id="1403135920">
      <w:bodyDiv w:val="1"/>
      <w:marLeft w:val="0"/>
      <w:marRight w:val="0"/>
      <w:marTop w:val="0"/>
      <w:marBottom w:val="0"/>
      <w:divBdr>
        <w:top w:val="none" w:sz="0" w:space="0" w:color="auto"/>
        <w:left w:val="none" w:sz="0" w:space="0" w:color="auto"/>
        <w:bottom w:val="none" w:sz="0" w:space="0" w:color="auto"/>
        <w:right w:val="none" w:sz="0" w:space="0" w:color="auto"/>
      </w:divBdr>
    </w:div>
    <w:div w:id="176923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cortex.2018.08.034%2520%2520%255b22" TargetMode="External"/><Relationship Id="rId13" Type="http://schemas.openxmlformats.org/officeDocument/2006/relationships/hyperlink" Target="https://www.verywellhealth.com/stroke-and-dementia-3146422" TargetMode="External"/><Relationship Id="rId3" Type="http://schemas.openxmlformats.org/officeDocument/2006/relationships/webSettings" Target="webSettings.xml"/><Relationship Id="rId7" Type="http://schemas.openxmlformats.org/officeDocument/2006/relationships/hyperlink" Target="https://www.verywellhealth.com/stroke-living-with-4158490" TargetMode="External"/><Relationship Id="rId12" Type="http://schemas.openxmlformats.org/officeDocument/2006/relationships/hyperlink" Target="https://www.cdc.gov/stroke/recovery.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lz.org/alzheimers-dementia/10_signs" TargetMode="External"/><Relationship Id="rId11" Type="http://schemas.openxmlformats.org/officeDocument/2006/relationships/hyperlink" Target="https://www.nhs.uk/conditions/alzheimers-disease/"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nhs.uk/conditions/stroke/" TargetMode="External"/><Relationship Id="rId4" Type="http://schemas.openxmlformats.org/officeDocument/2006/relationships/footnotes" Target="footnotes.xml"/><Relationship Id="rId9" Type="http://schemas.openxmlformats.org/officeDocument/2006/relationships/hyperlink" Target="https://www.stroke.org.uk/resources/state-nation-stroke-statistics" TargetMode="External"/><Relationship Id="rId14" Type="http://schemas.openxmlformats.org/officeDocument/2006/relationships/hyperlink" Target="https://doi.org/10.3389/fpsyg.2014.01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7</Pages>
  <Words>2743</Words>
  <Characters>15641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Weston</dc:creator>
  <cp:keywords/>
  <dc:description/>
  <cp:lastModifiedBy>Ffion Weston</cp:lastModifiedBy>
  <cp:revision>16</cp:revision>
  <dcterms:created xsi:type="dcterms:W3CDTF">2018-11-18T14:49:00Z</dcterms:created>
  <dcterms:modified xsi:type="dcterms:W3CDTF">2018-11-18T19:12:00Z</dcterms:modified>
</cp:coreProperties>
</file>