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64816F" w14:textId="77777777" w:rsidR="00E60072" w:rsidRPr="00E60072" w:rsidRDefault="00E60072" w:rsidP="00D63E3F">
      <w:pPr>
        <w:spacing w:after="0" w:line="360" w:lineRule="auto"/>
        <w:jc w:val="center"/>
        <w:rPr>
          <w:rFonts w:ascii="Arial" w:eastAsia="Times New Roman" w:hAnsi="Arial" w:cs="Arial"/>
          <w:b/>
          <w:bCs/>
          <w:color w:val="000000" w:themeColor="text1"/>
          <w:sz w:val="40"/>
          <w:szCs w:val="40"/>
        </w:rPr>
      </w:pPr>
      <w:r w:rsidRPr="00E60072">
        <w:rPr>
          <w:rFonts w:ascii="Arial" w:eastAsia="Times New Roman" w:hAnsi="Arial" w:cs="Arial"/>
          <w:b/>
          <w:bCs/>
          <w:color w:val="000000" w:themeColor="text1"/>
          <w:sz w:val="40"/>
          <w:szCs w:val="40"/>
          <w:shd w:val="clear" w:color="auto" w:fill="FFFFFF"/>
        </w:rPr>
        <w:t>Assessment 2 Complementary Therapies</w:t>
      </w:r>
    </w:p>
    <w:p w14:paraId="00C663E2" w14:textId="77777777" w:rsidR="00E60072" w:rsidRPr="00E60072" w:rsidRDefault="00E60072" w:rsidP="00D63E3F">
      <w:pPr>
        <w:spacing w:line="360" w:lineRule="auto"/>
        <w:jc w:val="both"/>
        <w:rPr>
          <w:rFonts w:ascii="Arial" w:hAnsi="Arial" w:cs="Arial"/>
          <w:b/>
          <w:bCs/>
          <w:color w:val="000000" w:themeColor="text1"/>
          <w:sz w:val="40"/>
          <w:szCs w:val="40"/>
        </w:rPr>
      </w:pPr>
    </w:p>
    <w:p w14:paraId="55F28AE6" w14:textId="77777777" w:rsidR="00E60072" w:rsidRPr="00E60072" w:rsidRDefault="00E60072" w:rsidP="00D63E3F">
      <w:pPr>
        <w:spacing w:line="360" w:lineRule="auto"/>
        <w:jc w:val="both"/>
        <w:rPr>
          <w:rFonts w:ascii="Arial" w:hAnsi="Arial" w:cs="Arial"/>
          <w:b/>
          <w:bCs/>
          <w:color w:val="000000" w:themeColor="text1"/>
          <w:sz w:val="40"/>
          <w:szCs w:val="40"/>
        </w:rPr>
      </w:pPr>
    </w:p>
    <w:p w14:paraId="54C7836E" w14:textId="77777777" w:rsidR="00E60072" w:rsidRPr="00E60072" w:rsidRDefault="00E60072" w:rsidP="00D63E3F">
      <w:pPr>
        <w:spacing w:line="360" w:lineRule="auto"/>
        <w:jc w:val="both"/>
        <w:rPr>
          <w:rFonts w:ascii="Arial" w:hAnsi="Arial" w:cs="Arial"/>
          <w:b/>
          <w:bCs/>
          <w:color w:val="000000" w:themeColor="text1"/>
          <w:sz w:val="40"/>
          <w:szCs w:val="40"/>
        </w:rPr>
      </w:pPr>
    </w:p>
    <w:p w14:paraId="0509EB28" w14:textId="77777777" w:rsidR="00E60072" w:rsidRPr="00E60072" w:rsidRDefault="00E60072" w:rsidP="00D63E3F">
      <w:pPr>
        <w:spacing w:line="360" w:lineRule="auto"/>
        <w:jc w:val="both"/>
        <w:rPr>
          <w:rFonts w:ascii="Arial" w:hAnsi="Arial" w:cs="Arial"/>
          <w:b/>
          <w:bCs/>
          <w:color w:val="000000" w:themeColor="text1"/>
          <w:sz w:val="40"/>
          <w:szCs w:val="40"/>
        </w:rPr>
      </w:pPr>
    </w:p>
    <w:p w14:paraId="688F08FD" w14:textId="77777777" w:rsidR="00E60072" w:rsidRPr="00E60072" w:rsidRDefault="00E60072" w:rsidP="00D63E3F">
      <w:pPr>
        <w:spacing w:line="360" w:lineRule="auto"/>
        <w:jc w:val="both"/>
        <w:rPr>
          <w:rFonts w:ascii="Arial" w:hAnsi="Arial" w:cs="Arial"/>
          <w:b/>
          <w:bCs/>
          <w:color w:val="000000" w:themeColor="text1"/>
          <w:sz w:val="40"/>
          <w:szCs w:val="40"/>
        </w:rPr>
      </w:pPr>
    </w:p>
    <w:p w14:paraId="5258B93C" w14:textId="77777777" w:rsidR="00E60072" w:rsidRPr="00E60072" w:rsidRDefault="00E60072" w:rsidP="00D63E3F">
      <w:pPr>
        <w:pBdr>
          <w:bottom w:val="single" w:sz="4" w:space="1" w:color="auto"/>
        </w:pBdr>
        <w:spacing w:line="360" w:lineRule="auto"/>
        <w:jc w:val="center"/>
        <w:rPr>
          <w:rFonts w:ascii="Arial" w:hAnsi="Arial" w:cs="Arial"/>
          <w:b/>
          <w:bCs/>
          <w:color w:val="000000" w:themeColor="text1"/>
          <w:sz w:val="40"/>
          <w:szCs w:val="40"/>
        </w:rPr>
      </w:pPr>
      <w:r w:rsidRPr="00E60072">
        <w:rPr>
          <w:rFonts w:ascii="Arial" w:hAnsi="Arial" w:cs="Arial"/>
          <w:b/>
          <w:bCs/>
          <w:color w:val="000000" w:themeColor="text1"/>
          <w:sz w:val="40"/>
          <w:szCs w:val="40"/>
        </w:rPr>
        <w:t>Acupuncture</w:t>
      </w:r>
    </w:p>
    <w:p w14:paraId="30C71F25" w14:textId="77777777" w:rsidR="00E60072" w:rsidRPr="00E60072" w:rsidRDefault="00E60072" w:rsidP="00D63E3F">
      <w:pPr>
        <w:spacing w:line="360" w:lineRule="auto"/>
        <w:jc w:val="both"/>
        <w:rPr>
          <w:rFonts w:ascii="Arial" w:hAnsi="Arial" w:cs="Arial"/>
          <w:b/>
          <w:bCs/>
          <w:color w:val="000000" w:themeColor="text1"/>
          <w:sz w:val="40"/>
          <w:szCs w:val="40"/>
        </w:rPr>
      </w:pPr>
      <w:r w:rsidRPr="00E60072">
        <w:rPr>
          <w:rFonts w:ascii="Arial" w:hAnsi="Arial" w:cs="Arial"/>
          <w:b/>
          <w:bCs/>
          <w:color w:val="000000" w:themeColor="text1"/>
          <w:sz w:val="40"/>
          <w:szCs w:val="40"/>
        </w:rPr>
        <w:t xml:space="preserve">Student name: Ioana Irina Dinu </w:t>
      </w:r>
    </w:p>
    <w:p w14:paraId="62029AF1" w14:textId="77777777" w:rsidR="00E60072" w:rsidRPr="00E60072" w:rsidRDefault="00E60072" w:rsidP="00D63E3F">
      <w:pPr>
        <w:spacing w:line="360" w:lineRule="auto"/>
        <w:jc w:val="both"/>
        <w:rPr>
          <w:rFonts w:ascii="Arial" w:hAnsi="Arial" w:cs="Arial"/>
          <w:b/>
          <w:bCs/>
          <w:color w:val="000000" w:themeColor="text1"/>
          <w:sz w:val="40"/>
          <w:szCs w:val="40"/>
        </w:rPr>
      </w:pPr>
      <w:r w:rsidRPr="00E60072">
        <w:rPr>
          <w:rFonts w:ascii="Arial" w:hAnsi="Arial" w:cs="Arial"/>
          <w:b/>
          <w:bCs/>
          <w:color w:val="000000" w:themeColor="text1"/>
          <w:sz w:val="40"/>
          <w:szCs w:val="40"/>
        </w:rPr>
        <w:t>Student id: 1914863</w:t>
      </w:r>
    </w:p>
    <w:p w14:paraId="18FEFADA" w14:textId="77777777" w:rsidR="00E60072" w:rsidRPr="00E60072" w:rsidRDefault="00E60072" w:rsidP="00D63E3F">
      <w:pPr>
        <w:spacing w:line="360" w:lineRule="auto"/>
        <w:jc w:val="both"/>
        <w:rPr>
          <w:rFonts w:ascii="Arial" w:hAnsi="Arial" w:cs="Arial"/>
          <w:b/>
          <w:bCs/>
          <w:color w:val="000000" w:themeColor="text1"/>
          <w:sz w:val="40"/>
          <w:szCs w:val="40"/>
        </w:rPr>
      </w:pPr>
      <w:r w:rsidRPr="00E60072">
        <w:rPr>
          <w:rFonts w:ascii="Arial" w:hAnsi="Arial" w:cs="Arial"/>
          <w:b/>
          <w:bCs/>
          <w:color w:val="000000" w:themeColor="text1"/>
          <w:sz w:val="40"/>
          <w:szCs w:val="40"/>
        </w:rPr>
        <w:t>Module no: BMHP5001_LON</w:t>
      </w:r>
    </w:p>
    <w:p w14:paraId="08EA34DF" w14:textId="77777777" w:rsidR="00E60072" w:rsidRPr="00E60072" w:rsidRDefault="00E60072" w:rsidP="00D63E3F">
      <w:pPr>
        <w:spacing w:line="360" w:lineRule="auto"/>
        <w:jc w:val="both"/>
        <w:rPr>
          <w:rFonts w:ascii="Arial" w:hAnsi="Arial" w:cs="Arial"/>
          <w:b/>
          <w:bCs/>
          <w:color w:val="000000" w:themeColor="text1"/>
          <w:sz w:val="40"/>
          <w:szCs w:val="40"/>
        </w:rPr>
      </w:pPr>
      <w:r w:rsidRPr="00E60072">
        <w:rPr>
          <w:rFonts w:ascii="Arial" w:hAnsi="Arial" w:cs="Arial"/>
          <w:b/>
          <w:bCs/>
          <w:color w:val="000000" w:themeColor="text1"/>
          <w:sz w:val="40"/>
          <w:szCs w:val="40"/>
        </w:rPr>
        <w:t xml:space="preserve">Lecturer name: Joanna Walsh </w:t>
      </w:r>
    </w:p>
    <w:p w14:paraId="1BFB00EB" w14:textId="77777777" w:rsidR="00E60072" w:rsidRPr="00BF02BD" w:rsidRDefault="00E60072" w:rsidP="00D63E3F">
      <w:pPr>
        <w:spacing w:line="360" w:lineRule="auto"/>
        <w:jc w:val="both"/>
        <w:rPr>
          <w:rFonts w:ascii="Arial" w:hAnsi="Arial" w:cs="Arial"/>
          <w:b/>
          <w:bCs/>
          <w:color w:val="000000" w:themeColor="text1"/>
          <w:sz w:val="24"/>
          <w:szCs w:val="24"/>
        </w:rPr>
      </w:pPr>
    </w:p>
    <w:p w14:paraId="075EE9CD" w14:textId="0BF7AB3F" w:rsidR="00E60072" w:rsidRDefault="00E60072" w:rsidP="00D63E3F">
      <w:pPr>
        <w:spacing w:line="360" w:lineRule="auto"/>
        <w:rPr>
          <w:b/>
          <w:bCs/>
          <w:sz w:val="40"/>
          <w:szCs w:val="40"/>
        </w:rPr>
      </w:pPr>
    </w:p>
    <w:p w14:paraId="37713ABF" w14:textId="0DE78755" w:rsidR="00BF02BD" w:rsidRDefault="00BF02BD" w:rsidP="00D63E3F">
      <w:pPr>
        <w:spacing w:line="360" w:lineRule="auto"/>
        <w:rPr>
          <w:b/>
          <w:bCs/>
          <w:sz w:val="40"/>
          <w:szCs w:val="40"/>
        </w:rPr>
      </w:pPr>
    </w:p>
    <w:p w14:paraId="063F8879" w14:textId="4E632D19" w:rsidR="00BF02BD" w:rsidRDefault="00BF02BD" w:rsidP="00D63E3F">
      <w:pPr>
        <w:spacing w:line="360" w:lineRule="auto"/>
        <w:rPr>
          <w:b/>
          <w:bCs/>
          <w:sz w:val="40"/>
          <w:szCs w:val="40"/>
        </w:rPr>
      </w:pPr>
    </w:p>
    <w:p w14:paraId="4DC5F930" w14:textId="314B98EC" w:rsidR="00BF02BD" w:rsidRDefault="00BF02BD" w:rsidP="00D63E3F">
      <w:pPr>
        <w:spacing w:line="360" w:lineRule="auto"/>
        <w:rPr>
          <w:b/>
          <w:bCs/>
          <w:sz w:val="40"/>
          <w:szCs w:val="40"/>
        </w:rPr>
      </w:pPr>
    </w:p>
    <w:p w14:paraId="3C3668FB" w14:textId="77777777" w:rsidR="00BF02BD" w:rsidRDefault="00BF02BD" w:rsidP="00D63E3F">
      <w:pPr>
        <w:spacing w:line="360" w:lineRule="auto"/>
        <w:rPr>
          <w:b/>
          <w:bCs/>
          <w:sz w:val="40"/>
          <w:szCs w:val="40"/>
        </w:rPr>
      </w:pPr>
    </w:p>
    <w:p w14:paraId="6D9CDA90" w14:textId="322D5ECB" w:rsidR="00BF02BD" w:rsidRDefault="00BF02BD" w:rsidP="00D63E3F">
      <w:pPr>
        <w:spacing w:line="360" w:lineRule="auto"/>
        <w:rPr>
          <w:b/>
          <w:bCs/>
          <w:sz w:val="40"/>
          <w:szCs w:val="40"/>
        </w:rPr>
      </w:pPr>
      <w:r>
        <w:rPr>
          <w:b/>
          <w:bCs/>
          <w:sz w:val="40"/>
          <w:szCs w:val="40"/>
        </w:rPr>
        <w:lastRenderedPageBreak/>
        <w:t xml:space="preserve">Table of contents </w:t>
      </w:r>
    </w:p>
    <w:p w14:paraId="0E663775" w14:textId="5380522F" w:rsidR="00BF02BD" w:rsidRPr="000825FE" w:rsidRDefault="00BF02BD" w:rsidP="00547F85">
      <w:pPr>
        <w:spacing w:line="360" w:lineRule="auto"/>
        <w:jc w:val="both"/>
        <w:rPr>
          <w:rFonts w:ascii="Arial" w:hAnsi="Arial" w:cs="Arial"/>
          <w:color w:val="000000" w:themeColor="text1"/>
          <w:sz w:val="24"/>
          <w:szCs w:val="24"/>
        </w:rPr>
      </w:pPr>
      <w:r w:rsidRPr="000825FE">
        <w:rPr>
          <w:rFonts w:ascii="Arial" w:hAnsi="Arial" w:cs="Arial"/>
          <w:color w:val="000000" w:themeColor="text1"/>
          <w:sz w:val="24"/>
          <w:szCs w:val="24"/>
        </w:rPr>
        <w:t>Introduction…………………………………………………………………………………3</w:t>
      </w:r>
    </w:p>
    <w:p w14:paraId="026A47EB" w14:textId="5F1EDD98" w:rsidR="00BF02BD" w:rsidRPr="000825FE" w:rsidRDefault="00BF02BD" w:rsidP="00547F85">
      <w:pPr>
        <w:spacing w:line="360" w:lineRule="auto"/>
        <w:jc w:val="both"/>
        <w:rPr>
          <w:rFonts w:ascii="Arial" w:hAnsi="Arial" w:cs="Arial"/>
          <w:color w:val="000000" w:themeColor="text1"/>
          <w:sz w:val="24"/>
          <w:szCs w:val="24"/>
        </w:rPr>
      </w:pPr>
      <w:r w:rsidRPr="000825FE">
        <w:rPr>
          <w:rFonts w:ascii="Arial" w:hAnsi="Arial" w:cs="Arial"/>
          <w:color w:val="000000" w:themeColor="text1"/>
          <w:sz w:val="24"/>
          <w:szCs w:val="24"/>
        </w:rPr>
        <w:t>History, Principle, Utility, and Efficacy and contraindications of Acupuncture ……...3</w:t>
      </w:r>
    </w:p>
    <w:p w14:paraId="4255AFA1" w14:textId="4BC61186" w:rsidR="00BF02BD" w:rsidRPr="000825FE" w:rsidRDefault="00BF02BD" w:rsidP="00547F85">
      <w:pPr>
        <w:spacing w:line="360" w:lineRule="auto"/>
        <w:jc w:val="both"/>
        <w:rPr>
          <w:rFonts w:ascii="Arial" w:hAnsi="Arial" w:cs="Arial"/>
          <w:color w:val="000000" w:themeColor="text1"/>
          <w:sz w:val="24"/>
          <w:szCs w:val="24"/>
        </w:rPr>
      </w:pPr>
      <w:r w:rsidRPr="000825FE">
        <w:rPr>
          <w:rFonts w:ascii="Arial" w:hAnsi="Arial" w:cs="Arial"/>
          <w:color w:val="000000" w:themeColor="text1"/>
          <w:sz w:val="24"/>
          <w:szCs w:val="24"/>
        </w:rPr>
        <w:t>Evaluation and evidence of the regulatory system of Acupuncture……………</w:t>
      </w:r>
      <w:r w:rsidR="002F36D0">
        <w:rPr>
          <w:rFonts w:ascii="Arial" w:hAnsi="Arial" w:cs="Arial"/>
          <w:color w:val="000000" w:themeColor="text1"/>
          <w:sz w:val="24"/>
          <w:szCs w:val="24"/>
        </w:rPr>
        <w:t>...</w:t>
      </w:r>
      <w:r w:rsidRPr="000825FE">
        <w:rPr>
          <w:rFonts w:ascii="Arial" w:hAnsi="Arial" w:cs="Arial"/>
          <w:color w:val="000000" w:themeColor="text1"/>
          <w:sz w:val="24"/>
          <w:szCs w:val="24"/>
        </w:rPr>
        <w:t>......9</w:t>
      </w:r>
    </w:p>
    <w:p w14:paraId="6C3F823D" w14:textId="6ACD7DFB" w:rsidR="00BF02BD" w:rsidRPr="000825FE" w:rsidRDefault="00BF02BD" w:rsidP="00547F85">
      <w:pPr>
        <w:spacing w:line="360" w:lineRule="auto"/>
        <w:jc w:val="both"/>
        <w:rPr>
          <w:rFonts w:ascii="Arial" w:hAnsi="Arial" w:cs="Arial"/>
          <w:color w:val="000000" w:themeColor="text1"/>
          <w:sz w:val="24"/>
          <w:szCs w:val="24"/>
        </w:rPr>
      </w:pPr>
      <w:r w:rsidRPr="000825FE">
        <w:rPr>
          <w:rFonts w:ascii="Arial" w:hAnsi="Arial" w:cs="Arial"/>
          <w:color w:val="000000" w:themeColor="text1"/>
          <w:sz w:val="24"/>
          <w:szCs w:val="24"/>
        </w:rPr>
        <w:t>Ethical consideration and recommendation on Acupuncture…………………….….</w:t>
      </w:r>
      <w:r w:rsidR="00932882">
        <w:rPr>
          <w:rFonts w:ascii="Arial" w:hAnsi="Arial" w:cs="Arial"/>
          <w:color w:val="000000" w:themeColor="text1"/>
          <w:sz w:val="24"/>
          <w:szCs w:val="24"/>
        </w:rPr>
        <w:t>11</w:t>
      </w:r>
    </w:p>
    <w:p w14:paraId="5B744B54" w14:textId="5F6DE741" w:rsidR="00BF02BD" w:rsidRPr="000825FE" w:rsidRDefault="00BF02BD" w:rsidP="00547F85">
      <w:pPr>
        <w:spacing w:line="360" w:lineRule="auto"/>
        <w:jc w:val="both"/>
        <w:rPr>
          <w:rFonts w:ascii="Arial" w:hAnsi="Arial" w:cs="Arial"/>
          <w:color w:val="000000" w:themeColor="text1"/>
          <w:sz w:val="24"/>
          <w:szCs w:val="24"/>
        </w:rPr>
      </w:pPr>
      <w:r w:rsidRPr="000825FE">
        <w:rPr>
          <w:rFonts w:ascii="Arial" w:hAnsi="Arial" w:cs="Arial"/>
          <w:color w:val="000000" w:themeColor="text1"/>
          <w:sz w:val="24"/>
          <w:szCs w:val="24"/>
        </w:rPr>
        <w:t>Conclusion………………...………………………………………………………………</w:t>
      </w:r>
      <w:r w:rsidR="00932882">
        <w:rPr>
          <w:rFonts w:ascii="Arial" w:hAnsi="Arial" w:cs="Arial"/>
          <w:color w:val="000000" w:themeColor="text1"/>
          <w:sz w:val="24"/>
          <w:szCs w:val="24"/>
        </w:rPr>
        <w:t>13</w:t>
      </w:r>
    </w:p>
    <w:p w14:paraId="177AC862" w14:textId="6122CFEA" w:rsidR="00BF02BD" w:rsidRPr="000825FE" w:rsidRDefault="00BF02BD" w:rsidP="00547F85">
      <w:pPr>
        <w:spacing w:line="360" w:lineRule="auto"/>
        <w:jc w:val="both"/>
        <w:rPr>
          <w:rFonts w:ascii="Arial" w:hAnsi="Arial" w:cs="Arial"/>
          <w:color w:val="000000" w:themeColor="text1"/>
          <w:sz w:val="24"/>
          <w:szCs w:val="24"/>
        </w:rPr>
      </w:pPr>
      <w:r w:rsidRPr="000825FE">
        <w:rPr>
          <w:rFonts w:ascii="Arial" w:hAnsi="Arial" w:cs="Arial"/>
          <w:color w:val="000000" w:themeColor="text1"/>
          <w:sz w:val="24"/>
          <w:szCs w:val="24"/>
        </w:rPr>
        <w:t>Reference…………………………………………………………………………………</w:t>
      </w:r>
      <w:r w:rsidR="00932882">
        <w:rPr>
          <w:rFonts w:ascii="Arial" w:hAnsi="Arial" w:cs="Arial"/>
          <w:color w:val="000000" w:themeColor="text1"/>
          <w:sz w:val="24"/>
          <w:szCs w:val="24"/>
        </w:rPr>
        <w:t>14</w:t>
      </w:r>
    </w:p>
    <w:p w14:paraId="5C661C89" w14:textId="77777777" w:rsidR="00BF02BD" w:rsidRPr="000825FE" w:rsidRDefault="00BF02BD" w:rsidP="00547F85">
      <w:pPr>
        <w:spacing w:line="360" w:lineRule="auto"/>
        <w:jc w:val="both"/>
        <w:rPr>
          <w:rFonts w:ascii="Arial" w:hAnsi="Arial" w:cs="Arial"/>
          <w:color w:val="000000" w:themeColor="text1"/>
          <w:sz w:val="24"/>
          <w:szCs w:val="24"/>
        </w:rPr>
      </w:pPr>
    </w:p>
    <w:p w14:paraId="546191CE" w14:textId="281524FE" w:rsidR="00BF02BD" w:rsidRDefault="00BF02BD" w:rsidP="00547F85">
      <w:pPr>
        <w:spacing w:line="360" w:lineRule="auto"/>
        <w:jc w:val="both"/>
        <w:rPr>
          <w:rFonts w:ascii="Arial" w:hAnsi="Arial" w:cs="Arial"/>
          <w:b/>
          <w:bCs/>
          <w:color w:val="000000" w:themeColor="text1"/>
          <w:sz w:val="28"/>
          <w:szCs w:val="28"/>
        </w:rPr>
      </w:pPr>
    </w:p>
    <w:p w14:paraId="4E38DE1E" w14:textId="76AE076D" w:rsidR="000825FE" w:rsidRDefault="000825FE" w:rsidP="00547F85">
      <w:pPr>
        <w:spacing w:line="360" w:lineRule="auto"/>
        <w:jc w:val="both"/>
        <w:rPr>
          <w:rFonts w:ascii="Arial" w:hAnsi="Arial" w:cs="Arial"/>
          <w:b/>
          <w:bCs/>
          <w:color w:val="000000" w:themeColor="text1"/>
          <w:sz w:val="28"/>
          <w:szCs w:val="28"/>
        </w:rPr>
      </w:pPr>
    </w:p>
    <w:p w14:paraId="0D5FDB55" w14:textId="316E13BD" w:rsidR="000825FE" w:rsidRDefault="000825FE" w:rsidP="00547F85">
      <w:pPr>
        <w:spacing w:line="360" w:lineRule="auto"/>
        <w:jc w:val="both"/>
        <w:rPr>
          <w:rFonts w:ascii="Arial" w:hAnsi="Arial" w:cs="Arial"/>
          <w:b/>
          <w:bCs/>
          <w:color w:val="000000" w:themeColor="text1"/>
          <w:sz w:val="28"/>
          <w:szCs w:val="28"/>
        </w:rPr>
      </w:pPr>
    </w:p>
    <w:p w14:paraId="66F7F48D" w14:textId="516DBC95" w:rsidR="000825FE" w:rsidRDefault="000825FE" w:rsidP="00547F85">
      <w:pPr>
        <w:spacing w:line="360" w:lineRule="auto"/>
        <w:jc w:val="both"/>
        <w:rPr>
          <w:rFonts w:ascii="Arial" w:hAnsi="Arial" w:cs="Arial"/>
          <w:b/>
          <w:bCs/>
          <w:color w:val="000000" w:themeColor="text1"/>
          <w:sz w:val="28"/>
          <w:szCs w:val="28"/>
        </w:rPr>
      </w:pPr>
    </w:p>
    <w:p w14:paraId="79E88787" w14:textId="68A4395B" w:rsidR="000825FE" w:rsidRDefault="000825FE" w:rsidP="00547F85">
      <w:pPr>
        <w:spacing w:line="360" w:lineRule="auto"/>
        <w:jc w:val="both"/>
        <w:rPr>
          <w:rFonts w:ascii="Arial" w:hAnsi="Arial" w:cs="Arial"/>
          <w:b/>
          <w:bCs/>
          <w:color w:val="000000" w:themeColor="text1"/>
          <w:sz w:val="28"/>
          <w:szCs w:val="28"/>
        </w:rPr>
      </w:pPr>
    </w:p>
    <w:p w14:paraId="7F3946E0" w14:textId="5360F204" w:rsidR="000825FE" w:rsidRDefault="000825FE" w:rsidP="00547F85">
      <w:pPr>
        <w:spacing w:line="360" w:lineRule="auto"/>
        <w:jc w:val="both"/>
        <w:rPr>
          <w:rFonts w:ascii="Arial" w:hAnsi="Arial" w:cs="Arial"/>
          <w:b/>
          <w:bCs/>
          <w:color w:val="000000" w:themeColor="text1"/>
          <w:sz w:val="28"/>
          <w:szCs w:val="28"/>
        </w:rPr>
      </w:pPr>
    </w:p>
    <w:p w14:paraId="493159FF" w14:textId="05565D9D" w:rsidR="000825FE" w:rsidRDefault="000825FE" w:rsidP="00547F85">
      <w:pPr>
        <w:spacing w:line="360" w:lineRule="auto"/>
        <w:jc w:val="both"/>
        <w:rPr>
          <w:rFonts w:ascii="Arial" w:hAnsi="Arial" w:cs="Arial"/>
          <w:b/>
          <w:bCs/>
          <w:color w:val="000000" w:themeColor="text1"/>
          <w:sz w:val="28"/>
          <w:szCs w:val="28"/>
        </w:rPr>
      </w:pPr>
    </w:p>
    <w:p w14:paraId="5D51F892" w14:textId="2CB9DD25" w:rsidR="000825FE" w:rsidRDefault="000825FE" w:rsidP="00547F85">
      <w:pPr>
        <w:spacing w:line="360" w:lineRule="auto"/>
        <w:jc w:val="both"/>
        <w:rPr>
          <w:rFonts w:ascii="Arial" w:hAnsi="Arial" w:cs="Arial"/>
          <w:b/>
          <w:bCs/>
          <w:color w:val="000000" w:themeColor="text1"/>
          <w:sz w:val="28"/>
          <w:szCs w:val="28"/>
        </w:rPr>
      </w:pPr>
    </w:p>
    <w:p w14:paraId="7165A1B1" w14:textId="62F8E78E" w:rsidR="000825FE" w:rsidRDefault="000825FE" w:rsidP="00547F85">
      <w:pPr>
        <w:spacing w:line="360" w:lineRule="auto"/>
        <w:jc w:val="both"/>
        <w:rPr>
          <w:rFonts w:ascii="Arial" w:hAnsi="Arial" w:cs="Arial"/>
          <w:b/>
          <w:bCs/>
          <w:color w:val="000000" w:themeColor="text1"/>
          <w:sz w:val="28"/>
          <w:szCs w:val="28"/>
        </w:rPr>
      </w:pPr>
    </w:p>
    <w:p w14:paraId="01D80DED" w14:textId="0BCB6D6F" w:rsidR="000825FE" w:rsidRDefault="000825FE" w:rsidP="00547F85">
      <w:pPr>
        <w:spacing w:line="360" w:lineRule="auto"/>
        <w:jc w:val="both"/>
        <w:rPr>
          <w:rFonts w:ascii="Arial" w:hAnsi="Arial" w:cs="Arial"/>
          <w:b/>
          <w:bCs/>
          <w:color w:val="000000" w:themeColor="text1"/>
          <w:sz w:val="28"/>
          <w:szCs w:val="28"/>
        </w:rPr>
      </w:pPr>
    </w:p>
    <w:p w14:paraId="1631FE8A" w14:textId="16FEA4FD" w:rsidR="00932882" w:rsidRDefault="00932882" w:rsidP="00547F85">
      <w:pPr>
        <w:spacing w:line="360" w:lineRule="auto"/>
        <w:jc w:val="both"/>
        <w:rPr>
          <w:rFonts w:ascii="Arial" w:hAnsi="Arial" w:cs="Arial"/>
          <w:b/>
          <w:bCs/>
          <w:color w:val="000000" w:themeColor="text1"/>
          <w:sz w:val="28"/>
          <w:szCs w:val="28"/>
        </w:rPr>
      </w:pPr>
    </w:p>
    <w:p w14:paraId="420C41DF" w14:textId="6B47D82F" w:rsidR="00932882" w:rsidRDefault="00932882" w:rsidP="00547F85">
      <w:pPr>
        <w:spacing w:line="360" w:lineRule="auto"/>
        <w:jc w:val="both"/>
        <w:rPr>
          <w:rFonts w:ascii="Arial" w:hAnsi="Arial" w:cs="Arial"/>
          <w:b/>
          <w:bCs/>
          <w:color w:val="000000" w:themeColor="text1"/>
          <w:sz w:val="28"/>
          <w:szCs w:val="28"/>
        </w:rPr>
      </w:pPr>
    </w:p>
    <w:p w14:paraId="3E3D6A8D" w14:textId="552D7737" w:rsidR="00932882" w:rsidRDefault="00932882" w:rsidP="00547F85">
      <w:pPr>
        <w:spacing w:line="360" w:lineRule="auto"/>
        <w:jc w:val="both"/>
        <w:rPr>
          <w:rFonts w:ascii="Arial" w:hAnsi="Arial" w:cs="Arial"/>
          <w:b/>
          <w:bCs/>
          <w:color w:val="000000" w:themeColor="text1"/>
          <w:sz w:val="28"/>
          <w:szCs w:val="28"/>
        </w:rPr>
      </w:pPr>
    </w:p>
    <w:p w14:paraId="4C436A92" w14:textId="77777777" w:rsidR="00932882" w:rsidRDefault="00932882" w:rsidP="00547F85">
      <w:pPr>
        <w:spacing w:line="360" w:lineRule="auto"/>
        <w:jc w:val="both"/>
        <w:rPr>
          <w:rFonts w:ascii="Arial" w:hAnsi="Arial" w:cs="Arial"/>
          <w:b/>
          <w:bCs/>
          <w:color w:val="000000" w:themeColor="text1"/>
          <w:sz w:val="28"/>
          <w:szCs w:val="28"/>
        </w:rPr>
      </w:pPr>
    </w:p>
    <w:p w14:paraId="4D760D45" w14:textId="3EA3A698" w:rsidR="000825FE" w:rsidRDefault="000825FE" w:rsidP="00547F85">
      <w:pPr>
        <w:spacing w:line="360" w:lineRule="auto"/>
        <w:jc w:val="both"/>
        <w:rPr>
          <w:rFonts w:ascii="Arial" w:hAnsi="Arial" w:cs="Arial"/>
          <w:b/>
          <w:bCs/>
          <w:color w:val="000000" w:themeColor="text1"/>
          <w:sz w:val="28"/>
          <w:szCs w:val="28"/>
        </w:rPr>
      </w:pPr>
      <w:r>
        <w:rPr>
          <w:rFonts w:ascii="Arial" w:hAnsi="Arial" w:cs="Arial"/>
          <w:b/>
          <w:bCs/>
          <w:color w:val="000000" w:themeColor="text1"/>
          <w:sz w:val="28"/>
          <w:szCs w:val="28"/>
        </w:rPr>
        <w:lastRenderedPageBreak/>
        <w:t xml:space="preserve">Introduction </w:t>
      </w:r>
    </w:p>
    <w:p w14:paraId="273AE16C" w14:textId="18E6BBA9" w:rsidR="002F36D0" w:rsidRDefault="002F36D0" w:rsidP="00547F85">
      <w:pPr>
        <w:spacing w:line="360" w:lineRule="auto"/>
        <w:jc w:val="both"/>
        <w:rPr>
          <w:rFonts w:ascii="Arial" w:hAnsi="Arial" w:cs="Arial"/>
          <w:b/>
          <w:bCs/>
          <w:color w:val="000000" w:themeColor="text1"/>
          <w:sz w:val="28"/>
          <w:szCs w:val="28"/>
        </w:rPr>
      </w:pPr>
    </w:p>
    <w:p w14:paraId="0A3399FE"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Amongst many of the complementary therapies, acupuncture is a very remarkable one. Due to the uniqueness of the method of application and the widely ranged treatment effectiveness, acupuncture is considered as one of the most famous complementary methods in the world. </w:t>
      </w:r>
    </w:p>
    <w:p w14:paraId="78A765C9" w14:textId="77777777" w:rsidR="002F36D0" w:rsidRPr="002A1A77" w:rsidRDefault="002F36D0" w:rsidP="00547F85">
      <w:pPr>
        <w:spacing w:line="360" w:lineRule="auto"/>
        <w:jc w:val="both"/>
        <w:rPr>
          <w:rFonts w:ascii="Arial" w:hAnsi="Arial" w:cs="Arial"/>
          <w:color w:val="000000" w:themeColor="text1"/>
          <w:sz w:val="24"/>
          <w:szCs w:val="24"/>
        </w:rPr>
      </w:pPr>
    </w:p>
    <w:p w14:paraId="48F8B8EB"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b/>
          <w:bCs/>
          <w:color w:val="000000" w:themeColor="text1"/>
          <w:sz w:val="24"/>
          <w:szCs w:val="24"/>
        </w:rPr>
        <w:t xml:space="preserve">History, Principle, Utility and Efficacy and contraindications of Acupuncture </w:t>
      </w:r>
    </w:p>
    <w:p w14:paraId="08DAF49A"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Versatility in treatments is quite famous in the ancient China until today which do not include any requirement of complex medical knowledge ( Micunovic. I., 2018)</w:t>
      </w:r>
      <w:r w:rsidRPr="002A1A77">
        <w:rPr>
          <w:rFonts w:ascii="Arial" w:hAnsi="Arial" w:cs="Arial"/>
          <w:b/>
          <w:bCs/>
          <w:color w:val="000000" w:themeColor="text1"/>
          <w:sz w:val="24"/>
          <w:szCs w:val="24"/>
        </w:rPr>
        <w:t xml:space="preserve">. </w:t>
      </w:r>
      <w:r w:rsidRPr="002A1A77">
        <w:rPr>
          <w:rFonts w:ascii="Arial" w:hAnsi="Arial" w:cs="Arial"/>
          <w:color w:val="000000" w:themeColor="text1"/>
          <w:sz w:val="24"/>
          <w:szCs w:val="24"/>
        </w:rPr>
        <w:t xml:space="preserve">According to the traditional medical care of Chinese culture, like acupuncture, many different alternative methods of therapies have been practised since a very long time. And these complementary therapies are considered very effective in case of relieving pain and many other health conditions. </w:t>
      </w:r>
    </w:p>
    <w:p w14:paraId="52E67AA1"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noProof/>
          <w:color w:val="000000" w:themeColor="text1"/>
          <w:sz w:val="24"/>
          <w:szCs w:val="24"/>
          <w:lang w:val="en-US"/>
        </w:rPr>
        <w:drawing>
          <wp:anchor distT="0" distB="0" distL="114300" distR="114300" simplePos="0" relativeHeight="251663360" behindDoc="0" locked="0" layoutInCell="1" allowOverlap="1" wp14:anchorId="3DB623BF" wp14:editId="0F861A46">
            <wp:simplePos x="0" y="0"/>
            <wp:positionH relativeFrom="column">
              <wp:posOffset>713105</wp:posOffset>
            </wp:positionH>
            <wp:positionV relativeFrom="paragraph">
              <wp:posOffset>252095</wp:posOffset>
            </wp:positionV>
            <wp:extent cx="4544060" cy="3031490"/>
            <wp:effectExtent l="0" t="0" r="8890" b="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4544060" cy="3031490"/>
                    </a:xfrm>
                    <a:prstGeom prst="rect">
                      <a:avLst/>
                    </a:prstGeom>
                  </pic:spPr>
                </pic:pic>
              </a:graphicData>
            </a:graphic>
            <wp14:sizeRelH relativeFrom="margin">
              <wp14:pctWidth>0</wp14:pctWidth>
            </wp14:sizeRelH>
            <wp14:sizeRelV relativeFrom="margin">
              <wp14:pctHeight>0</wp14:pctHeight>
            </wp14:sizeRelV>
          </wp:anchor>
        </w:drawing>
      </w:r>
      <w:r w:rsidRPr="002A1A77">
        <w:rPr>
          <w:rFonts w:ascii="Arial" w:hAnsi="Arial" w:cs="Arial"/>
          <w:color w:val="000000" w:themeColor="text1"/>
          <w:sz w:val="24"/>
          <w:szCs w:val="24"/>
        </w:rPr>
        <w:t>.</w:t>
      </w:r>
      <w:r w:rsidRPr="002A1A77">
        <w:rPr>
          <w:rFonts w:ascii="Arial" w:hAnsi="Arial" w:cs="Arial"/>
          <w:noProof/>
          <w:color w:val="000000" w:themeColor="text1"/>
          <w:sz w:val="24"/>
          <w:szCs w:val="24"/>
          <w:lang w:val="en-US"/>
        </w:rPr>
        <w:t xml:space="preserve"> </w:t>
      </w:r>
    </w:p>
    <w:p w14:paraId="6EFB65A7" w14:textId="77777777" w:rsidR="002F36D0" w:rsidRPr="002A1A77" w:rsidRDefault="002F36D0" w:rsidP="00547F85">
      <w:pPr>
        <w:spacing w:line="360" w:lineRule="auto"/>
        <w:jc w:val="both"/>
        <w:rPr>
          <w:rFonts w:ascii="Arial" w:hAnsi="Arial" w:cs="Arial"/>
          <w:color w:val="000000" w:themeColor="text1"/>
          <w:sz w:val="24"/>
          <w:szCs w:val="24"/>
        </w:rPr>
      </w:pPr>
    </w:p>
    <w:p w14:paraId="3D77987A"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                   Figure: Origin and development of acupuncture; (Micunovic.I. 2018)</w:t>
      </w:r>
    </w:p>
    <w:p w14:paraId="30214DDF" w14:textId="77777777" w:rsidR="002F36D0" w:rsidRPr="002A1A77" w:rsidRDefault="002F36D0" w:rsidP="00547F85">
      <w:pPr>
        <w:pStyle w:val="ListParagraph"/>
        <w:numPr>
          <w:ilvl w:val="0"/>
          <w:numId w:val="1"/>
        </w:numPr>
        <w:spacing w:line="360" w:lineRule="auto"/>
        <w:jc w:val="both"/>
        <w:rPr>
          <w:rFonts w:ascii="Arial" w:hAnsi="Arial" w:cs="Arial"/>
          <w:color w:val="000000" w:themeColor="text1"/>
          <w:sz w:val="24"/>
          <w:szCs w:val="24"/>
        </w:rPr>
      </w:pPr>
      <w:r w:rsidRPr="002A1A77">
        <w:rPr>
          <w:rFonts w:ascii="Arial" w:hAnsi="Arial" w:cs="Arial"/>
          <w:b/>
          <w:bCs/>
          <w:color w:val="000000" w:themeColor="text1"/>
          <w:sz w:val="24"/>
          <w:szCs w:val="24"/>
        </w:rPr>
        <w:t xml:space="preserve">Principle </w:t>
      </w:r>
    </w:p>
    <w:p w14:paraId="08B53DC8"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lastRenderedPageBreak/>
        <w:t xml:space="preserve">Particularly, acupuncture is based on the principle of manipulating the life force in the body by inserting extremely fine needles on the twelve main meridians of the body (Micunovic. I.,2018). It is solely dependent upon as the only method of therapy for a particular disease. Acupuncture, when combined with different other therapies is claimed to cure a wide range of disorders </w:t>
      </w:r>
    </w:p>
    <w:p w14:paraId="2C0FC5FF" w14:textId="77777777" w:rsidR="002F36D0" w:rsidRPr="002A1A77" w:rsidRDefault="002F36D0" w:rsidP="00547F85">
      <w:pPr>
        <w:pStyle w:val="ListParagraph"/>
        <w:numPr>
          <w:ilvl w:val="0"/>
          <w:numId w:val="1"/>
        </w:numPr>
        <w:spacing w:line="360" w:lineRule="auto"/>
        <w:jc w:val="both"/>
        <w:rPr>
          <w:rFonts w:ascii="Arial" w:hAnsi="Arial" w:cs="Arial"/>
          <w:color w:val="000000" w:themeColor="text1"/>
          <w:sz w:val="24"/>
          <w:szCs w:val="24"/>
        </w:rPr>
      </w:pPr>
      <w:r w:rsidRPr="002A1A77">
        <w:rPr>
          <w:rFonts w:ascii="Arial" w:hAnsi="Arial" w:cs="Arial"/>
          <w:b/>
          <w:bCs/>
          <w:color w:val="000000" w:themeColor="text1"/>
          <w:sz w:val="24"/>
          <w:szCs w:val="24"/>
        </w:rPr>
        <w:t xml:space="preserve">History </w:t>
      </w:r>
    </w:p>
    <w:p w14:paraId="742BA525"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As said earlier, acupuncture being started practicing from the ancient times of China and through many evidences, it was made sure that people of China were highly dependent on this very treatment method. It was introduced before 100 BC which was accomplished by gold and silver needles. These needles were later found in the tomb of the emperor Liu Sheng. Again, the bodies which were preserved as mummies were found with the marks of acupuncture in the lower back and abdomen due to problems in these areas of the body. Acupuncture was widely used in the Neolithic era which was almost near to the end of Stone Age. It continued to be practised in the Bronze Age until the 1</w:t>
      </w:r>
      <w:r w:rsidRPr="002A1A77">
        <w:rPr>
          <w:rFonts w:ascii="Arial" w:hAnsi="Arial" w:cs="Arial"/>
          <w:color w:val="000000" w:themeColor="text1"/>
          <w:sz w:val="24"/>
          <w:szCs w:val="24"/>
          <w:vertAlign w:val="superscript"/>
        </w:rPr>
        <w:t>st</w:t>
      </w:r>
      <w:r w:rsidRPr="002A1A77">
        <w:rPr>
          <w:rFonts w:ascii="Arial" w:hAnsi="Arial" w:cs="Arial"/>
          <w:color w:val="000000" w:themeColor="text1"/>
          <w:sz w:val="24"/>
          <w:szCs w:val="24"/>
        </w:rPr>
        <w:t xml:space="preserve"> of the century, when it was believed by the traditional Chinese people, that the effectiveness of acupuncture was highly dependent on the motions of the moon and the lunar cycle. Gradually, the choice of treatment methods all over the world and of the traditional China began to conflict and mismatch especially in the West. Later in 1279 AD, after the rule of Song Dynasty had started, the demand of acupuncture was also beginning to decline in China and replaced by alchemy, midwifery, shamanism and moxibustion. In the upcoming centuries, acupuncture became much rarer and prevalent among the people belonging to lower classes and uneducated people. </w:t>
      </w:r>
    </w:p>
    <w:p w14:paraId="496B70A8"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Apart from China, Korea was the first country to practice acupuncture and later it spread to Vietnam, Japan and ultimately in the European countries in the 17</w:t>
      </w:r>
      <w:r w:rsidRPr="002A1A77">
        <w:rPr>
          <w:rFonts w:ascii="Arial" w:hAnsi="Arial" w:cs="Arial"/>
          <w:color w:val="000000" w:themeColor="text1"/>
          <w:sz w:val="24"/>
          <w:szCs w:val="24"/>
          <w:vertAlign w:val="superscript"/>
        </w:rPr>
        <w:t>th</w:t>
      </w:r>
      <w:r w:rsidRPr="002A1A77">
        <w:rPr>
          <w:rFonts w:ascii="Arial" w:hAnsi="Arial" w:cs="Arial"/>
          <w:color w:val="000000" w:themeColor="text1"/>
          <w:sz w:val="24"/>
          <w:szCs w:val="24"/>
        </w:rPr>
        <w:t xml:space="preserve"> century. This appeared in the United States along with many other countries around the world by 19</w:t>
      </w:r>
      <w:r w:rsidRPr="002A1A77">
        <w:rPr>
          <w:rFonts w:ascii="Arial" w:hAnsi="Arial" w:cs="Arial"/>
          <w:color w:val="000000" w:themeColor="text1"/>
          <w:sz w:val="24"/>
          <w:szCs w:val="24"/>
          <w:vertAlign w:val="superscript"/>
        </w:rPr>
        <w:t>th</w:t>
      </w:r>
      <w:r w:rsidRPr="002A1A77">
        <w:rPr>
          <w:rFonts w:ascii="Arial" w:hAnsi="Arial" w:cs="Arial"/>
          <w:color w:val="000000" w:themeColor="text1"/>
          <w:sz w:val="24"/>
          <w:szCs w:val="24"/>
        </w:rPr>
        <w:t xml:space="preserve"> century.</w:t>
      </w:r>
    </w:p>
    <w:p w14:paraId="39CDAC62"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Since acupuncture is included as one of the traditional practices of China, there are some concepts regarding it which are solely based upon traditional beliefs. Meridians, which refers to the superficial sites of the primary organs of the body like the skin, muscles, tendons, bones and joints are the target points of acupuncture where the </w:t>
      </w:r>
      <w:r w:rsidRPr="002A1A77">
        <w:rPr>
          <w:rFonts w:ascii="Arial" w:hAnsi="Arial" w:cs="Arial"/>
          <w:color w:val="000000" w:themeColor="text1"/>
          <w:sz w:val="24"/>
          <w:szCs w:val="24"/>
        </w:rPr>
        <w:lastRenderedPageBreak/>
        <w:t xml:space="preserve">insertion of needles are done when abnormal attack of weather, cold and dampness is observed. </w:t>
      </w:r>
    </w:p>
    <w:p w14:paraId="225AECCB" w14:textId="77777777" w:rsidR="002F36D0" w:rsidRPr="002A1A77" w:rsidRDefault="002F36D0" w:rsidP="00547F85">
      <w:pPr>
        <w:pStyle w:val="ListParagraph"/>
        <w:spacing w:line="360" w:lineRule="auto"/>
        <w:jc w:val="both"/>
        <w:rPr>
          <w:rFonts w:ascii="Arial" w:hAnsi="Arial" w:cs="Arial"/>
          <w:color w:val="000000" w:themeColor="text1"/>
          <w:sz w:val="24"/>
          <w:szCs w:val="24"/>
        </w:rPr>
      </w:pPr>
    </w:p>
    <w:p w14:paraId="153ADC46" w14:textId="77777777" w:rsidR="002F36D0" w:rsidRPr="002A1A77" w:rsidRDefault="002F36D0" w:rsidP="00547F85">
      <w:pPr>
        <w:spacing w:line="360" w:lineRule="auto"/>
        <w:jc w:val="both"/>
        <w:rPr>
          <w:rFonts w:ascii="Arial" w:hAnsi="Arial" w:cs="Arial"/>
          <w:b/>
          <w:bCs/>
          <w:color w:val="000000" w:themeColor="text1"/>
          <w:sz w:val="24"/>
          <w:szCs w:val="24"/>
        </w:rPr>
      </w:pPr>
    </w:p>
    <w:p w14:paraId="0E212992" w14:textId="77777777" w:rsidR="002F36D0" w:rsidRPr="002A1A77" w:rsidRDefault="002F36D0" w:rsidP="00547F85">
      <w:pPr>
        <w:spacing w:line="360" w:lineRule="auto"/>
        <w:jc w:val="both"/>
        <w:rPr>
          <w:rFonts w:ascii="Arial" w:hAnsi="Arial" w:cs="Arial"/>
          <w:b/>
          <w:bCs/>
          <w:color w:val="000000" w:themeColor="text1"/>
          <w:sz w:val="24"/>
          <w:szCs w:val="24"/>
        </w:rPr>
      </w:pPr>
    </w:p>
    <w:p w14:paraId="29448C19" w14:textId="77777777" w:rsidR="002F36D0" w:rsidRPr="002A1A77" w:rsidRDefault="002F36D0" w:rsidP="00547F85">
      <w:pPr>
        <w:pStyle w:val="ListParagraph"/>
        <w:numPr>
          <w:ilvl w:val="0"/>
          <w:numId w:val="1"/>
        </w:numPr>
        <w:spacing w:line="360" w:lineRule="auto"/>
        <w:jc w:val="both"/>
        <w:rPr>
          <w:rFonts w:ascii="Arial" w:hAnsi="Arial" w:cs="Arial"/>
          <w:color w:val="000000" w:themeColor="text1"/>
          <w:sz w:val="24"/>
          <w:szCs w:val="24"/>
        </w:rPr>
      </w:pPr>
      <w:r w:rsidRPr="002A1A77">
        <w:rPr>
          <w:rFonts w:ascii="Arial" w:hAnsi="Arial" w:cs="Arial"/>
          <w:b/>
          <w:bCs/>
          <w:color w:val="000000" w:themeColor="text1"/>
          <w:sz w:val="24"/>
          <w:szCs w:val="24"/>
        </w:rPr>
        <w:t xml:space="preserve">Contraindications </w:t>
      </w:r>
    </w:p>
    <w:p w14:paraId="45BF6E8D"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The absolute contraindications of acupuncture are in case of pregnancy and diseases of children. According to many researches, when acupuncture was applied in pregnancy, there were higher evidences of still birth and abortion. And most commonly, babies were born with organ dysfunction or disorders. The mothers who breastfeed their babies are also contraindicated for acupuncture. In case of diseases of children, acupuncture brings about much more adverse effects. That’s why acupuncture is not usually applied on children. Therefore, keeping these adverse reactions in mind, a person should think twice or thrice to go for acupuncture or before suggesting anyone to for the same so that unwanted incidents can be avoided beforehand. If these reactions occur once, these may give outcomes at the cost of lives. ved in these organs and related organ</w:t>
      </w:r>
    </w:p>
    <w:p w14:paraId="5C00FE66"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All the concepts are based on the life force energy which is believed to be flown in these meridians and the imbalance between these forces indicated the use of acupuncture (Supervisor, 2021). This disharmonious situation calls for the application of acupuncture referring to the occurrence of diseases which generally is not proved by characteristic changes of the meridians </w:t>
      </w:r>
    </w:p>
    <w:p w14:paraId="2D2C6D77"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noProof/>
          <w:color w:val="000000" w:themeColor="text1"/>
          <w:sz w:val="24"/>
          <w:szCs w:val="24"/>
          <w:lang w:val="en-US"/>
        </w:rPr>
        <w:lastRenderedPageBreak/>
        <w:drawing>
          <wp:anchor distT="0" distB="0" distL="114300" distR="114300" simplePos="0" relativeHeight="251659264" behindDoc="0" locked="0" layoutInCell="1" allowOverlap="1" wp14:anchorId="26AAB8A3" wp14:editId="7E7A0A72">
            <wp:simplePos x="0" y="0"/>
            <wp:positionH relativeFrom="margin">
              <wp:posOffset>403860</wp:posOffset>
            </wp:positionH>
            <wp:positionV relativeFrom="paragraph">
              <wp:posOffset>485775</wp:posOffset>
            </wp:positionV>
            <wp:extent cx="4623435" cy="3082290"/>
            <wp:effectExtent l="0" t="0" r="5715" b="381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623435" cy="3082290"/>
                    </a:xfrm>
                    <a:prstGeom prst="rect">
                      <a:avLst/>
                    </a:prstGeom>
                  </pic:spPr>
                </pic:pic>
              </a:graphicData>
            </a:graphic>
            <wp14:sizeRelH relativeFrom="margin">
              <wp14:pctWidth>0</wp14:pctWidth>
            </wp14:sizeRelH>
            <wp14:sizeRelV relativeFrom="margin">
              <wp14:pctHeight>0</wp14:pctHeight>
            </wp14:sizeRelV>
          </wp:anchor>
        </w:drawing>
      </w:r>
      <w:r w:rsidRPr="002A1A77">
        <w:rPr>
          <w:rFonts w:ascii="Arial" w:hAnsi="Arial" w:cs="Arial"/>
          <w:color w:val="000000" w:themeColor="text1"/>
          <w:sz w:val="24"/>
          <w:szCs w:val="24"/>
        </w:rPr>
        <w:t>According to the scientific concept, acupuncture is considered as a pseudoscience without having a logical or rational explanation and a specific mechanism of action.</w:t>
      </w:r>
    </w:p>
    <w:p w14:paraId="1C7042FA" w14:textId="77777777" w:rsidR="002F36D0" w:rsidRPr="002A1A77" w:rsidRDefault="002F36D0" w:rsidP="00547F85">
      <w:pPr>
        <w:spacing w:line="360" w:lineRule="auto"/>
        <w:jc w:val="both"/>
        <w:rPr>
          <w:rFonts w:ascii="Arial" w:hAnsi="Arial" w:cs="Arial"/>
          <w:color w:val="000000" w:themeColor="text1"/>
          <w:sz w:val="24"/>
          <w:szCs w:val="24"/>
        </w:rPr>
      </w:pPr>
    </w:p>
    <w:p w14:paraId="19C63502" w14:textId="77777777" w:rsidR="002F36D0" w:rsidRPr="002A1A77" w:rsidRDefault="002F36D0" w:rsidP="00547F85">
      <w:pPr>
        <w:spacing w:line="360" w:lineRule="auto"/>
        <w:jc w:val="center"/>
        <w:rPr>
          <w:rFonts w:ascii="Arial" w:hAnsi="Arial" w:cs="Arial"/>
          <w:color w:val="000000" w:themeColor="text1"/>
          <w:sz w:val="24"/>
          <w:szCs w:val="24"/>
        </w:rPr>
      </w:pPr>
      <w:r w:rsidRPr="002A1A77">
        <w:rPr>
          <w:rFonts w:ascii="Arial" w:hAnsi="Arial" w:cs="Arial"/>
          <w:color w:val="000000" w:themeColor="text1"/>
          <w:sz w:val="24"/>
          <w:szCs w:val="24"/>
        </w:rPr>
        <w:t>Figure: Traditional concept of acupuncture (Supervisor, 2018).</w:t>
      </w:r>
    </w:p>
    <w:p w14:paraId="63EC4C71" w14:textId="77777777" w:rsidR="002F36D0" w:rsidRPr="002A1A77" w:rsidRDefault="002F36D0" w:rsidP="00547F85">
      <w:pPr>
        <w:spacing w:line="360" w:lineRule="auto"/>
        <w:jc w:val="both"/>
        <w:rPr>
          <w:rFonts w:ascii="Arial" w:hAnsi="Arial" w:cs="Arial"/>
          <w:color w:val="000000" w:themeColor="text1"/>
          <w:sz w:val="24"/>
          <w:szCs w:val="24"/>
        </w:rPr>
      </w:pPr>
    </w:p>
    <w:p w14:paraId="7B3D6629" w14:textId="77777777" w:rsidR="002F36D0" w:rsidRPr="002A1A77" w:rsidRDefault="002F36D0" w:rsidP="00547F85">
      <w:pPr>
        <w:pStyle w:val="ListParagraph"/>
        <w:numPr>
          <w:ilvl w:val="0"/>
          <w:numId w:val="1"/>
        </w:numPr>
        <w:spacing w:line="360" w:lineRule="auto"/>
        <w:jc w:val="both"/>
        <w:rPr>
          <w:rFonts w:ascii="Arial" w:hAnsi="Arial" w:cs="Arial"/>
          <w:b/>
          <w:bCs/>
          <w:color w:val="000000" w:themeColor="text1"/>
          <w:sz w:val="24"/>
          <w:szCs w:val="24"/>
        </w:rPr>
      </w:pPr>
      <w:r w:rsidRPr="002A1A77">
        <w:rPr>
          <w:rFonts w:ascii="Arial" w:hAnsi="Arial" w:cs="Arial"/>
          <w:b/>
          <w:bCs/>
          <w:color w:val="000000" w:themeColor="text1"/>
          <w:sz w:val="24"/>
          <w:szCs w:val="24"/>
        </w:rPr>
        <w:t>Utility and Efficacy</w:t>
      </w:r>
    </w:p>
    <w:p w14:paraId="7D852E4C"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Some modern health care practitioners suggest that, acupuncture can be sometimes work in relieving pain and act as an anti nociceptive method regulated by the adenosine A1 receptor by realising endorphins or adenosine in the aforesaid meridian points. Accordingly, it acts on the central nervous system being a substitute of opioid analgesics. But as an opioid antagonist, naloxone does not work in case of inhibition of effects of acupuncture (Supervisor, 2021). Again, it was at times experimented in case of inflammatory conditions and damage to the tissues by the local release of adenosine in the inflamed areas internally or externally acting on the vagus nerve and deactivating phagocytes. Acupuncture is also proposed to the treatment of gastrointestinal disorders but promoting gastric motility and regulating sympathetic and parasympathetic nervous system.</w:t>
      </w:r>
    </w:p>
    <w:p w14:paraId="794E201A"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color w:val="000000" w:themeColor="text1"/>
          <w:sz w:val="24"/>
          <w:szCs w:val="24"/>
        </w:rPr>
        <w:t xml:space="preserve">Acupuncture is generally done by the inserting thin metallic or stainless-steel needles measuring between 13 to 130 mm in length and 0.16 to 0.46 mm in diameter. This variation is maintained depending on the sites of application of the different parts of </w:t>
      </w:r>
      <w:r w:rsidRPr="002A1A77">
        <w:rPr>
          <w:rFonts w:ascii="Arial" w:hAnsi="Arial" w:cs="Arial"/>
          <w:color w:val="000000" w:themeColor="text1"/>
          <w:sz w:val="24"/>
          <w:szCs w:val="24"/>
        </w:rPr>
        <w:lastRenderedPageBreak/>
        <w:t>the body. Shorter needles are usually inserted the areas of face and eyes. These needles are normally applied superficially rather too deep to avoid internal injuries.</w:t>
      </w:r>
    </w:p>
    <w:p w14:paraId="45328772"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noProof/>
          <w:color w:val="000000" w:themeColor="text1"/>
          <w:sz w:val="24"/>
          <w:szCs w:val="24"/>
          <w:lang w:val="en-US"/>
        </w:rPr>
        <w:drawing>
          <wp:anchor distT="0" distB="0" distL="114300" distR="114300" simplePos="0" relativeHeight="251660288" behindDoc="0" locked="0" layoutInCell="1" allowOverlap="1" wp14:anchorId="2AEFB153" wp14:editId="48728502">
            <wp:simplePos x="0" y="0"/>
            <wp:positionH relativeFrom="column">
              <wp:posOffset>801370</wp:posOffset>
            </wp:positionH>
            <wp:positionV relativeFrom="paragraph">
              <wp:posOffset>102235</wp:posOffset>
            </wp:positionV>
            <wp:extent cx="4318635" cy="4318635"/>
            <wp:effectExtent l="0" t="0" r="5715" b="5715"/>
            <wp:wrapTopAndBottom/>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318635" cy="4318635"/>
                    </a:xfrm>
                    <a:prstGeom prst="rect">
                      <a:avLst/>
                    </a:prstGeom>
                  </pic:spPr>
                </pic:pic>
              </a:graphicData>
            </a:graphic>
            <wp14:sizeRelH relativeFrom="margin">
              <wp14:pctWidth>0</wp14:pctWidth>
            </wp14:sizeRelH>
            <wp14:sizeRelV relativeFrom="margin">
              <wp14:pctHeight>0</wp14:pctHeight>
            </wp14:sizeRelV>
          </wp:anchor>
        </w:drawing>
      </w:r>
      <w:r w:rsidRPr="002A1A77">
        <w:rPr>
          <w:rFonts w:ascii="Arial" w:hAnsi="Arial" w:cs="Arial"/>
          <w:color w:val="000000" w:themeColor="text1"/>
          <w:sz w:val="24"/>
          <w:szCs w:val="24"/>
        </w:rPr>
        <w:t xml:space="preserve"> </w:t>
      </w:r>
    </w:p>
    <w:p w14:paraId="3E82FFF3" w14:textId="77777777" w:rsidR="002F36D0" w:rsidRPr="002A1A77" w:rsidRDefault="002F36D0" w:rsidP="00547F85">
      <w:pPr>
        <w:spacing w:line="360" w:lineRule="auto"/>
        <w:jc w:val="center"/>
        <w:rPr>
          <w:rFonts w:ascii="Arial" w:hAnsi="Arial" w:cs="Arial"/>
          <w:b/>
          <w:bCs/>
          <w:color w:val="000000" w:themeColor="text1"/>
          <w:sz w:val="24"/>
          <w:szCs w:val="24"/>
        </w:rPr>
      </w:pPr>
      <w:r w:rsidRPr="002A1A77">
        <w:rPr>
          <w:rFonts w:ascii="Arial" w:hAnsi="Arial" w:cs="Arial"/>
          <w:color w:val="000000" w:themeColor="text1"/>
          <w:sz w:val="24"/>
          <w:szCs w:val="24"/>
        </w:rPr>
        <w:t xml:space="preserve">Figure: Clinical practice of </w:t>
      </w:r>
    </w:p>
    <w:p w14:paraId="42A1D775" w14:textId="77777777" w:rsidR="002F36D0" w:rsidRPr="002A1A77" w:rsidRDefault="002F36D0" w:rsidP="00547F85">
      <w:pPr>
        <w:spacing w:line="360" w:lineRule="auto"/>
        <w:jc w:val="center"/>
        <w:rPr>
          <w:rFonts w:ascii="Arial" w:hAnsi="Arial" w:cs="Arial"/>
          <w:color w:val="000000" w:themeColor="text1"/>
          <w:sz w:val="24"/>
          <w:szCs w:val="24"/>
        </w:rPr>
      </w:pPr>
      <w:r w:rsidRPr="002A1A77">
        <w:rPr>
          <w:rFonts w:ascii="Arial" w:hAnsi="Arial" w:cs="Arial"/>
          <w:color w:val="000000" w:themeColor="text1"/>
          <w:sz w:val="24"/>
          <w:szCs w:val="24"/>
        </w:rPr>
        <w:t>acupuncture (Supervisor. D., 2021)</w:t>
      </w:r>
    </w:p>
    <w:p w14:paraId="55D37699"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That’s why thinner and shorter needles are more often preferred (Supervisor, 2021). Needles need to be very sharp at the tip because blunt needles result in severe pain. Most importantly, the needles are required to be sterilized well enough to and made flexible to the extent possible. These are needed to be maintained well to avoid rust and to keep the needles flexible. In traditional Chinese acupuncture, stainless steeled filiform and three edged needles are frequently used. But in Korean practice, the copper needles are used </w:t>
      </w:r>
    </w:p>
    <w:p w14:paraId="2C79B648"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Skilled practitioners are essential to conduct the procedure without causing harm or injury to the patient because the needle is needed to be manipulated in different ways including spinning, flicking or moving up and down and side to side on the skin. Also, </w:t>
      </w:r>
      <w:r w:rsidRPr="002A1A77">
        <w:rPr>
          <w:rFonts w:ascii="Arial" w:hAnsi="Arial" w:cs="Arial"/>
          <w:color w:val="000000" w:themeColor="text1"/>
          <w:sz w:val="24"/>
          <w:szCs w:val="24"/>
        </w:rPr>
        <w:lastRenderedPageBreak/>
        <w:t>proper depth of application and stimulation by electricity have to be maintained to ensure proper action. Sometimes when the needle is inserted by hand, a numb feeling and aching sensation appear at the local areas of application which is known as De-qi. The typical acupuncture session includes insertion of 5 to 20 needles and further resting of the needles for 10 to 20 minutes. To enhance the application results, heat, pressure and electrical stimulation are provided (Sudhakaran.P.,2021). This sensation is important to check if the acupuncture is working properly or not and if these sensations are absent, application techniques become questionable factoring lack of accurate positioning, insertion and manipulation of the needle on the required area of the body.</w:t>
      </w:r>
    </w:p>
    <w:p w14:paraId="5452B4CF"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After proper sterilization, the needles are dipped into medicines prepared from Chinese herbs and shrubs. But before applying acupuncture, accurate diagnosis of the problems is necessary which is done by keen inspection of the face and tongue, auscultating heart and bowel sounds, checking for bad breathes and body odours and palpating wrist and abdomen in addition. The analysis of the tongue picture includes inspection of the size, shape, tension, colour, coating of the tongue and existing marks on it. The vital information that are required to be taken into account before proceeding for acupuncture are the presence of fever, chills, abnormal perspiration, abnormality in appetite, thirst and taste, micturition and bowel habits, appearance of pain, sleep cycle and menstrual history (Sudhakaran.P., 2021). There are different types of acupuncture including fire needle acupuncture, scalp acupuncture which was initiated in Japan, hand acupuncture which was developed in Korea, Cosmetic acupuncture, Bee venom acupuncture and Veterinary acupuncture. </w:t>
      </w:r>
    </w:p>
    <w:p w14:paraId="03EF3C13"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Among the different indications, chronic pain in the back and neck, knee osteoarthritis chronic headache, chronic shoulder pain, non specific and specific musculoskeletal pain, lower back pain, rheumatoid arthritis, joint pain, low back pain, elbow pain, pain and nausea due to chemotherapy or surgery, insomnia and disturbed sleep cycle are remarkable ones.</w:t>
      </w:r>
    </w:p>
    <w:p w14:paraId="0BE05456" w14:textId="77777777" w:rsidR="002F36D0" w:rsidRPr="002A1A77" w:rsidRDefault="002F36D0" w:rsidP="00547F85">
      <w:pPr>
        <w:spacing w:line="360" w:lineRule="auto"/>
        <w:jc w:val="both"/>
        <w:rPr>
          <w:rFonts w:ascii="Arial" w:hAnsi="Arial" w:cs="Arial"/>
          <w:b/>
          <w:bCs/>
          <w:color w:val="000000" w:themeColor="text1"/>
          <w:sz w:val="24"/>
          <w:szCs w:val="24"/>
        </w:rPr>
      </w:pPr>
    </w:p>
    <w:p w14:paraId="381019E5" w14:textId="77777777" w:rsidR="002F36D0" w:rsidRPr="002A1A77" w:rsidRDefault="002F36D0" w:rsidP="00547F85">
      <w:pPr>
        <w:spacing w:line="360" w:lineRule="auto"/>
        <w:jc w:val="both"/>
        <w:rPr>
          <w:rFonts w:ascii="Arial" w:hAnsi="Arial" w:cs="Arial"/>
          <w:b/>
          <w:bCs/>
          <w:color w:val="000000" w:themeColor="text1"/>
          <w:sz w:val="24"/>
          <w:szCs w:val="24"/>
        </w:rPr>
      </w:pPr>
    </w:p>
    <w:p w14:paraId="5CBE37F0" w14:textId="77777777" w:rsidR="002F36D0" w:rsidRPr="002A1A77" w:rsidRDefault="002F36D0" w:rsidP="00547F85">
      <w:pPr>
        <w:spacing w:line="360" w:lineRule="auto"/>
        <w:jc w:val="both"/>
        <w:rPr>
          <w:rFonts w:ascii="Arial" w:hAnsi="Arial" w:cs="Arial"/>
          <w:b/>
          <w:bCs/>
          <w:color w:val="000000" w:themeColor="text1"/>
          <w:sz w:val="24"/>
          <w:szCs w:val="24"/>
        </w:rPr>
      </w:pPr>
    </w:p>
    <w:p w14:paraId="0874D28D"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b/>
          <w:bCs/>
          <w:color w:val="000000" w:themeColor="text1"/>
          <w:sz w:val="24"/>
          <w:szCs w:val="24"/>
        </w:rPr>
        <w:lastRenderedPageBreak/>
        <w:t xml:space="preserve">Evaluation and Evidence of regulatory system of Acupuncture </w:t>
      </w:r>
    </w:p>
    <w:p w14:paraId="04BE0EF8"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color w:val="000000" w:themeColor="text1"/>
          <w:sz w:val="24"/>
          <w:szCs w:val="24"/>
        </w:rPr>
        <w:t xml:space="preserve">Many countries including US, Australia, China, Japan, Korea and in many countries of Europe consider acupuncture as an alternative method of treatment. About one fourth of the population of these adopt acupuncture for treating different disorders. In Germany, majority of the people who go for acupuncture is mainly senior citizens and women. People from the country side prefer acupuncture more than the modern medicine. This ratio is still now prevalent in many parts of the world many of the people has accepted acupuncture as one of the essentials of health care. </w:t>
      </w:r>
    </w:p>
    <w:p w14:paraId="0A50E5DC"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In fact, it is practised in many clinics and low-key hospitals of many cities even though the public insurance is not provided to the people in this case.</w:t>
      </w:r>
    </w:p>
    <w:p w14:paraId="5C8EF160"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noProof/>
          <w:color w:val="000000" w:themeColor="text1"/>
          <w:sz w:val="24"/>
          <w:szCs w:val="24"/>
          <w:lang w:val="en-US"/>
        </w:rPr>
        <w:drawing>
          <wp:anchor distT="0" distB="0" distL="114300" distR="114300" simplePos="0" relativeHeight="251661312" behindDoc="0" locked="0" layoutInCell="1" allowOverlap="1" wp14:anchorId="6C657EFB" wp14:editId="0CC55A8C">
            <wp:simplePos x="0" y="0"/>
            <wp:positionH relativeFrom="column">
              <wp:posOffset>631825</wp:posOffset>
            </wp:positionH>
            <wp:positionV relativeFrom="paragraph">
              <wp:posOffset>549275</wp:posOffset>
            </wp:positionV>
            <wp:extent cx="4326255" cy="3025140"/>
            <wp:effectExtent l="0" t="0" r="0" b="381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326255" cy="3025140"/>
                    </a:xfrm>
                    <a:prstGeom prst="rect">
                      <a:avLst/>
                    </a:prstGeom>
                  </pic:spPr>
                </pic:pic>
              </a:graphicData>
            </a:graphic>
            <wp14:sizeRelH relativeFrom="margin">
              <wp14:pctWidth>0</wp14:pctWidth>
            </wp14:sizeRelH>
            <wp14:sizeRelV relativeFrom="margin">
              <wp14:pctHeight>0</wp14:pctHeight>
            </wp14:sizeRelV>
          </wp:anchor>
        </w:drawing>
      </w:r>
      <w:r w:rsidRPr="002A1A77">
        <w:rPr>
          <w:rFonts w:ascii="Arial" w:hAnsi="Arial" w:cs="Arial"/>
          <w:color w:val="000000" w:themeColor="text1"/>
          <w:sz w:val="24"/>
          <w:szCs w:val="24"/>
        </w:rPr>
        <w:t xml:space="preserve">Like many other complementary therapies, acupuncture is bases on some irrational and illogical basis. This practice is generally done without any actual knowledge or official knowledge on </w:t>
      </w:r>
    </w:p>
    <w:p w14:paraId="72CEE283" w14:textId="77777777" w:rsidR="002F36D0" w:rsidRPr="002A1A77" w:rsidRDefault="002F36D0" w:rsidP="00547F85">
      <w:pPr>
        <w:spacing w:line="360" w:lineRule="auto"/>
        <w:jc w:val="both"/>
        <w:rPr>
          <w:rFonts w:ascii="Arial" w:hAnsi="Arial" w:cs="Arial"/>
          <w:color w:val="000000" w:themeColor="text1"/>
          <w:sz w:val="24"/>
          <w:szCs w:val="24"/>
        </w:rPr>
      </w:pPr>
    </w:p>
    <w:p w14:paraId="05D4B859"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Figure: Effectiveness of acupuncture (Nielsen. A., 2014)</w:t>
      </w:r>
    </w:p>
    <w:p w14:paraId="4CB0F271" w14:textId="77777777" w:rsidR="002F36D0" w:rsidRPr="002A1A77" w:rsidRDefault="002F36D0" w:rsidP="00547F85">
      <w:pPr>
        <w:spacing w:line="360" w:lineRule="auto"/>
        <w:jc w:val="both"/>
        <w:rPr>
          <w:rFonts w:ascii="Arial" w:hAnsi="Arial" w:cs="Arial"/>
          <w:color w:val="000000" w:themeColor="text1"/>
          <w:sz w:val="24"/>
          <w:szCs w:val="24"/>
        </w:rPr>
      </w:pPr>
    </w:p>
    <w:p w14:paraId="3B51B729"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medical science and basically proceeded with the intention of pseudo treatment (Mental Health Daily.2021) Nowadays, after the discovery of many different types of </w:t>
      </w:r>
      <w:r w:rsidRPr="002A1A77">
        <w:rPr>
          <w:rFonts w:ascii="Arial" w:hAnsi="Arial" w:cs="Arial"/>
          <w:color w:val="000000" w:themeColor="text1"/>
          <w:sz w:val="24"/>
          <w:szCs w:val="24"/>
        </w:rPr>
        <w:lastRenderedPageBreak/>
        <w:t xml:space="preserve">medical care, acupuncture has been found out to be more like pla cebo rather than a real treatment method. </w:t>
      </w:r>
    </w:p>
    <w:p w14:paraId="48EC7F21"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According to many researches done worldwide, it has been suggested that the number and size of the needles do not really matter in case of this procedure as acupuncture do not have any medical basis. Another group although puts a different opinion to this point, the controversy still remains. So, a person who go for acupuncture must realize that he or she might not be benefitted enough to recover completely or at all. </w:t>
      </w:r>
    </w:p>
    <w:p w14:paraId="33D5E9A9"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Another opinion about acupuncture is that, in case of serious illnesses like osteoarthritis or rheumatoid arthritis, placebo is just not enough to calm down the patient (Nielsen. A., 2014). Not only placebo is maintained, it is equivalent to deception. So, according to this opinion, acupuncture is not moral enough to be used as placebo in very serious illnesses. </w:t>
      </w:r>
    </w:p>
    <w:p w14:paraId="3071B59D"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color w:val="000000" w:themeColor="text1"/>
          <w:sz w:val="24"/>
          <w:szCs w:val="24"/>
        </w:rPr>
        <w:t>Pharmacologically acupuncture does not have an actual mechanism of action. So, the pathway of its function still could not be identified. The ultimatum is that, if acupuncture is done only to make people assured with their calm mental status, then the target to ensure complete physical or health care is not met making acupuncture non feasible to the medical arena. If the topic is about efficacy and potency, acupuncture do not have any of these qualities except to console a person about an illness giving hopes of complete recovery from diseases to the people.</w:t>
      </w:r>
    </w:p>
    <w:p w14:paraId="15510AE0"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color w:val="000000" w:themeColor="text1"/>
          <w:sz w:val="24"/>
          <w:szCs w:val="24"/>
        </w:rPr>
        <w:t xml:space="preserve">Again, amongst the many trials done by different countries, effectiveness was found up to 10 percent of cases. But in cases of the diseases, acupuncture claimed to bring cure and recovery, are not actually successful by using this method. There some diseases where acupuncture is used extensively used but no clinical or scientific basis was found. (Nielsen. A., 2014). These are depression, Alzheimer’s disease, dry eye, anxiety, alcohol dependence, allergy, angina pectoris, asthma, autism,  hyperactive disorder, carpal tunnel syndrome, dysphagia, enuresis, erectile dysfunction, epilepsy, hot flushes, insomnia, obesity, drug addiction, Parkinsonism, Post traumatic stress disorder, Schizophrenia, premenstrual syndrome, smoking cessation, tinnitus,  vascular dementia etc. </w:t>
      </w:r>
    </w:p>
    <w:p w14:paraId="611AE7C0" w14:textId="77777777" w:rsidR="002F36D0" w:rsidRDefault="002F36D0" w:rsidP="00547F85">
      <w:pPr>
        <w:spacing w:line="360" w:lineRule="auto"/>
        <w:jc w:val="both"/>
        <w:rPr>
          <w:rFonts w:ascii="Arial" w:hAnsi="Arial" w:cs="Arial"/>
          <w:b/>
          <w:bCs/>
          <w:color w:val="000000" w:themeColor="text1"/>
          <w:sz w:val="24"/>
          <w:szCs w:val="24"/>
        </w:rPr>
      </w:pPr>
    </w:p>
    <w:p w14:paraId="60398950" w14:textId="77777777" w:rsidR="002F36D0" w:rsidRDefault="002F36D0" w:rsidP="00547F85">
      <w:pPr>
        <w:spacing w:line="360" w:lineRule="auto"/>
        <w:jc w:val="both"/>
        <w:rPr>
          <w:rFonts w:ascii="Arial" w:hAnsi="Arial" w:cs="Arial"/>
          <w:b/>
          <w:bCs/>
          <w:color w:val="000000" w:themeColor="text1"/>
          <w:sz w:val="24"/>
          <w:szCs w:val="24"/>
        </w:rPr>
      </w:pPr>
    </w:p>
    <w:p w14:paraId="7A1E7E5D" w14:textId="77777777" w:rsidR="002F36D0" w:rsidRPr="002A1A77" w:rsidRDefault="002F36D0" w:rsidP="00547F85">
      <w:pPr>
        <w:spacing w:line="360" w:lineRule="auto"/>
        <w:jc w:val="both"/>
        <w:rPr>
          <w:rFonts w:ascii="Arial" w:hAnsi="Arial" w:cs="Arial"/>
          <w:b/>
          <w:bCs/>
          <w:color w:val="000000" w:themeColor="text1"/>
          <w:sz w:val="24"/>
          <w:szCs w:val="24"/>
        </w:rPr>
      </w:pPr>
    </w:p>
    <w:p w14:paraId="7EE2A919"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b/>
          <w:bCs/>
          <w:color w:val="000000" w:themeColor="text1"/>
          <w:sz w:val="24"/>
          <w:szCs w:val="24"/>
        </w:rPr>
        <w:t xml:space="preserve">Ethical Consideration and Recommendation on Acupuncture </w:t>
      </w:r>
    </w:p>
    <w:p w14:paraId="587E12E6"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noProof/>
          <w:color w:val="000000" w:themeColor="text1"/>
          <w:sz w:val="24"/>
          <w:szCs w:val="24"/>
          <w:lang w:val="en-US"/>
        </w:rPr>
        <w:drawing>
          <wp:anchor distT="0" distB="0" distL="114300" distR="114300" simplePos="0" relativeHeight="251662336" behindDoc="0" locked="0" layoutInCell="1" allowOverlap="1" wp14:anchorId="0A2F6DFA" wp14:editId="589ABD60">
            <wp:simplePos x="0" y="0"/>
            <wp:positionH relativeFrom="column">
              <wp:posOffset>396875</wp:posOffset>
            </wp:positionH>
            <wp:positionV relativeFrom="paragraph">
              <wp:posOffset>1254760</wp:posOffset>
            </wp:positionV>
            <wp:extent cx="5064760" cy="3798570"/>
            <wp:effectExtent l="0" t="0" r="2540" b="0"/>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064760" cy="3798570"/>
                    </a:xfrm>
                    <a:prstGeom prst="rect">
                      <a:avLst/>
                    </a:prstGeom>
                  </pic:spPr>
                </pic:pic>
              </a:graphicData>
            </a:graphic>
            <wp14:sizeRelH relativeFrom="margin">
              <wp14:pctWidth>0</wp14:pctWidth>
            </wp14:sizeRelH>
            <wp14:sizeRelV relativeFrom="margin">
              <wp14:pctHeight>0</wp14:pctHeight>
            </wp14:sizeRelV>
          </wp:anchor>
        </w:drawing>
      </w:r>
      <w:r w:rsidRPr="002A1A77">
        <w:rPr>
          <w:rFonts w:ascii="Arial" w:hAnsi="Arial" w:cs="Arial"/>
          <w:b/>
          <w:bCs/>
          <w:color w:val="000000" w:themeColor="text1"/>
          <w:sz w:val="24"/>
          <w:szCs w:val="24"/>
        </w:rPr>
        <w:t xml:space="preserve"> </w:t>
      </w:r>
      <w:r w:rsidRPr="002A1A77">
        <w:rPr>
          <w:rFonts w:ascii="Arial" w:hAnsi="Arial" w:cs="Arial"/>
          <w:color w:val="000000" w:themeColor="text1"/>
          <w:sz w:val="24"/>
          <w:szCs w:val="24"/>
        </w:rPr>
        <w:t xml:space="preserve">Acupuncture is a very risky procedure as it involves mechanical technique on the body. To proceed for this treatment method, only skilled and experience hands are preferred.  Otherwise, various kinds’ unwanted situations may arise (Leung.,2012). If any kind of maltreatment is done by the practitioners regarding the manipulation of the needle, sterilization of the needle or the selection of the medicine or needle type, many different types of health hazards may appear </w:t>
      </w:r>
    </w:p>
    <w:p w14:paraId="77A7F444" w14:textId="77777777" w:rsidR="002F36D0" w:rsidRPr="002A1A77" w:rsidRDefault="002F36D0" w:rsidP="00547F85">
      <w:pPr>
        <w:spacing w:line="360" w:lineRule="auto"/>
        <w:jc w:val="both"/>
        <w:rPr>
          <w:rFonts w:ascii="Arial" w:hAnsi="Arial" w:cs="Arial"/>
          <w:color w:val="000000" w:themeColor="text1"/>
          <w:sz w:val="24"/>
          <w:szCs w:val="24"/>
        </w:rPr>
      </w:pPr>
    </w:p>
    <w:p w14:paraId="0152D86E"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Figure: Adverse reactions of acupuncture (2021. Acupuncture)</w:t>
      </w:r>
    </w:p>
    <w:p w14:paraId="6245B406" w14:textId="77777777" w:rsidR="002F36D0" w:rsidRPr="002A1A77" w:rsidRDefault="002F36D0" w:rsidP="00547F85">
      <w:pPr>
        <w:spacing w:line="360" w:lineRule="auto"/>
        <w:jc w:val="both"/>
        <w:rPr>
          <w:rFonts w:ascii="Arial" w:hAnsi="Arial" w:cs="Arial"/>
          <w:color w:val="000000" w:themeColor="text1"/>
          <w:sz w:val="24"/>
          <w:szCs w:val="24"/>
        </w:rPr>
      </w:pPr>
    </w:p>
    <w:p w14:paraId="27182FA3"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The records of health hazards from wrong acupuncture generally and mostly come from Asia. The percentage of these adverse effects are comparatively less in countries of other continents (Leung., 2012). One of the main side effects of acupuncture is the initiation of viral or bacterial infections due to improper sterilization. These infections if not treated immediately may take serious turn within a very few days. Another health hazard of acupuncture is the occurrence of abnormal injuries to the skin and </w:t>
      </w:r>
      <w:r w:rsidRPr="002A1A77">
        <w:rPr>
          <w:rFonts w:ascii="Arial" w:hAnsi="Arial" w:cs="Arial"/>
          <w:color w:val="000000" w:themeColor="text1"/>
          <w:sz w:val="24"/>
          <w:szCs w:val="24"/>
        </w:rPr>
        <w:lastRenderedPageBreak/>
        <w:t xml:space="preserve">sometimes to internal organs. Thus, those acupuncturists who do not have proper training, may bring in the hazard of pneumothorax and serious outcomes like this. </w:t>
      </w:r>
    </w:p>
    <w:p w14:paraId="65E83CE8"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People of all criteria cannot apply for acupuncture. People to be a candidate for acupuncture must ensure that he or she is free from cancer, burnt condition, warfarin use, haemophilia, other coagulation disorders, psychiatric disorders,</w:t>
      </w:r>
      <w:r w:rsidRPr="002A1A77">
        <w:rPr>
          <w:rFonts w:ascii="Arial" w:hAnsi="Arial" w:cs="Arial"/>
          <w:b/>
          <w:bCs/>
          <w:color w:val="000000" w:themeColor="text1"/>
          <w:sz w:val="24"/>
          <w:szCs w:val="24"/>
        </w:rPr>
        <w:t xml:space="preserve"> </w:t>
      </w:r>
      <w:r w:rsidRPr="002A1A77">
        <w:rPr>
          <w:rFonts w:ascii="Arial" w:hAnsi="Arial" w:cs="Arial"/>
          <w:color w:val="000000" w:themeColor="text1"/>
          <w:sz w:val="24"/>
          <w:szCs w:val="24"/>
        </w:rPr>
        <w:t xml:space="preserve">advanced liver disease, pacemakers, severe skin infections and so on. Of all the bacterial infections, infection due to Mycobacterium is the common. That’s why in case of reuse of the needles, special sterilization is strictly recommended and the initiative of using disposable needles is strongly suggested. </w:t>
      </w:r>
    </w:p>
    <w:p w14:paraId="19756F11"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The chances of adverse reactions in case of acupuncture is not so common but again not so uncommon even (2021. Acupuncture). Some of the adverse reactions can be very fatal. Along with the maintenance of sterility of the needles, the treatment area and the necessary equipments should be sterilized as well. Due to improper mechanical application of acupuncture the occurrences of bilateral hand oedema, epithelioid granuloma, pseudo lymphoma, pustules, pancytopenia and scar formation due to application of hot needle can be possible. </w:t>
      </w:r>
    </w:p>
    <w:p w14:paraId="4932B066"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Again, during acupuncture, for the lack of carefulness and attention, spinal cord injuries and brain injuries may occur. In addition, injuries to the abdominal organs and the lumbar and thoracic spine are also some of the common injuries. Amongst the systemic and local adverse reactions, the incidence of syncope, galactorrhea, bilateral nystagmus, pyoderma, hepatotoxicity, eruptive lichen planus is most common. </w:t>
      </w:r>
    </w:p>
    <w:p w14:paraId="38A60F00"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Sometimes, the incidence of death is also evident due to cardiac arrest, cardiac tamponade and pericardial tamponade. Some of the side effects which are observed right after the application of acupuncture are dizziness, loss of consciousness, bruising or soreness at the needling site, local allergic reactions and leg numbness. </w:t>
      </w:r>
    </w:p>
    <w:p w14:paraId="559A3396" w14:textId="77777777" w:rsidR="002F36D0" w:rsidRPr="002A1A77" w:rsidRDefault="002F36D0" w:rsidP="00547F85">
      <w:pPr>
        <w:spacing w:line="360" w:lineRule="auto"/>
        <w:rPr>
          <w:rFonts w:ascii="Arial" w:hAnsi="Arial" w:cs="Arial"/>
          <w:b/>
          <w:bCs/>
          <w:color w:val="000000" w:themeColor="text1"/>
          <w:sz w:val="24"/>
          <w:szCs w:val="24"/>
        </w:rPr>
      </w:pPr>
      <w:r w:rsidRPr="002A1A77">
        <w:rPr>
          <w:rFonts w:ascii="Arial" w:hAnsi="Arial" w:cs="Arial"/>
          <w:color w:val="000000" w:themeColor="text1"/>
          <w:sz w:val="24"/>
          <w:szCs w:val="24"/>
        </w:rPr>
        <w:t>Some of the fatal adverse reactions which can lead to death are subarachnoid haemorrhage, spinal epidural haematoma, chylothorax. Optic injuries due to acupuncture include occulomotor nerve injury, retinal puncture, traumatic cataract and orbital haemorrhage. If possible, it is better to avoid this particular procedure to not invite fatal situations.</w:t>
      </w:r>
    </w:p>
    <w:p w14:paraId="17B9F15D" w14:textId="77777777" w:rsidR="002F36D0" w:rsidRPr="002A1A77" w:rsidRDefault="002F36D0" w:rsidP="00547F85">
      <w:pPr>
        <w:spacing w:line="360" w:lineRule="auto"/>
        <w:rPr>
          <w:rFonts w:ascii="Arial" w:hAnsi="Arial" w:cs="Arial"/>
          <w:b/>
          <w:bCs/>
          <w:color w:val="000000" w:themeColor="text1"/>
          <w:sz w:val="24"/>
          <w:szCs w:val="24"/>
        </w:rPr>
      </w:pPr>
    </w:p>
    <w:p w14:paraId="0CDC07E1" w14:textId="77777777" w:rsidR="002F36D0" w:rsidRPr="002A1A77" w:rsidRDefault="002F36D0" w:rsidP="00547F85">
      <w:pPr>
        <w:spacing w:line="360" w:lineRule="auto"/>
        <w:rPr>
          <w:rFonts w:ascii="Arial" w:hAnsi="Arial" w:cs="Arial"/>
          <w:b/>
          <w:bCs/>
          <w:color w:val="000000" w:themeColor="text1"/>
          <w:sz w:val="24"/>
          <w:szCs w:val="24"/>
        </w:rPr>
      </w:pPr>
    </w:p>
    <w:p w14:paraId="7026E893" w14:textId="77777777" w:rsidR="002F36D0" w:rsidRPr="002A1A77" w:rsidRDefault="002F36D0" w:rsidP="00547F85">
      <w:pPr>
        <w:spacing w:line="360" w:lineRule="auto"/>
        <w:rPr>
          <w:rFonts w:ascii="Arial" w:hAnsi="Arial" w:cs="Arial"/>
          <w:b/>
          <w:bCs/>
          <w:color w:val="000000" w:themeColor="text1"/>
          <w:sz w:val="24"/>
          <w:szCs w:val="24"/>
        </w:rPr>
      </w:pPr>
    </w:p>
    <w:p w14:paraId="1FB54531" w14:textId="77777777" w:rsidR="002F36D0" w:rsidRPr="002A1A77" w:rsidRDefault="002F36D0" w:rsidP="00547F85">
      <w:pPr>
        <w:spacing w:line="360" w:lineRule="auto"/>
        <w:rPr>
          <w:rFonts w:ascii="Arial" w:hAnsi="Arial" w:cs="Arial"/>
          <w:b/>
          <w:bCs/>
          <w:color w:val="000000" w:themeColor="text1"/>
          <w:sz w:val="24"/>
          <w:szCs w:val="24"/>
        </w:rPr>
      </w:pPr>
      <w:r w:rsidRPr="002A1A77">
        <w:rPr>
          <w:rFonts w:ascii="Arial" w:hAnsi="Arial" w:cs="Arial"/>
          <w:b/>
          <w:bCs/>
          <w:color w:val="000000" w:themeColor="text1"/>
          <w:sz w:val="24"/>
          <w:szCs w:val="24"/>
        </w:rPr>
        <w:t>Conclusion</w:t>
      </w:r>
    </w:p>
    <w:p w14:paraId="082C30F6" w14:textId="77777777" w:rsidR="002F36D0" w:rsidRPr="002A1A77" w:rsidRDefault="002F36D0" w:rsidP="00547F85">
      <w:pPr>
        <w:spacing w:line="360" w:lineRule="auto"/>
        <w:rPr>
          <w:rFonts w:ascii="Arial" w:hAnsi="Arial" w:cs="Arial"/>
          <w:b/>
          <w:bCs/>
          <w:color w:val="000000" w:themeColor="text1"/>
          <w:sz w:val="24"/>
          <w:szCs w:val="24"/>
        </w:rPr>
      </w:pPr>
      <w:r w:rsidRPr="002A1A77">
        <w:rPr>
          <w:rFonts w:ascii="Arial" w:hAnsi="Arial" w:cs="Arial"/>
          <w:color w:val="000000" w:themeColor="text1"/>
          <w:sz w:val="24"/>
          <w:szCs w:val="24"/>
        </w:rPr>
        <w:t xml:space="preserve">Throughout the given report, the origin, development, utility, efficacy, adverse effects and its place in the present world are mentioned. Acupuncture is used for the benefit of the receivers but necessary precautions must be taken accordingly. If all the measures are properly maintained, it can turn out to be one of the most effective complementary therapies with proper ethical evaluation on efficacy and the most recommended one. </w:t>
      </w:r>
    </w:p>
    <w:p w14:paraId="225EFDC6" w14:textId="77777777" w:rsidR="002F36D0" w:rsidRPr="002A1A77" w:rsidRDefault="002F36D0" w:rsidP="00547F85">
      <w:pPr>
        <w:spacing w:line="360" w:lineRule="auto"/>
        <w:jc w:val="both"/>
        <w:rPr>
          <w:rFonts w:ascii="Arial" w:hAnsi="Arial" w:cs="Arial"/>
          <w:color w:val="000000" w:themeColor="text1"/>
          <w:sz w:val="24"/>
          <w:szCs w:val="24"/>
        </w:rPr>
      </w:pPr>
      <w:r w:rsidRPr="002A1A77">
        <w:rPr>
          <w:rFonts w:ascii="Arial" w:hAnsi="Arial" w:cs="Arial"/>
          <w:color w:val="000000" w:themeColor="text1"/>
          <w:sz w:val="24"/>
          <w:szCs w:val="24"/>
        </w:rPr>
        <w:t xml:space="preserve"> </w:t>
      </w:r>
    </w:p>
    <w:p w14:paraId="313A5572" w14:textId="77777777" w:rsidR="002F36D0" w:rsidRPr="002A1A77" w:rsidRDefault="002F36D0" w:rsidP="00547F85">
      <w:pPr>
        <w:spacing w:line="360" w:lineRule="auto"/>
        <w:jc w:val="both"/>
        <w:rPr>
          <w:rFonts w:ascii="Arial" w:hAnsi="Arial" w:cs="Arial"/>
          <w:b/>
          <w:bCs/>
          <w:color w:val="000000" w:themeColor="text1"/>
          <w:sz w:val="24"/>
          <w:szCs w:val="24"/>
        </w:rPr>
      </w:pPr>
    </w:p>
    <w:p w14:paraId="25ECB8F4" w14:textId="77777777" w:rsidR="002F36D0" w:rsidRPr="002A1A77" w:rsidRDefault="002F36D0" w:rsidP="00547F85">
      <w:pPr>
        <w:spacing w:line="360" w:lineRule="auto"/>
        <w:jc w:val="both"/>
        <w:rPr>
          <w:rFonts w:ascii="Arial" w:hAnsi="Arial" w:cs="Arial"/>
          <w:b/>
          <w:bCs/>
          <w:color w:val="000000" w:themeColor="text1"/>
          <w:sz w:val="24"/>
          <w:szCs w:val="24"/>
        </w:rPr>
      </w:pPr>
    </w:p>
    <w:p w14:paraId="05802782" w14:textId="77777777" w:rsidR="002F36D0" w:rsidRPr="002A1A77" w:rsidRDefault="002F36D0" w:rsidP="00547F85">
      <w:pPr>
        <w:spacing w:line="360" w:lineRule="auto"/>
        <w:jc w:val="both"/>
        <w:rPr>
          <w:rFonts w:ascii="Arial" w:hAnsi="Arial" w:cs="Arial"/>
          <w:b/>
          <w:bCs/>
          <w:color w:val="000000" w:themeColor="text1"/>
          <w:sz w:val="24"/>
          <w:szCs w:val="24"/>
        </w:rPr>
      </w:pPr>
    </w:p>
    <w:p w14:paraId="207868EA" w14:textId="77777777" w:rsidR="002F36D0" w:rsidRPr="002A1A77" w:rsidRDefault="002F36D0" w:rsidP="00547F85">
      <w:pPr>
        <w:spacing w:line="360" w:lineRule="auto"/>
        <w:jc w:val="both"/>
        <w:rPr>
          <w:rFonts w:ascii="Arial" w:hAnsi="Arial" w:cs="Arial"/>
          <w:b/>
          <w:bCs/>
          <w:color w:val="000000" w:themeColor="text1"/>
          <w:sz w:val="24"/>
          <w:szCs w:val="24"/>
        </w:rPr>
      </w:pPr>
    </w:p>
    <w:p w14:paraId="465DA5CF" w14:textId="77777777" w:rsidR="002F36D0" w:rsidRPr="002A1A77" w:rsidRDefault="002F36D0" w:rsidP="00547F85">
      <w:pPr>
        <w:spacing w:line="360" w:lineRule="auto"/>
        <w:jc w:val="both"/>
        <w:rPr>
          <w:rFonts w:ascii="Arial" w:hAnsi="Arial" w:cs="Arial"/>
          <w:b/>
          <w:bCs/>
          <w:color w:val="000000" w:themeColor="text1"/>
          <w:sz w:val="24"/>
          <w:szCs w:val="24"/>
        </w:rPr>
      </w:pPr>
    </w:p>
    <w:p w14:paraId="11AED702" w14:textId="77777777" w:rsidR="002F36D0" w:rsidRPr="002A1A77" w:rsidRDefault="002F36D0" w:rsidP="00547F85">
      <w:pPr>
        <w:spacing w:line="360" w:lineRule="auto"/>
        <w:jc w:val="both"/>
        <w:rPr>
          <w:rFonts w:ascii="Arial" w:hAnsi="Arial" w:cs="Arial"/>
          <w:b/>
          <w:bCs/>
          <w:color w:val="000000" w:themeColor="text1"/>
          <w:sz w:val="24"/>
          <w:szCs w:val="24"/>
        </w:rPr>
      </w:pPr>
    </w:p>
    <w:p w14:paraId="7B7B3546" w14:textId="77777777" w:rsidR="002F36D0" w:rsidRPr="002A1A77" w:rsidRDefault="002F36D0" w:rsidP="00547F85">
      <w:pPr>
        <w:spacing w:line="360" w:lineRule="auto"/>
        <w:jc w:val="both"/>
        <w:rPr>
          <w:rFonts w:ascii="Arial" w:hAnsi="Arial" w:cs="Arial"/>
          <w:b/>
          <w:bCs/>
          <w:color w:val="000000" w:themeColor="text1"/>
          <w:sz w:val="24"/>
          <w:szCs w:val="24"/>
        </w:rPr>
      </w:pPr>
    </w:p>
    <w:p w14:paraId="40B7BE8F" w14:textId="77777777" w:rsidR="002F36D0" w:rsidRPr="002A1A77" w:rsidRDefault="002F36D0" w:rsidP="00547F85">
      <w:pPr>
        <w:spacing w:line="360" w:lineRule="auto"/>
        <w:rPr>
          <w:rFonts w:ascii="Arial" w:hAnsi="Arial" w:cs="Arial"/>
          <w:b/>
          <w:bCs/>
          <w:color w:val="000000" w:themeColor="text1"/>
          <w:sz w:val="24"/>
          <w:szCs w:val="24"/>
        </w:rPr>
      </w:pPr>
      <w:r w:rsidRPr="002A1A77">
        <w:rPr>
          <w:rFonts w:ascii="Arial" w:hAnsi="Arial" w:cs="Arial"/>
          <w:b/>
          <w:bCs/>
          <w:color w:val="000000" w:themeColor="text1"/>
          <w:sz w:val="24"/>
          <w:szCs w:val="24"/>
        </w:rPr>
        <w:br w:type="page"/>
      </w:r>
    </w:p>
    <w:p w14:paraId="64163ECD" w14:textId="77777777" w:rsidR="002F36D0" w:rsidRPr="002A1A77" w:rsidRDefault="002F36D0" w:rsidP="00547F85">
      <w:pPr>
        <w:spacing w:line="360" w:lineRule="auto"/>
        <w:jc w:val="both"/>
        <w:rPr>
          <w:rFonts w:ascii="Arial" w:hAnsi="Arial" w:cs="Arial"/>
          <w:b/>
          <w:bCs/>
          <w:color w:val="000000" w:themeColor="text1"/>
          <w:sz w:val="24"/>
          <w:szCs w:val="24"/>
        </w:rPr>
      </w:pPr>
      <w:r w:rsidRPr="002A1A77">
        <w:rPr>
          <w:rFonts w:ascii="Arial" w:hAnsi="Arial" w:cs="Arial"/>
          <w:b/>
          <w:bCs/>
          <w:color w:val="000000" w:themeColor="text1"/>
          <w:sz w:val="24"/>
          <w:szCs w:val="24"/>
        </w:rPr>
        <w:lastRenderedPageBreak/>
        <w:t xml:space="preserve">Reference </w:t>
      </w:r>
    </w:p>
    <w:p w14:paraId="447429EB"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Leung, P., 2012. </w:t>
      </w:r>
      <w:r w:rsidRPr="002A1A77">
        <w:rPr>
          <w:rFonts w:ascii="Arial" w:hAnsi="Arial" w:cs="Arial"/>
          <w:i/>
          <w:iCs/>
          <w:color w:val="000000" w:themeColor="text1"/>
        </w:rPr>
        <w:t>Evidence-based acupuncture</w:t>
      </w:r>
      <w:r w:rsidRPr="002A1A77">
        <w:rPr>
          <w:rFonts w:ascii="Arial" w:hAnsi="Arial" w:cs="Arial"/>
          <w:color w:val="000000" w:themeColor="text1"/>
        </w:rPr>
        <w:t>. Singapore: World Scientific Publishing Company.</w:t>
      </w:r>
    </w:p>
    <w:p w14:paraId="37790858"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Litscher, G., 2020. Effectiveness of Integrative Medicine in COVID-19?. </w:t>
      </w:r>
      <w:r w:rsidRPr="002A1A77">
        <w:rPr>
          <w:rFonts w:ascii="Arial" w:hAnsi="Arial" w:cs="Arial"/>
          <w:i/>
          <w:iCs/>
          <w:color w:val="000000" w:themeColor="text1"/>
        </w:rPr>
        <w:t>Medical Acupuncture</w:t>
      </w:r>
      <w:r w:rsidRPr="002A1A77">
        <w:rPr>
          <w:rFonts w:ascii="Arial" w:hAnsi="Arial" w:cs="Arial"/>
          <w:color w:val="000000" w:themeColor="text1"/>
        </w:rPr>
        <w:t>, 32(3), pp.131-132.</w:t>
      </w:r>
    </w:p>
    <w:p w14:paraId="3941E7FE"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Mental Health Daily. 2021. </w:t>
      </w:r>
      <w:r w:rsidRPr="002A1A77">
        <w:rPr>
          <w:rFonts w:ascii="Arial" w:hAnsi="Arial" w:cs="Arial"/>
          <w:i/>
          <w:iCs/>
          <w:color w:val="000000" w:themeColor="text1"/>
        </w:rPr>
        <w:t>Acupuncture Side Effects &amp; Adverse Reactions (List) - Mental Health Daily</w:t>
      </w:r>
      <w:r w:rsidRPr="002A1A77">
        <w:rPr>
          <w:rFonts w:ascii="Arial" w:hAnsi="Arial" w:cs="Arial"/>
          <w:color w:val="000000" w:themeColor="text1"/>
        </w:rPr>
        <w:t>. [online] Available at: &lt;https://mentalhealthdaily.com/2016/05/14/acupuncture-side-effects-adverse-reactions-list/&gt; [Accessed 4 April 2021].</w:t>
      </w:r>
    </w:p>
    <w:p w14:paraId="306DD4D0"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Micunovic, I., 2018. Origin of Chinese Medicine, Acupuncture &amp; Moxibustion. </w:t>
      </w:r>
      <w:r w:rsidRPr="002A1A77">
        <w:rPr>
          <w:rFonts w:ascii="Arial" w:hAnsi="Arial" w:cs="Arial"/>
          <w:i/>
          <w:iCs/>
          <w:color w:val="000000" w:themeColor="text1"/>
        </w:rPr>
        <w:t>Alternative, Complementary &amp; Integrative Medicine</w:t>
      </w:r>
      <w:r w:rsidRPr="002A1A77">
        <w:rPr>
          <w:rFonts w:ascii="Arial" w:hAnsi="Arial" w:cs="Arial"/>
          <w:color w:val="000000" w:themeColor="text1"/>
        </w:rPr>
        <w:t>, 4(2), pp.1-8.</w:t>
      </w:r>
    </w:p>
    <w:p w14:paraId="008A0BBA"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Nccih.nih.gov. 2021. [online] Available at: &lt;https://www.nccih.nih.gov/health/acupuncture-in-depth&gt; [Accessed 4 April 2021].</w:t>
      </w:r>
    </w:p>
    <w:p w14:paraId="4AF0A215"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Nielsen, A., 2014. </w:t>
      </w:r>
      <w:r w:rsidRPr="002A1A77">
        <w:rPr>
          <w:rFonts w:ascii="Arial" w:hAnsi="Arial" w:cs="Arial"/>
          <w:i/>
          <w:iCs/>
          <w:color w:val="000000" w:themeColor="text1"/>
        </w:rPr>
        <w:t>Gua sha</w:t>
      </w:r>
      <w:r w:rsidRPr="002A1A77">
        <w:rPr>
          <w:rFonts w:ascii="Arial" w:hAnsi="Arial" w:cs="Arial"/>
          <w:color w:val="000000" w:themeColor="text1"/>
        </w:rPr>
        <w:t>. London: Elsevier Health Sciences UK.</w:t>
      </w:r>
    </w:p>
    <w:p w14:paraId="0C86CC5C"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Sudhakaran, P., 2021. Acupuncture for Hypertension Using Traditional Chinese Medicine Concepts. </w:t>
      </w:r>
      <w:r w:rsidRPr="002A1A77">
        <w:rPr>
          <w:rFonts w:ascii="Arial" w:hAnsi="Arial" w:cs="Arial"/>
          <w:i/>
          <w:iCs/>
          <w:color w:val="000000" w:themeColor="text1"/>
        </w:rPr>
        <w:t>Medical Acupuncture</w:t>
      </w:r>
      <w:r w:rsidRPr="002A1A77">
        <w:rPr>
          <w:rFonts w:ascii="Arial" w:hAnsi="Arial" w:cs="Arial"/>
          <w:color w:val="000000" w:themeColor="text1"/>
        </w:rPr>
        <w:t>, 33(1), pp.15-21.</w:t>
      </w:r>
    </w:p>
    <w:p w14:paraId="2A5AA45D"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Supervisor, D., 2021. </w:t>
      </w:r>
      <w:r w:rsidRPr="002A1A77">
        <w:rPr>
          <w:rFonts w:ascii="Arial" w:hAnsi="Arial" w:cs="Arial"/>
          <w:i/>
          <w:iCs/>
          <w:color w:val="000000" w:themeColor="text1"/>
        </w:rPr>
        <w:t>A Look Back at the History of Acupuncture</w:t>
      </w:r>
      <w:r w:rsidRPr="002A1A77">
        <w:rPr>
          <w:rFonts w:ascii="Arial" w:hAnsi="Arial" w:cs="Arial"/>
          <w:color w:val="000000" w:themeColor="text1"/>
        </w:rPr>
        <w:t>. [online] Amcollege.edu. Available at: &lt;https://www.amcollege.edu/blog/history-of-acupuncture&gt; [Accessed 4 April 2021].</w:t>
      </w:r>
    </w:p>
    <w:p w14:paraId="72604D70"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Vernooij, M. and Marcelissen, F., 2017. Measuring patient reported outcomes of acupuncture treatment on pain patients' health status. </w:t>
      </w:r>
      <w:r w:rsidRPr="002A1A77">
        <w:rPr>
          <w:rFonts w:ascii="Arial" w:hAnsi="Arial" w:cs="Arial"/>
          <w:i/>
          <w:iCs/>
          <w:color w:val="000000" w:themeColor="text1"/>
        </w:rPr>
        <w:t>Complementary Therapies in Clinical Practice</w:t>
      </w:r>
      <w:r w:rsidRPr="002A1A77">
        <w:rPr>
          <w:rFonts w:ascii="Arial" w:hAnsi="Arial" w:cs="Arial"/>
          <w:color w:val="000000" w:themeColor="text1"/>
        </w:rPr>
        <w:t>, 28, pp.192-199.</w:t>
      </w:r>
    </w:p>
    <w:p w14:paraId="7387B0BA" w14:textId="77777777" w:rsidR="002F36D0" w:rsidRPr="002A1A77" w:rsidRDefault="002F36D0" w:rsidP="00547F85">
      <w:pPr>
        <w:pStyle w:val="NormalWeb"/>
        <w:spacing w:before="0" w:beforeAutospacing="0" w:after="180" w:afterAutospacing="0" w:line="360" w:lineRule="auto"/>
        <w:ind w:left="450" w:hanging="450"/>
        <w:rPr>
          <w:rFonts w:ascii="Arial" w:hAnsi="Arial" w:cs="Arial"/>
          <w:color w:val="000000" w:themeColor="text1"/>
        </w:rPr>
      </w:pPr>
      <w:r w:rsidRPr="002A1A77">
        <w:rPr>
          <w:rFonts w:ascii="Arial" w:hAnsi="Arial" w:cs="Arial"/>
          <w:color w:val="000000" w:themeColor="text1"/>
        </w:rPr>
        <w:t>ZHAO, H., LIU, B., LIU, Z., XIE, L., FANG, Y., ZHU, Y., LI, S., SUN, Y. and HAN, M., 2021. </w:t>
      </w:r>
      <w:r w:rsidRPr="002A1A77">
        <w:rPr>
          <w:rFonts w:ascii="Arial" w:hAnsi="Arial" w:cs="Arial"/>
          <w:i/>
          <w:iCs/>
          <w:color w:val="000000" w:themeColor="text1"/>
        </w:rPr>
        <w:t>Clinical practice guidelines of using acupuncture for low back pain</w:t>
      </w:r>
      <w:r w:rsidRPr="002A1A77">
        <w:rPr>
          <w:rFonts w:ascii="Arial" w:hAnsi="Arial" w:cs="Arial"/>
          <w:color w:val="000000" w:themeColor="text1"/>
        </w:rPr>
        <w:t>.</w:t>
      </w:r>
    </w:p>
    <w:p w14:paraId="3793D744" w14:textId="77777777" w:rsidR="002F36D0" w:rsidRPr="002A1A77" w:rsidRDefault="002F36D0" w:rsidP="00547F85">
      <w:pPr>
        <w:spacing w:line="360" w:lineRule="auto"/>
        <w:jc w:val="both"/>
        <w:rPr>
          <w:rFonts w:ascii="Arial" w:hAnsi="Arial" w:cs="Arial"/>
          <w:b/>
          <w:bCs/>
          <w:color w:val="000000" w:themeColor="text1"/>
          <w:sz w:val="24"/>
          <w:szCs w:val="24"/>
        </w:rPr>
      </w:pPr>
    </w:p>
    <w:p w14:paraId="17E7C3B4" w14:textId="77777777" w:rsidR="00BF02BD" w:rsidRPr="00BF02BD" w:rsidRDefault="00BF02BD" w:rsidP="00D63E3F">
      <w:pPr>
        <w:spacing w:line="360" w:lineRule="auto"/>
        <w:rPr>
          <w:sz w:val="24"/>
          <w:szCs w:val="24"/>
        </w:rPr>
      </w:pPr>
    </w:p>
    <w:sectPr w:rsidR="00BF02BD" w:rsidRPr="00BF02BD">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70A96D" w14:textId="77777777" w:rsidR="00D63E3F" w:rsidRDefault="00D63E3F" w:rsidP="00D63E3F">
      <w:pPr>
        <w:spacing w:after="0" w:line="240" w:lineRule="auto"/>
      </w:pPr>
      <w:r>
        <w:separator/>
      </w:r>
    </w:p>
  </w:endnote>
  <w:endnote w:type="continuationSeparator" w:id="0">
    <w:p w14:paraId="5A6DADF0" w14:textId="77777777" w:rsidR="00D63E3F" w:rsidRDefault="00D63E3F" w:rsidP="00D63E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09794901"/>
      <w:docPartObj>
        <w:docPartGallery w:val="Page Numbers (Bottom of Page)"/>
        <w:docPartUnique/>
      </w:docPartObj>
    </w:sdtPr>
    <w:sdtEndPr>
      <w:rPr>
        <w:rStyle w:val="PageNumber"/>
      </w:rPr>
    </w:sdtEndPr>
    <w:sdtContent>
      <w:p w14:paraId="536699B3" w14:textId="3C7D8083" w:rsidR="00D63E3F" w:rsidRDefault="00D63E3F" w:rsidP="001A28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A4B5E9C" w14:textId="77777777" w:rsidR="00D63E3F" w:rsidRDefault="00D63E3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7219321"/>
      <w:docPartObj>
        <w:docPartGallery w:val="Page Numbers (Bottom of Page)"/>
        <w:docPartUnique/>
      </w:docPartObj>
    </w:sdtPr>
    <w:sdtEndPr>
      <w:rPr>
        <w:rStyle w:val="PageNumber"/>
      </w:rPr>
    </w:sdtEndPr>
    <w:sdtContent>
      <w:p w14:paraId="7A37C127" w14:textId="0F4A2B61" w:rsidR="00D63E3F" w:rsidRDefault="00D63E3F" w:rsidP="001A28E1">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1282DE7" w14:textId="77777777" w:rsidR="00D63E3F" w:rsidRDefault="00D63E3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5AABA2" w14:textId="77777777" w:rsidR="00D63E3F" w:rsidRDefault="00D63E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4B1DB1" w14:textId="77777777" w:rsidR="00D63E3F" w:rsidRDefault="00D63E3F" w:rsidP="00D63E3F">
      <w:pPr>
        <w:spacing w:after="0" w:line="240" w:lineRule="auto"/>
      </w:pPr>
      <w:r>
        <w:separator/>
      </w:r>
    </w:p>
  </w:footnote>
  <w:footnote w:type="continuationSeparator" w:id="0">
    <w:p w14:paraId="2AB62A0B" w14:textId="77777777" w:rsidR="00D63E3F" w:rsidRDefault="00D63E3F" w:rsidP="00D63E3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8321C4" w14:textId="77777777" w:rsidR="00D63E3F" w:rsidRDefault="00D63E3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C5434F" w14:textId="77777777" w:rsidR="00D63E3F" w:rsidRDefault="00D63E3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82EC63" w14:textId="77777777" w:rsidR="00D63E3F" w:rsidRDefault="00D63E3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FEC0A6B"/>
    <w:multiLevelType w:val="hybridMultilevel"/>
    <w:tmpl w:val="9E886B1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0072"/>
    <w:rsid w:val="000825FE"/>
    <w:rsid w:val="002F36D0"/>
    <w:rsid w:val="00932882"/>
    <w:rsid w:val="00BF02BD"/>
    <w:rsid w:val="00D63E3F"/>
    <w:rsid w:val="00E600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82391B2"/>
  <w15:chartTrackingRefBased/>
  <w15:docId w15:val="{D9C1A706-B107-FD4F-AA6F-A8C76DE9C9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3E3F"/>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3E3F"/>
  </w:style>
  <w:style w:type="paragraph" w:styleId="Footer">
    <w:name w:val="footer"/>
    <w:basedOn w:val="Normal"/>
    <w:link w:val="FooterChar"/>
    <w:uiPriority w:val="99"/>
    <w:unhideWhenUsed/>
    <w:rsid w:val="00D63E3F"/>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3E3F"/>
  </w:style>
  <w:style w:type="character" w:styleId="PageNumber">
    <w:name w:val="page number"/>
    <w:basedOn w:val="DefaultParagraphFont"/>
    <w:uiPriority w:val="99"/>
    <w:semiHidden/>
    <w:unhideWhenUsed/>
    <w:rsid w:val="00D63E3F"/>
  </w:style>
  <w:style w:type="paragraph" w:styleId="NormalWeb">
    <w:name w:val="Normal (Web)"/>
    <w:basedOn w:val="Normal"/>
    <w:uiPriority w:val="99"/>
    <w:semiHidden/>
    <w:unhideWhenUsed/>
    <w:rsid w:val="002F36D0"/>
    <w:pPr>
      <w:spacing w:before="100" w:beforeAutospacing="1" w:after="100" w:afterAutospacing="1" w:line="240" w:lineRule="auto"/>
    </w:pPr>
    <w:rPr>
      <w:rFonts w:ascii="Times New Roman" w:hAnsi="Times New Roman" w:cs="Times New Roman"/>
      <w:sz w:val="24"/>
      <w:szCs w:val="24"/>
      <w:lang w:val="en-IN" w:eastAsia="en-US"/>
    </w:rPr>
  </w:style>
  <w:style w:type="paragraph" w:styleId="ListParagraph">
    <w:name w:val="List Paragraph"/>
    <w:basedOn w:val="Normal"/>
    <w:uiPriority w:val="34"/>
    <w:qFormat/>
    <w:rsid w:val="002F36D0"/>
    <w:pPr>
      <w:ind w:left="720"/>
      <w:contextualSpacing/>
    </w:pPr>
    <w:rPr>
      <w:lang w:val="en-IN"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 /><Relationship Id="rId13" Type="http://schemas.openxmlformats.org/officeDocument/2006/relationships/header" Target="header2.xml" /><Relationship Id="rId1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image" Target="media/image1.jpeg" /><Relationship Id="rId12" Type="http://schemas.openxmlformats.org/officeDocument/2006/relationships/header" Target="header1.xml" /><Relationship Id="rId17" Type="http://schemas.openxmlformats.org/officeDocument/2006/relationships/footer" Target="footer3.xml" /><Relationship Id="rId2" Type="http://schemas.openxmlformats.org/officeDocument/2006/relationships/styles" Target="styles.xml" /><Relationship Id="rId16" Type="http://schemas.openxmlformats.org/officeDocument/2006/relationships/header" Target="header3.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image" Target="media/image5.jpeg" /><Relationship Id="rId5" Type="http://schemas.openxmlformats.org/officeDocument/2006/relationships/footnotes" Target="footnotes.xml" /><Relationship Id="rId15" Type="http://schemas.openxmlformats.org/officeDocument/2006/relationships/footer" Target="footer2.xml" /><Relationship Id="rId10" Type="http://schemas.openxmlformats.org/officeDocument/2006/relationships/image" Target="media/image4.jpeg" /><Relationship Id="rId19"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image" Target="media/image3.jpeg" /><Relationship Id="rId14"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14</Pages>
  <Words>2775</Words>
  <Characters>15821</Characters>
  <Application>Microsoft Office Word</Application>
  <DocSecurity>0</DocSecurity>
  <Lines>131</Lines>
  <Paragraphs>37</Paragraphs>
  <ScaleCrop>false</ScaleCrop>
  <Company/>
  <LinksUpToDate>false</LinksUpToDate>
  <CharactersWithSpaces>18559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Ioana-Irina Dinu</dc:creator>
  <cp:keywords/>
  <dc:description/>
  <cp:lastModifiedBy>Ioana-Irina Dinu</cp:lastModifiedBy>
  <cp:revision>2</cp:revision>
  <dcterms:created xsi:type="dcterms:W3CDTF">2021-09-03T22:01:00Z</dcterms:created>
  <dcterms:modified xsi:type="dcterms:W3CDTF">2021-09-03T22:01:00Z</dcterms:modified>
</cp:coreProperties>
</file>