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7E0C14" w:rsidRPr="001601C8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rPr>
          <w:b/>
          <w:sz w:val="22"/>
          <w:szCs w:val="22"/>
        </w:rPr>
      </w:pPr>
    </w:p>
    <w:p w:rsidR="003852C4" w:rsidRPr="003852C4" w:rsidRDefault="005205F2" w:rsidP="003852C4">
      <w:pPr>
        <w:pStyle w:val="Heading5"/>
        <w:rPr>
          <w:sz w:val="32"/>
          <w:szCs w:val="32"/>
        </w:rPr>
      </w:pPr>
      <w:r>
        <w:rPr>
          <w:sz w:val="32"/>
          <w:szCs w:val="32"/>
        </w:rPr>
        <w:t>MAX AARON</w:t>
      </w:r>
      <w:r w:rsidR="00360B0C" w:rsidRPr="001601C8">
        <w:rPr>
          <w:sz w:val="32"/>
          <w:szCs w:val="32"/>
        </w:rPr>
        <w:t xml:space="preserve"> (CONTRACTORS) LIMITED</w:t>
      </w:r>
    </w:p>
    <w:p w:rsidR="007E0C14" w:rsidRPr="00BA5246" w:rsidRDefault="007E0C14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color w:val="2E74B5"/>
          <w:sz w:val="36"/>
          <w:szCs w:val="36"/>
        </w:rPr>
      </w:pPr>
    </w:p>
    <w:p w:rsidR="002A0797" w:rsidRPr="00520881" w:rsidRDefault="005205F2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6"/>
          <w:szCs w:val="36"/>
        </w:rPr>
      </w:pPr>
      <w:r>
        <w:rPr>
          <w:b/>
          <w:sz w:val="36"/>
          <w:szCs w:val="36"/>
        </w:rPr>
        <w:t>BAGLAN LINK BRIDGE AND ROAD</w:t>
      </w:r>
    </w:p>
    <w:p w:rsidR="00520881" w:rsidRPr="001601C8" w:rsidRDefault="00520881">
      <w:pPr>
        <w:pBdr>
          <w:top w:val="single" w:sz="12" w:space="1" w:color="auto"/>
          <w:left w:val="single" w:sz="12" w:space="1" w:color="auto"/>
          <w:bottom w:val="single" w:sz="12" w:space="1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1601C8" w:rsidRDefault="007E0C14">
      <w:pPr>
        <w:jc w:val="center"/>
        <w:rPr>
          <w:b/>
          <w:sz w:val="32"/>
          <w:szCs w:val="32"/>
        </w:rPr>
      </w:pPr>
    </w:p>
    <w:p w:rsidR="007E0C14" w:rsidRPr="001601C8" w:rsidRDefault="007E0C14">
      <w:pPr>
        <w:rPr>
          <w:b/>
          <w:sz w:val="32"/>
          <w:szCs w:val="32"/>
        </w:rPr>
      </w:pPr>
    </w:p>
    <w:p w:rsidR="007E0C14" w:rsidRPr="001601C8" w:rsidRDefault="007E0C14" w:rsidP="001A5F6D">
      <w:pPr>
        <w:jc w:val="center"/>
        <w:rPr>
          <w:b/>
          <w:sz w:val="32"/>
          <w:szCs w:val="32"/>
        </w:rPr>
      </w:pPr>
      <w:r w:rsidRPr="001601C8">
        <w:rPr>
          <w:b/>
          <w:sz w:val="32"/>
          <w:szCs w:val="32"/>
        </w:rPr>
        <w:t>METHOD STATEMENT</w:t>
      </w: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7E0C14" w:rsidRPr="001601C8" w:rsidRDefault="007E0C14">
      <w:pPr>
        <w:jc w:val="both"/>
        <w:rPr>
          <w:b/>
          <w:sz w:val="32"/>
          <w:szCs w:val="32"/>
        </w:rPr>
      </w:pPr>
    </w:p>
    <w:p w:rsidR="001A5F6D" w:rsidRPr="008B50FD" w:rsidRDefault="001D4050" w:rsidP="003852C4">
      <w:pPr>
        <w:jc w:val="center"/>
        <w:rPr>
          <w:b/>
          <w:sz w:val="40"/>
          <w:szCs w:val="40"/>
        </w:rPr>
      </w:pPr>
      <w:r>
        <w:rPr>
          <w:b/>
          <w:sz w:val="40"/>
          <w:szCs w:val="40"/>
        </w:rPr>
        <w:t>Trial holes and Locating</w:t>
      </w:r>
      <w:r w:rsidR="004774CE">
        <w:rPr>
          <w:b/>
          <w:sz w:val="40"/>
          <w:szCs w:val="40"/>
        </w:rPr>
        <w:t xml:space="preserve"> Underground</w:t>
      </w:r>
      <w:r>
        <w:rPr>
          <w:b/>
          <w:sz w:val="40"/>
          <w:szCs w:val="40"/>
        </w:rPr>
        <w:t xml:space="preserve"> Services</w:t>
      </w:r>
    </w:p>
    <w:p w:rsidR="001A5F6D" w:rsidRPr="00BA5246" w:rsidRDefault="001A5F6D" w:rsidP="001A5F6D">
      <w:pPr>
        <w:rPr>
          <w:color w:val="5B9BD5"/>
          <w:sz w:val="40"/>
          <w:szCs w:val="40"/>
        </w:rPr>
      </w:pPr>
    </w:p>
    <w:p w:rsidR="007E0C14" w:rsidRPr="001601C8" w:rsidRDefault="007E0C14">
      <w:pPr>
        <w:pStyle w:val="Heading8"/>
        <w:rPr>
          <w:bCs/>
          <w:sz w:val="22"/>
          <w:szCs w:val="22"/>
        </w:rPr>
      </w:pPr>
    </w:p>
    <w:p w:rsidR="007E0C14" w:rsidRPr="001601C8" w:rsidRDefault="007E0C14">
      <w:pPr>
        <w:jc w:val="both"/>
        <w:rPr>
          <w:b/>
          <w:sz w:val="22"/>
          <w:szCs w:val="22"/>
        </w:rPr>
      </w:pPr>
    </w:p>
    <w:tbl>
      <w:tblPr>
        <w:tblW w:w="9640" w:type="dxa"/>
        <w:tblInd w:w="-34" w:type="dxa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  <w:insideH w:val="single" w:sz="12" w:space="0" w:color="auto"/>
          <w:insideV w:val="single" w:sz="12" w:space="0" w:color="auto"/>
        </w:tblBorders>
        <w:tblLayout w:type="fixed"/>
        <w:tblLook w:val="0000" w:firstRow="0" w:lastRow="0" w:firstColumn="0" w:lastColumn="0" w:noHBand="0" w:noVBand="0"/>
      </w:tblPr>
      <w:tblGrid>
        <w:gridCol w:w="1843"/>
        <w:gridCol w:w="567"/>
        <w:gridCol w:w="567"/>
        <w:gridCol w:w="426"/>
        <w:gridCol w:w="567"/>
        <w:gridCol w:w="992"/>
        <w:gridCol w:w="567"/>
        <w:gridCol w:w="564"/>
        <w:gridCol w:w="853"/>
        <w:gridCol w:w="426"/>
        <w:gridCol w:w="422"/>
        <w:gridCol w:w="603"/>
        <w:gridCol w:w="106"/>
        <w:gridCol w:w="1137"/>
      </w:tblGrid>
      <w:tr w:rsidR="007E0C14" w:rsidRPr="001601C8" w:rsidTr="00543230">
        <w:tc>
          <w:tcPr>
            <w:tcW w:w="2410" w:type="dxa"/>
            <w:gridSpan w:val="2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Originated by:</w:t>
            </w:r>
          </w:p>
          <w:p w:rsidR="00E82E96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EA605A" w:rsidRPr="00543230" w:rsidRDefault="005205F2" w:rsidP="00E82E96">
            <w:pPr>
              <w:jc w:val="both"/>
              <w:rPr>
                <w:b/>
                <w:sz w:val="22"/>
                <w:szCs w:val="22"/>
              </w:rPr>
            </w:pPr>
            <w:r>
              <w:rPr>
                <w:b/>
                <w:sz w:val="22"/>
                <w:szCs w:val="22"/>
              </w:rPr>
              <w:t>M Aaron</w:t>
            </w:r>
          </w:p>
          <w:p w:rsidR="00E82E96" w:rsidRPr="00543230" w:rsidRDefault="00E82E96" w:rsidP="00E82E96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3852C4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 w:rsidRPr="00543230">
              <w:rPr>
                <w:b w:val="0"/>
                <w:sz w:val="22"/>
                <w:szCs w:val="22"/>
              </w:rPr>
              <w:t xml:space="preserve">Date: </w:t>
            </w:r>
          </w:p>
          <w:p w:rsidR="003852C4" w:rsidRPr="00543230" w:rsidRDefault="003852C4" w:rsidP="003852C4">
            <w:pPr>
              <w:rPr>
                <w:b/>
              </w:rPr>
            </w:pPr>
          </w:p>
        </w:tc>
        <w:tc>
          <w:tcPr>
            <w:tcW w:w="2552" w:type="dxa"/>
            <w:gridSpan w:val="4"/>
          </w:tcPr>
          <w:p w:rsidR="007E0C14" w:rsidRPr="00543230" w:rsidRDefault="0064558A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Safety Officer Review</w:t>
            </w:r>
            <w:r w:rsidR="007E0C14" w:rsidRPr="00543230">
              <w:rPr>
                <w:b/>
                <w:sz w:val="22"/>
                <w:szCs w:val="22"/>
              </w:rPr>
              <w:t>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410" w:type="dxa"/>
            <w:gridSpan w:val="4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Environmental Approval:</w:t>
            </w:r>
          </w:p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</w:p>
          <w:p w:rsidR="0064558A" w:rsidRPr="00543230" w:rsidRDefault="0064558A">
            <w:pPr>
              <w:jc w:val="both"/>
              <w:rPr>
                <w:b/>
                <w:sz w:val="22"/>
                <w:szCs w:val="22"/>
              </w:rPr>
            </w:pPr>
          </w:p>
          <w:p w:rsidR="007E0C14" w:rsidRPr="00543230" w:rsidRDefault="007E0C14">
            <w:pPr>
              <w:jc w:val="both"/>
              <w:rPr>
                <w:sz w:val="22"/>
                <w:szCs w:val="22"/>
              </w:rPr>
            </w:pPr>
            <w:r w:rsidRPr="00543230">
              <w:rPr>
                <w:sz w:val="22"/>
                <w:szCs w:val="22"/>
              </w:rPr>
              <w:t>Date:</w:t>
            </w:r>
          </w:p>
        </w:tc>
        <w:tc>
          <w:tcPr>
            <w:tcW w:w="2268" w:type="dxa"/>
            <w:gridSpan w:val="4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 w:rsidTr="00543230">
        <w:trPr>
          <w:cantSplit/>
        </w:trPr>
        <w:tc>
          <w:tcPr>
            <w:tcW w:w="4962" w:type="dxa"/>
            <w:gridSpan w:val="6"/>
          </w:tcPr>
          <w:p w:rsidR="007E0C14" w:rsidRPr="00543230" w:rsidRDefault="007E0C14">
            <w:pPr>
              <w:jc w:val="both"/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P.M. Acceptance: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  <w:tc>
          <w:tcPr>
            <w:tcW w:w="4678" w:type="dxa"/>
            <w:gridSpan w:val="8"/>
          </w:tcPr>
          <w:p w:rsidR="007E0C14" w:rsidRPr="00543230" w:rsidRDefault="007E0C14">
            <w:pPr>
              <w:rPr>
                <w:b/>
                <w:sz w:val="22"/>
                <w:szCs w:val="22"/>
              </w:rPr>
            </w:pPr>
            <w:r w:rsidRPr="00543230">
              <w:rPr>
                <w:b/>
                <w:sz w:val="22"/>
                <w:szCs w:val="22"/>
              </w:rPr>
              <w:t>Work to commence Approval:</w:t>
            </w:r>
          </w:p>
          <w:p w:rsidR="007E0C14" w:rsidRPr="001601C8" w:rsidRDefault="007E0C14">
            <w:pPr>
              <w:ind w:left="-250"/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Date:</w:t>
            </w: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1134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Revision</w:t>
            </w: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Date</w:t>
            </w: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Change</w:t>
            </w: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rPr>
          <w:cantSplit/>
        </w:trPr>
        <w:tc>
          <w:tcPr>
            <w:tcW w:w="1843" w:type="dxa"/>
          </w:tcPr>
          <w:p w:rsidR="007E0C14" w:rsidRPr="001601C8" w:rsidRDefault="007E0C14">
            <w:pPr>
              <w:jc w:val="center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0</w:t>
            </w:r>
          </w:p>
        </w:tc>
        <w:tc>
          <w:tcPr>
            <w:tcW w:w="1134" w:type="dxa"/>
            <w:gridSpan w:val="2"/>
          </w:tcPr>
          <w:p w:rsidR="007E0C14" w:rsidRPr="00B31876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Issued for approval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2694" w:type="dxa"/>
            <w:gridSpan w:val="5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8433CC">
        <w:tc>
          <w:tcPr>
            <w:tcW w:w="1843" w:type="dxa"/>
          </w:tcPr>
          <w:p w:rsidR="007E0C14" w:rsidRPr="001601C8" w:rsidRDefault="008433C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1</w:t>
            </w:r>
          </w:p>
        </w:tc>
        <w:tc>
          <w:tcPr>
            <w:tcW w:w="1134" w:type="dxa"/>
            <w:gridSpan w:val="2"/>
          </w:tcPr>
          <w:p w:rsidR="007E0C14" w:rsidRPr="00EE4D5C" w:rsidRDefault="007E0C14">
            <w:pPr>
              <w:jc w:val="both"/>
              <w:rPr>
                <w:sz w:val="16"/>
                <w:szCs w:val="16"/>
              </w:rPr>
            </w:pPr>
          </w:p>
        </w:tc>
        <w:tc>
          <w:tcPr>
            <w:tcW w:w="1985" w:type="dxa"/>
            <w:gridSpan w:val="3"/>
            <w:tcBorders>
              <w:right w:val="nil"/>
            </w:tcBorders>
          </w:tcPr>
          <w:p w:rsidR="007E0C14" w:rsidRPr="001601C8" w:rsidRDefault="008433CC" w:rsidP="003852C4">
            <w:pPr>
              <w:pStyle w:val="Heading1"/>
              <w:numPr>
                <w:ilvl w:val="0"/>
                <w:numId w:val="0"/>
              </w:numPr>
              <w:tabs>
                <w:tab w:val="clear" w:pos="3960"/>
                <w:tab w:val="clear" w:pos="8280"/>
              </w:tabs>
              <w:ind w:left="720" w:hanging="720"/>
              <w:rPr>
                <w:b w:val="0"/>
                <w:sz w:val="22"/>
                <w:szCs w:val="22"/>
              </w:rPr>
            </w:pPr>
            <w:r>
              <w:rPr>
                <w:b w:val="0"/>
                <w:sz w:val="22"/>
                <w:szCs w:val="22"/>
              </w:rPr>
              <w:t>Covid-19 measures</w:t>
            </w:r>
          </w:p>
        </w:tc>
        <w:tc>
          <w:tcPr>
            <w:tcW w:w="1131" w:type="dxa"/>
            <w:gridSpan w:val="2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451" w:type="dxa"/>
            <w:gridSpan w:val="3"/>
            <w:tcBorders>
              <w:righ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243" w:type="dxa"/>
            <w:gridSpan w:val="2"/>
            <w:tcBorders>
              <w:left w:val="nil"/>
            </w:tcBorders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1788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Distribution:</w:t>
            </w: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jc w:val="both"/>
              <w:rPr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485C8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PROJECT</w:t>
            </w:r>
            <w:r w:rsidR="00360B0C" w:rsidRPr="001601C8">
              <w:rPr>
                <w:sz w:val="22"/>
                <w:szCs w:val="22"/>
              </w:rPr>
              <w:t xml:space="preserve"> MAN</w:t>
            </w:r>
            <w:r>
              <w:rPr>
                <w:sz w:val="22"/>
                <w:szCs w:val="22"/>
              </w:rPr>
              <w:t>.</w:t>
            </w:r>
          </w:p>
        </w:tc>
        <w:tc>
          <w:tcPr>
            <w:tcW w:w="426" w:type="dxa"/>
            <w:textDirection w:val="btLr"/>
          </w:tcPr>
          <w:p w:rsidR="007E0C14" w:rsidRPr="001601C8" w:rsidRDefault="007E0C14" w:rsidP="00204B3D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AGENT</w:t>
            </w:r>
          </w:p>
        </w:tc>
        <w:tc>
          <w:tcPr>
            <w:tcW w:w="567" w:type="dxa"/>
            <w:textDirection w:val="btLr"/>
          </w:tcPr>
          <w:p w:rsidR="007E0C14" w:rsidRPr="001601C8" w:rsidRDefault="00204B3D">
            <w:pPr>
              <w:ind w:left="113" w:right="113"/>
              <w:jc w:val="both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FOREMAN</w:t>
            </w: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SITE COPY</w:t>
            </w: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564" w:type="dxa"/>
            <w:textDirection w:val="btLr"/>
          </w:tcPr>
          <w:p w:rsidR="00360B0C" w:rsidRPr="001601C8" w:rsidRDefault="00360B0C">
            <w:pPr>
              <w:ind w:left="113" w:right="113"/>
              <w:jc w:val="both"/>
              <w:rPr>
                <w:sz w:val="22"/>
                <w:szCs w:val="22"/>
              </w:rPr>
            </w:pPr>
          </w:p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53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848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709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sz w:val="22"/>
                <w:szCs w:val="22"/>
              </w:rPr>
            </w:pPr>
          </w:p>
        </w:tc>
        <w:tc>
          <w:tcPr>
            <w:tcW w:w="1137" w:type="dxa"/>
            <w:tcBorders>
              <w:top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H&amp;S FILE</w:t>
            </w:r>
          </w:p>
          <w:p w:rsidR="007E0C14" w:rsidRPr="001601C8" w:rsidRDefault="007E0C14">
            <w:pPr>
              <w:ind w:left="113" w:right="113"/>
              <w:rPr>
                <w:sz w:val="22"/>
                <w:szCs w:val="22"/>
              </w:rPr>
            </w:pPr>
          </w:p>
        </w:tc>
      </w:tr>
      <w:tr w:rsidR="007E0C14" w:rsidRPr="001601C8" w:rsidTr="00D23067">
        <w:trPr>
          <w:cantSplit/>
          <w:trHeight w:val="447"/>
        </w:trPr>
        <w:tc>
          <w:tcPr>
            <w:tcW w:w="184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4" w:type="dxa"/>
            <w:gridSpan w:val="2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426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992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7" w:type="dxa"/>
            <w:textDirection w:val="btLr"/>
          </w:tcPr>
          <w:p w:rsidR="007E0C14" w:rsidRPr="001601C8" w:rsidRDefault="007E0C14">
            <w:pPr>
              <w:ind w:left="113" w:right="113"/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564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53" w:type="dxa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848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709" w:type="dxa"/>
            <w:gridSpan w:val="2"/>
          </w:tcPr>
          <w:p w:rsidR="007E0C14" w:rsidRPr="001601C8" w:rsidRDefault="007E0C14">
            <w:pPr>
              <w:jc w:val="both"/>
              <w:rPr>
                <w:b/>
                <w:sz w:val="22"/>
                <w:szCs w:val="22"/>
              </w:rPr>
            </w:pPr>
          </w:p>
        </w:tc>
        <w:tc>
          <w:tcPr>
            <w:tcW w:w="1137" w:type="dxa"/>
            <w:tcBorders>
              <w:bottom w:val="single" w:sz="12" w:space="0" w:color="auto"/>
              <w:right w:val="single" w:sz="12" w:space="0" w:color="auto"/>
            </w:tcBorders>
            <w:textDirection w:val="btLr"/>
          </w:tcPr>
          <w:p w:rsidR="007E0C14" w:rsidRPr="001601C8" w:rsidRDefault="007E0C14">
            <w:pPr>
              <w:ind w:left="113" w:right="113"/>
              <w:rPr>
                <w:b/>
                <w:sz w:val="22"/>
                <w:szCs w:val="22"/>
              </w:rPr>
            </w:pPr>
          </w:p>
        </w:tc>
      </w:tr>
    </w:tbl>
    <w:p w:rsidR="00360B0C" w:rsidRPr="001601C8" w:rsidRDefault="00360B0C">
      <w:pPr>
        <w:jc w:val="both"/>
        <w:rPr>
          <w:b/>
          <w:sz w:val="22"/>
          <w:szCs w:val="22"/>
        </w:rPr>
      </w:pPr>
    </w:p>
    <w:p w:rsidR="00360B0C" w:rsidRDefault="00360B0C">
      <w:pPr>
        <w:jc w:val="both"/>
        <w:rPr>
          <w:b/>
          <w:sz w:val="22"/>
          <w:szCs w:val="22"/>
        </w:rPr>
      </w:pPr>
    </w:p>
    <w:p w:rsidR="00EE4D5C" w:rsidRDefault="00EE4D5C">
      <w:pPr>
        <w:jc w:val="both"/>
        <w:rPr>
          <w:b/>
          <w:sz w:val="22"/>
          <w:szCs w:val="22"/>
        </w:rPr>
      </w:pPr>
    </w:p>
    <w:p w:rsidR="00360B0C" w:rsidRPr="001601C8" w:rsidRDefault="00360B0C">
      <w:pPr>
        <w:jc w:val="both"/>
        <w:rPr>
          <w:b/>
          <w:sz w:val="22"/>
          <w:szCs w:val="22"/>
        </w:rPr>
      </w:pPr>
    </w:p>
    <w:p w:rsidR="007E0C14" w:rsidRPr="001601C8" w:rsidRDefault="003852C4" w:rsidP="008B50FD">
      <w:pPr>
        <w:pStyle w:val="Heading1"/>
        <w:numPr>
          <w:ilvl w:val="0"/>
          <w:numId w:val="0"/>
        </w:numPr>
      </w:pPr>
      <w:r>
        <w:lastRenderedPageBreak/>
        <w:t>I</w:t>
      </w:r>
      <w:r w:rsidR="007E0C14" w:rsidRPr="001601C8">
        <w:t>ntroducti</w:t>
      </w:r>
      <w:r w:rsidR="008B50FD">
        <w:t>on: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1D4050" w:rsidRPr="001D4050" w:rsidRDefault="001D4050" w:rsidP="001D4050">
      <w:pPr>
        <w:jc w:val="both"/>
        <w:rPr>
          <w:sz w:val="22"/>
          <w:szCs w:val="22"/>
        </w:rPr>
      </w:pPr>
      <w:r w:rsidRPr="001D4050">
        <w:rPr>
          <w:sz w:val="22"/>
          <w:szCs w:val="22"/>
        </w:rPr>
        <w:t xml:space="preserve">This method statement describes the procedures to be followed by </w:t>
      </w:r>
      <w:r>
        <w:rPr>
          <w:sz w:val="22"/>
          <w:szCs w:val="22"/>
        </w:rPr>
        <w:t>Max Aaron</w:t>
      </w:r>
      <w:r w:rsidRPr="001D4050">
        <w:rPr>
          <w:sz w:val="22"/>
          <w:szCs w:val="22"/>
        </w:rPr>
        <w:t xml:space="preserve"> Contractors operatives whilst locating services &amp; excavating trial holes on the </w:t>
      </w:r>
      <w:r>
        <w:rPr>
          <w:sz w:val="22"/>
          <w:szCs w:val="22"/>
        </w:rPr>
        <w:t>Baglan Link Bridge and Road.</w:t>
      </w:r>
    </w:p>
    <w:p w:rsidR="00CB777F" w:rsidRPr="00131658" w:rsidRDefault="00CB777F" w:rsidP="003852C4">
      <w:pPr>
        <w:jc w:val="both"/>
        <w:rPr>
          <w:sz w:val="22"/>
          <w:szCs w:val="22"/>
        </w:rPr>
      </w:pPr>
    </w:p>
    <w:p w:rsidR="007E0C14" w:rsidRDefault="007E0C14">
      <w:pPr>
        <w:ind w:left="720" w:hanging="720"/>
        <w:jc w:val="both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Location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5205F2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As per setting out drawing.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Programme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8E1B51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The </w:t>
      </w:r>
      <w:r w:rsidR="00B31876">
        <w:rPr>
          <w:rFonts w:cs="Arial"/>
          <w:sz w:val="22"/>
          <w:szCs w:val="22"/>
        </w:rPr>
        <w:t>element of works detailed in this Metho</w:t>
      </w:r>
      <w:r w:rsidR="0061008F">
        <w:rPr>
          <w:rFonts w:cs="Arial"/>
          <w:sz w:val="22"/>
          <w:szCs w:val="22"/>
        </w:rPr>
        <w:t xml:space="preserve">d Statement will commence on </w:t>
      </w:r>
      <w:r w:rsidR="005205F2">
        <w:rPr>
          <w:rFonts w:cs="Arial"/>
          <w:sz w:val="22"/>
          <w:szCs w:val="22"/>
        </w:rPr>
        <w:t>06/05/2021</w:t>
      </w:r>
      <w:r w:rsidR="00CB777F">
        <w:rPr>
          <w:rFonts w:cs="Arial"/>
          <w:sz w:val="22"/>
          <w:szCs w:val="22"/>
        </w:rPr>
        <w:t xml:space="preserve"> </w:t>
      </w:r>
    </w:p>
    <w:p w:rsidR="008B50FD" w:rsidRDefault="008B50FD" w:rsidP="008E1B51">
      <w:pPr>
        <w:jc w:val="both"/>
        <w:rPr>
          <w:rFonts w:cs="Arial"/>
          <w:sz w:val="22"/>
          <w:szCs w:val="22"/>
        </w:rPr>
      </w:pPr>
    </w:p>
    <w:p w:rsidR="005D4EA8" w:rsidRPr="00DB3562" w:rsidRDefault="005D4EA8" w:rsidP="008E1B51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Working hours are predominantl</w:t>
      </w:r>
      <w:r w:rsidR="008E3257">
        <w:rPr>
          <w:rFonts w:cs="Arial"/>
          <w:sz w:val="22"/>
          <w:szCs w:val="22"/>
        </w:rPr>
        <w:t>y Monday – Friday 07:30 until 17</w:t>
      </w:r>
      <w:r>
        <w:rPr>
          <w:rFonts w:cs="Arial"/>
          <w:sz w:val="22"/>
          <w:szCs w:val="22"/>
        </w:rPr>
        <w:t>:00.</w:t>
      </w:r>
    </w:p>
    <w:p w:rsidR="00D736D5" w:rsidRPr="00DB3562" w:rsidRDefault="00D736D5" w:rsidP="00D736D5">
      <w:pPr>
        <w:jc w:val="both"/>
        <w:rPr>
          <w:rFonts w:cs="Arial"/>
          <w:sz w:val="22"/>
          <w:szCs w:val="22"/>
        </w:rPr>
      </w:pPr>
    </w:p>
    <w:p w:rsidR="00D736D5" w:rsidRDefault="00D736D5" w:rsidP="00D736D5">
      <w:pPr>
        <w:pStyle w:val="Heading1"/>
      </w:pPr>
      <w:r>
        <w:t>Constraints</w:t>
      </w:r>
    </w:p>
    <w:p w:rsidR="00D736D5" w:rsidRDefault="00D736D5" w:rsidP="00D736D5">
      <w:pPr>
        <w:jc w:val="both"/>
        <w:rPr>
          <w:rFonts w:cs="Arial"/>
          <w:b/>
          <w:sz w:val="22"/>
          <w:szCs w:val="22"/>
        </w:rPr>
      </w:pPr>
    </w:p>
    <w:p w:rsidR="00D736D5" w:rsidRDefault="00D736D5" w:rsidP="00D736D5">
      <w:pPr>
        <w:spacing w:after="240"/>
        <w:rPr>
          <w:sz w:val="22"/>
          <w:szCs w:val="22"/>
        </w:rPr>
      </w:pPr>
      <w:r>
        <w:rPr>
          <w:sz w:val="22"/>
          <w:szCs w:val="22"/>
        </w:rPr>
        <w:t>Constraints are:</w:t>
      </w:r>
    </w:p>
    <w:p w:rsidR="00D736D5" w:rsidRDefault="005205F2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Live railway lines</w:t>
      </w:r>
    </w:p>
    <w:p w:rsidR="00CB777F" w:rsidRDefault="00CB777F" w:rsidP="008E3257">
      <w:pPr>
        <w:numPr>
          <w:ilvl w:val="0"/>
          <w:numId w:val="5"/>
        </w:numPr>
        <w:rPr>
          <w:sz w:val="22"/>
          <w:szCs w:val="22"/>
        </w:rPr>
      </w:pPr>
      <w:r>
        <w:rPr>
          <w:sz w:val="22"/>
          <w:szCs w:val="22"/>
        </w:rPr>
        <w:t>Permit to dig system implemented and followed.</w:t>
      </w:r>
    </w:p>
    <w:p w:rsidR="00D736D5" w:rsidRDefault="00D736D5" w:rsidP="00CB777F">
      <w:pPr>
        <w:rPr>
          <w:sz w:val="22"/>
          <w:szCs w:val="22"/>
        </w:rPr>
      </w:pPr>
    </w:p>
    <w:p w:rsidR="008B50FD" w:rsidRPr="00D736D5" w:rsidRDefault="008B50FD" w:rsidP="00D736D5">
      <w:pPr>
        <w:ind w:left="720"/>
        <w:rPr>
          <w:sz w:val="22"/>
          <w:szCs w:val="22"/>
        </w:rPr>
      </w:pPr>
    </w:p>
    <w:p w:rsidR="00D736D5" w:rsidRDefault="00D736D5" w:rsidP="00D736D5">
      <w:pPr>
        <w:pStyle w:val="Heading1"/>
      </w:pPr>
      <w:r>
        <w:t>Permits</w:t>
      </w:r>
    </w:p>
    <w:p w:rsidR="00D736D5" w:rsidRDefault="00D736D5" w:rsidP="00D736D5">
      <w:pPr>
        <w:jc w:val="both"/>
        <w:rPr>
          <w:rFonts w:cs="Arial"/>
          <w:sz w:val="22"/>
          <w:szCs w:val="22"/>
        </w:rPr>
      </w:pPr>
    </w:p>
    <w:p w:rsidR="005D4EA8" w:rsidRDefault="005D4EA8" w:rsidP="00D736D5">
      <w:p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The following permits must be in place before the work commences:</w:t>
      </w:r>
    </w:p>
    <w:p w:rsidR="008B50FD" w:rsidRDefault="008B50FD" w:rsidP="00D736D5">
      <w:pPr>
        <w:jc w:val="both"/>
        <w:rPr>
          <w:rFonts w:cs="Arial"/>
          <w:sz w:val="22"/>
          <w:szCs w:val="22"/>
        </w:rPr>
      </w:pPr>
    </w:p>
    <w:p w:rsidR="005D4EA8" w:rsidRPr="00D736D5" w:rsidRDefault="005D4EA8" w:rsidP="00D736D5">
      <w:pPr>
        <w:jc w:val="both"/>
        <w:rPr>
          <w:rFonts w:cs="Arial"/>
          <w:sz w:val="22"/>
          <w:szCs w:val="22"/>
        </w:rPr>
      </w:pPr>
    </w:p>
    <w:tbl>
      <w:tblPr>
        <w:tblW w:w="0" w:type="auto"/>
        <w:jc w:val="center"/>
        <w:tblBorders>
          <w:top w:val="double" w:sz="6" w:space="0" w:color="auto"/>
          <w:left w:val="double" w:sz="6" w:space="0" w:color="auto"/>
          <w:bottom w:val="double" w:sz="6" w:space="0" w:color="auto"/>
          <w:right w:val="double" w:sz="6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4219"/>
        <w:gridCol w:w="1134"/>
        <w:gridCol w:w="1134"/>
      </w:tblGrid>
      <w:tr w:rsidR="00D736D5" w:rsidRPr="00D736D5" w:rsidTr="0062594A">
        <w:trPr>
          <w:trHeight w:val="340"/>
          <w:tblHeader/>
          <w:jc w:val="center"/>
        </w:trPr>
        <w:tc>
          <w:tcPr>
            <w:tcW w:w="4219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Requirement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Yes</w:t>
            </w:r>
          </w:p>
        </w:tc>
        <w:tc>
          <w:tcPr>
            <w:tcW w:w="1134" w:type="dxa"/>
            <w:shd w:val="clear" w:color="auto" w:fill="E4EEF8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No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Work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5205F2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62594A">
            <w:pPr>
              <w:jc w:val="both"/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Dig / Break Ground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E17C5A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Hot Work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Confined Space Permit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Pump Concrete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  <w:tr w:rsidR="00D736D5" w:rsidRPr="00D736D5" w:rsidTr="0062594A">
        <w:trPr>
          <w:trHeight w:val="340"/>
          <w:jc w:val="center"/>
        </w:trPr>
        <w:tc>
          <w:tcPr>
            <w:tcW w:w="4219" w:type="dxa"/>
            <w:shd w:val="clear" w:color="auto" w:fill="auto"/>
            <w:vAlign w:val="center"/>
          </w:tcPr>
          <w:p w:rsidR="00D736D5" w:rsidRPr="00D736D5" w:rsidRDefault="00D736D5" w:rsidP="00D736D5">
            <w:pPr>
              <w:rPr>
                <w:color w:val="000000"/>
                <w:sz w:val="20"/>
                <w:szCs w:val="24"/>
              </w:rPr>
            </w:pPr>
            <w:r w:rsidRPr="00D736D5">
              <w:rPr>
                <w:color w:val="000000"/>
                <w:sz w:val="20"/>
                <w:szCs w:val="24"/>
              </w:rPr>
              <w:t>Permit to load / dismantle (temporary works)</w:t>
            </w: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D736D5" w:rsidP="008E1B51">
            <w:pPr>
              <w:jc w:val="center"/>
              <w:rPr>
                <w:color w:val="000000"/>
                <w:sz w:val="20"/>
                <w:szCs w:val="24"/>
              </w:rPr>
            </w:pPr>
          </w:p>
        </w:tc>
        <w:tc>
          <w:tcPr>
            <w:tcW w:w="1134" w:type="dxa"/>
            <w:shd w:val="clear" w:color="auto" w:fill="auto"/>
            <w:vAlign w:val="center"/>
          </w:tcPr>
          <w:p w:rsidR="00D736D5" w:rsidRPr="00D736D5" w:rsidRDefault="008E1B51" w:rsidP="008E1B51">
            <w:pPr>
              <w:jc w:val="center"/>
              <w:rPr>
                <w:color w:val="000000"/>
                <w:sz w:val="20"/>
                <w:szCs w:val="24"/>
              </w:rPr>
            </w:pPr>
            <w:r>
              <w:rPr>
                <w:color w:val="000000"/>
                <w:sz w:val="20"/>
                <w:szCs w:val="24"/>
              </w:rPr>
              <w:t>X</w:t>
            </w:r>
          </w:p>
        </w:tc>
      </w:tr>
    </w:tbl>
    <w:p w:rsidR="00D736D5" w:rsidRDefault="00D736D5" w:rsidP="00D736D5">
      <w:pPr>
        <w:ind w:left="720" w:hanging="720"/>
        <w:jc w:val="both"/>
        <w:rPr>
          <w:sz w:val="22"/>
          <w:szCs w:val="22"/>
        </w:rPr>
      </w:pPr>
    </w:p>
    <w:p w:rsidR="00D736D5" w:rsidRDefault="00D736D5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E4D5C" w:rsidRDefault="00EE4D5C">
      <w:pPr>
        <w:ind w:left="720" w:hanging="720"/>
        <w:jc w:val="both"/>
        <w:rPr>
          <w:sz w:val="22"/>
          <w:szCs w:val="22"/>
        </w:rPr>
      </w:pPr>
    </w:p>
    <w:p w:rsidR="008B50FD" w:rsidRDefault="008B50FD">
      <w:pPr>
        <w:ind w:left="720" w:hanging="720"/>
        <w:jc w:val="both"/>
        <w:rPr>
          <w:sz w:val="22"/>
          <w:szCs w:val="22"/>
        </w:rPr>
      </w:pPr>
    </w:p>
    <w:p w:rsidR="00EA605A" w:rsidRDefault="00EA605A">
      <w:pPr>
        <w:ind w:left="720" w:hanging="720"/>
        <w:jc w:val="both"/>
        <w:rPr>
          <w:sz w:val="22"/>
          <w:szCs w:val="22"/>
        </w:rPr>
      </w:pPr>
    </w:p>
    <w:p w:rsidR="00EE4D5C" w:rsidRPr="001601C8" w:rsidRDefault="00EE4D5C">
      <w:pPr>
        <w:ind w:left="720" w:hanging="720"/>
        <w:jc w:val="both"/>
        <w:rPr>
          <w:sz w:val="22"/>
          <w:szCs w:val="22"/>
        </w:rPr>
      </w:pPr>
    </w:p>
    <w:p w:rsidR="007E0C14" w:rsidRPr="001601C8" w:rsidRDefault="007E0C14" w:rsidP="003852C4">
      <w:pPr>
        <w:pStyle w:val="Heading1"/>
      </w:pPr>
      <w:r w:rsidRPr="001601C8">
        <w:t>Responsi</w:t>
      </w:r>
      <w:r w:rsidR="008B50FD">
        <w:t>bilities:</w:t>
      </w:r>
    </w:p>
    <w:p w:rsidR="007E0C14" w:rsidRDefault="007E0C14">
      <w:pPr>
        <w:ind w:left="720" w:hanging="720"/>
        <w:jc w:val="both"/>
        <w:rPr>
          <w:b/>
          <w:sz w:val="22"/>
          <w:szCs w:val="22"/>
        </w:rPr>
      </w:pPr>
    </w:p>
    <w:p w:rsidR="00543230" w:rsidRPr="00543230" w:rsidRDefault="00543230">
      <w:pPr>
        <w:ind w:left="720" w:hanging="720"/>
        <w:jc w:val="both"/>
        <w:rPr>
          <w:sz w:val="22"/>
          <w:szCs w:val="22"/>
        </w:rPr>
      </w:pPr>
      <w:r>
        <w:rPr>
          <w:sz w:val="22"/>
          <w:szCs w:val="22"/>
        </w:rPr>
        <w:lastRenderedPageBreak/>
        <w:t>The site team consist of the following people</w:t>
      </w:r>
    </w:p>
    <w:p w:rsidR="00543230" w:rsidRPr="001601C8" w:rsidRDefault="00543230">
      <w:pPr>
        <w:ind w:left="720" w:hanging="720"/>
        <w:jc w:val="both"/>
        <w:rPr>
          <w:b/>
          <w:sz w:val="22"/>
          <w:szCs w:val="22"/>
        </w:rPr>
      </w:pPr>
    </w:p>
    <w:tbl>
      <w:tblPr>
        <w:tblW w:w="9330" w:type="dxa"/>
        <w:tblInd w:w="31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2565"/>
        <w:gridCol w:w="4515"/>
      </w:tblGrid>
      <w:tr w:rsidR="00520881" w:rsidTr="008C5DDB">
        <w:trPr>
          <w:trHeight w:val="368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Name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Position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hideMark/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Emergency contact No.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Robert Davies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10302C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Contracts</w:t>
            </w:r>
            <w:r w:rsidR="00520881">
              <w:rPr>
                <w:rFonts w:cs="Arial"/>
                <w:b/>
              </w:rPr>
              <w:t xml:space="preserve">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5205F2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TBC </w:t>
            </w:r>
          </w:p>
        </w:tc>
      </w:tr>
      <w:tr w:rsidR="00520881" w:rsidTr="00520881">
        <w:trPr>
          <w:trHeight w:val="79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Lee Davies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Project Manager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5205F2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TBC</w:t>
            </w:r>
          </w:p>
        </w:tc>
      </w:tr>
      <w:tr w:rsidR="00520881" w:rsidTr="00520881">
        <w:trPr>
          <w:trHeight w:val="70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5F2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Neil Williams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Agent</w:t>
            </w: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5205F2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TBC</w:t>
            </w:r>
          </w:p>
        </w:tc>
      </w:tr>
      <w:tr w:rsidR="00520881" w:rsidTr="00520881">
        <w:trPr>
          <w:trHeight w:val="652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Darrel Jones</w:t>
            </w: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Site Engineer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5205F2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TBC</w:t>
            </w:r>
          </w:p>
        </w:tc>
      </w:tr>
      <w:tr w:rsidR="00520881" w:rsidTr="00520881">
        <w:trPr>
          <w:trHeight w:val="630"/>
        </w:trPr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C430B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Phil Brookes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256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>
            <w:pPr>
              <w:jc w:val="both"/>
              <w:rPr>
                <w:rFonts w:cs="Arial"/>
                <w:b/>
              </w:rPr>
            </w:pPr>
          </w:p>
          <w:p w:rsidR="00520881" w:rsidRDefault="00520881">
            <w:pPr>
              <w:jc w:val="both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Works Manager</w:t>
            </w:r>
          </w:p>
          <w:p w:rsidR="00520881" w:rsidRDefault="00520881">
            <w:pPr>
              <w:jc w:val="both"/>
              <w:rPr>
                <w:rFonts w:cs="Arial"/>
                <w:b/>
              </w:rPr>
            </w:pPr>
          </w:p>
        </w:tc>
        <w:tc>
          <w:tcPr>
            <w:tcW w:w="451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520881" w:rsidRDefault="00520881" w:rsidP="00520881">
            <w:pPr>
              <w:jc w:val="center"/>
              <w:rPr>
                <w:rFonts w:cs="Arial"/>
                <w:b/>
              </w:rPr>
            </w:pPr>
          </w:p>
          <w:p w:rsidR="00520881" w:rsidRDefault="005205F2" w:rsidP="00520881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TBC</w:t>
            </w:r>
          </w:p>
        </w:tc>
      </w:tr>
    </w:tbl>
    <w:p w:rsidR="007E0C14" w:rsidRPr="001601C8" w:rsidRDefault="007E0C14">
      <w:pPr>
        <w:jc w:val="both"/>
        <w:rPr>
          <w:sz w:val="22"/>
          <w:szCs w:val="22"/>
        </w:rPr>
      </w:pPr>
    </w:p>
    <w:p w:rsidR="003852C4" w:rsidRPr="008A64C7" w:rsidRDefault="00543230" w:rsidP="003852C4">
      <w:p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In addition to this, the task will involve the following:</w:t>
      </w:r>
    </w:p>
    <w:p w:rsidR="008E1B51" w:rsidRPr="008A64C7" w:rsidRDefault="008E1B51" w:rsidP="00B31876">
      <w:pPr>
        <w:jc w:val="both"/>
        <w:rPr>
          <w:rFonts w:cs="Arial"/>
          <w:bCs/>
          <w:sz w:val="22"/>
          <w:szCs w:val="22"/>
        </w:rPr>
      </w:pPr>
    </w:p>
    <w:p w:rsidR="008E1B51" w:rsidRPr="008A64C7" w:rsidRDefault="008E1B51" w:rsidP="00462C13">
      <w:pPr>
        <w:numPr>
          <w:ilvl w:val="0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Workforce</w:t>
      </w:r>
    </w:p>
    <w:p w:rsidR="008E1B51" w:rsidRPr="008A64C7" w:rsidRDefault="008E1B51" w:rsidP="00462C13">
      <w:pPr>
        <w:numPr>
          <w:ilvl w:val="1"/>
          <w:numId w:val="6"/>
        </w:numPr>
        <w:jc w:val="both"/>
        <w:rPr>
          <w:rFonts w:cs="Arial"/>
          <w:bCs/>
          <w:sz w:val="22"/>
          <w:szCs w:val="22"/>
        </w:rPr>
      </w:pPr>
      <w:r w:rsidRPr="008A64C7">
        <w:rPr>
          <w:rFonts w:cs="Arial"/>
          <w:bCs/>
          <w:sz w:val="22"/>
          <w:szCs w:val="22"/>
        </w:rPr>
        <w:t>1 Foreman</w:t>
      </w:r>
    </w:p>
    <w:p w:rsidR="00543230" w:rsidRPr="008A64C7" w:rsidRDefault="00E17C5A" w:rsidP="00462C13">
      <w:pPr>
        <w:numPr>
          <w:ilvl w:val="1"/>
          <w:numId w:val="6"/>
        </w:numPr>
        <w:jc w:val="both"/>
        <w:rPr>
          <w:rFonts w:cs="Arial"/>
          <w:b/>
          <w:bCs/>
          <w:sz w:val="22"/>
          <w:szCs w:val="22"/>
        </w:rPr>
      </w:pPr>
      <w:r>
        <w:rPr>
          <w:rFonts w:cs="Arial"/>
          <w:bCs/>
          <w:sz w:val="22"/>
          <w:szCs w:val="22"/>
        </w:rPr>
        <w:t>3</w:t>
      </w:r>
      <w:r w:rsidR="005C430B">
        <w:rPr>
          <w:rFonts w:cs="Arial"/>
          <w:bCs/>
          <w:sz w:val="22"/>
          <w:szCs w:val="22"/>
        </w:rPr>
        <w:t xml:space="preserve"> </w:t>
      </w:r>
      <w:r w:rsidR="008E1B51" w:rsidRPr="008A64C7">
        <w:rPr>
          <w:rFonts w:cs="Arial"/>
          <w:bCs/>
          <w:sz w:val="22"/>
          <w:szCs w:val="22"/>
        </w:rPr>
        <w:t>Operatives</w:t>
      </w:r>
    </w:p>
    <w:p w:rsidR="00543230" w:rsidRPr="008A64C7" w:rsidRDefault="00543230" w:rsidP="003852C4">
      <w:pPr>
        <w:jc w:val="both"/>
        <w:rPr>
          <w:rFonts w:cs="Arial"/>
          <w:b/>
          <w:bCs/>
          <w:sz w:val="22"/>
          <w:szCs w:val="22"/>
        </w:rPr>
      </w:pPr>
    </w:p>
    <w:p w:rsidR="008B50FD" w:rsidRPr="008A64C7" w:rsidRDefault="008B50FD" w:rsidP="003852C4">
      <w:pPr>
        <w:jc w:val="both"/>
        <w:rPr>
          <w:rFonts w:cs="Arial"/>
          <w:b/>
          <w:bCs/>
          <w:sz w:val="22"/>
          <w:szCs w:val="22"/>
        </w:rPr>
      </w:pPr>
    </w:p>
    <w:p w:rsidR="007E0C14" w:rsidRPr="008A64C7" w:rsidRDefault="008B50FD" w:rsidP="003852C4">
      <w:pPr>
        <w:pStyle w:val="Heading1"/>
        <w:rPr>
          <w:sz w:val="22"/>
          <w:szCs w:val="22"/>
        </w:rPr>
      </w:pPr>
      <w:r w:rsidRPr="008A64C7">
        <w:rPr>
          <w:sz w:val="22"/>
          <w:szCs w:val="22"/>
        </w:rPr>
        <w:t>Method/Procedure:</w:t>
      </w:r>
    </w:p>
    <w:p w:rsidR="007E0C14" w:rsidRPr="008A64C7" w:rsidRDefault="007E0C14">
      <w:pPr>
        <w:tabs>
          <w:tab w:val="left" w:pos="5040"/>
        </w:tabs>
        <w:jc w:val="both"/>
        <w:rPr>
          <w:b/>
          <w:bCs/>
          <w:sz w:val="22"/>
          <w:szCs w:val="22"/>
        </w:rPr>
      </w:pPr>
    </w:p>
    <w:p w:rsidR="007E0C14" w:rsidRPr="008A64C7" w:rsidRDefault="007E0C14" w:rsidP="003852C4">
      <w:pPr>
        <w:ind w:firstLine="360"/>
        <w:jc w:val="both"/>
        <w:rPr>
          <w:b/>
          <w:bCs/>
          <w:sz w:val="22"/>
          <w:szCs w:val="22"/>
          <w:u w:val="single"/>
        </w:rPr>
      </w:pPr>
      <w:r w:rsidRPr="008A64C7">
        <w:rPr>
          <w:b/>
          <w:bCs/>
          <w:sz w:val="22"/>
          <w:szCs w:val="22"/>
          <w:u w:val="single"/>
        </w:rPr>
        <w:t>Prior to commencing the works:</w:t>
      </w:r>
    </w:p>
    <w:p w:rsidR="007C2945" w:rsidRPr="00D23067" w:rsidRDefault="00D23067" w:rsidP="00D23067">
      <w:pPr>
        <w:numPr>
          <w:ilvl w:val="0"/>
          <w:numId w:val="7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t>All personnel will undertake the New site induction with Covid-19 updates &amp; be briefed on &amp; understood the Social Distancing on Construction Sites Risk Assessment.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Evaluate the requirement for a specific Method Statement.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>Provide toolbox method explanation to all employees associated with the works.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sz w:val="22"/>
          <w:szCs w:val="22"/>
        </w:rPr>
      </w:pPr>
      <w:r w:rsidRPr="008A64C7">
        <w:rPr>
          <w:sz w:val="22"/>
          <w:szCs w:val="22"/>
        </w:rPr>
        <w:t xml:space="preserve">Confirm </w:t>
      </w:r>
      <w:r w:rsidR="00E17C5A">
        <w:rPr>
          <w:sz w:val="22"/>
          <w:szCs w:val="22"/>
        </w:rPr>
        <w:t>train movements</w:t>
      </w:r>
      <w:r w:rsidRPr="008A64C7">
        <w:rPr>
          <w:sz w:val="22"/>
          <w:szCs w:val="22"/>
        </w:rPr>
        <w:t xml:space="preserve"> arrangements with </w:t>
      </w:r>
      <w:r w:rsidR="00E17C5A">
        <w:rPr>
          <w:sz w:val="22"/>
          <w:szCs w:val="22"/>
        </w:rPr>
        <w:t>Network Rail</w:t>
      </w:r>
      <w:r w:rsidRPr="008A64C7">
        <w:rPr>
          <w:sz w:val="22"/>
          <w:szCs w:val="22"/>
        </w:rPr>
        <w:t xml:space="preserve"> and </w:t>
      </w:r>
      <w:r w:rsidR="00E17C5A">
        <w:rPr>
          <w:sz w:val="22"/>
          <w:szCs w:val="22"/>
        </w:rPr>
        <w:t>phase the work accordingly.</w:t>
      </w:r>
    </w:p>
    <w:p w:rsidR="00EC3C76" w:rsidRPr="008A64C7" w:rsidRDefault="00EC3C76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 w:rsidRPr="008A64C7">
        <w:rPr>
          <w:sz w:val="22"/>
          <w:szCs w:val="22"/>
        </w:rPr>
        <w:t>Obtain a ‘Permit to excavate’.</w:t>
      </w:r>
    </w:p>
    <w:p w:rsidR="00EC3C76" w:rsidRPr="007342D5" w:rsidRDefault="00EC3C76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 w:rsidRPr="008A64C7">
        <w:rPr>
          <w:sz w:val="22"/>
          <w:szCs w:val="22"/>
        </w:rPr>
        <w:t>Carry out CAT scan of the area to be excavated.</w:t>
      </w:r>
    </w:p>
    <w:p w:rsidR="00131658" w:rsidRPr="008A64C7" w:rsidRDefault="00131658" w:rsidP="00935394">
      <w:pPr>
        <w:numPr>
          <w:ilvl w:val="0"/>
          <w:numId w:val="7"/>
        </w:numPr>
        <w:jc w:val="both"/>
        <w:rPr>
          <w:i/>
          <w:iCs/>
          <w:sz w:val="22"/>
          <w:szCs w:val="22"/>
        </w:rPr>
      </w:pPr>
      <w:r>
        <w:rPr>
          <w:sz w:val="22"/>
          <w:szCs w:val="22"/>
        </w:rPr>
        <w:t>Provide required PPE to all operatives on site.</w:t>
      </w:r>
    </w:p>
    <w:p w:rsidR="00721E19" w:rsidRDefault="00721E19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D23067" w:rsidRPr="008A64C7" w:rsidRDefault="00D23067" w:rsidP="00935394">
      <w:pPr>
        <w:ind w:left="720"/>
        <w:jc w:val="both"/>
        <w:rPr>
          <w:rFonts w:cs="Arial"/>
          <w:b/>
          <w:bCs/>
          <w:sz w:val="22"/>
          <w:szCs w:val="22"/>
          <w:u w:val="single"/>
        </w:rPr>
      </w:pPr>
    </w:p>
    <w:p w:rsidR="00EC3C76" w:rsidRPr="00E17C5A" w:rsidRDefault="00E17C5A" w:rsidP="00935394">
      <w:pPr>
        <w:ind w:left="720"/>
        <w:jc w:val="both"/>
        <w:rPr>
          <w:b/>
          <w:bCs/>
          <w:sz w:val="22"/>
          <w:szCs w:val="22"/>
          <w:u w:val="single"/>
        </w:rPr>
      </w:pPr>
      <w:r w:rsidRPr="00E17C5A">
        <w:rPr>
          <w:b/>
          <w:bCs/>
          <w:sz w:val="22"/>
          <w:szCs w:val="22"/>
          <w:u w:val="single"/>
        </w:rPr>
        <w:t>Locating Services – CAT &amp; GENNY Survey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sz w:val="22"/>
          <w:szCs w:val="22"/>
        </w:rPr>
      </w:pPr>
      <w:r w:rsidRPr="00E17C5A">
        <w:rPr>
          <w:sz w:val="22"/>
          <w:szCs w:val="22"/>
        </w:rPr>
        <w:t>Brief all workforce via method statement, daily briefing, permit etc.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 xml:space="preserve">Refer to service drawings for information on existing services. 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>All service drawings must only be taken as a guide and used in conjunction with a C.A.T &amp; Genny survey to determine the precise location of any underground services.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lastRenderedPageBreak/>
        <w:t>Issue and brief the working daily permit to dig with attached service drawings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sz w:val="22"/>
          <w:szCs w:val="22"/>
        </w:rPr>
      </w:pPr>
      <w:r w:rsidRPr="00E17C5A">
        <w:rPr>
          <w:sz w:val="22"/>
          <w:szCs w:val="22"/>
        </w:rPr>
        <w:t>On visual inspection of the proposed work area, account should be taken of any indications that services exist</w:t>
      </w:r>
      <w:r>
        <w:rPr>
          <w:sz w:val="22"/>
          <w:szCs w:val="22"/>
        </w:rPr>
        <w:t>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b/>
          <w:sz w:val="22"/>
          <w:szCs w:val="22"/>
        </w:rPr>
        <w:t>NOTE: All operatives involved in the locating of services must sign the daily permit to dig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>Carry out a</w:t>
      </w:r>
      <w:r w:rsidRPr="00E17C5A">
        <w:rPr>
          <w:b/>
          <w:sz w:val="22"/>
          <w:szCs w:val="22"/>
        </w:rPr>
        <w:t xml:space="preserve"> </w:t>
      </w:r>
      <w:r w:rsidRPr="00E17C5A">
        <w:rPr>
          <w:sz w:val="22"/>
          <w:szCs w:val="22"/>
        </w:rPr>
        <w:t>CAT &amp; Genny survey to the working area.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>Users of the C.A.T must be suitably trained and operate the CAT and Genny as per manufacturers guidelines.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>Any issues with the CAT &amp; Genny equipment provided (i.e. faulty) must be reported immediately to the supervisor.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sz w:val="22"/>
          <w:szCs w:val="22"/>
        </w:rPr>
      </w:pPr>
      <w:r w:rsidRPr="00E17C5A">
        <w:rPr>
          <w:sz w:val="22"/>
          <w:szCs w:val="22"/>
        </w:rPr>
        <w:t>During the survey work, the supervisor must be notified of any service markings that are found i.e. manhole covers, gas markers</w:t>
      </w:r>
      <w:r>
        <w:rPr>
          <w:sz w:val="22"/>
          <w:szCs w:val="22"/>
        </w:rPr>
        <w:t>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>On the completion of the survey the supervisor shall reference the service drawings and inform all the working party of the findings.</w:t>
      </w:r>
    </w:p>
    <w:p w:rsidR="00E17C5A" w:rsidRPr="00E17C5A" w:rsidRDefault="00E17C5A" w:rsidP="00E17C5A">
      <w:pPr>
        <w:numPr>
          <w:ilvl w:val="0"/>
          <w:numId w:val="6"/>
        </w:numPr>
        <w:jc w:val="both"/>
        <w:rPr>
          <w:b/>
          <w:sz w:val="22"/>
          <w:szCs w:val="22"/>
        </w:rPr>
      </w:pPr>
      <w:r w:rsidRPr="00E17C5A">
        <w:rPr>
          <w:sz w:val="22"/>
          <w:szCs w:val="22"/>
        </w:rPr>
        <w:t xml:space="preserve">Where the client / supervisor has instructed to expose / prove any found services, then the working party shall be instructed to carry out hand excavated trial holes.  </w:t>
      </w:r>
    </w:p>
    <w:p w:rsidR="007342D5" w:rsidRDefault="007342D5" w:rsidP="00E17C5A">
      <w:pPr>
        <w:ind w:left="720"/>
        <w:jc w:val="both"/>
        <w:rPr>
          <w:b/>
          <w:sz w:val="22"/>
          <w:szCs w:val="22"/>
        </w:rPr>
      </w:pPr>
    </w:p>
    <w:p w:rsidR="00E17C5A" w:rsidRPr="00E17C5A" w:rsidRDefault="00E17C5A" w:rsidP="00E17C5A">
      <w:pPr>
        <w:ind w:left="720"/>
        <w:jc w:val="both"/>
        <w:rPr>
          <w:b/>
          <w:sz w:val="22"/>
          <w:szCs w:val="22"/>
          <w:u w:val="single"/>
        </w:rPr>
      </w:pPr>
      <w:r>
        <w:rPr>
          <w:b/>
          <w:sz w:val="22"/>
          <w:szCs w:val="22"/>
          <w:u w:val="single"/>
        </w:rPr>
        <w:t xml:space="preserve">Trial Holes - </w:t>
      </w:r>
      <w:r w:rsidRPr="00E17C5A">
        <w:rPr>
          <w:b/>
          <w:sz w:val="22"/>
          <w:szCs w:val="22"/>
          <w:u w:val="single"/>
        </w:rPr>
        <w:t>Proving depth &amp; location of services</w:t>
      </w:r>
    </w:p>
    <w:p w:rsidR="00E17C5A" w:rsidRPr="00E17C5A" w:rsidRDefault="00E17C5A" w:rsidP="00E17C5A">
      <w:pPr>
        <w:ind w:left="720"/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The purpose of the trial hole is to establish the depth of services that are known to </w:t>
      </w:r>
      <w:r>
        <w:rPr>
          <w:bCs/>
          <w:sz w:val="22"/>
          <w:szCs w:val="22"/>
        </w:rPr>
        <w:t xml:space="preserve">be in the </w:t>
      </w:r>
      <w:r w:rsidR="004774CE">
        <w:rPr>
          <w:bCs/>
          <w:sz w:val="22"/>
          <w:szCs w:val="22"/>
        </w:rPr>
        <w:t>vicinity of the proposed bridge and roadworks</w:t>
      </w:r>
      <w:r w:rsidRPr="00E17C5A">
        <w:rPr>
          <w:bCs/>
          <w:sz w:val="22"/>
          <w:szCs w:val="22"/>
        </w:rPr>
        <w:t xml:space="preserve">. The trial hole excavation will highlight any clashes </w:t>
      </w:r>
      <w:r w:rsidR="004774CE">
        <w:rPr>
          <w:bCs/>
          <w:sz w:val="22"/>
          <w:szCs w:val="22"/>
        </w:rPr>
        <w:t>between the proposed works and any services.</w:t>
      </w:r>
    </w:p>
    <w:p w:rsidR="00E17C5A" w:rsidRPr="00E17C5A" w:rsidRDefault="00E17C5A" w:rsidP="00E17C5A">
      <w:pPr>
        <w:ind w:left="720"/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>Once the agreed location of the trial hole has been proposed and clearly marked out on the ground then the excavation of the hand dig trial holes may begin.</w:t>
      </w:r>
    </w:p>
    <w:p w:rsidR="00E17C5A" w:rsidRPr="00E17C5A" w:rsidRDefault="00E17C5A" w:rsidP="00E17C5A">
      <w:pPr>
        <w:numPr>
          <w:ilvl w:val="0"/>
          <w:numId w:val="17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As </w:t>
      </w:r>
      <w:r w:rsidR="004774CE">
        <w:rPr>
          <w:bCs/>
          <w:sz w:val="22"/>
          <w:szCs w:val="22"/>
        </w:rPr>
        <w:t xml:space="preserve">some of </w:t>
      </w:r>
      <w:r w:rsidRPr="00E17C5A">
        <w:rPr>
          <w:bCs/>
          <w:sz w:val="22"/>
          <w:szCs w:val="22"/>
        </w:rPr>
        <w:t xml:space="preserve">the trial hole </w:t>
      </w:r>
      <w:r w:rsidR="004774CE">
        <w:rPr>
          <w:bCs/>
          <w:sz w:val="22"/>
          <w:szCs w:val="22"/>
        </w:rPr>
        <w:t>are</w:t>
      </w:r>
      <w:r w:rsidRPr="00E17C5A">
        <w:rPr>
          <w:bCs/>
          <w:sz w:val="22"/>
          <w:szCs w:val="22"/>
        </w:rPr>
        <w:t xml:space="preserve"> in the </w:t>
      </w:r>
      <w:r w:rsidR="004774CE">
        <w:rPr>
          <w:bCs/>
          <w:sz w:val="22"/>
          <w:szCs w:val="22"/>
        </w:rPr>
        <w:t xml:space="preserve">existing </w:t>
      </w:r>
      <w:r w:rsidRPr="00E17C5A">
        <w:rPr>
          <w:bCs/>
          <w:sz w:val="22"/>
          <w:szCs w:val="22"/>
        </w:rPr>
        <w:t>carriageway / footway</w:t>
      </w:r>
      <w:r w:rsidR="004774CE">
        <w:rPr>
          <w:bCs/>
          <w:sz w:val="22"/>
          <w:szCs w:val="22"/>
        </w:rPr>
        <w:t xml:space="preserve"> at either end of the proposed link roads</w:t>
      </w:r>
      <w:r w:rsidRPr="00E17C5A">
        <w:rPr>
          <w:bCs/>
          <w:sz w:val="22"/>
          <w:szCs w:val="22"/>
        </w:rPr>
        <w:t>, then the surface material shall be cut by means of a disc cutter / floor saw. The disc cutter / floor saw must be fitted with the appropriated blade for the surface material being cut.</w:t>
      </w:r>
    </w:p>
    <w:p w:rsidR="00E17C5A" w:rsidRPr="00E17C5A" w:rsidRDefault="00E17C5A" w:rsidP="00E17C5A">
      <w:pPr>
        <w:numPr>
          <w:ilvl w:val="0"/>
          <w:numId w:val="17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Dust suppression equipment shall be used whilst carrying out the cutting task. </w:t>
      </w:r>
    </w:p>
    <w:p w:rsidR="00E17C5A" w:rsidRPr="00E17C5A" w:rsidRDefault="00E17C5A" w:rsidP="00E17C5A">
      <w:pPr>
        <w:ind w:left="720"/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NOTE: NO DRY CUTTING IS PERMITTED! </w:t>
      </w:r>
    </w:p>
    <w:p w:rsidR="00E17C5A" w:rsidRPr="00E17C5A" w:rsidRDefault="00E17C5A" w:rsidP="00E17C5A">
      <w:pPr>
        <w:numPr>
          <w:ilvl w:val="0"/>
          <w:numId w:val="18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>A hydraulic breaker / jack hammer shall be used to break out the surface material ensuring that the chisel / point / blade does not penetrate further than the surfacing material.</w:t>
      </w:r>
    </w:p>
    <w:p w:rsidR="00E17C5A" w:rsidRPr="00E17C5A" w:rsidRDefault="00E17C5A" w:rsidP="00E17C5A">
      <w:pPr>
        <w:numPr>
          <w:ilvl w:val="0"/>
          <w:numId w:val="18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>All arisings from breaking out the surfacing material shall be placed aside for offsite disposal.</w:t>
      </w:r>
    </w:p>
    <w:p w:rsidR="00E17C5A" w:rsidRPr="00E17C5A" w:rsidRDefault="00E17C5A" w:rsidP="00E17C5A">
      <w:pPr>
        <w:numPr>
          <w:ilvl w:val="0"/>
          <w:numId w:val="18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Using a shovel, but not sharp pointed tools i.e. pick. Start excavating to a depth not exceeding 500mm. The shovel should be eased into the ground where possible with foot pressure. 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Operatives shall be vigilant whilst excavating and report any findings of concrete slabs, service marker tape, traces of dust or disturbed ground trenches etc to the supervisor. </w:t>
      </w:r>
    </w:p>
    <w:p w:rsidR="00E17C5A" w:rsidRPr="00E17C5A" w:rsidRDefault="00E17C5A" w:rsidP="00E17C5A">
      <w:pPr>
        <w:ind w:left="720"/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NOTE: </w:t>
      </w:r>
      <w:r w:rsidRPr="00E17C5A">
        <w:rPr>
          <w:bCs/>
          <w:sz w:val="22"/>
          <w:szCs w:val="22"/>
          <w:u w:val="single"/>
        </w:rPr>
        <w:t>A watching brief must be present during ANY excavation works within 3m of any known HIGH-PRESSURE GAS pipelines.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CAT scan again across area where hand-dug 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Where permitted a machine fitted with a ‘toothless bucket’ may be used to excavate lose material across the area dug by hand. </w:t>
      </w:r>
      <w:r w:rsidRPr="00E17C5A">
        <w:rPr>
          <w:bCs/>
          <w:sz w:val="22"/>
          <w:szCs w:val="22"/>
          <w:u w:val="single"/>
        </w:rPr>
        <w:t>The depth of the machine excavation shall never exceed the previous hand dug excavation!</w:t>
      </w:r>
    </w:p>
    <w:p w:rsidR="00E17C5A" w:rsidRPr="00E17C5A" w:rsidRDefault="00E17C5A" w:rsidP="00E17C5A">
      <w:pPr>
        <w:ind w:left="720"/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NOTE: Hand held power tools and excavators </w:t>
      </w:r>
      <w:r w:rsidRPr="00E17C5A">
        <w:rPr>
          <w:bCs/>
          <w:sz w:val="22"/>
          <w:szCs w:val="22"/>
          <w:u w:val="single"/>
        </w:rPr>
        <w:t>MUST NOT BE USED</w:t>
      </w:r>
      <w:r w:rsidRPr="00E17C5A">
        <w:rPr>
          <w:bCs/>
          <w:sz w:val="22"/>
          <w:szCs w:val="22"/>
        </w:rPr>
        <w:t xml:space="preserve"> within 0.5m of any suspected service locations. 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 xml:space="preserve">Repeat the hand-digging operation to a further 500mm 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>Look &amp; scan for services using the CAT &amp; Genny within the excavated area again.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lastRenderedPageBreak/>
        <w:t>If no services found repeat hand digging and machine excavation process to a further 500mm (as above) carefully looking/scanning for ANY services until found.</w:t>
      </w:r>
    </w:p>
    <w:p w:rsidR="00E17C5A" w:rsidRPr="00E17C5A" w:rsidRDefault="00E17C5A" w:rsidP="00E17C5A">
      <w:pPr>
        <w:numPr>
          <w:ilvl w:val="0"/>
          <w:numId w:val="16"/>
        </w:numPr>
        <w:jc w:val="both"/>
        <w:rPr>
          <w:bCs/>
          <w:sz w:val="22"/>
          <w:szCs w:val="22"/>
        </w:rPr>
      </w:pPr>
      <w:r w:rsidRPr="00E17C5A">
        <w:rPr>
          <w:bCs/>
          <w:sz w:val="22"/>
          <w:szCs w:val="22"/>
        </w:rPr>
        <w:t>Where services are / not found, please report findings to the supervisor (Works Manager)</w:t>
      </w:r>
      <w:r w:rsidR="004774CE">
        <w:rPr>
          <w:bCs/>
          <w:sz w:val="22"/>
          <w:szCs w:val="22"/>
        </w:rPr>
        <w:t>.</w:t>
      </w:r>
    </w:p>
    <w:p w:rsidR="00E17C5A" w:rsidRPr="00E17C5A" w:rsidRDefault="00E17C5A" w:rsidP="004774CE">
      <w:pPr>
        <w:jc w:val="both"/>
        <w:rPr>
          <w:b/>
          <w:sz w:val="22"/>
          <w:szCs w:val="22"/>
        </w:rPr>
      </w:pPr>
    </w:p>
    <w:p w:rsidR="00D23067" w:rsidRPr="00D23067" w:rsidRDefault="00D23067" w:rsidP="00D23067">
      <w:pPr>
        <w:numPr>
          <w:ilvl w:val="0"/>
          <w:numId w:val="6"/>
        </w:numPr>
        <w:rPr>
          <w:sz w:val="22"/>
          <w:szCs w:val="22"/>
          <w:highlight w:val="yellow"/>
        </w:rPr>
      </w:pPr>
      <w:r w:rsidRPr="00D23067">
        <w:rPr>
          <w:sz w:val="22"/>
          <w:szCs w:val="22"/>
          <w:highlight w:val="yellow"/>
        </w:rPr>
        <w:t>2 metres Social Distancing to be maintained at all times due to current Covid-19 legislation</w:t>
      </w:r>
    </w:p>
    <w:p w:rsidR="007342D5" w:rsidRDefault="007342D5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 xml:space="preserve">All </w:t>
      </w:r>
      <w:r w:rsidR="00CB777F">
        <w:rPr>
          <w:sz w:val="22"/>
          <w:szCs w:val="22"/>
        </w:rPr>
        <w:t>arising’s</w:t>
      </w:r>
      <w:r>
        <w:rPr>
          <w:sz w:val="22"/>
          <w:szCs w:val="22"/>
        </w:rPr>
        <w:t xml:space="preserve"> to be stockpiled and sealed up for re-use under the </w:t>
      </w:r>
      <w:r w:rsidR="004774CE">
        <w:rPr>
          <w:sz w:val="22"/>
          <w:szCs w:val="22"/>
        </w:rPr>
        <w:t>embankment</w:t>
      </w:r>
      <w:r>
        <w:rPr>
          <w:sz w:val="22"/>
          <w:szCs w:val="22"/>
        </w:rPr>
        <w:t xml:space="preserve"> operation if deemed suitable.</w:t>
      </w:r>
    </w:p>
    <w:p w:rsidR="00131658" w:rsidRDefault="00B33861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>Adequate signage and guarding of works areas, to be maintained as necessary.</w:t>
      </w:r>
    </w:p>
    <w:p w:rsidR="00131658" w:rsidRPr="00131658" w:rsidRDefault="00131658" w:rsidP="00073807">
      <w:pPr>
        <w:numPr>
          <w:ilvl w:val="0"/>
          <w:numId w:val="6"/>
        </w:numPr>
        <w:jc w:val="both"/>
        <w:rPr>
          <w:b/>
          <w:color w:val="FF0000"/>
          <w:sz w:val="22"/>
          <w:szCs w:val="22"/>
        </w:rPr>
      </w:pPr>
      <w:r w:rsidRPr="00131658">
        <w:rPr>
          <w:b/>
          <w:color w:val="FF0000"/>
          <w:sz w:val="22"/>
          <w:szCs w:val="22"/>
        </w:rPr>
        <w:t>NO MECHANICAL EXCAVATION WITHI 500 MM OF KNOWN SERVICES</w:t>
      </w:r>
    </w:p>
    <w:p w:rsidR="007342D5" w:rsidRDefault="007342D5" w:rsidP="00073807">
      <w:pPr>
        <w:numPr>
          <w:ilvl w:val="0"/>
          <w:numId w:val="6"/>
        </w:numPr>
        <w:jc w:val="both"/>
        <w:rPr>
          <w:sz w:val="22"/>
          <w:szCs w:val="22"/>
        </w:rPr>
      </w:pPr>
      <w:r>
        <w:rPr>
          <w:sz w:val="22"/>
          <w:szCs w:val="22"/>
        </w:rPr>
        <w:t>Engineer / supervisor to ensure that the excavation is to the required depth and width as per detail</w:t>
      </w:r>
      <w:r w:rsidR="00073807">
        <w:rPr>
          <w:sz w:val="22"/>
          <w:szCs w:val="22"/>
        </w:rPr>
        <w:t>.</w:t>
      </w:r>
    </w:p>
    <w:p w:rsidR="00EC3C76" w:rsidRPr="008A64C7" w:rsidRDefault="00EC3C76" w:rsidP="004774CE">
      <w:pPr>
        <w:rPr>
          <w:sz w:val="22"/>
          <w:szCs w:val="22"/>
        </w:rPr>
      </w:pPr>
    </w:p>
    <w:p w:rsidR="00EC3C76" w:rsidRPr="008A64C7" w:rsidRDefault="00EC3C76" w:rsidP="00935394">
      <w:pPr>
        <w:rPr>
          <w:b/>
          <w:bCs/>
          <w:sz w:val="22"/>
          <w:szCs w:val="22"/>
        </w:rPr>
      </w:pPr>
    </w:p>
    <w:p w:rsidR="004B6DB2" w:rsidRPr="008A64C7" w:rsidRDefault="004B6DB2" w:rsidP="004B6DB2">
      <w:pPr>
        <w:pStyle w:val="Heading1"/>
        <w:ind w:left="340" w:hanging="340"/>
        <w:rPr>
          <w:sz w:val="22"/>
          <w:szCs w:val="22"/>
        </w:rPr>
      </w:pPr>
      <w:r w:rsidRPr="008A64C7">
        <w:rPr>
          <w:sz w:val="22"/>
          <w:szCs w:val="22"/>
        </w:rPr>
        <w:t>Environmental Considerations</w:t>
      </w:r>
      <w:r w:rsidR="00EA26C3" w:rsidRPr="008A64C7">
        <w:rPr>
          <w:sz w:val="22"/>
          <w:szCs w:val="22"/>
        </w:rPr>
        <w:t>:</w:t>
      </w:r>
    </w:p>
    <w:p w:rsidR="00837B76" w:rsidRPr="008A64C7" w:rsidRDefault="00837B76" w:rsidP="00C35C5D">
      <w:pPr>
        <w:jc w:val="both"/>
        <w:rPr>
          <w:rFonts w:cs="Arial"/>
          <w:sz w:val="22"/>
          <w:szCs w:val="22"/>
        </w:rPr>
      </w:pP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All plant and equipment to be in good working order and free of defects / leaks. Any defect or leaks found must be corrected prior to commencing / re-</w:t>
      </w:r>
      <w:r w:rsidR="00EA26C3" w:rsidRPr="00604CA5">
        <w:rPr>
          <w:rFonts w:cs="Arial"/>
          <w:sz w:val="22"/>
          <w:szCs w:val="22"/>
        </w:rPr>
        <w:t>commencing</w:t>
      </w:r>
      <w:r w:rsidRPr="00604CA5">
        <w:rPr>
          <w:rFonts w:cs="Arial"/>
          <w:sz w:val="22"/>
          <w:szCs w:val="22"/>
        </w:rPr>
        <w:t xml:space="preserve"> works.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Where possible plant to be equipped with bio oil.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Static plant to be sited on suitable drip trays.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Spill kits to be at hand at all times.</w:t>
      </w:r>
    </w:p>
    <w:p w:rsidR="00A02FE3" w:rsidRPr="00604CA5" w:rsidRDefault="00A02FE3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 xml:space="preserve">Emergency </w:t>
      </w:r>
      <w:r w:rsidR="00EA26C3" w:rsidRPr="00604CA5">
        <w:rPr>
          <w:rFonts w:cs="Arial"/>
          <w:sz w:val="22"/>
          <w:szCs w:val="22"/>
        </w:rPr>
        <w:t>response plan to be implemented should there be an incident.</w:t>
      </w:r>
    </w:p>
    <w:p w:rsidR="004B6DB2" w:rsidRPr="00604CA5" w:rsidRDefault="004B6DB2" w:rsidP="00935394">
      <w:pPr>
        <w:numPr>
          <w:ilvl w:val="0"/>
          <w:numId w:val="1"/>
        </w:numPr>
        <w:tabs>
          <w:tab w:val="clear" w:pos="360"/>
          <w:tab w:val="num" w:pos="426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Noise level shall be minimised where possible and within the site working hours.</w:t>
      </w:r>
    </w:p>
    <w:p w:rsidR="004B6DB2" w:rsidRDefault="004B6DB2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t>Refuelling of plant to be carried out in accordan</w:t>
      </w:r>
      <w:r w:rsidR="009D6FBC" w:rsidRPr="00604CA5">
        <w:rPr>
          <w:rFonts w:cs="Arial"/>
          <w:sz w:val="22"/>
          <w:szCs w:val="22"/>
        </w:rPr>
        <w:t xml:space="preserve">ce with the approved procedures and </w:t>
      </w:r>
      <w:r w:rsidR="009D6FBC" w:rsidRPr="00604CA5">
        <w:rPr>
          <w:rFonts w:cs="Arial"/>
          <w:b/>
          <w:sz w:val="22"/>
          <w:szCs w:val="22"/>
        </w:rPr>
        <w:t>not</w:t>
      </w:r>
      <w:r w:rsidR="00C35C5D" w:rsidRPr="00604CA5">
        <w:rPr>
          <w:rFonts w:cs="Arial"/>
          <w:sz w:val="22"/>
          <w:szCs w:val="22"/>
        </w:rPr>
        <w:t xml:space="preserve"> near any</w:t>
      </w:r>
      <w:r w:rsidR="009D6FBC" w:rsidRPr="00604CA5">
        <w:rPr>
          <w:rFonts w:cs="Arial"/>
          <w:sz w:val="22"/>
          <w:szCs w:val="22"/>
        </w:rPr>
        <w:t xml:space="preserve"> watercourses</w:t>
      </w:r>
      <w:r w:rsidR="00EA26C3" w:rsidRPr="00604CA5">
        <w:rPr>
          <w:rFonts w:cs="Arial"/>
          <w:sz w:val="22"/>
          <w:szCs w:val="22"/>
        </w:rPr>
        <w:t>.</w:t>
      </w:r>
    </w:p>
    <w:p w:rsidR="002909EC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Any cutting of bituminous material (tarmac) Concrete or natural stone paving shall only be “wet” cut – water bottle attachment to disc cutter or reservoir on road saw.</w:t>
      </w:r>
    </w:p>
    <w:p w:rsidR="002909EC" w:rsidRPr="00604CA5" w:rsidRDefault="002909EC" w:rsidP="00935394">
      <w:pPr>
        <w:numPr>
          <w:ilvl w:val="0"/>
          <w:numId w:val="1"/>
        </w:numPr>
        <w:tabs>
          <w:tab w:val="clear" w:pos="360"/>
        </w:tabs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Debris netting to be secured to herras fencing where required / feasible.</w:t>
      </w:r>
    </w:p>
    <w:p w:rsidR="00F81E5D" w:rsidRDefault="00F81E5D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2909EC" w:rsidRDefault="002909EC" w:rsidP="004B6DB2">
      <w:pPr>
        <w:jc w:val="both"/>
        <w:rPr>
          <w:rFonts w:cs="Arial"/>
          <w:b/>
          <w:sz w:val="22"/>
        </w:rPr>
      </w:pPr>
    </w:p>
    <w:p w:rsidR="008E1B51" w:rsidRPr="00935394" w:rsidRDefault="004B6DB2" w:rsidP="00935394">
      <w:pPr>
        <w:pStyle w:val="Heading1"/>
        <w:ind w:left="340" w:hanging="340"/>
      </w:pPr>
      <w:r>
        <w:t>COSHH</w:t>
      </w:r>
      <w:r w:rsidR="00935394">
        <w:t>:</w:t>
      </w:r>
    </w:p>
    <w:p w:rsidR="004B6DB2" w:rsidRDefault="004B6DB2" w:rsidP="004B6DB2">
      <w:pPr>
        <w:pStyle w:val="BodyTextIndent2"/>
        <w:ind w:left="0" w:hanging="436"/>
        <w:rPr>
          <w:rFonts w:cs="Arial"/>
          <w:sz w:val="22"/>
        </w:rPr>
      </w:pPr>
    </w:p>
    <w:p w:rsidR="004B6DB2" w:rsidRDefault="004B6DB2" w:rsidP="004B6DB2">
      <w:pPr>
        <w:pStyle w:val="BodyTextIndent2"/>
        <w:ind w:left="0" w:firstLine="720"/>
        <w:rPr>
          <w:rFonts w:cs="Arial"/>
          <w:b/>
          <w:bCs/>
          <w:sz w:val="22"/>
        </w:rPr>
      </w:pPr>
      <w:r>
        <w:rPr>
          <w:rFonts w:cs="Arial"/>
          <w:b/>
          <w:bCs/>
          <w:sz w:val="22"/>
        </w:rPr>
        <w:t xml:space="preserve">Refer to main COSHH assessment file in site office </w:t>
      </w:r>
      <w:r w:rsidR="009D6FBC">
        <w:rPr>
          <w:rFonts w:cs="Arial"/>
          <w:b/>
          <w:bCs/>
          <w:sz w:val="22"/>
        </w:rPr>
        <w:t>for daily use materials</w:t>
      </w:r>
    </w:p>
    <w:p w:rsidR="00837B76" w:rsidRDefault="00837B76" w:rsidP="00C35C5D">
      <w:pPr>
        <w:jc w:val="both"/>
        <w:rPr>
          <w:rFonts w:cs="Arial"/>
          <w:sz w:val="22"/>
        </w:rPr>
      </w:pPr>
    </w:p>
    <w:p w:rsidR="002909EC" w:rsidRDefault="002909EC" w:rsidP="00C35C5D">
      <w:pPr>
        <w:jc w:val="both"/>
        <w:rPr>
          <w:rFonts w:cs="Arial"/>
          <w:sz w:val="22"/>
        </w:rPr>
      </w:pPr>
    </w:p>
    <w:p w:rsidR="004B6DB2" w:rsidRDefault="004B6DB2" w:rsidP="004B6DB2">
      <w:pPr>
        <w:pStyle w:val="Heading1"/>
        <w:ind w:left="340" w:hanging="340"/>
      </w:pPr>
      <w:r>
        <w:t>Specific Requirements for Risk Assessment</w:t>
      </w:r>
      <w:r w:rsidR="00543230">
        <w:t>/main hazards</w:t>
      </w:r>
    </w:p>
    <w:p w:rsidR="004B6DB2" w:rsidRDefault="004B6DB2" w:rsidP="004B6DB2">
      <w:pPr>
        <w:ind w:left="720" w:hanging="720"/>
        <w:jc w:val="both"/>
        <w:rPr>
          <w:rFonts w:cs="Arial"/>
          <w:sz w:val="22"/>
        </w:rPr>
      </w:pPr>
    </w:p>
    <w:p w:rsidR="007E0C14" w:rsidRPr="007F064E" w:rsidRDefault="000A367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Excavatio</w:t>
      </w:r>
      <w:r w:rsidR="00821EEE" w:rsidRPr="007F064E">
        <w:rPr>
          <w:rFonts w:cs="Arial"/>
          <w:sz w:val="22"/>
          <w:szCs w:val="22"/>
        </w:rPr>
        <w:t>ns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Working area</w:t>
      </w:r>
    </w:p>
    <w:p w:rsidR="00821EEE" w:rsidRPr="007F064E" w:rsidRDefault="005A190B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Existing </w:t>
      </w:r>
      <w:r w:rsidR="00821EEE" w:rsidRPr="007F064E">
        <w:rPr>
          <w:rFonts w:cs="Arial"/>
          <w:sz w:val="22"/>
          <w:szCs w:val="22"/>
        </w:rPr>
        <w:t>Services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 xml:space="preserve">Use of </w:t>
      </w:r>
      <w:r w:rsidR="00520881" w:rsidRPr="007F064E">
        <w:rPr>
          <w:rFonts w:cs="Arial"/>
          <w:sz w:val="22"/>
          <w:szCs w:val="22"/>
        </w:rPr>
        <w:t>hand-held</w:t>
      </w:r>
      <w:r w:rsidRPr="007F064E">
        <w:rPr>
          <w:rFonts w:cs="Arial"/>
          <w:sz w:val="22"/>
          <w:szCs w:val="22"/>
        </w:rPr>
        <w:t xml:space="preserve"> small tools</w:t>
      </w:r>
    </w:p>
    <w:p w:rsidR="00821EEE" w:rsidRPr="007F064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Transportation of materials</w:t>
      </w:r>
    </w:p>
    <w:p w:rsidR="00821EEE" w:rsidRDefault="00821EEE" w:rsidP="00462C13">
      <w:pPr>
        <w:numPr>
          <w:ilvl w:val="0"/>
          <w:numId w:val="6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Compaction of fill</w:t>
      </w:r>
    </w:p>
    <w:p w:rsidR="005A190B" w:rsidRPr="007F064E" w:rsidRDefault="005A190B" w:rsidP="005A190B">
      <w:pPr>
        <w:jc w:val="both"/>
        <w:rPr>
          <w:rFonts w:cs="Arial"/>
          <w:sz w:val="22"/>
          <w:szCs w:val="22"/>
        </w:rPr>
      </w:pPr>
    </w:p>
    <w:p w:rsidR="007E0C14" w:rsidRPr="007F064E" w:rsidRDefault="007E0C14" w:rsidP="00DB3562">
      <w:pPr>
        <w:pStyle w:val="Heading1"/>
        <w:rPr>
          <w:sz w:val="22"/>
          <w:szCs w:val="22"/>
        </w:rPr>
      </w:pP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ersonal </w:t>
      </w:r>
      <w:r w:rsidRPr="007F064E">
        <w:rPr>
          <w:sz w:val="22"/>
          <w:szCs w:val="22"/>
        </w:rPr>
        <w:t>P</w:t>
      </w:r>
      <w:r w:rsidR="005D4EA8" w:rsidRPr="007F064E">
        <w:rPr>
          <w:sz w:val="22"/>
          <w:szCs w:val="22"/>
        </w:rPr>
        <w:t xml:space="preserve">rotective </w:t>
      </w:r>
      <w:r w:rsidRPr="007F064E">
        <w:rPr>
          <w:sz w:val="22"/>
          <w:szCs w:val="22"/>
        </w:rPr>
        <w:t>E</w:t>
      </w:r>
      <w:r w:rsidR="005D4EA8" w:rsidRPr="007F064E">
        <w:rPr>
          <w:sz w:val="22"/>
          <w:szCs w:val="22"/>
        </w:rPr>
        <w:t>quipment</w:t>
      </w:r>
      <w:r w:rsidRPr="007F064E">
        <w:rPr>
          <w:sz w:val="22"/>
          <w:szCs w:val="22"/>
        </w:rPr>
        <w:t xml:space="preserve"> Requirements</w:t>
      </w:r>
    </w:p>
    <w:p w:rsidR="00D10E88" w:rsidRPr="007F064E" w:rsidRDefault="00D10E88" w:rsidP="00D10E88">
      <w:pPr>
        <w:jc w:val="both"/>
        <w:rPr>
          <w:rFonts w:cs="Arial"/>
          <w:b/>
          <w:sz w:val="22"/>
          <w:szCs w:val="22"/>
        </w:rPr>
      </w:pPr>
    </w:p>
    <w:p w:rsidR="005D4EA8" w:rsidRPr="007F064E" w:rsidRDefault="005D4EA8" w:rsidP="00D10E88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The PPE that must be for this activity are as per the site induction listed below</w:t>
      </w:r>
    </w:p>
    <w:p w:rsidR="00DB3562" w:rsidRPr="007F064E" w:rsidRDefault="00DB3562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Hard hat.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lastRenderedPageBreak/>
        <w:t>Safety footwear</w:t>
      </w:r>
      <w:r w:rsidR="00287FDF" w:rsidRPr="007F064E">
        <w:rPr>
          <w:rFonts w:cs="Arial"/>
          <w:sz w:val="22"/>
          <w:szCs w:val="22"/>
        </w:rPr>
        <w:t>.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High visibility clothing.</w:t>
      </w:r>
      <w:r w:rsidR="009D6FBC" w:rsidRPr="007F064E">
        <w:rPr>
          <w:rFonts w:cs="Arial"/>
          <w:sz w:val="22"/>
          <w:szCs w:val="22"/>
        </w:rPr>
        <w:t xml:space="preserve"> (incl. trousers and long sleeves)</w:t>
      </w:r>
    </w:p>
    <w:p w:rsidR="00DB3562" w:rsidRPr="007F064E" w:rsidRDefault="00DB3562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Gloves</w:t>
      </w:r>
    </w:p>
    <w:p w:rsidR="009D6FBC" w:rsidRDefault="00131658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 xml:space="preserve">Safety </w:t>
      </w:r>
      <w:r w:rsidR="009D6FBC" w:rsidRPr="007F064E">
        <w:rPr>
          <w:rFonts w:cs="Arial"/>
          <w:sz w:val="22"/>
          <w:szCs w:val="22"/>
        </w:rPr>
        <w:t>Glasses</w:t>
      </w:r>
    </w:p>
    <w:p w:rsidR="005A190B" w:rsidRPr="007F064E" w:rsidRDefault="005A190B" w:rsidP="00462C13">
      <w:pPr>
        <w:pStyle w:val="ListParagraph"/>
        <w:numPr>
          <w:ilvl w:val="0"/>
          <w:numId w:val="2"/>
        </w:numPr>
        <w:ind w:left="709"/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Dust mask</w:t>
      </w:r>
    </w:p>
    <w:p w:rsidR="007E0C14" w:rsidRDefault="007E0C14">
      <w:pPr>
        <w:jc w:val="both"/>
        <w:rPr>
          <w:rFonts w:cs="Arial"/>
          <w:b/>
          <w:sz w:val="22"/>
          <w:szCs w:val="22"/>
        </w:rPr>
      </w:pPr>
    </w:p>
    <w:p w:rsidR="00543230" w:rsidRDefault="00543230" w:rsidP="00543230">
      <w:pPr>
        <w:pStyle w:val="Heading1"/>
      </w:pPr>
      <w:r>
        <w:t xml:space="preserve">Plant </w:t>
      </w:r>
    </w:p>
    <w:p w:rsidR="00543230" w:rsidRDefault="00543230" w:rsidP="00543230">
      <w:pPr>
        <w:jc w:val="both"/>
        <w:rPr>
          <w:rFonts w:cs="Arial"/>
          <w:b/>
          <w:sz w:val="22"/>
          <w:szCs w:val="22"/>
        </w:rPr>
      </w:pPr>
    </w:p>
    <w:p w:rsidR="005D4EA8" w:rsidRPr="00935394" w:rsidRDefault="005D4EA8" w:rsidP="00543230">
      <w:pPr>
        <w:jc w:val="both"/>
        <w:rPr>
          <w:rFonts w:cs="Arial"/>
          <w:szCs w:val="24"/>
        </w:rPr>
      </w:pPr>
      <w:r w:rsidRPr="00935394">
        <w:rPr>
          <w:rFonts w:cs="Arial"/>
          <w:szCs w:val="24"/>
        </w:rPr>
        <w:t>Plant associ</w:t>
      </w:r>
      <w:r w:rsidR="00837B76" w:rsidRPr="00935394">
        <w:rPr>
          <w:rFonts w:cs="Arial"/>
          <w:szCs w:val="24"/>
        </w:rPr>
        <w:t xml:space="preserve">ated with this </w:t>
      </w:r>
      <w:r w:rsidR="00D23067" w:rsidRPr="00935394">
        <w:rPr>
          <w:rFonts w:cs="Arial"/>
          <w:szCs w:val="24"/>
        </w:rPr>
        <w:t>activity.</w:t>
      </w:r>
    </w:p>
    <w:p w:rsidR="00543230" w:rsidRDefault="0039357F" w:rsidP="0039357F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 x Cable Avoidance Tool</w:t>
      </w:r>
    </w:p>
    <w:p w:rsidR="0039357F" w:rsidRDefault="0039357F" w:rsidP="0039357F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1 x Genny</w:t>
      </w:r>
    </w:p>
    <w:p w:rsidR="002909EC" w:rsidRPr="0039357F" w:rsidRDefault="0039357F" w:rsidP="0039357F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Associated equipment and small tools</w:t>
      </w:r>
    </w:p>
    <w:p w:rsidR="002909EC" w:rsidRPr="00604CA5" w:rsidRDefault="002909EC" w:rsidP="002F5429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Fencing / Barriers / Signage</w:t>
      </w:r>
    </w:p>
    <w:p w:rsidR="002909EC" w:rsidRPr="00604CA5" w:rsidRDefault="002909EC" w:rsidP="00462C13">
      <w:pPr>
        <w:numPr>
          <w:ilvl w:val="0"/>
          <w:numId w:val="4"/>
        </w:numPr>
        <w:jc w:val="both"/>
        <w:rPr>
          <w:rFonts w:cs="Arial"/>
          <w:sz w:val="22"/>
          <w:szCs w:val="22"/>
        </w:rPr>
      </w:pPr>
      <w:r>
        <w:rPr>
          <w:rFonts w:cs="Arial"/>
          <w:sz w:val="22"/>
          <w:szCs w:val="22"/>
        </w:rPr>
        <w:t>Van / pick-up</w:t>
      </w: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D23067" w:rsidRDefault="00D23067" w:rsidP="00837B76">
      <w:pPr>
        <w:jc w:val="both"/>
        <w:rPr>
          <w:rFonts w:cs="Arial"/>
          <w:sz w:val="22"/>
          <w:szCs w:val="22"/>
        </w:rPr>
      </w:pPr>
    </w:p>
    <w:p w:rsidR="005F1D0A" w:rsidRDefault="005F1D0A" w:rsidP="00837B76">
      <w:pPr>
        <w:jc w:val="both"/>
        <w:rPr>
          <w:rFonts w:cs="Arial"/>
          <w:sz w:val="22"/>
          <w:szCs w:val="22"/>
        </w:rPr>
      </w:pPr>
    </w:p>
    <w:p w:rsidR="00BD711F" w:rsidRDefault="00BD711F" w:rsidP="00BD711F">
      <w:pPr>
        <w:pStyle w:val="Heading1"/>
      </w:pPr>
      <w:r>
        <w:t>Emergency Arrangements</w:t>
      </w:r>
    </w:p>
    <w:p w:rsidR="00BD711F" w:rsidRDefault="00BD711F" w:rsidP="00BD711F">
      <w:pPr>
        <w:jc w:val="both"/>
        <w:rPr>
          <w:rFonts w:cs="Arial"/>
          <w:b/>
          <w:sz w:val="22"/>
          <w:szCs w:val="22"/>
        </w:rPr>
      </w:pPr>
    </w:p>
    <w:p w:rsidR="005D4EA8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All incidents and accidents must be reported to the Site Management team as s</w:t>
      </w:r>
      <w:r w:rsidR="005D4EA8" w:rsidRPr="005D4EA8">
        <w:rPr>
          <w:rFonts w:cs="Arial"/>
          <w:b/>
          <w:color w:val="FF0000"/>
          <w:sz w:val="22"/>
          <w:szCs w:val="22"/>
        </w:rPr>
        <w:t>o</w:t>
      </w:r>
      <w:r w:rsidRPr="005D4EA8">
        <w:rPr>
          <w:rFonts w:cs="Arial"/>
          <w:b/>
          <w:color w:val="FF0000"/>
          <w:sz w:val="22"/>
          <w:szCs w:val="22"/>
        </w:rPr>
        <w:t>on as possible.</w:t>
      </w:r>
      <w:r w:rsidR="005D4EA8" w:rsidRPr="005D4EA8">
        <w:rPr>
          <w:rFonts w:cs="Arial"/>
          <w:b/>
          <w:color w:val="FF0000"/>
          <w:sz w:val="22"/>
          <w:szCs w:val="22"/>
        </w:rPr>
        <w:t xml:space="preserve"> Accidents will be recorded in the site accident book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 xml:space="preserve">First aid will be administered on site by one of the site </w:t>
      </w:r>
      <w:r w:rsidR="008F60BB" w:rsidRPr="005D4EA8">
        <w:rPr>
          <w:rFonts w:cs="Arial"/>
          <w:b/>
          <w:color w:val="FF0000"/>
          <w:sz w:val="22"/>
          <w:szCs w:val="22"/>
        </w:rPr>
        <w:t>team’s</w:t>
      </w:r>
      <w:r w:rsidRPr="005D4EA8">
        <w:rPr>
          <w:rFonts w:cs="Arial"/>
          <w:b/>
          <w:color w:val="FF0000"/>
          <w:sz w:val="22"/>
          <w:szCs w:val="22"/>
        </w:rPr>
        <w:t xml:space="preserve"> first aiders.</w:t>
      </w:r>
    </w:p>
    <w:p w:rsidR="00BD711F" w:rsidRPr="005D4EA8" w:rsidRDefault="005D4EA8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If required Emerge</w:t>
      </w:r>
      <w:r w:rsidR="00BD711F" w:rsidRPr="005D4EA8">
        <w:rPr>
          <w:rFonts w:cs="Arial"/>
          <w:b/>
          <w:color w:val="FF0000"/>
          <w:sz w:val="22"/>
          <w:szCs w:val="22"/>
        </w:rPr>
        <w:t>ncy assistance will be summoned by calling “999”</w:t>
      </w:r>
    </w:p>
    <w:p w:rsidR="00BD711F" w:rsidRPr="005D4EA8" w:rsidRDefault="00BD711F" w:rsidP="005D4EA8">
      <w:pPr>
        <w:spacing w:line="276" w:lineRule="auto"/>
        <w:jc w:val="both"/>
        <w:rPr>
          <w:rFonts w:cs="Arial"/>
          <w:b/>
          <w:color w:val="FF0000"/>
          <w:sz w:val="22"/>
          <w:szCs w:val="22"/>
        </w:rPr>
      </w:pPr>
      <w:r w:rsidRPr="005D4EA8">
        <w:rPr>
          <w:rFonts w:cs="Arial"/>
          <w:b/>
          <w:color w:val="FF0000"/>
          <w:sz w:val="22"/>
          <w:szCs w:val="22"/>
        </w:rPr>
        <w:t>The nearest 24hr A&amp;E Hospital is:</w:t>
      </w:r>
    </w:p>
    <w:p w:rsidR="00BD711F" w:rsidRDefault="00241A86" w:rsidP="00BD711F">
      <w:pPr>
        <w:pStyle w:val="Heading2"/>
        <w:shd w:val="clear" w:color="auto" w:fill="FFFFFF"/>
        <w:spacing w:before="150" w:after="150" w:line="270" w:lineRule="atLeast"/>
        <w:ind w:left="851" w:firstLine="0"/>
        <w:textAlignment w:val="baseline"/>
        <w:rPr>
          <w:rFonts w:ascii="Verdana" w:hAnsi="Verdana"/>
          <w:color w:val="673588"/>
          <w:sz w:val="23"/>
          <w:szCs w:val="23"/>
          <w:lang w:eastAsia="en-GB"/>
        </w:rPr>
      </w:pPr>
      <w:r>
        <w:rPr>
          <w:rFonts w:ascii="Verdana" w:hAnsi="Verdana"/>
          <w:color w:val="673588"/>
          <w:sz w:val="23"/>
          <w:szCs w:val="23"/>
        </w:rPr>
        <w:t xml:space="preserve">Neath Port Talbot </w:t>
      </w:r>
      <w:r w:rsidR="00BD711F">
        <w:rPr>
          <w:rFonts w:ascii="Verdana" w:hAnsi="Verdana"/>
          <w:color w:val="673588"/>
          <w:sz w:val="23"/>
          <w:szCs w:val="23"/>
        </w:rPr>
        <w:t>Hospital</w:t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802"/>
        <w:gridCol w:w="4012"/>
      </w:tblGrid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jc w:val="right"/>
              <w:rPr>
                <w:rFonts w:ascii="Times New Roman" w:hAnsi="Times New Roman"/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Type of Hospital: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5D4EA8" w:rsidRDefault="00BD711F" w:rsidP="00BD711F">
            <w:pPr>
              <w:spacing w:line="216" w:lineRule="atLeast"/>
              <w:ind w:left="851"/>
              <w:rPr>
                <w:b/>
                <w:color w:val="FF0000"/>
                <w:sz w:val="22"/>
                <w:szCs w:val="22"/>
              </w:rPr>
            </w:pPr>
            <w:r w:rsidRPr="005D4EA8">
              <w:rPr>
                <w:b/>
                <w:color w:val="FF0000"/>
                <w:sz w:val="22"/>
                <w:szCs w:val="22"/>
              </w:rPr>
              <w:t>Major acute</w:t>
            </w:r>
            <w:r w:rsidRPr="005D4EA8">
              <w:rPr>
                <w:rStyle w:val="apple-converted-space"/>
                <w:b/>
                <w:color w:val="FF0000"/>
                <w:sz w:val="22"/>
                <w:szCs w:val="22"/>
              </w:rPr>
              <w:t> </w:t>
            </w:r>
            <w:r w:rsidRPr="005D4EA8">
              <w:rPr>
                <w:b/>
                <w:color w:val="FF0000"/>
                <w:sz w:val="22"/>
                <w:szCs w:val="22"/>
              </w:rPr>
              <w:br/>
              <w:t>Minor A&amp;E - Open 24 hours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Address: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Neath Port Talbot Hospital,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Baglan Way, </w:t>
            </w:r>
          </w:p>
          <w:p w:rsidR="00241A86" w:rsidRPr="00241A86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Port Talbot, </w:t>
            </w:r>
          </w:p>
          <w:p w:rsidR="00BD711F" w:rsidRPr="00BD711F" w:rsidRDefault="00241A86" w:rsidP="00241A86">
            <w:pPr>
              <w:spacing w:line="216" w:lineRule="atLeast"/>
              <w:ind w:left="851"/>
              <w:rPr>
                <w:sz w:val="22"/>
                <w:szCs w:val="22"/>
              </w:rPr>
            </w:pPr>
            <w:r w:rsidRPr="00241A86">
              <w:rPr>
                <w:sz w:val="22"/>
                <w:szCs w:val="22"/>
              </w:rPr>
              <w:t xml:space="preserve">SA12 7BX.  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BD711F" w:rsidP="00BD711F">
            <w:pPr>
              <w:spacing w:line="216" w:lineRule="atLeast"/>
              <w:ind w:left="851"/>
              <w:rPr>
                <w:i/>
                <w:iCs/>
                <w:color w:val="666666"/>
                <w:sz w:val="22"/>
                <w:szCs w:val="22"/>
              </w:rPr>
            </w:pPr>
            <w:r w:rsidRPr="00BD711F">
              <w:rPr>
                <w:i/>
                <w:iCs/>
                <w:color w:val="666666"/>
                <w:sz w:val="22"/>
                <w:szCs w:val="22"/>
              </w:rPr>
              <w:t>Telephone:</w:t>
            </w: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  <w:hideMark/>
          </w:tcPr>
          <w:p w:rsidR="00BD711F" w:rsidRPr="00BD711F" w:rsidRDefault="00241A86" w:rsidP="00BD711F">
            <w:pPr>
              <w:spacing w:line="216" w:lineRule="atLeast"/>
              <w:ind w:left="851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01639 862 000</w:t>
            </w:r>
          </w:p>
        </w:tc>
      </w:tr>
      <w:tr w:rsidR="00BD711F" w:rsidTr="00BD711F"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BD711F">
            <w:pPr>
              <w:spacing w:line="216" w:lineRule="atLeast"/>
              <w:ind w:left="851"/>
              <w:jc w:val="center"/>
              <w:rPr>
                <w:i/>
                <w:iCs/>
                <w:color w:val="666666"/>
                <w:sz w:val="22"/>
                <w:szCs w:val="22"/>
              </w:rPr>
            </w:pPr>
          </w:p>
        </w:tc>
        <w:tc>
          <w:tcPr>
            <w:tcW w:w="0" w:type="auto"/>
            <w:tcMar>
              <w:top w:w="90" w:type="dxa"/>
              <w:left w:w="150" w:type="dxa"/>
              <w:bottom w:w="90" w:type="dxa"/>
              <w:right w:w="150" w:type="dxa"/>
            </w:tcMar>
          </w:tcPr>
          <w:p w:rsidR="00BD711F" w:rsidRPr="00BD711F" w:rsidRDefault="00BD711F" w:rsidP="00C85213">
            <w:pPr>
              <w:spacing w:line="216" w:lineRule="atLeast"/>
              <w:rPr>
                <w:sz w:val="22"/>
                <w:szCs w:val="22"/>
              </w:rPr>
            </w:pPr>
          </w:p>
        </w:tc>
      </w:tr>
    </w:tbl>
    <w:p w:rsidR="00BD711F" w:rsidRDefault="00BD711F" w:rsidP="000F2DDF">
      <w:pPr>
        <w:ind w:left="720"/>
        <w:jc w:val="center"/>
        <w:rPr>
          <w:noProof/>
          <w:lang w:eastAsia="en-GB"/>
        </w:rPr>
      </w:pPr>
    </w:p>
    <w:p w:rsidR="00602D04" w:rsidRDefault="008267E1" w:rsidP="00BD711F">
      <w:pPr>
        <w:ind w:left="720"/>
        <w:jc w:val="both"/>
        <w:rPr>
          <w:noProof/>
          <w:lang w:eastAsia="en-GB"/>
        </w:rPr>
      </w:pPr>
      <w:r>
        <w:rPr>
          <w:noProof/>
          <w:lang w:eastAsia="en-GB"/>
        </w:rPr>
        <w:lastRenderedPageBreak/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4" o:spid="_x0000_i1025" type="#_x0000_t75" alt="Map&#13;&#10;&#13;&#10;Description automatically generated" style="width:469.8pt;height:392.1pt;visibility:visible;mso-wrap-style:square;mso-width-percent:0;mso-height-percent:0;mso-width-percent:0;mso-height-percent:0">
            <v:imagedata r:id="rId8" o:title="Map&#13;&#10;&#13;&#10;Description automatically generated"/>
          </v:shape>
        </w:pict>
      </w:r>
    </w:p>
    <w:p w:rsidR="00935394" w:rsidRDefault="00935394" w:rsidP="00604CA5">
      <w:pPr>
        <w:jc w:val="both"/>
        <w:rPr>
          <w:b/>
          <w:i/>
          <w:noProof/>
          <w:lang w:eastAsia="en-GB"/>
        </w:rPr>
      </w:pPr>
    </w:p>
    <w:p w:rsidR="00935394" w:rsidRDefault="00935394" w:rsidP="00BD711F">
      <w:pPr>
        <w:ind w:left="720"/>
        <w:jc w:val="both"/>
        <w:rPr>
          <w:b/>
          <w:i/>
          <w:noProof/>
          <w:lang w:eastAsia="en-GB"/>
        </w:rPr>
      </w:pPr>
    </w:p>
    <w:p w:rsidR="00602D04" w:rsidRDefault="00602D04" w:rsidP="00602D04">
      <w:pPr>
        <w:pStyle w:val="Heading1"/>
      </w:pPr>
      <w:r>
        <w:t>Quality</w:t>
      </w:r>
    </w:p>
    <w:p w:rsidR="00602D04" w:rsidRPr="00DB3562" w:rsidRDefault="00602D04" w:rsidP="00602D04">
      <w:pPr>
        <w:jc w:val="both"/>
        <w:rPr>
          <w:rFonts w:cs="Arial"/>
          <w:sz w:val="22"/>
          <w:szCs w:val="22"/>
        </w:rPr>
      </w:pPr>
    </w:p>
    <w:p w:rsidR="00543230" w:rsidRPr="007F064E" w:rsidRDefault="00602D04" w:rsidP="007F064E">
      <w:pPr>
        <w:jc w:val="both"/>
        <w:rPr>
          <w:rFonts w:cs="Arial"/>
          <w:sz w:val="22"/>
          <w:szCs w:val="22"/>
        </w:rPr>
      </w:pPr>
      <w:r w:rsidRPr="007F064E">
        <w:rPr>
          <w:rFonts w:cs="Arial"/>
          <w:sz w:val="22"/>
          <w:szCs w:val="22"/>
        </w:rPr>
        <w:t>Quali</w:t>
      </w:r>
      <w:r w:rsidR="007F064E">
        <w:rPr>
          <w:rFonts w:cs="Arial"/>
          <w:sz w:val="22"/>
          <w:szCs w:val="22"/>
        </w:rPr>
        <w:t xml:space="preserve">ty </w:t>
      </w:r>
      <w:r w:rsidR="0039357F">
        <w:rPr>
          <w:rFonts w:cs="Arial"/>
          <w:sz w:val="22"/>
          <w:szCs w:val="22"/>
        </w:rPr>
        <w:t>not applicable.</w:t>
      </w:r>
    </w:p>
    <w:p w:rsidR="00602D04" w:rsidRDefault="00602D04" w:rsidP="007F064E">
      <w:pPr>
        <w:jc w:val="both"/>
        <w:rPr>
          <w:rFonts w:cs="Arial"/>
          <w:sz w:val="22"/>
          <w:szCs w:val="22"/>
        </w:rPr>
      </w:pPr>
    </w:p>
    <w:p w:rsidR="00D736D5" w:rsidRDefault="00D736D5" w:rsidP="007F064E">
      <w:pPr>
        <w:pStyle w:val="Heading1"/>
      </w:pPr>
      <w:r>
        <w:t>Waste Management</w:t>
      </w:r>
    </w:p>
    <w:p w:rsidR="00D736D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752ABF" w:rsidRPr="00604CA5" w:rsidRDefault="0039357F" w:rsidP="007F064E">
      <w:pPr>
        <w:jc w:val="both"/>
        <w:rPr>
          <w:sz w:val="22"/>
          <w:szCs w:val="22"/>
        </w:rPr>
      </w:pPr>
      <w:r>
        <w:rPr>
          <w:sz w:val="22"/>
          <w:szCs w:val="22"/>
        </w:rPr>
        <w:t>Excavated material will be backfilled into trial pits.</w:t>
      </w:r>
    </w:p>
    <w:p w:rsidR="00752ABF" w:rsidRDefault="00752ABF" w:rsidP="007F064E">
      <w:pPr>
        <w:jc w:val="both"/>
        <w:rPr>
          <w:sz w:val="22"/>
          <w:szCs w:val="22"/>
        </w:rPr>
      </w:pPr>
    </w:p>
    <w:p w:rsidR="00E05664" w:rsidRPr="00604CA5" w:rsidRDefault="00E05664" w:rsidP="007F064E">
      <w:pPr>
        <w:jc w:val="both"/>
        <w:rPr>
          <w:sz w:val="22"/>
          <w:szCs w:val="22"/>
        </w:rPr>
      </w:pP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Distribution of Information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As listed on the front page of the document.</w:t>
      </w:r>
    </w:p>
    <w:p w:rsidR="005D4EA8" w:rsidRPr="00604CA5" w:rsidRDefault="005D4EA8" w:rsidP="007F064E">
      <w:pPr>
        <w:spacing w:after="240"/>
        <w:jc w:val="both"/>
        <w:rPr>
          <w:sz w:val="22"/>
          <w:szCs w:val="22"/>
        </w:rPr>
      </w:pPr>
      <w:r w:rsidRPr="00604CA5">
        <w:rPr>
          <w:sz w:val="22"/>
          <w:szCs w:val="22"/>
        </w:rPr>
        <w:t>All communication to the workforce will be verified via a method statement communication sheet attached to this document.</w:t>
      </w:r>
    </w:p>
    <w:p w:rsidR="00D736D5" w:rsidRPr="00604CA5" w:rsidRDefault="00D736D5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Welfare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D736D5" w:rsidP="007F064E">
      <w:pPr>
        <w:jc w:val="both"/>
        <w:rPr>
          <w:rFonts w:cs="Arial"/>
          <w:sz w:val="22"/>
          <w:szCs w:val="22"/>
        </w:rPr>
      </w:pPr>
      <w:r w:rsidRPr="00604CA5">
        <w:rPr>
          <w:rFonts w:cs="Arial"/>
          <w:sz w:val="22"/>
          <w:szCs w:val="22"/>
        </w:rPr>
        <w:lastRenderedPageBreak/>
        <w:t>Main compound as detailed in the overall Project Plan</w:t>
      </w:r>
      <w:r w:rsidR="005D4EA8" w:rsidRPr="00604CA5">
        <w:rPr>
          <w:rFonts w:cs="Arial"/>
          <w:sz w:val="22"/>
          <w:szCs w:val="22"/>
        </w:rPr>
        <w:t xml:space="preserve"> w</w:t>
      </w:r>
      <w:r w:rsidR="00E05664">
        <w:rPr>
          <w:rFonts w:cs="Arial"/>
          <w:sz w:val="22"/>
          <w:szCs w:val="22"/>
        </w:rPr>
        <w:t>ill be provided.</w:t>
      </w:r>
    </w:p>
    <w:p w:rsidR="005D4EA8" w:rsidRPr="00604CA5" w:rsidRDefault="005D4EA8" w:rsidP="007F064E">
      <w:pPr>
        <w:jc w:val="both"/>
        <w:rPr>
          <w:rFonts w:cs="Arial"/>
          <w:sz w:val="22"/>
          <w:szCs w:val="22"/>
        </w:rPr>
      </w:pPr>
    </w:p>
    <w:p w:rsidR="00D736D5" w:rsidRPr="00604CA5" w:rsidRDefault="00BD711F" w:rsidP="007F064E">
      <w:pPr>
        <w:pStyle w:val="Heading1"/>
        <w:rPr>
          <w:sz w:val="22"/>
          <w:szCs w:val="22"/>
        </w:rPr>
      </w:pPr>
      <w:r w:rsidRPr="00604CA5">
        <w:rPr>
          <w:sz w:val="22"/>
          <w:szCs w:val="22"/>
        </w:rPr>
        <w:t>Change Management</w:t>
      </w:r>
    </w:p>
    <w:p w:rsidR="00D736D5" w:rsidRPr="00604CA5" w:rsidRDefault="00D736D5" w:rsidP="007F064E">
      <w:pPr>
        <w:jc w:val="both"/>
        <w:rPr>
          <w:rFonts w:cs="Arial"/>
          <w:b/>
          <w:sz w:val="22"/>
          <w:szCs w:val="22"/>
        </w:rPr>
      </w:pPr>
    </w:p>
    <w:p w:rsidR="00D736D5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 xml:space="preserve">Should any changes be required to </w:t>
      </w:r>
      <w:r w:rsidR="00752ABF" w:rsidRPr="00604CA5">
        <w:rPr>
          <w:sz w:val="22"/>
          <w:szCs w:val="22"/>
          <w:lang w:eastAsia="en-GB"/>
        </w:rPr>
        <w:t>this document</w:t>
      </w:r>
      <w:r w:rsidRPr="00604CA5">
        <w:rPr>
          <w:sz w:val="22"/>
          <w:szCs w:val="22"/>
          <w:lang w:eastAsia="en-GB"/>
        </w:rPr>
        <w:t>, then they need to be approved before commencing by the Project Manager, Agent or Works Manager.</w:t>
      </w:r>
    </w:p>
    <w:p w:rsidR="00BD711F" w:rsidRPr="00604CA5" w:rsidRDefault="00BD711F" w:rsidP="007F064E">
      <w:pPr>
        <w:spacing w:after="240"/>
        <w:jc w:val="both"/>
        <w:rPr>
          <w:sz w:val="22"/>
          <w:szCs w:val="22"/>
          <w:lang w:eastAsia="en-GB"/>
        </w:rPr>
      </w:pPr>
      <w:r w:rsidRPr="00604CA5">
        <w:rPr>
          <w:sz w:val="22"/>
          <w:szCs w:val="22"/>
          <w:lang w:eastAsia="en-GB"/>
        </w:rPr>
        <w:t>Changes can be made in hand to the document but must be signed for.</w:t>
      </w:r>
    </w:p>
    <w:p w:rsidR="00543230" w:rsidRDefault="00543230">
      <w:pPr>
        <w:jc w:val="both"/>
        <w:rPr>
          <w:rFonts w:cs="Arial"/>
          <w:b/>
          <w:sz w:val="22"/>
          <w:szCs w:val="22"/>
        </w:rPr>
      </w:pPr>
    </w:p>
    <w:p w:rsidR="00752ABF" w:rsidRDefault="00752ABF">
      <w:pPr>
        <w:jc w:val="both"/>
        <w:rPr>
          <w:rFonts w:cs="Arial"/>
          <w:b/>
          <w:sz w:val="22"/>
          <w:szCs w:val="22"/>
        </w:rPr>
      </w:pPr>
    </w:p>
    <w:p w:rsidR="00752ABF" w:rsidRPr="001601C8" w:rsidRDefault="00752ABF">
      <w:pPr>
        <w:jc w:val="both"/>
        <w:rPr>
          <w:rFonts w:cs="Arial"/>
          <w:b/>
          <w:sz w:val="22"/>
          <w:szCs w:val="22"/>
        </w:rPr>
      </w:pPr>
    </w:p>
    <w:p w:rsidR="007E0C14" w:rsidRPr="001601C8" w:rsidRDefault="007E0C14" w:rsidP="00C03D4B">
      <w:pPr>
        <w:pStyle w:val="Heading1"/>
      </w:pPr>
      <w:r w:rsidRPr="001601C8">
        <w:t>Appendices</w:t>
      </w:r>
      <w:r w:rsidR="00F70387">
        <w:t>:</w:t>
      </w:r>
    </w:p>
    <w:p w:rsidR="007E0C14" w:rsidRPr="001601C8" w:rsidRDefault="007E0C14">
      <w:pPr>
        <w:jc w:val="both"/>
        <w:rPr>
          <w:b/>
          <w:sz w:val="22"/>
          <w:szCs w:val="22"/>
        </w:rPr>
      </w:pPr>
    </w:p>
    <w:p w:rsidR="007E0C14" w:rsidRPr="008F60BB" w:rsidRDefault="0093539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>Appendix A</w:t>
      </w:r>
      <w:r>
        <w:rPr>
          <w:b/>
          <w:bCs/>
          <w:sz w:val="22"/>
          <w:szCs w:val="22"/>
        </w:rPr>
        <w:tab/>
        <w:t xml:space="preserve">          </w:t>
      </w:r>
      <w:r w:rsidR="00E05664">
        <w:rPr>
          <w:b/>
          <w:bCs/>
          <w:sz w:val="22"/>
          <w:szCs w:val="22"/>
        </w:rPr>
        <w:t xml:space="preserve"> </w:t>
      </w:r>
      <w:r w:rsidR="008524FE" w:rsidRPr="008F60BB">
        <w:rPr>
          <w:b/>
          <w:bCs/>
          <w:sz w:val="22"/>
          <w:szCs w:val="22"/>
        </w:rPr>
        <w:t>Risk Assessments</w:t>
      </w:r>
      <w:r w:rsidR="000B0935" w:rsidRPr="008F60BB">
        <w:rPr>
          <w:b/>
          <w:bCs/>
          <w:sz w:val="22"/>
          <w:szCs w:val="22"/>
        </w:rPr>
        <w:t>.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B              </w:t>
      </w:r>
      <w:r w:rsidR="009D6FBC" w:rsidRPr="008F60BB">
        <w:rPr>
          <w:b/>
          <w:bCs/>
          <w:sz w:val="22"/>
          <w:szCs w:val="22"/>
        </w:rPr>
        <w:t xml:space="preserve">Site plan of </w:t>
      </w:r>
      <w:r w:rsidR="00752ABF">
        <w:rPr>
          <w:b/>
          <w:bCs/>
          <w:sz w:val="22"/>
          <w:szCs w:val="22"/>
        </w:rPr>
        <w:t>Works area</w:t>
      </w:r>
    </w:p>
    <w:p w:rsidR="009D6FBC" w:rsidRPr="008F60BB" w:rsidRDefault="00E05664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C              </w:t>
      </w:r>
      <w:r w:rsidR="00752ABF">
        <w:rPr>
          <w:b/>
          <w:bCs/>
          <w:sz w:val="22"/>
          <w:szCs w:val="22"/>
        </w:rPr>
        <w:t>COSHH</w:t>
      </w:r>
    </w:p>
    <w:p w:rsidR="008E1B51" w:rsidRPr="008F60BB" w:rsidRDefault="00752ABF" w:rsidP="000B0935">
      <w:pPr>
        <w:ind w:firstLine="720"/>
        <w:jc w:val="both"/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Appendix D              </w:t>
      </w:r>
      <w:r w:rsidRPr="00752ABF">
        <w:rPr>
          <w:b/>
          <w:bCs/>
          <w:sz w:val="22"/>
          <w:szCs w:val="22"/>
        </w:rPr>
        <w:t>Method Statement Acceptance Form</w:t>
      </w:r>
    </w:p>
    <w:p w:rsidR="00D10E88" w:rsidRPr="00752ABF" w:rsidRDefault="00D10E88" w:rsidP="00752ABF">
      <w:pPr>
        <w:ind w:firstLine="720"/>
        <w:jc w:val="both"/>
        <w:rPr>
          <w:b/>
          <w:bCs/>
          <w:sz w:val="22"/>
          <w:szCs w:val="22"/>
        </w:rPr>
        <w:sectPr w:rsidR="00D10E88" w:rsidRPr="00752ABF" w:rsidSect="001601C8">
          <w:headerReference w:type="default" r:id="rId9"/>
          <w:footerReference w:type="default" r:id="rId10"/>
          <w:pgSz w:w="11909" w:h="16834" w:code="9"/>
          <w:pgMar w:top="2019" w:right="1077" w:bottom="1440" w:left="1440" w:header="720" w:footer="1440" w:gutter="0"/>
          <w:cols w:space="720"/>
        </w:sectPr>
      </w:pPr>
    </w:p>
    <w:p w:rsidR="00EF0A3C" w:rsidRDefault="00EF0A3C">
      <w:pPr>
        <w:pStyle w:val="Heading6"/>
        <w:rPr>
          <w:bCs w:val="0"/>
          <w:sz w:val="22"/>
          <w:szCs w:val="22"/>
        </w:rPr>
      </w:pPr>
    </w:p>
    <w:p w:rsidR="00C03D4B" w:rsidRPr="00C03D4B" w:rsidRDefault="00C03D4B" w:rsidP="00C03D4B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52ABF" w:rsidRDefault="00EF0A3C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>Appendix A</w:t>
      </w:r>
    </w:p>
    <w:p w:rsidR="00752ABF" w:rsidRPr="00752ABF" w:rsidRDefault="00752ABF" w:rsidP="00752ABF"/>
    <w:p w:rsidR="00735182" w:rsidRDefault="00735182" w:rsidP="00752ABF">
      <w:pPr>
        <w:pStyle w:val="Heading6"/>
        <w:rPr>
          <w:bCs w:val="0"/>
          <w:sz w:val="40"/>
          <w:szCs w:val="40"/>
        </w:rPr>
      </w:pPr>
    </w:p>
    <w:p w:rsidR="007E0C14" w:rsidRPr="00752ABF" w:rsidRDefault="007C22DE" w:rsidP="00752ABF">
      <w:pPr>
        <w:pStyle w:val="Heading6"/>
        <w:rPr>
          <w:bCs w:val="0"/>
          <w:sz w:val="40"/>
          <w:szCs w:val="40"/>
        </w:rPr>
      </w:pPr>
      <w:r w:rsidRPr="00752ABF">
        <w:rPr>
          <w:bCs w:val="0"/>
          <w:sz w:val="40"/>
          <w:szCs w:val="40"/>
        </w:rPr>
        <w:t xml:space="preserve">Risk </w:t>
      </w:r>
      <w:r w:rsidR="008F60BB" w:rsidRPr="00752ABF">
        <w:rPr>
          <w:bCs w:val="0"/>
          <w:sz w:val="40"/>
          <w:szCs w:val="40"/>
        </w:rPr>
        <w:t>Assessments</w:t>
      </w:r>
    </w:p>
    <w:p w:rsidR="004B6DB2" w:rsidRDefault="004B6DB2" w:rsidP="004B6DB2"/>
    <w:p w:rsidR="004B6DB2" w:rsidRDefault="004B6DB2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7C22DE" w:rsidRDefault="007C22DE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p w:rsidR="001A1442" w:rsidRDefault="001A1442" w:rsidP="004B6DB2"/>
    <w:tbl>
      <w:tblPr>
        <w:tblW w:w="13628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34"/>
        <w:gridCol w:w="22"/>
        <w:gridCol w:w="1666"/>
        <w:gridCol w:w="318"/>
        <w:gridCol w:w="6"/>
        <w:gridCol w:w="1355"/>
        <w:gridCol w:w="907"/>
        <w:gridCol w:w="6"/>
        <w:gridCol w:w="333"/>
        <w:gridCol w:w="741"/>
        <w:gridCol w:w="479"/>
        <w:gridCol w:w="8"/>
        <w:gridCol w:w="426"/>
        <w:gridCol w:w="133"/>
        <w:gridCol w:w="85"/>
        <w:gridCol w:w="209"/>
        <w:gridCol w:w="51"/>
        <w:gridCol w:w="374"/>
        <w:gridCol w:w="138"/>
        <w:gridCol w:w="510"/>
        <w:gridCol w:w="2127"/>
        <w:gridCol w:w="1616"/>
        <w:gridCol w:w="568"/>
        <w:gridCol w:w="493"/>
        <w:gridCol w:w="77"/>
        <w:gridCol w:w="427"/>
        <w:gridCol w:w="19"/>
      </w:tblGrid>
      <w:tr w:rsidR="000B5FA1" w:rsidTr="000B5FA1">
        <w:trPr>
          <w:trHeight w:val="380"/>
        </w:trPr>
        <w:tc>
          <w:tcPr>
            <w:tcW w:w="8301" w:type="dxa"/>
            <w:gridSpan w:val="20"/>
            <w:vAlign w:val="center"/>
          </w:tcPr>
          <w:p w:rsidR="001A1442" w:rsidRPr="002909EC" w:rsidRDefault="001A1442" w:rsidP="004C1AE2">
            <w:pPr>
              <w:pStyle w:val="Title"/>
              <w:jc w:val="left"/>
              <w:rPr>
                <w:b w:val="0"/>
                <w:bCs w:val="0"/>
                <w:sz w:val="18"/>
                <w:szCs w:val="18"/>
                <w:lang w:val="en-GB"/>
              </w:rPr>
            </w:pPr>
          </w:p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 </w:t>
            </w:r>
            <w:r w:rsidR="004774CE" w:rsidRPr="004774CE">
              <w:rPr>
                <w:b w:val="0"/>
                <w:bCs w:val="0"/>
                <w:sz w:val="18"/>
                <w:szCs w:val="18"/>
                <w:lang w:val="en-GB"/>
              </w:rPr>
              <w:t>Trial holes and Locating Underground Services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AE543E">
              <w:rPr>
                <w:b w:val="0"/>
                <w:bCs w:val="0"/>
                <w:sz w:val="18"/>
                <w:szCs w:val="18"/>
                <w:lang w:val="en-GB"/>
              </w:rPr>
              <w:t>1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5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5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</w:t>
            </w:r>
            <w:r w:rsidRPr="002909EC">
              <w:rPr>
                <w:rFonts w:cs="Arial"/>
                <w:sz w:val="18"/>
                <w:szCs w:val="18"/>
              </w:rPr>
              <w:t>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241A86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9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3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3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 to 2  = Acceptable – Use basic control measures (PPE,supervision,tool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614"/>
        </w:trPr>
        <w:tc>
          <w:tcPr>
            <w:tcW w:w="534" w:type="dxa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2006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59" w:type="dxa"/>
            <w:gridSpan w:val="4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424" w:type="dxa"/>
            <w:gridSpan w:val="8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3" w:type="dxa"/>
            <w:gridSpan w:val="3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cantSplit/>
          <w:trHeight w:val="4623"/>
        </w:trPr>
        <w:tc>
          <w:tcPr>
            <w:tcW w:w="534" w:type="dxa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1</w:t>
            </w:r>
          </w:p>
        </w:tc>
        <w:tc>
          <w:tcPr>
            <w:tcW w:w="2006" w:type="dxa"/>
            <w:gridSpan w:val="3"/>
          </w:tcPr>
          <w:p w:rsidR="000B5FA1" w:rsidRDefault="007C0C36" w:rsidP="004C1AE2">
            <w:pPr>
              <w:pStyle w:val="Header"/>
              <w:rPr>
                <w:rFonts w:cs="Arial"/>
                <w:b/>
                <w:bCs/>
                <w:sz w:val="18"/>
              </w:rPr>
            </w:pPr>
            <w:r>
              <w:rPr>
                <w:rFonts w:cs="Arial"/>
                <w:b/>
                <w:bCs/>
                <w:sz w:val="18"/>
              </w:rPr>
              <w:t>Buried Services</w:t>
            </w:r>
          </w:p>
        </w:tc>
        <w:tc>
          <w:tcPr>
            <w:tcW w:w="2268" w:type="dxa"/>
            <w:gridSpan w:val="3"/>
          </w:tcPr>
          <w:p w:rsidR="000B5FA1" w:rsidRDefault="007C0C36" w:rsidP="004C1AE2">
            <w:pPr>
              <w:tabs>
                <w:tab w:val="num" w:pos="317"/>
              </w:tabs>
              <w:spacing w:line="360" w:lineRule="auto"/>
              <w:ind w:left="317" w:hanging="284"/>
              <w:rPr>
                <w:rFonts w:cs="Arial"/>
                <w:sz w:val="18"/>
              </w:rPr>
            </w:pPr>
            <w:r>
              <w:rPr>
                <w:rFonts w:cs="Arial"/>
                <w:sz w:val="16"/>
              </w:rPr>
              <w:t>Contact with buried services</w:t>
            </w:r>
          </w:p>
        </w:tc>
        <w:tc>
          <w:tcPr>
            <w:tcW w:w="1559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567" w:type="dxa"/>
            <w:gridSpan w:val="3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345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512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3" w:type="dxa"/>
            <w:gridSpan w:val="3"/>
          </w:tcPr>
          <w:p w:rsidR="007C0C36" w:rsidRPr="007C0C36" w:rsidRDefault="007C0C36" w:rsidP="007C0C36">
            <w:pPr>
              <w:rPr>
                <w:rFonts w:cs="Arial"/>
                <w:sz w:val="16"/>
              </w:rPr>
            </w:pPr>
            <w:r w:rsidRPr="007C0C36">
              <w:rPr>
                <w:rFonts w:cs="Arial"/>
                <w:sz w:val="16"/>
              </w:rPr>
              <w:t>All known services shall be identified prior to commencing operations.</w:t>
            </w:r>
          </w:p>
          <w:p w:rsidR="007C0C36" w:rsidRPr="007C0C36" w:rsidRDefault="007C0C36" w:rsidP="007C0C36">
            <w:pPr>
              <w:rPr>
                <w:rFonts w:cs="Arial"/>
                <w:sz w:val="16"/>
              </w:rPr>
            </w:pPr>
            <w:r w:rsidRPr="007C0C36">
              <w:rPr>
                <w:rFonts w:cs="Arial"/>
                <w:sz w:val="16"/>
              </w:rPr>
              <w:t>Service drawings to be referred to.</w:t>
            </w:r>
          </w:p>
          <w:p w:rsidR="007C0C36" w:rsidRPr="007C0C36" w:rsidRDefault="007C0C36" w:rsidP="007C0C36">
            <w:pPr>
              <w:rPr>
                <w:rFonts w:cs="Arial"/>
                <w:sz w:val="16"/>
              </w:rPr>
            </w:pPr>
            <w:r w:rsidRPr="007C0C36">
              <w:rPr>
                <w:rFonts w:cs="Arial"/>
                <w:sz w:val="16"/>
              </w:rPr>
              <w:t xml:space="preserve">Area shall be CAT &amp; Genny surveyed </w:t>
            </w:r>
          </w:p>
          <w:p w:rsidR="007C0C36" w:rsidRPr="007C0C36" w:rsidRDefault="007C0C36" w:rsidP="007C0C36">
            <w:pPr>
              <w:rPr>
                <w:rFonts w:cs="Arial"/>
                <w:sz w:val="16"/>
              </w:rPr>
            </w:pPr>
            <w:r w:rsidRPr="007C0C36">
              <w:rPr>
                <w:rFonts w:cs="Arial"/>
                <w:sz w:val="16"/>
              </w:rPr>
              <w:t>All identified services to be marked on the ground in spray paint</w:t>
            </w:r>
          </w:p>
          <w:p w:rsidR="007C0C36" w:rsidRPr="007C0C36" w:rsidRDefault="007C0C36" w:rsidP="007C0C36">
            <w:pPr>
              <w:rPr>
                <w:rFonts w:cs="Arial"/>
                <w:sz w:val="16"/>
              </w:rPr>
            </w:pPr>
            <w:r w:rsidRPr="007C0C36">
              <w:rPr>
                <w:rFonts w:cs="Arial"/>
                <w:sz w:val="16"/>
              </w:rPr>
              <w:t>PERMIT TO DIG to be issued before starting work.</w:t>
            </w:r>
          </w:p>
          <w:p w:rsidR="007F064E" w:rsidRDefault="007F064E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1</w:t>
            </w:r>
          </w:p>
        </w:tc>
        <w:tc>
          <w:tcPr>
            <w:tcW w:w="493" w:type="dxa"/>
          </w:tcPr>
          <w:p w:rsidR="000B5FA1" w:rsidRDefault="007C0C36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</w:tc>
        <w:tc>
          <w:tcPr>
            <w:tcW w:w="523" w:type="dxa"/>
            <w:gridSpan w:val="3"/>
          </w:tcPr>
          <w:p w:rsidR="000B5FA1" w:rsidRDefault="007C0C36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</w:tr>
      <w:tr w:rsidR="000B5FA1" w:rsidTr="000B5FA1">
        <w:trPr>
          <w:trHeight w:val="380"/>
        </w:trPr>
        <w:tc>
          <w:tcPr>
            <w:tcW w:w="8301" w:type="dxa"/>
            <w:gridSpan w:val="20"/>
            <w:vAlign w:val="center"/>
          </w:tcPr>
          <w:p w:rsidR="000B5FA1" w:rsidRPr="002909EC" w:rsidRDefault="000B5FA1" w:rsidP="0057143C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Name: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  </w:t>
            </w:r>
            <w:r w:rsidR="004774CE" w:rsidRPr="004774CE">
              <w:rPr>
                <w:b w:val="0"/>
                <w:bCs w:val="0"/>
                <w:sz w:val="18"/>
                <w:szCs w:val="18"/>
                <w:lang w:val="en-GB"/>
              </w:rPr>
              <w:t>Trial holes and Locating Underground Services</w:t>
            </w:r>
          </w:p>
        </w:tc>
        <w:tc>
          <w:tcPr>
            <w:tcW w:w="5327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Number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>: 0</w:t>
            </w:r>
            <w:r w:rsidR="00AE543E">
              <w:rPr>
                <w:b w:val="0"/>
                <w:bCs w:val="0"/>
                <w:sz w:val="18"/>
                <w:szCs w:val="18"/>
                <w:lang w:val="en-GB"/>
              </w:rPr>
              <w:t>1</w:t>
            </w:r>
          </w:p>
        </w:tc>
      </w:tr>
      <w:tr w:rsidR="000B5FA1" w:rsidTr="000B5FA1">
        <w:trPr>
          <w:cantSplit/>
          <w:trHeight w:val="503"/>
        </w:trPr>
        <w:tc>
          <w:tcPr>
            <w:tcW w:w="7019" w:type="dxa"/>
            <w:gridSpan w:val="15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</w:t>
            </w:r>
            <w:r w:rsidR="000C6671">
              <w:rPr>
                <w:rFonts w:cs="Arial"/>
                <w:sz w:val="18"/>
                <w:szCs w:val="18"/>
              </w:rPr>
              <w:t>:</w:t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7019" w:type="dxa"/>
            <w:gridSpan w:val="15"/>
          </w:tcPr>
          <w:p w:rsidR="000B5FA1" w:rsidRPr="002909EC" w:rsidRDefault="001A1442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 Name:</w:t>
            </w:r>
            <w:r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609" w:type="dxa"/>
            <w:gridSpan w:val="12"/>
          </w:tcPr>
          <w:p w:rsidR="000B5FA1" w:rsidRPr="002909EC" w:rsidRDefault="00E05664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Pr="002909EC">
              <w:rPr>
                <w:rFonts w:cs="Arial"/>
                <w:b/>
                <w:sz w:val="18"/>
                <w:szCs w:val="18"/>
              </w:rPr>
              <w:tab/>
            </w:r>
            <w:r w:rsidR="000C6671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0B5FA1">
        <w:trPr>
          <w:cantSplit/>
        </w:trPr>
        <w:tc>
          <w:tcPr>
            <w:tcW w:w="5147" w:type="dxa"/>
            <w:gridSpan w:val="9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72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C667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409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00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3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0B5FA1">
        <w:trPr>
          <w:cantSplit/>
        </w:trPr>
        <w:tc>
          <w:tcPr>
            <w:tcW w:w="2222" w:type="dxa"/>
            <w:gridSpan w:val="3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9" w:type="dxa"/>
            <w:gridSpan w:val="3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87" w:type="dxa"/>
            <w:gridSpan w:val="4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40" w:type="dxa"/>
            <w:gridSpan w:val="17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 to 2  = Acceptable – Use basic control measures (PPE,supervision,tool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0B5FA1">
        <w:trPr>
          <w:cantSplit/>
          <w:trHeight w:val="417"/>
        </w:trPr>
        <w:tc>
          <w:tcPr>
            <w:tcW w:w="556" w:type="dxa"/>
            <w:gridSpan w:val="2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4" w:type="dxa"/>
            <w:gridSpan w:val="2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8" w:type="dxa"/>
            <w:gridSpan w:val="3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7" w:type="dxa"/>
            <w:gridSpan w:val="5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8" w:type="dxa"/>
            <w:gridSpan w:val="6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391" w:type="dxa"/>
            <w:gridSpan w:val="4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84" w:type="dxa"/>
            <w:gridSpan w:val="5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0B5FA1">
        <w:trPr>
          <w:gridAfter w:val="1"/>
          <w:wAfter w:w="19" w:type="dxa"/>
          <w:cantSplit/>
          <w:trHeight w:val="826"/>
        </w:trPr>
        <w:tc>
          <w:tcPr>
            <w:tcW w:w="556" w:type="dxa"/>
            <w:gridSpan w:val="2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2</w:t>
            </w:r>
          </w:p>
        </w:tc>
        <w:tc>
          <w:tcPr>
            <w:tcW w:w="1990" w:type="dxa"/>
            <w:gridSpan w:val="3"/>
          </w:tcPr>
          <w:p w:rsidR="000B5FA1" w:rsidRDefault="000B5FA1" w:rsidP="004C1AE2">
            <w:pPr>
              <w:pStyle w:val="Header"/>
              <w:rPr>
                <w:rFonts w:cs="Arial"/>
                <w:sz w:val="18"/>
              </w:rPr>
            </w:pPr>
          </w:p>
          <w:p w:rsidR="000B5FA1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Working area</w:t>
            </w:r>
          </w:p>
        </w:tc>
        <w:tc>
          <w:tcPr>
            <w:tcW w:w="2268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Trips and falls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1561" w:type="dxa"/>
            <w:gridSpan w:val="4"/>
          </w:tcPr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Visitors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7" w:type="dxa"/>
            <w:gridSpan w:val="3"/>
          </w:tcPr>
          <w:p w:rsidR="000B5FA1" w:rsidRDefault="000B5FA1" w:rsidP="004C1AE2">
            <w:pPr>
              <w:rPr>
                <w:rFonts w:cs="Arial"/>
                <w:sz w:val="16"/>
              </w:rPr>
            </w:pPr>
          </w:p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5" w:type="dxa"/>
            <w:gridSpan w:val="2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391" w:type="dxa"/>
            <w:gridSpan w:val="4"/>
            <w:vAlign w:val="center"/>
          </w:tcPr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bCs/>
                <w:sz w:val="18"/>
              </w:rPr>
              <w:t xml:space="preserve">All working areas to be kept free of debris where possible with </w:t>
            </w:r>
            <w:r>
              <w:rPr>
                <w:rFonts w:cs="Arial"/>
                <w:sz w:val="18"/>
              </w:rPr>
              <w:t>surplus tools and materials removed.</w:t>
            </w:r>
          </w:p>
          <w:p w:rsidR="000B5FA1" w:rsidRDefault="000B5FA1" w:rsidP="007F064E">
            <w:pPr>
              <w:jc w:val="both"/>
              <w:rPr>
                <w:bCs/>
                <w:sz w:val="18"/>
              </w:rPr>
            </w:pPr>
            <w:r>
              <w:rPr>
                <w:rFonts w:cs="Arial"/>
                <w:sz w:val="18"/>
              </w:rPr>
              <w:t>Only those involved in the working operations to be within the area.</w:t>
            </w:r>
          </w:p>
          <w:p w:rsidR="000B5FA1" w:rsidRDefault="000B5FA1" w:rsidP="007F064E">
            <w:pPr>
              <w:jc w:val="both"/>
              <w:rPr>
                <w:rFonts w:cs="Arial"/>
                <w:bCs/>
                <w:sz w:val="20"/>
              </w:rPr>
            </w:pPr>
            <w:r>
              <w:rPr>
                <w:rFonts w:cs="Arial"/>
                <w:bCs/>
                <w:sz w:val="18"/>
              </w:rPr>
              <w:t>Provide suitable fencing, signing and guarding to the working area as necessary</w:t>
            </w:r>
            <w:r>
              <w:rPr>
                <w:rFonts w:cs="Arial"/>
                <w:bCs/>
                <w:sz w:val="20"/>
              </w:rPr>
              <w:t>.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70" w:type="dxa"/>
            <w:gridSpan w:val="2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</w:p>
          <w:p w:rsidR="000B5FA1" w:rsidRDefault="000B5FA1" w:rsidP="004C1AE2">
            <w:pPr>
              <w:pStyle w:val="BodyText"/>
              <w:jc w:val="center"/>
              <w:rPr>
                <w:b w:val="0"/>
                <w:sz w:val="16"/>
              </w:rPr>
            </w:pPr>
            <w:r>
              <w:rPr>
                <w:b w:val="0"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</w:p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p w:rsidR="000B5FA1" w:rsidRDefault="000B5FA1" w:rsidP="000B5FA1"/>
    <w:p w:rsidR="002909EC" w:rsidRDefault="002909EC" w:rsidP="000B5FA1"/>
    <w:p w:rsidR="000B5FA1" w:rsidRPr="00905682" w:rsidRDefault="000B5FA1" w:rsidP="000B5FA1"/>
    <w:tbl>
      <w:tblPr>
        <w:tblW w:w="13470" w:type="dxa"/>
        <w:tblInd w:w="10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7"/>
        <w:gridCol w:w="1531"/>
        <w:gridCol w:w="448"/>
        <w:gridCol w:w="1226"/>
        <w:gridCol w:w="1041"/>
        <w:gridCol w:w="202"/>
        <w:gridCol w:w="735"/>
        <w:gridCol w:w="627"/>
        <w:gridCol w:w="429"/>
        <w:gridCol w:w="64"/>
        <w:gridCol w:w="362"/>
        <w:gridCol w:w="426"/>
        <w:gridCol w:w="2592"/>
        <w:gridCol w:w="1657"/>
        <w:gridCol w:w="568"/>
        <w:gridCol w:w="568"/>
        <w:gridCol w:w="427"/>
      </w:tblGrid>
      <w:tr w:rsidR="000B5FA1" w:rsidTr="004C1AE2">
        <w:trPr>
          <w:cantSplit/>
          <w:trHeight w:val="503"/>
        </w:trPr>
        <w:tc>
          <w:tcPr>
            <w:tcW w:w="6872" w:type="dxa"/>
            <w:gridSpan w:val="10"/>
            <w:vAlign w:val="center"/>
          </w:tcPr>
          <w:p w:rsidR="000B5FA1" w:rsidRPr="002909EC" w:rsidRDefault="000B5FA1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 Name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:   </w:t>
            </w:r>
            <w:r w:rsidR="004774CE" w:rsidRPr="004774CE">
              <w:rPr>
                <w:b w:val="0"/>
                <w:bCs w:val="0"/>
                <w:sz w:val="18"/>
                <w:szCs w:val="18"/>
                <w:lang w:val="en-GB"/>
              </w:rPr>
              <w:t>Trial holes and Locating Underground Services</w:t>
            </w:r>
          </w:p>
        </w:tc>
        <w:tc>
          <w:tcPr>
            <w:tcW w:w="6598" w:type="dxa"/>
            <w:gridSpan w:val="7"/>
            <w:vAlign w:val="center"/>
          </w:tcPr>
          <w:p w:rsidR="000B5FA1" w:rsidRPr="002909EC" w:rsidRDefault="001A1442" w:rsidP="004C1AE2">
            <w:pPr>
              <w:pStyle w:val="Title"/>
              <w:jc w:val="left"/>
              <w:rPr>
                <w:sz w:val="18"/>
                <w:szCs w:val="18"/>
                <w:lang w:val="en-GB"/>
              </w:rPr>
            </w:pPr>
            <w:r w:rsidRPr="002909EC">
              <w:rPr>
                <w:bCs w:val="0"/>
                <w:sz w:val="18"/>
                <w:szCs w:val="18"/>
                <w:lang w:val="en-GB"/>
              </w:rPr>
              <w:t>Method Statement</w:t>
            </w:r>
            <w:r w:rsidRPr="002909EC">
              <w:rPr>
                <w:b w:val="0"/>
                <w:bCs w:val="0"/>
                <w:sz w:val="18"/>
                <w:szCs w:val="18"/>
                <w:lang w:val="en-GB"/>
              </w:rPr>
              <w:t xml:space="preserve"> Number: 0</w:t>
            </w:r>
            <w:r w:rsidR="00AE543E">
              <w:rPr>
                <w:b w:val="0"/>
                <w:bCs w:val="0"/>
                <w:sz w:val="18"/>
                <w:szCs w:val="18"/>
                <w:lang w:val="en-GB"/>
              </w:rPr>
              <w:t>1</w:t>
            </w:r>
          </w:p>
        </w:tc>
      </w:tr>
      <w:tr w:rsidR="000B5FA1" w:rsidTr="004C1AE2">
        <w:trPr>
          <w:cantSplit/>
          <w:trHeight w:val="503"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Contract:</w:t>
            </w:r>
            <w:r w:rsidRPr="002909EC">
              <w:rPr>
                <w:rFonts w:cs="Arial"/>
                <w:sz w:val="18"/>
                <w:szCs w:val="18"/>
              </w:rPr>
              <w:tab/>
            </w:r>
            <w:r w:rsidR="00505535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8" w:type="dxa"/>
            <w:gridSpan w:val="7"/>
          </w:tcPr>
          <w:p w:rsidR="000B5FA1" w:rsidRPr="002909EC" w:rsidRDefault="000B5FA1" w:rsidP="004E48FB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Contract Number:</w:t>
            </w:r>
            <w:r w:rsidRPr="002909EC">
              <w:rPr>
                <w:rFonts w:cs="Arial"/>
                <w:sz w:val="18"/>
                <w:szCs w:val="18"/>
              </w:rPr>
              <w:tab/>
            </w:r>
          </w:p>
        </w:tc>
      </w:tr>
      <w:tr w:rsidR="000B5FA1" w:rsidTr="004C1AE2">
        <w:trPr>
          <w:cantSplit/>
        </w:trPr>
        <w:tc>
          <w:tcPr>
            <w:tcW w:w="6872" w:type="dxa"/>
            <w:gridSpan w:val="10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Originator</w:t>
            </w:r>
            <w:r w:rsidRPr="002909EC">
              <w:rPr>
                <w:rFonts w:cs="Arial"/>
                <w:sz w:val="18"/>
                <w:szCs w:val="18"/>
              </w:rPr>
              <w:t xml:space="preserve"> Name:</w:t>
            </w:r>
            <w:r w:rsidR="0057143C" w:rsidRPr="002909EC">
              <w:rPr>
                <w:rFonts w:cs="Arial"/>
                <w:sz w:val="18"/>
                <w:szCs w:val="18"/>
              </w:rPr>
              <w:t xml:space="preserve"> </w:t>
            </w:r>
            <w:r w:rsidR="00505535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8" w:type="dxa"/>
            <w:gridSpan w:val="7"/>
          </w:tcPr>
          <w:p w:rsidR="000B5FA1" w:rsidRPr="002909EC" w:rsidRDefault="004E48FB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Approval Name:</w:t>
            </w:r>
            <w:r w:rsidR="002909EC" w:rsidRPr="002909EC">
              <w:rPr>
                <w:rFonts w:cs="Arial"/>
                <w:b/>
                <w:sz w:val="18"/>
                <w:szCs w:val="18"/>
              </w:rPr>
              <w:t xml:space="preserve">            </w:t>
            </w:r>
          </w:p>
        </w:tc>
      </w:tr>
      <w:tr w:rsidR="000B5FA1" w:rsidTr="004C1AE2">
        <w:trPr>
          <w:cantSplit/>
        </w:trPr>
        <w:tc>
          <w:tcPr>
            <w:tcW w:w="5017" w:type="dxa"/>
            <w:gridSpan w:val="6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Date:</w:t>
            </w:r>
            <w:r w:rsidR="000D1B08" w:rsidRPr="002909EC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1" w:type="dxa"/>
            <w:gridSpan w:val="3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7" w:type="dxa"/>
            <w:gridSpan w:val="4"/>
          </w:tcPr>
          <w:p w:rsidR="000B5FA1" w:rsidRPr="002909EC" w:rsidRDefault="000B5FA1" w:rsidP="004C1AE2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L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S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2909EC">
              <w:rPr>
                <w:rFonts w:cs="Arial"/>
                <w:spacing w:val="-1"/>
                <w:sz w:val="18"/>
                <w:szCs w:val="18"/>
              </w:rPr>
              <w:t>R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2909EC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0B5FA1" w:rsidTr="004C1AE2">
        <w:trPr>
          <w:cantSplit/>
        </w:trPr>
        <w:tc>
          <w:tcPr>
            <w:tcW w:w="2100" w:type="dxa"/>
            <w:gridSpan w:val="2"/>
          </w:tcPr>
          <w:p w:rsidR="000B5FA1" w:rsidRPr="002909EC" w:rsidRDefault="000B5FA1" w:rsidP="004C1AE2">
            <w:pPr>
              <w:rPr>
                <w:rFonts w:cs="Arial"/>
                <w:b/>
                <w:sz w:val="18"/>
                <w:szCs w:val="18"/>
              </w:rPr>
            </w:pPr>
            <w:r w:rsidRPr="002909EC">
              <w:rPr>
                <w:rFonts w:cs="Arial"/>
                <w:b/>
                <w:sz w:val="18"/>
                <w:szCs w:val="18"/>
              </w:rPr>
              <w:lastRenderedPageBreak/>
              <w:t>RISK RANKING:</w:t>
            </w:r>
          </w:p>
        </w:tc>
        <w:tc>
          <w:tcPr>
            <w:tcW w:w="1674" w:type="dxa"/>
            <w:gridSpan w:val="2"/>
          </w:tcPr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Likely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Possible</w:t>
            </w:r>
          </w:p>
          <w:p w:rsidR="000B5FA1" w:rsidRPr="002909EC" w:rsidRDefault="000B5FA1" w:rsidP="004C1AE2">
            <w:pPr>
              <w:pStyle w:val="Header"/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Unlikely</w:t>
            </w:r>
          </w:p>
        </w:tc>
        <w:tc>
          <w:tcPr>
            <w:tcW w:w="1978" w:type="dxa"/>
            <w:gridSpan w:val="3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3= Fatality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2= Major Injury</w:t>
            </w: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1= Minor Injury</w:t>
            </w:r>
          </w:p>
        </w:tc>
        <w:tc>
          <w:tcPr>
            <w:tcW w:w="7718" w:type="dxa"/>
            <w:gridSpan w:val="10"/>
          </w:tcPr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  <w:p w:rsidR="000B5FA1" w:rsidRPr="002909EC" w:rsidRDefault="000B5FA1" w:rsidP="004C1AE2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1 to 2  = Acceptable – Use basic control measures (PPE,supervision,tool box talks)</w:t>
            </w:r>
          </w:p>
          <w:p w:rsidR="000B5FA1" w:rsidRPr="002909EC" w:rsidRDefault="000B5FA1" w:rsidP="004C1AE2">
            <w:pPr>
              <w:pStyle w:val="BodyTextIndent2"/>
              <w:ind w:left="0"/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3 to 6 = Significant Risks, further control measures to be applied to reduce results                                                                                                  to Acceptable</w:t>
            </w:r>
          </w:p>
          <w:p w:rsidR="000B5FA1" w:rsidRPr="002909EC" w:rsidRDefault="000B5FA1" w:rsidP="002909EC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2909EC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0B5FA1" w:rsidTr="004C1AE2">
        <w:trPr>
          <w:cantSplit/>
          <w:trHeight w:val="417"/>
        </w:trPr>
        <w:tc>
          <w:tcPr>
            <w:tcW w:w="568" w:type="dxa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Ref No</w:t>
            </w:r>
          </w:p>
        </w:tc>
        <w:tc>
          <w:tcPr>
            <w:tcW w:w="1980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Task/Element</w:t>
            </w:r>
          </w:p>
        </w:tc>
        <w:tc>
          <w:tcPr>
            <w:tcW w:w="2267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spacing w:before="100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Potential Hazards</w:t>
            </w:r>
          </w:p>
        </w:tc>
        <w:tc>
          <w:tcPr>
            <w:tcW w:w="1564" w:type="dxa"/>
            <w:gridSpan w:val="3"/>
            <w:vMerge w:val="restart"/>
            <w:vAlign w:val="center"/>
          </w:tcPr>
          <w:p w:rsidR="000B5FA1" w:rsidRPr="002909EC" w:rsidRDefault="000B5FA1" w:rsidP="004C1AE2">
            <w:pPr>
              <w:pStyle w:val="BodyText2"/>
              <w:rPr>
                <w:rFonts w:ascii="Arial" w:hAnsi="Arial" w:cs="Arial"/>
                <w:b/>
              </w:rPr>
            </w:pPr>
            <w:r w:rsidRPr="002909EC">
              <w:rPr>
                <w:rFonts w:ascii="Arial" w:hAnsi="Arial" w:cs="Arial"/>
                <w:b/>
              </w:rPr>
              <w:t>Population at Risk</w:t>
            </w:r>
          </w:p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Risk Rating</w:t>
            </w:r>
          </w:p>
        </w:tc>
        <w:tc>
          <w:tcPr>
            <w:tcW w:w="4251" w:type="dxa"/>
            <w:gridSpan w:val="2"/>
            <w:vMerge w:val="restart"/>
            <w:vAlign w:val="center"/>
          </w:tcPr>
          <w:p w:rsidR="000B5FA1" w:rsidRPr="002909EC" w:rsidRDefault="000B5FA1" w:rsidP="004C1AE2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0B5FA1" w:rsidRPr="002909EC" w:rsidRDefault="000B5FA1" w:rsidP="004C1AE2">
            <w:pPr>
              <w:spacing w:before="90" w:after="54"/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Revised Risk Ranking</w:t>
            </w:r>
          </w:p>
        </w:tc>
      </w:tr>
      <w:tr w:rsidR="000B5FA1" w:rsidTr="004C1AE2">
        <w:trPr>
          <w:cantSplit/>
          <w:trHeight w:val="120"/>
        </w:trPr>
        <w:tc>
          <w:tcPr>
            <w:tcW w:w="568" w:type="dxa"/>
            <w:vMerge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980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2267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1564" w:type="dxa"/>
            <w:gridSpan w:val="3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425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426" w:type="dxa"/>
            <w:gridSpan w:val="2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  <w:tc>
          <w:tcPr>
            <w:tcW w:w="4251" w:type="dxa"/>
            <w:gridSpan w:val="2"/>
            <w:vMerge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0B5FA1" w:rsidRPr="002909EC" w:rsidRDefault="000B5FA1" w:rsidP="004C1AE2">
            <w:pPr>
              <w:jc w:val="center"/>
              <w:rPr>
                <w:rFonts w:cs="Arial"/>
                <w:b/>
                <w:sz w:val="18"/>
              </w:rPr>
            </w:pPr>
            <w:r w:rsidRPr="002909EC">
              <w:rPr>
                <w:rFonts w:cs="Arial"/>
                <w:b/>
                <w:sz w:val="18"/>
              </w:rPr>
              <w:t>R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8B0926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3</w:t>
            </w:r>
          </w:p>
        </w:tc>
        <w:tc>
          <w:tcPr>
            <w:tcW w:w="1980" w:type="dxa"/>
            <w:gridSpan w:val="2"/>
          </w:tcPr>
          <w:p w:rsidR="000B5FA1" w:rsidRPr="007F064E" w:rsidRDefault="00505535" w:rsidP="004C1AE2">
            <w:pPr>
              <w:pStyle w:val="Header"/>
              <w:rPr>
                <w:rFonts w:cs="Arial"/>
                <w:b/>
                <w:sz w:val="18"/>
              </w:rPr>
            </w:pPr>
            <w:r>
              <w:rPr>
                <w:rFonts w:cs="Arial"/>
                <w:b/>
                <w:sz w:val="18"/>
              </w:rPr>
              <w:t>Live railway line</w:t>
            </w:r>
          </w:p>
        </w:tc>
        <w:tc>
          <w:tcPr>
            <w:tcW w:w="2267" w:type="dxa"/>
            <w:gridSpan w:val="2"/>
          </w:tcPr>
          <w:p w:rsidR="000D1B08" w:rsidRDefault="00505535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Passing rail striking persons, plant, or materials.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9</w:t>
            </w:r>
          </w:p>
        </w:tc>
        <w:tc>
          <w:tcPr>
            <w:tcW w:w="4251" w:type="dxa"/>
            <w:gridSpan w:val="2"/>
          </w:tcPr>
          <w:p w:rsidR="007F064E" w:rsidRDefault="00505535" w:rsidP="000D1B08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 xml:space="preserve">Ensure safe route to working areas is identified. Safe system of work to be implemented. Due care and </w:t>
            </w:r>
            <w:r w:rsidR="00743FA2">
              <w:rPr>
                <w:rFonts w:cs="Arial"/>
                <w:sz w:val="18"/>
              </w:rPr>
              <w:t>attention. Make enquiries to network rail as to when the railway siding is in use. Alert operatives to stop work when trains pass.</w:t>
            </w: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3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</w:tr>
      <w:tr w:rsidR="000B5FA1" w:rsidTr="004C1AE2">
        <w:trPr>
          <w:cantSplit/>
          <w:trHeight w:val="702"/>
        </w:trPr>
        <w:tc>
          <w:tcPr>
            <w:tcW w:w="568" w:type="dxa"/>
          </w:tcPr>
          <w:p w:rsidR="000B5FA1" w:rsidRDefault="008B0926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4</w:t>
            </w:r>
          </w:p>
        </w:tc>
        <w:tc>
          <w:tcPr>
            <w:tcW w:w="1980" w:type="dxa"/>
            <w:gridSpan w:val="2"/>
          </w:tcPr>
          <w:p w:rsidR="000B5FA1" w:rsidRPr="007F064E" w:rsidRDefault="000B5FA1" w:rsidP="004C1AE2">
            <w:pPr>
              <w:pStyle w:val="Header"/>
              <w:rPr>
                <w:rFonts w:cs="Arial"/>
                <w:b/>
                <w:sz w:val="18"/>
              </w:rPr>
            </w:pPr>
            <w:r w:rsidRPr="007F064E">
              <w:rPr>
                <w:rFonts w:cs="Arial"/>
                <w:b/>
                <w:sz w:val="18"/>
              </w:rPr>
              <w:t xml:space="preserve">Use of </w:t>
            </w:r>
            <w:r w:rsidR="00520881" w:rsidRPr="007F064E">
              <w:rPr>
                <w:rFonts w:cs="Arial"/>
                <w:b/>
                <w:sz w:val="18"/>
              </w:rPr>
              <w:t>hand-held</w:t>
            </w:r>
            <w:r w:rsidRPr="007F064E">
              <w:rPr>
                <w:rFonts w:cs="Arial"/>
                <w:b/>
                <w:sz w:val="18"/>
              </w:rPr>
              <w:t xml:space="preserve"> small tools, electric and fuel driven power tools.</w:t>
            </w:r>
          </w:p>
        </w:tc>
        <w:tc>
          <w:tcPr>
            <w:tcW w:w="2267" w:type="dxa"/>
            <w:gridSpan w:val="2"/>
          </w:tcPr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Cuts, bruises and airborne dusts</w:t>
            </w:r>
          </w:p>
          <w:p w:rsidR="000B5FA1" w:rsidRDefault="000B5FA1" w:rsidP="004C1AE2">
            <w:pPr>
              <w:tabs>
                <w:tab w:val="num" w:pos="33"/>
              </w:tabs>
              <w:ind w:left="33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0B5FA1" w:rsidRDefault="000B5FA1" w:rsidP="004C1AE2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Employees</w:t>
            </w:r>
          </w:p>
          <w:p w:rsidR="000B5FA1" w:rsidRDefault="000B5FA1" w:rsidP="004C1AE2">
            <w:pPr>
              <w:rPr>
                <w:rFonts w:cs="Arial"/>
                <w:sz w:val="18"/>
              </w:rPr>
            </w:pPr>
          </w:p>
        </w:tc>
        <w:tc>
          <w:tcPr>
            <w:tcW w:w="429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3</w:t>
            </w:r>
          </w:p>
        </w:tc>
        <w:tc>
          <w:tcPr>
            <w:tcW w:w="426" w:type="dxa"/>
            <w:gridSpan w:val="2"/>
          </w:tcPr>
          <w:p w:rsidR="000B5FA1" w:rsidRDefault="000B5FA1" w:rsidP="004C1AE2">
            <w:pPr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426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6</w:t>
            </w:r>
          </w:p>
        </w:tc>
        <w:tc>
          <w:tcPr>
            <w:tcW w:w="4251" w:type="dxa"/>
            <w:gridSpan w:val="2"/>
          </w:tcPr>
          <w:p w:rsidR="003A30E9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All employees to be trained in use of relevant tools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Abrasive wheels etc.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PPE to be provided and worn including goggles and dust masks suitable for the operations.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Where possible operation to be carried out in open, ventilated environment (</w:t>
            </w:r>
            <w:r w:rsidR="000D1B08">
              <w:rPr>
                <w:rFonts w:cs="Arial"/>
                <w:sz w:val="18"/>
              </w:rPr>
              <w:t>i.e.</w:t>
            </w:r>
            <w:r>
              <w:rPr>
                <w:rFonts w:cs="Arial"/>
                <w:sz w:val="18"/>
              </w:rPr>
              <w:t xml:space="preserve"> above ground)</w:t>
            </w:r>
          </w:p>
          <w:p w:rsidR="000B5FA1" w:rsidRDefault="000B5FA1" w:rsidP="007F064E">
            <w:pPr>
              <w:jc w:val="both"/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Bed and surround materials will be offloaded in a suitable area and transported as required, with operatives maintaining a suitable distance while deposition takes place.</w:t>
            </w:r>
          </w:p>
          <w:p w:rsidR="007F064E" w:rsidRDefault="007F064E" w:rsidP="004C1AE2">
            <w:pPr>
              <w:rPr>
                <w:rFonts w:cs="Arial"/>
                <w:sz w:val="18"/>
              </w:rPr>
            </w:pPr>
          </w:p>
        </w:tc>
        <w:tc>
          <w:tcPr>
            <w:tcW w:w="568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2</w:t>
            </w:r>
          </w:p>
        </w:tc>
        <w:tc>
          <w:tcPr>
            <w:tcW w:w="568" w:type="dxa"/>
          </w:tcPr>
          <w:p w:rsidR="000B5FA1" w:rsidRDefault="000B5FA1" w:rsidP="004C1AE2">
            <w:pPr>
              <w:pStyle w:val="BodyText"/>
              <w:jc w:val="center"/>
              <w:rPr>
                <w:bCs/>
                <w:sz w:val="16"/>
              </w:rPr>
            </w:pPr>
            <w:r>
              <w:rPr>
                <w:bCs/>
                <w:sz w:val="16"/>
              </w:rPr>
              <w:t>2</w:t>
            </w:r>
          </w:p>
        </w:tc>
        <w:tc>
          <w:tcPr>
            <w:tcW w:w="427" w:type="dxa"/>
          </w:tcPr>
          <w:p w:rsidR="000B5FA1" w:rsidRDefault="000B5FA1" w:rsidP="004C1AE2">
            <w:pPr>
              <w:jc w:val="center"/>
              <w:rPr>
                <w:rFonts w:cs="Arial"/>
                <w:sz w:val="16"/>
              </w:rPr>
            </w:pPr>
            <w:r>
              <w:rPr>
                <w:rFonts w:cs="Arial"/>
                <w:sz w:val="16"/>
              </w:rPr>
              <w:t>4</w:t>
            </w:r>
          </w:p>
        </w:tc>
      </w:tr>
    </w:tbl>
    <w:p w:rsidR="000B5FA1" w:rsidRDefault="000B5FA1" w:rsidP="000B5FA1">
      <w:pPr>
        <w:pStyle w:val="Heading6"/>
        <w:jc w:val="left"/>
        <w:rPr>
          <w:bCs w:val="0"/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p w:rsidR="003A30E9" w:rsidRDefault="003A30E9" w:rsidP="00935394">
      <w:pPr>
        <w:tabs>
          <w:tab w:val="left" w:pos="5220"/>
        </w:tabs>
        <w:rPr>
          <w:sz w:val="22"/>
          <w:szCs w:val="22"/>
        </w:rPr>
      </w:pPr>
    </w:p>
    <w:tbl>
      <w:tblPr>
        <w:tblW w:w="13468" w:type="dxa"/>
        <w:tblInd w:w="10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0"/>
        <w:gridCol w:w="1539"/>
        <w:gridCol w:w="447"/>
        <w:gridCol w:w="1228"/>
        <w:gridCol w:w="1041"/>
        <w:gridCol w:w="203"/>
        <w:gridCol w:w="735"/>
        <w:gridCol w:w="622"/>
        <w:gridCol w:w="426"/>
        <w:gridCol w:w="72"/>
        <w:gridCol w:w="353"/>
        <w:gridCol w:w="426"/>
        <w:gridCol w:w="2604"/>
        <w:gridCol w:w="1649"/>
        <w:gridCol w:w="568"/>
        <w:gridCol w:w="568"/>
        <w:gridCol w:w="427"/>
      </w:tblGrid>
      <w:tr w:rsidR="003A30E9" w:rsidRPr="003A30E9" w:rsidTr="005722E6">
        <w:trPr>
          <w:cantSplit/>
          <w:trHeight w:val="503"/>
        </w:trPr>
        <w:tc>
          <w:tcPr>
            <w:tcW w:w="6873" w:type="dxa"/>
            <w:gridSpan w:val="10"/>
            <w:vAlign w:val="center"/>
          </w:tcPr>
          <w:p w:rsidR="004774CE" w:rsidRPr="004774CE" w:rsidRDefault="003A30E9" w:rsidP="004774CE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Name:</w:t>
            </w:r>
            <w:r w:rsidRPr="003A30E9">
              <w:rPr>
                <w:rFonts w:cs="Arial"/>
                <w:sz w:val="18"/>
                <w:szCs w:val="18"/>
              </w:rPr>
              <w:t xml:space="preserve">   </w:t>
            </w:r>
            <w:r w:rsidR="004774CE" w:rsidRPr="004774CE">
              <w:rPr>
                <w:rFonts w:cs="Arial"/>
                <w:bCs/>
                <w:sz w:val="18"/>
                <w:szCs w:val="18"/>
              </w:rPr>
              <w:t>Trial holes and Locating Underground Services</w:t>
            </w:r>
          </w:p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</w:p>
        </w:tc>
        <w:tc>
          <w:tcPr>
            <w:tcW w:w="6595" w:type="dxa"/>
            <w:gridSpan w:val="7"/>
            <w:vAlign w:val="center"/>
          </w:tcPr>
          <w:p w:rsidR="003A30E9" w:rsidRPr="003A30E9" w:rsidRDefault="003A30E9" w:rsidP="003A30E9">
            <w:pPr>
              <w:rPr>
                <w:rFonts w:cs="Arial"/>
                <w:b/>
                <w:bCs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Method Statement Number</w:t>
            </w:r>
            <w:r w:rsidRPr="003A30E9">
              <w:rPr>
                <w:rFonts w:cs="Arial"/>
                <w:sz w:val="18"/>
                <w:szCs w:val="18"/>
              </w:rPr>
              <w:t>: 0</w:t>
            </w:r>
            <w:r w:rsidR="00AE543E">
              <w:rPr>
                <w:rFonts w:cs="Arial"/>
                <w:sz w:val="18"/>
                <w:szCs w:val="18"/>
              </w:rPr>
              <w:t>1</w:t>
            </w:r>
          </w:p>
        </w:tc>
      </w:tr>
      <w:tr w:rsidR="003A30E9" w:rsidRPr="003A30E9" w:rsidTr="005722E6">
        <w:trPr>
          <w:cantSplit/>
          <w:trHeight w:val="386"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Contract:</w:t>
            </w:r>
            <w:r w:rsidRPr="003A30E9">
              <w:rPr>
                <w:rFonts w:cs="Arial"/>
                <w:b/>
                <w:sz w:val="18"/>
                <w:szCs w:val="18"/>
              </w:rPr>
              <w:tab/>
            </w:r>
            <w:r w:rsidR="00743FA2">
              <w:rPr>
                <w:rFonts w:cs="Arial"/>
                <w:sz w:val="18"/>
                <w:szCs w:val="18"/>
              </w:rPr>
              <w:t>BAGLAN LINK BRIDGE AND ROAD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Contract Number</w:t>
            </w:r>
            <w:r w:rsidRPr="003A30E9">
              <w:rPr>
                <w:rFonts w:cs="Arial"/>
                <w:sz w:val="18"/>
                <w:szCs w:val="18"/>
              </w:rPr>
              <w:t>:</w:t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6873" w:type="dxa"/>
            <w:gridSpan w:val="10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 xml:space="preserve">Originator Name: </w:t>
            </w:r>
            <w:r w:rsidR="00743FA2">
              <w:rPr>
                <w:rFonts w:cs="Arial"/>
                <w:sz w:val="18"/>
                <w:szCs w:val="18"/>
              </w:rPr>
              <w:t>M AARON</w:t>
            </w:r>
          </w:p>
        </w:tc>
        <w:tc>
          <w:tcPr>
            <w:tcW w:w="6595" w:type="dxa"/>
            <w:gridSpan w:val="7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Approval Name:</w:t>
            </w:r>
            <w:r w:rsidRPr="003A30E9">
              <w:rPr>
                <w:rFonts w:cs="Arial"/>
                <w:sz w:val="18"/>
                <w:szCs w:val="18"/>
              </w:rPr>
              <w:tab/>
            </w:r>
            <w:r w:rsidRPr="003A30E9">
              <w:rPr>
                <w:rFonts w:cs="Arial"/>
                <w:sz w:val="18"/>
                <w:szCs w:val="18"/>
              </w:rPr>
              <w:tab/>
            </w:r>
          </w:p>
        </w:tc>
      </w:tr>
      <w:tr w:rsidR="003A30E9" w:rsidRPr="003A30E9" w:rsidTr="005722E6">
        <w:trPr>
          <w:cantSplit/>
        </w:trPr>
        <w:tc>
          <w:tcPr>
            <w:tcW w:w="5018" w:type="dxa"/>
            <w:gridSpan w:val="6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1855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Date:</w:t>
            </w:r>
            <w:r w:rsidR="00B33861">
              <w:rPr>
                <w:rFonts w:cs="Arial"/>
                <w:sz w:val="18"/>
                <w:szCs w:val="18"/>
              </w:rPr>
              <w:t xml:space="preserve"> </w:t>
            </w:r>
          </w:p>
        </w:tc>
        <w:tc>
          <w:tcPr>
            <w:tcW w:w="3383" w:type="dxa"/>
            <w:gridSpan w:val="3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Signature:</w:t>
            </w:r>
          </w:p>
        </w:tc>
        <w:tc>
          <w:tcPr>
            <w:tcW w:w="3212" w:type="dxa"/>
            <w:gridSpan w:val="4"/>
          </w:tcPr>
          <w:p w:rsidR="003A30E9" w:rsidRPr="003A30E9" w:rsidRDefault="003A30E9" w:rsidP="003A30E9">
            <w:pPr>
              <w:spacing w:before="90" w:after="54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Date: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KEY: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L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Likelihood</w:t>
            </w: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S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Severity</w:t>
            </w: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pacing w:val="-1"/>
                <w:sz w:val="18"/>
                <w:szCs w:val="18"/>
              </w:rPr>
            </w:pPr>
            <w:r w:rsidRPr="003A30E9">
              <w:rPr>
                <w:rFonts w:cs="Arial"/>
                <w:spacing w:val="-1"/>
                <w:sz w:val="18"/>
                <w:szCs w:val="18"/>
              </w:rPr>
              <w:t>R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=</w:t>
            </w:r>
            <w:r w:rsidRPr="003A30E9">
              <w:rPr>
                <w:rFonts w:cs="Arial"/>
                <w:spacing w:val="-1"/>
                <w:sz w:val="18"/>
                <w:szCs w:val="18"/>
              </w:rPr>
              <w:tab/>
              <w:t>Risk (Likelihood x Severity)</w:t>
            </w:r>
          </w:p>
        </w:tc>
      </w:tr>
      <w:tr w:rsidR="003A30E9" w:rsidRPr="003A30E9" w:rsidTr="005722E6">
        <w:trPr>
          <w:cantSplit/>
        </w:trPr>
        <w:tc>
          <w:tcPr>
            <w:tcW w:w="2099" w:type="dxa"/>
            <w:gridSpan w:val="2"/>
          </w:tcPr>
          <w:p w:rsidR="003A30E9" w:rsidRPr="003A30E9" w:rsidRDefault="003A30E9" w:rsidP="003A30E9">
            <w:pPr>
              <w:rPr>
                <w:rFonts w:cs="Arial"/>
                <w:b/>
                <w:sz w:val="18"/>
                <w:szCs w:val="18"/>
              </w:rPr>
            </w:pPr>
            <w:r w:rsidRPr="003A30E9">
              <w:rPr>
                <w:rFonts w:cs="Arial"/>
                <w:b/>
                <w:sz w:val="18"/>
                <w:szCs w:val="18"/>
              </w:rPr>
              <w:t>RISK RANKING:</w:t>
            </w:r>
          </w:p>
        </w:tc>
        <w:tc>
          <w:tcPr>
            <w:tcW w:w="1675" w:type="dxa"/>
            <w:gridSpan w:val="2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Possible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Unlikely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  <w:tab w:val="center" w:pos="4320"/>
                <w:tab w:val="right" w:pos="8640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1979" w:type="dxa"/>
            <w:gridSpan w:val="3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3= Fatality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2= Major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1= Minor Injury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</w:p>
        </w:tc>
        <w:tc>
          <w:tcPr>
            <w:tcW w:w="7715" w:type="dxa"/>
            <w:gridSpan w:val="10"/>
          </w:tcPr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1 to 2  = Acceptable – Use basic control measures (PPE,supervision,tool box talks)</w:t>
            </w:r>
          </w:p>
          <w:p w:rsidR="003A30E9" w:rsidRPr="003A30E9" w:rsidRDefault="003A30E9" w:rsidP="003A30E9">
            <w:pPr>
              <w:jc w:val="both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 xml:space="preserve"> 3 to 6 = Significant Risks, further control measures to be applied to reduce results                                   to Acceptable</w:t>
            </w:r>
          </w:p>
          <w:p w:rsidR="003A30E9" w:rsidRPr="003A30E9" w:rsidRDefault="003A30E9" w:rsidP="003A30E9">
            <w:pPr>
              <w:tabs>
                <w:tab w:val="left" w:pos="162"/>
                <w:tab w:val="left" w:pos="432"/>
              </w:tabs>
              <w:ind w:left="432" w:hanging="432"/>
              <w:rPr>
                <w:rFonts w:cs="Arial"/>
                <w:sz w:val="18"/>
                <w:szCs w:val="18"/>
              </w:rPr>
            </w:pPr>
            <w:r w:rsidRPr="003A30E9">
              <w:rPr>
                <w:rFonts w:cs="Arial"/>
                <w:sz w:val="18"/>
                <w:szCs w:val="18"/>
              </w:rPr>
              <w:t>9 = Critical Risks – Not Acceptable</w:t>
            </w:r>
          </w:p>
        </w:tc>
      </w:tr>
      <w:tr w:rsidR="003A30E9" w:rsidRPr="003A30E9" w:rsidTr="005722E6">
        <w:trPr>
          <w:cantSplit/>
          <w:trHeight w:val="417"/>
        </w:trPr>
        <w:tc>
          <w:tcPr>
            <w:tcW w:w="560" w:type="dxa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lastRenderedPageBreak/>
              <w:t>Ref No</w:t>
            </w:r>
          </w:p>
        </w:tc>
        <w:tc>
          <w:tcPr>
            <w:tcW w:w="1986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Task/Element</w:t>
            </w:r>
          </w:p>
        </w:tc>
        <w:tc>
          <w:tcPr>
            <w:tcW w:w="2269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Potential Hazards</w:t>
            </w:r>
          </w:p>
        </w:tc>
        <w:tc>
          <w:tcPr>
            <w:tcW w:w="1560" w:type="dxa"/>
            <w:gridSpan w:val="3"/>
            <w:vMerge w:val="restart"/>
            <w:vAlign w:val="center"/>
          </w:tcPr>
          <w:p w:rsidR="003A30E9" w:rsidRPr="003A30E9" w:rsidRDefault="003A30E9" w:rsidP="003A30E9">
            <w:pPr>
              <w:spacing w:before="100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Population at Risk</w:t>
            </w:r>
          </w:p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277" w:type="dxa"/>
            <w:gridSpan w:val="4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Risk Rating</w:t>
            </w:r>
          </w:p>
        </w:tc>
        <w:tc>
          <w:tcPr>
            <w:tcW w:w="4253" w:type="dxa"/>
            <w:gridSpan w:val="2"/>
            <w:vMerge w:val="restart"/>
            <w:vAlign w:val="center"/>
          </w:tcPr>
          <w:p w:rsidR="003A30E9" w:rsidRPr="003A30E9" w:rsidRDefault="003A30E9" w:rsidP="003A30E9">
            <w:pPr>
              <w:tabs>
                <w:tab w:val="left" w:pos="1422"/>
              </w:tabs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Control Measures Specified</w:t>
            </w:r>
          </w:p>
        </w:tc>
        <w:tc>
          <w:tcPr>
            <w:tcW w:w="1563" w:type="dxa"/>
            <w:gridSpan w:val="3"/>
          </w:tcPr>
          <w:p w:rsidR="003A30E9" w:rsidRPr="003A30E9" w:rsidRDefault="003A30E9" w:rsidP="003A30E9">
            <w:pPr>
              <w:spacing w:before="90" w:after="54"/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Revised Risk Ranking</w:t>
            </w:r>
          </w:p>
        </w:tc>
      </w:tr>
      <w:tr w:rsidR="003A30E9" w:rsidRPr="003A30E9" w:rsidTr="005722E6">
        <w:trPr>
          <w:cantSplit/>
          <w:trHeight w:val="120"/>
        </w:trPr>
        <w:tc>
          <w:tcPr>
            <w:tcW w:w="560" w:type="dxa"/>
            <w:vMerge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986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2269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425" w:type="dxa"/>
            <w:gridSpan w:val="2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6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  <w:tc>
          <w:tcPr>
            <w:tcW w:w="4253" w:type="dxa"/>
            <w:gridSpan w:val="2"/>
            <w:vMerge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L</w:t>
            </w:r>
          </w:p>
        </w:tc>
        <w:tc>
          <w:tcPr>
            <w:tcW w:w="568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S</w:t>
            </w:r>
          </w:p>
        </w:tc>
        <w:tc>
          <w:tcPr>
            <w:tcW w:w="427" w:type="dxa"/>
            <w:vAlign w:val="center"/>
          </w:tcPr>
          <w:p w:rsidR="003A30E9" w:rsidRPr="003A30E9" w:rsidRDefault="003A30E9" w:rsidP="003A30E9">
            <w:pPr>
              <w:jc w:val="center"/>
              <w:rPr>
                <w:rFonts w:cs="Arial"/>
                <w:sz w:val="18"/>
              </w:rPr>
            </w:pPr>
            <w:r w:rsidRPr="003A30E9">
              <w:rPr>
                <w:rFonts w:cs="Arial"/>
                <w:sz w:val="18"/>
              </w:rPr>
              <w:t>R</w:t>
            </w:r>
          </w:p>
        </w:tc>
      </w:tr>
      <w:tr w:rsidR="009F63BB" w:rsidRPr="003A30E9" w:rsidTr="005B443F">
        <w:trPr>
          <w:cantSplit/>
          <w:trHeight w:val="979"/>
        </w:trPr>
        <w:tc>
          <w:tcPr>
            <w:tcW w:w="560" w:type="dxa"/>
          </w:tcPr>
          <w:p w:rsidR="009F63BB" w:rsidRPr="003A30E9" w:rsidRDefault="008B0926" w:rsidP="009F63BB">
            <w:pPr>
              <w:rPr>
                <w:rFonts w:cs="Arial"/>
                <w:sz w:val="18"/>
              </w:rPr>
            </w:pPr>
            <w:r>
              <w:rPr>
                <w:rFonts w:cs="Arial"/>
                <w:sz w:val="18"/>
              </w:rPr>
              <w:t>5</w:t>
            </w:r>
          </w:p>
        </w:tc>
        <w:tc>
          <w:tcPr>
            <w:tcW w:w="1986" w:type="dxa"/>
            <w:gridSpan w:val="2"/>
          </w:tcPr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  <w:p w:rsidR="009F63BB" w:rsidRPr="00CF667E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  <w:r w:rsidRPr="00CF667E">
              <w:rPr>
                <w:rFonts w:cs="Arial"/>
                <w:b/>
                <w:bCs/>
                <w:sz w:val="18"/>
                <w:highlight w:val="yellow"/>
              </w:rPr>
              <w:t>Coronavirus-Covid-19</w:t>
            </w: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  <w:b/>
                <w:bCs/>
              </w:rPr>
            </w:pPr>
          </w:p>
          <w:p w:rsidR="009F63BB" w:rsidRPr="003A30E9" w:rsidRDefault="009F63BB" w:rsidP="009F63BB">
            <w:pPr>
              <w:tabs>
                <w:tab w:val="center" w:pos="4320"/>
                <w:tab w:val="right" w:pos="8640"/>
              </w:tabs>
              <w:rPr>
                <w:rFonts w:cs="Arial"/>
                <w:b/>
                <w:bCs/>
                <w:sz w:val="18"/>
              </w:rPr>
            </w:pPr>
          </w:p>
        </w:tc>
        <w:tc>
          <w:tcPr>
            <w:tcW w:w="2269" w:type="dxa"/>
            <w:gridSpan w:val="2"/>
          </w:tcPr>
          <w:p w:rsidR="009F63BB" w:rsidRPr="00CF667E" w:rsidRDefault="009F63BB" w:rsidP="009F63BB">
            <w:pPr>
              <w:tabs>
                <w:tab w:val="num" w:pos="33"/>
              </w:tabs>
              <w:ind w:left="33"/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 xml:space="preserve">Interaction when working. </w:t>
            </w:r>
          </w:p>
          <w:p w:rsidR="009F63BB" w:rsidRPr="00CF667E" w:rsidRDefault="009F63BB" w:rsidP="009F63BB">
            <w:pPr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20"/>
                <w:highlight w:val="yellow"/>
                <w:lang w:eastAsia="en-GB"/>
              </w:rPr>
              <w:t>Higher risk from COVID-19 exposure when in close proximity</w:t>
            </w: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</w:rPr>
            </w:pPr>
          </w:p>
          <w:p w:rsidR="009F63BB" w:rsidRPr="003A30E9" w:rsidRDefault="009F63BB" w:rsidP="009F63BB">
            <w:pPr>
              <w:tabs>
                <w:tab w:val="num" w:pos="317"/>
              </w:tabs>
              <w:ind w:left="317" w:hanging="284"/>
              <w:rPr>
                <w:rFonts w:cs="Arial"/>
                <w:sz w:val="18"/>
              </w:rPr>
            </w:pPr>
          </w:p>
        </w:tc>
        <w:tc>
          <w:tcPr>
            <w:tcW w:w="1560" w:type="dxa"/>
            <w:gridSpan w:val="3"/>
          </w:tcPr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b/>
                <w:bCs/>
                <w:sz w:val="20"/>
                <w:szCs w:val="22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Site based workers – both AG staff, contractors &amp; members of the public</w:t>
            </w: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</w:rPr>
            </w:pPr>
          </w:p>
          <w:p w:rsidR="009F63BB" w:rsidRPr="003A30E9" w:rsidRDefault="009F63BB" w:rsidP="009F63BB">
            <w:pPr>
              <w:rPr>
                <w:rFonts w:cs="Arial"/>
                <w:sz w:val="18"/>
              </w:rPr>
            </w:pPr>
          </w:p>
        </w:tc>
        <w:tc>
          <w:tcPr>
            <w:tcW w:w="426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" w:type="dxa"/>
            <w:gridSpan w:val="2"/>
          </w:tcPr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rPr>
                <w:rFonts w:cs="Arial"/>
                <w:sz w:val="16"/>
              </w:rPr>
            </w:pPr>
          </w:p>
        </w:tc>
        <w:tc>
          <w:tcPr>
            <w:tcW w:w="426" w:type="dxa"/>
            <w:tcBorders>
              <w:righ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9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425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sz w:val="18"/>
                <w:szCs w:val="18"/>
                <w:highlight w:val="yellow"/>
                <w:lang w:eastAsia="en-GB"/>
              </w:rPr>
              <w:t>Plan all work to minimise any contact between workers and activities requiring interaction within 2m. If you have to work within 2 metres, please stop work &amp; inform your supervisor so another work method can be implemented or Risk assessment can be carried out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Single use PPE to be disposed in bags in general waste so that it cannot be reused.</w:t>
            </w:r>
          </w:p>
          <w:p w:rsidR="009F63BB" w:rsidRPr="00CF667E" w:rsidRDefault="009F63BB" w:rsidP="009F63BB">
            <w:pPr>
              <w:numPr>
                <w:ilvl w:val="0"/>
                <w:numId w:val="15"/>
              </w:numPr>
              <w:spacing w:after="80" w:line="259" w:lineRule="auto"/>
              <w:ind w:left="357" w:hanging="357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Mandatory PPE to be cleaned in line with Public Health England after use.</w:t>
            </w:r>
          </w:p>
          <w:p w:rsidR="009F63BB" w:rsidRPr="00CF667E" w:rsidRDefault="009F63BB" w:rsidP="009F63BB">
            <w:pPr>
              <w:spacing w:after="80"/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</w:rPr>
              <w:t>maintain the strict cleaning a hygiene controls on each site.</w:t>
            </w:r>
          </w:p>
          <w:p w:rsidR="009F63BB" w:rsidRPr="003A30E9" w:rsidRDefault="009F63BB" w:rsidP="009F63BB">
            <w:pPr>
              <w:jc w:val="both"/>
              <w:rPr>
                <w:rFonts w:cs="Arial"/>
                <w:sz w:val="16"/>
              </w:rPr>
            </w:pPr>
            <w:r w:rsidRPr="00CF667E">
              <w:rPr>
                <w:rFonts w:ascii="Calibri Light" w:eastAsia="Arial" w:hAnsi="Calibri Light" w:cs="Calibri Light"/>
                <w:b/>
                <w:bCs/>
                <w:color w:val="000000"/>
                <w:sz w:val="18"/>
                <w:szCs w:val="18"/>
                <w:highlight w:val="yellow"/>
                <w:lang w:eastAsia="en-GB"/>
              </w:rPr>
              <w:t>Appointed COVID-19 Marshalls to be allocated to projects still working to ensure that social distancing control methods are policed and maintained. Covid-19 Warning Signs to be placed on perimeter fencing</w:t>
            </w:r>
          </w:p>
        </w:tc>
        <w:tc>
          <w:tcPr>
            <w:tcW w:w="568" w:type="dxa"/>
            <w:tcBorders>
              <w:left w:val="single" w:sz="4" w:space="0" w:color="auto"/>
            </w:tcBorders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1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  <w:tc>
          <w:tcPr>
            <w:tcW w:w="568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ascii="Univers" w:hAnsi="Univers"/>
              </w:rPr>
            </w:pPr>
          </w:p>
          <w:p w:rsidR="009F63BB" w:rsidRPr="00CF667E" w:rsidRDefault="009F63BB" w:rsidP="009F63BB">
            <w:pPr>
              <w:rPr>
                <w:rFonts w:cs="Arial"/>
                <w:sz w:val="18"/>
                <w:szCs w:val="18"/>
              </w:rPr>
            </w:pPr>
          </w:p>
          <w:p w:rsidR="009F63BB" w:rsidRPr="003A30E9" w:rsidRDefault="009F63BB" w:rsidP="009F63BB">
            <w:pPr>
              <w:spacing w:line="235" w:lineRule="auto"/>
              <w:jc w:val="center"/>
              <w:rPr>
                <w:sz w:val="16"/>
                <w:lang w:val="en-US"/>
              </w:rPr>
            </w:pPr>
          </w:p>
        </w:tc>
        <w:tc>
          <w:tcPr>
            <w:tcW w:w="427" w:type="dxa"/>
          </w:tcPr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jc w:val="center"/>
              <w:rPr>
                <w:rFonts w:cs="Arial"/>
                <w:sz w:val="16"/>
              </w:rPr>
            </w:pPr>
            <w:r w:rsidRPr="00CF667E">
              <w:rPr>
                <w:rFonts w:cs="Arial"/>
                <w:sz w:val="16"/>
              </w:rPr>
              <w:t>3</w:t>
            </w: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CF667E" w:rsidRDefault="009F63BB" w:rsidP="009F63BB">
            <w:pPr>
              <w:rPr>
                <w:rFonts w:cs="Arial"/>
                <w:sz w:val="16"/>
              </w:rPr>
            </w:pPr>
          </w:p>
          <w:p w:rsidR="009F63BB" w:rsidRPr="003A30E9" w:rsidRDefault="009F63BB" w:rsidP="009F63BB">
            <w:pPr>
              <w:jc w:val="center"/>
              <w:rPr>
                <w:rFonts w:cs="Arial"/>
                <w:sz w:val="16"/>
              </w:rPr>
            </w:pPr>
          </w:p>
        </w:tc>
      </w:tr>
    </w:tbl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3A30E9" w:rsidRDefault="003A30E9" w:rsidP="003A30E9">
      <w:pPr>
        <w:rPr>
          <w:sz w:val="22"/>
          <w:szCs w:val="22"/>
        </w:rPr>
      </w:pPr>
    </w:p>
    <w:p w:rsidR="001A1442" w:rsidRPr="003A30E9" w:rsidRDefault="001A1442" w:rsidP="003A30E9">
      <w:pPr>
        <w:rPr>
          <w:sz w:val="22"/>
          <w:szCs w:val="22"/>
        </w:rPr>
        <w:sectPr w:rsidR="001A1442" w:rsidRPr="003A30E9" w:rsidSect="000B5FA1">
          <w:headerReference w:type="default" r:id="rId11"/>
          <w:footerReference w:type="default" r:id="rId12"/>
          <w:pgSz w:w="16834" w:h="11909" w:orient="landscape" w:code="9"/>
          <w:pgMar w:top="1440" w:right="2019" w:bottom="1077" w:left="1440" w:header="720" w:footer="1440" w:gutter="0"/>
          <w:cols w:space="720"/>
          <w:docGrid w:linePitch="326"/>
        </w:sectPr>
      </w:pPr>
    </w:p>
    <w:p w:rsidR="001068DB" w:rsidRDefault="001068DB">
      <w:pPr>
        <w:rPr>
          <w:sz w:val="22"/>
          <w:szCs w:val="22"/>
        </w:rPr>
      </w:pPr>
    </w:p>
    <w:p w:rsid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B</w:t>
      </w:r>
    </w:p>
    <w:p w:rsidR="00752ABF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Plan of Works Area</w:t>
      </w:r>
    </w:p>
    <w:p w:rsidR="002F449F" w:rsidRDefault="002F449F" w:rsidP="004B6DB2">
      <w:pPr>
        <w:jc w:val="center"/>
        <w:rPr>
          <w:b/>
        </w:rPr>
      </w:pPr>
    </w:p>
    <w:p w:rsidR="008F60BB" w:rsidRDefault="008F60BB" w:rsidP="004B6DB2">
      <w:pPr>
        <w:jc w:val="center"/>
        <w:rPr>
          <w:b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8267E1" w:rsidP="00752ABF">
      <w:pPr>
        <w:ind w:firstLine="720"/>
        <w:jc w:val="center"/>
        <w:rPr>
          <w:b/>
          <w:bCs/>
          <w:sz w:val="22"/>
          <w:szCs w:val="22"/>
        </w:rPr>
      </w:pPr>
      <w:r w:rsidRPr="008267E1">
        <w:rPr>
          <w:b/>
          <w:noProof/>
          <w:sz w:val="22"/>
          <w:szCs w:val="22"/>
        </w:rPr>
        <w:pict>
          <v:shape id="Picture 5" o:spid="_x0000_i1026" type="#_x0000_t75" style="width:469.05pt;height:282.3pt;visibility:visible;mso-wrap-style:square">
            <v:imagedata r:id="rId13" o:title=""/>
          </v:shape>
        </w:pict>
      </w: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E55709" w:rsidRDefault="00E55709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Pr="00743FA2" w:rsidRDefault="003872A7" w:rsidP="00743FA2">
      <w:pPr>
        <w:rPr>
          <w:b/>
          <w:bCs/>
          <w:sz w:val="22"/>
          <w:szCs w:val="22"/>
        </w:rPr>
      </w:pPr>
    </w:p>
    <w:p w:rsidR="00752ABF" w:rsidRPr="00752ABF" w:rsidRDefault="008F60BB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C</w:t>
      </w:r>
    </w:p>
    <w:p w:rsid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COSHH</w:t>
      </w:r>
    </w:p>
    <w:p w:rsidR="00752ABF" w:rsidRDefault="00752ABF" w:rsidP="00752ABF">
      <w:pPr>
        <w:ind w:firstLine="720"/>
        <w:jc w:val="center"/>
        <w:rPr>
          <w:b/>
          <w:bCs/>
          <w:sz w:val="22"/>
          <w:szCs w:val="22"/>
        </w:rPr>
      </w:pPr>
    </w:p>
    <w:p w:rsidR="003872A7" w:rsidRDefault="003872A7" w:rsidP="003872A7">
      <w:pPr>
        <w:ind w:firstLine="720"/>
        <w:rPr>
          <w:b/>
          <w:bCs/>
          <w:sz w:val="22"/>
          <w:szCs w:val="22"/>
        </w:rPr>
      </w:pPr>
    </w:p>
    <w:p w:rsidR="003872A7" w:rsidRPr="003872A7" w:rsidRDefault="003872A7" w:rsidP="003872A7">
      <w:pPr>
        <w:ind w:firstLine="720"/>
        <w:jc w:val="center"/>
        <w:rPr>
          <w:b/>
          <w:i/>
          <w:sz w:val="22"/>
          <w:szCs w:val="22"/>
        </w:rPr>
      </w:pPr>
      <w:r w:rsidRPr="003872A7">
        <w:rPr>
          <w:b/>
          <w:i/>
          <w:sz w:val="22"/>
          <w:szCs w:val="22"/>
        </w:rPr>
        <w:t>See main file</w:t>
      </w:r>
    </w:p>
    <w:p w:rsidR="003872A7" w:rsidRPr="00ED5B6E" w:rsidRDefault="008F60BB" w:rsidP="00ED5B6E">
      <w:pPr>
        <w:rPr>
          <w:sz w:val="22"/>
          <w:szCs w:val="22"/>
        </w:rPr>
      </w:pPr>
      <w:r w:rsidRPr="003872A7">
        <w:rPr>
          <w:sz w:val="22"/>
          <w:szCs w:val="22"/>
        </w:rPr>
        <w:br w:type="page"/>
      </w:r>
    </w:p>
    <w:p w:rsidR="00752ABF" w:rsidRPr="00752ABF" w:rsidRDefault="008F60BB" w:rsidP="003872A7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Appendix D</w:t>
      </w:r>
    </w:p>
    <w:p w:rsidR="00752ABF" w:rsidRPr="00752ABF" w:rsidRDefault="00752ABF" w:rsidP="008F60BB">
      <w:pPr>
        <w:ind w:firstLine="720"/>
        <w:jc w:val="both"/>
        <w:rPr>
          <w:b/>
          <w:bCs/>
          <w:sz w:val="40"/>
          <w:szCs w:val="40"/>
        </w:rPr>
      </w:pPr>
    </w:p>
    <w:p w:rsidR="008F60BB" w:rsidRPr="00752ABF" w:rsidRDefault="00752ABF" w:rsidP="00752ABF">
      <w:pPr>
        <w:ind w:firstLine="720"/>
        <w:jc w:val="center"/>
        <w:rPr>
          <w:b/>
          <w:bCs/>
          <w:sz w:val="40"/>
          <w:szCs w:val="40"/>
        </w:rPr>
      </w:pPr>
      <w:r w:rsidRPr="00752ABF">
        <w:rPr>
          <w:b/>
          <w:bCs/>
          <w:sz w:val="40"/>
          <w:szCs w:val="40"/>
        </w:rPr>
        <w:t>Method Statement Acceptance Form</w:t>
      </w:r>
    </w:p>
    <w:p w:rsidR="008F60BB" w:rsidRPr="008F60BB" w:rsidRDefault="008F60BB" w:rsidP="00752ABF">
      <w:pPr>
        <w:jc w:val="both"/>
        <w:rPr>
          <w:b/>
          <w:bCs/>
          <w:sz w:val="22"/>
          <w:szCs w:val="22"/>
        </w:rPr>
      </w:pPr>
    </w:p>
    <w:p w:rsidR="008F60BB" w:rsidRPr="00D10E88" w:rsidRDefault="008F60BB" w:rsidP="008F60BB">
      <w:pPr>
        <w:ind w:firstLine="720"/>
        <w:rPr>
          <w:bCs/>
          <w:sz w:val="22"/>
          <w:szCs w:val="22"/>
        </w:rPr>
        <w:sectPr w:rsidR="008F60BB" w:rsidRPr="00D10E88" w:rsidSect="001A1442">
          <w:pgSz w:w="11909" w:h="16834" w:code="9"/>
          <w:pgMar w:top="2019" w:right="1077" w:bottom="1440" w:left="1440" w:header="720" w:footer="1440" w:gutter="0"/>
          <w:cols w:space="720"/>
          <w:docGrid w:linePitch="326"/>
        </w:sectPr>
      </w:pPr>
    </w:p>
    <w:p w:rsidR="004B6DB2" w:rsidRDefault="004B6DB2" w:rsidP="004B6DB2">
      <w:pPr>
        <w:jc w:val="center"/>
        <w:rPr>
          <w:b/>
        </w:rPr>
      </w:pPr>
    </w:p>
    <w:p w:rsidR="004B6DB2" w:rsidRDefault="004B6DB2" w:rsidP="00BA47D8">
      <w:pPr>
        <w:rPr>
          <w:b/>
        </w:rPr>
      </w:pPr>
    </w:p>
    <w:p w:rsidR="007E0C14" w:rsidRPr="001601C8" w:rsidRDefault="007E0C14">
      <w:pPr>
        <w:ind w:left="720" w:firstLine="720"/>
        <w:rPr>
          <w:b/>
          <w:sz w:val="22"/>
          <w:szCs w:val="22"/>
        </w:rPr>
      </w:pPr>
    </w:p>
    <w:p w:rsidR="007E0C14" w:rsidRPr="00D10E88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MAX AARON</w:t>
      </w:r>
      <w:r w:rsidR="00BD3B26">
        <w:rPr>
          <w:b/>
          <w:sz w:val="32"/>
          <w:szCs w:val="32"/>
        </w:rPr>
        <w:t xml:space="preserve"> (CONTRACTORS) LTD.</w:t>
      </w:r>
    </w:p>
    <w:p w:rsidR="007E0C14" w:rsidRDefault="007E0C14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C03D4B" w:rsidRDefault="00ED5B6E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  <w:r>
        <w:rPr>
          <w:b/>
          <w:sz w:val="32"/>
          <w:szCs w:val="32"/>
        </w:rPr>
        <w:t>BAGLAN LINK BRIDGE AND ROAD</w:t>
      </w:r>
    </w:p>
    <w:p w:rsidR="00520881" w:rsidRPr="00D10E88" w:rsidRDefault="00520881">
      <w:pPr>
        <w:pBdr>
          <w:top w:val="single" w:sz="12" w:space="1" w:color="auto"/>
          <w:left w:val="single" w:sz="12" w:space="1" w:color="auto"/>
          <w:bottom w:val="single" w:sz="12" w:space="0" w:color="auto"/>
          <w:right w:val="single" w:sz="12" w:space="1" w:color="auto"/>
        </w:pBdr>
        <w:ind w:left="540" w:right="659"/>
        <w:jc w:val="center"/>
        <w:rPr>
          <w:b/>
          <w:sz w:val="32"/>
          <w:szCs w:val="32"/>
        </w:rPr>
      </w:pPr>
    </w:p>
    <w:p w:rsidR="007E0C14" w:rsidRPr="00D10E88" w:rsidRDefault="007E0C14">
      <w:pPr>
        <w:rPr>
          <w:sz w:val="32"/>
          <w:szCs w:val="32"/>
        </w:rPr>
      </w:pPr>
    </w:p>
    <w:p w:rsidR="007E0C14" w:rsidRPr="00D10E88" w:rsidRDefault="007E0C14">
      <w:pPr>
        <w:rPr>
          <w:b/>
          <w:sz w:val="32"/>
          <w:szCs w:val="32"/>
        </w:rPr>
      </w:pPr>
    </w:p>
    <w:p w:rsidR="007E0C14" w:rsidRPr="00D10E88" w:rsidRDefault="007E0C14">
      <w:pPr>
        <w:pStyle w:val="Heading9"/>
        <w:rPr>
          <w:sz w:val="32"/>
          <w:szCs w:val="32"/>
          <w:u w:val="none"/>
        </w:rPr>
      </w:pPr>
      <w:r w:rsidRPr="00D10E88">
        <w:rPr>
          <w:sz w:val="32"/>
          <w:szCs w:val="32"/>
          <w:u w:val="none"/>
        </w:rPr>
        <w:t xml:space="preserve">       METHOD STATEMENT EXPLANATION FORM</w:t>
      </w:r>
    </w:p>
    <w:p w:rsidR="007E0C14" w:rsidRPr="001601C8" w:rsidRDefault="007E0C14">
      <w:pPr>
        <w:rPr>
          <w:b/>
          <w:bCs/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2802"/>
        <w:gridCol w:w="7229"/>
      </w:tblGrid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</w:t>
            </w:r>
          </w:p>
        </w:tc>
        <w:tc>
          <w:tcPr>
            <w:tcW w:w="7229" w:type="dxa"/>
          </w:tcPr>
          <w:p w:rsidR="007E0C14" w:rsidRPr="001601C8" w:rsidRDefault="00ED5B6E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Excavation of Pier Foundations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ind w:right="-250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No.</w:t>
            </w:r>
          </w:p>
        </w:tc>
        <w:tc>
          <w:tcPr>
            <w:tcW w:w="7229" w:type="dxa"/>
          </w:tcPr>
          <w:p w:rsidR="007E0C14" w:rsidRPr="001601C8" w:rsidRDefault="00B33861" w:rsidP="00821EEE">
            <w:pPr>
              <w:pStyle w:val="Heading6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MS 0</w:t>
            </w:r>
            <w:r w:rsidR="008B0926">
              <w:rPr>
                <w:sz w:val="22"/>
                <w:szCs w:val="22"/>
              </w:rPr>
              <w:t>1</w:t>
            </w:r>
            <w:r w:rsidR="000D1B08">
              <w:rPr>
                <w:sz w:val="22"/>
                <w:szCs w:val="22"/>
              </w:rPr>
              <w:t xml:space="preserve"> </w:t>
            </w:r>
            <w:r w:rsidR="00195CF2">
              <w:rPr>
                <w:sz w:val="22"/>
                <w:szCs w:val="22"/>
              </w:rPr>
              <w:t>Rev 0</w:t>
            </w:r>
            <w:r w:rsidR="009F63BB">
              <w:rPr>
                <w:sz w:val="22"/>
                <w:szCs w:val="22"/>
              </w:rPr>
              <w:t>1</w:t>
            </w: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Date of explanation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Explanation given by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  <w:tr w:rsidR="007E0C14" w:rsidRPr="001601C8">
        <w:tc>
          <w:tcPr>
            <w:tcW w:w="2802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Topics covered:</w:t>
            </w:r>
          </w:p>
        </w:tc>
        <w:tc>
          <w:tcPr>
            <w:tcW w:w="7229" w:type="dxa"/>
          </w:tcPr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Method statement explanation including toolbox talks on:</w:t>
            </w:r>
          </w:p>
          <w:p w:rsidR="00D10E88" w:rsidRDefault="00D10E88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EF0A3C" w:rsidRDefault="00EF0A3C" w:rsidP="00EF0A3C">
            <w:pPr>
              <w:ind w:left="360"/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 w:rsidP="000419DC">
            <w:pPr>
              <w:rPr>
                <w:b/>
                <w:bCs/>
                <w:sz w:val="22"/>
                <w:szCs w:val="22"/>
              </w:rPr>
            </w:pPr>
          </w:p>
          <w:p w:rsidR="007E0C14" w:rsidRPr="001601C8" w:rsidRDefault="007E0C14">
            <w:pPr>
              <w:rPr>
                <w:b/>
                <w:bCs/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tbl>
      <w:tblPr>
        <w:tblW w:w="1003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75"/>
        <w:gridCol w:w="2268"/>
        <w:gridCol w:w="2268"/>
        <w:gridCol w:w="709"/>
        <w:gridCol w:w="1985"/>
        <w:gridCol w:w="2126"/>
      </w:tblGrid>
      <w:tr w:rsidR="007E0C14" w:rsidRPr="001601C8">
        <w:trPr>
          <w:trHeight w:val="492"/>
        </w:trPr>
        <w:tc>
          <w:tcPr>
            <w:tcW w:w="67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268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  <w:tc>
          <w:tcPr>
            <w:tcW w:w="709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No.</w:t>
            </w:r>
          </w:p>
        </w:tc>
        <w:tc>
          <w:tcPr>
            <w:tcW w:w="1985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 xml:space="preserve">Attendee </w:t>
            </w:r>
          </w:p>
        </w:tc>
        <w:tc>
          <w:tcPr>
            <w:tcW w:w="2126" w:type="dxa"/>
          </w:tcPr>
          <w:p w:rsidR="007E0C14" w:rsidRPr="001601C8" w:rsidRDefault="007E0C14">
            <w:pPr>
              <w:jc w:val="center"/>
              <w:rPr>
                <w:b/>
                <w:bCs/>
                <w:sz w:val="22"/>
                <w:szCs w:val="22"/>
              </w:rPr>
            </w:pPr>
            <w:r w:rsidRPr="001601C8">
              <w:rPr>
                <w:b/>
                <w:bCs/>
                <w:sz w:val="22"/>
                <w:szCs w:val="22"/>
              </w:rPr>
              <w:t>Signature</w:t>
            </w: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4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17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5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18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6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19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7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20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8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21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9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22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10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23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11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24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12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25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  <w:tr w:rsidR="007E0C14" w:rsidRPr="001601C8">
        <w:tc>
          <w:tcPr>
            <w:tcW w:w="67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13</w:t>
            </w: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268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709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  <w:r w:rsidRPr="001601C8">
              <w:rPr>
                <w:sz w:val="22"/>
                <w:szCs w:val="22"/>
              </w:rPr>
              <w:t>26</w:t>
            </w:r>
          </w:p>
        </w:tc>
        <w:tc>
          <w:tcPr>
            <w:tcW w:w="1985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  <w:tc>
          <w:tcPr>
            <w:tcW w:w="2126" w:type="dxa"/>
          </w:tcPr>
          <w:p w:rsidR="007E0C14" w:rsidRPr="001601C8" w:rsidRDefault="007E0C14">
            <w:pPr>
              <w:rPr>
                <w:sz w:val="22"/>
                <w:szCs w:val="22"/>
              </w:rPr>
            </w:pPr>
          </w:p>
        </w:tc>
      </w:tr>
    </w:tbl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sz w:val="22"/>
          <w:szCs w:val="22"/>
        </w:rPr>
      </w:pPr>
      <w:r w:rsidRPr="001601C8">
        <w:rPr>
          <w:b/>
          <w:bCs/>
          <w:sz w:val="22"/>
          <w:szCs w:val="22"/>
        </w:rPr>
        <w:t xml:space="preserve">Signature of person giving explanation:  </w:t>
      </w:r>
      <w:r w:rsidRPr="001601C8">
        <w:rPr>
          <w:sz w:val="22"/>
          <w:szCs w:val="22"/>
        </w:rPr>
        <w:t>………………………………………………</w:t>
      </w:r>
    </w:p>
    <w:p w:rsidR="007E0C14" w:rsidRPr="001601C8" w:rsidRDefault="007E0C14">
      <w:pPr>
        <w:rPr>
          <w:sz w:val="22"/>
          <w:szCs w:val="22"/>
        </w:rPr>
      </w:pPr>
    </w:p>
    <w:p w:rsidR="007E0C14" w:rsidRPr="001601C8" w:rsidRDefault="007E0C14">
      <w:pPr>
        <w:rPr>
          <w:b/>
          <w:bCs/>
          <w:sz w:val="22"/>
          <w:szCs w:val="22"/>
        </w:rPr>
      </w:pPr>
      <w:r w:rsidRPr="001601C8">
        <w:rPr>
          <w:b/>
          <w:bCs/>
          <w:sz w:val="22"/>
          <w:szCs w:val="22"/>
        </w:rPr>
        <w:t>Signature of attendee confirms understanding of explanation given</w:t>
      </w:r>
    </w:p>
    <w:sectPr w:rsidR="007E0C14" w:rsidRPr="001601C8" w:rsidSect="001A1442">
      <w:footerReference w:type="default" r:id="rId14"/>
      <w:pgSz w:w="11909" w:h="16834" w:code="9"/>
      <w:pgMar w:top="2019" w:right="1077" w:bottom="1440" w:left="1440" w:header="720" w:footer="144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8267E1" w:rsidRDefault="008267E1">
      <w:r>
        <w:separator/>
      </w:r>
    </w:p>
  </w:endnote>
  <w:endnote w:type="continuationSeparator" w:id="0">
    <w:p w:rsidR="008267E1" w:rsidRDefault="008267E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wis721 Lt BT">
    <w:altName w:val="Calibri"/>
    <w:panose1 w:val="020B0604020202020204"/>
    <w:charset w:val="00"/>
    <w:family w:val="swiss"/>
    <w:pitch w:val="variable"/>
    <w:sig w:usb0="00000087" w:usb1="00000000" w:usb2="00000000" w:usb3="00000000" w:csb0="0000001B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Univers">
    <w:panose1 w:val="020B0503020202020204"/>
    <w:charset w:val="00"/>
    <w:family w:val="swiss"/>
    <w:pitch w:val="variable"/>
    <w:sig w:usb0="80000287" w:usb1="00000000" w:usb2="00000000" w:usb3="00000000" w:csb0="0000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50C0C" w:rsidRDefault="00B50C0C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50C0C" w:rsidRDefault="00B50C0C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50C0C" w:rsidRDefault="00B50C0C">
    <w:pPr>
      <w:pStyle w:val="Footer"/>
      <w:tabs>
        <w:tab w:val="clear" w:pos="4320"/>
        <w:tab w:val="center" w:pos="4680"/>
        <w:tab w:val="left" w:pos="8460"/>
      </w:tabs>
      <w:rPr>
        <w:b/>
        <w:sz w:val="20"/>
        <w:lang w:val="en-US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8267E1" w:rsidRDefault="008267E1">
      <w:r>
        <w:separator/>
      </w:r>
    </w:p>
  </w:footnote>
  <w:footnote w:type="continuationSeparator" w:id="0">
    <w:p w:rsidR="008267E1" w:rsidRDefault="008267E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50C0C" w:rsidRDefault="00B50C0C" w:rsidP="003852C4">
    <w:pPr>
      <w:pStyle w:val="Header"/>
      <w:jc w:val="cen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B50C0C" w:rsidRDefault="00B50C0C" w:rsidP="00752ABF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383EEC"/>
    <w:multiLevelType w:val="singleLevel"/>
    <w:tmpl w:val="04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86D6A12"/>
    <w:multiLevelType w:val="hybridMultilevel"/>
    <w:tmpl w:val="AE8CBFC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8E14115"/>
    <w:multiLevelType w:val="hybridMultilevel"/>
    <w:tmpl w:val="776AA704"/>
    <w:lvl w:ilvl="0" w:tplc="58DA0730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5E44DF9"/>
    <w:multiLevelType w:val="hybridMultilevel"/>
    <w:tmpl w:val="77902D5C"/>
    <w:lvl w:ilvl="0" w:tplc="672EDE4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29D17865"/>
    <w:multiLevelType w:val="hybridMultilevel"/>
    <w:tmpl w:val="1F36E2FC"/>
    <w:lvl w:ilvl="0" w:tplc="716E069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47F54C81"/>
    <w:multiLevelType w:val="hybridMultilevel"/>
    <w:tmpl w:val="276E0A1E"/>
    <w:lvl w:ilvl="0" w:tplc="3FC027C2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4F413ADD"/>
    <w:multiLevelType w:val="multilevel"/>
    <w:tmpl w:val="E0CA2F3C"/>
    <w:lvl w:ilvl="0">
      <w:start w:val="1"/>
      <w:numFmt w:val="decimal"/>
      <w:pStyle w:val="Heading1"/>
      <w:suff w:val="space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tabs>
          <w:tab w:val="num" w:pos="1440"/>
        </w:tabs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tabs>
          <w:tab w:val="num" w:pos="2160"/>
        </w:tabs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tabs>
          <w:tab w:val="num" w:pos="3240"/>
        </w:tabs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tabs>
          <w:tab w:val="num" w:pos="3960"/>
        </w:tabs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tabs>
          <w:tab w:val="num" w:pos="5040"/>
        </w:tabs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tabs>
          <w:tab w:val="num" w:pos="6120"/>
        </w:tabs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tabs>
          <w:tab w:val="num" w:pos="6840"/>
        </w:tabs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tabs>
          <w:tab w:val="num" w:pos="7920"/>
        </w:tabs>
        <w:ind w:left="7920" w:hanging="2160"/>
      </w:pPr>
      <w:rPr>
        <w:rFonts w:hint="default"/>
      </w:rPr>
    </w:lvl>
  </w:abstractNum>
  <w:abstractNum w:abstractNumId="7" w15:restartNumberingAfterBreak="0">
    <w:nsid w:val="5059261C"/>
    <w:multiLevelType w:val="hybridMultilevel"/>
    <w:tmpl w:val="50CADF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6F41CF2"/>
    <w:multiLevelType w:val="hybridMultilevel"/>
    <w:tmpl w:val="2C54E18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D217CD1"/>
    <w:multiLevelType w:val="hybridMultilevel"/>
    <w:tmpl w:val="9F20243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0" w15:restartNumberingAfterBreak="0">
    <w:nsid w:val="659E33AD"/>
    <w:multiLevelType w:val="hybridMultilevel"/>
    <w:tmpl w:val="216A43C0"/>
    <w:lvl w:ilvl="0" w:tplc="217A98EA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1" w15:restartNumberingAfterBreak="0">
    <w:nsid w:val="6BFC5E82"/>
    <w:multiLevelType w:val="hybridMultilevel"/>
    <w:tmpl w:val="1F381F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2" w15:restartNumberingAfterBreak="0">
    <w:nsid w:val="6C6E7EFF"/>
    <w:multiLevelType w:val="hybridMultilevel"/>
    <w:tmpl w:val="A2FE7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FBE2E79"/>
    <w:multiLevelType w:val="hybridMultilevel"/>
    <w:tmpl w:val="3BD4B24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3C53078"/>
    <w:multiLevelType w:val="hybridMultilevel"/>
    <w:tmpl w:val="4D867144"/>
    <w:lvl w:ilvl="0" w:tplc="EB7C9984">
      <w:start w:val="1"/>
      <w:numFmt w:val="bullet"/>
      <w:lvlText w:val=""/>
      <w:lvlJc w:val="left"/>
      <w:pPr>
        <w:tabs>
          <w:tab w:val="num" w:pos="737"/>
        </w:tabs>
        <w:ind w:left="737" w:hanging="737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7827FF1"/>
    <w:multiLevelType w:val="hybridMultilevel"/>
    <w:tmpl w:val="7C38CC9E"/>
    <w:lvl w:ilvl="0" w:tplc="5FE2FF42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4"/>
        <w:szCs w:val="24"/>
      </w:rPr>
    </w:lvl>
    <w:lvl w:ilvl="1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BB51EAD"/>
    <w:multiLevelType w:val="hybridMultilevel"/>
    <w:tmpl w:val="2FD088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F3E54D4"/>
    <w:multiLevelType w:val="hybridMultilevel"/>
    <w:tmpl w:val="91C49A5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9"/>
  </w:num>
  <w:num w:numId="3">
    <w:abstractNumId w:val="6"/>
  </w:num>
  <w:num w:numId="4">
    <w:abstractNumId w:val="13"/>
  </w:num>
  <w:num w:numId="5">
    <w:abstractNumId w:val="12"/>
  </w:num>
  <w:num w:numId="6">
    <w:abstractNumId w:val="16"/>
  </w:num>
  <w:num w:numId="7">
    <w:abstractNumId w:val="14"/>
  </w:num>
  <w:num w:numId="8">
    <w:abstractNumId w:val="5"/>
  </w:num>
  <w:num w:numId="9">
    <w:abstractNumId w:val="4"/>
  </w:num>
  <w:num w:numId="10">
    <w:abstractNumId w:val="10"/>
  </w:num>
  <w:num w:numId="11">
    <w:abstractNumId w:val="2"/>
  </w:num>
  <w:num w:numId="12">
    <w:abstractNumId w:val="3"/>
  </w:num>
  <w:num w:numId="13">
    <w:abstractNumId w:val="15"/>
  </w:num>
  <w:num w:numId="14">
    <w:abstractNumId w:val="7"/>
  </w:num>
  <w:num w:numId="15">
    <w:abstractNumId w:val="11"/>
  </w:num>
  <w:num w:numId="16">
    <w:abstractNumId w:val="17"/>
  </w:num>
  <w:num w:numId="17">
    <w:abstractNumId w:val="8"/>
  </w:num>
  <w:num w:numId="18">
    <w:abstractNumId w:val="1"/>
  </w:num>
  <w:numIdMacAtCleanup w:val="1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0"/>
  <w:embedSystemFonts/>
  <w:activeWritingStyle w:appName="MSWord" w:lang="en-GB" w:vendorID="64" w:dllVersion="5" w:nlCheck="1" w:checkStyle="1"/>
  <w:activeWritingStyle w:appName="MSWord" w:lang="en-US" w:vendorID="64" w:dllVersion="5" w:nlCheck="1" w:checkStyle="1"/>
  <w:activeWritingStyle w:appName="MSWord" w:lang="en-GB" w:vendorID="64" w:dllVersion="6" w:nlCheck="1" w:checkStyle="1"/>
  <w:activeWritingStyle w:appName="MSWord" w:lang="en-US" w:vendorID="64" w:dllVersion="6" w:nlCheck="1" w:checkStyle="1"/>
  <w:activeWritingStyle w:appName="MSWord" w:lang="en-GB" w:vendorID="64" w:dllVersion="0" w:nlCheck="1" w:checkStyle="0"/>
  <w:activeWritingStyle w:appName="MSWord" w:lang="en-US" w:vendorID="64" w:dllVersion="0" w:nlCheck="1" w:checkStyle="0"/>
  <w:activeWritingStyle w:appName="MSWord" w:lang="en-GB" w:vendorID="64" w:dllVersion="4096" w:nlCheck="1" w:checkStyle="0"/>
  <w:activeWritingStyle w:appName="MSWord" w:lang="en-US" w:vendorID="64" w:dllVersion="4096" w:nlCheck="1" w:checkStyle="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360B0C"/>
    <w:rsid w:val="000047C4"/>
    <w:rsid w:val="000215DB"/>
    <w:rsid w:val="00033B5A"/>
    <w:rsid w:val="00036132"/>
    <w:rsid w:val="000419DC"/>
    <w:rsid w:val="00045363"/>
    <w:rsid w:val="00057496"/>
    <w:rsid w:val="00070559"/>
    <w:rsid w:val="00070BBB"/>
    <w:rsid w:val="00073807"/>
    <w:rsid w:val="00080131"/>
    <w:rsid w:val="00080C4B"/>
    <w:rsid w:val="00095752"/>
    <w:rsid w:val="000A367B"/>
    <w:rsid w:val="000B0935"/>
    <w:rsid w:val="000B5C4D"/>
    <w:rsid w:val="000B5FA1"/>
    <w:rsid w:val="000C6671"/>
    <w:rsid w:val="000D1B08"/>
    <w:rsid w:val="000F2DDF"/>
    <w:rsid w:val="0010302C"/>
    <w:rsid w:val="001068DB"/>
    <w:rsid w:val="001154CD"/>
    <w:rsid w:val="00121BD1"/>
    <w:rsid w:val="00131658"/>
    <w:rsid w:val="00135D7B"/>
    <w:rsid w:val="00140BA1"/>
    <w:rsid w:val="001417A9"/>
    <w:rsid w:val="0014284F"/>
    <w:rsid w:val="001601C8"/>
    <w:rsid w:val="00161566"/>
    <w:rsid w:val="00165BB4"/>
    <w:rsid w:val="00172081"/>
    <w:rsid w:val="00176F5A"/>
    <w:rsid w:val="00181A27"/>
    <w:rsid w:val="00192A9F"/>
    <w:rsid w:val="00195CF2"/>
    <w:rsid w:val="001A1442"/>
    <w:rsid w:val="001A164F"/>
    <w:rsid w:val="001A2C59"/>
    <w:rsid w:val="001A5F6D"/>
    <w:rsid w:val="001B59EA"/>
    <w:rsid w:val="001C5984"/>
    <w:rsid w:val="001D4050"/>
    <w:rsid w:val="001E34F9"/>
    <w:rsid w:val="001F2C9D"/>
    <w:rsid w:val="00204B3D"/>
    <w:rsid w:val="002118CB"/>
    <w:rsid w:val="0022241E"/>
    <w:rsid w:val="00241A86"/>
    <w:rsid w:val="002427FF"/>
    <w:rsid w:val="00247828"/>
    <w:rsid w:val="00255161"/>
    <w:rsid w:val="00261C89"/>
    <w:rsid w:val="00282D21"/>
    <w:rsid w:val="00285A47"/>
    <w:rsid w:val="00287FDF"/>
    <w:rsid w:val="002909EC"/>
    <w:rsid w:val="0029233C"/>
    <w:rsid w:val="002A0797"/>
    <w:rsid w:val="002A6646"/>
    <w:rsid w:val="002A6A0C"/>
    <w:rsid w:val="002C1B08"/>
    <w:rsid w:val="002E2475"/>
    <w:rsid w:val="002F449F"/>
    <w:rsid w:val="002F5429"/>
    <w:rsid w:val="00343D6E"/>
    <w:rsid w:val="00346906"/>
    <w:rsid w:val="003514F5"/>
    <w:rsid w:val="00360B0C"/>
    <w:rsid w:val="00370356"/>
    <w:rsid w:val="003852C4"/>
    <w:rsid w:val="003872A7"/>
    <w:rsid w:val="0039357F"/>
    <w:rsid w:val="003A1973"/>
    <w:rsid w:val="003A30E9"/>
    <w:rsid w:val="003B7E6D"/>
    <w:rsid w:val="003D3268"/>
    <w:rsid w:val="003D4B0E"/>
    <w:rsid w:val="003F0738"/>
    <w:rsid w:val="003F6168"/>
    <w:rsid w:val="00435DC4"/>
    <w:rsid w:val="0044220D"/>
    <w:rsid w:val="00446267"/>
    <w:rsid w:val="00454103"/>
    <w:rsid w:val="00462C13"/>
    <w:rsid w:val="0046300F"/>
    <w:rsid w:val="00476108"/>
    <w:rsid w:val="004774CE"/>
    <w:rsid w:val="00485C8D"/>
    <w:rsid w:val="004B6DB2"/>
    <w:rsid w:val="004C1AE2"/>
    <w:rsid w:val="004C3CE0"/>
    <w:rsid w:val="004C4D8D"/>
    <w:rsid w:val="004C6DF6"/>
    <w:rsid w:val="004C7F1E"/>
    <w:rsid w:val="004E1004"/>
    <w:rsid w:val="004E48FB"/>
    <w:rsid w:val="005013E2"/>
    <w:rsid w:val="00505535"/>
    <w:rsid w:val="005147E0"/>
    <w:rsid w:val="005205F2"/>
    <w:rsid w:val="00520881"/>
    <w:rsid w:val="00524E8C"/>
    <w:rsid w:val="00543230"/>
    <w:rsid w:val="00550082"/>
    <w:rsid w:val="0055532D"/>
    <w:rsid w:val="00557FFD"/>
    <w:rsid w:val="005619B4"/>
    <w:rsid w:val="0057143C"/>
    <w:rsid w:val="005722E6"/>
    <w:rsid w:val="005A190B"/>
    <w:rsid w:val="005A7B12"/>
    <w:rsid w:val="005B443F"/>
    <w:rsid w:val="005C430B"/>
    <w:rsid w:val="005D4EA8"/>
    <w:rsid w:val="005F1D0A"/>
    <w:rsid w:val="00602D04"/>
    <w:rsid w:val="00604CA5"/>
    <w:rsid w:val="0061008F"/>
    <w:rsid w:val="0062462F"/>
    <w:rsid w:val="0062594A"/>
    <w:rsid w:val="00642F71"/>
    <w:rsid w:val="0064558A"/>
    <w:rsid w:val="00665EA3"/>
    <w:rsid w:val="006826F0"/>
    <w:rsid w:val="00695F88"/>
    <w:rsid w:val="0069717D"/>
    <w:rsid w:val="006D1CEA"/>
    <w:rsid w:val="006F4439"/>
    <w:rsid w:val="006F7D66"/>
    <w:rsid w:val="0070087B"/>
    <w:rsid w:val="00721E19"/>
    <w:rsid w:val="00724148"/>
    <w:rsid w:val="007342D5"/>
    <w:rsid w:val="00735182"/>
    <w:rsid w:val="007353AC"/>
    <w:rsid w:val="00743FA2"/>
    <w:rsid w:val="00752ABF"/>
    <w:rsid w:val="00787827"/>
    <w:rsid w:val="007B03D6"/>
    <w:rsid w:val="007B2084"/>
    <w:rsid w:val="007B7C9F"/>
    <w:rsid w:val="007C0C36"/>
    <w:rsid w:val="007C22DE"/>
    <w:rsid w:val="007C2945"/>
    <w:rsid w:val="007D092A"/>
    <w:rsid w:val="007E0C14"/>
    <w:rsid w:val="007F064E"/>
    <w:rsid w:val="007F1DC3"/>
    <w:rsid w:val="00801ECA"/>
    <w:rsid w:val="00821EEE"/>
    <w:rsid w:val="008267E1"/>
    <w:rsid w:val="0083154D"/>
    <w:rsid w:val="00835065"/>
    <w:rsid w:val="00837B76"/>
    <w:rsid w:val="008433CC"/>
    <w:rsid w:val="00847457"/>
    <w:rsid w:val="008524FE"/>
    <w:rsid w:val="008901AC"/>
    <w:rsid w:val="008A64C7"/>
    <w:rsid w:val="008B0926"/>
    <w:rsid w:val="008B4E99"/>
    <w:rsid w:val="008B50FD"/>
    <w:rsid w:val="008C549E"/>
    <w:rsid w:val="008C5DDB"/>
    <w:rsid w:val="008D22D6"/>
    <w:rsid w:val="008E1B51"/>
    <w:rsid w:val="008E3257"/>
    <w:rsid w:val="008F55B5"/>
    <w:rsid w:val="008F56E5"/>
    <w:rsid w:val="008F60BB"/>
    <w:rsid w:val="009145A3"/>
    <w:rsid w:val="00923323"/>
    <w:rsid w:val="00935394"/>
    <w:rsid w:val="00957EA5"/>
    <w:rsid w:val="00960CC9"/>
    <w:rsid w:val="00972AE8"/>
    <w:rsid w:val="00973519"/>
    <w:rsid w:val="009803FE"/>
    <w:rsid w:val="009858F9"/>
    <w:rsid w:val="00991538"/>
    <w:rsid w:val="009B1CF9"/>
    <w:rsid w:val="009C51D8"/>
    <w:rsid w:val="009C7312"/>
    <w:rsid w:val="009D1F05"/>
    <w:rsid w:val="009D6FBC"/>
    <w:rsid w:val="009F63BB"/>
    <w:rsid w:val="00A02FE3"/>
    <w:rsid w:val="00A038EF"/>
    <w:rsid w:val="00A04221"/>
    <w:rsid w:val="00A04B25"/>
    <w:rsid w:val="00A053B2"/>
    <w:rsid w:val="00A3009F"/>
    <w:rsid w:val="00AB4F1E"/>
    <w:rsid w:val="00AE543E"/>
    <w:rsid w:val="00AF4F80"/>
    <w:rsid w:val="00B13B08"/>
    <w:rsid w:val="00B31876"/>
    <w:rsid w:val="00B33861"/>
    <w:rsid w:val="00B44631"/>
    <w:rsid w:val="00B45EB7"/>
    <w:rsid w:val="00B5051F"/>
    <w:rsid w:val="00B50C0C"/>
    <w:rsid w:val="00B87F27"/>
    <w:rsid w:val="00BA47D8"/>
    <w:rsid w:val="00BA5246"/>
    <w:rsid w:val="00BC20FC"/>
    <w:rsid w:val="00BD3B26"/>
    <w:rsid w:val="00BD711F"/>
    <w:rsid w:val="00BD778B"/>
    <w:rsid w:val="00BE05B1"/>
    <w:rsid w:val="00BE17CE"/>
    <w:rsid w:val="00BF2D8E"/>
    <w:rsid w:val="00C03D4B"/>
    <w:rsid w:val="00C35C5D"/>
    <w:rsid w:val="00C671CA"/>
    <w:rsid w:val="00C767CA"/>
    <w:rsid w:val="00C819DD"/>
    <w:rsid w:val="00C82CC4"/>
    <w:rsid w:val="00C85213"/>
    <w:rsid w:val="00C91B2F"/>
    <w:rsid w:val="00CB777F"/>
    <w:rsid w:val="00CD2563"/>
    <w:rsid w:val="00CE638B"/>
    <w:rsid w:val="00D10E88"/>
    <w:rsid w:val="00D23067"/>
    <w:rsid w:val="00D23BD5"/>
    <w:rsid w:val="00D277BA"/>
    <w:rsid w:val="00D31CE2"/>
    <w:rsid w:val="00D40189"/>
    <w:rsid w:val="00D506F7"/>
    <w:rsid w:val="00D674F6"/>
    <w:rsid w:val="00D736D5"/>
    <w:rsid w:val="00D82908"/>
    <w:rsid w:val="00DA09BD"/>
    <w:rsid w:val="00DA1145"/>
    <w:rsid w:val="00DA5127"/>
    <w:rsid w:val="00DB3562"/>
    <w:rsid w:val="00DC14B7"/>
    <w:rsid w:val="00DF27BB"/>
    <w:rsid w:val="00DF5E7A"/>
    <w:rsid w:val="00E05664"/>
    <w:rsid w:val="00E1282F"/>
    <w:rsid w:val="00E14577"/>
    <w:rsid w:val="00E14E2D"/>
    <w:rsid w:val="00E17C5A"/>
    <w:rsid w:val="00E235A0"/>
    <w:rsid w:val="00E3314C"/>
    <w:rsid w:val="00E55709"/>
    <w:rsid w:val="00E62AF8"/>
    <w:rsid w:val="00E6474A"/>
    <w:rsid w:val="00E82E96"/>
    <w:rsid w:val="00E84459"/>
    <w:rsid w:val="00EA26C3"/>
    <w:rsid w:val="00EA605A"/>
    <w:rsid w:val="00EB358E"/>
    <w:rsid w:val="00EB4369"/>
    <w:rsid w:val="00EB73A8"/>
    <w:rsid w:val="00EC3C76"/>
    <w:rsid w:val="00EC7A89"/>
    <w:rsid w:val="00ED5B6E"/>
    <w:rsid w:val="00EE4D5C"/>
    <w:rsid w:val="00EF0A3C"/>
    <w:rsid w:val="00F06202"/>
    <w:rsid w:val="00F200AC"/>
    <w:rsid w:val="00F257E6"/>
    <w:rsid w:val="00F40663"/>
    <w:rsid w:val="00F630D0"/>
    <w:rsid w:val="00F70387"/>
    <w:rsid w:val="00F81E5D"/>
    <w:rsid w:val="00F8767E"/>
    <w:rsid w:val="00FD42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10C170BB"/>
  <w15:chartTrackingRefBased/>
  <w15:docId w15:val="{1A69746C-E2DC-0044-B37D-2FEE9B74F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A30E9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qFormat/>
    <w:rsid w:val="003852C4"/>
    <w:pPr>
      <w:keepNext/>
      <w:numPr>
        <w:numId w:val="3"/>
      </w:numPr>
      <w:tabs>
        <w:tab w:val="left" w:pos="3960"/>
        <w:tab w:val="left" w:pos="8280"/>
      </w:tabs>
      <w:jc w:val="both"/>
      <w:outlineLvl w:val="0"/>
    </w:pPr>
    <w:rPr>
      <w:b/>
    </w:rPr>
  </w:style>
  <w:style w:type="paragraph" w:styleId="Heading2">
    <w:name w:val="heading 2"/>
    <w:basedOn w:val="Normal"/>
    <w:next w:val="Normal"/>
    <w:qFormat/>
    <w:rsid w:val="00E235A0"/>
    <w:pPr>
      <w:keepNext/>
      <w:tabs>
        <w:tab w:val="left" w:pos="4500"/>
        <w:tab w:val="left" w:pos="8640"/>
      </w:tabs>
      <w:ind w:left="720" w:hanging="720"/>
      <w:jc w:val="both"/>
      <w:outlineLvl w:val="1"/>
    </w:pPr>
    <w:rPr>
      <w:b/>
      <w:sz w:val="20"/>
    </w:rPr>
  </w:style>
  <w:style w:type="paragraph" w:styleId="Heading3">
    <w:name w:val="heading 3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2"/>
    </w:pPr>
    <w:rPr>
      <w:b/>
      <w:sz w:val="40"/>
    </w:rPr>
  </w:style>
  <w:style w:type="paragraph" w:styleId="Heading4">
    <w:name w:val="heading 4"/>
    <w:basedOn w:val="Normal"/>
    <w:next w:val="Normal"/>
    <w:qFormat/>
    <w:rsid w:val="00E235A0"/>
    <w:pPr>
      <w:keepNext/>
      <w:jc w:val="both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E235A0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  <w:outlineLvl w:val="4"/>
    </w:pPr>
    <w:rPr>
      <w:b/>
      <w:sz w:val="48"/>
    </w:rPr>
  </w:style>
  <w:style w:type="paragraph" w:styleId="Heading6">
    <w:name w:val="heading 6"/>
    <w:basedOn w:val="Normal"/>
    <w:next w:val="Normal"/>
    <w:qFormat/>
    <w:rsid w:val="00E235A0"/>
    <w:pPr>
      <w:keepNext/>
      <w:jc w:val="center"/>
      <w:outlineLvl w:val="5"/>
    </w:pPr>
    <w:rPr>
      <w:b/>
      <w:bCs/>
    </w:rPr>
  </w:style>
  <w:style w:type="paragraph" w:styleId="Heading7">
    <w:name w:val="heading 7"/>
    <w:basedOn w:val="Normal"/>
    <w:next w:val="Normal"/>
    <w:qFormat/>
    <w:rsid w:val="00E235A0"/>
    <w:pPr>
      <w:keepNext/>
      <w:jc w:val="center"/>
      <w:outlineLvl w:val="6"/>
    </w:pPr>
    <w:rPr>
      <w:b/>
      <w:sz w:val="16"/>
    </w:rPr>
  </w:style>
  <w:style w:type="paragraph" w:styleId="Heading8">
    <w:name w:val="heading 8"/>
    <w:basedOn w:val="Normal"/>
    <w:next w:val="Normal"/>
    <w:qFormat/>
    <w:rsid w:val="00E235A0"/>
    <w:pPr>
      <w:keepNext/>
      <w:jc w:val="center"/>
      <w:outlineLvl w:val="7"/>
    </w:pPr>
    <w:rPr>
      <w:b/>
      <w:sz w:val="44"/>
    </w:rPr>
  </w:style>
  <w:style w:type="paragraph" w:styleId="Heading9">
    <w:name w:val="heading 9"/>
    <w:basedOn w:val="Normal"/>
    <w:next w:val="Normal"/>
    <w:qFormat/>
    <w:rsid w:val="00E235A0"/>
    <w:pPr>
      <w:keepNext/>
      <w:ind w:left="709"/>
      <w:jc w:val="both"/>
      <w:outlineLvl w:val="8"/>
    </w:pPr>
    <w:rPr>
      <w:b/>
      <w:bCs/>
      <w:u w:val="singl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">
    <w:name w:val="Body Text Indent"/>
    <w:basedOn w:val="Normal"/>
    <w:rsid w:val="00E235A0"/>
    <w:pPr>
      <w:ind w:left="1440"/>
      <w:jc w:val="both"/>
    </w:pPr>
  </w:style>
  <w:style w:type="paragraph" w:styleId="BodyTextIndent2">
    <w:name w:val="Body Text Indent 2"/>
    <w:basedOn w:val="Normal"/>
    <w:link w:val="BodyTextIndent2Char"/>
    <w:rsid w:val="00E235A0"/>
    <w:pPr>
      <w:ind w:left="720"/>
      <w:jc w:val="both"/>
    </w:pPr>
  </w:style>
  <w:style w:type="paragraph" w:styleId="Header">
    <w:name w:val="header"/>
    <w:basedOn w:val="Normal"/>
    <w:link w:val="HeaderChar"/>
    <w:rsid w:val="00E235A0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E235A0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E235A0"/>
  </w:style>
  <w:style w:type="paragraph" w:styleId="DocumentMap">
    <w:name w:val="Document Map"/>
    <w:basedOn w:val="Normal"/>
    <w:semiHidden/>
    <w:rsid w:val="00E235A0"/>
    <w:pPr>
      <w:shd w:val="clear" w:color="auto" w:fill="000080"/>
    </w:pPr>
    <w:rPr>
      <w:rFonts w:ascii="Tahoma" w:hAnsi="Tahoma"/>
    </w:rPr>
  </w:style>
  <w:style w:type="paragraph" w:styleId="BodyTextIndent3">
    <w:name w:val="Body Text Indent 3"/>
    <w:basedOn w:val="Normal"/>
    <w:rsid w:val="00E235A0"/>
    <w:pPr>
      <w:ind w:left="1710" w:hanging="270"/>
      <w:jc w:val="both"/>
    </w:pPr>
  </w:style>
  <w:style w:type="paragraph" w:customStyle="1" w:styleId="BulletedList">
    <w:name w:val="Bulleted List"/>
    <w:basedOn w:val="Normal"/>
    <w:rsid w:val="00E235A0"/>
    <w:pPr>
      <w:tabs>
        <w:tab w:val="num" w:pos="360"/>
      </w:tabs>
      <w:ind w:left="360" w:hanging="360"/>
    </w:pPr>
    <w:rPr>
      <w:rFonts w:ascii="Swis721 Lt BT" w:hAnsi="Swis721 Lt BT"/>
      <w:sz w:val="20"/>
      <w:lang w:val="en-US"/>
    </w:rPr>
  </w:style>
  <w:style w:type="paragraph" w:styleId="Title">
    <w:name w:val="Title"/>
    <w:basedOn w:val="Normal"/>
    <w:link w:val="TitleChar"/>
    <w:qFormat/>
    <w:rsid w:val="00E235A0"/>
    <w:pPr>
      <w:jc w:val="center"/>
    </w:pPr>
    <w:rPr>
      <w:rFonts w:cs="Arial"/>
      <w:b/>
      <w:bCs/>
      <w:sz w:val="28"/>
      <w:lang w:val="en-US"/>
    </w:rPr>
  </w:style>
  <w:style w:type="paragraph" w:styleId="BodyText2">
    <w:name w:val="Body Text 2"/>
    <w:basedOn w:val="Normal"/>
    <w:link w:val="BodyText2Char"/>
    <w:rsid w:val="00E235A0"/>
    <w:pPr>
      <w:spacing w:before="100"/>
      <w:jc w:val="center"/>
    </w:pPr>
    <w:rPr>
      <w:rFonts w:ascii="Swis721 Lt BT" w:hAnsi="Swis721 Lt BT"/>
      <w:sz w:val="18"/>
    </w:rPr>
  </w:style>
  <w:style w:type="paragraph" w:styleId="BodyText">
    <w:name w:val="Body Text"/>
    <w:basedOn w:val="Normal"/>
    <w:link w:val="BodyTextChar"/>
    <w:rsid w:val="00E235A0"/>
    <w:pPr>
      <w:spacing w:line="235" w:lineRule="auto"/>
    </w:pPr>
    <w:rPr>
      <w:b/>
      <w:sz w:val="18"/>
      <w:lang w:val="en-US"/>
    </w:rPr>
  </w:style>
  <w:style w:type="paragraph" w:styleId="BodyText3">
    <w:name w:val="Body Text 3"/>
    <w:basedOn w:val="Normal"/>
    <w:rsid w:val="00E235A0"/>
    <w:rPr>
      <w:rFonts w:ascii="Swis721 Lt BT" w:hAnsi="Swis721 Lt BT"/>
      <w:sz w:val="18"/>
      <w:lang w:val="en-US"/>
    </w:rPr>
  </w:style>
  <w:style w:type="paragraph" w:styleId="BlockText">
    <w:name w:val="Block Text"/>
    <w:basedOn w:val="Normal"/>
    <w:rsid w:val="00E235A0"/>
    <w:pPr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ind w:left="540" w:right="659"/>
      <w:jc w:val="center"/>
    </w:pPr>
    <w:rPr>
      <w:b/>
      <w:sz w:val="36"/>
    </w:rPr>
  </w:style>
  <w:style w:type="character" w:styleId="CommentReference">
    <w:name w:val="annotation reference"/>
    <w:semiHidden/>
    <w:rsid w:val="00E235A0"/>
    <w:rPr>
      <w:sz w:val="16"/>
      <w:szCs w:val="16"/>
    </w:rPr>
  </w:style>
  <w:style w:type="paragraph" w:styleId="Caption">
    <w:name w:val="caption"/>
    <w:basedOn w:val="Normal"/>
    <w:next w:val="Normal"/>
    <w:qFormat/>
    <w:rsid w:val="00282D21"/>
    <w:pPr>
      <w:framePr w:w="1871" w:wrap="auto" w:hAnchor="margin" w:x="8223" w:y="-298"/>
      <w:tabs>
        <w:tab w:val="left" w:pos="284"/>
        <w:tab w:val="left" w:pos="567"/>
        <w:tab w:val="left" w:pos="8222"/>
      </w:tabs>
      <w:spacing w:line="227" w:lineRule="atLeast"/>
    </w:pPr>
    <w:rPr>
      <w:rFonts w:ascii="Swis721 Lt BT" w:hAnsi="Swis721 Lt BT"/>
      <w:b/>
      <w:sz w:val="16"/>
      <w:lang w:eastAsia="en-GB"/>
    </w:rPr>
  </w:style>
  <w:style w:type="paragraph" w:styleId="ListParagraph">
    <w:name w:val="List Paragraph"/>
    <w:basedOn w:val="Normal"/>
    <w:uiPriority w:val="34"/>
    <w:qFormat/>
    <w:rsid w:val="007C2945"/>
    <w:pPr>
      <w:ind w:left="720"/>
      <w:contextualSpacing/>
    </w:pPr>
  </w:style>
  <w:style w:type="character" w:customStyle="1" w:styleId="FooterChar">
    <w:name w:val="Footer Char"/>
    <w:link w:val="Footer"/>
    <w:uiPriority w:val="99"/>
    <w:rsid w:val="00BA47D8"/>
    <w:rPr>
      <w:rFonts w:ascii="Arial" w:hAnsi="Arial"/>
      <w:sz w:val="24"/>
      <w:lang w:eastAsia="en-US"/>
    </w:rPr>
  </w:style>
  <w:style w:type="table" w:styleId="TableGrid">
    <w:name w:val="Table Grid"/>
    <w:basedOn w:val="TableNormal"/>
    <w:rsid w:val="0054323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rsid w:val="00D736D5"/>
    <w:rPr>
      <w:rFonts w:ascii="Arial" w:hAnsi="Arial"/>
      <w:color w:val="000000"/>
    </w:rPr>
    <w:tblPr>
      <w:tblBorders>
        <w:top w:val="double" w:sz="6" w:space="0" w:color="auto"/>
        <w:left w:val="double" w:sz="6" w:space="0" w:color="auto"/>
        <w:bottom w:val="double" w:sz="6" w:space="0" w:color="auto"/>
        <w:right w:val="double" w:sz="6" w:space="0" w:color="auto"/>
        <w:insideH w:val="single" w:sz="4" w:space="0" w:color="auto"/>
        <w:insideV w:val="single" w:sz="4" w:space="0" w:color="auto"/>
      </w:tblBorders>
    </w:tblPr>
    <w:tcPr>
      <w:shd w:val="clear" w:color="auto" w:fill="auto"/>
    </w:tcPr>
  </w:style>
  <w:style w:type="character" w:customStyle="1" w:styleId="apple-converted-space">
    <w:name w:val="apple-converted-space"/>
    <w:rsid w:val="00BD711F"/>
  </w:style>
  <w:style w:type="character" w:customStyle="1" w:styleId="BodyTextIndent2Char">
    <w:name w:val="Body Text Indent 2 Char"/>
    <w:link w:val="BodyTextIndent2"/>
    <w:rsid w:val="00752ABF"/>
    <w:rPr>
      <w:rFonts w:ascii="Arial" w:hAnsi="Arial"/>
      <w:sz w:val="24"/>
      <w:lang w:eastAsia="en-US"/>
    </w:rPr>
  </w:style>
  <w:style w:type="character" w:customStyle="1" w:styleId="HeaderChar">
    <w:name w:val="Header Char"/>
    <w:link w:val="Header"/>
    <w:rsid w:val="00752ABF"/>
    <w:rPr>
      <w:rFonts w:ascii="Arial" w:hAnsi="Arial"/>
      <w:sz w:val="24"/>
      <w:lang w:eastAsia="en-US"/>
    </w:rPr>
  </w:style>
  <w:style w:type="character" w:customStyle="1" w:styleId="TitleChar">
    <w:name w:val="Title Char"/>
    <w:link w:val="Title"/>
    <w:rsid w:val="00752ABF"/>
    <w:rPr>
      <w:rFonts w:ascii="Arial" w:hAnsi="Arial" w:cs="Arial"/>
      <w:b/>
      <w:bCs/>
      <w:sz w:val="28"/>
      <w:lang w:val="en-US" w:eastAsia="en-US"/>
    </w:rPr>
  </w:style>
  <w:style w:type="character" w:customStyle="1" w:styleId="BodyText2Char">
    <w:name w:val="Body Text 2 Char"/>
    <w:link w:val="BodyText2"/>
    <w:rsid w:val="00752ABF"/>
    <w:rPr>
      <w:rFonts w:ascii="Swis721 Lt BT" w:hAnsi="Swis721 Lt BT"/>
      <w:sz w:val="18"/>
      <w:lang w:eastAsia="en-US"/>
    </w:rPr>
  </w:style>
  <w:style w:type="character" w:customStyle="1" w:styleId="BodyTextChar">
    <w:name w:val="Body Text Char"/>
    <w:link w:val="BodyText"/>
    <w:rsid w:val="00F70387"/>
    <w:rPr>
      <w:rFonts w:ascii="Arial" w:hAnsi="Arial"/>
      <w:b/>
      <w:sz w:val="18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222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40991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76789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9085147">
                  <w:marLeft w:val="75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318532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3851787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9182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67091064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27064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83422462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01268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6" w:space="1" w:color="auto"/>
                            <w:left w:val="none" w:sz="0" w:space="5" w:color="auto"/>
                            <w:bottom w:val="single" w:sz="6" w:space="1" w:color="auto"/>
                            <w:right w:val="single" w:sz="6" w:space="5" w:color="auto"/>
                          </w:divBdr>
                        </w:div>
                      </w:divsChild>
                    </w:div>
                  </w:divsChild>
                </w:div>
                <w:div w:id="11976999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038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88270098">
                  <w:marLeft w:val="75"/>
                  <w:marRight w:val="75"/>
                  <w:marTop w:val="75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34277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2102463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275786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697292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27921989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7889644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979630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070028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550378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7613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761109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  <w:div w:id="20805146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135272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636541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522335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47226216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2420787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400868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06976740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50327989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2015225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8927685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71938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783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3157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96313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858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37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8584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2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F5229BBC-C45C-484D-A450-04B3927123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</TotalTime>
  <Pages>16</Pages>
  <Words>2376</Words>
  <Characters>13549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HOCHTIEF (UK) CONSTRUCTION</vt:lpstr>
    </vt:vector>
  </TitlesOfParts>
  <Company>Gateway EMEA</Company>
  <LinksUpToDate>false</LinksUpToDate>
  <CharactersWithSpaces>15894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HOCHTIEF (UK) CONSTRUCTION</dc:title>
  <dc:subject/>
  <dc:creator>Any Authorised Employee</dc:creator>
  <cp:keywords/>
  <cp:lastModifiedBy>AARON M. (1904167)</cp:lastModifiedBy>
  <cp:revision>4</cp:revision>
  <cp:lastPrinted>2020-05-15T12:17:00Z</cp:lastPrinted>
  <dcterms:created xsi:type="dcterms:W3CDTF">2020-11-23T17:30:00Z</dcterms:created>
  <dcterms:modified xsi:type="dcterms:W3CDTF">2020-11-23T17:38:00Z</dcterms:modified>
</cp:coreProperties>
</file>