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E5FE0" w14:textId="7E6D4B69" w:rsidR="00087195" w:rsidRPr="007D179C" w:rsidRDefault="007D517F" w:rsidP="00087195">
      <w:pPr>
        <w:jc w:val="center"/>
        <w:rPr>
          <w:rFonts w:ascii="Times New Roman" w:hAnsi="Times New Roman" w:cs="Times New Roman"/>
          <w:b/>
          <w:bCs/>
          <w:sz w:val="32"/>
          <w:szCs w:val="32"/>
          <w:lang w:val="en-GB"/>
        </w:rPr>
      </w:pPr>
      <w:r>
        <w:rPr>
          <w:rFonts w:ascii="Times New Roman" w:hAnsi="Times New Roman" w:cs="Times New Roman"/>
          <w:b/>
          <w:bCs/>
          <w:noProof/>
          <w:sz w:val="32"/>
          <w:szCs w:val="32"/>
          <w:lang w:val="en-GB"/>
        </w:rPr>
        <w:drawing>
          <wp:inline distT="0" distB="0" distL="0" distR="0" wp14:anchorId="41F2EA57" wp14:editId="49D558AC">
            <wp:extent cx="5943600" cy="2378710"/>
            <wp:effectExtent l="0" t="0" r="0" b="2540"/>
            <wp:docPr id="958945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945621" name="Picture 958945621"/>
                    <pic:cNvPicPr/>
                  </pic:nvPicPr>
                  <pic:blipFill>
                    <a:blip r:embed="rId8">
                      <a:extLst>
                        <a:ext uri="{28A0092B-C50C-407E-A947-70E740481C1C}">
                          <a14:useLocalDpi xmlns:a14="http://schemas.microsoft.com/office/drawing/2010/main" val="0"/>
                        </a:ext>
                      </a:extLst>
                    </a:blip>
                    <a:stretch>
                      <a:fillRect/>
                    </a:stretch>
                  </pic:blipFill>
                  <pic:spPr>
                    <a:xfrm>
                      <a:off x="0" y="0"/>
                      <a:ext cx="5943600" cy="2378710"/>
                    </a:xfrm>
                    <a:prstGeom prst="rect">
                      <a:avLst/>
                    </a:prstGeom>
                  </pic:spPr>
                </pic:pic>
              </a:graphicData>
            </a:graphic>
          </wp:inline>
        </w:drawing>
      </w:r>
    </w:p>
    <w:p w14:paraId="1E43C992" w14:textId="77777777" w:rsidR="001D1DB3" w:rsidRDefault="001D1DB3" w:rsidP="00087195">
      <w:pPr>
        <w:jc w:val="center"/>
        <w:rPr>
          <w:rFonts w:ascii="Times New Roman" w:hAnsi="Times New Roman" w:cs="Times New Roman"/>
          <w:b/>
          <w:bCs/>
          <w:sz w:val="32"/>
          <w:szCs w:val="32"/>
          <w:lang w:val="en-GB"/>
        </w:rPr>
      </w:pPr>
    </w:p>
    <w:p w14:paraId="621782A7" w14:textId="77777777" w:rsidR="001D1DB3" w:rsidRDefault="001D1DB3" w:rsidP="00087195">
      <w:pPr>
        <w:jc w:val="center"/>
        <w:rPr>
          <w:rFonts w:ascii="Times New Roman" w:hAnsi="Times New Roman" w:cs="Times New Roman"/>
          <w:b/>
          <w:bCs/>
          <w:sz w:val="32"/>
          <w:szCs w:val="32"/>
          <w:lang w:val="en-GB"/>
        </w:rPr>
      </w:pPr>
    </w:p>
    <w:p w14:paraId="0F71066B" w14:textId="5FEC9521" w:rsidR="00087195" w:rsidRPr="007D179C" w:rsidRDefault="001D1DB3" w:rsidP="00087195">
      <w:pPr>
        <w:jc w:val="center"/>
        <w:rPr>
          <w:rFonts w:ascii="Times New Roman" w:hAnsi="Times New Roman" w:cs="Times New Roman"/>
          <w:b/>
          <w:bCs/>
          <w:sz w:val="32"/>
          <w:szCs w:val="32"/>
          <w:lang w:val="en-GB"/>
        </w:rPr>
      </w:pPr>
      <w:proofErr w:type="gramStart"/>
      <w:r>
        <w:rPr>
          <w:rFonts w:ascii="Times New Roman" w:hAnsi="Times New Roman" w:cs="Times New Roman"/>
          <w:b/>
          <w:bCs/>
          <w:sz w:val="32"/>
          <w:szCs w:val="32"/>
          <w:lang w:val="en-GB"/>
        </w:rPr>
        <w:t>TITLE:-</w:t>
      </w:r>
      <w:proofErr w:type="gramEnd"/>
    </w:p>
    <w:p w14:paraId="73E7E078" w14:textId="77777777" w:rsidR="001D1DB3" w:rsidRDefault="001D1DB3" w:rsidP="007D517F">
      <w:pPr>
        <w:jc w:val="center"/>
        <w:rPr>
          <w:rFonts w:ascii="Times New Roman" w:hAnsi="Times New Roman" w:cs="Times New Roman"/>
          <w:b/>
          <w:bCs/>
          <w:sz w:val="32"/>
          <w:szCs w:val="32"/>
          <w:lang w:val="en-GB"/>
        </w:rPr>
      </w:pPr>
    </w:p>
    <w:p w14:paraId="1E9E71F3" w14:textId="77777777" w:rsidR="001D1DB3" w:rsidRDefault="00087195" w:rsidP="007D517F">
      <w:pPr>
        <w:jc w:val="center"/>
        <w:rPr>
          <w:rFonts w:ascii="Times New Roman" w:hAnsi="Times New Roman" w:cs="Times New Roman"/>
          <w:b/>
          <w:bCs/>
          <w:sz w:val="32"/>
          <w:szCs w:val="32"/>
          <w:lang w:val="en-GB"/>
        </w:rPr>
      </w:pPr>
      <w:r w:rsidRPr="007D179C">
        <w:rPr>
          <w:rFonts w:ascii="Times New Roman" w:hAnsi="Times New Roman" w:cs="Times New Roman"/>
          <w:b/>
          <w:bCs/>
          <w:sz w:val="32"/>
          <w:szCs w:val="32"/>
          <w:lang w:val="en-GB"/>
        </w:rPr>
        <w:t xml:space="preserve">STRATEGIC PLAN </w:t>
      </w:r>
      <w:r w:rsidR="007D517F">
        <w:rPr>
          <w:rFonts w:ascii="Times New Roman" w:hAnsi="Times New Roman" w:cs="Times New Roman"/>
          <w:b/>
          <w:bCs/>
          <w:sz w:val="32"/>
          <w:szCs w:val="32"/>
          <w:lang w:val="en-GB"/>
        </w:rPr>
        <w:t>FOR</w:t>
      </w:r>
      <w:r w:rsidR="001D1DB3">
        <w:rPr>
          <w:rFonts w:ascii="Times New Roman" w:hAnsi="Times New Roman" w:cs="Times New Roman"/>
          <w:b/>
          <w:bCs/>
          <w:sz w:val="32"/>
          <w:szCs w:val="32"/>
          <w:lang w:val="en-GB"/>
        </w:rPr>
        <w:t xml:space="preserve"> DELICIOUS RESTAURANT</w:t>
      </w:r>
    </w:p>
    <w:p w14:paraId="00ECE604" w14:textId="77777777" w:rsidR="001D1DB3" w:rsidRDefault="001D1DB3" w:rsidP="001D1DB3">
      <w:pPr>
        <w:rPr>
          <w:b/>
          <w:bCs/>
          <w:color w:val="000000" w:themeColor="text1"/>
          <w:sz w:val="32"/>
          <w:szCs w:val="32"/>
        </w:rPr>
      </w:pPr>
    </w:p>
    <w:p w14:paraId="214137F7" w14:textId="77777777" w:rsidR="001D1DB3" w:rsidRDefault="001D1DB3" w:rsidP="001D1DB3">
      <w:pPr>
        <w:rPr>
          <w:b/>
          <w:bCs/>
          <w:color w:val="000000" w:themeColor="text1"/>
          <w:sz w:val="32"/>
          <w:szCs w:val="32"/>
        </w:rPr>
      </w:pPr>
    </w:p>
    <w:p w14:paraId="2AB6DEFD" w14:textId="77777777" w:rsidR="001D1DB3" w:rsidRDefault="001D1DB3" w:rsidP="001D1DB3">
      <w:pPr>
        <w:rPr>
          <w:b/>
          <w:bCs/>
          <w:color w:val="000000" w:themeColor="text1"/>
          <w:sz w:val="32"/>
          <w:szCs w:val="32"/>
        </w:rPr>
      </w:pPr>
    </w:p>
    <w:p w14:paraId="30D635A4" w14:textId="77777777" w:rsidR="001D1DB3" w:rsidRDefault="001D1DB3" w:rsidP="001D1DB3">
      <w:pPr>
        <w:rPr>
          <w:b/>
          <w:bCs/>
          <w:color w:val="000000" w:themeColor="text1"/>
          <w:sz w:val="32"/>
          <w:szCs w:val="32"/>
        </w:rPr>
      </w:pPr>
    </w:p>
    <w:p w14:paraId="0DD534D0" w14:textId="77777777" w:rsidR="001D1DB3" w:rsidRDefault="001D1DB3" w:rsidP="001D1DB3">
      <w:pPr>
        <w:rPr>
          <w:b/>
          <w:bCs/>
          <w:color w:val="000000" w:themeColor="text1"/>
          <w:sz w:val="32"/>
          <w:szCs w:val="32"/>
        </w:rPr>
      </w:pPr>
    </w:p>
    <w:p w14:paraId="0FF2E500" w14:textId="77777777" w:rsidR="001D1DB3" w:rsidRDefault="001D1DB3" w:rsidP="001D1DB3">
      <w:pPr>
        <w:rPr>
          <w:b/>
          <w:bCs/>
          <w:color w:val="000000" w:themeColor="text1"/>
          <w:sz w:val="32"/>
          <w:szCs w:val="32"/>
        </w:rPr>
      </w:pPr>
    </w:p>
    <w:p w14:paraId="08E36228" w14:textId="77777777" w:rsidR="001D1DB3" w:rsidRDefault="001D1DB3" w:rsidP="001D1DB3">
      <w:pPr>
        <w:rPr>
          <w:b/>
          <w:bCs/>
          <w:color w:val="000000" w:themeColor="text1"/>
          <w:sz w:val="32"/>
          <w:szCs w:val="32"/>
        </w:rPr>
      </w:pPr>
    </w:p>
    <w:p w14:paraId="3F8648A6" w14:textId="6D768847" w:rsidR="001D1DB3" w:rsidRDefault="001D1DB3" w:rsidP="001D1DB3">
      <w:pPr>
        <w:rPr>
          <w:b/>
          <w:bCs/>
          <w:color w:val="000000" w:themeColor="text1"/>
          <w:sz w:val="32"/>
          <w:szCs w:val="32"/>
        </w:rPr>
      </w:pPr>
      <w:r>
        <w:rPr>
          <w:b/>
          <w:bCs/>
          <w:color w:val="000000" w:themeColor="text1"/>
          <w:sz w:val="32"/>
          <w:szCs w:val="32"/>
        </w:rPr>
        <w:t>Student Name: Jaydipkumar Rathod</w:t>
      </w:r>
    </w:p>
    <w:p w14:paraId="1D9DEC30" w14:textId="77777777" w:rsidR="001D1DB3" w:rsidRDefault="001D1DB3" w:rsidP="001D1DB3">
      <w:pPr>
        <w:rPr>
          <w:b/>
          <w:bCs/>
          <w:color w:val="000000" w:themeColor="text1"/>
          <w:sz w:val="32"/>
          <w:szCs w:val="32"/>
        </w:rPr>
      </w:pPr>
      <w:r>
        <w:rPr>
          <w:b/>
          <w:bCs/>
          <w:color w:val="000000" w:themeColor="text1"/>
          <w:sz w:val="32"/>
          <w:szCs w:val="32"/>
        </w:rPr>
        <w:t>Student ID: 2239384</w:t>
      </w:r>
    </w:p>
    <w:p w14:paraId="4E7AA5C8" w14:textId="77777777" w:rsidR="001D1DB3" w:rsidRDefault="001D1DB3" w:rsidP="001D1DB3">
      <w:pPr>
        <w:rPr>
          <w:b/>
          <w:bCs/>
          <w:color w:val="000000" w:themeColor="text1"/>
          <w:sz w:val="32"/>
          <w:szCs w:val="32"/>
        </w:rPr>
      </w:pPr>
      <w:r>
        <w:rPr>
          <w:b/>
          <w:bCs/>
          <w:color w:val="000000" w:themeColor="text1"/>
          <w:sz w:val="32"/>
          <w:szCs w:val="32"/>
        </w:rPr>
        <w:t xml:space="preserve">Program: </w:t>
      </w:r>
      <w:r w:rsidRPr="002B04F6">
        <w:rPr>
          <w:color w:val="000000" w:themeColor="text1"/>
          <w:sz w:val="32"/>
          <w:szCs w:val="32"/>
        </w:rPr>
        <w:t>MBA- Master of business Administration</w:t>
      </w:r>
      <w:r>
        <w:rPr>
          <w:color w:val="000000" w:themeColor="text1"/>
          <w:sz w:val="32"/>
          <w:szCs w:val="32"/>
        </w:rPr>
        <w:t xml:space="preserve"> (HR)</w:t>
      </w:r>
    </w:p>
    <w:p w14:paraId="5236DA46" w14:textId="3C5990B2" w:rsidR="001D1DB3" w:rsidRDefault="001D1DB3" w:rsidP="001D1DB3">
      <w:pPr>
        <w:rPr>
          <w:b/>
          <w:bCs/>
          <w:color w:val="000000" w:themeColor="text1"/>
          <w:sz w:val="32"/>
          <w:szCs w:val="32"/>
        </w:rPr>
      </w:pPr>
      <w:r>
        <w:rPr>
          <w:b/>
          <w:bCs/>
          <w:color w:val="000000" w:themeColor="text1"/>
          <w:sz w:val="32"/>
          <w:szCs w:val="32"/>
        </w:rPr>
        <w:t>Modul</w:t>
      </w:r>
      <w:r>
        <w:rPr>
          <w:b/>
          <w:bCs/>
          <w:color w:val="000000" w:themeColor="text1"/>
          <w:sz w:val="32"/>
          <w:szCs w:val="32"/>
        </w:rPr>
        <w:t>e</w:t>
      </w:r>
      <w:r w:rsidRPr="002B04F6">
        <w:rPr>
          <w:color w:val="000000" w:themeColor="text1"/>
          <w:sz w:val="32"/>
          <w:szCs w:val="32"/>
        </w:rPr>
        <w:t xml:space="preserve">: </w:t>
      </w:r>
      <w:r>
        <w:rPr>
          <w:color w:val="000000" w:themeColor="text1"/>
          <w:sz w:val="32"/>
          <w:szCs w:val="32"/>
        </w:rPr>
        <w:t>Strategic Management</w:t>
      </w:r>
    </w:p>
    <w:p w14:paraId="1D60897F" w14:textId="5310DF32" w:rsidR="001D1DB3" w:rsidRDefault="001D1DB3" w:rsidP="001D1DB3">
      <w:pPr>
        <w:rPr>
          <w:color w:val="000000" w:themeColor="text1"/>
          <w:sz w:val="32"/>
          <w:szCs w:val="32"/>
        </w:rPr>
      </w:pPr>
      <w:r>
        <w:rPr>
          <w:b/>
          <w:bCs/>
          <w:color w:val="000000" w:themeColor="text1"/>
          <w:sz w:val="32"/>
          <w:szCs w:val="32"/>
        </w:rPr>
        <w:t>Modul</w:t>
      </w:r>
      <w:r>
        <w:rPr>
          <w:b/>
          <w:bCs/>
          <w:color w:val="000000" w:themeColor="text1"/>
          <w:sz w:val="32"/>
          <w:szCs w:val="32"/>
        </w:rPr>
        <w:t>e</w:t>
      </w:r>
      <w:r>
        <w:rPr>
          <w:b/>
          <w:bCs/>
          <w:color w:val="000000" w:themeColor="text1"/>
          <w:sz w:val="32"/>
          <w:szCs w:val="32"/>
        </w:rPr>
        <w:t xml:space="preserve"> Code: </w:t>
      </w:r>
      <w:r>
        <w:rPr>
          <w:color w:val="000000" w:themeColor="text1"/>
          <w:sz w:val="32"/>
          <w:szCs w:val="32"/>
        </w:rPr>
        <w:t>LCMB7003</w:t>
      </w:r>
    </w:p>
    <w:p w14:paraId="1B878D5A" w14:textId="326F4CE2" w:rsidR="001D1DB3" w:rsidRDefault="001D1DB3" w:rsidP="001D1DB3">
      <w:pPr>
        <w:rPr>
          <w:b/>
          <w:bCs/>
          <w:color w:val="000000" w:themeColor="text1"/>
          <w:sz w:val="32"/>
          <w:szCs w:val="32"/>
        </w:rPr>
      </w:pPr>
      <w:r>
        <w:rPr>
          <w:b/>
          <w:bCs/>
          <w:color w:val="000000" w:themeColor="text1"/>
          <w:sz w:val="32"/>
          <w:szCs w:val="32"/>
        </w:rPr>
        <w:t xml:space="preserve">Lecturer Name: </w:t>
      </w:r>
      <w:r>
        <w:rPr>
          <w:color w:val="000000" w:themeColor="text1"/>
          <w:sz w:val="32"/>
          <w:szCs w:val="32"/>
        </w:rPr>
        <w:t>Gladius Kulothungan</w:t>
      </w:r>
      <w:r>
        <w:rPr>
          <w:color w:val="000000" w:themeColor="text1"/>
          <w:sz w:val="32"/>
          <w:szCs w:val="32"/>
        </w:rPr>
        <w:t xml:space="preserve"> &amp; Amare Desta</w:t>
      </w:r>
      <w:r w:rsidR="00172219">
        <w:rPr>
          <w:color w:val="000000" w:themeColor="text1"/>
          <w:sz w:val="32"/>
          <w:szCs w:val="32"/>
        </w:rPr>
        <w:t xml:space="preserve"> &amp; Jayalakshmi Gopalkrishnan</w:t>
      </w:r>
    </w:p>
    <w:p w14:paraId="3A4682B9" w14:textId="77777777" w:rsidR="001D1DB3" w:rsidRDefault="001D1DB3" w:rsidP="001D1DB3">
      <w:pPr>
        <w:rPr>
          <w:color w:val="000000" w:themeColor="text1"/>
          <w:sz w:val="32"/>
          <w:szCs w:val="32"/>
        </w:rPr>
      </w:pPr>
      <w:r>
        <w:rPr>
          <w:b/>
          <w:bCs/>
          <w:color w:val="000000" w:themeColor="text1"/>
          <w:sz w:val="32"/>
          <w:szCs w:val="32"/>
        </w:rPr>
        <w:t xml:space="preserve">Date: </w:t>
      </w:r>
      <w:r>
        <w:rPr>
          <w:color w:val="000000" w:themeColor="text1"/>
          <w:sz w:val="32"/>
          <w:szCs w:val="32"/>
        </w:rPr>
        <w:t>03/01/2024</w:t>
      </w:r>
    </w:p>
    <w:p w14:paraId="2C510731" w14:textId="529AFB10" w:rsidR="000D00F8" w:rsidRPr="007D179C" w:rsidRDefault="00087195" w:rsidP="007D517F">
      <w:pPr>
        <w:jc w:val="center"/>
        <w:rPr>
          <w:rFonts w:ascii="Times New Roman" w:eastAsia="Times New Roman" w:hAnsi="Times New Roman" w:cs="Times New Roman"/>
          <w:b/>
          <w:bCs/>
          <w:sz w:val="36"/>
          <w:szCs w:val="36"/>
          <w:lang w:val="en-GB"/>
        </w:rPr>
      </w:pPr>
      <w:r w:rsidRPr="007D179C">
        <w:rPr>
          <w:rFonts w:ascii="Times New Roman" w:eastAsia="Times New Roman" w:hAnsi="Times New Roman" w:cs="Times New Roman"/>
          <w:b/>
          <w:bCs/>
          <w:sz w:val="36"/>
          <w:szCs w:val="36"/>
          <w:lang w:val="en-GB"/>
        </w:rPr>
        <w:br w:type="page"/>
      </w:r>
    </w:p>
    <w:p w14:paraId="3B8DC016" w14:textId="77777777" w:rsidR="00692235" w:rsidRPr="007D179C" w:rsidRDefault="00692235" w:rsidP="002E3E98">
      <w:pPr>
        <w:spacing w:line="360" w:lineRule="auto"/>
        <w:jc w:val="center"/>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lastRenderedPageBreak/>
        <w:t>Executive Summary</w:t>
      </w:r>
    </w:p>
    <w:p w14:paraId="480EEB4D" w14:textId="695A23E8" w:rsidR="000D00F8" w:rsidRPr="007D179C" w:rsidRDefault="00692235" w:rsidP="002E3E98">
      <w:pPr>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Cs/>
          <w:sz w:val="24"/>
          <w:szCs w:val="24"/>
          <w:lang w:val="en-GB"/>
        </w:rPr>
        <w:t xml:space="preserve">The study of </w:t>
      </w:r>
      <w:proofErr w:type="gramStart"/>
      <w:r w:rsidRPr="007D179C">
        <w:rPr>
          <w:rFonts w:ascii="Times New Roman" w:eastAsia="Times New Roman" w:hAnsi="Times New Roman" w:cs="Times New Roman"/>
          <w:bCs/>
          <w:sz w:val="24"/>
          <w:szCs w:val="24"/>
          <w:lang w:val="en-GB"/>
        </w:rPr>
        <w:t>Delicious</w:t>
      </w:r>
      <w:proofErr w:type="gramEnd"/>
      <w:r w:rsidR="00994B8B" w:rsidRPr="007D179C">
        <w:rPr>
          <w:rFonts w:ascii="Times New Roman" w:eastAsia="Times New Roman" w:hAnsi="Times New Roman" w:cs="Times New Roman"/>
          <w:bCs/>
          <w:sz w:val="24"/>
          <w:szCs w:val="24"/>
          <w:lang w:val="en-GB"/>
        </w:rPr>
        <w:t xml:space="preserve"> </w:t>
      </w:r>
      <w:r w:rsidR="002E3E98" w:rsidRPr="007D179C">
        <w:rPr>
          <w:rFonts w:ascii="Times New Roman" w:eastAsia="Times New Roman" w:hAnsi="Times New Roman" w:cs="Times New Roman"/>
          <w:bCs/>
          <w:sz w:val="24"/>
          <w:szCs w:val="24"/>
          <w:lang w:val="en-GB"/>
        </w:rPr>
        <w:t>restaurant</w:t>
      </w:r>
      <w:r w:rsidRPr="007D179C">
        <w:rPr>
          <w:rFonts w:ascii="Times New Roman" w:eastAsia="Times New Roman" w:hAnsi="Times New Roman" w:cs="Times New Roman"/>
          <w:bCs/>
          <w:sz w:val="24"/>
          <w:szCs w:val="24"/>
          <w:lang w:val="en-GB"/>
        </w:rPr>
        <w:t xml:space="preserve"> UK’s London-based small-scaled stat up has been found to be the main focus of this assignment. Analysing its market development and </w:t>
      </w:r>
      <w:r w:rsidR="002E3E98" w:rsidRPr="007D179C">
        <w:rPr>
          <w:rFonts w:ascii="Times New Roman" w:eastAsia="Times New Roman" w:hAnsi="Times New Roman" w:cs="Times New Roman"/>
          <w:bCs/>
          <w:sz w:val="24"/>
          <w:szCs w:val="24"/>
          <w:lang w:val="en-GB"/>
        </w:rPr>
        <w:t>strategic</w:t>
      </w:r>
      <w:r w:rsidRPr="007D179C">
        <w:rPr>
          <w:rFonts w:ascii="Times New Roman" w:eastAsia="Times New Roman" w:hAnsi="Times New Roman" w:cs="Times New Roman"/>
          <w:bCs/>
          <w:sz w:val="24"/>
          <w:szCs w:val="24"/>
          <w:lang w:val="en-GB"/>
        </w:rPr>
        <w:t xml:space="preserve"> outlook </w:t>
      </w:r>
      <w:r w:rsidR="002E3E98" w:rsidRPr="007D179C">
        <w:rPr>
          <w:rFonts w:ascii="Times New Roman" w:eastAsia="Times New Roman" w:hAnsi="Times New Roman" w:cs="Times New Roman"/>
          <w:bCs/>
          <w:sz w:val="24"/>
          <w:szCs w:val="24"/>
          <w:lang w:val="en-GB"/>
        </w:rPr>
        <w:t>through</w:t>
      </w:r>
      <w:r w:rsidRPr="007D179C">
        <w:rPr>
          <w:rFonts w:ascii="Times New Roman" w:eastAsia="Times New Roman" w:hAnsi="Times New Roman" w:cs="Times New Roman"/>
          <w:bCs/>
          <w:sz w:val="24"/>
          <w:szCs w:val="24"/>
          <w:lang w:val="en-GB"/>
        </w:rPr>
        <w:t xml:space="preserve"> some strategic </w:t>
      </w:r>
      <w:r w:rsidR="002E3E98" w:rsidRPr="007D179C">
        <w:rPr>
          <w:rFonts w:ascii="Times New Roman" w:eastAsia="Times New Roman" w:hAnsi="Times New Roman" w:cs="Times New Roman"/>
          <w:bCs/>
          <w:sz w:val="24"/>
          <w:szCs w:val="24"/>
          <w:lang w:val="en-GB"/>
        </w:rPr>
        <w:t>solutions</w:t>
      </w:r>
      <w:r w:rsidRPr="007D179C">
        <w:rPr>
          <w:rFonts w:ascii="Times New Roman" w:eastAsia="Times New Roman" w:hAnsi="Times New Roman" w:cs="Times New Roman"/>
          <w:bCs/>
          <w:sz w:val="24"/>
          <w:szCs w:val="24"/>
          <w:lang w:val="en-GB"/>
        </w:rPr>
        <w:t xml:space="preserve"> have </w:t>
      </w:r>
      <w:r w:rsidR="002E3E98" w:rsidRPr="007D179C">
        <w:rPr>
          <w:rFonts w:ascii="Times New Roman" w:eastAsia="Times New Roman" w:hAnsi="Times New Roman" w:cs="Times New Roman"/>
          <w:bCs/>
          <w:sz w:val="24"/>
          <w:szCs w:val="24"/>
          <w:lang w:val="en-GB"/>
        </w:rPr>
        <w:t>been</w:t>
      </w:r>
      <w:r w:rsidRPr="007D179C">
        <w:rPr>
          <w:rFonts w:ascii="Times New Roman" w:eastAsia="Times New Roman" w:hAnsi="Times New Roman" w:cs="Times New Roman"/>
          <w:bCs/>
          <w:sz w:val="24"/>
          <w:szCs w:val="24"/>
          <w:lang w:val="en-GB"/>
        </w:rPr>
        <w:t xml:space="preserve"> done in this study. </w:t>
      </w:r>
      <w:r w:rsidR="005E20FA" w:rsidRPr="007D179C">
        <w:rPr>
          <w:rFonts w:ascii="Times New Roman" w:eastAsia="Times New Roman" w:hAnsi="Times New Roman" w:cs="Times New Roman"/>
          <w:bCs/>
          <w:sz w:val="24"/>
          <w:szCs w:val="24"/>
          <w:lang w:val="en-GB"/>
        </w:rPr>
        <w:t>Regarding</w:t>
      </w:r>
      <w:r w:rsidRPr="007D179C">
        <w:rPr>
          <w:rFonts w:ascii="Times New Roman" w:eastAsia="Times New Roman" w:hAnsi="Times New Roman" w:cs="Times New Roman"/>
          <w:bCs/>
          <w:sz w:val="24"/>
          <w:szCs w:val="24"/>
          <w:lang w:val="en-GB"/>
        </w:rPr>
        <w:t xml:space="preserve"> the vision, mission of this</w:t>
      </w:r>
      <w:r w:rsidR="002E3E98" w:rsidRPr="007D179C">
        <w:rPr>
          <w:rFonts w:ascii="Times New Roman" w:eastAsia="Times New Roman" w:hAnsi="Times New Roman" w:cs="Times New Roman"/>
          <w:bCs/>
          <w:sz w:val="24"/>
          <w:szCs w:val="24"/>
          <w:lang w:val="en-GB"/>
        </w:rPr>
        <w:t xml:space="preserve"> restaurant</w:t>
      </w:r>
      <w:r w:rsidRPr="007D179C">
        <w:rPr>
          <w:rFonts w:ascii="Times New Roman" w:eastAsia="Times New Roman" w:hAnsi="Times New Roman" w:cs="Times New Roman"/>
          <w:bCs/>
          <w:sz w:val="24"/>
          <w:szCs w:val="24"/>
          <w:lang w:val="en-GB"/>
        </w:rPr>
        <w:t xml:space="preserve">, </w:t>
      </w:r>
      <w:r w:rsidR="002E3E98" w:rsidRPr="007D179C">
        <w:rPr>
          <w:rFonts w:ascii="Times New Roman" w:eastAsia="Times New Roman" w:hAnsi="Times New Roman" w:cs="Times New Roman"/>
          <w:bCs/>
          <w:sz w:val="24"/>
          <w:szCs w:val="24"/>
          <w:lang w:val="en-GB"/>
        </w:rPr>
        <w:t>expansion</w:t>
      </w:r>
      <w:r w:rsidRPr="007D179C">
        <w:rPr>
          <w:rFonts w:ascii="Times New Roman" w:eastAsia="Times New Roman" w:hAnsi="Times New Roman" w:cs="Times New Roman"/>
          <w:bCs/>
          <w:sz w:val="24"/>
          <w:szCs w:val="24"/>
          <w:lang w:val="en-GB"/>
        </w:rPr>
        <w:t xml:space="preserve"> in a </w:t>
      </w:r>
      <w:r w:rsidR="002E3E98" w:rsidRPr="007D179C">
        <w:rPr>
          <w:rFonts w:ascii="Times New Roman" w:eastAsia="Times New Roman" w:hAnsi="Times New Roman" w:cs="Times New Roman"/>
          <w:bCs/>
          <w:sz w:val="24"/>
          <w:szCs w:val="24"/>
          <w:lang w:val="en-GB"/>
        </w:rPr>
        <w:t>national</w:t>
      </w:r>
      <w:r w:rsidRPr="007D179C">
        <w:rPr>
          <w:rFonts w:ascii="Times New Roman" w:eastAsia="Times New Roman" w:hAnsi="Times New Roman" w:cs="Times New Roman"/>
          <w:bCs/>
          <w:sz w:val="24"/>
          <w:szCs w:val="24"/>
          <w:lang w:val="en-GB"/>
        </w:rPr>
        <w:t xml:space="preserve"> boundary has been its aim to channelise its business </w:t>
      </w:r>
      <w:r w:rsidR="002E3E98" w:rsidRPr="007D179C">
        <w:rPr>
          <w:rFonts w:ascii="Times New Roman" w:eastAsia="Times New Roman" w:hAnsi="Times New Roman" w:cs="Times New Roman"/>
          <w:bCs/>
          <w:sz w:val="24"/>
          <w:szCs w:val="24"/>
          <w:lang w:val="en-GB"/>
        </w:rPr>
        <w:t>throughout</w:t>
      </w:r>
      <w:r w:rsidRPr="007D179C">
        <w:rPr>
          <w:rFonts w:ascii="Times New Roman" w:eastAsia="Times New Roman" w:hAnsi="Times New Roman" w:cs="Times New Roman"/>
          <w:bCs/>
          <w:sz w:val="24"/>
          <w:szCs w:val="24"/>
          <w:lang w:val="en-GB"/>
        </w:rPr>
        <w:t xml:space="preserve"> the UK. Following the </w:t>
      </w:r>
      <w:r w:rsidR="002E3E98" w:rsidRPr="007D179C">
        <w:rPr>
          <w:rFonts w:ascii="Times New Roman" w:eastAsia="Times New Roman" w:hAnsi="Times New Roman" w:cs="Times New Roman"/>
          <w:bCs/>
          <w:sz w:val="24"/>
          <w:szCs w:val="24"/>
          <w:lang w:val="en-GB"/>
        </w:rPr>
        <w:t>environmental</w:t>
      </w:r>
      <w:r w:rsidRPr="007D179C">
        <w:rPr>
          <w:rFonts w:ascii="Times New Roman" w:eastAsia="Times New Roman" w:hAnsi="Times New Roman" w:cs="Times New Roman"/>
          <w:bCs/>
          <w:sz w:val="24"/>
          <w:szCs w:val="24"/>
          <w:lang w:val="en-GB"/>
        </w:rPr>
        <w:t xml:space="preserve"> audit of this business, the external factors of UK has been examined regarding the </w:t>
      </w:r>
      <w:r w:rsidR="002E3E98" w:rsidRPr="007D179C">
        <w:rPr>
          <w:rFonts w:ascii="Times New Roman" w:eastAsia="Times New Roman" w:hAnsi="Times New Roman" w:cs="Times New Roman"/>
          <w:bCs/>
          <w:sz w:val="24"/>
          <w:szCs w:val="24"/>
          <w:lang w:val="en-GB"/>
        </w:rPr>
        <w:t>management</w:t>
      </w:r>
      <w:r w:rsidRPr="007D179C">
        <w:rPr>
          <w:rFonts w:ascii="Times New Roman" w:eastAsia="Times New Roman" w:hAnsi="Times New Roman" w:cs="Times New Roman"/>
          <w:bCs/>
          <w:sz w:val="24"/>
          <w:szCs w:val="24"/>
          <w:lang w:val="en-GB"/>
        </w:rPr>
        <w:t xml:space="preserve"> of this </w:t>
      </w:r>
      <w:r w:rsidR="002E3E98" w:rsidRPr="007D179C">
        <w:rPr>
          <w:rFonts w:ascii="Times New Roman" w:eastAsia="Times New Roman" w:hAnsi="Times New Roman" w:cs="Times New Roman"/>
          <w:bCs/>
          <w:sz w:val="24"/>
          <w:szCs w:val="24"/>
          <w:lang w:val="en-GB"/>
        </w:rPr>
        <w:t>study</w:t>
      </w:r>
      <w:r w:rsidRPr="007D179C">
        <w:rPr>
          <w:rFonts w:ascii="Times New Roman" w:eastAsia="Times New Roman" w:hAnsi="Times New Roman" w:cs="Times New Roman"/>
          <w:bCs/>
          <w:sz w:val="24"/>
          <w:szCs w:val="24"/>
          <w:lang w:val="en-GB"/>
        </w:rPr>
        <w:t xml:space="preserve">. On the other hand, </w:t>
      </w:r>
      <w:r w:rsidR="002E3E98" w:rsidRPr="007D179C">
        <w:rPr>
          <w:rFonts w:ascii="Times New Roman" w:eastAsia="Times New Roman" w:hAnsi="Times New Roman" w:cs="Times New Roman"/>
          <w:bCs/>
          <w:sz w:val="24"/>
          <w:szCs w:val="24"/>
          <w:lang w:val="en-GB"/>
        </w:rPr>
        <w:t>through</w:t>
      </w:r>
      <w:r w:rsidRPr="007D179C">
        <w:rPr>
          <w:rFonts w:ascii="Times New Roman" w:eastAsia="Times New Roman" w:hAnsi="Times New Roman" w:cs="Times New Roman"/>
          <w:bCs/>
          <w:sz w:val="24"/>
          <w:szCs w:val="24"/>
          <w:lang w:val="en-GB"/>
        </w:rPr>
        <w:t xml:space="preserve"> managing the industry life cycle and </w:t>
      </w:r>
      <w:r w:rsidR="002E3E98" w:rsidRPr="007D179C">
        <w:rPr>
          <w:rFonts w:ascii="Times New Roman" w:eastAsia="Times New Roman" w:hAnsi="Times New Roman" w:cs="Times New Roman"/>
          <w:bCs/>
          <w:sz w:val="24"/>
          <w:szCs w:val="24"/>
          <w:lang w:val="en-GB"/>
        </w:rPr>
        <w:t>competitive</w:t>
      </w:r>
      <w:r w:rsidRPr="007D179C">
        <w:rPr>
          <w:rFonts w:ascii="Times New Roman" w:eastAsia="Times New Roman" w:hAnsi="Times New Roman" w:cs="Times New Roman"/>
          <w:bCs/>
          <w:sz w:val="24"/>
          <w:szCs w:val="24"/>
          <w:lang w:val="en-GB"/>
        </w:rPr>
        <w:t xml:space="preserve"> rivalry of this </w:t>
      </w:r>
      <w:r w:rsidR="002E3E98" w:rsidRPr="007D179C">
        <w:rPr>
          <w:rFonts w:ascii="Times New Roman" w:eastAsia="Times New Roman" w:hAnsi="Times New Roman" w:cs="Times New Roman"/>
          <w:bCs/>
          <w:sz w:val="24"/>
          <w:szCs w:val="24"/>
          <w:lang w:val="en-GB"/>
        </w:rPr>
        <w:t>business</w:t>
      </w:r>
      <w:r w:rsidRPr="007D179C">
        <w:rPr>
          <w:rFonts w:ascii="Times New Roman" w:eastAsia="Times New Roman" w:hAnsi="Times New Roman" w:cs="Times New Roman"/>
          <w:bCs/>
          <w:sz w:val="24"/>
          <w:szCs w:val="24"/>
          <w:lang w:val="en-GB"/>
        </w:rPr>
        <w:t xml:space="preserve">, the analysis </w:t>
      </w:r>
      <w:r w:rsidR="002E3E98" w:rsidRPr="007D179C">
        <w:rPr>
          <w:rFonts w:ascii="Times New Roman" w:eastAsia="Times New Roman" w:hAnsi="Times New Roman" w:cs="Times New Roman"/>
          <w:bCs/>
          <w:sz w:val="24"/>
          <w:szCs w:val="24"/>
          <w:lang w:val="en-GB"/>
        </w:rPr>
        <w:t>has</w:t>
      </w:r>
      <w:r w:rsidRPr="007D179C">
        <w:rPr>
          <w:rFonts w:ascii="Times New Roman" w:eastAsia="Times New Roman" w:hAnsi="Times New Roman" w:cs="Times New Roman"/>
          <w:bCs/>
          <w:sz w:val="24"/>
          <w:szCs w:val="24"/>
          <w:lang w:val="en-GB"/>
        </w:rPr>
        <w:t xml:space="preserve"> been done in some other external factors of this business. The suitability of green strategy with CSR has been found to be appropriate for this business and application of Google </w:t>
      </w:r>
      <w:r w:rsidR="002E3E98" w:rsidRPr="007D179C">
        <w:rPr>
          <w:rFonts w:ascii="Times New Roman" w:eastAsia="Times New Roman" w:hAnsi="Times New Roman" w:cs="Times New Roman"/>
          <w:bCs/>
          <w:sz w:val="24"/>
          <w:szCs w:val="24"/>
          <w:lang w:val="en-GB"/>
        </w:rPr>
        <w:t>analytics</w:t>
      </w:r>
      <w:r w:rsidRPr="007D179C">
        <w:rPr>
          <w:rFonts w:ascii="Times New Roman" w:eastAsia="Times New Roman" w:hAnsi="Times New Roman" w:cs="Times New Roman"/>
          <w:bCs/>
          <w:sz w:val="24"/>
          <w:szCs w:val="24"/>
          <w:lang w:val="en-GB"/>
        </w:rPr>
        <w:t xml:space="preserve">, Life cycle assessment tool and </w:t>
      </w:r>
      <w:r w:rsidR="002E3E98" w:rsidRPr="007D179C">
        <w:rPr>
          <w:rFonts w:ascii="Times New Roman" w:eastAsia="Times New Roman" w:hAnsi="Times New Roman" w:cs="Times New Roman"/>
          <w:bCs/>
          <w:sz w:val="24"/>
          <w:szCs w:val="24"/>
          <w:lang w:val="en-GB"/>
        </w:rPr>
        <w:t>sustainable</w:t>
      </w:r>
      <w:r w:rsidRPr="007D179C">
        <w:rPr>
          <w:rFonts w:ascii="Times New Roman" w:eastAsia="Times New Roman" w:hAnsi="Times New Roman" w:cs="Times New Roman"/>
          <w:bCs/>
          <w:sz w:val="24"/>
          <w:szCs w:val="24"/>
          <w:lang w:val="en-GB"/>
        </w:rPr>
        <w:t xml:space="preserve"> manufacturing curriculum tool have been found to </w:t>
      </w:r>
      <w:r w:rsidR="002E3E98" w:rsidRPr="007D179C">
        <w:rPr>
          <w:rFonts w:ascii="Times New Roman" w:eastAsia="Times New Roman" w:hAnsi="Times New Roman" w:cs="Times New Roman"/>
          <w:bCs/>
          <w:sz w:val="24"/>
          <w:szCs w:val="24"/>
          <w:lang w:val="en-GB"/>
        </w:rPr>
        <w:t>monitor</w:t>
      </w:r>
      <w:r w:rsidRPr="007D179C">
        <w:rPr>
          <w:rFonts w:ascii="Times New Roman" w:eastAsia="Times New Roman" w:hAnsi="Times New Roman" w:cs="Times New Roman"/>
          <w:bCs/>
          <w:sz w:val="24"/>
          <w:szCs w:val="24"/>
          <w:lang w:val="en-GB"/>
        </w:rPr>
        <w:t xml:space="preserve"> the implied strategy on Delicious. </w:t>
      </w:r>
      <w:r w:rsidR="000D00F8" w:rsidRPr="007D179C">
        <w:rPr>
          <w:rFonts w:ascii="Times New Roman" w:eastAsia="Times New Roman" w:hAnsi="Times New Roman" w:cs="Times New Roman"/>
          <w:b/>
          <w:sz w:val="24"/>
          <w:szCs w:val="24"/>
          <w:lang w:val="en-GB"/>
        </w:rPr>
        <w:br w:type="page"/>
      </w:r>
    </w:p>
    <w:sdt>
      <w:sdtPr>
        <w:rPr>
          <w:rFonts w:ascii="Arial" w:eastAsia="Arial" w:hAnsi="Arial" w:cs="Arial"/>
          <w:color w:val="auto"/>
          <w:sz w:val="22"/>
          <w:szCs w:val="22"/>
          <w:lang w:val="en-GB"/>
        </w:rPr>
        <w:id w:val="887219436"/>
        <w:docPartObj>
          <w:docPartGallery w:val="Table of Contents"/>
          <w:docPartUnique/>
        </w:docPartObj>
      </w:sdtPr>
      <w:sdtEndPr>
        <w:rPr>
          <w:rFonts w:ascii="Times New Roman" w:hAnsi="Times New Roman" w:cs="Times New Roman"/>
          <w:b/>
          <w:bCs/>
          <w:noProof/>
        </w:rPr>
      </w:sdtEndPr>
      <w:sdtContent>
        <w:p w14:paraId="7F65C49B" w14:textId="77777777" w:rsidR="00962C9F" w:rsidRPr="007D179C" w:rsidRDefault="00962C9F" w:rsidP="00BC454F">
          <w:pPr>
            <w:pStyle w:val="TOCHeading"/>
            <w:spacing w:line="360" w:lineRule="auto"/>
            <w:jc w:val="center"/>
            <w:rPr>
              <w:rFonts w:ascii="Times New Roman" w:hAnsi="Times New Roman" w:cs="Times New Roman"/>
              <w:color w:val="auto"/>
              <w:sz w:val="24"/>
              <w:szCs w:val="24"/>
              <w:lang w:val="en-GB"/>
            </w:rPr>
          </w:pPr>
          <w:r w:rsidRPr="007D179C">
            <w:rPr>
              <w:rFonts w:ascii="Times New Roman" w:hAnsi="Times New Roman" w:cs="Times New Roman"/>
              <w:b/>
              <w:color w:val="auto"/>
              <w:sz w:val="24"/>
              <w:szCs w:val="24"/>
              <w:lang w:val="en-GB"/>
            </w:rPr>
            <w:t>Table of Contents</w:t>
          </w:r>
        </w:p>
        <w:p w14:paraId="7E347421" w14:textId="77777777" w:rsidR="00FD6CE0" w:rsidRPr="007D179C" w:rsidRDefault="007E2816"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GB"/>
            </w:rPr>
          </w:pPr>
          <w:r w:rsidRPr="007D179C">
            <w:rPr>
              <w:rFonts w:ascii="Times New Roman" w:hAnsi="Times New Roman" w:cs="Times New Roman"/>
              <w:sz w:val="24"/>
              <w:szCs w:val="24"/>
              <w:lang w:val="en-GB"/>
            </w:rPr>
            <w:fldChar w:fldCharType="begin"/>
          </w:r>
          <w:r w:rsidR="00962C9F" w:rsidRPr="007D179C">
            <w:rPr>
              <w:rFonts w:ascii="Times New Roman" w:hAnsi="Times New Roman" w:cs="Times New Roman"/>
              <w:sz w:val="24"/>
              <w:szCs w:val="24"/>
              <w:lang w:val="en-GB"/>
            </w:rPr>
            <w:instrText xml:space="preserve"> TOC \o "1-3" \h \z \u </w:instrText>
          </w:r>
          <w:r w:rsidRPr="007D179C">
            <w:rPr>
              <w:rFonts w:ascii="Times New Roman" w:hAnsi="Times New Roman" w:cs="Times New Roman"/>
              <w:sz w:val="24"/>
              <w:szCs w:val="24"/>
              <w:lang w:val="en-GB"/>
            </w:rPr>
            <w:fldChar w:fldCharType="separate"/>
          </w:r>
          <w:hyperlink w:anchor="_Toc152783037" w:history="1">
            <w:r w:rsidR="00FD6CE0" w:rsidRPr="007D179C">
              <w:rPr>
                <w:rStyle w:val="Hyperlink"/>
                <w:rFonts w:ascii="Times New Roman" w:hAnsi="Times New Roman" w:cs="Times New Roman"/>
                <w:noProof/>
                <w:color w:val="auto"/>
                <w:sz w:val="24"/>
                <w:szCs w:val="24"/>
                <w:lang w:val="en-GB"/>
              </w:rPr>
              <w:t>Introduction</w:t>
            </w:r>
            <w:r w:rsidR="00FD6CE0" w:rsidRPr="007D179C">
              <w:rPr>
                <w:rFonts w:ascii="Times New Roman" w:hAnsi="Times New Roman" w:cs="Times New Roman"/>
                <w:noProof/>
                <w:webHidden/>
                <w:sz w:val="24"/>
                <w:szCs w:val="24"/>
                <w:lang w:val="en-GB"/>
              </w:rPr>
              <w:tab/>
            </w:r>
            <w:r w:rsidR="00FD6CE0" w:rsidRPr="007D179C">
              <w:rPr>
                <w:rFonts w:ascii="Times New Roman" w:hAnsi="Times New Roman" w:cs="Times New Roman"/>
                <w:noProof/>
                <w:webHidden/>
                <w:sz w:val="24"/>
                <w:szCs w:val="24"/>
                <w:lang w:val="en-GB"/>
              </w:rPr>
              <w:fldChar w:fldCharType="begin"/>
            </w:r>
            <w:r w:rsidR="00FD6CE0" w:rsidRPr="007D179C">
              <w:rPr>
                <w:rFonts w:ascii="Times New Roman" w:hAnsi="Times New Roman" w:cs="Times New Roman"/>
                <w:noProof/>
                <w:webHidden/>
                <w:sz w:val="24"/>
                <w:szCs w:val="24"/>
                <w:lang w:val="en-GB"/>
              </w:rPr>
              <w:instrText xml:space="preserve"> PAGEREF _Toc152783037 \h </w:instrText>
            </w:r>
            <w:r w:rsidR="00FD6CE0" w:rsidRPr="007D179C">
              <w:rPr>
                <w:rFonts w:ascii="Times New Roman" w:hAnsi="Times New Roman" w:cs="Times New Roman"/>
                <w:noProof/>
                <w:webHidden/>
                <w:sz w:val="24"/>
                <w:szCs w:val="24"/>
                <w:lang w:val="en-GB"/>
              </w:rPr>
            </w:r>
            <w:r w:rsidR="00FD6CE0" w:rsidRPr="007D179C">
              <w:rPr>
                <w:rFonts w:ascii="Times New Roman" w:hAnsi="Times New Roman" w:cs="Times New Roman"/>
                <w:noProof/>
                <w:webHidden/>
                <w:sz w:val="24"/>
                <w:szCs w:val="24"/>
                <w:lang w:val="en-GB"/>
              </w:rPr>
              <w:fldChar w:fldCharType="separate"/>
            </w:r>
            <w:r w:rsidR="00FD6CE0" w:rsidRPr="007D179C">
              <w:rPr>
                <w:rFonts w:ascii="Times New Roman" w:hAnsi="Times New Roman" w:cs="Times New Roman"/>
                <w:noProof/>
                <w:webHidden/>
                <w:sz w:val="24"/>
                <w:szCs w:val="24"/>
                <w:lang w:val="en-GB"/>
              </w:rPr>
              <w:t>4</w:t>
            </w:r>
            <w:r w:rsidR="00FD6CE0" w:rsidRPr="007D179C">
              <w:rPr>
                <w:rFonts w:ascii="Times New Roman" w:hAnsi="Times New Roman" w:cs="Times New Roman"/>
                <w:noProof/>
                <w:webHidden/>
                <w:sz w:val="24"/>
                <w:szCs w:val="24"/>
                <w:lang w:val="en-GB"/>
              </w:rPr>
              <w:fldChar w:fldCharType="end"/>
            </w:r>
          </w:hyperlink>
        </w:p>
        <w:p w14:paraId="3D57FFB6" w14:textId="77777777" w:rsidR="00FD6CE0" w:rsidRPr="007D179C" w:rsidRDefault="00BB3C01"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52783038" w:history="1">
            <w:r w:rsidR="00FD6CE0" w:rsidRPr="007D179C">
              <w:rPr>
                <w:rStyle w:val="Hyperlink"/>
                <w:rFonts w:ascii="Times New Roman" w:hAnsi="Times New Roman" w:cs="Times New Roman"/>
                <w:noProof/>
                <w:color w:val="auto"/>
                <w:sz w:val="24"/>
                <w:szCs w:val="24"/>
                <w:lang w:val="en-GB"/>
              </w:rPr>
              <w:t>Background of the company</w:t>
            </w:r>
            <w:r w:rsidR="00FD6CE0" w:rsidRPr="007D179C">
              <w:rPr>
                <w:rFonts w:ascii="Times New Roman" w:hAnsi="Times New Roman" w:cs="Times New Roman"/>
                <w:noProof/>
                <w:webHidden/>
                <w:sz w:val="24"/>
                <w:szCs w:val="24"/>
                <w:lang w:val="en-GB"/>
              </w:rPr>
              <w:tab/>
            </w:r>
            <w:r w:rsidR="00FD6CE0" w:rsidRPr="007D179C">
              <w:rPr>
                <w:rFonts w:ascii="Times New Roman" w:hAnsi="Times New Roman" w:cs="Times New Roman"/>
                <w:noProof/>
                <w:webHidden/>
                <w:sz w:val="24"/>
                <w:szCs w:val="24"/>
                <w:lang w:val="en-GB"/>
              </w:rPr>
              <w:fldChar w:fldCharType="begin"/>
            </w:r>
            <w:r w:rsidR="00FD6CE0" w:rsidRPr="007D179C">
              <w:rPr>
                <w:rFonts w:ascii="Times New Roman" w:hAnsi="Times New Roman" w:cs="Times New Roman"/>
                <w:noProof/>
                <w:webHidden/>
                <w:sz w:val="24"/>
                <w:szCs w:val="24"/>
                <w:lang w:val="en-GB"/>
              </w:rPr>
              <w:instrText xml:space="preserve"> PAGEREF _Toc152783038 \h </w:instrText>
            </w:r>
            <w:r w:rsidR="00FD6CE0" w:rsidRPr="007D179C">
              <w:rPr>
                <w:rFonts w:ascii="Times New Roman" w:hAnsi="Times New Roman" w:cs="Times New Roman"/>
                <w:noProof/>
                <w:webHidden/>
                <w:sz w:val="24"/>
                <w:szCs w:val="24"/>
                <w:lang w:val="en-GB"/>
              </w:rPr>
            </w:r>
            <w:r w:rsidR="00FD6CE0" w:rsidRPr="007D179C">
              <w:rPr>
                <w:rFonts w:ascii="Times New Roman" w:hAnsi="Times New Roman" w:cs="Times New Roman"/>
                <w:noProof/>
                <w:webHidden/>
                <w:sz w:val="24"/>
                <w:szCs w:val="24"/>
                <w:lang w:val="en-GB"/>
              </w:rPr>
              <w:fldChar w:fldCharType="separate"/>
            </w:r>
            <w:r w:rsidR="00FD6CE0" w:rsidRPr="007D179C">
              <w:rPr>
                <w:rFonts w:ascii="Times New Roman" w:hAnsi="Times New Roman" w:cs="Times New Roman"/>
                <w:noProof/>
                <w:webHidden/>
                <w:sz w:val="24"/>
                <w:szCs w:val="24"/>
                <w:lang w:val="en-GB"/>
              </w:rPr>
              <w:t>4</w:t>
            </w:r>
            <w:r w:rsidR="00FD6CE0" w:rsidRPr="007D179C">
              <w:rPr>
                <w:rFonts w:ascii="Times New Roman" w:hAnsi="Times New Roman" w:cs="Times New Roman"/>
                <w:noProof/>
                <w:webHidden/>
                <w:sz w:val="24"/>
                <w:szCs w:val="24"/>
                <w:lang w:val="en-GB"/>
              </w:rPr>
              <w:fldChar w:fldCharType="end"/>
            </w:r>
          </w:hyperlink>
        </w:p>
        <w:p w14:paraId="73F9CE58" w14:textId="77777777" w:rsidR="00FD6CE0" w:rsidRPr="007D179C" w:rsidRDefault="00BB3C01"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52783039" w:history="1">
            <w:r w:rsidR="00FD6CE0" w:rsidRPr="007D179C">
              <w:rPr>
                <w:rStyle w:val="Hyperlink"/>
                <w:rFonts w:ascii="Times New Roman" w:hAnsi="Times New Roman" w:cs="Times New Roman"/>
                <w:noProof/>
                <w:color w:val="auto"/>
                <w:sz w:val="24"/>
                <w:szCs w:val="24"/>
                <w:lang w:val="en-GB"/>
              </w:rPr>
              <w:t>1. Vision, mission and objectives of the company</w:t>
            </w:r>
            <w:r w:rsidR="00FD6CE0" w:rsidRPr="007D179C">
              <w:rPr>
                <w:rFonts w:ascii="Times New Roman" w:hAnsi="Times New Roman" w:cs="Times New Roman"/>
                <w:noProof/>
                <w:webHidden/>
                <w:sz w:val="24"/>
                <w:szCs w:val="24"/>
                <w:lang w:val="en-GB"/>
              </w:rPr>
              <w:tab/>
            </w:r>
            <w:r w:rsidR="00FD6CE0" w:rsidRPr="007D179C">
              <w:rPr>
                <w:rFonts w:ascii="Times New Roman" w:hAnsi="Times New Roman" w:cs="Times New Roman"/>
                <w:noProof/>
                <w:webHidden/>
                <w:sz w:val="24"/>
                <w:szCs w:val="24"/>
                <w:lang w:val="en-GB"/>
              </w:rPr>
              <w:fldChar w:fldCharType="begin"/>
            </w:r>
            <w:r w:rsidR="00FD6CE0" w:rsidRPr="007D179C">
              <w:rPr>
                <w:rFonts w:ascii="Times New Roman" w:hAnsi="Times New Roman" w:cs="Times New Roman"/>
                <w:noProof/>
                <w:webHidden/>
                <w:sz w:val="24"/>
                <w:szCs w:val="24"/>
                <w:lang w:val="en-GB"/>
              </w:rPr>
              <w:instrText xml:space="preserve"> PAGEREF _Toc152783039 \h </w:instrText>
            </w:r>
            <w:r w:rsidR="00FD6CE0" w:rsidRPr="007D179C">
              <w:rPr>
                <w:rFonts w:ascii="Times New Roman" w:hAnsi="Times New Roman" w:cs="Times New Roman"/>
                <w:noProof/>
                <w:webHidden/>
                <w:sz w:val="24"/>
                <w:szCs w:val="24"/>
                <w:lang w:val="en-GB"/>
              </w:rPr>
            </w:r>
            <w:r w:rsidR="00FD6CE0" w:rsidRPr="007D179C">
              <w:rPr>
                <w:rFonts w:ascii="Times New Roman" w:hAnsi="Times New Roman" w:cs="Times New Roman"/>
                <w:noProof/>
                <w:webHidden/>
                <w:sz w:val="24"/>
                <w:szCs w:val="24"/>
                <w:lang w:val="en-GB"/>
              </w:rPr>
              <w:fldChar w:fldCharType="separate"/>
            </w:r>
            <w:r w:rsidR="00FD6CE0" w:rsidRPr="007D179C">
              <w:rPr>
                <w:rFonts w:ascii="Times New Roman" w:hAnsi="Times New Roman" w:cs="Times New Roman"/>
                <w:noProof/>
                <w:webHidden/>
                <w:sz w:val="24"/>
                <w:szCs w:val="24"/>
                <w:lang w:val="en-GB"/>
              </w:rPr>
              <w:t>4</w:t>
            </w:r>
            <w:r w:rsidR="00FD6CE0" w:rsidRPr="007D179C">
              <w:rPr>
                <w:rFonts w:ascii="Times New Roman" w:hAnsi="Times New Roman" w:cs="Times New Roman"/>
                <w:noProof/>
                <w:webHidden/>
                <w:sz w:val="24"/>
                <w:szCs w:val="24"/>
                <w:lang w:val="en-GB"/>
              </w:rPr>
              <w:fldChar w:fldCharType="end"/>
            </w:r>
          </w:hyperlink>
        </w:p>
        <w:p w14:paraId="516DEF04" w14:textId="77777777" w:rsidR="00FD6CE0" w:rsidRPr="007D179C" w:rsidRDefault="00BB3C01"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52783040" w:history="1">
            <w:r w:rsidR="00FD6CE0" w:rsidRPr="007D179C">
              <w:rPr>
                <w:rStyle w:val="Hyperlink"/>
                <w:rFonts w:ascii="Times New Roman" w:hAnsi="Times New Roman" w:cs="Times New Roman"/>
                <w:noProof/>
                <w:color w:val="auto"/>
                <w:sz w:val="24"/>
                <w:szCs w:val="24"/>
                <w:lang w:val="en-GB"/>
              </w:rPr>
              <w:t>2. Environmental audit</w:t>
            </w:r>
            <w:r w:rsidR="00FD6CE0" w:rsidRPr="007D179C">
              <w:rPr>
                <w:rFonts w:ascii="Times New Roman" w:hAnsi="Times New Roman" w:cs="Times New Roman"/>
                <w:noProof/>
                <w:webHidden/>
                <w:sz w:val="24"/>
                <w:szCs w:val="24"/>
                <w:lang w:val="en-GB"/>
              </w:rPr>
              <w:tab/>
            </w:r>
            <w:r w:rsidR="00FD6CE0" w:rsidRPr="007D179C">
              <w:rPr>
                <w:rFonts w:ascii="Times New Roman" w:hAnsi="Times New Roman" w:cs="Times New Roman"/>
                <w:noProof/>
                <w:webHidden/>
                <w:sz w:val="24"/>
                <w:szCs w:val="24"/>
                <w:lang w:val="en-GB"/>
              </w:rPr>
              <w:fldChar w:fldCharType="begin"/>
            </w:r>
            <w:r w:rsidR="00FD6CE0" w:rsidRPr="007D179C">
              <w:rPr>
                <w:rFonts w:ascii="Times New Roman" w:hAnsi="Times New Roman" w:cs="Times New Roman"/>
                <w:noProof/>
                <w:webHidden/>
                <w:sz w:val="24"/>
                <w:szCs w:val="24"/>
                <w:lang w:val="en-GB"/>
              </w:rPr>
              <w:instrText xml:space="preserve"> PAGEREF _Toc152783040 \h </w:instrText>
            </w:r>
            <w:r w:rsidR="00FD6CE0" w:rsidRPr="007D179C">
              <w:rPr>
                <w:rFonts w:ascii="Times New Roman" w:hAnsi="Times New Roman" w:cs="Times New Roman"/>
                <w:noProof/>
                <w:webHidden/>
                <w:sz w:val="24"/>
                <w:szCs w:val="24"/>
                <w:lang w:val="en-GB"/>
              </w:rPr>
            </w:r>
            <w:r w:rsidR="00FD6CE0" w:rsidRPr="007D179C">
              <w:rPr>
                <w:rFonts w:ascii="Times New Roman" w:hAnsi="Times New Roman" w:cs="Times New Roman"/>
                <w:noProof/>
                <w:webHidden/>
                <w:sz w:val="24"/>
                <w:szCs w:val="24"/>
                <w:lang w:val="en-GB"/>
              </w:rPr>
              <w:fldChar w:fldCharType="separate"/>
            </w:r>
            <w:r w:rsidR="00FD6CE0" w:rsidRPr="007D179C">
              <w:rPr>
                <w:rFonts w:ascii="Times New Roman" w:hAnsi="Times New Roman" w:cs="Times New Roman"/>
                <w:noProof/>
                <w:webHidden/>
                <w:sz w:val="24"/>
                <w:szCs w:val="24"/>
                <w:lang w:val="en-GB"/>
              </w:rPr>
              <w:t>5</w:t>
            </w:r>
            <w:r w:rsidR="00FD6CE0" w:rsidRPr="007D179C">
              <w:rPr>
                <w:rFonts w:ascii="Times New Roman" w:hAnsi="Times New Roman" w:cs="Times New Roman"/>
                <w:noProof/>
                <w:webHidden/>
                <w:sz w:val="24"/>
                <w:szCs w:val="24"/>
                <w:lang w:val="en-GB"/>
              </w:rPr>
              <w:fldChar w:fldCharType="end"/>
            </w:r>
          </w:hyperlink>
        </w:p>
        <w:p w14:paraId="01775FC6" w14:textId="77777777" w:rsidR="00FD6CE0" w:rsidRPr="007D179C" w:rsidRDefault="00BB3C01" w:rsidP="005A76BB">
          <w:pPr>
            <w:pStyle w:val="TOC2"/>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52783041" w:history="1">
            <w:r w:rsidR="00FD6CE0" w:rsidRPr="007D179C">
              <w:rPr>
                <w:rStyle w:val="Hyperlink"/>
                <w:rFonts w:ascii="Times New Roman" w:hAnsi="Times New Roman" w:cs="Times New Roman"/>
                <w:noProof/>
                <w:color w:val="auto"/>
                <w:sz w:val="24"/>
                <w:szCs w:val="24"/>
                <w:lang w:val="en-GB"/>
              </w:rPr>
              <w:t>Macro environmental</w:t>
            </w:r>
            <w:r w:rsidR="00FD6CE0" w:rsidRPr="007D179C">
              <w:rPr>
                <w:rFonts w:ascii="Times New Roman" w:hAnsi="Times New Roman" w:cs="Times New Roman"/>
                <w:noProof/>
                <w:webHidden/>
                <w:sz w:val="24"/>
                <w:szCs w:val="24"/>
                <w:lang w:val="en-GB"/>
              </w:rPr>
              <w:tab/>
            </w:r>
            <w:r w:rsidR="00FD6CE0" w:rsidRPr="007D179C">
              <w:rPr>
                <w:rFonts w:ascii="Times New Roman" w:hAnsi="Times New Roman" w:cs="Times New Roman"/>
                <w:noProof/>
                <w:webHidden/>
                <w:sz w:val="24"/>
                <w:szCs w:val="24"/>
                <w:lang w:val="en-GB"/>
              </w:rPr>
              <w:fldChar w:fldCharType="begin"/>
            </w:r>
            <w:r w:rsidR="00FD6CE0" w:rsidRPr="007D179C">
              <w:rPr>
                <w:rFonts w:ascii="Times New Roman" w:hAnsi="Times New Roman" w:cs="Times New Roman"/>
                <w:noProof/>
                <w:webHidden/>
                <w:sz w:val="24"/>
                <w:szCs w:val="24"/>
                <w:lang w:val="en-GB"/>
              </w:rPr>
              <w:instrText xml:space="preserve"> PAGEREF _Toc152783041 \h </w:instrText>
            </w:r>
            <w:r w:rsidR="00FD6CE0" w:rsidRPr="007D179C">
              <w:rPr>
                <w:rFonts w:ascii="Times New Roman" w:hAnsi="Times New Roman" w:cs="Times New Roman"/>
                <w:noProof/>
                <w:webHidden/>
                <w:sz w:val="24"/>
                <w:szCs w:val="24"/>
                <w:lang w:val="en-GB"/>
              </w:rPr>
            </w:r>
            <w:r w:rsidR="00FD6CE0" w:rsidRPr="007D179C">
              <w:rPr>
                <w:rFonts w:ascii="Times New Roman" w:hAnsi="Times New Roman" w:cs="Times New Roman"/>
                <w:noProof/>
                <w:webHidden/>
                <w:sz w:val="24"/>
                <w:szCs w:val="24"/>
                <w:lang w:val="en-GB"/>
              </w:rPr>
              <w:fldChar w:fldCharType="separate"/>
            </w:r>
            <w:r w:rsidR="00FD6CE0" w:rsidRPr="007D179C">
              <w:rPr>
                <w:rFonts w:ascii="Times New Roman" w:hAnsi="Times New Roman" w:cs="Times New Roman"/>
                <w:noProof/>
                <w:webHidden/>
                <w:sz w:val="24"/>
                <w:szCs w:val="24"/>
                <w:lang w:val="en-GB"/>
              </w:rPr>
              <w:t>5</w:t>
            </w:r>
            <w:r w:rsidR="00FD6CE0" w:rsidRPr="007D179C">
              <w:rPr>
                <w:rFonts w:ascii="Times New Roman" w:hAnsi="Times New Roman" w:cs="Times New Roman"/>
                <w:noProof/>
                <w:webHidden/>
                <w:sz w:val="24"/>
                <w:szCs w:val="24"/>
                <w:lang w:val="en-GB"/>
              </w:rPr>
              <w:fldChar w:fldCharType="end"/>
            </w:r>
          </w:hyperlink>
        </w:p>
        <w:p w14:paraId="5BA1D0F2" w14:textId="77777777" w:rsidR="00FD6CE0" w:rsidRPr="007D179C" w:rsidRDefault="00BB3C01" w:rsidP="005A76BB">
          <w:pPr>
            <w:pStyle w:val="TOC2"/>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52783042" w:history="1">
            <w:r w:rsidR="00FD6CE0" w:rsidRPr="007D179C">
              <w:rPr>
                <w:rStyle w:val="Hyperlink"/>
                <w:rFonts w:ascii="Times New Roman" w:hAnsi="Times New Roman" w:cs="Times New Roman"/>
                <w:noProof/>
                <w:color w:val="auto"/>
                <w:sz w:val="24"/>
                <w:szCs w:val="24"/>
                <w:lang w:val="en-GB"/>
              </w:rPr>
              <w:t>Micro environmental</w:t>
            </w:r>
            <w:r w:rsidR="00FD6CE0" w:rsidRPr="007D179C">
              <w:rPr>
                <w:rFonts w:ascii="Times New Roman" w:hAnsi="Times New Roman" w:cs="Times New Roman"/>
                <w:noProof/>
                <w:webHidden/>
                <w:sz w:val="24"/>
                <w:szCs w:val="24"/>
                <w:lang w:val="en-GB"/>
              </w:rPr>
              <w:tab/>
            </w:r>
            <w:r w:rsidR="00FD6CE0" w:rsidRPr="007D179C">
              <w:rPr>
                <w:rFonts w:ascii="Times New Roman" w:hAnsi="Times New Roman" w:cs="Times New Roman"/>
                <w:noProof/>
                <w:webHidden/>
                <w:sz w:val="24"/>
                <w:szCs w:val="24"/>
                <w:lang w:val="en-GB"/>
              </w:rPr>
              <w:fldChar w:fldCharType="begin"/>
            </w:r>
            <w:r w:rsidR="00FD6CE0" w:rsidRPr="007D179C">
              <w:rPr>
                <w:rFonts w:ascii="Times New Roman" w:hAnsi="Times New Roman" w:cs="Times New Roman"/>
                <w:noProof/>
                <w:webHidden/>
                <w:sz w:val="24"/>
                <w:szCs w:val="24"/>
                <w:lang w:val="en-GB"/>
              </w:rPr>
              <w:instrText xml:space="preserve"> PAGEREF _Toc152783042 \h </w:instrText>
            </w:r>
            <w:r w:rsidR="00FD6CE0" w:rsidRPr="007D179C">
              <w:rPr>
                <w:rFonts w:ascii="Times New Roman" w:hAnsi="Times New Roman" w:cs="Times New Roman"/>
                <w:noProof/>
                <w:webHidden/>
                <w:sz w:val="24"/>
                <w:szCs w:val="24"/>
                <w:lang w:val="en-GB"/>
              </w:rPr>
            </w:r>
            <w:r w:rsidR="00FD6CE0" w:rsidRPr="007D179C">
              <w:rPr>
                <w:rFonts w:ascii="Times New Roman" w:hAnsi="Times New Roman" w:cs="Times New Roman"/>
                <w:noProof/>
                <w:webHidden/>
                <w:sz w:val="24"/>
                <w:szCs w:val="24"/>
                <w:lang w:val="en-GB"/>
              </w:rPr>
              <w:fldChar w:fldCharType="separate"/>
            </w:r>
            <w:r w:rsidR="00FD6CE0" w:rsidRPr="007D179C">
              <w:rPr>
                <w:rFonts w:ascii="Times New Roman" w:hAnsi="Times New Roman" w:cs="Times New Roman"/>
                <w:noProof/>
                <w:webHidden/>
                <w:sz w:val="24"/>
                <w:szCs w:val="24"/>
                <w:lang w:val="en-GB"/>
              </w:rPr>
              <w:t>7</w:t>
            </w:r>
            <w:r w:rsidR="00FD6CE0" w:rsidRPr="007D179C">
              <w:rPr>
                <w:rFonts w:ascii="Times New Roman" w:hAnsi="Times New Roman" w:cs="Times New Roman"/>
                <w:noProof/>
                <w:webHidden/>
                <w:sz w:val="24"/>
                <w:szCs w:val="24"/>
                <w:lang w:val="en-GB"/>
              </w:rPr>
              <w:fldChar w:fldCharType="end"/>
            </w:r>
          </w:hyperlink>
        </w:p>
        <w:p w14:paraId="69D9BF96" w14:textId="77777777" w:rsidR="00FD6CE0" w:rsidRPr="007D179C" w:rsidRDefault="00BB3C01" w:rsidP="005A76BB">
          <w:pPr>
            <w:pStyle w:val="TOC2"/>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52783043" w:history="1">
            <w:r w:rsidR="00FD6CE0" w:rsidRPr="007D179C">
              <w:rPr>
                <w:rStyle w:val="Hyperlink"/>
                <w:rFonts w:ascii="Times New Roman" w:hAnsi="Times New Roman" w:cs="Times New Roman"/>
                <w:noProof/>
                <w:color w:val="auto"/>
                <w:sz w:val="24"/>
                <w:szCs w:val="24"/>
                <w:lang w:val="en-GB"/>
              </w:rPr>
              <w:t>Internal analysis</w:t>
            </w:r>
            <w:r w:rsidR="00FD6CE0" w:rsidRPr="007D179C">
              <w:rPr>
                <w:rFonts w:ascii="Times New Roman" w:hAnsi="Times New Roman" w:cs="Times New Roman"/>
                <w:noProof/>
                <w:webHidden/>
                <w:sz w:val="24"/>
                <w:szCs w:val="24"/>
                <w:lang w:val="en-GB"/>
              </w:rPr>
              <w:tab/>
            </w:r>
            <w:r w:rsidR="00FD6CE0" w:rsidRPr="007D179C">
              <w:rPr>
                <w:rFonts w:ascii="Times New Roman" w:hAnsi="Times New Roman" w:cs="Times New Roman"/>
                <w:noProof/>
                <w:webHidden/>
                <w:sz w:val="24"/>
                <w:szCs w:val="24"/>
                <w:lang w:val="en-GB"/>
              </w:rPr>
              <w:fldChar w:fldCharType="begin"/>
            </w:r>
            <w:r w:rsidR="00FD6CE0" w:rsidRPr="007D179C">
              <w:rPr>
                <w:rFonts w:ascii="Times New Roman" w:hAnsi="Times New Roman" w:cs="Times New Roman"/>
                <w:noProof/>
                <w:webHidden/>
                <w:sz w:val="24"/>
                <w:szCs w:val="24"/>
                <w:lang w:val="en-GB"/>
              </w:rPr>
              <w:instrText xml:space="preserve"> PAGEREF _Toc152783043 \h </w:instrText>
            </w:r>
            <w:r w:rsidR="00FD6CE0" w:rsidRPr="007D179C">
              <w:rPr>
                <w:rFonts w:ascii="Times New Roman" w:hAnsi="Times New Roman" w:cs="Times New Roman"/>
                <w:noProof/>
                <w:webHidden/>
                <w:sz w:val="24"/>
                <w:szCs w:val="24"/>
                <w:lang w:val="en-GB"/>
              </w:rPr>
            </w:r>
            <w:r w:rsidR="00FD6CE0" w:rsidRPr="007D179C">
              <w:rPr>
                <w:rFonts w:ascii="Times New Roman" w:hAnsi="Times New Roman" w:cs="Times New Roman"/>
                <w:noProof/>
                <w:webHidden/>
                <w:sz w:val="24"/>
                <w:szCs w:val="24"/>
                <w:lang w:val="en-GB"/>
              </w:rPr>
              <w:fldChar w:fldCharType="separate"/>
            </w:r>
            <w:r w:rsidR="00FD6CE0" w:rsidRPr="007D179C">
              <w:rPr>
                <w:rFonts w:ascii="Times New Roman" w:hAnsi="Times New Roman" w:cs="Times New Roman"/>
                <w:noProof/>
                <w:webHidden/>
                <w:sz w:val="24"/>
                <w:szCs w:val="24"/>
                <w:lang w:val="en-GB"/>
              </w:rPr>
              <w:t>8</w:t>
            </w:r>
            <w:r w:rsidR="00FD6CE0" w:rsidRPr="007D179C">
              <w:rPr>
                <w:rFonts w:ascii="Times New Roman" w:hAnsi="Times New Roman" w:cs="Times New Roman"/>
                <w:noProof/>
                <w:webHidden/>
                <w:sz w:val="24"/>
                <w:szCs w:val="24"/>
                <w:lang w:val="en-GB"/>
              </w:rPr>
              <w:fldChar w:fldCharType="end"/>
            </w:r>
          </w:hyperlink>
        </w:p>
        <w:p w14:paraId="6197C378" w14:textId="77777777" w:rsidR="00FD6CE0" w:rsidRPr="007D179C" w:rsidRDefault="00BB3C01"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52783044" w:history="1">
            <w:r w:rsidR="00FD6CE0" w:rsidRPr="007D179C">
              <w:rPr>
                <w:rStyle w:val="Hyperlink"/>
                <w:rFonts w:ascii="Times New Roman" w:hAnsi="Times New Roman" w:cs="Times New Roman"/>
                <w:noProof/>
                <w:color w:val="auto"/>
                <w:sz w:val="24"/>
                <w:szCs w:val="24"/>
                <w:lang w:val="en-GB"/>
              </w:rPr>
              <w:t>3. Strategic options to achieve sustainable competitive advantage</w:t>
            </w:r>
            <w:r w:rsidR="00FD6CE0" w:rsidRPr="007D179C">
              <w:rPr>
                <w:rFonts w:ascii="Times New Roman" w:hAnsi="Times New Roman" w:cs="Times New Roman"/>
                <w:noProof/>
                <w:webHidden/>
                <w:sz w:val="24"/>
                <w:szCs w:val="24"/>
                <w:lang w:val="en-GB"/>
              </w:rPr>
              <w:tab/>
            </w:r>
            <w:r w:rsidR="00FD6CE0" w:rsidRPr="007D179C">
              <w:rPr>
                <w:rFonts w:ascii="Times New Roman" w:hAnsi="Times New Roman" w:cs="Times New Roman"/>
                <w:noProof/>
                <w:webHidden/>
                <w:sz w:val="24"/>
                <w:szCs w:val="24"/>
                <w:lang w:val="en-GB"/>
              </w:rPr>
              <w:fldChar w:fldCharType="begin"/>
            </w:r>
            <w:r w:rsidR="00FD6CE0" w:rsidRPr="007D179C">
              <w:rPr>
                <w:rFonts w:ascii="Times New Roman" w:hAnsi="Times New Roman" w:cs="Times New Roman"/>
                <w:noProof/>
                <w:webHidden/>
                <w:sz w:val="24"/>
                <w:szCs w:val="24"/>
                <w:lang w:val="en-GB"/>
              </w:rPr>
              <w:instrText xml:space="preserve"> PAGEREF _Toc152783044 \h </w:instrText>
            </w:r>
            <w:r w:rsidR="00FD6CE0" w:rsidRPr="007D179C">
              <w:rPr>
                <w:rFonts w:ascii="Times New Roman" w:hAnsi="Times New Roman" w:cs="Times New Roman"/>
                <w:noProof/>
                <w:webHidden/>
                <w:sz w:val="24"/>
                <w:szCs w:val="24"/>
                <w:lang w:val="en-GB"/>
              </w:rPr>
            </w:r>
            <w:r w:rsidR="00FD6CE0" w:rsidRPr="007D179C">
              <w:rPr>
                <w:rFonts w:ascii="Times New Roman" w:hAnsi="Times New Roman" w:cs="Times New Roman"/>
                <w:noProof/>
                <w:webHidden/>
                <w:sz w:val="24"/>
                <w:szCs w:val="24"/>
                <w:lang w:val="en-GB"/>
              </w:rPr>
              <w:fldChar w:fldCharType="separate"/>
            </w:r>
            <w:r w:rsidR="00FD6CE0" w:rsidRPr="007D179C">
              <w:rPr>
                <w:rFonts w:ascii="Times New Roman" w:hAnsi="Times New Roman" w:cs="Times New Roman"/>
                <w:noProof/>
                <w:webHidden/>
                <w:sz w:val="24"/>
                <w:szCs w:val="24"/>
                <w:lang w:val="en-GB"/>
              </w:rPr>
              <w:t>13</w:t>
            </w:r>
            <w:r w:rsidR="00FD6CE0" w:rsidRPr="007D179C">
              <w:rPr>
                <w:rFonts w:ascii="Times New Roman" w:hAnsi="Times New Roman" w:cs="Times New Roman"/>
                <w:noProof/>
                <w:webHidden/>
                <w:sz w:val="24"/>
                <w:szCs w:val="24"/>
                <w:lang w:val="en-GB"/>
              </w:rPr>
              <w:fldChar w:fldCharType="end"/>
            </w:r>
          </w:hyperlink>
        </w:p>
        <w:p w14:paraId="1632B49A" w14:textId="77777777" w:rsidR="00FD6CE0" w:rsidRPr="007D179C" w:rsidRDefault="00BB3C01" w:rsidP="005A76BB">
          <w:pPr>
            <w:pStyle w:val="TOC2"/>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52783045" w:history="1">
            <w:r w:rsidR="00FD6CE0" w:rsidRPr="007D179C">
              <w:rPr>
                <w:rStyle w:val="Hyperlink"/>
                <w:rFonts w:ascii="Times New Roman" w:hAnsi="Times New Roman" w:cs="Times New Roman"/>
                <w:noProof/>
                <w:color w:val="auto"/>
                <w:sz w:val="24"/>
                <w:szCs w:val="24"/>
                <w:lang w:val="en-GB"/>
              </w:rPr>
              <w:t>Porter’s generic model</w:t>
            </w:r>
            <w:r w:rsidR="00FD6CE0" w:rsidRPr="007D179C">
              <w:rPr>
                <w:rFonts w:ascii="Times New Roman" w:hAnsi="Times New Roman" w:cs="Times New Roman"/>
                <w:noProof/>
                <w:webHidden/>
                <w:sz w:val="24"/>
                <w:szCs w:val="24"/>
                <w:lang w:val="en-GB"/>
              </w:rPr>
              <w:tab/>
            </w:r>
            <w:r w:rsidR="00FD6CE0" w:rsidRPr="007D179C">
              <w:rPr>
                <w:rFonts w:ascii="Times New Roman" w:hAnsi="Times New Roman" w:cs="Times New Roman"/>
                <w:noProof/>
                <w:webHidden/>
                <w:sz w:val="24"/>
                <w:szCs w:val="24"/>
                <w:lang w:val="en-GB"/>
              </w:rPr>
              <w:fldChar w:fldCharType="begin"/>
            </w:r>
            <w:r w:rsidR="00FD6CE0" w:rsidRPr="007D179C">
              <w:rPr>
                <w:rFonts w:ascii="Times New Roman" w:hAnsi="Times New Roman" w:cs="Times New Roman"/>
                <w:noProof/>
                <w:webHidden/>
                <w:sz w:val="24"/>
                <w:szCs w:val="24"/>
                <w:lang w:val="en-GB"/>
              </w:rPr>
              <w:instrText xml:space="preserve"> PAGEREF _Toc152783045 \h </w:instrText>
            </w:r>
            <w:r w:rsidR="00FD6CE0" w:rsidRPr="007D179C">
              <w:rPr>
                <w:rFonts w:ascii="Times New Roman" w:hAnsi="Times New Roman" w:cs="Times New Roman"/>
                <w:noProof/>
                <w:webHidden/>
                <w:sz w:val="24"/>
                <w:szCs w:val="24"/>
                <w:lang w:val="en-GB"/>
              </w:rPr>
            </w:r>
            <w:r w:rsidR="00FD6CE0" w:rsidRPr="007D179C">
              <w:rPr>
                <w:rFonts w:ascii="Times New Roman" w:hAnsi="Times New Roman" w:cs="Times New Roman"/>
                <w:noProof/>
                <w:webHidden/>
                <w:sz w:val="24"/>
                <w:szCs w:val="24"/>
                <w:lang w:val="en-GB"/>
              </w:rPr>
              <w:fldChar w:fldCharType="separate"/>
            </w:r>
            <w:r w:rsidR="00FD6CE0" w:rsidRPr="007D179C">
              <w:rPr>
                <w:rFonts w:ascii="Times New Roman" w:hAnsi="Times New Roman" w:cs="Times New Roman"/>
                <w:noProof/>
                <w:webHidden/>
                <w:sz w:val="24"/>
                <w:szCs w:val="24"/>
                <w:lang w:val="en-GB"/>
              </w:rPr>
              <w:t>13</w:t>
            </w:r>
            <w:r w:rsidR="00FD6CE0" w:rsidRPr="007D179C">
              <w:rPr>
                <w:rFonts w:ascii="Times New Roman" w:hAnsi="Times New Roman" w:cs="Times New Roman"/>
                <w:noProof/>
                <w:webHidden/>
                <w:sz w:val="24"/>
                <w:szCs w:val="24"/>
                <w:lang w:val="en-GB"/>
              </w:rPr>
              <w:fldChar w:fldCharType="end"/>
            </w:r>
          </w:hyperlink>
        </w:p>
        <w:p w14:paraId="324741E7" w14:textId="77777777" w:rsidR="00FD6CE0" w:rsidRPr="007D179C" w:rsidRDefault="00BB3C01" w:rsidP="005A76BB">
          <w:pPr>
            <w:pStyle w:val="TOC2"/>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52783046" w:history="1">
            <w:r w:rsidR="00FD6CE0" w:rsidRPr="007D179C">
              <w:rPr>
                <w:rStyle w:val="Hyperlink"/>
                <w:rFonts w:ascii="Times New Roman" w:hAnsi="Times New Roman" w:cs="Times New Roman"/>
                <w:noProof/>
                <w:color w:val="auto"/>
                <w:sz w:val="24"/>
                <w:szCs w:val="24"/>
                <w:lang w:val="en-GB"/>
              </w:rPr>
              <w:t>Growth strategies</w:t>
            </w:r>
            <w:r w:rsidR="00FD6CE0" w:rsidRPr="007D179C">
              <w:rPr>
                <w:rFonts w:ascii="Times New Roman" w:hAnsi="Times New Roman" w:cs="Times New Roman"/>
                <w:noProof/>
                <w:webHidden/>
                <w:sz w:val="24"/>
                <w:szCs w:val="24"/>
                <w:lang w:val="en-GB"/>
              </w:rPr>
              <w:tab/>
            </w:r>
            <w:r w:rsidR="00FD6CE0" w:rsidRPr="007D179C">
              <w:rPr>
                <w:rFonts w:ascii="Times New Roman" w:hAnsi="Times New Roman" w:cs="Times New Roman"/>
                <w:noProof/>
                <w:webHidden/>
                <w:sz w:val="24"/>
                <w:szCs w:val="24"/>
                <w:lang w:val="en-GB"/>
              </w:rPr>
              <w:fldChar w:fldCharType="begin"/>
            </w:r>
            <w:r w:rsidR="00FD6CE0" w:rsidRPr="007D179C">
              <w:rPr>
                <w:rFonts w:ascii="Times New Roman" w:hAnsi="Times New Roman" w:cs="Times New Roman"/>
                <w:noProof/>
                <w:webHidden/>
                <w:sz w:val="24"/>
                <w:szCs w:val="24"/>
                <w:lang w:val="en-GB"/>
              </w:rPr>
              <w:instrText xml:space="preserve"> PAGEREF _Toc152783046 \h </w:instrText>
            </w:r>
            <w:r w:rsidR="00FD6CE0" w:rsidRPr="007D179C">
              <w:rPr>
                <w:rFonts w:ascii="Times New Roman" w:hAnsi="Times New Roman" w:cs="Times New Roman"/>
                <w:noProof/>
                <w:webHidden/>
                <w:sz w:val="24"/>
                <w:szCs w:val="24"/>
                <w:lang w:val="en-GB"/>
              </w:rPr>
            </w:r>
            <w:r w:rsidR="00FD6CE0" w:rsidRPr="007D179C">
              <w:rPr>
                <w:rFonts w:ascii="Times New Roman" w:hAnsi="Times New Roman" w:cs="Times New Roman"/>
                <w:noProof/>
                <w:webHidden/>
                <w:sz w:val="24"/>
                <w:szCs w:val="24"/>
                <w:lang w:val="en-GB"/>
              </w:rPr>
              <w:fldChar w:fldCharType="separate"/>
            </w:r>
            <w:r w:rsidR="00FD6CE0" w:rsidRPr="007D179C">
              <w:rPr>
                <w:rFonts w:ascii="Times New Roman" w:hAnsi="Times New Roman" w:cs="Times New Roman"/>
                <w:noProof/>
                <w:webHidden/>
                <w:sz w:val="24"/>
                <w:szCs w:val="24"/>
                <w:lang w:val="en-GB"/>
              </w:rPr>
              <w:t>14</w:t>
            </w:r>
            <w:r w:rsidR="00FD6CE0" w:rsidRPr="007D179C">
              <w:rPr>
                <w:rFonts w:ascii="Times New Roman" w:hAnsi="Times New Roman" w:cs="Times New Roman"/>
                <w:noProof/>
                <w:webHidden/>
                <w:sz w:val="24"/>
                <w:szCs w:val="24"/>
                <w:lang w:val="en-GB"/>
              </w:rPr>
              <w:fldChar w:fldCharType="end"/>
            </w:r>
          </w:hyperlink>
        </w:p>
        <w:p w14:paraId="72B7F91B" w14:textId="77777777" w:rsidR="00FD6CE0" w:rsidRPr="007D179C" w:rsidRDefault="00BB3C01" w:rsidP="005A76BB">
          <w:pPr>
            <w:pStyle w:val="TOC2"/>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52783047" w:history="1">
            <w:r w:rsidR="00FD6CE0" w:rsidRPr="007D179C">
              <w:rPr>
                <w:rStyle w:val="Hyperlink"/>
                <w:rFonts w:ascii="Times New Roman" w:hAnsi="Times New Roman" w:cs="Times New Roman"/>
                <w:noProof/>
                <w:color w:val="auto"/>
                <w:sz w:val="24"/>
                <w:szCs w:val="24"/>
                <w:lang w:val="en-GB"/>
              </w:rPr>
              <w:t>Green strategy and CSR</w:t>
            </w:r>
            <w:r w:rsidR="00FD6CE0" w:rsidRPr="007D179C">
              <w:rPr>
                <w:rFonts w:ascii="Times New Roman" w:hAnsi="Times New Roman" w:cs="Times New Roman"/>
                <w:noProof/>
                <w:webHidden/>
                <w:sz w:val="24"/>
                <w:szCs w:val="24"/>
                <w:lang w:val="en-GB"/>
              </w:rPr>
              <w:tab/>
            </w:r>
            <w:r w:rsidR="00FD6CE0" w:rsidRPr="007D179C">
              <w:rPr>
                <w:rFonts w:ascii="Times New Roman" w:hAnsi="Times New Roman" w:cs="Times New Roman"/>
                <w:noProof/>
                <w:webHidden/>
                <w:sz w:val="24"/>
                <w:szCs w:val="24"/>
                <w:lang w:val="en-GB"/>
              </w:rPr>
              <w:fldChar w:fldCharType="begin"/>
            </w:r>
            <w:r w:rsidR="00FD6CE0" w:rsidRPr="007D179C">
              <w:rPr>
                <w:rFonts w:ascii="Times New Roman" w:hAnsi="Times New Roman" w:cs="Times New Roman"/>
                <w:noProof/>
                <w:webHidden/>
                <w:sz w:val="24"/>
                <w:szCs w:val="24"/>
                <w:lang w:val="en-GB"/>
              </w:rPr>
              <w:instrText xml:space="preserve"> PAGEREF _Toc152783047 \h </w:instrText>
            </w:r>
            <w:r w:rsidR="00FD6CE0" w:rsidRPr="007D179C">
              <w:rPr>
                <w:rFonts w:ascii="Times New Roman" w:hAnsi="Times New Roman" w:cs="Times New Roman"/>
                <w:noProof/>
                <w:webHidden/>
                <w:sz w:val="24"/>
                <w:szCs w:val="24"/>
                <w:lang w:val="en-GB"/>
              </w:rPr>
            </w:r>
            <w:r w:rsidR="00FD6CE0" w:rsidRPr="007D179C">
              <w:rPr>
                <w:rFonts w:ascii="Times New Roman" w:hAnsi="Times New Roman" w:cs="Times New Roman"/>
                <w:noProof/>
                <w:webHidden/>
                <w:sz w:val="24"/>
                <w:szCs w:val="24"/>
                <w:lang w:val="en-GB"/>
              </w:rPr>
              <w:fldChar w:fldCharType="separate"/>
            </w:r>
            <w:r w:rsidR="00FD6CE0" w:rsidRPr="007D179C">
              <w:rPr>
                <w:rFonts w:ascii="Times New Roman" w:hAnsi="Times New Roman" w:cs="Times New Roman"/>
                <w:noProof/>
                <w:webHidden/>
                <w:sz w:val="24"/>
                <w:szCs w:val="24"/>
                <w:lang w:val="en-GB"/>
              </w:rPr>
              <w:t>15</w:t>
            </w:r>
            <w:r w:rsidR="00FD6CE0" w:rsidRPr="007D179C">
              <w:rPr>
                <w:rFonts w:ascii="Times New Roman" w:hAnsi="Times New Roman" w:cs="Times New Roman"/>
                <w:noProof/>
                <w:webHidden/>
                <w:sz w:val="24"/>
                <w:szCs w:val="24"/>
                <w:lang w:val="en-GB"/>
              </w:rPr>
              <w:fldChar w:fldCharType="end"/>
            </w:r>
          </w:hyperlink>
        </w:p>
        <w:p w14:paraId="16DC77DF" w14:textId="77777777" w:rsidR="00FD6CE0" w:rsidRPr="007D179C" w:rsidRDefault="00BB3C01"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52783048" w:history="1">
            <w:r w:rsidR="00FD6CE0" w:rsidRPr="007D179C">
              <w:rPr>
                <w:rStyle w:val="Hyperlink"/>
                <w:rFonts w:ascii="Times New Roman" w:hAnsi="Times New Roman" w:cs="Times New Roman"/>
                <w:noProof/>
                <w:color w:val="auto"/>
                <w:sz w:val="24"/>
                <w:szCs w:val="24"/>
                <w:lang w:val="en-GB"/>
              </w:rPr>
              <w:t>4. Implementation and execution of the strategy</w:t>
            </w:r>
            <w:r w:rsidR="00FD6CE0" w:rsidRPr="007D179C">
              <w:rPr>
                <w:rFonts w:ascii="Times New Roman" w:hAnsi="Times New Roman" w:cs="Times New Roman"/>
                <w:noProof/>
                <w:webHidden/>
                <w:sz w:val="24"/>
                <w:szCs w:val="24"/>
                <w:lang w:val="en-GB"/>
              </w:rPr>
              <w:tab/>
            </w:r>
            <w:r w:rsidR="00FD6CE0" w:rsidRPr="007D179C">
              <w:rPr>
                <w:rFonts w:ascii="Times New Roman" w:hAnsi="Times New Roman" w:cs="Times New Roman"/>
                <w:noProof/>
                <w:webHidden/>
                <w:sz w:val="24"/>
                <w:szCs w:val="24"/>
                <w:lang w:val="en-GB"/>
              </w:rPr>
              <w:fldChar w:fldCharType="begin"/>
            </w:r>
            <w:r w:rsidR="00FD6CE0" w:rsidRPr="007D179C">
              <w:rPr>
                <w:rFonts w:ascii="Times New Roman" w:hAnsi="Times New Roman" w:cs="Times New Roman"/>
                <w:noProof/>
                <w:webHidden/>
                <w:sz w:val="24"/>
                <w:szCs w:val="24"/>
                <w:lang w:val="en-GB"/>
              </w:rPr>
              <w:instrText xml:space="preserve"> PAGEREF _Toc152783048 \h </w:instrText>
            </w:r>
            <w:r w:rsidR="00FD6CE0" w:rsidRPr="007D179C">
              <w:rPr>
                <w:rFonts w:ascii="Times New Roman" w:hAnsi="Times New Roman" w:cs="Times New Roman"/>
                <w:noProof/>
                <w:webHidden/>
                <w:sz w:val="24"/>
                <w:szCs w:val="24"/>
                <w:lang w:val="en-GB"/>
              </w:rPr>
            </w:r>
            <w:r w:rsidR="00FD6CE0" w:rsidRPr="007D179C">
              <w:rPr>
                <w:rFonts w:ascii="Times New Roman" w:hAnsi="Times New Roman" w:cs="Times New Roman"/>
                <w:noProof/>
                <w:webHidden/>
                <w:sz w:val="24"/>
                <w:szCs w:val="24"/>
                <w:lang w:val="en-GB"/>
              </w:rPr>
              <w:fldChar w:fldCharType="separate"/>
            </w:r>
            <w:r w:rsidR="00FD6CE0" w:rsidRPr="007D179C">
              <w:rPr>
                <w:rFonts w:ascii="Times New Roman" w:hAnsi="Times New Roman" w:cs="Times New Roman"/>
                <w:noProof/>
                <w:webHidden/>
                <w:sz w:val="24"/>
                <w:szCs w:val="24"/>
                <w:lang w:val="en-GB"/>
              </w:rPr>
              <w:t>18</w:t>
            </w:r>
            <w:r w:rsidR="00FD6CE0" w:rsidRPr="007D179C">
              <w:rPr>
                <w:rFonts w:ascii="Times New Roman" w:hAnsi="Times New Roman" w:cs="Times New Roman"/>
                <w:noProof/>
                <w:webHidden/>
                <w:sz w:val="24"/>
                <w:szCs w:val="24"/>
                <w:lang w:val="en-GB"/>
              </w:rPr>
              <w:fldChar w:fldCharType="end"/>
            </w:r>
          </w:hyperlink>
        </w:p>
        <w:p w14:paraId="22EF719E" w14:textId="77777777" w:rsidR="00FD6CE0" w:rsidRPr="007D179C" w:rsidRDefault="00BB3C01"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52783049" w:history="1">
            <w:r w:rsidR="00FD6CE0" w:rsidRPr="007D179C">
              <w:rPr>
                <w:rStyle w:val="Hyperlink"/>
                <w:rFonts w:ascii="Times New Roman" w:hAnsi="Times New Roman" w:cs="Times New Roman"/>
                <w:noProof/>
                <w:color w:val="auto"/>
                <w:sz w:val="24"/>
                <w:szCs w:val="24"/>
                <w:lang w:val="en-GB"/>
              </w:rPr>
              <w:t>5. Application of different monitoring tools to monitor the strategy</w:t>
            </w:r>
            <w:r w:rsidR="00FD6CE0" w:rsidRPr="007D179C">
              <w:rPr>
                <w:rFonts w:ascii="Times New Roman" w:hAnsi="Times New Roman" w:cs="Times New Roman"/>
                <w:noProof/>
                <w:webHidden/>
                <w:sz w:val="24"/>
                <w:szCs w:val="24"/>
                <w:lang w:val="en-GB"/>
              </w:rPr>
              <w:tab/>
            </w:r>
            <w:r w:rsidR="00FD6CE0" w:rsidRPr="007D179C">
              <w:rPr>
                <w:rFonts w:ascii="Times New Roman" w:hAnsi="Times New Roman" w:cs="Times New Roman"/>
                <w:noProof/>
                <w:webHidden/>
                <w:sz w:val="24"/>
                <w:szCs w:val="24"/>
                <w:lang w:val="en-GB"/>
              </w:rPr>
              <w:fldChar w:fldCharType="begin"/>
            </w:r>
            <w:r w:rsidR="00FD6CE0" w:rsidRPr="007D179C">
              <w:rPr>
                <w:rFonts w:ascii="Times New Roman" w:hAnsi="Times New Roman" w:cs="Times New Roman"/>
                <w:noProof/>
                <w:webHidden/>
                <w:sz w:val="24"/>
                <w:szCs w:val="24"/>
                <w:lang w:val="en-GB"/>
              </w:rPr>
              <w:instrText xml:space="preserve"> PAGEREF _Toc152783049 \h </w:instrText>
            </w:r>
            <w:r w:rsidR="00FD6CE0" w:rsidRPr="007D179C">
              <w:rPr>
                <w:rFonts w:ascii="Times New Roman" w:hAnsi="Times New Roman" w:cs="Times New Roman"/>
                <w:noProof/>
                <w:webHidden/>
                <w:sz w:val="24"/>
                <w:szCs w:val="24"/>
                <w:lang w:val="en-GB"/>
              </w:rPr>
            </w:r>
            <w:r w:rsidR="00FD6CE0" w:rsidRPr="007D179C">
              <w:rPr>
                <w:rFonts w:ascii="Times New Roman" w:hAnsi="Times New Roman" w:cs="Times New Roman"/>
                <w:noProof/>
                <w:webHidden/>
                <w:sz w:val="24"/>
                <w:szCs w:val="24"/>
                <w:lang w:val="en-GB"/>
              </w:rPr>
              <w:fldChar w:fldCharType="separate"/>
            </w:r>
            <w:r w:rsidR="00FD6CE0" w:rsidRPr="007D179C">
              <w:rPr>
                <w:rFonts w:ascii="Times New Roman" w:hAnsi="Times New Roman" w:cs="Times New Roman"/>
                <w:noProof/>
                <w:webHidden/>
                <w:sz w:val="24"/>
                <w:szCs w:val="24"/>
                <w:lang w:val="en-GB"/>
              </w:rPr>
              <w:t>20</w:t>
            </w:r>
            <w:r w:rsidR="00FD6CE0" w:rsidRPr="007D179C">
              <w:rPr>
                <w:rFonts w:ascii="Times New Roman" w:hAnsi="Times New Roman" w:cs="Times New Roman"/>
                <w:noProof/>
                <w:webHidden/>
                <w:sz w:val="24"/>
                <w:szCs w:val="24"/>
                <w:lang w:val="en-GB"/>
              </w:rPr>
              <w:fldChar w:fldCharType="end"/>
            </w:r>
          </w:hyperlink>
        </w:p>
        <w:p w14:paraId="56E67870" w14:textId="77777777" w:rsidR="00FD6CE0" w:rsidRPr="007D179C" w:rsidRDefault="00BB3C01"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52783050" w:history="1">
            <w:r w:rsidR="00FD6CE0" w:rsidRPr="007D179C">
              <w:rPr>
                <w:rStyle w:val="Hyperlink"/>
                <w:rFonts w:ascii="Times New Roman" w:hAnsi="Times New Roman" w:cs="Times New Roman"/>
                <w:noProof/>
                <w:color w:val="auto"/>
                <w:sz w:val="24"/>
                <w:szCs w:val="24"/>
                <w:lang w:val="en-GB"/>
              </w:rPr>
              <w:t>Conclusion</w:t>
            </w:r>
            <w:r w:rsidR="00FD6CE0" w:rsidRPr="007D179C">
              <w:rPr>
                <w:rFonts w:ascii="Times New Roman" w:hAnsi="Times New Roman" w:cs="Times New Roman"/>
                <w:noProof/>
                <w:webHidden/>
                <w:sz w:val="24"/>
                <w:szCs w:val="24"/>
                <w:lang w:val="en-GB"/>
              </w:rPr>
              <w:tab/>
            </w:r>
            <w:r w:rsidR="00FD6CE0" w:rsidRPr="007D179C">
              <w:rPr>
                <w:rFonts w:ascii="Times New Roman" w:hAnsi="Times New Roman" w:cs="Times New Roman"/>
                <w:noProof/>
                <w:webHidden/>
                <w:sz w:val="24"/>
                <w:szCs w:val="24"/>
                <w:lang w:val="en-GB"/>
              </w:rPr>
              <w:fldChar w:fldCharType="begin"/>
            </w:r>
            <w:r w:rsidR="00FD6CE0" w:rsidRPr="007D179C">
              <w:rPr>
                <w:rFonts w:ascii="Times New Roman" w:hAnsi="Times New Roman" w:cs="Times New Roman"/>
                <w:noProof/>
                <w:webHidden/>
                <w:sz w:val="24"/>
                <w:szCs w:val="24"/>
                <w:lang w:val="en-GB"/>
              </w:rPr>
              <w:instrText xml:space="preserve"> PAGEREF _Toc152783050 \h </w:instrText>
            </w:r>
            <w:r w:rsidR="00FD6CE0" w:rsidRPr="007D179C">
              <w:rPr>
                <w:rFonts w:ascii="Times New Roman" w:hAnsi="Times New Roman" w:cs="Times New Roman"/>
                <w:noProof/>
                <w:webHidden/>
                <w:sz w:val="24"/>
                <w:szCs w:val="24"/>
                <w:lang w:val="en-GB"/>
              </w:rPr>
            </w:r>
            <w:r w:rsidR="00FD6CE0" w:rsidRPr="007D179C">
              <w:rPr>
                <w:rFonts w:ascii="Times New Roman" w:hAnsi="Times New Roman" w:cs="Times New Roman"/>
                <w:noProof/>
                <w:webHidden/>
                <w:sz w:val="24"/>
                <w:szCs w:val="24"/>
                <w:lang w:val="en-GB"/>
              </w:rPr>
              <w:fldChar w:fldCharType="separate"/>
            </w:r>
            <w:r w:rsidR="00FD6CE0" w:rsidRPr="007D179C">
              <w:rPr>
                <w:rFonts w:ascii="Times New Roman" w:hAnsi="Times New Roman" w:cs="Times New Roman"/>
                <w:noProof/>
                <w:webHidden/>
                <w:sz w:val="24"/>
                <w:szCs w:val="24"/>
                <w:lang w:val="en-GB"/>
              </w:rPr>
              <w:t>21</w:t>
            </w:r>
            <w:r w:rsidR="00FD6CE0" w:rsidRPr="007D179C">
              <w:rPr>
                <w:rFonts w:ascii="Times New Roman" w:hAnsi="Times New Roman" w:cs="Times New Roman"/>
                <w:noProof/>
                <w:webHidden/>
                <w:sz w:val="24"/>
                <w:szCs w:val="24"/>
                <w:lang w:val="en-GB"/>
              </w:rPr>
              <w:fldChar w:fldCharType="end"/>
            </w:r>
          </w:hyperlink>
        </w:p>
        <w:p w14:paraId="62A749CF" w14:textId="77777777" w:rsidR="00FD6CE0" w:rsidRPr="007D179C" w:rsidRDefault="00BB3C01"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52783051" w:history="1">
            <w:r w:rsidR="00FD6CE0" w:rsidRPr="007D179C">
              <w:rPr>
                <w:rStyle w:val="Hyperlink"/>
                <w:rFonts w:ascii="Times New Roman" w:hAnsi="Times New Roman" w:cs="Times New Roman"/>
                <w:noProof/>
                <w:color w:val="auto"/>
                <w:sz w:val="24"/>
                <w:szCs w:val="24"/>
                <w:lang w:val="en-GB"/>
              </w:rPr>
              <w:t>Recommendations</w:t>
            </w:r>
            <w:r w:rsidR="00FD6CE0" w:rsidRPr="007D179C">
              <w:rPr>
                <w:rFonts w:ascii="Times New Roman" w:hAnsi="Times New Roman" w:cs="Times New Roman"/>
                <w:noProof/>
                <w:webHidden/>
                <w:sz w:val="24"/>
                <w:szCs w:val="24"/>
                <w:lang w:val="en-GB"/>
              </w:rPr>
              <w:tab/>
            </w:r>
            <w:r w:rsidR="00FD6CE0" w:rsidRPr="007D179C">
              <w:rPr>
                <w:rFonts w:ascii="Times New Roman" w:hAnsi="Times New Roman" w:cs="Times New Roman"/>
                <w:noProof/>
                <w:webHidden/>
                <w:sz w:val="24"/>
                <w:szCs w:val="24"/>
                <w:lang w:val="en-GB"/>
              </w:rPr>
              <w:fldChar w:fldCharType="begin"/>
            </w:r>
            <w:r w:rsidR="00FD6CE0" w:rsidRPr="007D179C">
              <w:rPr>
                <w:rFonts w:ascii="Times New Roman" w:hAnsi="Times New Roman" w:cs="Times New Roman"/>
                <w:noProof/>
                <w:webHidden/>
                <w:sz w:val="24"/>
                <w:szCs w:val="24"/>
                <w:lang w:val="en-GB"/>
              </w:rPr>
              <w:instrText xml:space="preserve"> PAGEREF _Toc152783051 \h </w:instrText>
            </w:r>
            <w:r w:rsidR="00FD6CE0" w:rsidRPr="007D179C">
              <w:rPr>
                <w:rFonts w:ascii="Times New Roman" w:hAnsi="Times New Roman" w:cs="Times New Roman"/>
                <w:noProof/>
                <w:webHidden/>
                <w:sz w:val="24"/>
                <w:szCs w:val="24"/>
                <w:lang w:val="en-GB"/>
              </w:rPr>
            </w:r>
            <w:r w:rsidR="00FD6CE0" w:rsidRPr="007D179C">
              <w:rPr>
                <w:rFonts w:ascii="Times New Roman" w:hAnsi="Times New Roman" w:cs="Times New Roman"/>
                <w:noProof/>
                <w:webHidden/>
                <w:sz w:val="24"/>
                <w:szCs w:val="24"/>
                <w:lang w:val="en-GB"/>
              </w:rPr>
              <w:fldChar w:fldCharType="separate"/>
            </w:r>
            <w:r w:rsidR="00FD6CE0" w:rsidRPr="007D179C">
              <w:rPr>
                <w:rFonts w:ascii="Times New Roman" w:hAnsi="Times New Roman" w:cs="Times New Roman"/>
                <w:noProof/>
                <w:webHidden/>
                <w:sz w:val="24"/>
                <w:szCs w:val="24"/>
                <w:lang w:val="en-GB"/>
              </w:rPr>
              <w:t>22</w:t>
            </w:r>
            <w:r w:rsidR="00FD6CE0" w:rsidRPr="007D179C">
              <w:rPr>
                <w:rFonts w:ascii="Times New Roman" w:hAnsi="Times New Roman" w:cs="Times New Roman"/>
                <w:noProof/>
                <w:webHidden/>
                <w:sz w:val="24"/>
                <w:szCs w:val="24"/>
                <w:lang w:val="en-GB"/>
              </w:rPr>
              <w:fldChar w:fldCharType="end"/>
            </w:r>
          </w:hyperlink>
        </w:p>
        <w:p w14:paraId="46C78455" w14:textId="5F090FAB" w:rsidR="00FD6CE0" w:rsidRPr="007D179C" w:rsidRDefault="00BB3C01"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52783052" w:history="1">
            <w:r w:rsidR="00FD6CE0" w:rsidRPr="007D179C">
              <w:rPr>
                <w:rStyle w:val="Hyperlink"/>
                <w:rFonts w:ascii="Times New Roman" w:hAnsi="Times New Roman" w:cs="Times New Roman"/>
                <w:noProof/>
                <w:color w:val="auto"/>
                <w:sz w:val="24"/>
                <w:szCs w:val="24"/>
                <w:lang w:val="en-GB"/>
              </w:rPr>
              <w:t>Reference</w:t>
            </w:r>
            <w:r w:rsidR="009571B2" w:rsidRPr="007D179C">
              <w:rPr>
                <w:rStyle w:val="Hyperlink"/>
                <w:rFonts w:ascii="Times New Roman" w:hAnsi="Times New Roman" w:cs="Times New Roman"/>
                <w:noProof/>
                <w:color w:val="auto"/>
                <w:sz w:val="24"/>
                <w:szCs w:val="24"/>
                <w:lang w:val="en-GB"/>
              </w:rPr>
              <w:t xml:space="preserve"> List</w:t>
            </w:r>
            <w:r w:rsidR="00FD6CE0" w:rsidRPr="007D179C">
              <w:rPr>
                <w:rFonts w:ascii="Times New Roman" w:hAnsi="Times New Roman" w:cs="Times New Roman"/>
                <w:noProof/>
                <w:webHidden/>
                <w:sz w:val="24"/>
                <w:szCs w:val="24"/>
                <w:lang w:val="en-GB"/>
              </w:rPr>
              <w:tab/>
            </w:r>
            <w:r w:rsidR="00FD6CE0" w:rsidRPr="007D179C">
              <w:rPr>
                <w:rFonts w:ascii="Times New Roman" w:hAnsi="Times New Roman" w:cs="Times New Roman"/>
                <w:noProof/>
                <w:webHidden/>
                <w:sz w:val="24"/>
                <w:szCs w:val="24"/>
                <w:lang w:val="en-GB"/>
              </w:rPr>
              <w:fldChar w:fldCharType="begin"/>
            </w:r>
            <w:r w:rsidR="00FD6CE0" w:rsidRPr="007D179C">
              <w:rPr>
                <w:rFonts w:ascii="Times New Roman" w:hAnsi="Times New Roman" w:cs="Times New Roman"/>
                <w:noProof/>
                <w:webHidden/>
                <w:sz w:val="24"/>
                <w:szCs w:val="24"/>
                <w:lang w:val="en-GB"/>
              </w:rPr>
              <w:instrText xml:space="preserve"> PAGEREF _Toc152783052 \h </w:instrText>
            </w:r>
            <w:r w:rsidR="00FD6CE0" w:rsidRPr="007D179C">
              <w:rPr>
                <w:rFonts w:ascii="Times New Roman" w:hAnsi="Times New Roman" w:cs="Times New Roman"/>
                <w:noProof/>
                <w:webHidden/>
                <w:sz w:val="24"/>
                <w:szCs w:val="24"/>
                <w:lang w:val="en-GB"/>
              </w:rPr>
            </w:r>
            <w:r w:rsidR="00FD6CE0" w:rsidRPr="007D179C">
              <w:rPr>
                <w:rFonts w:ascii="Times New Roman" w:hAnsi="Times New Roman" w:cs="Times New Roman"/>
                <w:noProof/>
                <w:webHidden/>
                <w:sz w:val="24"/>
                <w:szCs w:val="24"/>
                <w:lang w:val="en-GB"/>
              </w:rPr>
              <w:fldChar w:fldCharType="separate"/>
            </w:r>
            <w:r w:rsidR="00FD6CE0" w:rsidRPr="007D179C">
              <w:rPr>
                <w:rFonts w:ascii="Times New Roman" w:hAnsi="Times New Roman" w:cs="Times New Roman"/>
                <w:noProof/>
                <w:webHidden/>
                <w:sz w:val="24"/>
                <w:szCs w:val="24"/>
                <w:lang w:val="en-GB"/>
              </w:rPr>
              <w:t>23</w:t>
            </w:r>
            <w:r w:rsidR="00FD6CE0" w:rsidRPr="007D179C">
              <w:rPr>
                <w:rFonts w:ascii="Times New Roman" w:hAnsi="Times New Roman" w:cs="Times New Roman"/>
                <w:noProof/>
                <w:webHidden/>
                <w:sz w:val="24"/>
                <w:szCs w:val="24"/>
                <w:lang w:val="en-GB"/>
              </w:rPr>
              <w:fldChar w:fldCharType="end"/>
            </w:r>
          </w:hyperlink>
        </w:p>
        <w:p w14:paraId="6F2C8D90" w14:textId="77777777" w:rsidR="00962C9F" w:rsidRPr="007D179C" w:rsidRDefault="007E2816" w:rsidP="00BC454F">
          <w:pPr>
            <w:spacing w:line="360" w:lineRule="auto"/>
            <w:jc w:val="both"/>
            <w:rPr>
              <w:rFonts w:ascii="Times New Roman" w:hAnsi="Times New Roman" w:cs="Times New Roman"/>
              <w:lang w:val="en-GB"/>
            </w:rPr>
          </w:pPr>
          <w:r w:rsidRPr="007D179C">
            <w:rPr>
              <w:rFonts w:ascii="Times New Roman" w:hAnsi="Times New Roman" w:cs="Times New Roman"/>
              <w:b/>
              <w:bCs/>
              <w:noProof/>
              <w:sz w:val="24"/>
              <w:szCs w:val="24"/>
              <w:lang w:val="en-GB"/>
            </w:rPr>
            <w:fldChar w:fldCharType="end"/>
          </w:r>
        </w:p>
      </w:sdtContent>
    </w:sdt>
    <w:p w14:paraId="1B3FC19B" w14:textId="77777777" w:rsidR="000D00F8" w:rsidRPr="007D179C" w:rsidRDefault="000D00F8">
      <w:pPr>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br w:type="page"/>
      </w:r>
    </w:p>
    <w:p w14:paraId="77F3072F" w14:textId="77777777" w:rsidR="004D0568" w:rsidRPr="007D179C" w:rsidRDefault="00813186" w:rsidP="00E137F8">
      <w:pPr>
        <w:pStyle w:val="Heading1"/>
        <w:rPr>
          <w:lang w:val="en-GB"/>
        </w:rPr>
      </w:pPr>
      <w:bookmarkStart w:id="0" w:name="_Toc152783037"/>
      <w:r w:rsidRPr="007D179C">
        <w:rPr>
          <w:lang w:val="en-GB"/>
        </w:rPr>
        <w:lastRenderedPageBreak/>
        <w:t>Introduction</w:t>
      </w:r>
      <w:bookmarkEnd w:id="0"/>
    </w:p>
    <w:p w14:paraId="416798E6" w14:textId="77777777"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Strategic management is a factor in a business which indicates following the right path in order to expand the business in the national and international regions. In terms of determining the appropriate environment in both internal and external factors, along with the strategic determination of the company like a startup, the role of strategic management has been found to be important. This study is going to evaluate regarding the strategic management plan for the small-scale startup company "Delicious' ' which is going to expand its business on a national scale based in London City. </w:t>
      </w:r>
    </w:p>
    <w:p w14:paraId="3E618F17" w14:textId="77777777" w:rsidR="004D0568" w:rsidRPr="007D179C" w:rsidRDefault="00813186" w:rsidP="00E137F8">
      <w:pPr>
        <w:pStyle w:val="Heading1"/>
        <w:rPr>
          <w:lang w:val="en-GB"/>
        </w:rPr>
      </w:pPr>
      <w:bookmarkStart w:id="1" w:name="_Toc152783038"/>
      <w:r w:rsidRPr="007D179C">
        <w:rPr>
          <w:lang w:val="en-GB"/>
        </w:rPr>
        <w:t>Background of the company</w:t>
      </w:r>
      <w:bookmarkEnd w:id="1"/>
    </w:p>
    <w:p w14:paraId="3FBB2F89" w14:textId="77777777"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Delicious is a company of startup business-based company with a small scale of business and its location is in London, United Kingdom. It is a company having the business of fast-food restaurants and services are given in the London city. Delicious is a company that sells fast-food categories like pizza, burgers, sandwiches, noodles, and cutlets. It has been observed that this company started its business in the London-based areas and the young generation of the area has become the main target market of this restaurant. It has also been identified that school-going, office-going going and university students are the daily customers of this company and most of the profit structure of the company is gained from the customers who visit the restaurants in the daytime and evening time too. </w:t>
      </w:r>
    </w:p>
    <w:p w14:paraId="0B1B6DDE" w14:textId="1E337BF1"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About 50 employees are incorporated in these restaurants including the CEO, Waiter, waitress, cleaning staff, chefs and receptionist. The restaurant is almost 6 years old and has been operated majorly in London's various places. This restaurant is also effective in managing the home delivery services and has a partnership with the home delivery service companies in the UK as well. </w:t>
      </w:r>
      <w:r w:rsidR="000F78B1" w:rsidRPr="007D179C">
        <w:rPr>
          <w:rFonts w:ascii="Times New Roman" w:eastAsia="Times New Roman" w:hAnsi="Times New Roman" w:cs="Times New Roman"/>
          <w:sz w:val="24"/>
          <w:szCs w:val="24"/>
          <w:lang w:val="en-GB"/>
        </w:rPr>
        <w:t>Therefore,</w:t>
      </w:r>
      <w:r w:rsidRPr="007D179C">
        <w:rPr>
          <w:rFonts w:ascii="Times New Roman" w:eastAsia="Times New Roman" w:hAnsi="Times New Roman" w:cs="Times New Roman"/>
          <w:sz w:val="24"/>
          <w:szCs w:val="24"/>
          <w:lang w:val="en-GB"/>
        </w:rPr>
        <w:t xml:space="preserve"> the online order facility is also in "Delicious". The financial structure of the company has been found in the range of $1.05 million in a stage of contemporary competition with several other renowned restaurants and fast-food companies as well. It has a stable operating profit and managing net income the company is having a sustainable order rate in London. </w:t>
      </w:r>
    </w:p>
    <w:p w14:paraId="3652A1FC" w14:textId="77777777" w:rsidR="004D0568" w:rsidRPr="007D179C" w:rsidRDefault="00813186" w:rsidP="00E137F8">
      <w:pPr>
        <w:pStyle w:val="Heading1"/>
        <w:rPr>
          <w:lang w:val="en-GB"/>
        </w:rPr>
      </w:pPr>
      <w:bookmarkStart w:id="2" w:name="_Toc152783039"/>
      <w:r w:rsidRPr="007D179C">
        <w:rPr>
          <w:lang w:val="en-GB"/>
        </w:rPr>
        <w:t>1. Vision, mission and objectives of the company</w:t>
      </w:r>
      <w:bookmarkEnd w:id="2"/>
    </w:p>
    <w:p w14:paraId="1B1D0D33" w14:textId="340DEF84"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The vision of the company is followed by its aim towards expanding in the national origin of the UK and accomplishing the profitable structure of the company through enlarging the customer engagement in the restaurant. It has been identified that in most of the small-scale startup business regarding restaurant groups, the vision of those companies </w:t>
      </w:r>
      <w:r w:rsidR="00BD0FFD" w:rsidRPr="007D179C">
        <w:rPr>
          <w:rFonts w:ascii="Times New Roman" w:eastAsia="Times New Roman" w:hAnsi="Times New Roman" w:cs="Times New Roman"/>
          <w:sz w:val="24"/>
          <w:szCs w:val="24"/>
          <w:lang w:val="en-GB"/>
        </w:rPr>
        <w:t>is</w:t>
      </w:r>
      <w:r w:rsidRPr="007D179C">
        <w:rPr>
          <w:rFonts w:ascii="Times New Roman" w:eastAsia="Times New Roman" w:hAnsi="Times New Roman" w:cs="Times New Roman"/>
          <w:sz w:val="24"/>
          <w:szCs w:val="24"/>
          <w:lang w:val="en-GB"/>
        </w:rPr>
        <w:t xml:space="preserve"> generally based on area expansion </w:t>
      </w:r>
      <w:r w:rsidRPr="007D179C">
        <w:rPr>
          <w:rFonts w:ascii="Times New Roman" w:eastAsia="Times New Roman" w:hAnsi="Times New Roman" w:cs="Times New Roman"/>
          <w:sz w:val="24"/>
          <w:szCs w:val="24"/>
          <w:lang w:val="en-GB"/>
        </w:rPr>
        <w:lastRenderedPageBreak/>
        <w:t xml:space="preserve">and more customer engagement rate (Ahuja et al., 2021). In this case, Delicious has set its vision to accomplish the UK-based originality by expanding its business over all the areas in the UK. </w:t>
      </w:r>
    </w:p>
    <w:p w14:paraId="44903066" w14:textId="78C1AB98" w:rsidR="004D0568" w:rsidRPr="007D179C" w:rsidRDefault="00B41387" w:rsidP="00172219">
      <w:pPr>
        <w:rPr>
          <w:rFonts w:ascii="Times New Roman" w:eastAsia="Times New Roman" w:hAnsi="Times New Roman" w:cs="Times New Roman"/>
          <w:sz w:val="24"/>
          <w:szCs w:val="24"/>
          <w:lang w:val="en-GB"/>
        </w:rPr>
      </w:pPr>
      <w:r w:rsidRPr="00832EFC">
        <w:rPr>
          <w:rFonts w:ascii="Times New Roman" w:eastAsia="Times New Roman" w:hAnsi="Times New Roman" w:cs="Times New Roman"/>
          <w:sz w:val="24"/>
          <w:szCs w:val="24"/>
          <w:lang w:val="en-GB"/>
        </w:rPr>
        <w:t xml:space="preserve">Delicious is a restaurant of having the facilities and availability of several kinds of food and it has </w:t>
      </w:r>
      <w:r w:rsidRPr="007D179C">
        <w:rPr>
          <w:rFonts w:ascii="Times New Roman" w:eastAsia="Times New Roman" w:hAnsi="Times New Roman" w:cs="Times New Roman"/>
          <w:sz w:val="24"/>
          <w:szCs w:val="24"/>
          <w:lang w:val="en-GB"/>
        </w:rPr>
        <w:t>been identified that majorly from the young group of customers are attracted to the food quality and services of Delicious</w:t>
      </w:r>
      <w:r w:rsidRPr="00580135">
        <w:rPr>
          <w:rFonts w:ascii="Times New Roman" w:eastAsia="Times New Roman" w:hAnsi="Times New Roman" w:cs="Times New Roman"/>
          <w:color w:val="000000" w:themeColor="text1"/>
          <w:sz w:val="24"/>
          <w:szCs w:val="24"/>
          <w:lang w:val="en-GB"/>
        </w:rPr>
        <w:t xml:space="preserve">.  </w:t>
      </w:r>
      <w:r w:rsidR="00813186" w:rsidRPr="00580135">
        <w:rPr>
          <w:rFonts w:ascii="Times New Roman" w:eastAsia="Times New Roman" w:hAnsi="Times New Roman" w:cs="Times New Roman"/>
          <w:color w:val="000000" w:themeColor="text1"/>
          <w:sz w:val="24"/>
          <w:szCs w:val="24"/>
          <w:lang w:val="en-GB"/>
        </w:rPr>
        <w:t xml:space="preserve">The </w:t>
      </w:r>
      <w:r w:rsidR="00716903" w:rsidRPr="00580135">
        <w:rPr>
          <w:rFonts w:ascii="Times New Roman" w:eastAsia="Times New Roman" w:hAnsi="Times New Roman" w:cs="Times New Roman"/>
          <w:color w:val="000000" w:themeColor="text1"/>
          <w:sz w:val="24"/>
          <w:szCs w:val="24"/>
          <w:lang w:val="en-GB"/>
        </w:rPr>
        <w:t xml:space="preserve">new </w:t>
      </w:r>
      <w:r w:rsidR="00813186" w:rsidRPr="00580135">
        <w:rPr>
          <w:rFonts w:ascii="Times New Roman" w:eastAsia="Times New Roman" w:hAnsi="Times New Roman" w:cs="Times New Roman"/>
          <w:color w:val="000000" w:themeColor="text1"/>
          <w:sz w:val="24"/>
          <w:szCs w:val="24"/>
          <w:lang w:val="en-GB"/>
        </w:rPr>
        <w:t>mission of the restaurant Delicious</w:t>
      </w:r>
      <w:r w:rsidR="00716903" w:rsidRPr="00580135">
        <w:rPr>
          <w:rFonts w:ascii="Times New Roman" w:eastAsia="Times New Roman" w:hAnsi="Times New Roman" w:cs="Times New Roman"/>
          <w:color w:val="000000" w:themeColor="text1"/>
          <w:sz w:val="24"/>
          <w:szCs w:val="24"/>
          <w:lang w:val="en-GB"/>
        </w:rPr>
        <w:t xml:space="preserve"> is to improve its corporate culture and managing the business orientation through providing the service in other international country as well</w:t>
      </w:r>
      <w:r w:rsidR="00813186" w:rsidRPr="00580135">
        <w:rPr>
          <w:rFonts w:ascii="Times New Roman" w:eastAsia="Times New Roman" w:hAnsi="Times New Roman" w:cs="Times New Roman"/>
          <w:color w:val="000000" w:themeColor="text1"/>
          <w:sz w:val="24"/>
          <w:szCs w:val="24"/>
          <w:lang w:val="en-GB"/>
        </w:rPr>
        <w:t xml:space="preserve">. </w:t>
      </w:r>
      <w:r w:rsidR="00813186" w:rsidRPr="007D179C">
        <w:rPr>
          <w:rFonts w:ascii="Times New Roman" w:eastAsia="Times New Roman" w:hAnsi="Times New Roman" w:cs="Times New Roman"/>
          <w:sz w:val="24"/>
          <w:szCs w:val="24"/>
          <w:lang w:val="en-GB"/>
        </w:rPr>
        <w:t xml:space="preserve">Therefore, Delicious has set its business over managing its market expansion process through determining the market position of the UK for a small-scale startup business in restaurant type. The restaurant Delicious has also set its vision to maintain a collaborative structure in order to nationalise its business to increase its daily customer base and attain a competitive advantage as well. </w:t>
      </w:r>
    </w:p>
    <w:p w14:paraId="6A9D8ED8" w14:textId="63A109D2" w:rsidR="004D0568" w:rsidRPr="00580135" w:rsidRDefault="00813186">
      <w:pPr>
        <w:pStyle w:val="Normal1"/>
        <w:spacing w:line="360" w:lineRule="auto"/>
        <w:jc w:val="both"/>
        <w:rPr>
          <w:rFonts w:ascii="Times New Roman" w:eastAsia="Times New Roman" w:hAnsi="Times New Roman" w:cs="Times New Roman"/>
          <w:color w:val="000000" w:themeColor="text1"/>
          <w:sz w:val="24"/>
          <w:szCs w:val="24"/>
          <w:lang w:val="en-GB"/>
        </w:rPr>
      </w:pPr>
      <w:r w:rsidRPr="00580135">
        <w:rPr>
          <w:rFonts w:ascii="Times New Roman" w:eastAsia="Times New Roman" w:hAnsi="Times New Roman" w:cs="Times New Roman"/>
          <w:color w:val="000000" w:themeColor="text1"/>
          <w:sz w:val="24"/>
          <w:szCs w:val="24"/>
          <w:lang w:val="en-GB"/>
        </w:rPr>
        <w:t xml:space="preserve">The </w:t>
      </w:r>
      <w:r w:rsidR="000E387D" w:rsidRPr="00580135">
        <w:rPr>
          <w:rFonts w:ascii="Times New Roman" w:eastAsia="Times New Roman" w:hAnsi="Times New Roman" w:cs="Times New Roman"/>
          <w:color w:val="000000" w:themeColor="text1"/>
          <w:sz w:val="24"/>
          <w:szCs w:val="24"/>
          <w:lang w:val="en-GB"/>
        </w:rPr>
        <w:t>goal</w:t>
      </w:r>
      <w:r w:rsidRPr="00580135">
        <w:rPr>
          <w:rFonts w:ascii="Times New Roman" w:eastAsia="Times New Roman" w:hAnsi="Times New Roman" w:cs="Times New Roman"/>
          <w:color w:val="000000" w:themeColor="text1"/>
          <w:sz w:val="24"/>
          <w:szCs w:val="24"/>
          <w:lang w:val="en-GB"/>
        </w:rPr>
        <w:t xml:space="preserve"> of this restaurant ha</w:t>
      </w:r>
      <w:r w:rsidR="006A15C8" w:rsidRPr="00580135">
        <w:rPr>
          <w:rFonts w:ascii="Times New Roman" w:eastAsia="Times New Roman" w:hAnsi="Times New Roman" w:cs="Times New Roman"/>
          <w:color w:val="000000" w:themeColor="text1"/>
          <w:sz w:val="24"/>
          <w:szCs w:val="24"/>
          <w:lang w:val="en-GB"/>
        </w:rPr>
        <w:t>s</w:t>
      </w:r>
      <w:r w:rsidRPr="00580135">
        <w:rPr>
          <w:rFonts w:ascii="Times New Roman" w:eastAsia="Times New Roman" w:hAnsi="Times New Roman" w:cs="Times New Roman"/>
          <w:color w:val="000000" w:themeColor="text1"/>
          <w:sz w:val="24"/>
          <w:szCs w:val="24"/>
          <w:lang w:val="en-GB"/>
        </w:rPr>
        <w:t xml:space="preserve"> been found </w:t>
      </w:r>
      <w:r w:rsidR="006A15C8" w:rsidRPr="00580135">
        <w:rPr>
          <w:rFonts w:ascii="Times New Roman" w:eastAsia="Times New Roman" w:hAnsi="Times New Roman" w:cs="Times New Roman"/>
          <w:color w:val="000000" w:themeColor="text1"/>
          <w:sz w:val="24"/>
          <w:szCs w:val="24"/>
          <w:lang w:val="en-GB"/>
        </w:rPr>
        <w:t>to maintain a good corporate culture and potential international expansion to improve the customer base and financial improvement of the company</w:t>
      </w:r>
      <w:r w:rsidRPr="00580135">
        <w:rPr>
          <w:rFonts w:ascii="Times New Roman" w:eastAsia="Times New Roman" w:hAnsi="Times New Roman" w:cs="Times New Roman"/>
          <w:color w:val="000000" w:themeColor="text1"/>
          <w:sz w:val="24"/>
          <w:szCs w:val="24"/>
          <w:lang w:val="en-GB"/>
        </w:rPr>
        <w:t>.</w:t>
      </w:r>
    </w:p>
    <w:tbl>
      <w:tblPr>
        <w:tblStyle w:val="TableGrid"/>
        <w:tblW w:w="5000" w:type="pct"/>
        <w:tblLook w:val="04A0" w:firstRow="1" w:lastRow="0" w:firstColumn="1" w:lastColumn="0" w:noHBand="0" w:noVBand="1"/>
      </w:tblPr>
      <w:tblGrid>
        <w:gridCol w:w="2263"/>
        <w:gridCol w:w="7087"/>
      </w:tblGrid>
      <w:tr w:rsidR="00C648E6" w14:paraId="69B634F2" w14:textId="77777777" w:rsidTr="00A17DEF">
        <w:tc>
          <w:tcPr>
            <w:tcW w:w="1210" w:type="pct"/>
          </w:tcPr>
          <w:p w14:paraId="60251971" w14:textId="43A14859" w:rsidR="00C648E6" w:rsidRPr="00580135" w:rsidRDefault="00C648E6">
            <w:pPr>
              <w:pStyle w:val="Normal1"/>
              <w:spacing w:line="360" w:lineRule="auto"/>
              <w:jc w:val="both"/>
              <w:rPr>
                <w:rFonts w:ascii="Times New Roman" w:eastAsia="Times New Roman" w:hAnsi="Times New Roman" w:cs="Times New Roman"/>
                <w:b/>
                <w:bCs/>
                <w:color w:val="000000" w:themeColor="text1"/>
                <w:sz w:val="24"/>
                <w:szCs w:val="24"/>
                <w:lang w:val="en-GB"/>
              </w:rPr>
            </w:pPr>
            <w:r w:rsidRPr="00580135">
              <w:rPr>
                <w:rFonts w:ascii="Times New Roman" w:eastAsia="Times New Roman" w:hAnsi="Times New Roman" w:cs="Times New Roman"/>
                <w:b/>
                <w:bCs/>
                <w:color w:val="000000" w:themeColor="text1"/>
                <w:sz w:val="24"/>
                <w:szCs w:val="24"/>
                <w:lang w:val="en-GB"/>
              </w:rPr>
              <w:t>Specific</w:t>
            </w:r>
          </w:p>
        </w:tc>
        <w:tc>
          <w:tcPr>
            <w:tcW w:w="3790" w:type="pct"/>
          </w:tcPr>
          <w:p w14:paraId="0A4DE77C" w14:textId="73FB139E" w:rsidR="00C648E6" w:rsidRDefault="009E4244">
            <w:pPr>
              <w:pStyle w:val="Normal1"/>
              <w:spacing w:line="360" w:lineRule="auto"/>
              <w:jc w:val="both"/>
              <w:rPr>
                <w:rFonts w:ascii="Times New Roman" w:eastAsia="Times New Roman" w:hAnsi="Times New Roman" w:cs="Times New Roman"/>
                <w:color w:val="FF0000"/>
                <w:sz w:val="24"/>
                <w:szCs w:val="24"/>
                <w:lang w:val="en-GB"/>
              </w:rPr>
            </w:pPr>
            <w:r w:rsidRPr="00580135">
              <w:rPr>
                <w:rFonts w:ascii="Times New Roman" w:eastAsia="Times New Roman" w:hAnsi="Times New Roman" w:cs="Times New Roman"/>
                <w:sz w:val="24"/>
                <w:szCs w:val="24"/>
                <w:lang w:val="en-GB"/>
              </w:rPr>
              <w:t xml:space="preserve">This can be maintained through </w:t>
            </w:r>
            <w:r w:rsidRPr="007D179C">
              <w:rPr>
                <w:rFonts w:ascii="Times New Roman" w:eastAsia="Times New Roman" w:hAnsi="Times New Roman" w:cs="Times New Roman"/>
                <w:sz w:val="24"/>
                <w:szCs w:val="24"/>
                <w:lang w:val="en-GB"/>
              </w:rPr>
              <w:t>maintain</w:t>
            </w:r>
            <w:r>
              <w:rPr>
                <w:rFonts w:ascii="Times New Roman" w:eastAsia="Times New Roman" w:hAnsi="Times New Roman" w:cs="Times New Roman"/>
                <w:sz w:val="24"/>
                <w:szCs w:val="24"/>
                <w:lang w:val="en-GB"/>
              </w:rPr>
              <w:t>ing</w:t>
            </w:r>
            <w:r w:rsidRPr="007D179C">
              <w:rPr>
                <w:rFonts w:ascii="Times New Roman" w:eastAsia="Times New Roman" w:hAnsi="Times New Roman" w:cs="Times New Roman"/>
                <w:sz w:val="24"/>
                <w:szCs w:val="24"/>
                <w:lang w:val="en-GB"/>
              </w:rPr>
              <w:t xml:space="preserve"> a good customer base through improving its daily services and food quality in the UK's all the potential places of high gatherings.</w:t>
            </w:r>
          </w:p>
        </w:tc>
      </w:tr>
      <w:tr w:rsidR="00C648E6" w14:paraId="3D18E112" w14:textId="77777777" w:rsidTr="00A17DEF">
        <w:tc>
          <w:tcPr>
            <w:tcW w:w="1210" w:type="pct"/>
          </w:tcPr>
          <w:p w14:paraId="0E1A0AE6" w14:textId="5C2ECBB6" w:rsidR="00C648E6" w:rsidRPr="00E25747" w:rsidRDefault="00C648E6">
            <w:pPr>
              <w:pStyle w:val="Normal1"/>
              <w:spacing w:line="360" w:lineRule="auto"/>
              <w:jc w:val="both"/>
              <w:rPr>
                <w:rFonts w:ascii="Times New Roman" w:eastAsia="Times New Roman" w:hAnsi="Times New Roman" w:cs="Times New Roman"/>
                <w:b/>
                <w:bCs/>
                <w:color w:val="FF0000"/>
                <w:sz w:val="24"/>
                <w:szCs w:val="24"/>
                <w:lang w:val="en-GB"/>
              </w:rPr>
            </w:pPr>
            <w:r w:rsidRPr="00580135">
              <w:rPr>
                <w:rFonts w:ascii="Times New Roman" w:eastAsia="Times New Roman" w:hAnsi="Times New Roman" w:cs="Times New Roman"/>
                <w:b/>
                <w:bCs/>
                <w:sz w:val="24"/>
                <w:szCs w:val="24"/>
                <w:lang w:val="en-GB"/>
              </w:rPr>
              <w:t>Measurable</w:t>
            </w:r>
          </w:p>
        </w:tc>
        <w:tc>
          <w:tcPr>
            <w:tcW w:w="3790" w:type="pct"/>
          </w:tcPr>
          <w:p w14:paraId="1820CB03" w14:textId="72DE21D9" w:rsidR="00C648E6" w:rsidRDefault="007E7F27">
            <w:pPr>
              <w:pStyle w:val="Normal1"/>
              <w:spacing w:line="360" w:lineRule="auto"/>
              <w:jc w:val="both"/>
              <w:rPr>
                <w:rFonts w:ascii="Times New Roman" w:eastAsia="Times New Roman" w:hAnsi="Times New Roman" w:cs="Times New Roman"/>
                <w:color w:val="FF0000"/>
                <w:sz w:val="24"/>
                <w:szCs w:val="24"/>
                <w:lang w:val="en-GB"/>
              </w:rPr>
            </w:pPr>
            <w:r w:rsidRPr="00580135">
              <w:rPr>
                <w:rFonts w:ascii="Times New Roman" w:eastAsia="Times New Roman" w:hAnsi="Times New Roman" w:cs="Times New Roman"/>
                <w:sz w:val="24"/>
                <w:szCs w:val="24"/>
                <w:lang w:val="en-GB"/>
              </w:rPr>
              <w:t xml:space="preserve">It can be measured by </w:t>
            </w:r>
            <w:r w:rsidRPr="007D179C">
              <w:rPr>
                <w:rFonts w:ascii="Times New Roman" w:eastAsia="Times New Roman" w:hAnsi="Times New Roman" w:cs="Times New Roman"/>
                <w:sz w:val="24"/>
                <w:szCs w:val="24"/>
                <w:lang w:val="en-GB"/>
              </w:rPr>
              <w:t>focus</w:t>
            </w:r>
            <w:r>
              <w:rPr>
                <w:rFonts w:ascii="Times New Roman" w:eastAsia="Times New Roman" w:hAnsi="Times New Roman" w:cs="Times New Roman"/>
                <w:sz w:val="24"/>
                <w:szCs w:val="24"/>
                <w:lang w:val="en-GB"/>
              </w:rPr>
              <w:t>ing</w:t>
            </w:r>
            <w:r w:rsidRPr="007D179C">
              <w:rPr>
                <w:rFonts w:ascii="Times New Roman" w:eastAsia="Times New Roman" w:hAnsi="Times New Roman" w:cs="Times New Roman"/>
                <w:sz w:val="24"/>
                <w:szCs w:val="24"/>
                <w:lang w:val="en-GB"/>
              </w:rPr>
              <w:t xml:space="preserve"> towards the sustainability management over emphasising the food packaging procedure and restaurant infrastructure as well for maintaining the net zero carbon in some coming years.</w:t>
            </w:r>
          </w:p>
        </w:tc>
      </w:tr>
      <w:tr w:rsidR="00C648E6" w14:paraId="37A33358" w14:textId="77777777" w:rsidTr="00A17DEF">
        <w:tc>
          <w:tcPr>
            <w:tcW w:w="1210" w:type="pct"/>
          </w:tcPr>
          <w:p w14:paraId="7E7F451B" w14:textId="2D81EF0F" w:rsidR="00C648E6" w:rsidRPr="00E25747" w:rsidRDefault="009A22C5">
            <w:pPr>
              <w:pStyle w:val="Normal1"/>
              <w:spacing w:line="360" w:lineRule="auto"/>
              <w:jc w:val="both"/>
              <w:rPr>
                <w:rFonts w:ascii="Times New Roman" w:eastAsia="Times New Roman" w:hAnsi="Times New Roman" w:cs="Times New Roman"/>
                <w:b/>
                <w:bCs/>
                <w:color w:val="FF0000"/>
                <w:sz w:val="24"/>
                <w:szCs w:val="24"/>
                <w:lang w:val="en-GB"/>
              </w:rPr>
            </w:pPr>
            <w:r w:rsidRPr="00580135">
              <w:rPr>
                <w:rFonts w:ascii="Times New Roman" w:eastAsia="Times New Roman" w:hAnsi="Times New Roman" w:cs="Times New Roman"/>
                <w:b/>
                <w:bCs/>
                <w:sz w:val="24"/>
                <w:szCs w:val="24"/>
                <w:lang w:val="en-GB"/>
              </w:rPr>
              <w:t>Attainable</w:t>
            </w:r>
          </w:p>
        </w:tc>
        <w:tc>
          <w:tcPr>
            <w:tcW w:w="3790" w:type="pct"/>
          </w:tcPr>
          <w:p w14:paraId="738B0747" w14:textId="3824A2AF" w:rsidR="00C648E6" w:rsidRDefault="00B569A8">
            <w:pPr>
              <w:pStyle w:val="Normal1"/>
              <w:spacing w:line="360" w:lineRule="auto"/>
              <w:jc w:val="both"/>
              <w:rPr>
                <w:rFonts w:ascii="Times New Roman" w:eastAsia="Times New Roman" w:hAnsi="Times New Roman" w:cs="Times New Roman"/>
                <w:color w:val="FF0000"/>
                <w:sz w:val="24"/>
                <w:szCs w:val="24"/>
                <w:lang w:val="en-GB"/>
              </w:rPr>
            </w:pPr>
            <w:r w:rsidRPr="00580135">
              <w:rPr>
                <w:rFonts w:ascii="Times New Roman" w:eastAsia="Times New Roman" w:hAnsi="Times New Roman" w:cs="Times New Roman"/>
                <w:sz w:val="24"/>
                <w:szCs w:val="24"/>
                <w:lang w:val="en-GB"/>
              </w:rPr>
              <w:t xml:space="preserve">This is attainable by processing with a good customer management while a sustainable consumer perception and with </w:t>
            </w:r>
            <w:r w:rsidR="00763EAB" w:rsidRPr="00580135">
              <w:rPr>
                <w:rFonts w:ascii="Times New Roman" w:eastAsia="Times New Roman" w:hAnsi="Times New Roman" w:cs="Times New Roman"/>
                <w:sz w:val="24"/>
                <w:szCs w:val="24"/>
                <w:lang w:val="en-GB"/>
              </w:rPr>
              <w:t>good internationalisation strategy while developing the online</w:t>
            </w:r>
            <w:r w:rsidR="0058212D" w:rsidRPr="00580135">
              <w:rPr>
                <w:rFonts w:ascii="Times New Roman" w:eastAsia="Times New Roman" w:hAnsi="Times New Roman" w:cs="Times New Roman"/>
                <w:sz w:val="24"/>
                <w:szCs w:val="24"/>
                <w:lang w:val="en-GB"/>
              </w:rPr>
              <w:t xml:space="preserve"> service</w:t>
            </w:r>
          </w:p>
        </w:tc>
      </w:tr>
      <w:tr w:rsidR="00580135" w:rsidRPr="00580135" w14:paraId="46D1F43B" w14:textId="77777777" w:rsidTr="00A17DEF">
        <w:tc>
          <w:tcPr>
            <w:tcW w:w="1210" w:type="pct"/>
          </w:tcPr>
          <w:p w14:paraId="0AF576E3" w14:textId="22BDA43F" w:rsidR="00C648E6" w:rsidRPr="00580135" w:rsidRDefault="009A22C5">
            <w:pPr>
              <w:pStyle w:val="Normal1"/>
              <w:spacing w:line="360" w:lineRule="auto"/>
              <w:jc w:val="both"/>
              <w:rPr>
                <w:rFonts w:ascii="Times New Roman" w:eastAsia="Times New Roman" w:hAnsi="Times New Roman" w:cs="Times New Roman"/>
                <w:b/>
                <w:bCs/>
                <w:sz w:val="24"/>
                <w:szCs w:val="24"/>
                <w:lang w:val="en-GB"/>
              </w:rPr>
            </w:pPr>
            <w:r w:rsidRPr="00580135">
              <w:rPr>
                <w:rFonts w:ascii="Times New Roman" w:eastAsia="Times New Roman" w:hAnsi="Times New Roman" w:cs="Times New Roman"/>
                <w:b/>
                <w:bCs/>
                <w:sz w:val="24"/>
                <w:szCs w:val="24"/>
                <w:lang w:val="en-GB"/>
              </w:rPr>
              <w:t>Relevant</w:t>
            </w:r>
          </w:p>
        </w:tc>
        <w:tc>
          <w:tcPr>
            <w:tcW w:w="3790" w:type="pct"/>
          </w:tcPr>
          <w:p w14:paraId="05DE939F" w14:textId="643AC1FD" w:rsidR="00C648E6" w:rsidRPr="00580135" w:rsidRDefault="003813D9">
            <w:pPr>
              <w:pStyle w:val="Normal1"/>
              <w:spacing w:line="360" w:lineRule="auto"/>
              <w:jc w:val="both"/>
              <w:rPr>
                <w:rFonts w:ascii="Times New Roman" w:eastAsia="Times New Roman" w:hAnsi="Times New Roman" w:cs="Times New Roman"/>
                <w:sz w:val="24"/>
                <w:szCs w:val="24"/>
                <w:lang w:val="en-GB"/>
              </w:rPr>
            </w:pPr>
            <w:r w:rsidRPr="00580135">
              <w:rPr>
                <w:rFonts w:ascii="Times New Roman" w:eastAsia="Times New Roman" w:hAnsi="Times New Roman" w:cs="Times New Roman"/>
                <w:sz w:val="24"/>
                <w:szCs w:val="24"/>
                <w:lang w:val="en-GB"/>
              </w:rPr>
              <w:t>This is relevant as per the online food market and customers’ acquisition level towards the</w:t>
            </w:r>
            <w:r w:rsidR="00184222" w:rsidRPr="00580135">
              <w:rPr>
                <w:rFonts w:ascii="Times New Roman" w:eastAsia="Times New Roman" w:hAnsi="Times New Roman" w:cs="Times New Roman"/>
                <w:sz w:val="24"/>
                <w:szCs w:val="24"/>
                <w:lang w:val="en-GB"/>
              </w:rPr>
              <w:t xml:space="preserve"> company’s product preference. </w:t>
            </w:r>
          </w:p>
        </w:tc>
      </w:tr>
      <w:tr w:rsidR="00580135" w:rsidRPr="00580135" w14:paraId="7A869B16" w14:textId="77777777" w:rsidTr="00A17DEF">
        <w:tc>
          <w:tcPr>
            <w:tcW w:w="1210" w:type="pct"/>
          </w:tcPr>
          <w:p w14:paraId="7F93617B" w14:textId="0F800E32" w:rsidR="00C648E6" w:rsidRPr="00580135" w:rsidRDefault="009A22C5">
            <w:pPr>
              <w:pStyle w:val="Normal1"/>
              <w:spacing w:line="360" w:lineRule="auto"/>
              <w:jc w:val="both"/>
              <w:rPr>
                <w:rFonts w:ascii="Times New Roman" w:eastAsia="Times New Roman" w:hAnsi="Times New Roman" w:cs="Times New Roman"/>
                <w:b/>
                <w:bCs/>
                <w:sz w:val="24"/>
                <w:szCs w:val="24"/>
                <w:lang w:val="en-GB"/>
              </w:rPr>
            </w:pPr>
            <w:r w:rsidRPr="00580135">
              <w:rPr>
                <w:rFonts w:ascii="Times New Roman" w:eastAsia="Times New Roman" w:hAnsi="Times New Roman" w:cs="Times New Roman"/>
                <w:b/>
                <w:bCs/>
                <w:sz w:val="24"/>
                <w:szCs w:val="24"/>
                <w:lang w:val="en-GB"/>
              </w:rPr>
              <w:t>Timebound</w:t>
            </w:r>
          </w:p>
        </w:tc>
        <w:tc>
          <w:tcPr>
            <w:tcW w:w="3790" w:type="pct"/>
          </w:tcPr>
          <w:p w14:paraId="540FBB05" w14:textId="2AFADCDB" w:rsidR="00C648E6" w:rsidRPr="00580135" w:rsidRDefault="00B414E4">
            <w:pPr>
              <w:pStyle w:val="Normal1"/>
              <w:spacing w:line="360" w:lineRule="auto"/>
              <w:jc w:val="both"/>
              <w:rPr>
                <w:rFonts w:ascii="Times New Roman" w:eastAsia="Times New Roman" w:hAnsi="Times New Roman" w:cs="Times New Roman"/>
                <w:sz w:val="24"/>
                <w:szCs w:val="24"/>
                <w:lang w:val="en-GB"/>
              </w:rPr>
            </w:pPr>
            <w:r w:rsidRPr="00580135">
              <w:rPr>
                <w:rFonts w:ascii="Times New Roman" w:eastAsia="Times New Roman" w:hAnsi="Times New Roman" w:cs="Times New Roman"/>
                <w:sz w:val="24"/>
                <w:szCs w:val="24"/>
                <w:lang w:val="en-GB"/>
              </w:rPr>
              <w:t>This goal can be achieved within 1.5 years.</w:t>
            </w:r>
          </w:p>
        </w:tc>
      </w:tr>
    </w:tbl>
    <w:p w14:paraId="7A738F9B" w14:textId="32856C48" w:rsidR="008238E1" w:rsidRPr="00580135" w:rsidRDefault="00E6603F" w:rsidP="00900F0F">
      <w:pPr>
        <w:spacing w:line="360" w:lineRule="auto"/>
        <w:jc w:val="center"/>
        <w:rPr>
          <w:rFonts w:ascii="Times New Roman" w:hAnsi="Times New Roman" w:cs="Times New Roman"/>
          <w:b/>
          <w:bCs/>
          <w:sz w:val="24"/>
          <w:szCs w:val="24"/>
        </w:rPr>
      </w:pPr>
      <w:bookmarkStart w:id="3" w:name="_Toc152783040"/>
      <w:r w:rsidRPr="00580135">
        <w:rPr>
          <w:rFonts w:ascii="Times New Roman" w:hAnsi="Times New Roman" w:cs="Times New Roman"/>
          <w:b/>
          <w:bCs/>
          <w:sz w:val="24"/>
          <w:szCs w:val="24"/>
        </w:rPr>
        <w:t>Table 1: SMART Objectives</w:t>
      </w:r>
    </w:p>
    <w:p w14:paraId="3575FFEE" w14:textId="73D2C992" w:rsidR="00E6603F" w:rsidRPr="00580135" w:rsidRDefault="00E6603F" w:rsidP="00900F0F">
      <w:pPr>
        <w:pStyle w:val="Normal1"/>
        <w:spacing w:line="360" w:lineRule="auto"/>
        <w:jc w:val="center"/>
        <w:rPr>
          <w:rFonts w:ascii="Times New Roman" w:hAnsi="Times New Roman" w:cs="Times New Roman"/>
          <w:sz w:val="24"/>
          <w:szCs w:val="24"/>
          <w:lang w:val="en-GB"/>
        </w:rPr>
      </w:pPr>
      <w:r w:rsidRPr="00580135">
        <w:rPr>
          <w:rFonts w:ascii="Times New Roman" w:hAnsi="Times New Roman" w:cs="Times New Roman"/>
          <w:sz w:val="24"/>
          <w:szCs w:val="24"/>
          <w:lang w:val="en-GB"/>
        </w:rPr>
        <w:t>(Source: Author’s creation)</w:t>
      </w:r>
    </w:p>
    <w:p w14:paraId="00310211" w14:textId="4BFB1579" w:rsidR="004D0568" w:rsidRPr="007D179C" w:rsidRDefault="00813186" w:rsidP="00E137F8">
      <w:pPr>
        <w:pStyle w:val="Heading1"/>
        <w:rPr>
          <w:lang w:val="en-GB"/>
        </w:rPr>
      </w:pPr>
      <w:r w:rsidRPr="007D179C">
        <w:rPr>
          <w:lang w:val="en-GB"/>
        </w:rPr>
        <w:t>2. Environmental audit</w:t>
      </w:r>
      <w:bookmarkEnd w:id="3"/>
    </w:p>
    <w:p w14:paraId="7328E844" w14:textId="77777777" w:rsidR="004D0568" w:rsidRPr="007D179C" w:rsidRDefault="00813186" w:rsidP="003529C3">
      <w:pPr>
        <w:pStyle w:val="Heading2"/>
        <w:rPr>
          <w:lang w:val="en-GB"/>
        </w:rPr>
      </w:pPr>
      <w:bookmarkStart w:id="4" w:name="_Toc152783041"/>
      <w:r w:rsidRPr="007D179C">
        <w:rPr>
          <w:lang w:val="en-GB"/>
        </w:rPr>
        <w:t>Macro environmental</w:t>
      </w:r>
      <w:bookmarkEnd w:id="4"/>
    </w:p>
    <w:p w14:paraId="03636B59" w14:textId="77777777" w:rsidR="004D0568" w:rsidRPr="007D179C" w:rsidRDefault="00813186">
      <w:pPr>
        <w:pStyle w:val="Normal1"/>
        <w:spacing w:line="360" w:lineRule="auto"/>
        <w:rPr>
          <w:rFonts w:ascii="Times New Roman" w:eastAsia="Times New Roman" w:hAnsi="Times New Roman" w:cs="Times New Roman"/>
          <w:sz w:val="24"/>
          <w:szCs w:val="24"/>
          <w:lang w:val="en-GB"/>
        </w:rPr>
      </w:pPr>
      <w:r w:rsidRPr="007D179C">
        <w:rPr>
          <w:rFonts w:ascii="Times New Roman" w:eastAsia="Times New Roman" w:hAnsi="Times New Roman" w:cs="Times New Roman"/>
          <w:b/>
          <w:i/>
          <w:sz w:val="24"/>
          <w:szCs w:val="24"/>
          <w:lang w:val="en-GB"/>
        </w:rPr>
        <w:t>PESTLE</w:t>
      </w:r>
    </w:p>
    <w:p w14:paraId="1819F3C0" w14:textId="77777777"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lastRenderedPageBreak/>
        <w:t xml:space="preserve">Political: The UK has a tax system on different food items and frequent changes in the rules and regulations for start-up businesses (Popkin et al., 2021). The range of political unrest can impact negatively on the revenue of Delicious while expanding all over the UK. </w:t>
      </w:r>
    </w:p>
    <w:p w14:paraId="36A8CBFE" w14:textId="77777777" w:rsidR="004D0568" w:rsidRPr="007D179C" w:rsidRDefault="00813186">
      <w:pPr>
        <w:pStyle w:val="Normal1"/>
        <w:spacing w:line="360" w:lineRule="auto"/>
        <w:jc w:val="center"/>
        <w:rPr>
          <w:rFonts w:ascii="Times New Roman" w:eastAsia="Times New Roman" w:hAnsi="Times New Roman" w:cs="Times New Roman"/>
          <w:sz w:val="24"/>
          <w:szCs w:val="24"/>
          <w:lang w:val="en-GB"/>
        </w:rPr>
      </w:pPr>
      <w:r w:rsidRPr="007D179C">
        <w:rPr>
          <w:rFonts w:ascii="Times New Roman" w:eastAsia="Times New Roman" w:hAnsi="Times New Roman" w:cs="Times New Roman"/>
          <w:noProof/>
          <w:sz w:val="24"/>
          <w:szCs w:val="24"/>
          <w:lang w:val="en-GB" w:eastAsia="en-IN"/>
        </w:rPr>
        <w:drawing>
          <wp:inline distT="114300" distB="114300" distL="114300" distR="114300" wp14:anchorId="7E02B6EC" wp14:editId="49306CCD">
            <wp:extent cx="5200650" cy="3171825"/>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rcRect b="10483"/>
                    <a:stretch>
                      <a:fillRect/>
                    </a:stretch>
                  </pic:blipFill>
                  <pic:spPr>
                    <a:xfrm>
                      <a:off x="0" y="0"/>
                      <a:ext cx="5200650" cy="3171825"/>
                    </a:xfrm>
                    <a:prstGeom prst="rect">
                      <a:avLst/>
                    </a:prstGeom>
                    <a:ln w="25400">
                      <a:solidFill>
                        <a:srgbClr val="000000"/>
                      </a:solidFill>
                      <a:prstDash val="solid"/>
                    </a:ln>
                  </pic:spPr>
                </pic:pic>
              </a:graphicData>
            </a:graphic>
          </wp:inline>
        </w:drawing>
      </w:r>
    </w:p>
    <w:p w14:paraId="04A68E71" w14:textId="77777777" w:rsidR="004D0568" w:rsidRPr="007D179C" w:rsidRDefault="00813186">
      <w:pPr>
        <w:pStyle w:val="Normal1"/>
        <w:spacing w:line="360" w:lineRule="auto"/>
        <w:jc w:val="center"/>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Figure 1: Slow growth of the UK's GDP</w:t>
      </w:r>
    </w:p>
    <w:p w14:paraId="04B33D40" w14:textId="77777777" w:rsidR="004D0568" w:rsidRPr="007D179C" w:rsidRDefault="00813186">
      <w:pPr>
        <w:pStyle w:val="Normal1"/>
        <w:spacing w:line="360" w:lineRule="auto"/>
        <w:jc w:val="center"/>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(Source: Milliken and Schomberg, 2023)</w:t>
      </w:r>
    </w:p>
    <w:p w14:paraId="6B417C91" w14:textId="2F04CF72" w:rsidR="004D0568" w:rsidRPr="00DE7D92"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Economical: The economic freedom score of the UK is 69.9 which can be expected to be a positive factor in expanding the business of Delicious restaurants all over the UK (Ventura, 2023). On the other hand, the GDP growth of the UK has been found to be 0.5% in 2023 which can impact the </w:t>
      </w:r>
      <w:r w:rsidRPr="00DE7D92">
        <w:rPr>
          <w:rFonts w:ascii="Times New Roman" w:eastAsia="Times New Roman" w:hAnsi="Times New Roman" w:cs="Times New Roman"/>
          <w:sz w:val="24"/>
          <w:szCs w:val="24"/>
          <w:lang w:val="en-GB"/>
        </w:rPr>
        <w:t xml:space="preserve">business management of Delicious adversely for maintaining its financial structure. </w:t>
      </w:r>
      <w:r w:rsidR="004126B3" w:rsidRPr="00DE7D92">
        <w:rPr>
          <w:rFonts w:ascii="Times New Roman" w:eastAsia="Times New Roman" w:hAnsi="Times New Roman" w:cs="Times New Roman"/>
          <w:sz w:val="24"/>
          <w:szCs w:val="24"/>
          <w:lang w:val="en-GB"/>
        </w:rPr>
        <w:t xml:space="preserve">Also, the </w:t>
      </w:r>
      <w:r w:rsidR="00716B54" w:rsidRPr="00DE7D92">
        <w:rPr>
          <w:rFonts w:ascii="Times New Roman" w:eastAsia="Times New Roman" w:hAnsi="Times New Roman" w:cs="Times New Roman"/>
          <w:sz w:val="24"/>
          <w:szCs w:val="24"/>
          <w:lang w:val="en-GB"/>
        </w:rPr>
        <w:t xml:space="preserve">rising </w:t>
      </w:r>
      <w:r w:rsidR="004126B3" w:rsidRPr="00DE7D92">
        <w:rPr>
          <w:rFonts w:ascii="Times New Roman" w:eastAsia="Times New Roman" w:hAnsi="Times New Roman" w:cs="Times New Roman"/>
          <w:sz w:val="24"/>
          <w:szCs w:val="24"/>
          <w:lang w:val="en-GB"/>
        </w:rPr>
        <w:t xml:space="preserve">inflation rate of the UK has also impacted </w:t>
      </w:r>
      <w:r w:rsidR="0061407C" w:rsidRPr="00DE7D92">
        <w:rPr>
          <w:rFonts w:ascii="Times New Roman" w:eastAsia="Times New Roman" w:hAnsi="Times New Roman" w:cs="Times New Roman"/>
          <w:sz w:val="24"/>
          <w:szCs w:val="24"/>
          <w:lang w:val="en-GB"/>
        </w:rPr>
        <w:t>towards</w:t>
      </w:r>
      <w:r w:rsidR="004126B3" w:rsidRPr="00DE7D92">
        <w:rPr>
          <w:rFonts w:ascii="Times New Roman" w:eastAsia="Times New Roman" w:hAnsi="Times New Roman" w:cs="Times New Roman"/>
          <w:sz w:val="24"/>
          <w:szCs w:val="24"/>
          <w:lang w:val="en-GB"/>
        </w:rPr>
        <w:t xml:space="preserve"> the pricing management of </w:t>
      </w:r>
      <w:r w:rsidR="0061407C" w:rsidRPr="00DE7D92">
        <w:rPr>
          <w:rFonts w:ascii="Times New Roman" w:eastAsia="Times New Roman" w:hAnsi="Times New Roman" w:cs="Times New Roman"/>
          <w:sz w:val="24"/>
          <w:szCs w:val="24"/>
          <w:lang w:val="en-GB"/>
        </w:rPr>
        <w:t>Delicious</w:t>
      </w:r>
      <w:r w:rsidR="004126B3" w:rsidRPr="00DE7D92">
        <w:rPr>
          <w:rFonts w:ascii="Times New Roman" w:eastAsia="Times New Roman" w:hAnsi="Times New Roman" w:cs="Times New Roman"/>
          <w:sz w:val="24"/>
          <w:szCs w:val="24"/>
          <w:lang w:val="en-GB"/>
        </w:rPr>
        <w:t xml:space="preserve"> in importing its raw materials. </w:t>
      </w:r>
    </w:p>
    <w:p w14:paraId="4A54A8FB" w14:textId="034BA382" w:rsidR="004D0568" w:rsidRPr="00DE7D92" w:rsidRDefault="00813186">
      <w:pPr>
        <w:pStyle w:val="Normal1"/>
        <w:spacing w:line="360" w:lineRule="auto"/>
        <w:jc w:val="both"/>
        <w:rPr>
          <w:rFonts w:ascii="Times New Roman" w:eastAsia="Times New Roman" w:hAnsi="Times New Roman" w:cs="Times New Roman"/>
          <w:sz w:val="24"/>
          <w:szCs w:val="24"/>
          <w:lang w:val="en-GB"/>
        </w:rPr>
      </w:pPr>
      <w:r w:rsidRPr="00DE7D92">
        <w:rPr>
          <w:rFonts w:ascii="Times New Roman" w:eastAsia="Times New Roman" w:hAnsi="Times New Roman" w:cs="Times New Roman"/>
          <w:sz w:val="24"/>
          <w:szCs w:val="24"/>
          <w:lang w:val="en-GB"/>
        </w:rPr>
        <w:t xml:space="preserve">Social: 17.3 million people are included in the young generation according to the census of 2021 in the United Kingdom, which is indicating a strong customer base of Delicious in its coming days of business enlargement. </w:t>
      </w:r>
      <w:r w:rsidR="00E06EC2" w:rsidRPr="00DE7D92">
        <w:rPr>
          <w:rFonts w:ascii="Times New Roman" w:eastAsia="Times New Roman" w:hAnsi="Times New Roman" w:cs="Times New Roman"/>
          <w:sz w:val="24"/>
          <w:szCs w:val="24"/>
          <w:lang w:val="en-GB"/>
        </w:rPr>
        <w:t xml:space="preserve">This can be a significant opportunity for Delicious to maintain its sales range and profit of the business. </w:t>
      </w:r>
    </w:p>
    <w:p w14:paraId="2CE38B03" w14:textId="5DCA6705" w:rsidR="004D0568" w:rsidRPr="00DE7D92" w:rsidRDefault="00813186">
      <w:pPr>
        <w:pStyle w:val="Normal1"/>
        <w:spacing w:line="360" w:lineRule="auto"/>
        <w:jc w:val="both"/>
        <w:rPr>
          <w:rFonts w:ascii="Times New Roman" w:eastAsia="Times New Roman" w:hAnsi="Times New Roman" w:cs="Times New Roman"/>
          <w:sz w:val="24"/>
          <w:szCs w:val="24"/>
          <w:lang w:val="en-GB"/>
        </w:rPr>
      </w:pPr>
      <w:r w:rsidRPr="00DE7D92">
        <w:rPr>
          <w:rFonts w:ascii="Times New Roman" w:eastAsia="Times New Roman" w:hAnsi="Times New Roman" w:cs="Times New Roman"/>
          <w:sz w:val="24"/>
          <w:szCs w:val="24"/>
          <w:lang w:val="en-GB"/>
        </w:rPr>
        <w:t xml:space="preserve">Technological: An investment of $83.40 million has been found in the R&amp;D department by the UK government, which can be a positive factor for this small-scale business Delicious for improving its online service category (OECD, 2023). </w:t>
      </w:r>
      <w:r w:rsidR="001D559D" w:rsidRPr="00DE7D92">
        <w:rPr>
          <w:rFonts w:ascii="Times New Roman" w:eastAsia="Times New Roman" w:hAnsi="Times New Roman" w:cs="Times New Roman"/>
          <w:sz w:val="24"/>
          <w:szCs w:val="24"/>
          <w:lang w:val="en-GB"/>
        </w:rPr>
        <w:t xml:space="preserve">In this case, the technical improvement </w:t>
      </w:r>
      <w:r w:rsidR="001D559D" w:rsidRPr="00DE7D92">
        <w:rPr>
          <w:rFonts w:ascii="Times New Roman" w:eastAsia="Times New Roman" w:hAnsi="Times New Roman" w:cs="Times New Roman"/>
          <w:sz w:val="24"/>
          <w:szCs w:val="24"/>
          <w:lang w:val="en-GB"/>
        </w:rPr>
        <w:lastRenderedPageBreak/>
        <w:t xml:space="preserve">through bringing AI and robotics into the restaurant service section can improve the better customer service facilities of Delicious. </w:t>
      </w:r>
    </w:p>
    <w:p w14:paraId="3058C629" w14:textId="67C73316"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Legal: The UK government has the regulations of the "Food Safety Act 1990", and "General Food Law" which are found to be impactful for the business expansion of Delicious and will maintain a more </w:t>
      </w:r>
      <w:r w:rsidRPr="00BA6721">
        <w:rPr>
          <w:rFonts w:ascii="Times New Roman" w:eastAsia="Times New Roman" w:hAnsi="Times New Roman" w:cs="Times New Roman"/>
          <w:sz w:val="24"/>
          <w:szCs w:val="24"/>
          <w:lang w:val="en-GB"/>
        </w:rPr>
        <w:t xml:space="preserve">structured food business and service procedure in the UK. </w:t>
      </w:r>
      <w:r w:rsidR="00015809" w:rsidRPr="00BA6721">
        <w:rPr>
          <w:rFonts w:ascii="Times New Roman" w:eastAsia="Times New Roman" w:hAnsi="Times New Roman" w:cs="Times New Roman"/>
          <w:sz w:val="24"/>
          <w:szCs w:val="24"/>
          <w:lang w:val="en-GB"/>
        </w:rPr>
        <w:t xml:space="preserve">Following these laws in the UK will give a sustaining market structure to manage the protocol of food service category for Delicious. </w:t>
      </w:r>
    </w:p>
    <w:p w14:paraId="58B6E517" w14:textId="77777777"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Environmental: Several environmental hazards like climate change, soil degradation, and deforestation have impacted the increased cost of raw materials. From this, the business of Delicious can be affected adversely in managing its raw material sourcing and food service category too. </w:t>
      </w:r>
    </w:p>
    <w:p w14:paraId="7B7F8728" w14:textId="77777777" w:rsidR="004D0568" w:rsidRPr="007D179C" w:rsidRDefault="00813186" w:rsidP="003529C3">
      <w:pPr>
        <w:pStyle w:val="Heading2"/>
        <w:rPr>
          <w:lang w:val="en-GB"/>
        </w:rPr>
      </w:pPr>
      <w:bookmarkStart w:id="5" w:name="_Toc152783042"/>
      <w:r w:rsidRPr="007D179C">
        <w:rPr>
          <w:lang w:val="en-GB"/>
        </w:rPr>
        <w:t>Micro environmental</w:t>
      </w:r>
      <w:bookmarkEnd w:id="5"/>
    </w:p>
    <w:p w14:paraId="667107A2" w14:textId="77777777" w:rsidR="004D0568" w:rsidRPr="007D179C" w:rsidRDefault="00813186">
      <w:pPr>
        <w:pStyle w:val="Normal1"/>
        <w:spacing w:line="360" w:lineRule="auto"/>
        <w:rPr>
          <w:rFonts w:ascii="Times New Roman" w:eastAsia="Times New Roman" w:hAnsi="Times New Roman" w:cs="Times New Roman"/>
          <w:b/>
          <w:i/>
          <w:sz w:val="24"/>
          <w:szCs w:val="24"/>
          <w:lang w:val="en-GB"/>
        </w:rPr>
      </w:pPr>
      <w:r w:rsidRPr="007D179C">
        <w:rPr>
          <w:rFonts w:ascii="Times New Roman" w:eastAsia="Times New Roman" w:hAnsi="Times New Roman" w:cs="Times New Roman"/>
          <w:b/>
          <w:i/>
          <w:sz w:val="24"/>
          <w:szCs w:val="24"/>
          <w:lang w:val="en-GB"/>
        </w:rPr>
        <w:t xml:space="preserve">Industry life cycle  </w:t>
      </w:r>
    </w:p>
    <w:p w14:paraId="193EC6AB" w14:textId="77777777" w:rsidR="004D0568" w:rsidRPr="007D179C" w:rsidRDefault="00813186">
      <w:pPr>
        <w:pStyle w:val="Normal1"/>
        <w:spacing w:line="360" w:lineRule="auto"/>
        <w:jc w:val="center"/>
        <w:rPr>
          <w:rFonts w:ascii="Times New Roman" w:eastAsia="Times New Roman" w:hAnsi="Times New Roman" w:cs="Times New Roman"/>
          <w:b/>
          <w:i/>
          <w:sz w:val="24"/>
          <w:szCs w:val="24"/>
          <w:lang w:val="en-GB"/>
        </w:rPr>
      </w:pPr>
      <w:r w:rsidRPr="007D179C">
        <w:rPr>
          <w:rFonts w:ascii="Times New Roman" w:eastAsia="Times New Roman" w:hAnsi="Times New Roman" w:cs="Times New Roman"/>
          <w:b/>
          <w:i/>
          <w:noProof/>
          <w:sz w:val="24"/>
          <w:szCs w:val="24"/>
          <w:lang w:val="en-GB" w:eastAsia="en-IN"/>
        </w:rPr>
        <w:drawing>
          <wp:inline distT="114300" distB="114300" distL="114300" distR="114300" wp14:anchorId="61CAD20E" wp14:editId="3CE95E45">
            <wp:extent cx="4391025" cy="200025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4391025" cy="2000250"/>
                    </a:xfrm>
                    <a:prstGeom prst="rect">
                      <a:avLst/>
                    </a:prstGeom>
                    <a:ln w="25400">
                      <a:solidFill>
                        <a:srgbClr val="000000"/>
                      </a:solidFill>
                      <a:prstDash val="solid"/>
                    </a:ln>
                  </pic:spPr>
                </pic:pic>
              </a:graphicData>
            </a:graphic>
          </wp:inline>
        </w:drawing>
      </w:r>
    </w:p>
    <w:p w14:paraId="1858486B" w14:textId="77777777" w:rsidR="004D0568" w:rsidRPr="007D179C" w:rsidRDefault="00813186">
      <w:pPr>
        <w:pStyle w:val="Normal1"/>
        <w:spacing w:line="360" w:lineRule="auto"/>
        <w:jc w:val="center"/>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Figure 2: Industry Life Cycle</w:t>
      </w:r>
    </w:p>
    <w:p w14:paraId="0DDEF07D" w14:textId="77777777" w:rsidR="004D0568" w:rsidRPr="007D179C" w:rsidRDefault="00813186">
      <w:pPr>
        <w:pStyle w:val="Normal1"/>
        <w:spacing w:line="360" w:lineRule="auto"/>
        <w:jc w:val="center"/>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(Source: Researchgate, 2023)</w:t>
      </w:r>
    </w:p>
    <w:p w14:paraId="3CBCA70E" w14:textId="5170591F"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Startup: Delicious has been formed as a small-scale startup in London regarding the service of </w:t>
      </w:r>
      <w:r w:rsidR="00C4178A" w:rsidRPr="007D179C">
        <w:rPr>
          <w:rFonts w:ascii="Times New Roman" w:eastAsia="Times New Roman" w:hAnsi="Times New Roman" w:cs="Times New Roman"/>
          <w:sz w:val="24"/>
          <w:szCs w:val="24"/>
          <w:lang w:val="en-GB"/>
        </w:rPr>
        <w:t>fast-food</w:t>
      </w:r>
      <w:r w:rsidRPr="007D179C">
        <w:rPr>
          <w:rFonts w:ascii="Times New Roman" w:eastAsia="Times New Roman" w:hAnsi="Times New Roman" w:cs="Times New Roman"/>
          <w:sz w:val="24"/>
          <w:szCs w:val="24"/>
          <w:lang w:val="en-GB"/>
        </w:rPr>
        <w:t xml:space="preserve"> products. In this startup, the inclusion of online delivery and a sustainable approach has been set as its objective to meet in the future for managing its competitive advantage in the restaurant industry. </w:t>
      </w:r>
    </w:p>
    <w:p w14:paraId="2C618E0B" w14:textId="57162E3D" w:rsidR="004D0568" w:rsidRPr="007D179C" w:rsidRDefault="00813186">
      <w:pPr>
        <w:pStyle w:val="Normal1"/>
        <w:spacing w:line="360" w:lineRule="auto"/>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Growth: In this stage, the company has taken the decision to expand its business in other places in the UK. Nationalisation has been taken as a future growth path for Delicious in this stage of the </w:t>
      </w:r>
      <w:r w:rsidR="00C4178A" w:rsidRPr="007D179C">
        <w:rPr>
          <w:rFonts w:ascii="Times New Roman" w:eastAsia="Times New Roman" w:hAnsi="Times New Roman" w:cs="Times New Roman"/>
          <w:sz w:val="24"/>
          <w:szCs w:val="24"/>
          <w:lang w:val="en-GB"/>
        </w:rPr>
        <w:t>industry</w:t>
      </w:r>
      <w:r w:rsidRPr="007D179C">
        <w:rPr>
          <w:rFonts w:ascii="Times New Roman" w:eastAsia="Times New Roman" w:hAnsi="Times New Roman" w:cs="Times New Roman"/>
          <w:sz w:val="24"/>
          <w:szCs w:val="24"/>
          <w:lang w:val="en-GB"/>
        </w:rPr>
        <w:t xml:space="preserve"> life cycle. </w:t>
      </w:r>
    </w:p>
    <w:p w14:paraId="3592FA30" w14:textId="77777777"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lastRenderedPageBreak/>
        <w:t xml:space="preserve">Maturity: In this stage, Delicious has set an objective to maintain sustainability by managing its food packaging services and also in the restaurant infrastructure format. Following the sustainable aspect of a business and following the policy of net zero carbon that most the contemporary businesses are considering has been considered to be implemented into the business of Delicious in this stage. </w:t>
      </w:r>
    </w:p>
    <w:p w14:paraId="6294D422" w14:textId="77777777" w:rsidR="004D0568" w:rsidRPr="007D179C" w:rsidRDefault="00813186">
      <w:pPr>
        <w:pStyle w:val="Normal1"/>
        <w:spacing w:line="360" w:lineRule="auto"/>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Decline: No such aspects of Delicious have been found by its management to be included in the Decline part of this model. </w:t>
      </w:r>
    </w:p>
    <w:p w14:paraId="029B0E3F" w14:textId="77777777" w:rsidR="004D0568" w:rsidRPr="007D179C" w:rsidRDefault="00813186">
      <w:pPr>
        <w:pStyle w:val="Normal1"/>
        <w:spacing w:line="360" w:lineRule="auto"/>
        <w:rPr>
          <w:rFonts w:ascii="Times New Roman" w:eastAsia="Times New Roman" w:hAnsi="Times New Roman" w:cs="Times New Roman"/>
          <w:b/>
          <w:i/>
          <w:sz w:val="24"/>
          <w:szCs w:val="24"/>
          <w:lang w:val="en-GB"/>
        </w:rPr>
      </w:pPr>
      <w:r w:rsidRPr="007D179C">
        <w:rPr>
          <w:rFonts w:ascii="Times New Roman" w:eastAsia="Times New Roman" w:hAnsi="Times New Roman" w:cs="Times New Roman"/>
          <w:b/>
          <w:i/>
          <w:sz w:val="24"/>
          <w:szCs w:val="24"/>
          <w:lang w:val="en-GB"/>
        </w:rPr>
        <w:t xml:space="preserve">Porter’s five forces  </w:t>
      </w:r>
    </w:p>
    <w:p w14:paraId="117E3DF6" w14:textId="1044C754"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"Competitive rivalry" (High): The UK has some major restaurant-based businesses in the </w:t>
      </w:r>
      <w:r w:rsidR="0042109B" w:rsidRPr="007D179C">
        <w:rPr>
          <w:rFonts w:ascii="Times New Roman" w:eastAsia="Times New Roman" w:hAnsi="Times New Roman" w:cs="Times New Roman"/>
          <w:sz w:val="24"/>
          <w:szCs w:val="24"/>
          <w:lang w:val="en-GB"/>
        </w:rPr>
        <w:t>fast-food</w:t>
      </w:r>
      <w:r w:rsidRPr="007D179C">
        <w:rPr>
          <w:rFonts w:ascii="Times New Roman" w:eastAsia="Times New Roman" w:hAnsi="Times New Roman" w:cs="Times New Roman"/>
          <w:sz w:val="24"/>
          <w:szCs w:val="24"/>
          <w:lang w:val="en-GB"/>
        </w:rPr>
        <w:t xml:space="preserve"> category which has given a competitive rivalry in the restaurant industry to Delicious. Some small-scale </w:t>
      </w:r>
      <w:r w:rsidR="0042109B" w:rsidRPr="007D179C">
        <w:rPr>
          <w:rFonts w:ascii="Times New Roman" w:eastAsia="Times New Roman" w:hAnsi="Times New Roman" w:cs="Times New Roman"/>
          <w:sz w:val="24"/>
          <w:szCs w:val="24"/>
          <w:lang w:val="en-GB"/>
        </w:rPr>
        <w:t>fast-food</w:t>
      </w:r>
      <w:r w:rsidRPr="007D179C">
        <w:rPr>
          <w:rFonts w:ascii="Times New Roman" w:eastAsia="Times New Roman" w:hAnsi="Times New Roman" w:cs="Times New Roman"/>
          <w:sz w:val="24"/>
          <w:szCs w:val="24"/>
          <w:lang w:val="en-GB"/>
        </w:rPr>
        <w:t xml:space="preserve"> startups in the UK are "Burger King", "Denny's", "IHOP" and others. </w:t>
      </w:r>
    </w:p>
    <w:p w14:paraId="331BCD41" w14:textId="77777777"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"Bargaining rate of buyers' ' (High): Having a range of competitive structures in the market the buyers can preferably choose the other outlets of the same category of food business. </w:t>
      </w:r>
    </w:p>
    <w:p w14:paraId="4C9DFAA6" w14:textId="77777777"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"Bargaining rate of suppliers" (Low): Having a wider range of suppliers in this category of business has led towards having low competition in this genre. </w:t>
      </w:r>
    </w:p>
    <w:p w14:paraId="63A58972" w14:textId="77777777"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"Threats of new entrants" (High): Similar types of start-up businesses can possibly come up with some new ideas and innovations like Delicious has. </w:t>
      </w:r>
    </w:p>
    <w:p w14:paraId="6096BDC4" w14:textId="77777777"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"Threats of substitutes</w:t>
      </w:r>
      <w:r w:rsidR="00E137F8" w:rsidRPr="007D179C">
        <w:rPr>
          <w:rFonts w:ascii="Times New Roman" w:eastAsia="Times New Roman" w:hAnsi="Times New Roman" w:cs="Times New Roman"/>
          <w:sz w:val="24"/>
          <w:szCs w:val="24"/>
          <w:lang w:val="en-GB"/>
        </w:rPr>
        <w:t>” (</w:t>
      </w:r>
      <w:r w:rsidRPr="007D179C">
        <w:rPr>
          <w:rFonts w:ascii="Times New Roman" w:eastAsia="Times New Roman" w:hAnsi="Times New Roman" w:cs="Times New Roman"/>
          <w:sz w:val="24"/>
          <w:szCs w:val="24"/>
          <w:lang w:val="en-GB"/>
        </w:rPr>
        <w:t xml:space="preserve">High): The existing fast-food companies are also having some innovations regarding their customer service and food quality like Delicious in the UK. </w:t>
      </w:r>
    </w:p>
    <w:p w14:paraId="11FB02DD" w14:textId="77777777" w:rsidR="003529C3" w:rsidRPr="007D179C" w:rsidRDefault="003529C3" w:rsidP="003529C3">
      <w:pPr>
        <w:pStyle w:val="Heading2"/>
        <w:rPr>
          <w:lang w:val="en-GB"/>
        </w:rPr>
      </w:pPr>
      <w:bookmarkStart w:id="6" w:name="_Toc152783043"/>
      <w:r w:rsidRPr="007D179C">
        <w:rPr>
          <w:lang w:val="en-GB"/>
        </w:rPr>
        <w:t>Internal analysis</w:t>
      </w:r>
      <w:bookmarkEnd w:id="6"/>
      <w:r w:rsidRPr="007D179C">
        <w:rPr>
          <w:lang w:val="en-GB"/>
        </w:rPr>
        <w:t xml:space="preserve"> </w:t>
      </w:r>
    </w:p>
    <w:p w14:paraId="65A99905" w14:textId="77777777" w:rsidR="003529C3" w:rsidRPr="007D179C" w:rsidRDefault="003529C3" w:rsidP="003529C3">
      <w:pPr>
        <w:pStyle w:val="Normal2"/>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Strategic resources and capabilities</w:t>
      </w:r>
    </w:p>
    <w:p w14:paraId="3660529F" w14:textId="77777777" w:rsidR="003529C3" w:rsidRPr="007D179C" w:rsidRDefault="003529C3" w:rsidP="003529C3">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Capabilities and resources are the sources to gain competitive advantage from the profitability of the organisation. In the expansion strategy, some of the major resources that Delicious would focus on are human and financial. </w:t>
      </w:r>
    </w:p>
    <w:p w14:paraId="284E76A1" w14:textId="659CE811" w:rsidR="003529C3" w:rsidRPr="007D179C" w:rsidRDefault="003529C3" w:rsidP="003529C3">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b/>
          <w:i/>
          <w:sz w:val="24"/>
          <w:szCs w:val="24"/>
          <w:lang w:val="en-GB"/>
        </w:rPr>
        <w:t>Human resource:</w:t>
      </w:r>
      <w:r w:rsidRPr="007D179C">
        <w:rPr>
          <w:rFonts w:ascii="Times New Roman" w:eastAsia="Times New Roman" w:hAnsi="Times New Roman" w:cs="Times New Roman"/>
          <w:sz w:val="24"/>
          <w:szCs w:val="24"/>
          <w:lang w:val="en-GB"/>
        </w:rPr>
        <w:t xml:space="preserve"> Approximately 50 employees in this </w:t>
      </w:r>
      <w:r w:rsidR="00A66A74" w:rsidRPr="007D179C">
        <w:rPr>
          <w:rFonts w:ascii="Times New Roman" w:eastAsia="Times New Roman" w:hAnsi="Times New Roman" w:cs="Times New Roman"/>
          <w:sz w:val="24"/>
          <w:szCs w:val="24"/>
          <w:lang w:val="en-GB"/>
        </w:rPr>
        <w:t>fast-food</w:t>
      </w:r>
      <w:r w:rsidRPr="007D179C">
        <w:rPr>
          <w:rFonts w:ascii="Times New Roman" w:eastAsia="Times New Roman" w:hAnsi="Times New Roman" w:cs="Times New Roman"/>
          <w:sz w:val="24"/>
          <w:szCs w:val="24"/>
          <w:lang w:val="en-GB"/>
        </w:rPr>
        <w:t xml:space="preserve"> centre have developed an efficient workforce in London to manage clients' demands accordingly. Further, in the expansion strategy, Delicious needs to include more local staff to stringent its human resources.  </w:t>
      </w:r>
    </w:p>
    <w:p w14:paraId="6529C24C" w14:textId="75E0E076" w:rsidR="003529C3" w:rsidRPr="007D179C" w:rsidRDefault="003529C3" w:rsidP="003529C3">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b/>
          <w:i/>
          <w:sz w:val="24"/>
          <w:szCs w:val="24"/>
          <w:lang w:val="en-GB"/>
        </w:rPr>
        <w:t xml:space="preserve">Financial resource: </w:t>
      </w:r>
      <w:r w:rsidRPr="007D179C">
        <w:rPr>
          <w:rFonts w:ascii="Times New Roman" w:eastAsia="Times New Roman" w:hAnsi="Times New Roman" w:cs="Times New Roman"/>
          <w:sz w:val="24"/>
          <w:szCs w:val="24"/>
          <w:lang w:val="en-GB"/>
        </w:rPr>
        <w:t xml:space="preserve">One of the tangible resources is financial resources and with 6 years of business, Delicious has become financially stable to expand in further marketplace. Additionally, last year's revenue was approximately $1.05 million indicating the financial strength of this </w:t>
      </w:r>
      <w:r w:rsidR="00A66A74" w:rsidRPr="007D179C">
        <w:rPr>
          <w:rFonts w:ascii="Times New Roman" w:eastAsia="Times New Roman" w:hAnsi="Times New Roman" w:cs="Times New Roman"/>
          <w:sz w:val="24"/>
          <w:szCs w:val="24"/>
          <w:lang w:val="en-GB"/>
        </w:rPr>
        <w:t>fast-food</w:t>
      </w:r>
      <w:r w:rsidRPr="007D179C">
        <w:rPr>
          <w:rFonts w:ascii="Times New Roman" w:eastAsia="Times New Roman" w:hAnsi="Times New Roman" w:cs="Times New Roman"/>
          <w:sz w:val="24"/>
          <w:szCs w:val="24"/>
          <w:lang w:val="en-GB"/>
        </w:rPr>
        <w:t xml:space="preserve"> centre.  </w:t>
      </w:r>
    </w:p>
    <w:p w14:paraId="0E0FC636" w14:textId="31F76723" w:rsidR="003529C3" w:rsidRPr="007D179C" w:rsidRDefault="003529C3" w:rsidP="003529C3">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b/>
          <w:i/>
          <w:sz w:val="24"/>
          <w:szCs w:val="24"/>
          <w:lang w:val="en-GB"/>
        </w:rPr>
        <w:lastRenderedPageBreak/>
        <w:t xml:space="preserve">Capabilities: </w:t>
      </w:r>
      <w:r w:rsidRPr="007D179C">
        <w:rPr>
          <w:rFonts w:ascii="Times New Roman" w:eastAsia="Times New Roman" w:hAnsi="Times New Roman" w:cs="Times New Roman"/>
          <w:sz w:val="24"/>
          <w:szCs w:val="24"/>
          <w:lang w:val="en-GB"/>
        </w:rPr>
        <w:t xml:space="preserve">Competitive capabilities in London's </w:t>
      </w:r>
      <w:r w:rsidR="00A66A74" w:rsidRPr="007D179C">
        <w:rPr>
          <w:rFonts w:ascii="Times New Roman" w:eastAsia="Times New Roman" w:hAnsi="Times New Roman" w:cs="Times New Roman"/>
          <w:sz w:val="24"/>
          <w:szCs w:val="24"/>
          <w:lang w:val="en-GB"/>
        </w:rPr>
        <w:t>fast-food</w:t>
      </w:r>
      <w:r w:rsidRPr="007D179C">
        <w:rPr>
          <w:rFonts w:ascii="Times New Roman" w:eastAsia="Times New Roman" w:hAnsi="Times New Roman" w:cs="Times New Roman"/>
          <w:sz w:val="24"/>
          <w:szCs w:val="24"/>
          <w:lang w:val="en-GB"/>
        </w:rPr>
        <w:t xml:space="preserve"> sector are one of the pillars for growth. Organisations need to develop a business plan to overcome competitors' influence on the business operation (Haseeb et al., 2019). Fresh foods with different menu lists such as burgers, pizza, noodles, and others have influenced the competitive capability of Delicious. Home delivery services have a hierarchical organisational structure, protection of employee rights, and others are also developed the business capability to enhance market reputation.</w:t>
      </w:r>
    </w:p>
    <w:p w14:paraId="0E33CEFA" w14:textId="77777777" w:rsidR="003529C3" w:rsidRPr="007D179C" w:rsidRDefault="003529C3" w:rsidP="003529C3">
      <w:pPr>
        <w:pStyle w:val="Normal2"/>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 xml:space="preserve">Value chain </w:t>
      </w:r>
    </w:p>
    <w:p w14:paraId="7497F9A0" w14:textId="77777777" w:rsidR="003529C3" w:rsidRPr="007D179C" w:rsidRDefault="003529C3" w:rsidP="003529C3">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Value chain analysis indicates the primary and secondary activities that Delicious should incorporate to enhance stakeholders' value from its market operation. Value chain modelling is necessary for the business to understand the necessary advantages that the company has gained to uplift its competitive position (</w:t>
      </w:r>
      <w:proofErr w:type="spellStart"/>
      <w:r w:rsidRPr="007D179C">
        <w:rPr>
          <w:rFonts w:ascii="Times New Roman" w:eastAsia="Times New Roman" w:hAnsi="Times New Roman" w:cs="Times New Roman"/>
          <w:sz w:val="24"/>
          <w:szCs w:val="24"/>
          <w:lang w:val="en-GB"/>
        </w:rPr>
        <w:t>Kohnová</w:t>
      </w:r>
      <w:proofErr w:type="spellEnd"/>
      <w:r w:rsidRPr="007D179C">
        <w:rPr>
          <w:rFonts w:ascii="Times New Roman" w:eastAsia="Times New Roman" w:hAnsi="Times New Roman" w:cs="Times New Roman"/>
          <w:sz w:val="24"/>
          <w:szCs w:val="24"/>
          <w:lang w:val="en-GB"/>
        </w:rPr>
        <w:t xml:space="preserve"> and </w:t>
      </w:r>
      <w:proofErr w:type="spellStart"/>
      <w:r w:rsidRPr="007D179C">
        <w:rPr>
          <w:rFonts w:ascii="Times New Roman" w:eastAsia="Times New Roman" w:hAnsi="Times New Roman" w:cs="Times New Roman"/>
          <w:sz w:val="24"/>
          <w:szCs w:val="24"/>
          <w:lang w:val="en-GB"/>
        </w:rPr>
        <w:t>Salajová</w:t>
      </w:r>
      <w:proofErr w:type="spellEnd"/>
      <w:r w:rsidRPr="007D179C">
        <w:rPr>
          <w:rFonts w:ascii="Times New Roman" w:eastAsia="Times New Roman" w:hAnsi="Times New Roman" w:cs="Times New Roman"/>
          <w:sz w:val="24"/>
          <w:szCs w:val="24"/>
          <w:lang w:val="en-GB"/>
        </w:rPr>
        <w:t xml:space="preserve">, 2023). </w:t>
      </w:r>
    </w:p>
    <w:p w14:paraId="055060CC" w14:textId="77777777" w:rsidR="003529C3" w:rsidRPr="007D179C" w:rsidRDefault="003529C3" w:rsidP="003529C3">
      <w:pPr>
        <w:pStyle w:val="Normal2"/>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Primary activities</w:t>
      </w:r>
    </w:p>
    <w:p w14:paraId="779E1459" w14:textId="740FD6EC" w:rsidR="003529C3" w:rsidRPr="007D179C" w:rsidRDefault="003529C3" w:rsidP="003529C3">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b/>
          <w:i/>
          <w:sz w:val="24"/>
          <w:szCs w:val="24"/>
          <w:lang w:val="en-GB"/>
        </w:rPr>
        <w:t xml:space="preserve">Inbound logistics: </w:t>
      </w:r>
      <w:r w:rsidRPr="007D179C">
        <w:rPr>
          <w:rFonts w:ascii="Times New Roman" w:eastAsia="Times New Roman" w:hAnsi="Times New Roman" w:cs="Times New Roman"/>
          <w:sz w:val="24"/>
          <w:szCs w:val="24"/>
          <w:lang w:val="en-GB"/>
        </w:rPr>
        <w:t xml:space="preserve">Delicious has included local suppliers for bread, dairy products, spices, and other ingredients to run the </w:t>
      </w:r>
      <w:r w:rsidR="000A3337" w:rsidRPr="007D179C">
        <w:rPr>
          <w:rFonts w:ascii="Times New Roman" w:eastAsia="Times New Roman" w:hAnsi="Times New Roman" w:cs="Times New Roman"/>
          <w:sz w:val="24"/>
          <w:szCs w:val="24"/>
          <w:lang w:val="en-GB"/>
        </w:rPr>
        <w:t>fast-food</w:t>
      </w:r>
      <w:r w:rsidRPr="007D179C">
        <w:rPr>
          <w:rFonts w:ascii="Times New Roman" w:eastAsia="Times New Roman" w:hAnsi="Times New Roman" w:cs="Times New Roman"/>
          <w:sz w:val="24"/>
          <w:szCs w:val="24"/>
          <w:lang w:val="en-GB"/>
        </w:rPr>
        <w:t xml:space="preserve"> delivery business.</w:t>
      </w:r>
    </w:p>
    <w:p w14:paraId="067F9AEA" w14:textId="77777777" w:rsidR="003529C3" w:rsidRPr="007D179C" w:rsidRDefault="003529C3" w:rsidP="003529C3">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b/>
          <w:i/>
          <w:sz w:val="24"/>
          <w:szCs w:val="24"/>
          <w:lang w:val="en-GB"/>
        </w:rPr>
        <w:t xml:space="preserve">Operations: </w:t>
      </w:r>
      <w:r w:rsidRPr="007D179C">
        <w:rPr>
          <w:rFonts w:ascii="Times New Roman" w:eastAsia="Times New Roman" w:hAnsi="Times New Roman" w:cs="Times New Roman"/>
          <w:sz w:val="24"/>
          <w:szCs w:val="24"/>
          <w:lang w:val="en-GB"/>
        </w:rPr>
        <w:t xml:space="preserve">Short-order cooking is enhanced by delicious to quickly prepare the food as per the customers’ order. Further, storage in the inventory, proper working of the kitchen equipment, and others are also understood in the operation management of Delicious.   </w:t>
      </w:r>
    </w:p>
    <w:p w14:paraId="6866AACB" w14:textId="77777777" w:rsidR="003529C3" w:rsidRPr="007D179C" w:rsidRDefault="003529C3" w:rsidP="003529C3">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b/>
          <w:i/>
          <w:sz w:val="24"/>
          <w:szCs w:val="24"/>
          <w:lang w:val="en-GB"/>
        </w:rPr>
        <w:t xml:space="preserve">Outbound logistics: </w:t>
      </w:r>
      <w:r w:rsidRPr="007D179C">
        <w:rPr>
          <w:rFonts w:ascii="Times New Roman" w:eastAsia="Times New Roman" w:hAnsi="Times New Roman" w:cs="Times New Roman"/>
          <w:sz w:val="24"/>
          <w:szCs w:val="24"/>
          <w:lang w:val="en-GB"/>
        </w:rPr>
        <w:t xml:space="preserve">In its outbound logistics strategy, Delicious is focused on delivering the highest quality of food with clean and sustainable packaging. Further, it has also developed a partnership with home delivery services to make local people order and access food from their homes. </w:t>
      </w:r>
    </w:p>
    <w:p w14:paraId="45B318E5" w14:textId="77777777" w:rsidR="003529C3" w:rsidRPr="007D179C" w:rsidRDefault="003529C3" w:rsidP="003529C3">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b/>
          <w:i/>
          <w:sz w:val="24"/>
          <w:szCs w:val="24"/>
          <w:lang w:val="en-GB"/>
        </w:rPr>
        <w:t>Marketing and sales</w:t>
      </w:r>
      <w:r w:rsidRPr="007D179C">
        <w:rPr>
          <w:rFonts w:ascii="Times New Roman" w:eastAsia="Times New Roman" w:hAnsi="Times New Roman" w:cs="Times New Roman"/>
          <w:sz w:val="24"/>
          <w:szCs w:val="24"/>
          <w:lang w:val="en-GB"/>
        </w:rPr>
        <w:t xml:space="preserve">: Delicious has used the social media marketing strategy to make people aware of the Delicious menu list, offer price, and others. Online and offline channels are used for sales and marketing of quality food products.  </w:t>
      </w:r>
    </w:p>
    <w:p w14:paraId="02CED94B" w14:textId="27A28780" w:rsidR="003529C3" w:rsidRPr="007D179C" w:rsidRDefault="003529C3" w:rsidP="003529C3">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b/>
          <w:i/>
          <w:sz w:val="24"/>
          <w:szCs w:val="24"/>
          <w:lang w:val="en-GB"/>
        </w:rPr>
        <w:t xml:space="preserve">Service: </w:t>
      </w:r>
      <w:r w:rsidRPr="007D179C">
        <w:rPr>
          <w:rFonts w:ascii="Times New Roman" w:eastAsia="Times New Roman" w:hAnsi="Times New Roman" w:cs="Times New Roman"/>
          <w:sz w:val="24"/>
          <w:szCs w:val="24"/>
          <w:lang w:val="en-GB"/>
        </w:rPr>
        <w:t xml:space="preserve">In the offline service together with enjoying their food at Delicious customers would have access to the free </w:t>
      </w:r>
      <w:r w:rsidR="000A3337" w:rsidRPr="007D179C">
        <w:rPr>
          <w:rFonts w:ascii="Times New Roman" w:eastAsia="Times New Roman" w:hAnsi="Times New Roman" w:cs="Times New Roman"/>
          <w:sz w:val="24"/>
          <w:szCs w:val="24"/>
          <w:lang w:val="en-GB"/>
        </w:rPr>
        <w:t>Wi-Fi</w:t>
      </w:r>
      <w:r w:rsidRPr="007D179C">
        <w:rPr>
          <w:rFonts w:ascii="Times New Roman" w:eastAsia="Times New Roman" w:hAnsi="Times New Roman" w:cs="Times New Roman"/>
          <w:sz w:val="24"/>
          <w:szCs w:val="24"/>
          <w:lang w:val="en-GB"/>
        </w:rPr>
        <w:t xml:space="preserve"> services in the restaurant. Additionally, if there are quality or packaging issues in the foods delivered by Delicious, then, customers can claim their money refund from Delicious. </w:t>
      </w:r>
    </w:p>
    <w:p w14:paraId="5472CC64" w14:textId="77777777" w:rsidR="003529C3" w:rsidRPr="007D179C" w:rsidRDefault="003529C3" w:rsidP="003529C3">
      <w:pPr>
        <w:pStyle w:val="Normal2"/>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Secondary Activity</w:t>
      </w:r>
    </w:p>
    <w:p w14:paraId="5317F05F" w14:textId="77777777" w:rsidR="003529C3" w:rsidRPr="007D179C" w:rsidRDefault="003529C3" w:rsidP="003529C3">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b/>
          <w:i/>
          <w:sz w:val="24"/>
          <w:szCs w:val="24"/>
          <w:lang w:val="en-GB"/>
        </w:rPr>
        <w:lastRenderedPageBreak/>
        <w:t xml:space="preserve">Infrastructure: </w:t>
      </w:r>
      <w:r w:rsidRPr="007D179C">
        <w:rPr>
          <w:rFonts w:ascii="Times New Roman" w:eastAsia="Times New Roman" w:hAnsi="Times New Roman" w:cs="Times New Roman"/>
          <w:sz w:val="24"/>
          <w:szCs w:val="24"/>
          <w:lang w:val="en-GB"/>
        </w:rPr>
        <w:t>Both the financial and workplace infrastructure are essential for organisations to enhance value creation with the stakeholders (Rezaie et al., 2023). Delicious has a fresh, sustainable, and eco-friendly restaurant infrastructure for the guests.</w:t>
      </w:r>
    </w:p>
    <w:p w14:paraId="586D4766" w14:textId="77777777" w:rsidR="003529C3" w:rsidRPr="007D179C" w:rsidRDefault="003529C3" w:rsidP="003529C3">
      <w:pPr>
        <w:pStyle w:val="Normal2"/>
        <w:spacing w:line="360" w:lineRule="auto"/>
        <w:jc w:val="center"/>
        <w:rPr>
          <w:rFonts w:ascii="Times New Roman" w:eastAsia="Times New Roman" w:hAnsi="Times New Roman" w:cs="Times New Roman"/>
          <w:sz w:val="24"/>
          <w:szCs w:val="24"/>
          <w:lang w:val="en-GB"/>
        </w:rPr>
      </w:pPr>
      <w:r w:rsidRPr="007D179C">
        <w:rPr>
          <w:rFonts w:ascii="Times New Roman" w:eastAsia="Times New Roman" w:hAnsi="Times New Roman" w:cs="Times New Roman"/>
          <w:noProof/>
          <w:sz w:val="24"/>
          <w:szCs w:val="24"/>
          <w:lang w:val="en-GB" w:eastAsia="en-IN"/>
        </w:rPr>
        <w:drawing>
          <wp:inline distT="114300" distB="114300" distL="114300" distR="114300" wp14:anchorId="5FD24838" wp14:editId="21296D4E">
            <wp:extent cx="5943600" cy="262890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2628900"/>
                    </a:xfrm>
                    <a:prstGeom prst="rect">
                      <a:avLst/>
                    </a:prstGeom>
                    <a:ln w="12700">
                      <a:solidFill>
                        <a:srgbClr val="000000"/>
                      </a:solidFill>
                      <a:prstDash val="solid"/>
                    </a:ln>
                  </pic:spPr>
                </pic:pic>
              </a:graphicData>
            </a:graphic>
          </wp:inline>
        </w:drawing>
      </w:r>
    </w:p>
    <w:p w14:paraId="7358FA8E" w14:textId="77777777" w:rsidR="003529C3" w:rsidRPr="007D179C" w:rsidRDefault="003529C3" w:rsidP="003529C3">
      <w:pPr>
        <w:pStyle w:val="Normal2"/>
        <w:spacing w:line="360" w:lineRule="auto"/>
        <w:jc w:val="center"/>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Figure 3: Porter’s value chain model</w:t>
      </w:r>
    </w:p>
    <w:p w14:paraId="37910602" w14:textId="77777777" w:rsidR="003529C3" w:rsidRPr="007D179C" w:rsidRDefault="003529C3" w:rsidP="003529C3">
      <w:pPr>
        <w:pStyle w:val="Normal2"/>
        <w:spacing w:line="360" w:lineRule="auto"/>
        <w:jc w:val="center"/>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(Source: Sun and Fah, 2020)</w:t>
      </w:r>
    </w:p>
    <w:p w14:paraId="51A04E45" w14:textId="77777777" w:rsidR="003529C3" w:rsidRPr="007D179C" w:rsidRDefault="003529C3" w:rsidP="003529C3">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b/>
          <w:i/>
          <w:sz w:val="24"/>
          <w:szCs w:val="24"/>
          <w:lang w:val="en-GB"/>
        </w:rPr>
        <w:t>Technological development:</w:t>
      </w:r>
      <w:r w:rsidRPr="007D179C">
        <w:rPr>
          <w:rFonts w:ascii="Times New Roman" w:eastAsia="Times New Roman" w:hAnsi="Times New Roman" w:cs="Times New Roman"/>
          <w:sz w:val="24"/>
          <w:szCs w:val="24"/>
          <w:lang w:val="en-GB"/>
        </w:rPr>
        <w:t xml:space="preserve"> The incorporation of digitalisation, virtual chatbot, online payment system, and others have become effective for Delicious to grow its online business in London.</w:t>
      </w:r>
      <w:r w:rsidRPr="007D179C">
        <w:rPr>
          <w:rFonts w:ascii="Times New Roman" w:eastAsia="Times New Roman" w:hAnsi="Times New Roman" w:cs="Times New Roman"/>
          <w:b/>
          <w:i/>
          <w:sz w:val="24"/>
          <w:szCs w:val="24"/>
          <w:lang w:val="en-GB"/>
        </w:rPr>
        <w:t xml:space="preserve"> </w:t>
      </w:r>
    </w:p>
    <w:p w14:paraId="0DE79B37" w14:textId="77777777" w:rsidR="003529C3" w:rsidRPr="007D179C" w:rsidRDefault="003529C3" w:rsidP="003529C3">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b/>
          <w:i/>
          <w:sz w:val="24"/>
          <w:szCs w:val="24"/>
          <w:lang w:val="en-GB"/>
        </w:rPr>
        <w:t xml:space="preserve">Human resources management: </w:t>
      </w:r>
      <w:r w:rsidRPr="007D179C">
        <w:rPr>
          <w:rFonts w:ascii="Times New Roman" w:eastAsia="Times New Roman" w:hAnsi="Times New Roman" w:cs="Times New Roman"/>
          <w:sz w:val="24"/>
          <w:szCs w:val="24"/>
          <w:lang w:val="en-GB"/>
        </w:rPr>
        <w:t xml:space="preserve">This company has availed the benefits for the employees related to health benefits, bonuses, rewards, and promotions to make employees motivated in their work. Training and skill development are necessary in employee management for business productivity development (Howard and Gutworth, 2020). In Delicious, the CEO has motivated all the waiters, chefs, receptionists, cleaning staff, and others to take necessary training for better performance.   </w:t>
      </w:r>
    </w:p>
    <w:p w14:paraId="093A40E9" w14:textId="77777777" w:rsidR="003529C3" w:rsidRPr="007D179C" w:rsidRDefault="003529C3" w:rsidP="003529C3">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b/>
          <w:i/>
          <w:sz w:val="24"/>
          <w:szCs w:val="24"/>
          <w:lang w:val="en-GB"/>
        </w:rPr>
        <w:t xml:space="preserve">Procurement: </w:t>
      </w:r>
      <w:r w:rsidRPr="007D179C">
        <w:rPr>
          <w:rFonts w:ascii="Times New Roman" w:eastAsia="Times New Roman" w:hAnsi="Times New Roman" w:cs="Times New Roman"/>
          <w:sz w:val="24"/>
          <w:szCs w:val="24"/>
          <w:lang w:val="en-GB"/>
        </w:rPr>
        <w:t>Local suppliers are involved in the procurement process. Delicious has also connected with the local dairy farmers, and agricultural farmers for procurement of dairy and vegetables for its varieties of menu lists.</w:t>
      </w:r>
    </w:p>
    <w:p w14:paraId="1AD8D967" w14:textId="77777777" w:rsidR="003529C3" w:rsidRPr="007D179C" w:rsidRDefault="003529C3" w:rsidP="003529C3">
      <w:pPr>
        <w:pStyle w:val="Normal2"/>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 xml:space="preserve">VRIO </w:t>
      </w:r>
    </w:p>
    <w:p w14:paraId="0C190516" w14:textId="334DEAA5" w:rsidR="003529C3" w:rsidRPr="007D179C" w:rsidRDefault="003529C3" w:rsidP="003529C3">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In the VRIO analysis of the strategic resources of Delicious, it can be said that this </w:t>
      </w:r>
      <w:r w:rsidR="00CA3F89" w:rsidRPr="007D179C">
        <w:rPr>
          <w:rFonts w:ascii="Times New Roman" w:eastAsia="Times New Roman" w:hAnsi="Times New Roman" w:cs="Times New Roman"/>
          <w:sz w:val="24"/>
          <w:szCs w:val="24"/>
          <w:lang w:val="en-GB"/>
        </w:rPr>
        <w:t>fast-food</w:t>
      </w:r>
      <w:r w:rsidRPr="007D179C">
        <w:rPr>
          <w:rFonts w:ascii="Times New Roman" w:eastAsia="Times New Roman" w:hAnsi="Times New Roman" w:cs="Times New Roman"/>
          <w:sz w:val="24"/>
          <w:szCs w:val="24"/>
          <w:lang w:val="en-GB"/>
        </w:rPr>
        <w:t xml:space="preserve"> company can understand its competitive position in the market with the opportunity of its resources. VRIO is defined as the “resource value”, “rareness”, “risk of imitation”, and “organisational competence” (Ariwibowo et al., 2021). Depending on this analysis it can be said that the strategic competitive advantage of Delicious is effective in the business performance.</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3529C3" w:rsidRPr="007D179C" w14:paraId="05342419" w14:textId="77777777" w:rsidTr="003529C3">
        <w:trPr>
          <w:cantSplit/>
          <w:tblHeader/>
          <w:jc w:val="center"/>
        </w:trPr>
        <w:tc>
          <w:tcPr>
            <w:tcW w:w="1560" w:type="dxa"/>
            <w:shd w:val="clear" w:color="auto" w:fill="D9EAD3"/>
            <w:tcMar>
              <w:top w:w="100" w:type="dxa"/>
              <w:left w:w="100" w:type="dxa"/>
              <w:bottom w:w="100" w:type="dxa"/>
              <w:right w:w="100" w:type="dxa"/>
            </w:tcMar>
          </w:tcPr>
          <w:p w14:paraId="36E4C71A"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lastRenderedPageBreak/>
              <w:t>Resource</w:t>
            </w:r>
          </w:p>
        </w:tc>
        <w:tc>
          <w:tcPr>
            <w:tcW w:w="1560" w:type="dxa"/>
            <w:shd w:val="clear" w:color="auto" w:fill="D9EAD3"/>
            <w:tcMar>
              <w:top w:w="100" w:type="dxa"/>
              <w:left w:w="100" w:type="dxa"/>
              <w:bottom w:w="100" w:type="dxa"/>
              <w:right w:w="100" w:type="dxa"/>
            </w:tcMar>
          </w:tcPr>
          <w:p w14:paraId="01B70D6F"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Value</w:t>
            </w:r>
          </w:p>
        </w:tc>
        <w:tc>
          <w:tcPr>
            <w:tcW w:w="1560" w:type="dxa"/>
            <w:shd w:val="clear" w:color="auto" w:fill="D9EAD3"/>
            <w:tcMar>
              <w:top w:w="100" w:type="dxa"/>
              <w:left w:w="100" w:type="dxa"/>
              <w:bottom w:w="100" w:type="dxa"/>
              <w:right w:w="100" w:type="dxa"/>
            </w:tcMar>
          </w:tcPr>
          <w:p w14:paraId="668B1EC2"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Rare</w:t>
            </w:r>
          </w:p>
        </w:tc>
        <w:tc>
          <w:tcPr>
            <w:tcW w:w="1560" w:type="dxa"/>
            <w:shd w:val="clear" w:color="auto" w:fill="D9EAD3"/>
            <w:tcMar>
              <w:top w:w="100" w:type="dxa"/>
              <w:left w:w="100" w:type="dxa"/>
              <w:bottom w:w="100" w:type="dxa"/>
              <w:right w:w="100" w:type="dxa"/>
            </w:tcMar>
          </w:tcPr>
          <w:p w14:paraId="0227E49B"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Imitation</w:t>
            </w:r>
          </w:p>
        </w:tc>
        <w:tc>
          <w:tcPr>
            <w:tcW w:w="1560" w:type="dxa"/>
            <w:shd w:val="clear" w:color="auto" w:fill="D9EAD3"/>
            <w:tcMar>
              <w:top w:w="100" w:type="dxa"/>
              <w:left w:w="100" w:type="dxa"/>
              <w:bottom w:w="100" w:type="dxa"/>
              <w:right w:w="100" w:type="dxa"/>
            </w:tcMar>
          </w:tcPr>
          <w:p w14:paraId="4F79B68B"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Organisation</w:t>
            </w:r>
          </w:p>
        </w:tc>
        <w:tc>
          <w:tcPr>
            <w:tcW w:w="1560" w:type="dxa"/>
            <w:shd w:val="clear" w:color="auto" w:fill="D9EAD3"/>
            <w:tcMar>
              <w:top w:w="100" w:type="dxa"/>
              <w:left w:w="100" w:type="dxa"/>
              <w:bottom w:w="100" w:type="dxa"/>
              <w:right w:w="100" w:type="dxa"/>
            </w:tcMar>
          </w:tcPr>
          <w:p w14:paraId="0B5CE119"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Competitive advantage</w:t>
            </w:r>
          </w:p>
        </w:tc>
      </w:tr>
      <w:tr w:rsidR="003529C3" w:rsidRPr="007D179C" w14:paraId="53DE40C3" w14:textId="77777777" w:rsidTr="003529C3">
        <w:trPr>
          <w:cantSplit/>
          <w:tblHeader/>
          <w:jc w:val="center"/>
        </w:trPr>
        <w:tc>
          <w:tcPr>
            <w:tcW w:w="1560" w:type="dxa"/>
            <w:shd w:val="clear" w:color="auto" w:fill="F9CB9C"/>
            <w:tcMar>
              <w:top w:w="100" w:type="dxa"/>
              <w:left w:w="100" w:type="dxa"/>
              <w:bottom w:w="100" w:type="dxa"/>
              <w:right w:w="100" w:type="dxa"/>
            </w:tcMar>
          </w:tcPr>
          <w:p w14:paraId="3C598669"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Local market presence</w:t>
            </w:r>
          </w:p>
        </w:tc>
        <w:tc>
          <w:tcPr>
            <w:tcW w:w="1560" w:type="dxa"/>
            <w:shd w:val="clear" w:color="auto" w:fill="F9CB9C"/>
            <w:tcMar>
              <w:top w:w="100" w:type="dxa"/>
              <w:left w:w="100" w:type="dxa"/>
              <w:bottom w:w="100" w:type="dxa"/>
              <w:right w:w="100" w:type="dxa"/>
            </w:tcMar>
          </w:tcPr>
          <w:p w14:paraId="51862DE1"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Yes, Delicious has a wide range of revenue generation from the local market operation in the London fast food industry</w:t>
            </w:r>
          </w:p>
        </w:tc>
        <w:tc>
          <w:tcPr>
            <w:tcW w:w="1560" w:type="dxa"/>
            <w:shd w:val="clear" w:color="auto" w:fill="F9CB9C"/>
            <w:tcMar>
              <w:top w:w="100" w:type="dxa"/>
              <w:left w:w="100" w:type="dxa"/>
              <w:bottom w:w="100" w:type="dxa"/>
              <w:right w:w="100" w:type="dxa"/>
            </w:tcMar>
          </w:tcPr>
          <w:p w14:paraId="239AF25F"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Yes</w:t>
            </w:r>
          </w:p>
        </w:tc>
        <w:tc>
          <w:tcPr>
            <w:tcW w:w="1560" w:type="dxa"/>
            <w:shd w:val="clear" w:color="auto" w:fill="F9CB9C"/>
            <w:tcMar>
              <w:top w:w="100" w:type="dxa"/>
              <w:left w:w="100" w:type="dxa"/>
              <w:bottom w:w="100" w:type="dxa"/>
              <w:right w:w="100" w:type="dxa"/>
            </w:tcMar>
          </w:tcPr>
          <w:p w14:paraId="0A50F3FE"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Yes,</w:t>
            </w:r>
          </w:p>
          <w:p w14:paraId="5EAD03B4"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Competitors In the local market can imitate</w:t>
            </w:r>
          </w:p>
        </w:tc>
        <w:tc>
          <w:tcPr>
            <w:tcW w:w="1560" w:type="dxa"/>
            <w:shd w:val="clear" w:color="auto" w:fill="F9CB9C"/>
            <w:tcMar>
              <w:top w:w="100" w:type="dxa"/>
              <w:left w:w="100" w:type="dxa"/>
              <w:bottom w:w="100" w:type="dxa"/>
              <w:right w:w="100" w:type="dxa"/>
            </w:tcMar>
          </w:tcPr>
          <w:p w14:paraId="2E740594"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Yes,</w:t>
            </w:r>
          </w:p>
          <w:p w14:paraId="3406DBE7"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As it is a well-known company in local market</w:t>
            </w:r>
          </w:p>
        </w:tc>
        <w:tc>
          <w:tcPr>
            <w:tcW w:w="1560" w:type="dxa"/>
            <w:shd w:val="clear" w:color="auto" w:fill="F9CB9C"/>
            <w:tcMar>
              <w:top w:w="100" w:type="dxa"/>
              <w:left w:w="100" w:type="dxa"/>
              <w:bottom w:w="100" w:type="dxa"/>
              <w:right w:w="100" w:type="dxa"/>
            </w:tcMar>
          </w:tcPr>
          <w:p w14:paraId="062EFE4B"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Strong </w:t>
            </w:r>
          </w:p>
        </w:tc>
      </w:tr>
      <w:tr w:rsidR="003529C3" w:rsidRPr="007D179C" w14:paraId="58E88FAE" w14:textId="77777777" w:rsidTr="003529C3">
        <w:trPr>
          <w:cantSplit/>
          <w:tblHeader/>
          <w:jc w:val="center"/>
        </w:trPr>
        <w:tc>
          <w:tcPr>
            <w:tcW w:w="1560" w:type="dxa"/>
            <w:shd w:val="clear" w:color="auto" w:fill="F9CB9C"/>
            <w:tcMar>
              <w:top w:w="100" w:type="dxa"/>
              <w:left w:w="100" w:type="dxa"/>
              <w:bottom w:w="100" w:type="dxa"/>
              <w:right w:w="100" w:type="dxa"/>
            </w:tcMar>
          </w:tcPr>
          <w:p w14:paraId="1067578D"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Human resource</w:t>
            </w:r>
          </w:p>
        </w:tc>
        <w:tc>
          <w:tcPr>
            <w:tcW w:w="1560" w:type="dxa"/>
            <w:shd w:val="clear" w:color="auto" w:fill="F9CB9C"/>
            <w:tcMar>
              <w:top w:w="100" w:type="dxa"/>
              <w:left w:w="100" w:type="dxa"/>
              <w:bottom w:w="100" w:type="dxa"/>
              <w:right w:w="100" w:type="dxa"/>
            </w:tcMar>
          </w:tcPr>
          <w:p w14:paraId="67968679"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Yes, Delicious has a CEO, chefs, cleaning staff, receptionist, and others creating value for the business</w:t>
            </w:r>
          </w:p>
        </w:tc>
        <w:tc>
          <w:tcPr>
            <w:tcW w:w="1560" w:type="dxa"/>
            <w:shd w:val="clear" w:color="auto" w:fill="F9CB9C"/>
            <w:tcMar>
              <w:top w:w="100" w:type="dxa"/>
              <w:left w:w="100" w:type="dxa"/>
              <w:bottom w:w="100" w:type="dxa"/>
              <w:right w:w="100" w:type="dxa"/>
            </w:tcMar>
          </w:tcPr>
          <w:p w14:paraId="14B1D063"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Yes</w:t>
            </w:r>
          </w:p>
        </w:tc>
        <w:tc>
          <w:tcPr>
            <w:tcW w:w="1560" w:type="dxa"/>
            <w:shd w:val="clear" w:color="auto" w:fill="F9CB9C"/>
            <w:tcMar>
              <w:top w:w="100" w:type="dxa"/>
              <w:left w:w="100" w:type="dxa"/>
              <w:bottom w:w="100" w:type="dxa"/>
              <w:right w:w="100" w:type="dxa"/>
            </w:tcMar>
          </w:tcPr>
          <w:p w14:paraId="0494262F"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No</w:t>
            </w:r>
          </w:p>
        </w:tc>
        <w:tc>
          <w:tcPr>
            <w:tcW w:w="1560" w:type="dxa"/>
            <w:shd w:val="clear" w:color="auto" w:fill="F9CB9C"/>
            <w:tcMar>
              <w:top w:w="100" w:type="dxa"/>
              <w:left w:w="100" w:type="dxa"/>
              <w:bottom w:w="100" w:type="dxa"/>
              <w:right w:w="100" w:type="dxa"/>
            </w:tcMar>
          </w:tcPr>
          <w:p w14:paraId="42897FBD"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Yes</w:t>
            </w:r>
          </w:p>
          <w:p w14:paraId="2FF64503"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Human resource influence competency level with higher productivity</w:t>
            </w:r>
          </w:p>
        </w:tc>
        <w:tc>
          <w:tcPr>
            <w:tcW w:w="1560" w:type="dxa"/>
            <w:shd w:val="clear" w:color="auto" w:fill="F9CB9C"/>
            <w:tcMar>
              <w:top w:w="100" w:type="dxa"/>
              <w:left w:w="100" w:type="dxa"/>
              <w:bottom w:w="100" w:type="dxa"/>
              <w:right w:w="100" w:type="dxa"/>
            </w:tcMar>
          </w:tcPr>
          <w:p w14:paraId="15C24548" w14:textId="77777777" w:rsidR="003529C3" w:rsidRPr="007D179C" w:rsidRDefault="003529C3" w:rsidP="002242DF">
            <w:pPr>
              <w:pStyle w:val="Normal2"/>
              <w:widowControl w:val="0"/>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Strong </w:t>
            </w:r>
          </w:p>
        </w:tc>
      </w:tr>
      <w:tr w:rsidR="003529C3" w:rsidRPr="007D179C" w14:paraId="50D63B01" w14:textId="77777777" w:rsidTr="003529C3">
        <w:trPr>
          <w:cantSplit/>
          <w:tblHeader/>
          <w:jc w:val="center"/>
        </w:trPr>
        <w:tc>
          <w:tcPr>
            <w:tcW w:w="1560" w:type="dxa"/>
            <w:shd w:val="clear" w:color="auto" w:fill="F4CCCC"/>
            <w:tcMar>
              <w:top w:w="100" w:type="dxa"/>
              <w:left w:w="100" w:type="dxa"/>
              <w:bottom w:w="100" w:type="dxa"/>
              <w:right w:w="100" w:type="dxa"/>
            </w:tcMar>
          </w:tcPr>
          <w:p w14:paraId="6CDCECB6"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Pricing strategy</w:t>
            </w:r>
          </w:p>
        </w:tc>
        <w:tc>
          <w:tcPr>
            <w:tcW w:w="1560" w:type="dxa"/>
            <w:shd w:val="clear" w:color="auto" w:fill="F4CCCC"/>
            <w:tcMar>
              <w:top w:w="100" w:type="dxa"/>
              <w:left w:w="100" w:type="dxa"/>
              <w:bottom w:w="100" w:type="dxa"/>
              <w:right w:w="100" w:type="dxa"/>
            </w:tcMar>
          </w:tcPr>
          <w:p w14:paraId="7271EE89"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Yes, as they offer discounts in the festive season and happy hours.</w:t>
            </w:r>
          </w:p>
        </w:tc>
        <w:tc>
          <w:tcPr>
            <w:tcW w:w="1560" w:type="dxa"/>
            <w:shd w:val="clear" w:color="auto" w:fill="F4CCCC"/>
            <w:tcMar>
              <w:top w:w="100" w:type="dxa"/>
              <w:left w:w="100" w:type="dxa"/>
              <w:bottom w:w="100" w:type="dxa"/>
              <w:right w:w="100" w:type="dxa"/>
            </w:tcMar>
          </w:tcPr>
          <w:p w14:paraId="17D8F7AE"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No</w:t>
            </w:r>
          </w:p>
        </w:tc>
        <w:tc>
          <w:tcPr>
            <w:tcW w:w="1560" w:type="dxa"/>
            <w:shd w:val="clear" w:color="auto" w:fill="F4CCCC"/>
            <w:tcMar>
              <w:top w:w="100" w:type="dxa"/>
              <w:left w:w="100" w:type="dxa"/>
              <w:bottom w:w="100" w:type="dxa"/>
              <w:right w:w="100" w:type="dxa"/>
            </w:tcMar>
          </w:tcPr>
          <w:p w14:paraId="79A29610"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Yes</w:t>
            </w:r>
          </w:p>
        </w:tc>
        <w:tc>
          <w:tcPr>
            <w:tcW w:w="1560" w:type="dxa"/>
            <w:shd w:val="clear" w:color="auto" w:fill="F4CCCC"/>
            <w:tcMar>
              <w:top w:w="100" w:type="dxa"/>
              <w:left w:w="100" w:type="dxa"/>
              <w:bottom w:w="100" w:type="dxa"/>
              <w:right w:w="100" w:type="dxa"/>
            </w:tcMar>
          </w:tcPr>
          <w:p w14:paraId="6D63EB6E"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Yes, pricing strategy indicates effective cash inflow source for Delicious</w:t>
            </w:r>
          </w:p>
        </w:tc>
        <w:tc>
          <w:tcPr>
            <w:tcW w:w="1560" w:type="dxa"/>
            <w:shd w:val="clear" w:color="auto" w:fill="F4CCCC"/>
            <w:tcMar>
              <w:top w:w="100" w:type="dxa"/>
              <w:left w:w="100" w:type="dxa"/>
              <w:bottom w:w="100" w:type="dxa"/>
              <w:right w:w="100" w:type="dxa"/>
            </w:tcMar>
          </w:tcPr>
          <w:p w14:paraId="2D4BD279"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Temporary</w:t>
            </w:r>
          </w:p>
        </w:tc>
      </w:tr>
      <w:tr w:rsidR="003529C3" w:rsidRPr="007D179C" w14:paraId="743C9636" w14:textId="77777777" w:rsidTr="003529C3">
        <w:trPr>
          <w:cantSplit/>
          <w:tblHeader/>
          <w:jc w:val="center"/>
        </w:trPr>
        <w:tc>
          <w:tcPr>
            <w:tcW w:w="1560" w:type="dxa"/>
            <w:shd w:val="clear" w:color="auto" w:fill="F9CB9C"/>
            <w:tcMar>
              <w:top w:w="100" w:type="dxa"/>
              <w:left w:w="100" w:type="dxa"/>
              <w:bottom w:w="100" w:type="dxa"/>
              <w:right w:w="100" w:type="dxa"/>
            </w:tcMar>
          </w:tcPr>
          <w:p w14:paraId="45A28767"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lastRenderedPageBreak/>
              <w:t xml:space="preserve">Customers </w:t>
            </w:r>
          </w:p>
        </w:tc>
        <w:tc>
          <w:tcPr>
            <w:tcW w:w="1560" w:type="dxa"/>
            <w:shd w:val="clear" w:color="auto" w:fill="F9CB9C"/>
            <w:tcMar>
              <w:top w:w="100" w:type="dxa"/>
              <w:left w:w="100" w:type="dxa"/>
              <w:bottom w:w="100" w:type="dxa"/>
              <w:right w:w="100" w:type="dxa"/>
            </w:tcMar>
          </w:tcPr>
          <w:p w14:paraId="073165CB"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Yes, changes in the taste, price, and others are influenced by the demand of the customers.</w:t>
            </w:r>
          </w:p>
        </w:tc>
        <w:tc>
          <w:tcPr>
            <w:tcW w:w="1560" w:type="dxa"/>
            <w:shd w:val="clear" w:color="auto" w:fill="F9CB9C"/>
            <w:tcMar>
              <w:top w:w="100" w:type="dxa"/>
              <w:left w:w="100" w:type="dxa"/>
              <w:bottom w:w="100" w:type="dxa"/>
              <w:right w:w="100" w:type="dxa"/>
            </w:tcMar>
          </w:tcPr>
          <w:p w14:paraId="0D1ADB64"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Yes</w:t>
            </w:r>
          </w:p>
        </w:tc>
        <w:tc>
          <w:tcPr>
            <w:tcW w:w="1560" w:type="dxa"/>
            <w:shd w:val="clear" w:color="auto" w:fill="F9CB9C"/>
            <w:tcMar>
              <w:top w:w="100" w:type="dxa"/>
              <w:left w:w="100" w:type="dxa"/>
              <w:bottom w:w="100" w:type="dxa"/>
              <w:right w:w="100" w:type="dxa"/>
            </w:tcMar>
          </w:tcPr>
          <w:p w14:paraId="5A5F391C"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No</w:t>
            </w:r>
          </w:p>
        </w:tc>
        <w:tc>
          <w:tcPr>
            <w:tcW w:w="1560" w:type="dxa"/>
            <w:shd w:val="clear" w:color="auto" w:fill="F9CB9C"/>
            <w:tcMar>
              <w:top w:w="100" w:type="dxa"/>
              <w:left w:w="100" w:type="dxa"/>
              <w:bottom w:w="100" w:type="dxa"/>
              <w:right w:w="100" w:type="dxa"/>
            </w:tcMar>
          </w:tcPr>
          <w:p w14:paraId="121EC057"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Yes, customer retention promoted business success </w:t>
            </w:r>
          </w:p>
        </w:tc>
        <w:tc>
          <w:tcPr>
            <w:tcW w:w="1560" w:type="dxa"/>
            <w:shd w:val="clear" w:color="auto" w:fill="F9CB9C"/>
            <w:tcMar>
              <w:top w:w="100" w:type="dxa"/>
              <w:left w:w="100" w:type="dxa"/>
              <w:bottom w:w="100" w:type="dxa"/>
              <w:right w:w="100" w:type="dxa"/>
            </w:tcMar>
          </w:tcPr>
          <w:p w14:paraId="40C582ED"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Strong</w:t>
            </w:r>
          </w:p>
        </w:tc>
      </w:tr>
      <w:tr w:rsidR="003529C3" w:rsidRPr="007D179C" w14:paraId="0E620E2D" w14:textId="77777777" w:rsidTr="003529C3">
        <w:trPr>
          <w:cantSplit/>
          <w:tblHeader/>
          <w:jc w:val="center"/>
        </w:trPr>
        <w:tc>
          <w:tcPr>
            <w:tcW w:w="1560" w:type="dxa"/>
            <w:shd w:val="clear" w:color="auto" w:fill="CFE2F3"/>
            <w:tcMar>
              <w:top w:w="100" w:type="dxa"/>
              <w:left w:w="100" w:type="dxa"/>
              <w:bottom w:w="100" w:type="dxa"/>
              <w:right w:w="100" w:type="dxa"/>
            </w:tcMar>
          </w:tcPr>
          <w:p w14:paraId="535B86D5"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Supply chain</w:t>
            </w:r>
          </w:p>
        </w:tc>
        <w:tc>
          <w:tcPr>
            <w:tcW w:w="1560" w:type="dxa"/>
            <w:shd w:val="clear" w:color="auto" w:fill="CFE2F3"/>
            <w:tcMar>
              <w:top w:w="100" w:type="dxa"/>
              <w:left w:w="100" w:type="dxa"/>
              <w:bottom w:w="100" w:type="dxa"/>
              <w:right w:w="100" w:type="dxa"/>
            </w:tcMar>
          </w:tcPr>
          <w:p w14:paraId="795084E6"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Yes, local supplier engagement promotes fresh quality of raw material sourcing</w:t>
            </w:r>
          </w:p>
        </w:tc>
        <w:tc>
          <w:tcPr>
            <w:tcW w:w="1560" w:type="dxa"/>
            <w:shd w:val="clear" w:color="auto" w:fill="CFE2F3"/>
            <w:tcMar>
              <w:top w:w="100" w:type="dxa"/>
              <w:left w:w="100" w:type="dxa"/>
              <w:bottom w:w="100" w:type="dxa"/>
              <w:right w:w="100" w:type="dxa"/>
            </w:tcMar>
          </w:tcPr>
          <w:p w14:paraId="21075E7F"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Yes</w:t>
            </w:r>
          </w:p>
        </w:tc>
        <w:tc>
          <w:tcPr>
            <w:tcW w:w="1560" w:type="dxa"/>
            <w:shd w:val="clear" w:color="auto" w:fill="CFE2F3"/>
            <w:tcMar>
              <w:top w:w="100" w:type="dxa"/>
              <w:left w:w="100" w:type="dxa"/>
              <w:bottom w:w="100" w:type="dxa"/>
              <w:right w:w="100" w:type="dxa"/>
            </w:tcMar>
          </w:tcPr>
          <w:p w14:paraId="32C0FA31"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Yes</w:t>
            </w:r>
          </w:p>
        </w:tc>
        <w:tc>
          <w:tcPr>
            <w:tcW w:w="1560" w:type="dxa"/>
            <w:shd w:val="clear" w:color="auto" w:fill="CFE2F3"/>
            <w:tcMar>
              <w:top w:w="100" w:type="dxa"/>
              <w:left w:w="100" w:type="dxa"/>
              <w:bottom w:w="100" w:type="dxa"/>
              <w:right w:w="100" w:type="dxa"/>
            </w:tcMar>
          </w:tcPr>
          <w:p w14:paraId="304AEB4A" w14:textId="486E40FE"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Yes, as local supply chain </w:t>
            </w:r>
            <w:r w:rsidR="00CA3F89" w:rsidRPr="007D179C">
              <w:rPr>
                <w:rFonts w:ascii="Times New Roman" w:eastAsia="Times New Roman" w:hAnsi="Times New Roman" w:cs="Times New Roman"/>
                <w:sz w:val="24"/>
                <w:szCs w:val="24"/>
                <w:lang w:val="en-GB"/>
              </w:rPr>
              <w:t>utilises</w:t>
            </w:r>
            <w:r w:rsidRPr="007D179C">
              <w:rPr>
                <w:rFonts w:ascii="Times New Roman" w:eastAsia="Times New Roman" w:hAnsi="Times New Roman" w:cs="Times New Roman"/>
                <w:sz w:val="24"/>
                <w:szCs w:val="24"/>
                <w:lang w:val="en-GB"/>
              </w:rPr>
              <w:t xml:space="preserve"> the market fully</w:t>
            </w:r>
          </w:p>
        </w:tc>
        <w:tc>
          <w:tcPr>
            <w:tcW w:w="1560" w:type="dxa"/>
            <w:shd w:val="clear" w:color="auto" w:fill="CFE2F3"/>
            <w:tcMar>
              <w:top w:w="100" w:type="dxa"/>
              <w:left w:w="100" w:type="dxa"/>
              <w:bottom w:w="100" w:type="dxa"/>
              <w:right w:w="100" w:type="dxa"/>
            </w:tcMar>
          </w:tcPr>
          <w:p w14:paraId="45314648"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Keeps running the business </w:t>
            </w:r>
          </w:p>
        </w:tc>
      </w:tr>
    </w:tbl>
    <w:p w14:paraId="62C69BE7" w14:textId="77777777" w:rsidR="003529C3" w:rsidRPr="007D179C" w:rsidRDefault="003529C3" w:rsidP="003529C3">
      <w:pPr>
        <w:pStyle w:val="Normal2"/>
        <w:spacing w:line="360" w:lineRule="auto"/>
        <w:jc w:val="center"/>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Table 1: VRIO analysis</w:t>
      </w:r>
    </w:p>
    <w:p w14:paraId="7857D8A9" w14:textId="77777777" w:rsidR="003529C3" w:rsidRPr="007D179C" w:rsidRDefault="003529C3" w:rsidP="003529C3">
      <w:pPr>
        <w:pStyle w:val="Normal2"/>
        <w:spacing w:line="360" w:lineRule="auto"/>
        <w:jc w:val="center"/>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(Source: Created by the author)</w:t>
      </w:r>
    </w:p>
    <w:p w14:paraId="5D1FD33D" w14:textId="77777777" w:rsidR="003529C3" w:rsidRPr="007D179C" w:rsidRDefault="003529C3" w:rsidP="003529C3">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It can be seen from the above VRIO analysis that Delicious has a strong competitive advantage from the local market presence, human resource, and customer engagement in its business. </w:t>
      </w:r>
    </w:p>
    <w:p w14:paraId="28F7B124" w14:textId="77777777" w:rsidR="003529C3" w:rsidRPr="007D179C" w:rsidRDefault="003529C3" w:rsidP="003529C3">
      <w:pPr>
        <w:pStyle w:val="Normal2"/>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 xml:space="preserve">SWOT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529C3" w:rsidRPr="007D179C" w14:paraId="5EE01EC3" w14:textId="77777777" w:rsidTr="003529C3">
        <w:trPr>
          <w:cantSplit/>
          <w:tblHeader/>
          <w:jc w:val="center"/>
        </w:trPr>
        <w:tc>
          <w:tcPr>
            <w:tcW w:w="4680" w:type="dxa"/>
            <w:shd w:val="clear" w:color="auto" w:fill="D9D2E9"/>
            <w:tcMar>
              <w:top w:w="100" w:type="dxa"/>
              <w:left w:w="100" w:type="dxa"/>
              <w:bottom w:w="100" w:type="dxa"/>
              <w:right w:w="100" w:type="dxa"/>
            </w:tcMar>
          </w:tcPr>
          <w:p w14:paraId="41536DB9"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lastRenderedPageBreak/>
              <w:t>Strengths</w:t>
            </w:r>
          </w:p>
          <w:p w14:paraId="38A51C29" w14:textId="77777777" w:rsidR="003529C3" w:rsidRPr="007D179C" w:rsidRDefault="003529C3" w:rsidP="003529C3">
            <w:pPr>
              <w:pStyle w:val="Normal2"/>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Strong financial position with $1.05 million revenue</w:t>
            </w:r>
          </w:p>
          <w:p w14:paraId="31363573" w14:textId="77777777" w:rsidR="003529C3" w:rsidRPr="007D179C" w:rsidRDefault="003529C3" w:rsidP="003529C3">
            <w:pPr>
              <w:pStyle w:val="Normal2"/>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Productive workforce of 50 employees</w:t>
            </w:r>
          </w:p>
          <w:p w14:paraId="07AD4D7B" w14:textId="77777777" w:rsidR="003529C3" w:rsidRPr="007D179C" w:rsidRDefault="003529C3" w:rsidP="003529C3">
            <w:pPr>
              <w:pStyle w:val="Normal2"/>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Customer retention</w:t>
            </w:r>
          </w:p>
          <w:p w14:paraId="1E820CDA" w14:textId="77777777" w:rsidR="003529C3" w:rsidRPr="007D179C" w:rsidRDefault="003529C3" w:rsidP="003529C3">
            <w:pPr>
              <w:pStyle w:val="Normal2"/>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6 years market presence in London</w:t>
            </w:r>
          </w:p>
        </w:tc>
        <w:tc>
          <w:tcPr>
            <w:tcW w:w="4680" w:type="dxa"/>
            <w:shd w:val="clear" w:color="auto" w:fill="D9D2E9"/>
            <w:tcMar>
              <w:top w:w="100" w:type="dxa"/>
              <w:left w:w="100" w:type="dxa"/>
              <w:bottom w:w="100" w:type="dxa"/>
              <w:right w:w="100" w:type="dxa"/>
            </w:tcMar>
          </w:tcPr>
          <w:p w14:paraId="7E33BE44"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Weaknesses</w:t>
            </w:r>
          </w:p>
          <w:p w14:paraId="221723F3" w14:textId="77777777" w:rsidR="003529C3" w:rsidRPr="007D179C" w:rsidRDefault="003529C3" w:rsidP="003529C3">
            <w:pPr>
              <w:pStyle w:val="Normal2"/>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Growing issue in managing inventory</w:t>
            </w:r>
          </w:p>
          <w:p w14:paraId="6CCAF4D2" w14:textId="77777777" w:rsidR="003529C3" w:rsidRPr="007D179C" w:rsidRDefault="003529C3" w:rsidP="003529C3">
            <w:pPr>
              <w:pStyle w:val="Normal2"/>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Sustainable sourcing practice of suppliers</w:t>
            </w:r>
          </w:p>
          <w:p w14:paraId="411F0A6F" w14:textId="77777777" w:rsidR="003529C3" w:rsidRPr="007D179C" w:rsidRDefault="003529C3" w:rsidP="003529C3">
            <w:pPr>
              <w:pStyle w:val="Normal2"/>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Timely delivery issue</w:t>
            </w:r>
          </w:p>
        </w:tc>
      </w:tr>
      <w:tr w:rsidR="003529C3" w:rsidRPr="007D179C" w14:paraId="731F043C" w14:textId="77777777" w:rsidTr="003529C3">
        <w:trPr>
          <w:cantSplit/>
          <w:tblHeader/>
          <w:jc w:val="center"/>
        </w:trPr>
        <w:tc>
          <w:tcPr>
            <w:tcW w:w="4680" w:type="dxa"/>
            <w:shd w:val="clear" w:color="auto" w:fill="D9D2E9"/>
            <w:tcMar>
              <w:top w:w="100" w:type="dxa"/>
              <w:left w:w="100" w:type="dxa"/>
              <w:bottom w:w="100" w:type="dxa"/>
              <w:right w:w="100" w:type="dxa"/>
            </w:tcMar>
          </w:tcPr>
          <w:p w14:paraId="570901E5"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Opportunities</w:t>
            </w:r>
          </w:p>
          <w:p w14:paraId="0F9A8CFB" w14:textId="77777777" w:rsidR="003529C3" w:rsidRPr="007D179C" w:rsidRDefault="003529C3" w:rsidP="003529C3">
            <w:pPr>
              <w:pStyle w:val="Normal2"/>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Market expansion in the UK</w:t>
            </w:r>
          </w:p>
          <w:p w14:paraId="371F240B" w14:textId="77777777" w:rsidR="003529C3" w:rsidRPr="007D179C" w:rsidRDefault="003529C3" w:rsidP="003529C3">
            <w:pPr>
              <w:pStyle w:val="Normal2"/>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Use of technology for more effective customer service </w:t>
            </w:r>
          </w:p>
        </w:tc>
        <w:tc>
          <w:tcPr>
            <w:tcW w:w="4680" w:type="dxa"/>
            <w:shd w:val="clear" w:color="auto" w:fill="D9D2E9"/>
            <w:tcMar>
              <w:top w:w="100" w:type="dxa"/>
              <w:left w:w="100" w:type="dxa"/>
              <w:bottom w:w="100" w:type="dxa"/>
              <w:right w:w="100" w:type="dxa"/>
            </w:tcMar>
          </w:tcPr>
          <w:p w14:paraId="40B68FF0" w14:textId="77777777" w:rsidR="003529C3" w:rsidRPr="007D179C"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Threats</w:t>
            </w:r>
          </w:p>
          <w:p w14:paraId="36BCD124" w14:textId="77777777" w:rsidR="003529C3" w:rsidRPr="007D179C" w:rsidRDefault="003529C3" w:rsidP="003529C3">
            <w:pPr>
              <w:pStyle w:val="Normal2"/>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Increasing cost of raw material</w:t>
            </w:r>
          </w:p>
          <w:p w14:paraId="04B01B96" w14:textId="77777777" w:rsidR="003529C3" w:rsidRPr="007D179C" w:rsidRDefault="003529C3" w:rsidP="003529C3">
            <w:pPr>
              <w:pStyle w:val="Normal2"/>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Competitors’ threat </w:t>
            </w:r>
          </w:p>
        </w:tc>
      </w:tr>
    </w:tbl>
    <w:p w14:paraId="07F25B3A" w14:textId="77777777" w:rsidR="003529C3" w:rsidRPr="007D179C" w:rsidRDefault="003529C3" w:rsidP="003529C3">
      <w:pPr>
        <w:pStyle w:val="Normal2"/>
        <w:spacing w:line="360" w:lineRule="auto"/>
        <w:jc w:val="center"/>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Table 2: SWOT analysis</w:t>
      </w:r>
    </w:p>
    <w:p w14:paraId="77A2630F" w14:textId="77777777" w:rsidR="003529C3" w:rsidRPr="007D179C" w:rsidRDefault="003529C3" w:rsidP="003529C3">
      <w:pPr>
        <w:pStyle w:val="Normal2"/>
        <w:spacing w:line="360" w:lineRule="auto"/>
        <w:jc w:val="center"/>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(Source: Created by the author)</w:t>
      </w:r>
    </w:p>
    <w:p w14:paraId="2BBF2FFC" w14:textId="77777777" w:rsidR="003529C3" w:rsidRPr="007D179C" w:rsidRDefault="003529C3" w:rsidP="003529C3">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The above table presents SWOT analysis of Delicious to present the strength, threats, opportunities, and weaknesses of Delicious that have been identified in its London’s market operation. </w:t>
      </w:r>
    </w:p>
    <w:p w14:paraId="60A0A1FF" w14:textId="77777777" w:rsidR="004D0568" w:rsidRPr="007D179C" w:rsidRDefault="00813186" w:rsidP="00E137F8">
      <w:pPr>
        <w:pStyle w:val="Heading1"/>
        <w:rPr>
          <w:lang w:val="en-GB"/>
        </w:rPr>
      </w:pPr>
      <w:bookmarkStart w:id="7" w:name="_Toc152783044"/>
      <w:r w:rsidRPr="007D179C">
        <w:rPr>
          <w:lang w:val="en-GB"/>
        </w:rPr>
        <w:t>3. Strategic options to achieve sustainable competitive advantage</w:t>
      </w:r>
      <w:bookmarkEnd w:id="7"/>
    </w:p>
    <w:p w14:paraId="0D73B078" w14:textId="77777777"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Sustainable competitive business advantage promotes organisation to achieve a higher position than its competitors in the market. In the way to gain long-term success from the business operation, organisations are involved in taking sustainable options in the business to influence the growth of the company on a long-term basis (Firoz Suleman et al., 2019). It can be said that an organisation can achieve a sustainable competitive advantage by adopting any of the cost leadership, differentiation, focus, or combination of all the three strategies.  In this section, different models are going to be presented to develop an understanding of the market expansion strategy of Delicious in the UK market to manage further competitive position in the business. </w:t>
      </w:r>
    </w:p>
    <w:p w14:paraId="2A45B699" w14:textId="77777777" w:rsidR="003B1F9D" w:rsidRPr="007D179C" w:rsidRDefault="003B1F9D" w:rsidP="003B1F9D">
      <w:pPr>
        <w:pStyle w:val="Heading2"/>
        <w:rPr>
          <w:lang w:val="en-GB"/>
        </w:rPr>
      </w:pPr>
      <w:bookmarkStart w:id="8" w:name="_Toc152783045"/>
      <w:r w:rsidRPr="007D179C">
        <w:rPr>
          <w:lang w:val="en-GB"/>
        </w:rPr>
        <w:t>Porter’s generic model</w:t>
      </w:r>
      <w:bookmarkEnd w:id="8"/>
    </w:p>
    <w:p w14:paraId="4F7ADE9A" w14:textId="77777777"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Profitability factor in the long run is achieved in the business process through sustainable competitive advantage. Porter’s generic model represents that low cost and differentiation are the two main factors to ensure competitive advantage in the business operation. Thus, the three strategies according to this model are cost leadership, differentiation, and focus, where the focus is aimed to determine two variables and these are differentiation focus and cost focus.  </w:t>
      </w:r>
    </w:p>
    <w:p w14:paraId="37BA9DAD" w14:textId="77777777"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b/>
          <w:i/>
          <w:sz w:val="24"/>
          <w:szCs w:val="24"/>
          <w:lang w:val="en-GB"/>
        </w:rPr>
        <w:lastRenderedPageBreak/>
        <w:t xml:space="preserve">Cost leadership: </w:t>
      </w:r>
      <w:r w:rsidRPr="007D179C">
        <w:rPr>
          <w:rFonts w:ascii="Times New Roman" w:eastAsia="Times New Roman" w:hAnsi="Times New Roman" w:cs="Times New Roman"/>
          <w:sz w:val="24"/>
          <w:szCs w:val="24"/>
          <w:lang w:val="en-GB"/>
        </w:rPr>
        <w:t xml:space="preserve">In the cost leadership strategy Delicious needs to cut the business cost to ensure better scope for profit generation. Different strategies are ensured in the cost leadership approach such as to reduce the cost for enhancing profit by selling the products at the average price of the market (Ali and Anwar, 2021). On the contrary, Delicious could increase the market share so that it could offer the food items at a lower price than the competitors. Thus, the strategy of the cost leadership for Delicious will be to reduce the business cost and expand in the UK market to enhance market share and offer lower prices to the customers. Thus, better scope to gain profit from different market segments can be availed. </w:t>
      </w:r>
    </w:p>
    <w:p w14:paraId="0D3FC6A0" w14:textId="77777777" w:rsidR="003B1F9D" w:rsidRPr="007D179C" w:rsidRDefault="003B1F9D" w:rsidP="003B1F9D">
      <w:pPr>
        <w:pStyle w:val="Normal2"/>
        <w:spacing w:line="360" w:lineRule="auto"/>
        <w:jc w:val="center"/>
        <w:rPr>
          <w:rFonts w:ascii="Times New Roman" w:eastAsia="Times New Roman" w:hAnsi="Times New Roman" w:cs="Times New Roman"/>
          <w:sz w:val="24"/>
          <w:szCs w:val="24"/>
          <w:lang w:val="en-GB"/>
        </w:rPr>
      </w:pPr>
      <w:r w:rsidRPr="007D179C">
        <w:rPr>
          <w:rFonts w:ascii="Times New Roman" w:eastAsia="Times New Roman" w:hAnsi="Times New Roman" w:cs="Times New Roman"/>
          <w:noProof/>
          <w:sz w:val="24"/>
          <w:szCs w:val="24"/>
          <w:lang w:val="en-GB" w:eastAsia="en-IN"/>
        </w:rPr>
        <w:drawing>
          <wp:inline distT="114300" distB="114300" distL="114300" distR="114300" wp14:anchorId="4D52FE76" wp14:editId="03F8C665">
            <wp:extent cx="4229100" cy="394335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229100" cy="3943350"/>
                    </a:xfrm>
                    <a:prstGeom prst="rect">
                      <a:avLst/>
                    </a:prstGeom>
                    <a:ln w="12700">
                      <a:solidFill>
                        <a:srgbClr val="000000"/>
                      </a:solidFill>
                      <a:prstDash val="solid"/>
                    </a:ln>
                  </pic:spPr>
                </pic:pic>
              </a:graphicData>
            </a:graphic>
          </wp:inline>
        </w:drawing>
      </w:r>
    </w:p>
    <w:p w14:paraId="62B39442" w14:textId="77777777" w:rsidR="003B1F9D" w:rsidRPr="007D179C" w:rsidRDefault="003B1F9D" w:rsidP="003B1F9D">
      <w:pPr>
        <w:pStyle w:val="Normal2"/>
        <w:spacing w:line="360" w:lineRule="auto"/>
        <w:jc w:val="center"/>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Figure 4: Porter’s generic model</w:t>
      </w:r>
    </w:p>
    <w:p w14:paraId="1E4B814B" w14:textId="77777777" w:rsidR="003B1F9D" w:rsidRPr="007D179C" w:rsidRDefault="003B1F9D" w:rsidP="003B1F9D">
      <w:pPr>
        <w:pStyle w:val="Normal2"/>
        <w:spacing w:line="360" w:lineRule="auto"/>
        <w:jc w:val="center"/>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(Source: Firoz Suleman et al., 2019)</w:t>
      </w:r>
    </w:p>
    <w:p w14:paraId="51ABE181" w14:textId="329F6EA7"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b/>
          <w:i/>
          <w:sz w:val="24"/>
          <w:szCs w:val="24"/>
          <w:lang w:val="en-GB"/>
        </w:rPr>
        <w:t xml:space="preserve">Differentiation: </w:t>
      </w:r>
      <w:r w:rsidRPr="007D179C">
        <w:rPr>
          <w:rFonts w:ascii="Times New Roman" w:eastAsia="Times New Roman" w:hAnsi="Times New Roman" w:cs="Times New Roman"/>
          <w:sz w:val="24"/>
          <w:szCs w:val="24"/>
          <w:lang w:val="en-GB"/>
        </w:rPr>
        <w:t xml:space="preserve">In this strategy differentiation of the products from the competitors could be ensured by offering customers varieties of tastes in sandwiches, noodles, pastas, and other </w:t>
      </w:r>
      <w:r w:rsidR="00EF1FDB" w:rsidRPr="007D179C">
        <w:rPr>
          <w:rFonts w:ascii="Times New Roman" w:eastAsia="Times New Roman" w:hAnsi="Times New Roman" w:cs="Times New Roman"/>
          <w:sz w:val="24"/>
          <w:szCs w:val="24"/>
          <w:lang w:val="en-GB"/>
        </w:rPr>
        <w:t>fast-food</w:t>
      </w:r>
      <w:r w:rsidRPr="007D179C">
        <w:rPr>
          <w:rFonts w:ascii="Times New Roman" w:eastAsia="Times New Roman" w:hAnsi="Times New Roman" w:cs="Times New Roman"/>
          <w:sz w:val="24"/>
          <w:szCs w:val="24"/>
          <w:lang w:val="en-GB"/>
        </w:rPr>
        <w:t xml:space="preserve"> items. Differentiation in the marketing is also another strategy to attract new customers in the market (Merkus et al., 2020). Delicious could offer combo food items at a lower price to differentiate its offerings from the competitors.  </w:t>
      </w:r>
    </w:p>
    <w:p w14:paraId="49F6E1BD" w14:textId="77777777"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b/>
          <w:i/>
          <w:sz w:val="24"/>
          <w:szCs w:val="24"/>
          <w:lang w:val="en-GB"/>
        </w:rPr>
        <w:lastRenderedPageBreak/>
        <w:t xml:space="preserve">Focus: </w:t>
      </w:r>
      <w:r w:rsidRPr="007D179C">
        <w:rPr>
          <w:rFonts w:ascii="Times New Roman" w:eastAsia="Times New Roman" w:hAnsi="Times New Roman" w:cs="Times New Roman"/>
          <w:sz w:val="24"/>
          <w:szCs w:val="24"/>
          <w:lang w:val="en-GB"/>
        </w:rPr>
        <w:t xml:space="preserve">In the focus strategy Delicious needs to understand variations in the taste in different regions of the UK where the company will expand the business operation. Additionally, focusing on the niche market is essential to differentiate the product taste and price requirements of the customers. Thus, the focus needs to be given to both the differentiation and cost leadership strategy to expand the scope of sustainable competitive advantage.    </w:t>
      </w:r>
    </w:p>
    <w:p w14:paraId="1F3EDB44" w14:textId="77777777" w:rsidR="004D0568" w:rsidRPr="007D179C" w:rsidRDefault="00813186" w:rsidP="003529C3">
      <w:pPr>
        <w:pStyle w:val="Heading2"/>
        <w:rPr>
          <w:lang w:val="en-GB"/>
        </w:rPr>
      </w:pPr>
      <w:bookmarkStart w:id="9" w:name="_Toc152783046"/>
      <w:r w:rsidRPr="007D179C">
        <w:rPr>
          <w:lang w:val="en-GB"/>
        </w:rPr>
        <w:t>Growth strategies</w:t>
      </w:r>
      <w:bookmarkEnd w:id="9"/>
    </w:p>
    <w:p w14:paraId="496E7DBE" w14:textId="77777777" w:rsidR="004D0568" w:rsidRPr="007D179C" w:rsidRDefault="00813186">
      <w:pPr>
        <w:pStyle w:val="Normal1"/>
        <w:spacing w:line="360" w:lineRule="auto"/>
        <w:rPr>
          <w:rFonts w:ascii="Times New Roman" w:eastAsia="Times New Roman" w:hAnsi="Times New Roman" w:cs="Times New Roman"/>
          <w:i/>
          <w:sz w:val="24"/>
          <w:szCs w:val="24"/>
          <w:lang w:val="en-GB"/>
        </w:rPr>
      </w:pPr>
      <w:r w:rsidRPr="007D179C">
        <w:rPr>
          <w:rFonts w:ascii="Times New Roman" w:eastAsia="Times New Roman" w:hAnsi="Times New Roman" w:cs="Times New Roman"/>
          <w:i/>
          <w:sz w:val="24"/>
          <w:szCs w:val="24"/>
          <w:lang w:val="en-GB"/>
        </w:rPr>
        <w:t xml:space="preserve">Ansoff </w:t>
      </w:r>
    </w:p>
    <w:p w14:paraId="2EDACB26" w14:textId="77777777"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Following the four aspects of the Ansoff matrix, to gain the competitive advantage in the restaurant industry, Delicious should follow a diversification strategy among "Market penetration", "product development", "market development " and "diversification". It can be said that bringing a diversified strategy into the restaurant Delicious can bring some new age of customers towards the business for maintaining its sustainable competitive advantage. In other words, diversification can bring more revenue and sales increase in the business (Sohl and McCann, 2020). Capturing the marketplace efficiently, the role of diversification can bring more profitability in terms of different food availability and differentiated options for payment, customer service and food packaging systems in the restaurant startup. Diversification can manage different investments of Delicious through expanding its business all over the UK. </w:t>
      </w:r>
    </w:p>
    <w:p w14:paraId="1AB04494" w14:textId="77777777" w:rsidR="003B1F9D" w:rsidRPr="007D179C" w:rsidRDefault="003B1F9D" w:rsidP="003B1F9D">
      <w:pPr>
        <w:pStyle w:val="Heading2"/>
        <w:rPr>
          <w:lang w:val="en-GB"/>
        </w:rPr>
      </w:pPr>
      <w:bookmarkStart w:id="10" w:name="_Toc152783047"/>
      <w:r w:rsidRPr="007D179C">
        <w:rPr>
          <w:lang w:val="en-GB"/>
        </w:rPr>
        <w:t>Green strategy and CSR</w:t>
      </w:r>
      <w:bookmarkEnd w:id="10"/>
    </w:p>
    <w:p w14:paraId="77439816" w14:textId="77777777"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The green strategy in the business is aimed at developing a more sustainable supply chain so that businesses can maintain social, economic, and environmental value from their ongoing business operations. Greenhouse gas emission from the food sector in the UK is also a challenge for the country to manage its sustainable business operation. </w:t>
      </w:r>
    </w:p>
    <w:p w14:paraId="772E7847" w14:textId="77777777" w:rsidR="003B1F9D" w:rsidRPr="007D179C" w:rsidRDefault="003B1F9D" w:rsidP="003B1F9D">
      <w:pPr>
        <w:pStyle w:val="Normal2"/>
        <w:spacing w:line="360" w:lineRule="auto"/>
        <w:jc w:val="center"/>
        <w:rPr>
          <w:rFonts w:ascii="Times New Roman" w:eastAsia="Times New Roman" w:hAnsi="Times New Roman" w:cs="Times New Roman"/>
          <w:sz w:val="24"/>
          <w:szCs w:val="24"/>
          <w:lang w:val="en-GB"/>
        </w:rPr>
      </w:pPr>
      <w:r w:rsidRPr="007D179C">
        <w:rPr>
          <w:rFonts w:ascii="Times New Roman" w:eastAsia="Times New Roman" w:hAnsi="Times New Roman" w:cs="Times New Roman"/>
          <w:noProof/>
          <w:sz w:val="24"/>
          <w:szCs w:val="24"/>
          <w:lang w:val="en-GB" w:eastAsia="en-IN"/>
        </w:rPr>
        <w:lastRenderedPageBreak/>
        <w:drawing>
          <wp:inline distT="114300" distB="114300" distL="114300" distR="114300" wp14:anchorId="79DFB5C7" wp14:editId="164D9020">
            <wp:extent cx="5057775" cy="5010150"/>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057775" cy="5010150"/>
                    </a:xfrm>
                    <a:prstGeom prst="rect">
                      <a:avLst/>
                    </a:prstGeom>
                    <a:ln w="12700">
                      <a:solidFill>
                        <a:srgbClr val="000000"/>
                      </a:solidFill>
                      <a:prstDash val="solid"/>
                    </a:ln>
                  </pic:spPr>
                </pic:pic>
              </a:graphicData>
            </a:graphic>
          </wp:inline>
        </w:drawing>
      </w:r>
      <w:r w:rsidRPr="007D179C">
        <w:rPr>
          <w:rFonts w:ascii="Times New Roman" w:eastAsia="Times New Roman" w:hAnsi="Times New Roman" w:cs="Times New Roman"/>
          <w:sz w:val="24"/>
          <w:szCs w:val="24"/>
          <w:lang w:val="en-GB"/>
        </w:rPr>
        <w:t xml:space="preserve">  </w:t>
      </w:r>
    </w:p>
    <w:p w14:paraId="4CC93866" w14:textId="77777777" w:rsidR="003B1F9D" w:rsidRPr="007D179C" w:rsidRDefault="003B1F9D" w:rsidP="003B1F9D">
      <w:pPr>
        <w:pStyle w:val="Normal2"/>
        <w:spacing w:line="360" w:lineRule="auto"/>
        <w:jc w:val="center"/>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Figure 5: Emission from the food system in the UK</w:t>
      </w:r>
    </w:p>
    <w:p w14:paraId="5E857D97" w14:textId="77777777" w:rsidR="003B1F9D" w:rsidRPr="007D179C" w:rsidRDefault="003B1F9D" w:rsidP="003B1F9D">
      <w:pPr>
        <w:pStyle w:val="Normal2"/>
        <w:spacing w:line="360" w:lineRule="auto"/>
        <w:jc w:val="center"/>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(Source: Statista.com, 2023)</w:t>
      </w:r>
    </w:p>
    <w:p w14:paraId="422FF035" w14:textId="46951D20"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It can be seen from the above figure that hospitality and food service is the cause of </w:t>
      </w:r>
      <w:r w:rsidR="000B44C4" w:rsidRPr="007D179C">
        <w:rPr>
          <w:rFonts w:ascii="Times New Roman" w:eastAsia="Times New Roman" w:hAnsi="Times New Roman" w:cs="Times New Roman"/>
          <w:sz w:val="24"/>
          <w:szCs w:val="24"/>
          <w:lang w:val="en-GB"/>
        </w:rPr>
        <w:t>7.9 million</w:t>
      </w:r>
      <w:r w:rsidRPr="007D179C">
        <w:rPr>
          <w:rFonts w:ascii="Times New Roman" w:eastAsia="Times New Roman" w:hAnsi="Times New Roman" w:cs="Times New Roman"/>
          <w:sz w:val="24"/>
          <w:szCs w:val="24"/>
          <w:lang w:val="en-GB"/>
        </w:rPr>
        <w:t xml:space="preserve"> metric tons of greenhouse gas emission in the UK. Additionally, home delivery, food and drink production, and others are also part of the UK food system to create an issue of greenhouse gas generation (Statista.com, 2023). Thus, in the green business strategy, Delicious needs to focus on the reduction of carbon emissions together with the sustainable sourcing practice of its local suppliers. Sustainable packaging and delivery of the Delicious food items to the customers in a carbon-neutral way will further promote a more sustainable green business strategy for Delicious. Further, it is also essential for this company to implement waste management so that environmental degradation from the restaurants’ business operations can be mitigated.    </w:t>
      </w:r>
    </w:p>
    <w:p w14:paraId="441EFFBD" w14:textId="77777777" w:rsidR="003B1F9D" w:rsidRPr="007D179C" w:rsidRDefault="003B1F9D" w:rsidP="003B1F9D">
      <w:pPr>
        <w:pStyle w:val="Normal2"/>
        <w:spacing w:line="360" w:lineRule="auto"/>
        <w:jc w:val="both"/>
        <w:rPr>
          <w:rFonts w:ascii="Times New Roman" w:eastAsia="Times New Roman" w:hAnsi="Times New Roman" w:cs="Times New Roman"/>
          <w:b/>
          <w:i/>
          <w:sz w:val="24"/>
          <w:szCs w:val="24"/>
          <w:lang w:val="en-GB"/>
        </w:rPr>
      </w:pPr>
      <w:r w:rsidRPr="007D179C">
        <w:rPr>
          <w:rFonts w:ascii="Times New Roman" w:eastAsia="Times New Roman" w:hAnsi="Times New Roman" w:cs="Times New Roman"/>
          <w:b/>
          <w:i/>
          <w:sz w:val="24"/>
          <w:szCs w:val="24"/>
          <w:lang w:val="en-GB"/>
        </w:rPr>
        <w:t xml:space="preserve">Caroll’s CSR pyramid </w:t>
      </w:r>
    </w:p>
    <w:p w14:paraId="7445D15F" w14:textId="4A29BEE8"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lastRenderedPageBreak/>
        <w:t>“Corporate Social Responsibility (CSR)” is the necessary strategy that most of the organisations have adopted in recent days to benefit the environment and local community for the growth of market share, profit, reputation, and others. Caroll’s CSR pyramid has divided organisational CSR responsibilities into four main areas (Kusyk, 2021). These areas are “economic”, “legal</w:t>
      </w:r>
      <w:r w:rsidR="002717CF" w:rsidRPr="007D179C">
        <w:rPr>
          <w:rFonts w:ascii="Times New Roman" w:eastAsia="Times New Roman" w:hAnsi="Times New Roman" w:cs="Times New Roman"/>
          <w:sz w:val="24"/>
          <w:szCs w:val="24"/>
          <w:lang w:val="en-GB"/>
        </w:rPr>
        <w:t>”, “</w:t>
      </w:r>
      <w:r w:rsidRPr="007D179C">
        <w:rPr>
          <w:rFonts w:ascii="Times New Roman" w:eastAsia="Times New Roman" w:hAnsi="Times New Roman" w:cs="Times New Roman"/>
          <w:sz w:val="24"/>
          <w:szCs w:val="24"/>
          <w:lang w:val="en-GB"/>
        </w:rPr>
        <w:t xml:space="preserve">ethical”, and “philanthropic”. The following strategies to enhance CSR responsibilities by Delicious are going to be discussed. </w:t>
      </w:r>
    </w:p>
    <w:p w14:paraId="357E0FF1" w14:textId="77777777" w:rsidR="003B1F9D" w:rsidRPr="007D179C" w:rsidRDefault="003B1F9D" w:rsidP="003B1F9D">
      <w:pPr>
        <w:pStyle w:val="Normal2"/>
        <w:spacing w:line="360" w:lineRule="auto"/>
        <w:jc w:val="center"/>
        <w:rPr>
          <w:rFonts w:ascii="Times New Roman" w:eastAsia="Times New Roman" w:hAnsi="Times New Roman" w:cs="Times New Roman"/>
          <w:sz w:val="24"/>
          <w:szCs w:val="24"/>
          <w:lang w:val="en-GB"/>
        </w:rPr>
      </w:pPr>
      <w:r w:rsidRPr="007D179C">
        <w:rPr>
          <w:rFonts w:ascii="Times New Roman" w:eastAsia="Times New Roman" w:hAnsi="Times New Roman" w:cs="Times New Roman"/>
          <w:noProof/>
          <w:sz w:val="24"/>
          <w:szCs w:val="24"/>
          <w:lang w:val="en-GB" w:eastAsia="en-IN"/>
        </w:rPr>
        <w:drawing>
          <wp:inline distT="114300" distB="114300" distL="114300" distR="114300" wp14:anchorId="389EE6C7" wp14:editId="43084140">
            <wp:extent cx="4619625" cy="2971800"/>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4619625" cy="2971800"/>
                    </a:xfrm>
                    <a:prstGeom prst="rect">
                      <a:avLst/>
                    </a:prstGeom>
                    <a:ln w="12700">
                      <a:solidFill>
                        <a:srgbClr val="000000"/>
                      </a:solidFill>
                      <a:prstDash val="solid"/>
                    </a:ln>
                  </pic:spPr>
                </pic:pic>
              </a:graphicData>
            </a:graphic>
          </wp:inline>
        </w:drawing>
      </w:r>
    </w:p>
    <w:p w14:paraId="40364FB7" w14:textId="77777777" w:rsidR="003B1F9D" w:rsidRPr="007D179C" w:rsidRDefault="003B1F9D" w:rsidP="003B1F9D">
      <w:pPr>
        <w:pStyle w:val="Normal2"/>
        <w:spacing w:line="360" w:lineRule="auto"/>
        <w:jc w:val="center"/>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Figure 6: Pyramid of CSR</w:t>
      </w:r>
    </w:p>
    <w:p w14:paraId="7E9CFE09" w14:textId="77777777" w:rsidR="003B1F9D" w:rsidRPr="007D179C" w:rsidRDefault="003B1F9D" w:rsidP="003B1F9D">
      <w:pPr>
        <w:pStyle w:val="Normal2"/>
        <w:spacing w:line="360" w:lineRule="auto"/>
        <w:jc w:val="center"/>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(Source: Lee et al., 2019)</w:t>
      </w:r>
    </w:p>
    <w:p w14:paraId="67CAA850" w14:textId="77777777"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The above figure presents the factors of “Carroll's CSR Pyramid” that are widely effective in enhancing corporate image in the business that together influence customer loyalty from the market operation (Lee et al., 2019). Thus, with the application of this model, Delicious could avail better customer engagement in the UK for enhanced customer loyalty from its business operation.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10"/>
        <w:gridCol w:w="6950"/>
      </w:tblGrid>
      <w:tr w:rsidR="003B1F9D" w:rsidRPr="007D179C" w14:paraId="77F9C539" w14:textId="77777777" w:rsidTr="009571B2">
        <w:trPr>
          <w:cantSplit/>
          <w:tblHeader/>
          <w:jc w:val="center"/>
        </w:trPr>
        <w:tc>
          <w:tcPr>
            <w:tcW w:w="2410" w:type="dxa"/>
            <w:shd w:val="clear" w:color="auto" w:fill="E69138"/>
            <w:tcMar>
              <w:top w:w="100" w:type="dxa"/>
              <w:left w:w="100" w:type="dxa"/>
              <w:bottom w:w="100" w:type="dxa"/>
              <w:right w:w="100" w:type="dxa"/>
            </w:tcMar>
          </w:tcPr>
          <w:p w14:paraId="64A7E771" w14:textId="77777777" w:rsidR="003B1F9D" w:rsidRPr="007D179C" w:rsidRDefault="003B1F9D"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lastRenderedPageBreak/>
              <w:t>Philanthropic</w:t>
            </w:r>
          </w:p>
        </w:tc>
        <w:tc>
          <w:tcPr>
            <w:tcW w:w="6950" w:type="dxa"/>
            <w:shd w:val="clear" w:color="auto" w:fill="E69138"/>
            <w:tcMar>
              <w:top w:w="100" w:type="dxa"/>
              <w:left w:w="100" w:type="dxa"/>
              <w:bottom w:w="100" w:type="dxa"/>
              <w:right w:w="100" w:type="dxa"/>
            </w:tcMar>
          </w:tcPr>
          <w:p w14:paraId="1866C6D9" w14:textId="77777777" w:rsidR="003B1F9D" w:rsidRPr="007D179C" w:rsidRDefault="003B1F9D" w:rsidP="003B1F9D">
            <w:pPr>
              <w:pStyle w:val="Normal2"/>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Delivery of extra food to needy people in the community free of cost</w:t>
            </w:r>
          </w:p>
          <w:p w14:paraId="39E742C8" w14:textId="77777777" w:rsidR="003B1F9D" w:rsidRPr="007D179C" w:rsidRDefault="003B1F9D" w:rsidP="003B1F9D">
            <w:pPr>
              <w:pStyle w:val="Normal2"/>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Engage in charitable work </w:t>
            </w:r>
          </w:p>
        </w:tc>
      </w:tr>
      <w:tr w:rsidR="003B1F9D" w:rsidRPr="007D179C" w14:paraId="37402A7B" w14:textId="77777777" w:rsidTr="009571B2">
        <w:trPr>
          <w:cantSplit/>
          <w:tblHeader/>
          <w:jc w:val="center"/>
        </w:trPr>
        <w:tc>
          <w:tcPr>
            <w:tcW w:w="2410" w:type="dxa"/>
            <w:shd w:val="clear" w:color="auto" w:fill="FFE599"/>
            <w:tcMar>
              <w:top w:w="100" w:type="dxa"/>
              <w:left w:w="100" w:type="dxa"/>
              <w:bottom w:w="100" w:type="dxa"/>
              <w:right w:w="100" w:type="dxa"/>
            </w:tcMar>
          </w:tcPr>
          <w:p w14:paraId="4410225A" w14:textId="77777777" w:rsidR="003B1F9D" w:rsidRPr="007D179C" w:rsidRDefault="003B1F9D"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Ethical</w:t>
            </w:r>
          </w:p>
        </w:tc>
        <w:tc>
          <w:tcPr>
            <w:tcW w:w="6950" w:type="dxa"/>
            <w:shd w:val="clear" w:color="auto" w:fill="FFE599"/>
            <w:tcMar>
              <w:top w:w="100" w:type="dxa"/>
              <w:left w:w="100" w:type="dxa"/>
              <w:bottom w:w="100" w:type="dxa"/>
              <w:right w:w="100" w:type="dxa"/>
            </w:tcMar>
          </w:tcPr>
          <w:p w14:paraId="3A02C045" w14:textId="77777777" w:rsidR="003B1F9D" w:rsidRPr="007D179C" w:rsidRDefault="003B1F9D" w:rsidP="003B1F9D">
            <w:pPr>
              <w:pStyle w:val="Normal2"/>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Enhancing nutrition value in food</w:t>
            </w:r>
          </w:p>
          <w:p w14:paraId="1696EE49" w14:textId="77777777" w:rsidR="003B1F9D" w:rsidRPr="007D179C" w:rsidRDefault="003B1F9D" w:rsidP="003B1F9D">
            <w:pPr>
              <w:pStyle w:val="Normal2"/>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Responsible employees, suppliers to enhance sustainable practice</w:t>
            </w:r>
          </w:p>
        </w:tc>
      </w:tr>
      <w:tr w:rsidR="003B1F9D" w:rsidRPr="007D179C" w14:paraId="5FB8360F" w14:textId="77777777" w:rsidTr="009571B2">
        <w:trPr>
          <w:cantSplit/>
          <w:tblHeader/>
          <w:jc w:val="center"/>
        </w:trPr>
        <w:tc>
          <w:tcPr>
            <w:tcW w:w="2410" w:type="dxa"/>
            <w:shd w:val="clear" w:color="auto" w:fill="B4A7D6"/>
            <w:tcMar>
              <w:top w:w="100" w:type="dxa"/>
              <w:left w:w="100" w:type="dxa"/>
              <w:bottom w:w="100" w:type="dxa"/>
              <w:right w:w="100" w:type="dxa"/>
            </w:tcMar>
          </w:tcPr>
          <w:p w14:paraId="33AA80DC" w14:textId="77777777" w:rsidR="003B1F9D" w:rsidRPr="007D179C" w:rsidRDefault="003B1F9D"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Legal</w:t>
            </w:r>
          </w:p>
        </w:tc>
        <w:tc>
          <w:tcPr>
            <w:tcW w:w="6950" w:type="dxa"/>
            <w:shd w:val="clear" w:color="auto" w:fill="B4A7D6"/>
            <w:tcMar>
              <w:top w:w="100" w:type="dxa"/>
              <w:left w:w="100" w:type="dxa"/>
              <w:bottom w:w="100" w:type="dxa"/>
              <w:right w:w="100" w:type="dxa"/>
            </w:tcMar>
          </w:tcPr>
          <w:p w14:paraId="2F1E3909" w14:textId="77777777" w:rsidR="003B1F9D" w:rsidRPr="007D179C" w:rsidRDefault="003B1F9D" w:rsidP="003B1F9D">
            <w:pPr>
              <w:pStyle w:val="Normal2"/>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Promoting Food Security Act</w:t>
            </w:r>
          </w:p>
          <w:p w14:paraId="357EE231" w14:textId="77777777" w:rsidR="003B1F9D" w:rsidRPr="007D179C" w:rsidRDefault="003B1F9D" w:rsidP="003B1F9D">
            <w:pPr>
              <w:pStyle w:val="Normal2"/>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Following Data Protection Act 2018</w:t>
            </w:r>
          </w:p>
        </w:tc>
      </w:tr>
      <w:tr w:rsidR="003B1F9D" w:rsidRPr="007D179C" w14:paraId="6CF326C7" w14:textId="77777777" w:rsidTr="009571B2">
        <w:trPr>
          <w:cantSplit/>
          <w:tblHeader/>
          <w:jc w:val="center"/>
        </w:trPr>
        <w:tc>
          <w:tcPr>
            <w:tcW w:w="2410" w:type="dxa"/>
            <w:shd w:val="clear" w:color="auto" w:fill="A2C4C9"/>
            <w:tcMar>
              <w:top w:w="100" w:type="dxa"/>
              <w:left w:w="100" w:type="dxa"/>
              <w:bottom w:w="100" w:type="dxa"/>
              <w:right w:w="100" w:type="dxa"/>
            </w:tcMar>
          </w:tcPr>
          <w:p w14:paraId="38FEC97F" w14:textId="77777777" w:rsidR="003B1F9D" w:rsidRPr="007D179C" w:rsidRDefault="003B1F9D"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Economic</w:t>
            </w:r>
          </w:p>
        </w:tc>
        <w:tc>
          <w:tcPr>
            <w:tcW w:w="6950" w:type="dxa"/>
            <w:shd w:val="clear" w:color="auto" w:fill="A2C4C9"/>
            <w:tcMar>
              <w:top w:w="100" w:type="dxa"/>
              <w:left w:w="100" w:type="dxa"/>
              <w:bottom w:w="100" w:type="dxa"/>
              <w:right w:w="100" w:type="dxa"/>
            </w:tcMar>
          </w:tcPr>
          <w:p w14:paraId="2184E421" w14:textId="77777777" w:rsidR="003B1F9D" w:rsidRPr="007D179C" w:rsidRDefault="003B1F9D" w:rsidP="003B1F9D">
            <w:pPr>
              <w:pStyle w:val="Normal2"/>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Minimum business cost</w:t>
            </w:r>
          </w:p>
          <w:p w14:paraId="02309B69" w14:textId="77777777" w:rsidR="003B1F9D" w:rsidRPr="007D179C" w:rsidRDefault="003B1F9D" w:rsidP="003B1F9D">
            <w:pPr>
              <w:pStyle w:val="Normal2"/>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Increasing profit</w:t>
            </w:r>
          </w:p>
          <w:p w14:paraId="1DC6C152" w14:textId="77777777" w:rsidR="003B1F9D" w:rsidRPr="007D179C" w:rsidRDefault="003B1F9D" w:rsidP="003B1F9D">
            <w:pPr>
              <w:pStyle w:val="Normal2"/>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Management of financial risks</w:t>
            </w:r>
          </w:p>
        </w:tc>
      </w:tr>
    </w:tbl>
    <w:p w14:paraId="472395C8" w14:textId="77777777" w:rsidR="003B1F9D" w:rsidRPr="007D179C" w:rsidRDefault="003B1F9D" w:rsidP="003B1F9D">
      <w:pPr>
        <w:pStyle w:val="Normal2"/>
        <w:spacing w:line="360" w:lineRule="auto"/>
        <w:jc w:val="center"/>
        <w:rPr>
          <w:rFonts w:ascii="Times New Roman" w:eastAsia="Times New Roman" w:hAnsi="Times New Roman" w:cs="Times New Roman"/>
          <w:b/>
          <w:sz w:val="24"/>
          <w:szCs w:val="24"/>
          <w:lang w:val="en-GB"/>
        </w:rPr>
      </w:pPr>
      <w:r w:rsidRPr="007D179C">
        <w:rPr>
          <w:rFonts w:ascii="Times New Roman" w:eastAsia="Times New Roman" w:hAnsi="Times New Roman" w:cs="Times New Roman"/>
          <w:b/>
          <w:sz w:val="24"/>
          <w:szCs w:val="24"/>
          <w:lang w:val="en-GB"/>
        </w:rPr>
        <w:t>Table 3: CSR strategies for Delicious</w:t>
      </w:r>
    </w:p>
    <w:p w14:paraId="3B35EC4E" w14:textId="77777777" w:rsidR="003B1F9D" w:rsidRPr="007D179C" w:rsidRDefault="003B1F9D" w:rsidP="003B1F9D">
      <w:pPr>
        <w:pStyle w:val="Normal2"/>
        <w:spacing w:line="360" w:lineRule="auto"/>
        <w:jc w:val="center"/>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(Source: Created by the author)</w:t>
      </w:r>
    </w:p>
    <w:p w14:paraId="1EB72D3A" w14:textId="77777777"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The above figure indicates that CSR strategies that Delicious could adopt in the business operation to ensure higher return and accessibility in the market. Additionally, the CSR initiative will also make the business to ensure the business strategy for an environment-friendly business operation for a long business in its strategy to expand in other UK markets. </w:t>
      </w:r>
    </w:p>
    <w:p w14:paraId="744EC915" w14:textId="77777777"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After the analysis of different strategies, the best-fit strategy will be the green strategy and CSR practice in the further expansion of Delicious in the UK market.  </w:t>
      </w:r>
    </w:p>
    <w:p w14:paraId="0D85219E" w14:textId="77777777" w:rsidR="003B1F9D" w:rsidRPr="007D179C" w:rsidRDefault="003B1F9D" w:rsidP="003B1F9D">
      <w:pPr>
        <w:pStyle w:val="Heading1"/>
        <w:rPr>
          <w:lang w:val="en-GB"/>
        </w:rPr>
      </w:pPr>
      <w:bookmarkStart w:id="11" w:name="_Toc152783048"/>
      <w:r w:rsidRPr="007D179C">
        <w:rPr>
          <w:lang w:val="en-GB"/>
        </w:rPr>
        <w:t>4. Implementation and execution of the strategy</w:t>
      </w:r>
      <w:bookmarkEnd w:id="11"/>
      <w:r w:rsidRPr="007D179C">
        <w:rPr>
          <w:lang w:val="en-GB"/>
        </w:rPr>
        <w:t xml:space="preserve"> </w:t>
      </w:r>
    </w:p>
    <w:p w14:paraId="47676EF5" w14:textId="77777777"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Green strategy and CSR practice is one of the major focuses for Delicious in the UK expansion as in the present time companies are more focused on developing business processes with reduced waste generation, reduction in carbon emission, and others. Different strategies need to be adopted in the implementation of green strategy and CSR in Delicious.</w:t>
      </w:r>
    </w:p>
    <w:p w14:paraId="66188E8F" w14:textId="77777777" w:rsidR="003B1F9D" w:rsidRPr="007D179C" w:rsidRDefault="003B1F9D" w:rsidP="003B1F9D">
      <w:pPr>
        <w:pStyle w:val="Normal2"/>
        <w:spacing w:line="360" w:lineRule="auto"/>
        <w:jc w:val="both"/>
        <w:rPr>
          <w:rFonts w:ascii="Times New Roman" w:eastAsia="Times New Roman" w:hAnsi="Times New Roman" w:cs="Times New Roman"/>
          <w:b/>
          <w:i/>
          <w:sz w:val="24"/>
          <w:szCs w:val="24"/>
          <w:lang w:val="en-GB"/>
        </w:rPr>
      </w:pPr>
      <w:r w:rsidRPr="007D179C">
        <w:rPr>
          <w:rFonts w:ascii="Times New Roman" w:eastAsia="Times New Roman" w:hAnsi="Times New Roman" w:cs="Times New Roman"/>
          <w:b/>
          <w:i/>
          <w:sz w:val="24"/>
          <w:szCs w:val="24"/>
          <w:lang w:val="en-GB"/>
        </w:rPr>
        <w:t xml:space="preserve">Use of organic souring for ethical factors   </w:t>
      </w:r>
    </w:p>
    <w:p w14:paraId="5721F0D2" w14:textId="51E6DC12"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It has been observed that Delicious has included local suppliers already in its business to purchase agricultural and dairy products to run the restaurant business. Organic raw material sourcing is effective for environment-friendly farming practices without harming others (Tkachenko et al., 2020). Thus, in the implementation process, Delicious could connect with more organic farmers </w:t>
      </w:r>
      <w:r w:rsidRPr="007D179C">
        <w:rPr>
          <w:rFonts w:ascii="Times New Roman" w:eastAsia="Times New Roman" w:hAnsi="Times New Roman" w:cs="Times New Roman"/>
          <w:sz w:val="24"/>
          <w:szCs w:val="24"/>
          <w:lang w:val="en-GB"/>
        </w:rPr>
        <w:lastRenderedPageBreak/>
        <w:t xml:space="preserve">in the business to ensure the scope of more eco-friendly raw material procurement from its business operation. Thus, according to Caroll’s CSR pyramid ethical business suppliers and employees need to be connected with the ethical business practices in the further expansion of Delicious in the UK. Therefore, suppliers’ organic sourcing practices will improve the sustainable approach for this </w:t>
      </w:r>
      <w:r w:rsidR="00EE42DE" w:rsidRPr="007D179C">
        <w:rPr>
          <w:rFonts w:ascii="Times New Roman" w:eastAsia="Times New Roman" w:hAnsi="Times New Roman" w:cs="Times New Roman"/>
          <w:sz w:val="24"/>
          <w:szCs w:val="24"/>
          <w:lang w:val="en-GB"/>
        </w:rPr>
        <w:t>fast-food</w:t>
      </w:r>
      <w:r w:rsidRPr="007D179C">
        <w:rPr>
          <w:rFonts w:ascii="Times New Roman" w:eastAsia="Times New Roman" w:hAnsi="Times New Roman" w:cs="Times New Roman"/>
          <w:sz w:val="24"/>
          <w:szCs w:val="24"/>
          <w:lang w:val="en-GB"/>
        </w:rPr>
        <w:t xml:space="preserve"> company to engage more customers in its business operation. Organic sourcing will also promote nutritious value in the </w:t>
      </w:r>
      <w:r w:rsidR="00EE42DE" w:rsidRPr="007D179C">
        <w:rPr>
          <w:rFonts w:ascii="Times New Roman" w:eastAsia="Times New Roman" w:hAnsi="Times New Roman" w:cs="Times New Roman"/>
          <w:sz w:val="24"/>
          <w:szCs w:val="24"/>
          <w:lang w:val="en-GB"/>
        </w:rPr>
        <w:t>fast-food</w:t>
      </w:r>
      <w:r w:rsidRPr="007D179C">
        <w:rPr>
          <w:rFonts w:ascii="Times New Roman" w:eastAsia="Times New Roman" w:hAnsi="Times New Roman" w:cs="Times New Roman"/>
          <w:sz w:val="24"/>
          <w:szCs w:val="24"/>
          <w:lang w:val="en-GB"/>
        </w:rPr>
        <w:t xml:space="preserve"> menus with healthy foods for the customers.   </w:t>
      </w:r>
    </w:p>
    <w:p w14:paraId="4C207F35" w14:textId="77777777" w:rsidR="003B1F9D" w:rsidRPr="007D179C" w:rsidRDefault="003B1F9D" w:rsidP="003B1F9D">
      <w:pPr>
        <w:pStyle w:val="Normal2"/>
        <w:spacing w:line="360" w:lineRule="auto"/>
        <w:jc w:val="both"/>
        <w:rPr>
          <w:rFonts w:ascii="Times New Roman" w:eastAsia="Times New Roman" w:hAnsi="Times New Roman" w:cs="Times New Roman"/>
          <w:b/>
          <w:i/>
          <w:sz w:val="24"/>
          <w:szCs w:val="24"/>
          <w:lang w:val="en-GB"/>
        </w:rPr>
      </w:pPr>
      <w:r w:rsidRPr="007D179C">
        <w:rPr>
          <w:rFonts w:ascii="Times New Roman" w:eastAsia="Times New Roman" w:hAnsi="Times New Roman" w:cs="Times New Roman"/>
          <w:b/>
          <w:i/>
          <w:sz w:val="24"/>
          <w:szCs w:val="24"/>
          <w:lang w:val="en-GB"/>
        </w:rPr>
        <w:t>Promoting food quality checks to ensure legal requirements</w:t>
      </w:r>
    </w:p>
    <w:p w14:paraId="15BCE2B5" w14:textId="77777777"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The legal requirements are also necessary for the green business strategy of Delicious. “Data Protection Act 2018” in the UK is followed by all individuals and companies to mitigate inauthentic access of any third party to the personal data of employees, customers, and others in the business (Phillips, 2021). Further, to fulfil the legal requirement it is also necessary for Delicious to follow the obligations of the “Food Safety Act 1990” so that Delicious has the measure to improve its business performance by offering fresh, healthy, and quality foods to the customers to enhance customer loyalty in the business. </w:t>
      </w:r>
    </w:p>
    <w:p w14:paraId="0A51F40D" w14:textId="77777777" w:rsidR="003B1F9D" w:rsidRPr="007D179C" w:rsidRDefault="003B1F9D" w:rsidP="003B1F9D">
      <w:pPr>
        <w:pStyle w:val="Normal2"/>
        <w:spacing w:line="360" w:lineRule="auto"/>
        <w:jc w:val="both"/>
        <w:rPr>
          <w:rFonts w:ascii="Times New Roman" w:eastAsia="Times New Roman" w:hAnsi="Times New Roman" w:cs="Times New Roman"/>
          <w:b/>
          <w:i/>
          <w:sz w:val="24"/>
          <w:szCs w:val="24"/>
          <w:lang w:val="en-GB"/>
        </w:rPr>
      </w:pPr>
      <w:r w:rsidRPr="007D179C">
        <w:rPr>
          <w:rFonts w:ascii="Times New Roman" w:eastAsia="Times New Roman" w:hAnsi="Times New Roman" w:cs="Times New Roman"/>
          <w:b/>
          <w:i/>
          <w:sz w:val="24"/>
          <w:szCs w:val="24"/>
          <w:lang w:val="en-GB"/>
        </w:rPr>
        <w:t>Reducing the environmental footprint</w:t>
      </w:r>
    </w:p>
    <w:p w14:paraId="050C5657" w14:textId="35860522" w:rsidR="003B1F9D" w:rsidRPr="007D179C" w:rsidRDefault="007151E1" w:rsidP="003B1F9D">
      <w:pPr>
        <w:pStyle w:val="Normal2"/>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w:t>
      </w:r>
      <w:r w:rsidRPr="007D179C">
        <w:rPr>
          <w:rFonts w:ascii="Times New Roman" w:eastAsia="Times New Roman" w:hAnsi="Times New Roman" w:cs="Times New Roman"/>
          <w:sz w:val="24"/>
          <w:szCs w:val="24"/>
          <w:lang w:val="en-GB"/>
        </w:rPr>
        <w:t>ncreasing</w:t>
      </w:r>
      <w:r w:rsidR="003B1F9D" w:rsidRPr="007D179C">
        <w:rPr>
          <w:rFonts w:ascii="Times New Roman" w:eastAsia="Times New Roman" w:hAnsi="Times New Roman" w:cs="Times New Roman"/>
          <w:sz w:val="24"/>
          <w:szCs w:val="24"/>
          <w:lang w:val="en-GB"/>
        </w:rPr>
        <w:t xml:space="preserve"> the carbon footprint from the restaurant operations in the UK has become a growing issue in the country. Delicious need to use renewable energy sources in the further expansion to fulfil energy demand. Additionally, this will also reduce the environmental footprint of the business operation. Further in the delivery of the food orders, Delicious could also use an electric vehicle so that emissions from the transport could be mitigated. Thus, the approach to uplift environment protection from the business operation will be implemented through the reduction of environmental footprint.   </w:t>
      </w:r>
    </w:p>
    <w:p w14:paraId="45590340" w14:textId="77777777" w:rsidR="003B1F9D" w:rsidRPr="007D179C" w:rsidRDefault="003B1F9D" w:rsidP="003B1F9D">
      <w:pPr>
        <w:pStyle w:val="Normal2"/>
        <w:spacing w:line="360" w:lineRule="auto"/>
        <w:jc w:val="both"/>
        <w:rPr>
          <w:rFonts w:ascii="Times New Roman" w:eastAsia="Times New Roman" w:hAnsi="Times New Roman" w:cs="Times New Roman"/>
          <w:b/>
          <w:i/>
          <w:sz w:val="24"/>
          <w:szCs w:val="24"/>
          <w:lang w:val="en-GB"/>
        </w:rPr>
      </w:pPr>
      <w:r w:rsidRPr="007D179C">
        <w:rPr>
          <w:rFonts w:ascii="Times New Roman" w:eastAsia="Times New Roman" w:hAnsi="Times New Roman" w:cs="Times New Roman"/>
          <w:b/>
          <w:i/>
          <w:sz w:val="24"/>
          <w:szCs w:val="24"/>
          <w:lang w:val="en-GB"/>
        </w:rPr>
        <w:t xml:space="preserve">Sustainable packaging and delivery </w:t>
      </w:r>
    </w:p>
    <w:p w14:paraId="02DE7835" w14:textId="77777777"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Inclusion of the local suppliers to develop recyclable containers, paper bags, and others instead of single-use plastics is also effective for Delicious to engage in sustainable packaging options. It has been observed that the use of paper bags has increased by 400% in the UK in the past three years in the UK (Circularonline.co.uk, 2020). Thus, Delicious could have the scope to connect with potential suppliers of the paper bag in the further UK expansion foam ensuring sustainable packaging of the food items in parcel and home delivery orders from the consumers. Further, use of the recyclable containers will also influence the green strategy and aspect of the environment-friendly operation with the reduction of plastics from the business operation. </w:t>
      </w:r>
    </w:p>
    <w:p w14:paraId="2BB64772" w14:textId="77777777" w:rsidR="003B1F9D" w:rsidRPr="007D179C" w:rsidRDefault="003B1F9D" w:rsidP="003B1F9D">
      <w:pPr>
        <w:pStyle w:val="Normal2"/>
        <w:spacing w:line="360" w:lineRule="auto"/>
        <w:jc w:val="both"/>
        <w:rPr>
          <w:rFonts w:ascii="Times New Roman" w:eastAsia="Times New Roman" w:hAnsi="Times New Roman" w:cs="Times New Roman"/>
          <w:b/>
          <w:i/>
          <w:sz w:val="24"/>
          <w:szCs w:val="24"/>
          <w:lang w:val="en-GB"/>
        </w:rPr>
      </w:pPr>
      <w:r w:rsidRPr="007D179C">
        <w:rPr>
          <w:rFonts w:ascii="Times New Roman" w:eastAsia="Times New Roman" w:hAnsi="Times New Roman" w:cs="Times New Roman"/>
          <w:b/>
          <w:i/>
          <w:sz w:val="24"/>
          <w:szCs w:val="24"/>
          <w:lang w:val="en-GB"/>
        </w:rPr>
        <w:lastRenderedPageBreak/>
        <w:t>Charitable partnership with local households for philanthropic practice</w:t>
      </w:r>
    </w:p>
    <w:p w14:paraId="0ADFB11E" w14:textId="77777777"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The philanthropic strategy to enhance the engagement of the CSR practice is another area that needs to be focused on Delicious. It has been observed that CSR business practice strategies by the organisation have influenced customer engagement as customers believe that their investment is used for the ethical purpose (Leckie et al., 2021). In the community enhancement process, Delicious could involve delivering its daily extra food to the needy people of the local community so that it could reduce the food waste. Further, in the way of further charitable work, it is also effective for the company to engage with the local households so that there is engagement also from them to deliver their extra food to the needy people on a daily basis. This way there will be a broader scope of community engagement and a sustainable approach to enhance corporate social responsibility.  </w:t>
      </w:r>
    </w:p>
    <w:p w14:paraId="429A8811" w14:textId="77777777"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Adoption of the above implementation aspects is effective for Delicious to enhance its competitive opposition to the existing competitors in the UK market. It is necessary for every business to focus its strategic plan in such a way that there is scope for sustainable eco-friendly business operations. Additionally, it is also effective for the company to manage the business growth together enhancing customer loyalty in the business. Thus, the selection of the green strategy and CSR is the best fit for Delicious in the further expansion of its business in the UK.  </w:t>
      </w:r>
    </w:p>
    <w:p w14:paraId="3D62C88C" w14:textId="77777777" w:rsidR="004D0568" w:rsidRPr="007D179C" w:rsidRDefault="00813186" w:rsidP="00E137F8">
      <w:pPr>
        <w:pStyle w:val="Heading1"/>
        <w:rPr>
          <w:lang w:val="en-GB"/>
        </w:rPr>
      </w:pPr>
      <w:bookmarkStart w:id="12" w:name="_Toc152783049"/>
      <w:r w:rsidRPr="007D179C">
        <w:rPr>
          <w:lang w:val="en-GB"/>
        </w:rPr>
        <w:t>5. Application of different monitoring tools to monitor the strategy</w:t>
      </w:r>
      <w:bookmarkEnd w:id="12"/>
    </w:p>
    <w:p w14:paraId="11B46A92" w14:textId="0ABEF0F6"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Regarding the appropriateness of </w:t>
      </w:r>
      <w:r w:rsidR="009729D7" w:rsidRPr="007D179C">
        <w:rPr>
          <w:rFonts w:ascii="Times New Roman" w:eastAsia="Times New Roman" w:hAnsi="Times New Roman" w:cs="Times New Roman"/>
          <w:sz w:val="24"/>
          <w:szCs w:val="24"/>
          <w:lang w:val="en-GB"/>
        </w:rPr>
        <w:t>green</w:t>
      </w:r>
      <w:r w:rsidRPr="007D179C">
        <w:rPr>
          <w:rFonts w:ascii="Times New Roman" w:eastAsia="Times New Roman" w:hAnsi="Times New Roman" w:cs="Times New Roman"/>
          <w:sz w:val="24"/>
          <w:szCs w:val="24"/>
          <w:lang w:val="en-GB"/>
        </w:rPr>
        <w:t xml:space="preserve"> strategy and CSR in the company Delicious, the monitoring tools that have been identified are Google Analytics, Environmental monitoring software, Life cycle assessment tools and Sustainable manufacturing curriculum. </w:t>
      </w:r>
    </w:p>
    <w:p w14:paraId="51690FFF" w14:textId="77777777" w:rsidR="004D0568" w:rsidRPr="007D179C" w:rsidRDefault="00813186">
      <w:pPr>
        <w:pStyle w:val="Normal1"/>
        <w:spacing w:line="360" w:lineRule="auto"/>
        <w:jc w:val="both"/>
        <w:rPr>
          <w:rFonts w:ascii="Times New Roman" w:eastAsia="Times New Roman" w:hAnsi="Times New Roman" w:cs="Times New Roman"/>
          <w:i/>
          <w:sz w:val="24"/>
          <w:szCs w:val="24"/>
          <w:lang w:val="en-GB"/>
        </w:rPr>
      </w:pPr>
      <w:r w:rsidRPr="007D179C">
        <w:rPr>
          <w:rFonts w:ascii="Times New Roman" w:eastAsia="Times New Roman" w:hAnsi="Times New Roman" w:cs="Times New Roman"/>
          <w:i/>
          <w:sz w:val="24"/>
          <w:szCs w:val="24"/>
          <w:lang w:val="en-GB"/>
        </w:rPr>
        <w:t>Google Analytics</w:t>
      </w:r>
    </w:p>
    <w:p w14:paraId="469782E0" w14:textId="77777777"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Regarding the role of Google Analytics in the company's strategic outlook, it can be said that this monitoring tool is effective in managing the generic strategy of the company (Corallo et al., 2023). In other words, the role of the google analytics tool has been found with the determination of managing the necessity of the company and in order to manage the applied strategy of sustainability into the restaurant Delicious. Following the appropriateness of the green strategy, the role of Google Analytics has been found to consider the applied sustainability method in the company. </w:t>
      </w:r>
    </w:p>
    <w:p w14:paraId="3D84B207" w14:textId="77777777" w:rsidR="004D0568" w:rsidRPr="007D179C" w:rsidRDefault="00813186">
      <w:pPr>
        <w:pStyle w:val="Normal1"/>
        <w:spacing w:line="360" w:lineRule="auto"/>
        <w:jc w:val="both"/>
        <w:rPr>
          <w:rFonts w:ascii="Times New Roman" w:eastAsia="Times New Roman" w:hAnsi="Times New Roman" w:cs="Times New Roman"/>
          <w:i/>
          <w:sz w:val="24"/>
          <w:szCs w:val="24"/>
          <w:lang w:val="en-GB"/>
        </w:rPr>
      </w:pPr>
      <w:r w:rsidRPr="007D179C">
        <w:rPr>
          <w:rFonts w:ascii="Times New Roman" w:eastAsia="Times New Roman" w:hAnsi="Times New Roman" w:cs="Times New Roman"/>
          <w:i/>
          <w:sz w:val="24"/>
          <w:szCs w:val="24"/>
          <w:lang w:val="en-GB"/>
        </w:rPr>
        <w:t>“Life cycle assessment tool”</w:t>
      </w:r>
    </w:p>
    <w:p w14:paraId="26AE8A8A" w14:textId="77777777"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lastRenderedPageBreak/>
        <w:t xml:space="preserve">On the other hand, the application of a monitoring tool called a "Life cycle assessment tool" has been found to measure the environmental impact on the business. In the case of Delicious, the fast-food startup company, the application of the "Life cycle assessment tool" has been found to be beneficial in measuring the environmental management via the raw materials usage in the company and how the green strategy with corporate responsibility has impacted the customers of this restaurant (Serrano Baena, 2023). In this case, the role of this monitoring tool has been found following the green strategy of Delicious regarding its food packaging procedure of recyclable materials into the business. </w:t>
      </w:r>
    </w:p>
    <w:p w14:paraId="11059B5D" w14:textId="77777777" w:rsidR="004D0568" w:rsidRPr="007D179C" w:rsidRDefault="00813186">
      <w:pPr>
        <w:pStyle w:val="Normal1"/>
        <w:spacing w:line="360" w:lineRule="auto"/>
        <w:jc w:val="both"/>
        <w:rPr>
          <w:rFonts w:ascii="Times New Roman" w:eastAsia="Times New Roman" w:hAnsi="Times New Roman" w:cs="Times New Roman"/>
          <w:i/>
          <w:sz w:val="24"/>
          <w:szCs w:val="24"/>
          <w:lang w:val="en-GB"/>
        </w:rPr>
      </w:pPr>
      <w:r w:rsidRPr="007D179C">
        <w:rPr>
          <w:rFonts w:ascii="Times New Roman" w:eastAsia="Times New Roman" w:hAnsi="Times New Roman" w:cs="Times New Roman"/>
          <w:i/>
          <w:sz w:val="24"/>
          <w:szCs w:val="24"/>
          <w:lang w:val="en-GB"/>
        </w:rPr>
        <w:t>Sustainable manufacturing curriculum</w:t>
      </w:r>
    </w:p>
    <w:p w14:paraId="1F26005A" w14:textId="77777777" w:rsidR="004D0568" w:rsidRPr="007D179C" w:rsidRDefault="00813186">
      <w:pPr>
        <w:pStyle w:val="Normal1"/>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Another monitoring tool called Sustainable manufacturing curriculum has been identified regarding the green strategy of raw material courage and following the green strategy in managing carbon footprints and aiming towards net zero carbon by Delicious Restaurant. Majorly, this monitoring tool is essential in examining whether the manufacturing ability and materials used in the company are related to pollution and degradability of the environment or not (Raman et al., 2023). In this case, this tool has been found effective in monitoring the environmental sustainability of the raw materials of the restaurant used for food packaging, restaurant infrastructure and order service to the customer as well. </w:t>
      </w:r>
    </w:p>
    <w:p w14:paraId="0FE82DB4" w14:textId="77777777" w:rsidR="003B1F9D" w:rsidRPr="007D179C" w:rsidRDefault="003B1F9D" w:rsidP="003B1F9D">
      <w:pPr>
        <w:pStyle w:val="Normal2"/>
        <w:spacing w:line="360" w:lineRule="auto"/>
        <w:jc w:val="both"/>
        <w:rPr>
          <w:rFonts w:ascii="Times New Roman" w:eastAsia="Times New Roman" w:hAnsi="Times New Roman" w:cs="Times New Roman"/>
          <w:i/>
          <w:sz w:val="24"/>
          <w:szCs w:val="24"/>
          <w:lang w:val="en-GB"/>
        </w:rPr>
      </w:pPr>
      <w:r w:rsidRPr="007D179C">
        <w:rPr>
          <w:rFonts w:ascii="Times New Roman" w:eastAsia="Times New Roman" w:hAnsi="Times New Roman" w:cs="Times New Roman"/>
          <w:i/>
          <w:sz w:val="24"/>
          <w:szCs w:val="24"/>
          <w:lang w:val="en-GB"/>
        </w:rPr>
        <w:t>Environmental monitoring software</w:t>
      </w:r>
    </w:p>
    <w:p w14:paraId="592DFDEC" w14:textId="77777777"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It is effective to ensure that environmental impact from the business operation is controlled. Environment monitoring software is effective in measuring environmental degradation from any business operation (Sun and Chen, 2019). In the green strategy implementation, Delicious would focus on enhancing the scope to use technology, recyclable materials, sustainable sourcing, organic raw materials, and other aspects for the betterment of the business process. Thus, it is also effective for Delicious to perform an environment audit in the business to follow ESG investigating protocol from the business operation. Additionally, environment monitoring is also effective for ensuring organic sourcing through the waste management approach taken by the suppliers in the business process. </w:t>
      </w:r>
    </w:p>
    <w:p w14:paraId="54733507" w14:textId="77777777" w:rsidR="003B1F9D" w:rsidRPr="007D179C" w:rsidRDefault="003B1F9D" w:rsidP="00FD6CE0">
      <w:pPr>
        <w:pStyle w:val="Heading1"/>
        <w:rPr>
          <w:lang w:val="en-GB"/>
        </w:rPr>
      </w:pPr>
      <w:bookmarkStart w:id="13" w:name="_Toc152783050"/>
      <w:r w:rsidRPr="007D179C">
        <w:rPr>
          <w:lang w:val="en-GB"/>
        </w:rPr>
        <w:t>Conclusion</w:t>
      </w:r>
      <w:bookmarkEnd w:id="13"/>
    </w:p>
    <w:p w14:paraId="556D29DB" w14:textId="77777777" w:rsidR="001565E0" w:rsidRPr="00580135" w:rsidRDefault="001565E0" w:rsidP="001565E0">
      <w:pPr>
        <w:spacing w:line="360" w:lineRule="auto"/>
        <w:jc w:val="both"/>
        <w:rPr>
          <w:rFonts w:ascii="Times New Roman" w:hAnsi="Times New Roman" w:cs="Times New Roman"/>
          <w:sz w:val="24"/>
          <w:szCs w:val="24"/>
          <w:lang w:val="en-GB"/>
        </w:rPr>
      </w:pPr>
      <w:bookmarkStart w:id="14" w:name="_Toc152783051"/>
      <w:r w:rsidRPr="00580135">
        <w:rPr>
          <w:rFonts w:ascii="Times New Roman" w:hAnsi="Times New Roman" w:cs="Times New Roman"/>
          <w:sz w:val="24"/>
          <w:szCs w:val="24"/>
          <w:lang w:val="en-GB"/>
        </w:rPr>
        <w:t xml:space="preserve">In conclusion of this report, it can be said that analysis of the internal, external, and industrial environment of companies is effective for further growth in the business. It has been evaluated from PESTLE analysis that the UK has a tax system on different food items and frequent changes </w:t>
      </w:r>
      <w:r w:rsidRPr="00580135">
        <w:rPr>
          <w:rFonts w:ascii="Times New Roman" w:hAnsi="Times New Roman" w:cs="Times New Roman"/>
          <w:sz w:val="24"/>
          <w:szCs w:val="24"/>
          <w:lang w:val="en-GB"/>
        </w:rPr>
        <w:lastRenderedPageBreak/>
        <w:t>in the rules and regulations for start-up businesses. $83.40 million amount has been invested in the R&amp;D department by the government of the UK, which can be a positive aspect for this small-scale business Delicious for enhancing its online service category. Focusing on the niche market is important in differentiating the product taste as well as the price requirements of the customers. Hospitality and food service is the cause of 7.9 million metric tons of greenhouse gas emission in the UK. Emission of greenhouse gas from the food sector in the UK is a challenge for the nation in managing its sustainable business operation. The best fit strategic option for Delicious has been considered as a green strategy and CSR to enhance further expansion in the UK.</w:t>
      </w:r>
    </w:p>
    <w:p w14:paraId="69099371" w14:textId="56780538" w:rsidR="003B1F9D" w:rsidRPr="007D179C" w:rsidRDefault="003B1F9D" w:rsidP="00FD6CE0">
      <w:pPr>
        <w:pStyle w:val="Heading1"/>
        <w:rPr>
          <w:lang w:val="en-GB"/>
        </w:rPr>
      </w:pPr>
      <w:r w:rsidRPr="007D179C">
        <w:rPr>
          <w:lang w:val="en-GB"/>
        </w:rPr>
        <w:t>Recommendations</w:t>
      </w:r>
      <w:bookmarkEnd w:id="14"/>
      <w:r w:rsidRPr="007D179C">
        <w:rPr>
          <w:lang w:val="en-GB"/>
        </w:rPr>
        <w:t xml:space="preserve"> </w:t>
      </w:r>
    </w:p>
    <w:p w14:paraId="2F6A3DD4" w14:textId="77777777" w:rsidR="003B1F9D" w:rsidRPr="007D179C" w:rsidRDefault="003B1F9D" w:rsidP="003B1F9D">
      <w:pPr>
        <w:pStyle w:val="Normal2"/>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Some of the recommendations are,</w:t>
      </w:r>
    </w:p>
    <w:p w14:paraId="19D2B773" w14:textId="77777777" w:rsidR="003B1F9D" w:rsidRPr="007D179C" w:rsidRDefault="003B1F9D" w:rsidP="003B1F9D">
      <w:pPr>
        <w:pStyle w:val="Normal2"/>
        <w:numPr>
          <w:ilvl w:val="0"/>
          <w:numId w:val="10"/>
        </w:numP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Use of transformational leadership in Delicious to make all employees adopt a change of strategic options in the business for further expansion of the business in the UK.</w:t>
      </w:r>
    </w:p>
    <w:p w14:paraId="43D46A8E" w14:textId="77777777" w:rsidR="003B1F9D" w:rsidRPr="007D179C" w:rsidRDefault="003B1F9D" w:rsidP="003B1F9D">
      <w:pPr>
        <w:pStyle w:val="Normal2"/>
        <w:numPr>
          <w:ilvl w:val="0"/>
          <w:numId w:val="10"/>
        </w:numP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Organising customer surveys to understand customer demand for lower and healthy food items.</w:t>
      </w:r>
    </w:p>
    <w:p w14:paraId="470890C5" w14:textId="77777777" w:rsidR="003B1F9D" w:rsidRPr="007D179C" w:rsidRDefault="003B1F9D" w:rsidP="003B1F9D">
      <w:pPr>
        <w:pStyle w:val="Normal2"/>
        <w:numPr>
          <w:ilvl w:val="0"/>
          <w:numId w:val="10"/>
        </w:numPr>
        <w:spacing w:line="360" w:lineRule="auto"/>
        <w:jc w:val="both"/>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t xml:space="preserve">Implementation of the proper budget plan for the UK expansion so that Delicious has the scope to manage all its expenses in a planned way. </w:t>
      </w:r>
    </w:p>
    <w:p w14:paraId="2EA69E79" w14:textId="77777777" w:rsidR="003B1F9D" w:rsidRPr="007D179C" w:rsidRDefault="003B1F9D">
      <w:pPr>
        <w:pStyle w:val="Normal1"/>
        <w:spacing w:line="360" w:lineRule="auto"/>
        <w:jc w:val="both"/>
        <w:rPr>
          <w:rFonts w:ascii="Times New Roman" w:eastAsia="Times New Roman" w:hAnsi="Times New Roman" w:cs="Times New Roman"/>
          <w:sz w:val="24"/>
          <w:szCs w:val="24"/>
          <w:lang w:val="en-GB"/>
        </w:rPr>
      </w:pPr>
    </w:p>
    <w:p w14:paraId="491A57AE" w14:textId="77777777" w:rsidR="00646963" w:rsidRPr="007D179C" w:rsidRDefault="00646963">
      <w:pPr>
        <w:rPr>
          <w:rFonts w:ascii="Times New Roman" w:eastAsia="Times New Roman" w:hAnsi="Times New Roman" w:cs="Times New Roman"/>
          <w:sz w:val="24"/>
          <w:szCs w:val="24"/>
          <w:lang w:val="en-GB"/>
        </w:rPr>
      </w:pPr>
      <w:r w:rsidRPr="007D179C">
        <w:rPr>
          <w:rFonts w:ascii="Times New Roman" w:eastAsia="Times New Roman" w:hAnsi="Times New Roman" w:cs="Times New Roman"/>
          <w:sz w:val="24"/>
          <w:szCs w:val="24"/>
          <w:lang w:val="en-GB"/>
        </w:rPr>
        <w:br w:type="page"/>
      </w:r>
    </w:p>
    <w:p w14:paraId="12A2923E" w14:textId="1696F082" w:rsidR="00646963" w:rsidRPr="007D179C" w:rsidRDefault="00646963" w:rsidP="00E137F8">
      <w:pPr>
        <w:pStyle w:val="Heading1"/>
        <w:rPr>
          <w:lang w:val="en-GB"/>
        </w:rPr>
      </w:pPr>
      <w:bookmarkStart w:id="15" w:name="_Toc152783052"/>
      <w:r w:rsidRPr="007D179C">
        <w:rPr>
          <w:lang w:val="en-GB"/>
        </w:rPr>
        <w:lastRenderedPageBreak/>
        <w:t>Reference</w:t>
      </w:r>
      <w:bookmarkEnd w:id="15"/>
      <w:r w:rsidR="009571B2" w:rsidRPr="007D179C">
        <w:rPr>
          <w:lang w:val="en-GB"/>
        </w:rPr>
        <w:t xml:space="preserve"> List</w:t>
      </w:r>
    </w:p>
    <w:p w14:paraId="01D11ACF" w14:textId="77777777" w:rsidR="00CE4C49" w:rsidRPr="007D179C" w:rsidRDefault="00CE4C49" w:rsidP="00CE4C49">
      <w:pPr>
        <w:spacing w:line="360" w:lineRule="auto"/>
        <w:jc w:val="both"/>
        <w:rPr>
          <w:rFonts w:ascii="Times New Roman" w:hAnsi="Times New Roman" w:cs="Times New Roman"/>
          <w:sz w:val="24"/>
          <w:szCs w:val="24"/>
          <w:lang w:val="en-GB"/>
        </w:rPr>
      </w:pPr>
      <w:r w:rsidRPr="007D179C">
        <w:rPr>
          <w:rFonts w:ascii="Times New Roman" w:hAnsi="Times New Roman" w:cs="Times New Roman"/>
          <w:sz w:val="24"/>
          <w:szCs w:val="24"/>
          <w:lang w:val="en-GB"/>
        </w:rPr>
        <w:t>Ahuja, K., Chandra, V., Lord, V. and Peens, C., (2021). Ordering in: The rapid evolution of food delivery. McKinsey &amp; Company, 22.</w:t>
      </w:r>
    </w:p>
    <w:p w14:paraId="4DFE3936" w14:textId="77777777" w:rsidR="00CE4C49" w:rsidRPr="007D179C" w:rsidRDefault="00CE4C49" w:rsidP="00CE4C49">
      <w:pPr>
        <w:pStyle w:val="NormalWeb"/>
        <w:spacing w:before="0" w:beforeAutospacing="0" w:after="0" w:afterAutospacing="0" w:line="360" w:lineRule="auto"/>
        <w:jc w:val="both"/>
        <w:rPr>
          <w:lang w:val="en-GB"/>
        </w:rPr>
      </w:pPr>
      <w:r w:rsidRPr="007D179C">
        <w:rPr>
          <w:lang w:val="en-GB"/>
        </w:rPr>
        <w:t xml:space="preserve">Ali, B.J. and Anwar, G., (2021). Porter’s Generic Competitive Strategies and its influence on the Competitive Advantage. Ali, BJ, &amp; Anwar, </w:t>
      </w:r>
      <w:proofErr w:type="gramStart"/>
      <w:r w:rsidRPr="007D179C">
        <w:rPr>
          <w:lang w:val="en-GB"/>
        </w:rPr>
        <w:t>G.(</w:t>
      </w:r>
      <w:proofErr w:type="gramEnd"/>
      <w:r w:rsidRPr="007D179C">
        <w:rPr>
          <w:lang w:val="en-GB"/>
        </w:rPr>
        <w:t>2021). Porter’s Generic Competitive Strategies and its influence on the Competitive Advantage. International Journal of Advanced Engineering, Management and Science, 7(6), pp.42-51.</w:t>
      </w:r>
    </w:p>
    <w:p w14:paraId="2CE5A76F" w14:textId="77777777" w:rsidR="00CE4C49" w:rsidRPr="007D179C" w:rsidRDefault="00CE4C49" w:rsidP="00CE4C49">
      <w:pPr>
        <w:pStyle w:val="NormalWeb"/>
        <w:spacing w:before="0" w:beforeAutospacing="0" w:after="0" w:afterAutospacing="0" w:line="360" w:lineRule="auto"/>
        <w:jc w:val="both"/>
        <w:rPr>
          <w:lang w:val="en-GB"/>
        </w:rPr>
      </w:pPr>
      <w:proofErr w:type="spellStart"/>
      <w:r w:rsidRPr="007D179C">
        <w:rPr>
          <w:lang w:val="en-GB"/>
        </w:rPr>
        <w:t>Ariwibowo</w:t>
      </w:r>
      <w:proofErr w:type="spellEnd"/>
      <w:r w:rsidRPr="007D179C">
        <w:rPr>
          <w:lang w:val="en-GB"/>
        </w:rPr>
        <w:t xml:space="preserve">, P., </w:t>
      </w:r>
      <w:proofErr w:type="spellStart"/>
      <w:r w:rsidRPr="007D179C">
        <w:rPr>
          <w:lang w:val="en-GB"/>
        </w:rPr>
        <w:t>Saputro</w:t>
      </w:r>
      <w:proofErr w:type="spellEnd"/>
      <w:r w:rsidRPr="007D179C">
        <w:rPr>
          <w:lang w:val="en-GB"/>
        </w:rPr>
        <w:t xml:space="preserve">, F.B. and Haryanto, H., (2021). Analysis of Strength &amp; Weakness, Using the Concept of Resource-Based View with the VRIO Framework in Sharia Cooperatives. </w:t>
      </w:r>
      <w:proofErr w:type="spellStart"/>
      <w:r w:rsidRPr="007D179C">
        <w:rPr>
          <w:lang w:val="en-GB"/>
        </w:rPr>
        <w:t>Jurnal</w:t>
      </w:r>
      <w:proofErr w:type="spellEnd"/>
      <w:r w:rsidRPr="007D179C">
        <w:rPr>
          <w:lang w:val="en-GB"/>
        </w:rPr>
        <w:t xml:space="preserve"> </w:t>
      </w:r>
      <w:proofErr w:type="spellStart"/>
      <w:r w:rsidRPr="007D179C">
        <w:rPr>
          <w:lang w:val="en-GB"/>
        </w:rPr>
        <w:t>Manajemen</w:t>
      </w:r>
      <w:proofErr w:type="spellEnd"/>
      <w:r w:rsidRPr="007D179C">
        <w:rPr>
          <w:lang w:val="en-GB"/>
        </w:rPr>
        <w:t xml:space="preserve"> Strategi dan </w:t>
      </w:r>
      <w:proofErr w:type="spellStart"/>
      <w:r w:rsidRPr="007D179C">
        <w:rPr>
          <w:lang w:val="en-GB"/>
        </w:rPr>
        <w:t>Aplikasi</w:t>
      </w:r>
      <w:proofErr w:type="spellEnd"/>
      <w:r w:rsidRPr="007D179C">
        <w:rPr>
          <w:lang w:val="en-GB"/>
        </w:rPr>
        <w:t xml:space="preserve"> </w:t>
      </w:r>
      <w:proofErr w:type="spellStart"/>
      <w:r w:rsidRPr="007D179C">
        <w:rPr>
          <w:lang w:val="en-GB"/>
        </w:rPr>
        <w:t>Bisnis</w:t>
      </w:r>
      <w:proofErr w:type="spellEnd"/>
      <w:r w:rsidRPr="007D179C">
        <w:rPr>
          <w:lang w:val="en-GB"/>
        </w:rPr>
        <w:t>, 4(1), pp.279-294.</w:t>
      </w:r>
    </w:p>
    <w:p w14:paraId="01551D80" w14:textId="77777777" w:rsidR="00CE4C49" w:rsidRPr="007D179C" w:rsidRDefault="00CE4C49" w:rsidP="00CE4C49">
      <w:pPr>
        <w:pStyle w:val="NormalWeb"/>
        <w:spacing w:before="0" w:beforeAutospacing="0" w:after="0" w:afterAutospacing="0" w:line="360" w:lineRule="auto"/>
        <w:jc w:val="both"/>
        <w:rPr>
          <w:lang w:val="en-GB"/>
        </w:rPr>
      </w:pPr>
      <w:r w:rsidRPr="007D179C">
        <w:rPr>
          <w:lang w:val="en-GB"/>
        </w:rPr>
        <w:t xml:space="preserve">Circularonline.co.uk, (2020). </w:t>
      </w:r>
      <w:r w:rsidRPr="007D179C">
        <w:rPr>
          <w:i/>
          <w:iCs/>
          <w:lang w:val="en-GB"/>
        </w:rPr>
        <w:t>Sales of paper for shopping bags increases 400% in three years,</w:t>
      </w:r>
      <w:r w:rsidRPr="007D179C">
        <w:rPr>
          <w:lang w:val="en-GB"/>
        </w:rPr>
        <w:t xml:space="preserve"> Available at: </w:t>
      </w:r>
      <w:hyperlink r:id="rId15" w:history="1">
        <w:r w:rsidRPr="007D179C">
          <w:rPr>
            <w:rStyle w:val="Hyperlink"/>
            <w:color w:val="auto"/>
            <w:u w:val="none"/>
            <w:lang w:val="en-GB"/>
          </w:rPr>
          <w:t>https://www.circularonline.co.uk/news/sales-of-paper-for-shopping-bags-increases-400-in-three-years/</w:t>
        </w:r>
      </w:hyperlink>
      <w:r w:rsidRPr="007D179C">
        <w:rPr>
          <w:lang w:val="en-GB"/>
        </w:rPr>
        <w:t xml:space="preserve"> [Accessed on: 6/12/2023]</w:t>
      </w:r>
    </w:p>
    <w:p w14:paraId="3959789D" w14:textId="77777777" w:rsidR="00CE4C49" w:rsidRPr="007D179C" w:rsidRDefault="00CE4C49" w:rsidP="00CE4C49">
      <w:pPr>
        <w:spacing w:line="360" w:lineRule="auto"/>
        <w:jc w:val="both"/>
        <w:rPr>
          <w:rFonts w:ascii="Times New Roman" w:hAnsi="Times New Roman" w:cs="Times New Roman"/>
          <w:sz w:val="24"/>
          <w:szCs w:val="24"/>
          <w:lang w:val="en-GB"/>
        </w:rPr>
      </w:pPr>
      <w:r w:rsidRPr="007D179C">
        <w:rPr>
          <w:rFonts w:ascii="Times New Roman" w:hAnsi="Times New Roman" w:cs="Times New Roman"/>
          <w:sz w:val="24"/>
          <w:szCs w:val="24"/>
          <w:lang w:val="en-GB"/>
        </w:rPr>
        <w:t xml:space="preserve">Corallo, A., Crespino, A.M., Del Vecchio, V., Gervasi, M., </w:t>
      </w:r>
      <w:proofErr w:type="spellStart"/>
      <w:r w:rsidRPr="007D179C">
        <w:rPr>
          <w:rFonts w:ascii="Times New Roman" w:hAnsi="Times New Roman" w:cs="Times New Roman"/>
          <w:sz w:val="24"/>
          <w:szCs w:val="24"/>
          <w:lang w:val="en-GB"/>
        </w:rPr>
        <w:t>Lazoi</w:t>
      </w:r>
      <w:proofErr w:type="spellEnd"/>
      <w:r w:rsidRPr="007D179C">
        <w:rPr>
          <w:rFonts w:ascii="Times New Roman" w:hAnsi="Times New Roman" w:cs="Times New Roman"/>
          <w:sz w:val="24"/>
          <w:szCs w:val="24"/>
          <w:lang w:val="en-GB"/>
        </w:rPr>
        <w:t>, M. and Marra, M., (2023). Evaluating maturity level of big data management and analytics in industrial companies. Technological Forecasting and Social Change, 196, p.122826.</w:t>
      </w:r>
    </w:p>
    <w:p w14:paraId="3874F2F5" w14:textId="77777777" w:rsidR="00CE4C49" w:rsidRPr="007D179C" w:rsidRDefault="00CE4C49" w:rsidP="00CE4C49">
      <w:pPr>
        <w:spacing w:line="360" w:lineRule="auto"/>
        <w:jc w:val="both"/>
        <w:rPr>
          <w:rFonts w:ascii="Times New Roman" w:hAnsi="Times New Roman" w:cs="Times New Roman"/>
          <w:sz w:val="24"/>
          <w:szCs w:val="24"/>
          <w:lang w:val="en-GB"/>
        </w:rPr>
      </w:pPr>
      <w:proofErr w:type="spellStart"/>
      <w:r w:rsidRPr="007D179C">
        <w:rPr>
          <w:rFonts w:ascii="Times New Roman" w:hAnsi="Times New Roman" w:cs="Times New Roman"/>
          <w:sz w:val="24"/>
          <w:szCs w:val="24"/>
          <w:lang w:val="en-GB"/>
        </w:rPr>
        <w:t>Diebner</w:t>
      </w:r>
      <w:proofErr w:type="spellEnd"/>
      <w:r w:rsidRPr="007D179C">
        <w:rPr>
          <w:rFonts w:ascii="Times New Roman" w:hAnsi="Times New Roman" w:cs="Times New Roman"/>
          <w:sz w:val="24"/>
          <w:szCs w:val="24"/>
          <w:lang w:val="en-GB"/>
        </w:rPr>
        <w:t xml:space="preserve">, R., Silliman, E., Ungerman, K. and </w:t>
      </w:r>
      <w:proofErr w:type="spellStart"/>
      <w:r w:rsidRPr="007D179C">
        <w:rPr>
          <w:rFonts w:ascii="Times New Roman" w:hAnsi="Times New Roman" w:cs="Times New Roman"/>
          <w:sz w:val="24"/>
          <w:szCs w:val="24"/>
          <w:lang w:val="en-GB"/>
        </w:rPr>
        <w:t>Vancauwenberghe</w:t>
      </w:r>
      <w:proofErr w:type="spellEnd"/>
      <w:r w:rsidRPr="007D179C">
        <w:rPr>
          <w:rFonts w:ascii="Times New Roman" w:hAnsi="Times New Roman" w:cs="Times New Roman"/>
          <w:sz w:val="24"/>
          <w:szCs w:val="24"/>
          <w:lang w:val="en-GB"/>
        </w:rPr>
        <w:t>, M., (2020). Adapting customer experience in the time of coronavirus. McKinsey &amp; Company, 2.</w:t>
      </w:r>
    </w:p>
    <w:p w14:paraId="799970B9" w14:textId="77777777" w:rsidR="00CE4C49" w:rsidRPr="007D179C" w:rsidRDefault="00CE4C49" w:rsidP="00CE4C49">
      <w:pPr>
        <w:pStyle w:val="NormalWeb"/>
        <w:spacing w:before="0" w:beforeAutospacing="0" w:after="0" w:afterAutospacing="0" w:line="360" w:lineRule="auto"/>
        <w:jc w:val="both"/>
        <w:rPr>
          <w:lang w:val="en-GB"/>
        </w:rPr>
      </w:pPr>
      <w:r w:rsidRPr="007D179C">
        <w:rPr>
          <w:lang w:val="en-GB"/>
        </w:rPr>
        <w:t xml:space="preserve">Firoz Suleman, M., </w:t>
      </w:r>
      <w:proofErr w:type="spellStart"/>
      <w:r w:rsidRPr="007D179C">
        <w:rPr>
          <w:lang w:val="en-GB"/>
        </w:rPr>
        <w:t>Rashidirad</w:t>
      </w:r>
      <w:proofErr w:type="spellEnd"/>
      <w:r w:rsidRPr="007D179C">
        <w:rPr>
          <w:lang w:val="en-GB"/>
        </w:rPr>
        <w:t>, M. and Firoz Suleman, S., (2019). The applicability of Porter's generic strategies in pure online firms: A case study approach. Strategic Change, 28(3), pp.167-176.</w:t>
      </w:r>
    </w:p>
    <w:p w14:paraId="0E86739A" w14:textId="77777777" w:rsidR="00CE4C49" w:rsidRPr="007D179C" w:rsidRDefault="00CE4C49" w:rsidP="00CE4C49">
      <w:pPr>
        <w:pStyle w:val="NormalWeb"/>
        <w:spacing w:before="0" w:beforeAutospacing="0" w:after="0" w:afterAutospacing="0" w:line="360" w:lineRule="auto"/>
        <w:jc w:val="both"/>
        <w:rPr>
          <w:lang w:val="en-GB"/>
        </w:rPr>
      </w:pPr>
      <w:r w:rsidRPr="007D179C">
        <w:rPr>
          <w:lang w:val="en-GB"/>
        </w:rPr>
        <w:t xml:space="preserve">Haseeb, M., Hussain, H.I., </w:t>
      </w:r>
      <w:proofErr w:type="spellStart"/>
      <w:r w:rsidRPr="007D179C">
        <w:rPr>
          <w:lang w:val="en-GB"/>
        </w:rPr>
        <w:t>Kot</w:t>
      </w:r>
      <w:proofErr w:type="spellEnd"/>
      <w:r w:rsidRPr="007D179C">
        <w:rPr>
          <w:lang w:val="en-GB"/>
        </w:rPr>
        <w:t xml:space="preserve">, S., </w:t>
      </w:r>
      <w:proofErr w:type="spellStart"/>
      <w:r w:rsidRPr="007D179C">
        <w:rPr>
          <w:lang w:val="en-GB"/>
        </w:rPr>
        <w:t>Androniceanu</w:t>
      </w:r>
      <w:proofErr w:type="spellEnd"/>
      <w:r w:rsidRPr="007D179C">
        <w:rPr>
          <w:lang w:val="en-GB"/>
        </w:rPr>
        <w:t xml:space="preserve">, A. and </w:t>
      </w:r>
      <w:proofErr w:type="spellStart"/>
      <w:r w:rsidRPr="007D179C">
        <w:rPr>
          <w:lang w:val="en-GB"/>
        </w:rPr>
        <w:t>Jermsittiparsert</w:t>
      </w:r>
      <w:proofErr w:type="spellEnd"/>
      <w:r w:rsidRPr="007D179C">
        <w:rPr>
          <w:lang w:val="en-GB"/>
        </w:rPr>
        <w:t>, K., (2019). Role of social and technological challenges in achieving a sustainable competitive advantage and sustainable business performance. Sustainability, 11(14), p.3811.</w:t>
      </w:r>
    </w:p>
    <w:p w14:paraId="570DA14D" w14:textId="77777777" w:rsidR="00CE4C49" w:rsidRPr="007D179C" w:rsidRDefault="00CE4C49" w:rsidP="00CE4C49">
      <w:pPr>
        <w:pStyle w:val="NormalWeb"/>
        <w:spacing w:before="0" w:beforeAutospacing="0" w:after="0" w:afterAutospacing="0" w:line="360" w:lineRule="auto"/>
        <w:jc w:val="both"/>
        <w:rPr>
          <w:lang w:val="en-GB"/>
        </w:rPr>
      </w:pPr>
      <w:r w:rsidRPr="007D179C">
        <w:rPr>
          <w:lang w:val="en-GB"/>
        </w:rPr>
        <w:t xml:space="preserve">Howard, M.C. and </w:t>
      </w:r>
      <w:proofErr w:type="spellStart"/>
      <w:r w:rsidRPr="007D179C">
        <w:rPr>
          <w:lang w:val="en-GB"/>
        </w:rPr>
        <w:t>Gutworth</w:t>
      </w:r>
      <w:proofErr w:type="spellEnd"/>
      <w:r w:rsidRPr="007D179C">
        <w:rPr>
          <w:lang w:val="en-GB"/>
        </w:rPr>
        <w:t>, M.B., (2020). A meta-analysis of virtual reality training programs for social skill development. Computers &amp; Education, 144, p.103707.</w:t>
      </w:r>
    </w:p>
    <w:p w14:paraId="40F1F651" w14:textId="77777777" w:rsidR="00CE4C49" w:rsidRPr="007D179C" w:rsidRDefault="00CE4C49" w:rsidP="00CE4C49">
      <w:pPr>
        <w:pStyle w:val="NormalWeb"/>
        <w:spacing w:before="0" w:beforeAutospacing="0" w:after="0" w:afterAutospacing="0" w:line="360" w:lineRule="auto"/>
        <w:jc w:val="both"/>
        <w:rPr>
          <w:lang w:val="en-GB"/>
        </w:rPr>
      </w:pPr>
      <w:proofErr w:type="spellStart"/>
      <w:r w:rsidRPr="007D179C">
        <w:rPr>
          <w:lang w:val="en-GB"/>
        </w:rPr>
        <w:t>Kohnová</w:t>
      </w:r>
      <w:proofErr w:type="spellEnd"/>
      <w:r w:rsidRPr="007D179C">
        <w:rPr>
          <w:lang w:val="en-GB"/>
        </w:rPr>
        <w:t xml:space="preserve">, L. and </w:t>
      </w:r>
      <w:proofErr w:type="spellStart"/>
      <w:r w:rsidRPr="007D179C">
        <w:rPr>
          <w:lang w:val="en-GB"/>
        </w:rPr>
        <w:t>Salajová</w:t>
      </w:r>
      <w:proofErr w:type="spellEnd"/>
      <w:r w:rsidRPr="007D179C">
        <w:rPr>
          <w:lang w:val="en-GB"/>
        </w:rPr>
        <w:t>, N., (2023). Impact of Industry 4.0 on Companies: Value Chain Model Analysis. Administrative Sciences, 13(2), p.35.</w:t>
      </w:r>
    </w:p>
    <w:p w14:paraId="1D83581F" w14:textId="77777777" w:rsidR="00CE4C49" w:rsidRPr="007D179C" w:rsidRDefault="00CE4C49" w:rsidP="00CE4C49">
      <w:pPr>
        <w:pStyle w:val="NormalWeb"/>
        <w:spacing w:before="0" w:beforeAutospacing="0" w:after="0" w:afterAutospacing="0" w:line="360" w:lineRule="auto"/>
        <w:jc w:val="both"/>
        <w:rPr>
          <w:lang w:val="en-GB"/>
        </w:rPr>
      </w:pPr>
      <w:proofErr w:type="spellStart"/>
      <w:r w:rsidRPr="007D179C">
        <w:rPr>
          <w:lang w:val="en-GB"/>
        </w:rPr>
        <w:t>Kusyk</w:t>
      </w:r>
      <w:proofErr w:type="spellEnd"/>
      <w:r w:rsidRPr="007D179C">
        <w:rPr>
          <w:lang w:val="en-GB"/>
        </w:rPr>
        <w:t>, S., (2021). Carroll's CSR Pyramid: An Empirical Investigation of SME CSR Orientation. Journal of Leadership, Accountability and Ethics, 18(4), pp.100-115.</w:t>
      </w:r>
    </w:p>
    <w:p w14:paraId="52D856CE" w14:textId="77777777" w:rsidR="00CE4C49" w:rsidRPr="007D179C" w:rsidRDefault="00CE4C49" w:rsidP="00CE4C49">
      <w:pPr>
        <w:pStyle w:val="NormalWeb"/>
        <w:spacing w:before="0" w:beforeAutospacing="0" w:after="0" w:afterAutospacing="0" w:line="360" w:lineRule="auto"/>
        <w:jc w:val="both"/>
        <w:rPr>
          <w:lang w:val="en-GB"/>
        </w:rPr>
      </w:pPr>
      <w:r w:rsidRPr="007D179C">
        <w:rPr>
          <w:lang w:val="en-GB"/>
        </w:rPr>
        <w:lastRenderedPageBreak/>
        <w:t xml:space="preserve">Leckie, C., Rayne, D. and Johnson, L.W., (2021). Promoting customer engagement </w:t>
      </w:r>
      <w:proofErr w:type="spellStart"/>
      <w:r w:rsidRPr="007D179C">
        <w:rPr>
          <w:lang w:val="en-GB"/>
        </w:rPr>
        <w:t>behavior</w:t>
      </w:r>
      <w:proofErr w:type="spellEnd"/>
      <w:r w:rsidRPr="007D179C">
        <w:rPr>
          <w:lang w:val="en-GB"/>
        </w:rPr>
        <w:t xml:space="preserve"> for green brands. Sustainability, 13(15), p.8404.</w:t>
      </w:r>
    </w:p>
    <w:p w14:paraId="508709DB" w14:textId="77777777" w:rsidR="00CE4C49" w:rsidRPr="007D179C" w:rsidRDefault="00CE4C49" w:rsidP="00CE4C49">
      <w:pPr>
        <w:pStyle w:val="NormalWeb"/>
        <w:spacing w:before="0" w:beforeAutospacing="0" w:after="0" w:afterAutospacing="0" w:line="360" w:lineRule="auto"/>
        <w:jc w:val="both"/>
        <w:rPr>
          <w:lang w:val="en-GB"/>
        </w:rPr>
      </w:pPr>
      <w:r w:rsidRPr="007D179C">
        <w:rPr>
          <w:lang w:val="en-GB"/>
        </w:rPr>
        <w:t xml:space="preserve">Lee, S.S., Kim, Y. and </w:t>
      </w:r>
      <w:proofErr w:type="spellStart"/>
      <w:r w:rsidRPr="007D179C">
        <w:rPr>
          <w:lang w:val="en-GB"/>
        </w:rPr>
        <w:t>Roh</w:t>
      </w:r>
      <w:proofErr w:type="spellEnd"/>
      <w:r w:rsidRPr="007D179C">
        <w:rPr>
          <w:lang w:val="en-GB"/>
        </w:rPr>
        <w:t>, T., (2019). Modified pyramid of CSR for corporate image and customer loyalty: Focusing on the moderating role of the CSR experience. Sustainability, 11(17), p.4745.</w:t>
      </w:r>
    </w:p>
    <w:p w14:paraId="6791FB69" w14:textId="77777777" w:rsidR="00CE4C49" w:rsidRPr="007D179C" w:rsidRDefault="00CE4C49" w:rsidP="00CE4C49">
      <w:pPr>
        <w:pStyle w:val="NormalWeb"/>
        <w:spacing w:before="0" w:beforeAutospacing="0" w:after="0" w:afterAutospacing="0" w:line="360" w:lineRule="auto"/>
        <w:jc w:val="both"/>
        <w:rPr>
          <w:lang w:val="en-GB"/>
        </w:rPr>
      </w:pPr>
      <w:proofErr w:type="spellStart"/>
      <w:r w:rsidRPr="007D179C">
        <w:rPr>
          <w:lang w:val="en-GB"/>
        </w:rPr>
        <w:t>Merkus</w:t>
      </w:r>
      <w:proofErr w:type="spellEnd"/>
      <w:r w:rsidRPr="007D179C">
        <w:rPr>
          <w:lang w:val="en-GB"/>
        </w:rPr>
        <w:t>, J., Helms, R. and Kusters, R., (2020), September. Reference model for generic capabilities in maturity models. In Proceedings of the 2020 12th International Conference on Information Management and Engineering (pp. 10-17).</w:t>
      </w:r>
    </w:p>
    <w:p w14:paraId="6666D7B7" w14:textId="77777777" w:rsidR="00CE4C49" w:rsidRPr="007D179C" w:rsidRDefault="00CE4C49" w:rsidP="00CE4C49">
      <w:pPr>
        <w:spacing w:line="360" w:lineRule="auto"/>
        <w:jc w:val="both"/>
        <w:rPr>
          <w:rFonts w:ascii="Times New Roman" w:hAnsi="Times New Roman" w:cs="Times New Roman"/>
          <w:sz w:val="24"/>
          <w:szCs w:val="24"/>
          <w:lang w:val="en-GB"/>
        </w:rPr>
      </w:pPr>
      <w:r w:rsidRPr="007D179C">
        <w:rPr>
          <w:rFonts w:ascii="Times New Roman" w:hAnsi="Times New Roman" w:cs="Times New Roman"/>
          <w:sz w:val="24"/>
          <w:szCs w:val="24"/>
          <w:lang w:val="en-GB"/>
        </w:rPr>
        <w:t xml:space="preserve">Milliken, D., and Schomberg, W., (2023). </w:t>
      </w:r>
      <w:r w:rsidRPr="007D179C">
        <w:rPr>
          <w:rFonts w:ascii="Times New Roman" w:hAnsi="Times New Roman" w:cs="Times New Roman"/>
          <w:i/>
          <w:iCs/>
          <w:sz w:val="24"/>
          <w:szCs w:val="24"/>
          <w:lang w:val="en-GB"/>
        </w:rPr>
        <w:t>UK economy makes slow start to 2023 as inflation headwinds persist.</w:t>
      </w:r>
      <w:r w:rsidRPr="007D179C">
        <w:rPr>
          <w:rFonts w:ascii="Times New Roman" w:hAnsi="Times New Roman" w:cs="Times New Roman"/>
          <w:sz w:val="24"/>
          <w:szCs w:val="24"/>
          <w:lang w:val="en-GB"/>
        </w:rPr>
        <w:t xml:space="preserve"> Available at: </w:t>
      </w:r>
      <w:hyperlink r:id="rId16" w:history="1">
        <w:r w:rsidRPr="007D179C">
          <w:rPr>
            <w:rStyle w:val="Hyperlink"/>
            <w:rFonts w:ascii="Times New Roman" w:hAnsi="Times New Roman" w:cs="Times New Roman"/>
            <w:color w:val="auto"/>
            <w:sz w:val="24"/>
            <w:szCs w:val="24"/>
            <w:u w:val="none"/>
            <w:lang w:val="en-GB"/>
          </w:rPr>
          <w:t>https://www.reuters.com/world/uk/uk-economy-shows-01-growth-first-quarter-2023-ons-2023-05-12/</w:t>
        </w:r>
      </w:hyperlink>
      <w:r w:rsidRPr="007D179C">
        <w:rPr>
          <w:rFonts w:ascii="Times New Roman" w:hAnsi="Times New Roman" w:cs="Times New Roman"/>
          <w:sz w:val="24"/>
          <w:szCs w:val="24"/>
          <w:lang w:val="en-GB"/>
        </w:rPr>
        <w:t xml:space="preserve"> [Accessed 6 December 2023].</w:t>
      </w:r>
    </w:p>
    <w:p w14:paraId="126E68E4" w14:textId="77777777" w:rsidR="00CE4C49" w:rsidRPr="007D179C" w:rsidRDefault="00CE4C49" w:rsidP="00CE4C49">
      <w:pPr>
        <w:spacing w:line="360" w:lineRule="auto"/>
        <w:jc w:val="both"/>
        <w:rPr>
          <w:rFonts w:ascii="Times New Roman" w:hAnsi="Times New Roman" w:cs="Times New Roman"/>
          <w:sz w:val="24"/>
          <w:szCs w:val="24"/>
          <w:lang w:val="en-GB"/>
        </w:rPr>
      </w:pPr>
      <w:r w:rsidRPr="007D179C">
        <w:rPr>
          <w:rFonts w:ascii="Times New Roman" w:hAnsi="Times New Roman" w:cs="Times New Roman"/>
          <w:sz w:val="24"/>
          <w:szCs w:val="24"/>
          <w:lang w:val="en-GB"/>
        </w:rPr>
        <w:t xml:space="preserve">OECD, (2023). </w:t>
      </w:r>
      <w:r w:rsidRPr="007D179C">
        <w:rPr>
          <w:rFonts w:ascii="Times New Roman" w:hAnsi="Times New Roman" w:cs="Times New Roman"/>
          <w:i/>
          <w:iCs/>
          <w:sz w:val="24"/>
          <w:szCs w:val="24"/>
          <w:lang w:val="en-GB"/>
        </w:rPr>
        <w:t>Gross domestic spending on R&amp;D</w:t>
      </w:r>
      <w:r w:rsidRPr="007D179C">
        <w:rPr>
          <w:rFonts w:ascii="Times New Roman" w:hAnsi="Times New Roman" w:cs="Times New Roman"/>
          <w:sz w:val="24"/>
          <w:szCs w:val="24"/>
          <w:lang w:val="en-GB"/>
        </w:rPr>
        <w:t xml:space="preserve">. Available at: </w:t>
      </w:r>
      <w:hyperlink r:id="rId17" w:history="1">
        <w:r w:rsidRPr="007D179C">
          <w:rPr>
            <w:rStyle w:val="Hyperlink"/>
            <w:rFonts w:ascii="Times New Roman" w:hAnsi="Times New Roman" w:cs="Times New Roman"/>
            <w:color w:val="auto"/>
            <w:sz w:val="24"/>
            <w:szCs w:val="24"/>
            <w:u w:val="none"/>
            <w:lang w:val="en-GB"/>
          </w:rPr>
          <w:t>https://data.oecd.org/rd/gross-domestic-spending-on-r-d.htm</w:t>
        </w:r>
      </w:hyperlink>
      <w:r w:rsidRPr="007D179C">
        <w:rPr>
          <w:rFonts w:ascii="Times New Roman" w:hAnsi="Times New Roman" w:cs="Times New Roman"/>
          <w:sz w:val="24"/>
          <w:szCs w:val="24"/>
          <w:lang w:val="en-GB"/>
        </w:rPr>
        <w:t xml:space="preserve"> [Accessed 6 December 2023]. </w:t>
      </w:r>
    </w:p>
    <w:p w14:paraId="30BAAB66" w14:textId="77777777" w:rsidR="00CE4C49" w:rsidRPr="007D179C" w:rsidRDefault="00CE4C49" w:rsidP="00CE4C49">
      <w:pPr>
        <w:pStyle w:val="NormalWeb"/>
        <w:spacing w:before="0" w:beforeAutospacing="0" w:after="0" w:afterAutospacing="0" w:line="360" w:lineRule="auto"/>
        <w:jc w:val="both"/>
        <w:rPr>
          <w:lang w:val="en-GB"/>
        </w:rPr>
      </w:pPr>
      <w:r w:rsidRPr="007D179C">
        <w:rPr>
          <w:lang w:val="en-GB"/>
        </w:rPr>
        <w:t>Phillips, B., (2021). UK further education sector journey to compliance with the general data protection regulation and the data protection act 2018. Computer Law &amp; Security Review, 42, p.105586.</w:t>
      </w:r>
    </w:p>
    <w:p w14:paraId="044E4738" w14:textId="77777777" w:rsidR="00CE4C49" w:rsidRPr="007D179C" w:rsidRDefault="00CE4C49" w:rsidP="00CE4C49">
      <w:pPr>
        <w:spacing w:line="360" w:lineRule="auto"/>
        <w:jc w:val="both"/>
        <w:rPr>
          <w:rFonts w:ascii="Times New Roman" w:hAnsi="Times New Roman" w:cs="Times New Roman"/>
          <w:sz w:val="24"/>
          <w:szCs w:val="24"/>
          <w:lang w:val="en-GB"/>
        </w:rPr>
      </w:pPr>
      <w:r w:rsidRPr="007D179C">
        <w:rPr>
          <w:rFonts w:ascii="Times New Roman" w:hAnsi="Times New Roman" w:cs="Times New Roman"/>
          <w:sz w:val="24"/>
          <w:szCs w:val="24"/>
          <w:lang w:val="en-GB"/>
        </w:rPr>
        <w:t xml:space="preserve">Popkin, B.M., Barquera, S., Corvalan, C., Hofman, K.J., Monteiro, C., Ng, S.W., Swart, E.C. and </w:t>
      </w:r>
      <w:proofErr w:type="spellStart"/>
      <w:r w:rsidRPr="007D179C">
        <w:rPr>
          <w:rFonts w:ascii="Times New Roman" w:hAnsi="Times New Roman" w:cs="Times New Roman"/>
          <w:sz w:val="24"/>
          <w:szCs w:val="24"/>
          <w:lang w:val="en-GB"/>
        </w:rPr>
        <w:t>Taillie</w:t>
      </w:r>
      <w:proofErr w:type="spellEnd"/>
      <w:r w:rsidRPr="007D179C">
        <w:rPr>
          <w:rFonts w:ascii="Times New Roman" w:hAnsi="Times New Roman" w:cs="Times New Roman"/>
          <w:sz w:val="24"/>
          <w:szCs w:val="24"/>
          <w:lang w:val="en-GB"/>
        </w:rPr>
        <w:t>, L.S., (2021). Towards unified and impactful policies to reduce ultra-processed food consumption and promote healthier eating. The Lancet Diabetes &amp; Endocrinology, 9(7), pp.462-470.</w:t>
      </w:r>
    </w:p>
    <w:p w14:paraId="4A0ED6AE" w14:textId="77777777" w:rsidR="00CE4C49" w:rsidRPr="007D179C" w:rsidRDefault="00CE4C49" w:rsidP="00CE4C49">
      <w:pPr>
        <w:spacing w:line="360" w:lineRule="auto"/>
        <w:jc w:val="both"/>
        <w:rPr>
          <w:rFonts w:ascii="Times New Roman" w:hAnsi="Times New Roman" w:cs="Times New Roman"/>
          <w:sz w:val="24"/>
          <w:szCs w:val="24"/>
          <w:lang w:val="en-GB"/>
        </w:rPr>
      </w:pPr>
      <w:r w:rsidRPr="007D179C">
        <w:rPr>
          <w:rFonts w:ascii="Times New Roman" w:hAnsi="Times New Roman" w:cs="Times New Roman"/>
          <w:sz w:val="24"/>
          <w:szCs w:val="24"/>
          <w:lang w:val="en-GB"/>
        </w:rPr>
        <w:t>Raman, A.S., Haapala, K.R., Raoufi, K., Linke, B.S., Bernstein, W.Z. and Morris, K.C., (2020). Defining near-term to long-term research opportunities to advance metrics, models, and methods for smart and sustainable manufacturing. Smart and sustainable manufacturing systems, 4(2).</w:t>
      </w:r>
    </w:p>
    <w:p w14:paraId="364EB8EA" w14:textId="77777777" w:rsidR="00CE4C49" w:rsidRPr="007D179C" w:rsidRDefault="00CE4C49" w:rsidP="00CE4C49">
      <w:pPr>
        <w:spacing w:line="360" w:lineRule="auto"/>
        <w:jc w:val="both"/>
        <w:rPr>
          <w:rFonts w:ascii="Times New Roman" w:hAnsi="Times New Roman" w:cs="Times New Roman"/>
          <w:sz w:val="24"/>
          <w:szCs w:val="24"/>
          <w:lang w:val="en-GB"/>
        </w:rPr>
      </w:pPr>
      <w:proofErr w:type="spellStart"/>
      <w:r w:rsidRPr="007D179C">
        <w:rPr>
          <w:rFonts w:ascii="Times New Roman" w:hAnsi="Times New Roman" w:cs="Times New Roman"/>
          <w:sz w:val="24"/>
          <w:szCs w:val="24"/>
          <w:lang w:val="en-GB"/>
        </w:rPr>
        <w:t>Researchgate</w:t>
      </w:r>
      <w:proofErr w:type="spellEnd"/>
      <w:r w:rsidRPr="007D179C">
        <w:rPr>
          <w:rFonts w:ascii="Times New Roman" w:hAnsi="Times New Roman" w:cs="Times New Roman"/>
          <w:sz w:val="24"/>
          <w:szCs w:val="24"/>
          <w:lang w:val="en-GB"/>
        </w:rPr>
        <w:t xml:space="preserve">, (2023). </w:t>
      </w:r>
      <w:r w:rsidRPr="007D179C">
        <w:rPr>
          <w:rFonts w:ascii="Times New Roman" w:hAnsi="Times New Roman" w:cs="Times New Roman"/>
          <w:i/>
          <w:iCs/>
          <w:sz w:val="24"/>
          <w:szCs w:val="24"/>
          <w:lang w:val="en-GB"/>
        </w:rPr>
        <w:t>Industry life cycle and characteristics</w:t>
      </w:r>
      <w:r w:rsidRPr="007D179C">
        <w:rPr>
          <w:rFonts w:ascii="Times New Roman" w:hAnsi="Times New Roman" w:cs="Times New Roman"/>
          <w:sz w:val="24"/>
          <w:szCs w:val="24"/>
          <w:lang w:val="en-GB"/>
        </w:rPr>
        <w:t xml:space="preserve">. Available at: </w:t>
      </w:r>
      <w:hyperlink r:id="rId18" w:history="1">
        <w:r w:rsidRPr="007D179C">
          <w:rPr>
            <w:rStyle w:val="Hyperlink"/>
            <w:rFonts w:ascii="Times New Roman" w:hAnsi="Times New Roman" w:cs="Times New Roman"/>
            <w:color w:val="auto"/>
            <w:sz w:val="24"/>
            <w:szCs w:val="24"/>
            <w:u w:val="none"/>
            <w:lang w:val="en-GB"/>
          </w:rPr>
          <w:t>https://www.researchgate.net/figure/Industry-life-cycle-and-characteristics_fig2_337872851</w:t>
        </w:r>
      </w:hyperlink>
      <w:r w:rsidRPr="007D179C">
        <w:rPr>
          <w:rFonts w:ascii="Times New Roman" w:hAnsi="Times New Roman" w:cs="Times New Roman"/>
          <w:sz w:val="24"/>
          <w:szCs w:val="24"/>
          <w:lang w:val="en-GB"/>
        </w:rPr>
        <w:t xml:space="preserve"> [Accessed 6 December 2023].</w:t>
      </w:r>
    </w:p>
    <w:p w14:paraId="0518AB79" w14:textId="77777777" w:rsidR="00CE4C49" w:rsidRPr="007D179C" w:rsidRDefault="00CE4C49" w:rsidP="00CE4C49">
      <w:pPr>
        <w:pStyle w:val="NormalWeb"/>
        <w:spacing w:before="0" w:beforeAutospacing="0" w:after="0" w:afterAutospacing="0" w:line="360" w:lineRule="auto"/>
        <w:jc w:val="both"/>
        <w:rPr>
          <w:lang w:val="en-GB"/>
        </w:rPr>
      </w:pPr>
      <w:r w:rsidRPr="007D179C">
        <w:rPr>
          <w:lang w:val="en-GB"/>
        </w:rPr>
        <w:t xml:space="preserve">Rezaie, P., Mahmoudi, A. and </w:t>
      </w:r>
      <w:proofErr w:type="spellStart"/>
      <w:r w:rsidRPr="007D179C">
        <w:rPr>
          <w:lang w:val="en-GB"/>
        </w:rPr>
        <w:t>Sharghi</w:t>
      </w:r>
      <w:proofErr w:type="spellEnd"/>
      <w:r w:rsidRPr="007D179C">
        <w:rPr>
          <w:lang w:val="en-GB"/>
        </w:rPr>
        <w:t>, T., (2023). An Analysis of the Value Chain of the Chicken Industry based on the Porter Model (Case Study: East Azerbaijan Province). Journal of Agricultural Economics and Development, 37(1), pp.65-81.</w:t>
      </w:r>
    </w:p>
    <w:p w14:paraId="1E76F8DB" w14:textId="77777777" w:rsidR="00CE4C49" w:rsidRPr="007D179C" w:rsidRDefault="00CE4C49" w:rsidP="00CE4C49">
      <w:pPr>
        <w:spacing w:line="360" w:lineRule="auto"/>
        <w:jc w:val="both"/>
        <w:rPr>
          <w:rFonts w:ascii="Times New Roman" w:hAnsi="Times New Roman" w:cs="Times New Roman"/>
          <w:sz w:val="24"/>
          <w:szCs w:val="24"/>
          <w:lang w:val="en-GB"/>
        </w:rPr>
      </w:pPr>
      <w:r w:rsidRPr="007D179C">
        <w:rPr>
          <w:rFonts w:ascii="Times New Roman" w:hAnsi="Times New Roman" w:cs="Times New Roman"/>
          <w:sz w:val="24"/>
          <w:szCs w:val="24"/>
          <w:lang w:val="en-GB"/>
        </w:rPr>
        <w:t>Serrano Baena, M.M., (2023). Architecture for sustainable hotels: analysis of current measures and proposal of environmental strategies.</w:t>
      </w:r>
    </w:p>
    <w:p w14:paraId="5535B05D" w14:textId="77777777" w:rsidR="00CE4C49" w:rsidRPr="007D179C" w:rsidRDefault="00CE4C49" w:rsidP="00CE4C49">
      <w:pPr>
        <w:spacing w:line="360" w:lineRule="auto"/>
        <w:jc w:val="both"/>
        <w:rPr>
          <w:rFonts w:ascii="Times New Roman" w:hAnsi="Times New Roman" w:cs="Times New Roman"/>
          <w:sz w:val="24"/>
          <w:szCs w:val="24"/>
          <w:lang w:val="en-GB"/>
        </w:rPr>
      </w:pPr>
      <w:r w:rsidRPr="007D179C">
        <w:rPr>
          <w:rFonts w:ascii="Times New Roman" w:hAnsi="Times New Roman" w:cs="Times New Roman"/>
          <w:sz w:val="24"/>
          <w:szCs w:val="24"/>
          <w:lang w:val="en-GB"/>
        </w:rPr>
        <w:lastRenderedPageBreak/>
        <w:t>Sohl, T., Vroom, G. and McCann, B.T., (2020). Business model diversification and firm performance: A demand‐side perspective. Strategic entrepreneurship journal, 14(2), pp.198-223.</w:t>
      </w:r>
    </w:p>
    <w:p w14:paraId="07BBD294" w14:textId="77777777" w:rsidR="00CE4C49" w:rsidRPr="007D179C" w:rsidRDefault="00CE4C49" w:rsidP="00CE4C49">
      <w:pPr>
        <w:pStyle w:val="NormalWeb"/>
        <w:spacing w:before="0" w:beforeAutospacing="0" w:after="0" w:afterAutospacing="0" w:line="360" w:lineRule="auto"/>
        <w:jc w:val="both"/>
        <w:rPr>
          <w:lang w:val="en-GB"/>
        </w:rPr>
      </w:pPr>
      <w:r w:rsidRPr="007D179C">
        <w:rPr>
          <w:lang w:val="en-GB"/>
        </w:rPr>
        <w:t xml:space="preserve">Statista.com, (2023). </w:t>
      </w:r>
      <w:r w:rsidRPr="007D179C">
        <w:rPr>
          <w:i/>
          <w:iCs/>
          <w:lang w:val="en-GB"/>
        </w:rPr>
        <w:t>Food system emissions in the UK 2019, by activity,</w:t>
      </w:r>
      <w:r w:rsidRPr="007D179C">
        <w:rPr>
          <w:lang w:val="en-GB"/>
        </w:rPr>
        <w:t xml:space="preserve"> Available at: </w:t>
      </w:r>
      <w:hyperlink r:id="rId19" w:anchor=":~:text=Food%20system%20emissions%20in%20the%20United%20Kingdom%20were%20estimated%20to,greenhouse%20gas%20emissions%20that%20year" w:history="1">
        <w:r w:rsidRPr="007D179C">
          <w:rPr>
            <w:rStyle w:val="Hyperlink"/>
            <w:color w:val="auto"/>
            <w:u w:val="none"/>
            <w:lang w:val="en-GB"/>
          </w:rPr>
          <w:t>https://www.statista.com/statistics/1268223/food-system-emissions-reductions-in-the-united-kingdom/#:~:text=Food%20system%20emissions%20in%20the%20United%20Kingdom%20were%20estimated%20to,greenhouse%20gas%20emissions%20that%20year</w:t>
        </w:r>
      </w:hyperlink>
      <w:r w:rsidRPr="007D179C">
        <w:rPr>
          <w:lang w:val="en-GB"/>
        </w:rPr>
        <w:t>. [Accessed on: 6/12/2023]</w:t>
      </w:r>
    </w:p>
    <w:p w14:paraId="4B8A35BB" w14:textId="77777777" w:rsidR="00CE4C49" w:rsidRPr="007D179C" w:rsidRDefault="00CE4C49" w:rsidP="00CE4C49">
      <w:pPr>
        <w:pStyle w:val="NormalWeb"/>
        <w:spacing w:before="0" w:beforeAutospacing="0" w:after="0" w:afterAutospacing="0" w:line="360" w:lineRule="auto"/>
        <w:jc w:val="both"/>
        <w:rPr>
          <w:lang w:val="en-GB"/>
        </w:rPr>
      </w:pPr>
      <w:r w:rsidRPr="007D179C">
        <w:rPr>
          <w:lang w:val="en-GB"/>
        </w:rPr>
        <w:t>Sun, L. and Fah, C.T., (2020). Xiaomi-transforming the competitive smartphone market to become a major player. Eurasian journal of social sciences, 8(3), pp.96-110.</w:t>
      </w:r>
    </w:p>
    <w:p w14:paraId="103C2918" w14:textId="77777777" w:rsidR="00CE4C49" w:rsidRPr="007D179C" w:rsidRDefault="00CE4C49" w:rsidP="00CE4C49">
      <w:pPr>
        <w:pStyle w:val="NormalWeb"/>
        <w:spacing w:before="0" w:beforeAutospacing="0" w:after="0" w:afterAutospacing="0" w:line="360" w:lineRule="auto"/>
        <w:jc w:val="both"/>
        <w:rPr>
          <w:lang w:val="en-GB"/>
        </w:rPr>
      </w:pPr>
      <w:r w:rsidRPr="007D179C">
        <w:rPr>
          <w:lang w:val="en-GB"/>
        </w:rPr>
        <w:t>Sun, P. and Chen, Y., (2019), June. Aquiculture remote monitoring system based on internet of things. In 2019 International Conference on Robots &amp; Intelligent System (ICRIS) (pp. 187-190). IEEE.</w:t>
      </w:r>
    </w:p>
    <w:p w14:paraId="6F012F3E" w14:textId="77777777" w:rsidR="00CE4C49" w:rsidRPr="007D179C" w:rsidRDefault="00CE4C49" w:rsidP="00CE4C49">
      <w:pPr>
        <w:pStyle w:val="NormalWeb"/>
        <w:spacing w:before="0" w:beforeAutospacing="0" w:after="0" w:afterAutospacing="0" w:line="360" w:lineRule="auto"/>
        <w:jc w:val="both"/>
        <w:rPr>
          <w:lang w:val="en-GB"/>
        </w:rPr>
      </w:pPr>
      <w:r w:rsidRPr="007D179C">
        <w:rPr>
          <w:lang w:val="en-GB"/>
        </w:rPr>
        <w:t xml:space="preserve">Tkachenko, A., </w:t>
      </w:r>
      <w:proofErr w:type="spellStart"/>
      <w:r w:rsidRPr="007D179C">
        <w:rPr>
          <w:lang w:val="en-GB"/>
        </w:rPr>
        <w:t>Syrokhman</w:t>
      </w:r>
      <w:proofErr w:type="spellEnd"/>
      <w:r w:rsidRPr="007D179C">
        <w:rPr>
          <w:lang w:val="en-GB"/>
        </w:rPr>
        <w:t xml:space="preserve">, I., </w:t>
      </w:r>
      <w:proofErr w:type="spellStart"/>
      <w:r w:rsidRPr="007D179C">
        <w:rPr>
          <w:lang w:val="en-GB"/>
        </w:rPr>
        <w:t>Basova</w:t>
      </w:r>
      <w:proofErr w:type="spellEnd"/>
      <w:r w:rsidRPr="007D179C">
        <w:rPr>
          <w:lang w:val="en-GB"/>
        </w:rPr>
        <w:t xml:space="preserve">, Y., </w:t>
      </w:r>
      <w:proofErr w:type="spellStart"/>
      <w:r w:rsidRPr="007D179C">
        <w:rPr>
          <w:lang w:val="en-GB"/>
        </w:rPr>
        <w:t>Kobischan</w:t>
      </w:r>
      <w:proofErr w:type="spellEnd"/>
      <w:r w:rsidRPr="007D179C">
        <w:rPr>
          <w:lang w:val="en-GB"/>
        </w:rPr>
        <w:t xml:space="preserve">, A., Artemenko, A., Kovalchuk, K., Kalashnyk, O., </w:t>
      </w:r>
      <w:proofErr w:type="spellStart"/>
      <w:r w:rsidRPr="007D179C">
        <w:rPr>
          <w:lang w:val="en-GB"/>
        </w:rPr>
        <w:t>Katruk</w:t>
      </w:r>
      <w:proofErr w:type="spellEnd"/>
      <w:r w:rsidRPr="007D179C">
        <w:rPr>
          <w:lang w:val="en-GB"/>
        </w:rPr>
        <w:t xml:space="preserve">, M., </w:t>
      </w:r>
      <w:proofErr w:type="spellStart"/>
      <w:r w:rsidRPr="007D179C">
        <w:rPr>
          <w:lang w:val="en-GB"/>
        </w:rPr>
        <w:t>Zakharchyn</w:t>
      </w:r>
      <w:proofErr w:type="spellEnd"/>
      <w:r w:rsidRPr="007D179C">
        <w:rPr>
          <w:lang w:val="en-GB"/>
        </w:rPr>
        <w:t xml:space="preserve">, R. and </w:t>
      </w:r>
      <w:proofErr w:type="spellStart"/>
      <w:r w:rsidRPr="007D179C">
        <w:rPr>
          <w:lang w:val="en-GB"/>
        </w:rPr>
        <w:t>Havrylyshyn</w:t>
      </w:r>
      <w:proofErr w:type="spellEnd"/>
      <w:r w:rsidRPr="007D179C">
        <w:rPr>
          <w:lang w:val="en-GB"/>
        </w:rPr>
        <w:t xml:space="preserve">, V., (2020). Managing safety of the developed cakes made from organic raw materials with improved </w:t>
      </w:r>
      <w:proofErr w:type="spellStart"/>
      <w:r w:rsidRPr="007D179C">
        <w:rPr>
          <w:lang w:val="en-GB"/>
        </w:rPr>
        <w:t>fattyacid</w:t>
      </w:r>
      <w:proofErr w:type="spellEnd"/>
      <w:r w:rsidRPr="007D179C">
        <w:rPr>
          <w:lang w:val="en-GB"/>
        </w:rPr>
        <w:t xml:space="preserve"> composition. Eastern-European Journal of Enterprise Technologies, 1(11), p.103.</w:t>
      </w:r>
    </w:p>
    <w:p w14:paraId="1B7E6033" w14:textId="77777777" w:rsidR="00CE4C49" w:rsidRPr="007D179C" w:rsidRDefault="00CE4C49" w:rsidP="00CE4C49">
      <w:pPr>
        <w:spacing w:line="360" w:lineRule="auto"/>
        <w:jc w:val="both"/>
        <w:rPr>
          <w:rFonts w:ascii="Times New Roman" w:hAnsi="Times New Roman" w:cs="Times New Roman"/>
          <w:sz w:val="24"/>
          <w:szCs w:val="24"/>
          <w:lang w:val="en-GB"/>
        </w:rPr>
      </w:pPr>
      <w:r w:rsidRPr="007D179C">
        <w:rPr>
          <w:rFonts w:ascii="Times New Roman" w:hAnsi="Times New Roman" w:cs="Times New Roman"/>
          <w:sz w:val="24"/>
          <w:szCs w:val="24"/>
          <w:lang w:val="en-GB"/>
        </w:rPr>
        <w:t xml:space="preserve">Ventura, L., (2023). </w:t>
      </w:r>
      <w:r w:rsidRPr="007D179C">
        <w:rPr>
          <w:rFonts w:ascii="Times New Roman" w:hAnsi="Times New Roman" w:cs="Times New Roman"/>
          <w:i/>
          <w:iCs/>
          <w:sz w:val="24"/>
          <w:szCs w:val="24"/>
          <w:lang w:val="en-GB"/>
        </w:rPr>
        <w:t>Economic Freedom by Country 2023.</w:t>
      </w:r>
      <w:r w:rsidRPr="007D179C">
        <w:rPr>
          <w:rFonts w:ascii="Times New Roman" w:hAnsi="Times New Roman" w:cs="Times New Roman"/>
          <w:sz w:val="24"/>
          <w:szCs w:val="24"/>
          <w:lang w:val="en-GB"/>
        </w:rPr>
        <w:t xml:space="preserve"> Available at: </w:t>
      </w:r>
      <w:hyperlink r:id="rId20" w:history="1">
        <w:r w:rsidRPr="007D179C">
          <w:rPr>
            <w:rStyle w:val="Hyperlink"/>
            <w:rFonts w:ascii="Times New Roman" w:hAnsi="Times New Roman" w:cs="Times New Roman"/>
            <w:color w:val="auto"/>
            <w:sz w:val="24"/>
            <w:szCs w:val="24"/>
            <w:u w:val="none"/>
            <w:lang w:val="en-GB"/>
          </w:rPr>
          <w:t>https://gfmag.com/data/economic-freedom-by-country/</w:t>
        </w:r>
      </w:hyperlink>
      <w:r w:rsidRPr="007D179C">
        <w:rPr>
          <w:rFonts w:ascii="Times New Roman" w:hAnsi="Times New Roman" w:cs="Times New Roman"/>
          <w:sz w:val="24"/>
          <w:szCs w:val="24"/>
          <w:lang w:val="en-GB"/>
        </w:rPr>
        <w:t xml:space="preserve"> [Accessed 6 December 2023].</w:t>
      </w:r>
    </w:p>
    <w:p w14:paraId="5A3D55F9" w14:textId="77777777" w:rsidR="00CE4C49" w:rsidRPr="007D179C" w:rsidRDefault="00CE4C49" w:rsidP="00646963">
      <w:pPr>
        <w:spacing w:line="360" w:lineRule="auto"/>
        <w:jc w:val="both"/>
        <w:rPr>
          <w:rFonts w:ascii="Times New Roman" w:hAnsi="Times New Roman" w:cs="Times New Roman"/>
          <w:sz w:val="24"/>
          <w:szCs w:val="24"/>
          <w:lang w:val="en-GB"/>
        </w:rPr>
      </w:pPr>
    </w:p>
    <w:p w14:paraId="7E181C4D" w14:textId="77777777" w:rsidR="00646963" w:rsidRPr="007D179C" w:rsidRDefault="00646963">
      <w:pPr>
        <w:pStyle w:val="Normal1"/>
        <w:spacing w:line="360" w:lineRule="auto"/>
        <w:jc w:val="both"/>
        <w:rPr>
          <w:rFonts w:ascii="Times New Roman" w:eastAsia="Times New Roman" w:hAnsi="Times New Roman" w:cs="Times New Roman"/>
          <w:sz w:val="24"/>
          <w:szCs w:val="24"/>
          <w:lang w:val="en-GB"/>
        </w:rPr>
      </w:pPr>
    </w:p>
    <w:sectPr w:rsidR="00646963" w:rsidRPr="007D179C" w:rsidSect="000D00F8">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1ADF0" w14:textId="77777777" w:rsidR="0019083B" w:rsidRDefault="0019083B" w:rsidP="000D00F8">
      <w:pPr>
        <w:spacing w:line="240" w:lineRule="auto"/>
      </w:pPr>
      <w:r>
        <w:separator/>
      </w:r>
    </w:p>
  </w:endnote>
  <w:endnote w:type="continuationSeparator" w:id="0">
    <w:p w14:paraId="09FD116C" w14:textId="77777777" w:rsidR="0019083B" w:rsidRDefault="0019083B" w:rsidP="000D00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4680468"/>
      <w:docPartObj>
        <w:docPartGallery w:val="Page Numbers (Bottom of Page)"/>
        <w:docPartUnique/>
      </w:docPartObj>
    </w:sdtPr>
    <w:sdtEndPr>
      <w:rPr>
        <w:rFonts w:ascii="Times New Roman" w:hAnsi="Times New Roman" w:cs="Times New Roman"/>
        <w:noProof/>
        <w:sz w:val="20"/>
        <w:szCs w:val="20"/>
      </w:rPr>
    </w:sdtEndPr>
    <w:sdtContent>
      <w:p w14:paraId="06D080CD" w14:textId="77777777" w:rsidR="000D00F8" w:rsidRPr="000D00F8" w:rsidRDefault="007E2816" w:rsidP="000D00F8">
        <w:pPr>
          <w:pStyle w:val="Footer"/>
          <w:spacing w:line="360" w:lineRule="auto"/>
          <w:jc w:val="right"/>
          <w:rPr>
            <w:rFonts w:ascii="Times New Roman" w:hAnsi="Times New Roman" w:cs="Times New Roman"/>
            <w:sz w:val="20"/>
            <w:szCs w:val="20"/>
          </w:rPr>
        </w:pPr>
        <w:r w:rsidRPr="000D00F8">
          <w:rPr>
            <w:rFonts w:ascii="Times New Roman" w:hAnsi="Times New Roman" w:cs="Times New Roman"/>
            <w:sz w:val="20"/>
            <w:szCs w:val="20"/>
          </w:rPr>
          <w:fldChar w:fldCharType="begin"/>
        </w:r>
        <w:r w:rsidR="000D00F8" w:rsidRPr="000D00F8">
          <w:rPr>
            <w:rFonts w:ascii="Times New Roman" w:hAnsi="Times New Roman" w:cs="Times New Roman"/>
            <w:sz w:val="20"/>
            <w:szCs w:val="20"/>
          </w:rPr>
          <w:instrText xml:space="preserve"> PAGE   \* MERGEFORMAT </w:instrText>
        </w:r>
        <w:r w:rsidRPr="000D00F8">
          <w:rPr>
            <w:rFonts w:ascii="Times New Roman" w:hAnsi="Times New Roman" w:cs="Times New Roman"/>
            <w:sz w:val="20"/>
            <w:szCs w:val="20"/>
          </w:rPr>
          <w:fldChar w:fldCharType="separate"/>
        </w:r>
        <w:r w:rsidR="000F60EF">
          <w:rPr>
            <w:rFonts w:ascii="Times New Roman" w:hAnsi="Times New Roman" w:cs="Times New Roman"/>
            <w:noProof/>
            <w:sz w:val="20"/>
            <w:szCs w:val="20"/>
          </w:rPr>
          <w:t>1</w:t>
        </w:r>
        <w:r w:rsidRPr="000D00F8">
          <w:rPr>
            <w:rFonts w:ascii="Times New Roman" w:hAnsi="Times New Roman" w:cs="Times New Roman"/>
            <w:noProof/>
            <w:sz w:val="20"/>
            <w:szCs w:val="20"/>
          </w:rPr>
          <w:fldChar w:fldCharType="end"/>
        </w:r>
      </w:p>
    </w:sdtContent>
  </w:sdt>
  <w:p w14:paraId="07E9F1A6" w14:textId="77777777" w:rsidR="000D00F8" w:rsidRDefault="000D00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8D8C4" w14:textId="77777777" w:rsidR="0019083B" w:rsidRDefault="0019083B" w:rsidP="000D00F8">
      <w:pPr>
        <w:spacing w:line="240" w:lineRule="auto"/>
      </w:pPr>
      <w:r>
        <w:separator/>
      </w:r>
    </w:p>
  </w:footnote>
  <w:footnote w:type="continuationSeparator" w:id="0">
    <w:p w14:paraId="78C5ACDE" w14:textId="77777777" w:rsidR="0019083B" w:rsidRDefault="0019083B" w:rsidP="000D00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576B0"/>
    <w:multiLevelType w:val="multilevel"/>
    <w:tmpl w:val="1FB011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D43FDE"/>
    <w:multiLevelType w:val="multilevel"/>
    <w:tmpl w:val="C742A6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9F7311"/>
    <w:multiLevelType w:val="multilevel"/>
    <w:tmpl w:val="37CABE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1E87B0D"/>
    <w:multiLevelType w:val="multilevel"/>
    <w:tmpl w:val="EF842B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EBD3E6C"/>
    <w:multiLevelType w:val="multilevel"/>
    <w:tmpl w:val="E87A36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1C74C5C"/>
    <w:multiLevelType w:val="multilevel"/>
    <w:tmpl w:val="77AA35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C734168"/>
    <w:multiLevelType w:val="multilevel"/>
    <w:tmpl w:val="D28AA9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E074C72"/>
    <w:multiLevelType w:val="multilevel"/>
    <w:tmpl w:val="03E49D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C99D08C"/>
    <w:multiLevelType w:val="hybridMultilevel"/>
    <w:tmpl w:val="00000000"/>
    <w:lvl w:ilvl="0" w:tplc="656C7146">
      <w:start w:val="1"/>
      <w:numFmt w:val="bullet"/>
      <w:lvlText w:val="●"/>
      <w:lvlJc w:val="left"/>
      <w:pPr>
        <w:ind w:left="720" w:hanging="360"/>
      </w:pPr>
      <w:rPr>
        <w:u w:val="none"/>
      </w:rPr>
    </w:lvl>
    <w:lvl w:ilvl="1" w:tplc="2708DE88">
      <w:start w:val="1"/>
      <w:numFmt w:val="bullet"/>
      <w:lvlText w:val="○"/>
      <w:lvlJc w:val="left"/>
      <w:pPr>
        <w:ind w:left="1440" w:hanging="360"/>
      </w:pPr>
      <w:rPr>
        <w:u w:val="none"/>
      </w:rPr>
    </w:lvl>
    <w:lvl w:ilvl="2" w:tplc="C3F89C5C">
      <w:start w:val="1"/>
      <w:numFmt w:val="bullet"/>
      <w:lvlText w:val="■"/>
      <w:lvlJc w:val="left"/>
      <w:pPr>
        <w:ind w:left="2160" w:hanging="360"/>
      </w:pPr>
      <w:rPr>
        <w:u w:val="none"/>
      </w:rPr>
    </w:lvl>
    <w:lvl w:ilvl="3" w:tplc="ED489D38">
      <w:start w:val="1"/>
      <w:numFmt w:val="bullet"/>
      <w:lvlText w:val="●"/>
      <w:lvlJc w:val="left"/>
      <w:pPr>
        <w:ind w:left="2880" w:hanging="360"/>
      </w:pPr>
      <w:rPr>
        <w:u w:val="none"/>
      </w:rPr>
    </w:lvl>
    <w:lvl w:ilvl="4" w:tplc="F5461350">
      <w:start w:val="1"/>
      <w:numFmt w:val="bullet"/>
      <w:lvlText w:val="○"/>
      <w:lvlJc w:val="left"/>
      <w:pPr>
        <w:ind w:left="3600" w:hanging="360"/>
      </w:pPr>
      <w:rPr>
        <w:u w:val="none"/>
      </w:rPr>
    </w:lvl>
    <w:lvl w:ilvl="5" w:tplc="261C7EAE">
      <w:start w:val="1"/>
      <w:numFmt w:val="bullet"/>
      <w:lvlText w:val="■"/>
      <w:lvlJc w:val="left"/>
      <w:pPr>
        <w:ind w:left="4320" w:hanging="360"/>
      </w:pPr>
      <w:rPr>
        <w:u w:val="none"/>
      </w:rPr>
    </w:lvl>
    <w:lvl w:ilvl="6" w:tplc="7D906BA6">
      <w:start w:val="1"/>
      <w:numFmt w:val="bullet"/>
      <w:lvlText w:val="●"/>
      <w:lvlJc w:val="left"/>
      <w:pPr>
        <w:ind w:left="5040" w:hanging="360"/>
      </w:pPr>
      <w:rPr>
        <w:u w:val="none"/>
      </w:rPr>
    </w:lvl>
    <w:lvl w:ilvl="7" w:tplc="5D1E9FCA">
      <w:start w:val="1"/>
      <w:numFmt w:val="bullet"/>
      <w:lvlText w:val="○"/>
      <w:lvlJc w:val="left"/>
      <w:pPr>
        <w:ind w:left="5760" w:hanging="360"/>
      </w:pPr>
      <w:rPr>
        <w:u w:val="none"/>
      </w:rPr>
    </w:lvl>
    <w:lvl w:ilvl="8" w:tplc="9F841762">
      <w:start w:val="1"/>
      <w:numFmt w:val="bullet"/>
      <w:lvlText w:val="■"/>
      <w:lvlJc w:val="left"/>
      <w:pPr>
        <w:ind w:left="6480" w:hanging="360"/>
      </w:pPr>
      <w:rPr>
        <w:u w:val="none"/>
      </w:rPr>
    </w:lvl>
  </w:abstractNum>
  <w:abstractNum w:abstractNumId="9" w15:restartNumberingAfterBreak="0">
    <w:nsid w:val="7DEA4AA9"/>
    <w:multiLevelType w:val="multilevel"/>
    <w:tmpl w:val="17405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099497">
    <w:abstractNumId w:val="8"/>
  </w:num>
  <w:num w:numId="2" w16cid:durableId="1658069170">
    <w:abstractNumId w:val="7"/>
  </w:num>
  <w:num w:numId="3" w16cid:durableId="1868253605">
    <w:abstractNumId w:val="2"/>
  </w:num>
  <w:num w:numId="4" w16cid:durableId="123238334">
    <w:abstractNumId w:val="9"/>
  </w:num>
  <w:num w:numId="5" w16cid:durableId="1573198834">
    <w:abstractNumId w:val="3"/>
  </w:num>
  <w:num w:numId="6" w16cid:durableId="322200429">
    <w:abstractNumId w:val="0"/>
  </w:num>
  <w:num w:numId="7" w16cid:durableId="2124689376">
    <w:abstractNumId w:val="6"/>
  </w:num>
  <w:num w:numId="8" w16cid:durableId="416102384">
    <w:abstractNumId w:val="4"/>
  </w:num>
  <w:num w:numId="9" w16cid:durableId="115806025">
    <w:abstractNumId w:val="1"/>
  </w:num>
  <w:num w:numId="10" w16cid:durableId="3655193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0568"/>
    <w:rsid w:val="00015809"/>
    <w:rsid w:val="00020795"/>
    <w:rsid w:val="00087195"/>
    <w:rsid w:val="000A3337"/>
    <w:rsid w:val="000B44C4"/>
    <w:rsid w:val="000D00F8"/>
    <w:rsid w:val="000E387D"/>
    <w:rsid w:val="000F60EF"/>
    <w:rsid w:val="000F78B1"/>
    <w:rsid w:val="00150D24"/>
    <w:rsid w:val="001565E0"/>
    <w:rsid w:val="00172219"/>
    <w:rsid w:val="00184222"/>
    <w:rsid w:val="0019083B"/>
    <w:rsid w:val="001D1DB3"/>
    <w:rsid w:val="001D559D"/>
    <w:rsid w:val="00244644"/>
    <w:rsid w:val="002717CF"/>
    <w:rsid w:val="002D0477"/>
    <w:rsid w:val="002E3E98"/>
    <w:rsid w:val="003529C3"/>
    <w:rsid w:val="003813D9"/>
    <w:rsid w:val="003B1F9D"/>
    <w:rsid w:val="003C4F0B"/>
    <w:rsid w:val="003D23A1"/>
    <w:rsid w:val="004126B3"/>
    <w:rsid w:val="0042109B"/>
    <w:rsid w:val="004A16A0"/>
    <w:rsid w:val="004D0568"/>
    <w:rsid w:val="004F031F"/>
    <w:rsid w:val="00580135"/>
    <w:rsid w:val="0058212D"/>
    <w:rsid w:val="005A76BB"/>
    <w:rsid w:val="005E20FA"/>
    <w:rsid w:val="0061407C"/>
    <w:rsid w:val="00646963"/>
    <w:rsid w:val="00692235"/>
    <w:rsid w:val="006A15C8"/>
    <w:rsid w:val="006E3531"/>
    <w:rsid w:val="006E6846"/>
    <w:rsid w:val="00704A5A"/>
    <w:rsid w:val="00705D26"/>
    <w:rsid w:val="007151E1"/>
    <w:rsid w:val="00716903"/>
    <w:rsid w:val="00716B54"/>
    <w:rsid w:val="007337E1"/>
    <w:rsid w:val="00747E11"/>
    <w:rsid w:val="00763EAB"/>
    <w:rsid w:val="007D179C"/>
    <w:rsid w:val="007D517F"/>
    <w:rsid w:val="007E2816"/>
    <w:rsid w:val="007E7F27"/>
    <w:rsid w:val="00813186"/>
    <w:rsid w:val="008238E1"/>
    <w:rsid w:val="00832EFC"/>
    <w:rsid w:val="00900F0F"/>
    <w:rsid w:val="009571B2"/>
    <w:rsid w:val="00962C9F"/>
    <w:rsid w:val="009729D7"/>
    <w:rsid w:val="00994B8B"/>
    <w:rsid w:val="009A22C5"/>
    <w:rsid w:val="009E4244"/>
    <w:rsid w:val="00A17DEF"/>
    <w:rsid w:val="00A27B6E"/>
    <w:rsid w:val="00A66A74"/>
    <w:rsid w:val="00B10D4A"/>
    <w:rsid w:val="00B41387"/>
    <w:rsid w:val="00B414E4"/>
    <w:rsid w:val="00B54A9F"/>
    <w:rsid w:val="00B569A8"/>
    <w:rsid w:val="00BA6721"/>
    <w:rsid w:val="00BC454F"/>
    <w:rsid w:val="00BD0FFD"/>
    <w:rsid w:val="00BF2461"/>
    <w:rsid w:val="00C4178A"/>
    <w:rsid w:val="00C648E6"/>
    <w:rsid w:val="00CA3F89"/>
    <w:rsid w:val="00CB1D44"/>
    <w:rsid w:val="00CD489A"/>
    <w:rsid w:val="00CD77BA"/>
    <w:rsid w:val="00CE1944"/>
    <w:rsid w:val="00CE4C49"/>
    <w:rsid w:val="00D60DF0"/>
    <w:rsid w:val="00DE7D92"/>
    <w:rsid w:val="00E06EC2"/>
    <w:rsid w:val="00E137F8"/>
    <w:rsid w:val="00E25747"/>
    <w:rsid w:val="00E539EA"/>
    <w:rsid w:val="00E6603F"/>
    <w:rsid w:val="00EE42DE"/>
    <w:rsid w:val="00EE4311"/>
    <w:rsid w:val="00EF1FDB"/>
    <w:rsid w:val="00F51839"/>
    <w:rsid w:val="00F6519C"/>
    <w:rsid w:val="00FD6CE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DCA520"/>
  <w15:docId w15:val="{5F81D936-46FA-4D94-8685-5E11F8B24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E137F8"/>
    <w:pPr>
      <w:keepNext/>
      <w:keepLines/>
      <w:spacing w:line="360" w:lineRule="auto"/>
      <w:outlineLvl w:val="0"/>
    </w:pPr>
    <w:rPr>
      <w:rFonts w:ascii="Times New Roman" w:hAnsi="Times New Roman"/>
      <w:b/>
      <w:sz w:val="24"/>
      <w:szCs w:val="40"/>
    </w:rPr>
  </w:style>
  <w:style w:type="paragraph" w:styleId="Heading2">
    <w:name w:val="heading 2"/>
    <w:basedOn w:val="Normal1"/>
    <w:next w:val="Normal1"/>
    <w:rsid w:val="003529C3"/>
    <w:pPr>
      <w:keepNext/>
      <w:keepLines/>
      <w:spacing w:line="360" w:lineRule="auto"/>
      <w:outlineLvl w:val="1"/>
    </w:pPr>
    <w:rPr>
      <w:rFonts w:ascii="Times New Roman" w:hAnsi="Times New Roman"/>
      <w:b/>
      <w:sz w:val="24"/>
      <w:szCs w:val="32"/>
    </w:rPr>
  </w:style>
  <w:style w:type="paragraph" w:styleId="Heading3">
    <w:name w:val="heading 3"/>
    <w:basedOn w:val="Normal1"/>
    <w:next w:val="Normal1"/>
    <w:rsid w:val="007E2816"/>
    <w:pPr>
      <w:keepNext/>
      <w:keepLines/>
      <w:spacing w:before="320" w:after="80"/>
      <w:outlineLvl w:val="2"/>
    </w:pPr>
    <w:rPr>
      <w:color w:val="434343"/>
      <w:sz w:val="28"/>
      <w:szCs w:val="28"/>
    </w:rPr>
  </w:style>
  <w:style w:type="paragraph" w:styleId="Heading4">
    <w:name w:val="heading 4"/>
    <w:basedOn w:val="Normal1"/>
    <w:next w:val="Normal1"/>
    <w:rsid w:val="007E2816"/>
    <w:pPr>
      <w:keepNext/>
      <w:keepLines/>
      <w:spacing w:before="280" w:after="80"/>
      <w:outlineLvl w:val="3"/>
    </w:pPr>
    <w:rPr>
      <w:color w:val="666666"/>
      <w:sz w:val="24"/>
      <w:szCs w:val="24"/>
    </w:rPr>
  </w:style>
  <w:style w:type="paragraph" w:styleId="Heading5">
    <w:name w:val="heading 5"/>
    <w:basedOn w:val="Normal1"/>
    <w:next w:val="Normal1"/>
    <w:rsid w:val="007E2816"/>
    <w:pPr>
      <w:keepNext/>
      <w:keepLines/>
      <w:spacing w:before="240" w:after="80"/>
      <w:outlineLvl w:val="4"/>
    </w:pPr>
    <w:rPr>
      <w:color w:val="666666"/>
    </w:rPr>
  </w:style>
  <w:style w:type="paragraph" w:styleId="Heading6">
    <w:name w:val="heading 6"/>
    <w:basedOn w:val="Normal1"/>
    <w:next w:val="Normal1"/>
    <w:rsid w:val="007E281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E2816"/>
  </w:style>
  <w:style w:type="table" w:customStyle="1" w:styleId="TableNormal1">
    <w:name w:val="Table Normal1"/>
    <w:rsid w:val="007E2816"/>
    <w:tblPr>
      <w:tblCellMar>
        <w:top w:w="0" w:type="dxa"/>
        <w:left w:w="0" w:type="dxa"/>
        <w:bottom w:w="0" w:type="dxa"/>
        <w:right w:w="0" w:type="dxa"/>
      </w:tblCellMar>
    </w:tblPr>
  </w:style>
  <w:style w:type="paragraph" w:styleId="Title">
    <w:name w:val="Title"/>
    <w:basedOn w:val="Normal1"/>
    <w:next w:val="Normal1"/>
    <w:rsid w:val="007E2816"/>
    <w:pPr>
      <w:keepNext/>
      <w:keepLines/>
      <w:spacing w:after="60"/>
    </w:pPr>
    <w:rPr>
      <w:sz w:val="52"/>
      <w:szCs w:val="52"/>
    </w:rPr>
  </w:style>
  <w:style w:type="paragraph" w:styleId="Subtitle">
    <w:name w:val="Subtitle"/>
    <w:basedOn w:val="Normal1"/>
    <w:next w:val="Normal1"/>
    <w:rsid w:val="007E2816"/>
    <w:pPr>
      <w:keepNext/>
      <w:keepLines/>
      <w:spacing w:after="320"/>
    </w:pPr>
    <w:rPr>
      <w:color w:val="666666"/>
      <w:sz w:val="30"/>
      <w:szCs w:val="30"/>
    </w:rPr>
  </w:style>
  <w:style w:type="paragraph" w:styleId="Header">
    <w:name w:val="header"/>
    <w:basedOn w:val="Normal"/>
    <w:link w:val="HeaderChar"/>
    <w:uiPriority w:val="99"/>
    <w:unhideWhenUsed/>
    <w:rsid w:val="000D00F8"/>
    <w:pPr>
      <w:tabs>
        <w:tab w:val="center" w:pos="4513"/>
        <w:tab w:val="right" w:pos="9026"/>
      </w:tabs>
      <w:spacing w:line="240" w:lineRule="auto"/>
    </w:pPr>
  </w:style>
  <w:style w:type="character" w:customStyle="1" w:styleId="HeaderChar">
    <w:name w:val="Header Char"/>
    <w:basedOn w:val="DefaultParagraphFont"/>
    <w:link w:val="Header"/>
    <w:uiPriority w:val="99"/>
    <w:rsid w:val="000D00F8"/>
  </w:style>
  <w:style w:type="paragraph" w:styleId="Footer">
    <w:name w:val="footer"/>
    <w:basedOn w:val="Normal"/>
    <w:link w:val="FooterChar"/>
    <w:uiPriority w:val="99"/>
    <w:unhideWhenUsed/>
    <w:rsid w:val="000D00F8"/>
    <w:pPr>
      <w:tabs>
        <w:tab w:val="center" w:pos="4513"/>
        <w:tab w:val="right" w:pos="9026"/>
      </w:tabs>
      <w:spacing w:line="240" w:lineRule="auto"/>
    </w:pPr>
  </w:style>
  <w:style w:type="character" w:customStyle="1" w:styleId="FooterChar">
    <w:name w:val="Footer Char"/>
    <w:basedOn w:val="DefaultParagraphFont"/>
    <w:link w:val="Footer"/>
    <w:uiPriority w:val="99"/>
    <w:rsid w:val="000D00F8"/>
  </w:style>
  <w:style w:type="character" w:styleId="Hyperlink">
    <w:name w:val="Hyperlink"/>
    <w:basedOn w:val="DefaultParagraphFont"/>
    <w:uiPriority w:val="99"/>
    <w:unhideWhenUsed/>
    <w:rsid w:val="00646963"/>
    <w:rPr>
      <w:color w:val="0000FF" w:themeColor="hyperlink"/>
      <w:u w:val="single"/>
    </w:rPr>
  </w:style>
  <w:style w:type="paragraph" w:styleId="TOCHeading">
    <w:name w:val="TOC Heading"/>
    <w:basedOn w:val="Heading1"/>
    <w:next w:val="Normal"/>
    <w:uiPriority w:val="39"/>
    <w:unhideWhenUsed/>
    <w:qFormat/>
    <w:rsid w:val="00962C9F"/>
    <w:pPr>
      <w:spacing w:before="24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62C9F"/>
    <w:pPr>
      <w:spacing w:after="100"/>
    </w:pPr>
  </w:style>
  <w:style w:type="paragraph" w:styleId="TOC2">
    <w:name w:val="toc 2"/>
    <w:basedOn w:val="Normal"/>
    <w:next w:val="Normal"/>
    <w:autoRedefine/>
    <w:uiPriority w:val="39"/>
    <w:unhideWhenUsed/>
    <w:rsid w:val="00962C9F"/>
    <w:pPr>
      <w:spacing w:after="100"/>
      <w:ind w:left="220"/>
    </w:pPr>
  </w:style>
  <w:style w:type="paragraph" w:styleId="BalloonText">
    <w:name w:val="Balloon Text"/>
    <w:basedOn w:val="Normal"/>
    <w:link w:val="BalloonTextChar"/>
    <w:uiPriority w:val="99"/>
    <w:semiHidden/>
    <w:unhideWhenUsed/>
    <w:rsid w:val="00E137F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7F8"/>
    <w:rPr>
      <w:rFonts w:ascii="Tahoma" w:hAnsi="Tahoma" w:cs="Tahoma"/>
      <w:sz w:val="16"/>
      <w:szCs w:val="16"/>
    </w:rPr>
  </w:style>
  <w:style w:type="paragraph" w:customStyle="1" w:styleId="Normal2">
    <w:name w:val="Normal2"/>
    <w:rsid w:val="003529C3"/>
    <w:rPr>
      <w:lang w:val="en-US"/>
    </w:rPr>
  </w:style>
  <w:style w:type="paragraph" w:styleId="NormalWeb">
    <w:name w:val="Normal (Web)"/>
    <w:basedOn w:val="Normal"/>
    <w:uiPriority w:val="99"/>
    <w:semiHidden/>
    <w:unhideWhenUsed/>
    <w:rsid w:val="00CE4C49"/>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59"/>
    <w:rsid w:val="00C648E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0139189">
      <w:bodyDiv w:val="1"/>
      <w:marLeft w:val="0"/>
      <w:marRight w:val="0"/>
      <w:marTop w:val="0"/>
      <w:marBottom w:val="0"/>
      <w:divBdr>
        <w:top w:val="none" w:sz="0" w:space="0" w:color="auto"/>
        <w:left w:val="none" w:sz="0" w:space="0" w:color="auto"/>
        <w:bottom w:val="none" w:sz="0" w:space="0" w:color="auto"/>
        <w:right w:val="none" w:sz="0" w:space="0" w:color="auto"/>
      </w:divBdr>
    </w:div>
    <w:div w:id="16149026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hyperlink" Target="https://www.researchgate.net/figure/Industry-life-cycle-and-characteristics_fig2_337872851"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ata.oecd.org/rd/gross-domestic-spending-on-r-d.htm" TargetMode="External"/><Relationship Id="rId2" Type="http://schemas.openxmlformats.org/officeDocument/2006/relationships/numbering" Target="numbering.xml"/><Relationship Id="rId16" Type="http://schemas.openxmlformats.org/officeDocument/2006/relationships/hyperlink" Target="https://www.reuters.com/world/uk/uk-economy-shows-01-growth-first-quarter-2023-ons-2023-05-12/" TargetMode="External"/><Relationship Id="rId20" Type="http://schemas.openxmlformats.org/officeDocument/2006/relationships/hyperlink" Target="https://gfmag.com/data/economic-freedom-by-count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ircularonline.co.uk/news/sales-of-paper-for-shopping-bags-increases-400-in-three-years/"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tatista.com/statistics/1268223/food-system-emissions-reductions-in-the-united-kingd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9C5C5F-722B-4849-ABBF-809233292B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6321</Words>
  <Characters>36035</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Jaydipkumar Rathod</dc:creator>
  <cp:lastModifiedBy>Jaydipkumar Rathod</cp:lastModifiedBy>
  <cp:revision>2</cp:revision>
  <dcterms:created xsi:type="dcterms:W3CDTF">2024-01-02T18:25:00Z</dcterms:created>
  <dcterms:modified xsi:type="dcterms:W3CDTF">2024-01-02T18:25:00Z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7c07217ab8c08365577a6c2b09b2592bb99b49f3d582c714e71c0670e260156d</vt:lpwstr>
  </property>
</Properties>
</file>