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4DBD1A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b/>
        </w:rPr>
      </w:pPr>
      <w:r w:rsidRPr="004D0FDC">
        <w:rPr>
          <w:rFonts w:ascii="Arial" w:hAnsi="Arial" w:cs="Arial"/>
          <w:b/>
        </w:rPr>
        <w:t xml:space="preserve">Reward systems evaluation at </w:t>
      </w:r>
      <w:proofErr w:type="spellStart"/>
      <w:r w:rsidRPr="004D0FDC">
        <w:rPr>
          <w:rFonts w:ascii="Arial" w:hAnsi="Arial" w:cs="Arial"/>
          <w:b/>
        </w:rPr>
        <w:t>Sweepscrub</w:t>
      </w:r>
      <w:proofErr w:type="spellEnd"/>
    </w:p>
    <w:p w14:paraId="335C428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7570E25F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proofErr w:type="spellStart"/>
      <w:r w:rsidRPr="004D0FDC">
        <w:rPr>
          <w:rFonts w:ascii="Arial" w:hAnsi="Arial" w:cs="Arial"/>
        </w:rPr>
        <w:t>Sweepscrub</w:t>
      </w:r>
      <w:proofErr w:type="spellEnd"/>
      <w:r w:rsidRPr="004D0FDC">
        <w:rPr>
          <w:rFonts w:ascii="Arial" w:hAnsi="Arial" w:cs="Arial"/>
        </w:rPr>
        <w:t xml:space="preserve"> Services Ltd is a contract cleaning company based in South Wales. It</w:t>
      </w:r>
    </w:p>
    <w:p w14:paraId="06A95299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employs over 1,000 staff in a variety of roles, many on a part-time basis. It provides basic</w:t>
      </w:r>
    </w:p>
    <w:p w14:paraId="28D26344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cleaning services for organisations throughout the region, much of the work being</w:t>
      </w:r>
    </w:p>
    <w:p w14:paraId="2A36FD93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carried out in the evenings after office hours.</w:t>
      </w:r>
    </w:p>
    <w:p w14:paraId="1AAAAA0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204975CF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For most purposes, the workforce is perceived as being split into two distinct categories.</w:t>
      </w:r>
    </w:p>
    <w:p w14:paraId="3D394092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 xml:space="preserve">The majority (850) work as cleaners. They are paid a set hourly </w:t>
      </w:r>
      <w:proofErr w:type="gramStart"/>
      <w:r w:rsidRPr="004D0FDC">
        <w:rPr>
          <w:rFonts w:ascii="Arial" w:hAnsi="Arial" w:cs="Arial"/>
        </w:rPr>
        <w:t>rate</w:t>
      </w:r>
      <w:proofErr w:type="gramEnd"/>
      <w:r w:rsidRPr="004D0FDC">
        <w:rPr>
          <w:rFonts w:ascii="Arial" w:hAnsi="Arial" w:cs="Arial"/>
        </w:rPr>
        <w:t xml:space="preserve"> and each is assigned</w:t>
      </w:r>
    </w:p>
    <w:p w14:paraId="586EE79F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to one of three grades, labelled A, B and C. A grades are new starters employed on a</w:t>
      </w:r>
    </w:p>
    <w:p w14:paraId="31B89CA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casual basis. After three months they are given permanent contracts and a pay rise to the</w:t>
      </w:r>
    </w:p>
    <w:p w14:paraId="125E56A3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B level. After two years’ service they move on to the C grade. The differentials between</w:t>
      </w:r>
    </w:p>
    <w:p w14:paraId="482E65E2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the grades are small. The intention is to retain staff by giving them an incentive to remain</w:t>
      </w:r>
    </w:p>
    <w:p w14:paraId="3707718F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with the organisation working to an effective standard.</w:t>
      </w:r>
    </w:p>
    <w:p w14:paraId="339C485A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0D907087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The second category comprises the salaried staff. These are mostly employed on a fulltime</w:t>
      </w:r>
    </w:p>
    <w:p w14:paraId="7939979F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basis and are paid a monthly salary for the job. Some are supervisors who work in</w:t>
      </w:r>
    </w:p>
    <w:p w14:paraId="317AB1E3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the field alongside the cleaners. Others are head office staff engaged in sales and</w:t>
      </w:r>
    </w:p>
    <w:p w14:paraId="4B072682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administrative functions. The personnel manager in consultation with the managing</w:t>
      </w:r>
    </w:p>
    <w:p w14:paraId="6C5D2948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director sets their salaries. There are no grades, each rate effectively being individually</w:t>
      </w:r>
    </w:p>
    <w:p w14:paraId="4D05AA1D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agreed on appointment and then increased as and when it is possible to do so or, more</w:t>
      </w:r>
    </w:p>
    <w:p w14:paraId="6D5BF738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often, when someone asks for a rise. The intention is to pay at around the market rate</w:t>
      </w:r>
    </w:p>
    <w:p w14:paraId="7C2813A1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with a view to recruiting and retaining an effective team. This group are also paid</w:t>
      </w:r>
    </w:p>
    <w:p w14:paraId="28860419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performance-related bonuses each year amounting to 3% of salary. In the case of sales</w:t>
      </w:r>
    </w:p>
    <w:p w14:paraId="3857E942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staff, it is calculated on a commission basis. The other salaried employees are formally</w:t>
      </w:r>
    </w:p>
    <w:p w14:paraId="1F9C48F8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appraised each year and then either given the bonus or not. In practice all but a handful</w:t>
      </w:r>
    </w:p>
    <w:p w14:paraId="49A80A37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of under-performing individuals receive a performance-related payment. The aim is to</w:t>
      </w:r>
    </w:p>
    <w:p w14:paraId="4E9CBBB1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help maintain a consistently high level of performance and to help ensure that staff meet</w:t>
      </w:r>
    </w:p>
    <w:p w14:paraId="6DD95BBA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any individual objectives that they have been set.</w:t>
      </w:r>
    </w:p>
    <w:p w14:paraId="46A0D40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22F2C1EC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All staff (</w:t>
      </w:r>
      <w:proofErr w:type="spellStart"/>
      <w:r w:rsidRPr="004D0FDC">
        <w:rPr>
          <w:rFonts w:ascii="Arial" w:hAnsi="Arial" w:cs="Arial"/>
        </w:rPr>
        <w:t>ie</w:t>
      </w:r>
      <w:proofErr w:type="spellEnd"/>
      <w:r w:rsidRPr="004D0FDC">
        <w:rPr>
          <w:rFonts w:ascii="Arial" w:hAnsi="Arial" w:cs="Arial"/>
        </w:rPr>
        <w:t xml:space="preserve"> hourly-paid and salaried) receive a profit-based bonus payment once a</w:t>
      </w:r>
    </w:p>
    <w:p w14:paraId="5606491C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quarter. This is triggered whenever profits reach a pre-defined target figure. The total</w:t>
      </w:r>
    </w:p>
    <w:p w14:paraId="4A2F90DC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amount of money distributed is 6% of the firm’s profit for the quarter. It is allocated on</w:t>
      </w:r>
    </w:p>
    <w:p w14:paraId="1DD5320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 xml:space="preserve">a points basis, </w:t>
      </w:r>
      <w:proofErr w:type="gramStart"/>
      <w:r w:rsidRPr="004D0FDC">
        <w:rPr>
          <w:rFonts w:ascii="Arial" w:hAnsi="Arial" w:cs="Arial"/>
        </w:rPr>
        <w:t>each individual</w:t>
      </w:r>
      <w:proofErr w:type="gramEnd"/>
      <w:r w:rsidRPr="004D0FDC">
        <w:rPr>
          <w:rFonts w:ascii="Arial" w:hAnsi="Arial" w:cs="Arial"/>
        </w:rPr>
        <w:t xml:space="preserve"> receiving a share calculated with reference to the number</w:t>
      </w:r>
    </w:p>
    <w:p w14:paraId="16ECCB73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of ‘pay points’ he or she has been given. Cleaning staff are all on 3 points, most salaried</w:t>
      </w:r>
    </w:p>
    <w:p w14:paraId="1545C842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staff on 7, and senior managers on 10, 12 or even 20. Each quarter, the profit to be</w:t>
      </w:r>
    </w:p>
    <w:p w14:paraId="31203869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distributed is divided by the total number of points and allocated accordingly. The</w:t>
      </w:r>
    </w:p>
    <w:p w14:paraId="3C20E2F8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scheme is primarily intended to increase commitment and thus to have a positive impact</w:t>
      </w:r>
    </w:p>
    <w:p w14:paraId="54B0213B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on retention and performance. It is also useful as a method of rewarding individuals</w:t>
      </w:r>
    </w:p>
    <w:p w14:paraId="03F7A5CF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without increasing costs, since it is possible to award people more points rather than a</w:t>
      </w:r>
    </w:p>
    <w:p w14:paraId="4EA0B3B7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higher salary when they ask for a pay increase. The system also reduces the cost base in</w:t>
      </w:r>
    </w:p>
    <w:p w14:paraId="061B5232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quarters where profit targets are not met.</w:t>
      </w:r>
    </w:p>
    <w:p w14:paraId="612CEC0E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1368AF27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The final component is a money purchase pension scheme, which all permanent staff are</w:t>
      </w:r>
    </w:p>
    <w:p w14:paraId="32142B62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invited to join. The contribution rate is 5% of base pay, which is matched by a company</w:t>
      </w:r>
    </w:p>
    <w:p w14:paraId="4AD11BA1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contribution. It is offered as a means of differentiating the company from other</w:t>
      </w:r>
    </w:p>
    <w:p w14:paraId="531DBED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employers in the region who do not offer pensions to hourly-paid staff, and thus aims to</w:t>
      </w:r>
    </w:p>
    <w:p w14:paraId="372EFF4B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improve recruitment and retention rates. It is administered externally by an insurance</w:t>
      </w:r>
    </w:p>
    <w:p w14:paraId="2104BB23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company, to whom an annual administration charge is paid.</w:t>
      </w:r>
    </w:p>
    <w:p w14:paraId="4D8BEDDA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0C30B09F" w14:textId="77777777" w:rsidR="000440FE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42F470DE" w14:textId="77777777" w:rsidR="000440FE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369ADBD3" w14:textId="77777777" w:rsidR="000440FE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6DF00C0F" w14:textId="77777777" w:rsidR="000440FE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2D0B968F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309BB03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</w:rPr>
      </w:pPr>
      <w:r w:rsidRPr="004D0FDC">
        <w:rPr>
          <w:rFonts w:ascii="Arial" w:hAnsi="Arial" w:cs="Arial"/>
          <w:b/>
          <w:bCs/>
        </w:rPr>
        <w:lastRenderedPageBreak/>
        <w:t>Your task</w:t>
      </w:r>
    </w:p>
    <w:p w14:paraId="5FC3CD4D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 xml:space="preserve">You have been taken on by </w:t>
      </w:r>
      <w:proofErr w:type="spellStart"/>
      <w:r w:rsidRPr="004D0FDC">
        <w:rPr>
          <w:rFonts w:ascii="Arial" w:hAnsi="Arial" w:cs="Arial"/>
        </w:rPr>
        <w:t>Sweepscrub</w:t>
      </w:r>
      <w:proofErr w:type="spellEnd"/>
      <w:r w:rsidRPr="004D0FDC">
        <w:rPr>
          <w:rFonts w:ascii="Arial" w:hAnsi="Arial" w:cs="Arial"/>
        </w:rPr>
        <w:t xml:space="preserve"> as a personnel specialist. Your first project is to</w:t>
      </w:r>
    </w:p>
    <w:p w14:paraId="75A7D9F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undertake a review of existing reward systems, to present a report of your findings, and to make recommendations for change.</w:t>
      </w:r>
    </w:p>
    <w:p w14:paraId="4361AE2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1562C458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091323F6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Consider and come to conclusions on the following questions.</w:t>
      </w:r>
    </w:p>
    <w:p w14:paraId="3E574C7D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1 What would be the main criteria you would use in evaluating the system as a</w:t>
      </w:r>
    </w:p>
    <w:p w14:paraId="361E3320" w14:textId="77777777" w:rsidR="000440FE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whole, and each component of the reward package?</w:t>
      </w:r>
    </w:p>
    <w:p w14:paraId="3F9C12B0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14:paraId="6185CF64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2 What</w:t>
      </w:r>
      <w:r>
        <w:rPr>
          <w:rFonts w:ascii="Arial" w:hAnsi="Arial" w:cs="Arial"/>
        </w:rPr>
        <w:t>, if any, changes would you recommend</w:t>
      </w:r>
      <w:r w:rsidRPr="004D0FDC">
        <w:rPr>
          <w:rFonts w:ascii="Arial" w:hAnsi="Arial" w:cs="Arial"/>
        </w:rPr>
        <w:t>, given a free hand and a modest</w:t>
      </w:r>
    </w:p>
    <w:p w14:paraId="657206EB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  <w:r w:rsidRPr="004D0FDC">
        <w:rPr>
          <w:rFonts w:ascii="Arial" w:hAnsi="Arial" w:cs="Arial"/>
        </w:rPr>
        <w:t>budget?</w:t>
      </w:r>
    </w:p>
    <w:p w14:paraId="62804C2C" w14:textId="77777777" w:rsidR="000440FE" w:rsidRPr="004D0FDC" w:rsidRDefault="000440FE" w:rsidP="004D0FDC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sectPr w:rsidR="000440FE" w:rsidRPr="004D0FDC" w:rsidSect="00E809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0FDC"/>
    <w:rsid w:val="000177A0"/>
    <w:rsid w:val="000335BB"/>
    <w:rsid w:val="000440FE"/>
    <w:rsid w:val="00096FBA"/>
    <w:rsid w:val="001A38CD"/>
    <w:rsid w:val="001D1432"/>
    <w:rsid w:val="002109E2"/>
    <w:rsid w:val="00291E34"/>
    <w:rsid w:val="002E2D78"/>
    <w:rsid w:val="002F25AB"/>
    <w:rsid w:val="00497177"/>
    <w:rsid w:val="004C6402"/>
    <w:rsid w:val="004D0FDC"/>
    <w:rsid w:val="004F66B5"/>
    <w:rsid w:val="00505472"/>
    <w:rsid w:val="005C7E4B"/>
    <w:rsid w:val="006F4657"/>
    <w:rsid w:val="008A2818"/>
    <w:rsid w:val="00A96A27"/>
    <w:rsid w:val="00B02B47"/>
    <w:rsid w:val="00B14E6A"/>
    <w:rsid w:val="00B230BF"/>
    <w:rsid w:val="00B7630C"/>
    <w:rsid w:val="00BB4838"/>
    <w:rsid w:val="00C157DE"/>
    <w:rsid w:val="00D2051E"/>
    <w:rsid w:val="00E21301"/>
    <w:rsid w:val="00E80276"/>
    <w:rsid w:val="00E80904"/>
    <w:rsid w:val="00EB77D8"/>
    <w:rsid w:val="00FF19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8109B5C"/>
  <w15:docId w15:val="{6572E556-7DE0-41AF-8C2A-490F157429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0904"/>
    <w:pPr>
      <w:spacing w:after="200" w:line="276" w:lineRule="auto"/>
    </w:pPr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615</Words>
  <Characters>3508</Characters>
  <Application>Microsoft Office Word</Application>
  <DocSecurity>0</DocSecurity>
  <Lines>29</Lines>
  <Paragraphs>8</Paragraphs>
  <ScaleCrop>false</ScaleCrop>
  <Company>N.E.W.I</Company>
  <LinksUpToDate>false</LinksUpToDate>
  <CharactersWithSpaces>4115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Reward systems evaluation at Sweepscrub</dc:title>
  <dc:subject/>
  <dc:creator>jonesl</dc:creator>
  <cp:keywords/>
  <dc:description/>
  <cp:lastModifiedBy>Mary March</cp:lastModifiedBy>
  <cp:revision>2</cp:revision>
  <cp:lastPrinted>2013-04-06T09:11:00Z</cp:lastPrinted>
  <dcterms:created xsi:type="dcterms:W3CDTF">2020-07-24T09:39:00Z</dcterms:created>
  <dcterms:modified xsi:type="dcterms:W3CDTF">2020-07-24T09:39:00Z</dcterms:modified>
</cp:coreProperties>
</file>