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21E796" w14:textId="77777777" w:rsidR="005504E9" w:rsidRDefault="005504E9" w:rsidP="005504E9">
      <w:pPr>
        <w:jc w:val="center"/>
        <w:rPr>
          <w:b/>
          <w:bCs/>
          <w:sz w:val="40"/>
          <w:szCs w:val="40"/>
        </w:rPr>
      </w:pPr>
    </w:p>
    <w:p w14:paraId="7188CDC4" w14:textId="77777777" w:rsidR="00F04000" w:rsidRDefault="00F04000" w:rsidP="005504E9">
      <w:pPr>
        <w:jc w:val="center"/>
        <w:rPr>
          <w:b/>
          <w:bCs/>
          <w:sz w:val="40"/>
          <w:szCs w:val="40"/>
        </w:rPr>
      </w:pPr>
    </w:p>
    <w:p w14:paraId="62B715C1" w14:textId="6D2972B1" w:rsidR="005504E9" w:rsidRPr="00F04558" w:rsidRDefault="005504E9" w:rsidP="005504E9">
      <w:pPr>
        <w:jc w:val="center"/>
        <w:rPr>
          <w:b/>
          <w:bCs/>
          <w:sz w:val="40"/>
          <w:szCs w:val="40"/>
        </w:rPr>
      </w:pPr>
      <w:r w:rsidRPr="00F04558">
        <w:rPr>
          <w:b/>
          <w:bCs/>
          <w:sz w:val="40"/>
          <w:szCs w:val="40"/>
        </w:rPr>
        <w:t xml:space="preserve">Sustainability in the Digital Age: Assessing the Environmental Effects of Data </w:t>
      </w:r>
      <w:proofErr w:type="spellStart"/>
      <w:r w:rsidRPr="00F04558">
        <w:rPr>
          <w:b/>
          <w:bCs/>
          <w:sz w:val="40"/>
          <w:szCs w:val="40"/>
        </w:rPr>
        <w:t>Centers</w:t>
      </w:r>
      <w:proofErr w:type="spellEnd"/>
    </w:p>
    <w:p w14:paraId="24CA68E7" w14:textId="77777777" w:rsidR="005504E9" w:rsidRDefault="005504E9" w:rsidP="005504E9"/>
    <w:p w14:paraId="04272CF4" w14:textId="77777777" w:rsidR="005504E9" w:rsidRDefault="005504E9" w:rsidP="005504E9"/>
    <w:p w14:paraId="6DF4479B" w14:textId="77777777" w:rsidR="005504E9" w:rsidRDefault="005504E9" w:rsidP="005504E9"/>
    <w:p w14:paraId="58ECF015" w14:textId="77777777" w:rsidR="00F04000" w:rsidRDefault="00F04000" w:rsidP="005504E9"/>
    <w:p w14:paraId="1E8B0592" w14:textId="77777777" w:rsidR="00F04000" w:rsidRDefault="00F04000" w:rsidP="005504E9"/>
    <w:p w14:paraId="73C210A1" w14:textId="77777777" w:rsidR="00F04000" w:rsidRDefault="00F04000" w:rsidP="005504E9"/>
    <w:p w14:paraId="4F6C03A3" w14:textId="77777777" w:rsidR="005504E9" w:rsidRDefault="005504E9" w:rsidP="005504E9">
      <w:r>
        <w:t>Abstract:</w:t>
      </w:r>
    </w:p>
    <w:p w14:paraId="7DD467A4" w14:textId="3D6E28E9" w:rsidR="005504E9" w:rsidRDefault="00E8238B" w:rsidP="00C269BF">
      <w:pPr>
        <w:jc w:val="both"/>
      </w:pPr>
      <w:r>
        <w:br/>
      </w:r>
      <w:r>
        <w:rPr>
          <w:rFonts w:ascii="Segoe UI" w:hAnsi="Segoe UI" w:cs="Segoe UI"/>
          <w:color w:val="0D0D0D"/>
          <w:shd w:val="clear" w:color="auto" w:fill="FFFFFF"/>
        </w:rPr>
        <w:t xml:space="preserve">In an age defined by swift technological progress and heightened digitalization </w:t>
      </w:r>
      <w:r w:rsidR="00FB2A9E">
        <w:rPr>
          <w:rFonts w:ascii="Segoe UI" w:hAnsi="Segoe UI" w:cs="Segoe UI"/>
          <w:color w:val="0D0D0D"/>
          <w:shd w:val="clear" w:color="auto" w:fill="FFFFFF"/>
        </w:rPr>
        <w:t xml:space="preserve">the ecological footprint of data </w:t>
      </w:r>
      <w:proofErr w:type="spellStart"/>
      <w:r w:rsidR="00FB2A9E">
        <w:rPr>
          <w:rFonts w:ascii="Segoe UI" w:hAnsi="Segoe UI" w:cs="Segoe UI"/>
          <w:color w:val="0D0D0D"/>
          <w:shd w:val="clear" w:color="auto" w:fill="FFFFFF"/>
        </w:rPr>
        <w:t>centers</w:t>
      </w:r>
      <w:proofErr w:type="spellEnd"/>
      <w:r w:rsidR="00FB2A9E">
        <w:rPr>
          <w:rFonts w:ascii="Segoe UI" w:hAnsi="Segoe UI" w:cs="Segoe UI"/>
          <w:color w:val="0D0D0D"/>
          <w:shd w:val="clear" w:color="auto" w:fill="FFFFFF"/>
        </w:rPr>
        <w:t xml:space="preserve"> has garnered significant attention</w:t>
      </w:r>
      <w:r w:rsidR="005504E9">
        <w:t xml:space="preserve">. This dissertation employs quantitative research methods to assess and analyse the sustainability implications of data </w:t>
      </w:r>
      <w:proofErr w:type="spellStart"/>
      <w:proofErr w:type="gramStart"/>
      <w:r w:rsidR="005504E9">
        <w:t>centers</w:t>
      </w:r>
      <w:proofErr w:type="spellEnd"/>
      <w:r w:rsidR="004D3FD3">
        <w:t xml:space="preserve"> </w:t>
      </w:r>
      <w:r w:rsidR="005504E9">
        <w:t>.</w:t>
      </w:r>
      <w:proofErr w:type="gramEnd"/>
      <w:r w:rsidR="005504E9">
        <w:t xml:space="preserve"> By examining key factors such as energy consumption, carbon emissions, and resource utilization, this study aims to provide insights into the environmental effects of data </w:t>
      </w:r>
      <w:proofErr w:type="spellStart"/>
      <w:r w:rsidR="005504E9">
        <w:t>centers</w:t>
      </w:r>
      <w:proofErr w:type="spellEnd"/>
      <w:r w:rsidR="005504E9">
        <w:t xml:space="preserve"> and propose strategies for mitigating their negative impacts. Through a comprehensive analysis of existing literature and empirical data, this research contributes to the understanding of sustainability in the digital age and offers recommendations for promoting environmentally responsible practices within the data </w:t>
      </w:r>
      <w:proofErr w:type="spellStart"/>
      <w:r w:rsidR="005504E9">
        <w:t>center</w:t>
      </w:r>
      <w:proofErr w:type="spellEnd"/>
      <w:r w:rsidR="005504E9">
        <w:t xml:space="preserve"> industry.</w:t>
      </w:r>
    </w:p>
    <w:p w14:paraId="58990034" w14:textId="77777777" w:rsidR="005504E9" w:rsidRDefault="005504E9" w:rsidP="00C269BF">
      <w:pPr>
        <w:jc w:val="both"/>
      </w:pPr>
    </w:p>
    <w:p w14:paraId="00A9AE06" w14:textId="77777777" w:rsidR="005504E9" w:rsidRDefault="005504E9" w:rsidP="005504E9">
      <w:pPr>
        <w:spacing w:after="0" w:line="240" w:lineRule="auto"/>
      </w:pPr>
    </w:p>
    <w:p w14:paraId="101A5016" w14:textId="77777777" w:rsidR="00F04000" w:rsidRDefault="00F04000" w:rsidP="005504E9">
      <w:pPr>
        <w:spacing w:after="0" w:line="240" w:lineRule="auto"/>
      </w:pPr>
    </w:p>
    <w:p w14:paraId="14A61C0F" w14:textId="77777777" w:rsidR="00F04000" w:rsidRDefault="00F04000" w:rsidP="005504E9">
      <w:pPr>
        <w:spacing w:after="0" w:line="240" w:lineRule="auto"/>
      </w:pPr>
    </w:p>
    <w:p w14:paraId="641E01B7" w14:textId="77777777" w:rsidR="00F04000" w:rsidRDefault="00F04000" w:rsidP="005504E9">
      <w:pPr>
        <w:spacing w:after="0" w:line="240" w:lineRule="auto"/>
      </w:pPr>
    </w:p>
    <w:p w14:paraId="79C294E6" w14:textId="77777777" w:rsidR="00F04000" w:rsidRPr="00F04000" w:rsidRDefault="00F04000" w:rsidP="005504E9">
      <w:pPr>
        <w:spacing w:after="0" w:line="240" w:lineRule="auto"/>
      </w:pPr>
    </w:p>
    <w:p w14:paraId="0885DB93" w14:textId="77777777" w:rsidR="005504E9" w:rsidRDefault="005504E9" w:rsidP="005504E9">
      <w:pPr>
        <w:spacing w:after="0" w:line="240" w:lineRule="auto"/>
        <w:rPr>
          <w:lang w:val="bg-BG"/>
        </w:rPr>
      </w:pPr>
    </w:p>
    <w:p w14:paraId="12453D25" w14:textId="77777777" w:rsidR="005504E9" w:rsidRDefault="005504E9" w:rsidP="005504E9">
      <w:pPr>
        <w:spacing w:after="0" w:line="240" w:lineRule="auto"/>
      </w:pPr>
      <w:r>
        <w:t>Xavier Matieni</w:t>
      </w:r>
    </w:p>
    <w:p w14:paraId="05476FE7" w14:textId="77777777" w:rsidR="005504E9" w:rsidRDefault="005504E9" w:rsidP="005504E9">
      <w:pPr>
        <w:spacing w:after="0" w:line="240" w:lineRule="auto"/>
      </w:pPr>
      <w:r>
        <w:t xml:space="preserve">Student: Mihail Roussev    </w:t>
      </w:r>
    </w:p>
    <w:p w14:paraId="209C9646" w14:textId="77777777" w:rsidR="005504E9" w:rsidRDefault="005504E9" w:rsidP="005504E9">
      <w:pPr>
        <w:spacing w:after="0" w:line="240" w:lineRule="auto"/>
      </w:pPr>
      <w:r>
        <w:t xml:space="preserve">Module code: LCBB6004             </w:t>
      </w:r>
    </w:p>
    <w:p w14:paraId="323DB0BE" w14:textId="77777777" w:rsidR="005504E9" w:rsidRDefault="005504E9" w:rsidP="005504E9">
      <w:pPr>
        <w:spacing w:after="0" w:line="240" w:lineRule="auto"/>
      </w:pPr>
      <w:r>
        <w:t>Student Number: 2115133</w:t>
      </w:r>
    </w:p>
    <w:p w14:paraId="03B238CA" w14:textId="77777777" w:rsidR="005504E9" w:rsidRDefault="005504E9" w:rsidP="005504E9"/>
    <w:p w14:paraId="15162205" w14:textId="77777777" w:rsidR="005504E9" w:rsidRDefault="005504E9" w:rsidP="005504E9"/>
    <w:p w14:paraId="303D0DCB" w14:textId="77777777" w:rsidR="005504E9" w:rsidRDefault="005504E9" w:rsidP="005504E9"/>
    <w:p w14:paraId="3786D7DC" w14:textId="77777777" w:rsidR="00F04000" w:rsidRDefault="00F04000" w:rsidP="005504E9"/>
    <w:p w14:paraId="0C3CCB2F" w14:textId="77777777" w:rsidR="005504E9" w:rsidRDefault="005504E9" w:rsidP="005504E9"/>
    <w:p w14:paraId="3E6FA421" w14:textId="7EA911F1" w:rsidR="000A1A8C" w:rsidRPr="0059331F" w:rsidRDefault="000A1A8C" w:rsidP="005504E9">
      <w:pPr>
        <w:numPr>
          <w:ilvl w:val="0"/>
          <w:numId w:val="1"/>
        </w:numPr>
        <w:jc w:val="both"/>
      </w:pPr>
      <w:r w:rsidRPr="0059331F">
        <w:t>Introduction</w:t>
      </w:r>
      <w:r w:rsidR="00846F63">
        <w:t>………………………………………………………………………………………………………2</w:t>
      </w:r>
    </w:p>
    <w:p w14:paraId="5807DF62" w14:textId="63111BDC" w:rsidR="005504E9" w:rsidRPr="0059331F" w:rsidRDefault="000A1A8C" w:rsidP="005504E9">
      <w:pPr>
        <w:pStyle w:val="ListParagraph"/>
        <w:numPr>
          <w:ilvl w:val="1"/>
          <w:numId w:val="10"/>
        </w:numPr>
        <w:jc w:val="both"/>
      </w:pPr>
      <w:r w:rsidRPr="0059331F">
        <w:t>Background</w:t>
      </w:r>
      <w:r w:rsidR="00846F63">
        <w:t>……………………………………………………………………………………………………………2</w:t>
      </w:r>
    </w:p>
    <w:p w14:paraId="0BBD4D29" w14:textId="56322A83" w:rsidR="000A1A8C" w:rsidRPr="0059331F" w:rsidRDefault="000A1A8C" w:rsidP="000A1A8C">
      <w:pPr>
        <w:jc w:val="both"/>
      </w:pPr>
      <w:r w:rsidRPr="0059331F">
        <w:t>1.2 Research Aim and Objectives</w:t>
      </w:r>
      <w:r w:rsidR="005504E9">
        <w:t>…</w:t>
      </w:r>
      <w:r w:rsidR="00846F63">
        <w:t>………………………………………………………………………………….2</w:t>
      </w:r>
    </w:p>
    <w:p w14:paraId="1C9F424A" w14:textId="2B42EDB7" w:rsidR="000A1A8C" w:rsidRPr="0059331F" w:rsidRDefault="000A1A8C" w:rsidP="000A1A8C">
      <w:pPr>
        <w:numPr>
          <w:ilvl w:val="0"/>
          <w:numId w:val="3"/>
        </w:numPr>
        <w:jc w:val="both"/>
      </w:pPr>
      <w:r w:rsidRPr="0059331F">
        <w:t>Literature Review</w:t>
      </w:r>
      <w:r w:rsidR="00846F63">
        <w:t>……………………………………………………………………………………………….3</w:t>
      </w:r>
    </w:p>
    <w:p w14:paraId="528E0BAB" w14:textId="2FD5E51E" w:rsidR="000A1A8C" w:rsidRDefault="000A1A8C" w:rsidP="000A1A8C">
      <w:pPr>
        <w:pStyle w:val="ListParagraph"/>
        <w:numPr>
          <w:ilvl w:val="0"/>
          <w:numId w:val="3"/>
        </w:numPr>
        <w:jc w:val="both"/>
      </w:pPr>
      <w:r w:rsidRPr="0059331F">
        <w:t>Research Methodology</w:t>
      </w:r>
      <w:r w:rsidR="00C33587">
        <w:t>………………………………………………………………………………………</w:t>
      </w:r>
      <w:proofErr w:type="gramStart"/>
      <w:r w:rsidR="00C33587">
        <w:t>.3</w:t>
      </w:r>
      <w:proofErr w:type="gramEnd"/>
    </w:p>
    <w:p w14:paraId="2E628314" w14:textId="77777777" w:rsidR="000A1A8C" w:rsidRPr="0059331F" w:rsidRDefault="000A1A8C" w:rsidP="000A1A8C">
      <w:pPr>
        <w:pStyle w:val="ListParagraph"/>
        <w:jc w:val="both"/>
      </w:pPr>
    </w:p>
    <w:p w14:paraId="0A413978" w14:textId="7EC21934" w:rsidR="005504E9" w:rsidRDefault="000A1A8C" w:rsidP="000A1A8C">
      <w:pPr>
        <w:pStyle w:val="ListParagraph"/>
        <w:numPr>
          <w:ilvl w:val="0"/>
          <w:numId w:val="3"/>
        </w:numPr>
        <w:jc w:val="both"/>
      </w:pPr>
      <w:r>
        <w:t>Discussion</w:t>
      </w:r>
      <w:r w:rsidR="00C33587">
        <w:t>……………………………………………………………………………………………………….</w:t>
      </w:r>
      <w:r w:rsidR="00C269BF">
        <w:t>4</w:t>
      </w:r>
    </w:p>
    <w:p w14:paraId="0346699E" w14:textId="77777777" w:rsidR="005504E9" w:rsidRDefault="005504E9" w:rsidP="005504E9">
      <w:pPr>
        <w:pStyle w:val="ListParagraph"/>
      </w:pPr>
    </w:p>
    <w:p w14:paraId="5CE017B6" w14:textId="33912784" w:rsidR="000A1A8C" w:rsidRDefault="000A1A8C" w:rsidP="000A1A8C">
      <w:pPr>
        <w:pStyle w:val="ListParagraph"/>
        <w:numPr>
          <w:ilvl w:val="0"/>
          <w:numId w:val="3"/>
        </w:numPr>
        <w:jc w:val="both"/>
      </w:pPr>
      <w:r>
        <w:t>Conclusion</w:t>
      </w:r>
      <w:r w:rsidR="00C33587">
        <w:t>……………………………………………………………………………………………………….5</w:t>
      </w:r>
    </w:p>
    <w:p w14:paraId="7C61A71C" w14:textId="77777777" w:rsidR="00C33587" w:rsidRDefault="00C33587" w:rsidP="00C33587">
      <w:pPr>
        <w:pStyle w:val="ListParagraph"/>
      </w:pPr>
    </w:p>
    <w:p w14:paraId="68400DE3" w14:textId="5EEC7DC1" w:rsidR="00C33587" w:rsidRDefault="00C33587" w:rsidP="00C33587">
      <w:pPr>
        <w:ind w:left="360"/>
        <w:jc w:val="both"/>
      </w:pPr>
      <w:r>
        <w:t>References</w:t>
      </w:r>
      <w:r w:rsidR="00C269BF">
        <w:t xml:space="preserve"> and Bibliography ...</w:t>
      </w:r>
      <w:r>
        <w:t>………………………………………………………………………………….</w:t>
      </w:r>
      <w:r w:rsidR="00C269BF">
        <w:t>6</w:t>
      </w:r>
    </w:p>
    <w:p w14:paraId="22741BAA" w14:textId="77777777" w:rsidR="000A1A8C" w:rsidRDefault="000A1A8C" w:rsidP="000A1A8C">
      <w:pPr>
        <w:jc w:val="both"/>
      </w:pPr>
    </w:p>
    <w:p w14:paraId="0EB164D7" w14:textId="77777777" w:rsidR="000A1A8C" w:rsidRDefault="000A1A8C" w:rsidP="000A1A8C">
      <w:pPr>
        <w:jc w:val="both"/>
      </w:pPr>
    </w:p>
    <w:p w14:paraId="4288DC42" w14:textId="77777777" w:rsidR="000A1A8C" w:rsidRDefault="000A1A8C" w:rsidP="000A1A8C">
      <w:pPr>
        <w:jc w:val="both"/>
      </w:pPr>
    </w:p>
    <w:p w14:paraId="6B8D662B" w14:textId="77777777" w:rsidR="005504E9" w:rsidRDefault="005504E9" w:rsidP="000A1A8C">
      <w:pPr>
        <w:jc w:val="both"/>
      </w:pPr>
    </w:p>
    <w:p w14:paraId="41A9722E" w14:textId="77777777" w:rsidR="005504E9" w:rsidRDefault="005504E9" w:rsidP="000A1A8C">
      <w:pPr>
        <w:jc w:val="both"/>
      </w:pPr>
    </w:p>
    <w:p w14:paraId="340291FF" w14:textId="77777777" w:rsidR="005504E9" w:rsidRDefault="005504E9" w:rsidP="000A1A8C">
      <w:pPr>
        <w:jc w:val="both"/>
      </w:pPr>
    </w:p>
    <w:p w14:paraId="2B84E537" w14:textId="77777777" w:rsidR="005504E9" w:rsidRDefault="005504E9" w:rsidP="000A1A8C">
      <w:pPr>
        <w:jc w:val="both"/>
      </w:pPr>
    </w:p>
    <w:p w14:paraId="7F99BD87" w14:textId="77777777" w:rsidR="005504E9" w:rsidRDefault="005504E9" w:rsidP="000A1A8C">
      <w:pPr>
        <w:jc w:val="both"/>
      </w:pPr>
    </w:p>
    <w:p w14:paraId="557CFD42" w14:textId="77777777" w:rsidR="005504E9" w:rsidRDefault="005504E9" w:rsidP="000A1A8C">
      <w:pPr>
        <w:jc w:val="both"/>
      </w:pPr>
    </w:p>
    <w:p w14:paraId="3A335EC2" w14:textId="77777777" w:rsidR="005504E9" w:rsidRDefault="005504E9" w:rsidP="000A1A8C">
      <w:pPr>
        <w:jc w:val="both"/>
      </w:pPr>
    </w:p>
    <w:p w14:paraId="7C3A32D9" w14:textId="77777777" w:rsidR="005504E9" w:rsidRDefault="005504E9" w:rsidP="000A1A8C">
      <w:pPr>
        <w:jc w:val="both"/>
      </w:pPr>
    </w:p>
    <w:p w14:paraId="4DF5134E" w14:textId="77777777" w:rsidR="005504E9" w:rsidRDefault="005504E9" w:rsidP="000A1A8C">
      <w:pPr>
        <w:jc w:val="both"/>
      </w:pPr>
    </w:p>
    <w:p w14:paraId="44B1DCEA" w14:textId="77777777" w:rsidR="005504E9" w:rsidRDefault="005504E9" w:rsidP="000A1A8C">
      <w:pPr>
        <w:jc w:val="both"/>
      </w:pPr>
    </w:p>
    <w:p w14:paraId="4B3711C0" w14:textId="77777777" w:rsidR="005504E9" w:rsidRDefault="005504E9" w:rsidP="000A1A8C">
      <w:pPr>
        <w:jc w:val="both"/>
      </w:pPr>
    </w:p>
    <w:p w14:paraId="0AAB3B9F" w14:textId="77777777" w:rsidR="005504E9" w:rsidRDefault="005504E9" w:rsidP="000A1A8C">
      <w:pPr>
        <w:jc w:val="both"/>
      </w:pPr>
    </w:p>
    <w:p w14:paraId="16BE1A56" w14:textId="77777777" w:rsidR="005504E9" w:rsidRDefault="005504E9" w:rsidP="000A1A8C">
      <w:pPr>
        <w:jc w:val="both"/>
      </w:pPr>
    </w:p>
    <w:p w14:paraId="6CD699CE" w14:textId="77777777" w:rsidR="005504E9" w:rsidRDefault="005504E9" w:rsidP="000A1A8C">
      <w:pPr>
        <w:jc w:val="both"/>
      </w:pPr>
    </w:p>
    <w:p w14:paraId="17C75A21" w14:textId="77777777" w:rsidR="005504E9" w:rsidRDefault="005504E9" w:rsidP="000A1A8C">
      <w:pPr>
        <w:jc w:val="both"/>
      </w:pPr>
    </w:p>
    <w:p w14:paraId="510ABF93" w14:textId="77777777" w:rsidR="005504E9" w:rsidRDefault="005504E9" w:rsidP="000A1A8C">
      <w:pPr>
        <w:jc w:val="both"/>
      </w:pPr>
    </w:p>
    <w:p w14:paraId="0079C4D7" w14:textId="77777777" w:rsidR="00F04000" w:rsidRDefault="00F04000" w:rsidP="000A1A8C">
      <w:pPr>
        <w:jc w:val="both"/>
      </w:pPr>
    </w:p>
    <w:p w14:paraId="2D9F58FC" w14:textId="77777777" w:rsidR="00C269BF" w:rsidRDefault="00C269BF" w:rsidP="000A1A8C">
      <w:pPr>
        <w:jc w:val="both"/>
      </w:pPr>
    </w:p>
    <w:p w14:paraId="22C5BEBB" w14:textId="77777777" w:rsidR="005504E9" w:rsidRDefault="005504E9" w:rsidP="000A1A8C">
      <w:pPr>
        <w:jc w:val="both"/>
      </w:pPr>
    </w:p>
    <w:p w14:paraId="67947F75" w14:textId="49512489" w:rsidR="000A1A8C" w:rsidRPr="0059331F" w:rsidRDefault="000A1A8C" w:rsidP="000A1A8C">
      <w:pPr>
        <w:pStyle w:val="ListParagraph"/>
        <w:numPr>
          <w:ilvl w:val="0"/>
          <w:numId w:val="8"/>
        </w:numPr>
        <w:jc w:val="both"/>
      </w:pPr>
      <w:bookmarkStart w:id="0" w:name="_Hlk164616022"/>
      <w:r w:rsidRPr="0059331F">
        <w:t>Introduction</w:t>
      </w:r>
    </w:p>
    <w:p w14:paraId="46EA8C63" w14:textId="77777777" w:rsidR="000A1A8C" w:rsidRPr="0059331F" w:rsidRDefault="000A1A8C" w:rsidP="000A1A8C">
      <w:pPr>
        <w:jc w:val="both"/>
      </w:pPr>
      <w:r w:rsidRPr="0059331F">
        <w:t>1.1 Background</w:t>
      </w:r>
    </w:p>
    <w:p w14:paraId="2F18867C" w14:textId="77777777" w:rsidR="000A1A8C" w:rsidRPr="0059331F" w:rsidRDefault="000A1A8C" w:rsidP="000A1A8C">
      <w:pPr>
        <w:jc w:val="both"/>
      </w:pPr>
      <w:r>
        <w:t xml:space="preserve">Since the late 1980s, the data </w:t>
      </w:r>
      <w:proofErr w:type="spellStart"/>
      <w:r>
        <w:t>center</w:t>
      </w:r>
      <w:proofErr w:type="spellEnd"/>
      <w:r>
        <w:t xml:space="preserve"> industry has grown from nonexistence into a global entity boasting over 7 million sites as of 2021. As noted by Stanley Arvey (2023), the digital revolution has fundamentally </w:t>
      </w:r>
      <w:r w:rsidRPr="00530DA1">
        <w:t>reshaped our lifestyles, work dynamics, and modes of communication</w:t>
      </w:r>
      <w:r>
        <w:t xml:space="preserve">. </w:t>
      </w:r>
      <w:r w:rsidRPr="0059331F">
        <w:t xml:space="preserve">With the </w:t>
      </w:r>
      <w:r>
        <w:t>spread</w:t>
      </w:r>
      <w:r w:rsidRPr="0059331F">
        <w:t xml:space="preserve"> of digital technologies, data </w:t>
      </w:r>
      <w:proofErr w:type="spellStart"/>
      <w:r w:rsidRPr="0059331F">
        <w:t>centers</w:t>
      </w:r>
      <w:proofErr w:type="spellEnd"/>
      <w:r w:rsidRPr="0059331F">
        <w:t xml:space="preserve"> have emerged as the backbone of the modern digital infrastructure, supporting a wide range of online services and applications. These data </w:t>
      </w:r>
      <w:proofErr w:type="spellStart"/>
      <w:r w:rsidRPr="0059331F">
        <w:t>centers</w:t>
      </w:r>
      <w:proofErr w:type="spellEnd"/>
      <w:r w:rsidRPr="0059331F">
        <w:t xml:space="preserve">, however, come with a significant environmental footprint. The exponential growth in data storage, processing, and transmission has led to soaring energy demands, increased carbon emissions, and heightened resource consumption. As concerns about climate change and environmental sustainability continue to escalate, there is a pressing need to assess and mitigate the environmental effects of data </w:t>
      </w:r>
      <w:proofErr w:type="spellStart"/>
      <w:r w:rsidRPr="0059331F">
        <w:t>centers</w:t>
      </w:r>
      <w:proofErr w:type="spellEnd"/>
      <w:r w:rsidRPr="0059331F">
        <w:t>.</w:t>
      </w:r>
    </w:p>
    <w:p w14:paraId="5AEC18B0" w14:textId="77777777" w:rsidR="000A1A8C" w:rsidRPr="0059331F" w:rsidRDefault="000A1A8C" w:rsidP="000A1A8C">
      <w:pPr>
        <w:jc w:val="both"/>
      </w:pPr>
      <w:r w:rsidRPr="0059331F">
        <w:t>1.2 Research Aim and Objectives</w:t>
      </w:r>
    </w:p>
    <w:p w14:paraId="2E7C0961" w14:textId="77777777" w:rsidR="000A1A8C" w:rsidRDefault="000A1A8C" w:rsidP="000A1A8C">
      <w:pPr>
        <w:jc w:val="both"/>
      </w:pPr>
      <w:r w:rsidRPr="0059331F">
        <w:t xml:space="preserve">The aim of this dissertation is to investigate the sustainability implications of data </w:t>
      </w:r>
      <w:proofErr w:type="spellStart"/>
      <w:r w:rsidRPr="0059331F">
        <w:t>centers</w:t>
      </w:r>
      <w:proofErr w:type="spellEnd"/>
      <w:r w:rsidRPr="0059331F">
        <w:t xml:space="preserve"> in the digital age, using quantitative research methods. </w:t>
      </w:r>
      <w:r w:rsidRPr="001B6464">
        <w:t xml:space="preserve">More precisely, the study aims to achieve the following objectives: </w:t>
      </w:r>
    </w:p>
    <w:p w14:paraId="6780A83A" w14:textId="77777777" w:rsidR="000A1A8C" w:rsidRDefault="000A1A8C" w:rsidP="000A1A8C">
      <w:pPr>
        <w:pStyle w:val="ListParagraph"/>
        <w:numPr>
          <w:ilvl w:val="0"/>
          <w:numId w:val="6"/>
        </w:numPr>
        <w:spacing w:after="0" w:line="240" w:lineRule="auto"/>
        <w:jc w:val="both"/>
      </w:pPr>
      <w:r w:rsidRPr="0059331F">
        <w:t xml:space="preserve">To analyse the energy consumption patterns of data </w:t>
      </w:r>
      <w:proofErr w:type="spellStart"/>
      <w:r w:rsidRPr="0059331F">
        <w:t>centers</w:t>
      </w:r>
      <w:proofErr w:type="spellEnd"/>
      <w:r w:rsidRPr="0059331F">
        <w:t xml:space="preserve"> and assess their environmental impact.</w:t>
      </w:r>
    </w:p>
    <w:p w14:paraId="4DC298AE" w14:textId="77777777" w:rsidR="000A1A8C" w:rsidRDefault="000A1A8C" w:rsidP="000A1A8C">
      <w:pPr>
        <w:pStyle w:val="ListParagraph"/>
        <w:numPr>
          <w:ilvl w:val="0"/>
          <w:numId w:val="6"/>
        </w:numPr>
        <w:spacing w:after="0" w:line="240" w:lineRule="auto"/>
        <w:jc w:val="both"/>
      </w:pPr>
      <w:r w:rsidRPr="0059331F">
        <w:t xml:space="preserve">To quantify the carbon emissions associated with data </w:t>
      </w:r>
      <w:proofErr w:type="spellStart"/>
      <w:r w:rsidRPr="0059331F">
        <w:t>center</w:t>
      </w:r>
      <w:proofErr w:type="spellEnd"/>
      <w:r w:rsidRPr="0059331F">
        <w:t xml:space="preserve"> operations and evaluate their sustainability performance.</w:t>
      </w:r>
    </w:p>
    <w:p w14:paraId="3D681C5C" w14:textId="77777777" w:rsidR="000A1A8C" w:rsidRDefault="000A1A8C" w:rsidP="000A1A8C">
      <w:pPr>
        <w:pStyle w:val="ListParagraph"/>
        <w:numPr>
          <w:ilvl w:val="0"/>
          <w:numId w:val="6"/>
        </w:numPr>
        <w:spacing w:after="0" w:line="240" w:lineRule="auto"/>
        <w:jc w:val="both"/>
      </w:pPr>
      <w:r w:rsidRPr="0059331F">
        <w:t xml:space="preserve">To examine resource utilization metrics in data </w:t>
      </w:r>
      <w:proofErr w:type="spellStart"/>
      <w:r w:rsidRPr="0059331F">
        <w:t>centers</w:t>
      </w:r>
      <w:proofErr w:type="spellEnd"/>
      <w:r w:rsidRPr="0059331F">
        <w:t xml:space="preserve"> and identify opportunities for improving efficiency.</w:t>
      </w:r>
    </w:p>
    <w:p w14:paraId="5E14C465" w14:textId="77777777" w:rsidR="000A1A8C" w:rsidRDefault="000A1A8C" w:rsidP="000A1A8C">
      <w:pPr>
        <w:pStyle w:val="ListParagraph"/>
        <w:numPr>
          <w:ilvl w:val="0"/>
          <w:numId w:val="6"/>
        </w:numPr>
        <w:spacing w:after="0" w:line="240" w:lineRule="auto"/>
        <w:jc w:val="both"/>
      </w:pPr>
      <w:r w:rsidRPr="0059331F">
        <w:t xml:space="preserve">To compare sustainability initiatives and practices across different data </w:t>
      </w:r>
      <w:proofErr w:type="spellStart"/>
      <w:r w:rsidRPr="0059331F">
        <w:t>center</w:t>
      </w:r>
      <w:proofErr w:type="spellEnd"/>
      <w:r w:rsidRPr="0059331F">
        <w:t xml:space="preserve"> facilities.</w:t>
      </w:r>
    </w:p>
    <w:p w14:paraId="5DBF41C3" w14:textId="77777777" w:rsidR="000A1A8C" w:rsidRPr="00C97D8B" w:rsidRDefault="000A1A8C" w:rsidP="000A1A8C">
      <w:pPr>
        <w:pStyle w:val="ListParagraph"/>
        <w:numPr>
          <w:ilvl w:val="0"/>
          <w:numId w:val="6"/>
        </w:numPr>
        <w:spacing w:after="0" w:line="240" w:lineRule="auto"/>
        <w:jc w:val="both"/>
      </w:pPr>
      <w:r w:rsidRPr="0059331F">
        <w:t xml:space="preserve">To provide recommendations for promoting environmentally responsible practices within the data </w:t>
      </w:r>
      <w:proofErr w:type="spellStart"/>
      <w:r w:rsidRPr="0059331F">
        <w:t>center</w:t>
      </w:r>
      <w:proofErr w:type="spellEnd"/>
      <w:r w:rsidRPr="0059331F">
        <w:t xml:space="preserve"> industry.</w:t>
      </w:r>
    </w:p>
    <w:p w14:paraId="0D4AC556" w14:textId="77777777" w:rsidR="000A1A8C" w:rsidRDefault="000A1A8C" w:rsidP="000A1A8C">
      <w:pPr>
        <w:jc w:val="both"/>
        <w:rPr>
          <w:b/>
          <w:bCs/>
          <w:lang w:val="bg-BG"/>
        </w:rPr>
      </w:pPr>
    </w:p>
    <w:p w14:paraId="08813283" w14:textId="77777777" w:rsidR="000A1A8C" w:rsidRDefault="000A1A8C" w:rsidP="000A1A8C">
      <w:pPr>
        <w:jc w:val="both"/>
        <w:rPr>
          <w:b/>
          <w:bCs/>
        </w:rPr>
      </w:pPr>
      <w:r w:rsidRPr="00C97D8B">
        <w:rPr>
          <w:b/>
          <w:bCs/>
        </w:rPr>
        <w:t>Research Questions</w:t>
      </w:r>
    </w:p>
    <w:p w14:paraId="6F3B6AA7" w14:textId="4C23C431" w:rsidR="000426CB" w:rsidRDefault="000426CB" w:rsidP="000426CB">
      <w:pPr>
        <w:pStyle w:val="ListParagraph"/>
        <w:numPr>
          <w:ilvl w:val="0"/>
          <w:numId w:val="11"/>
        </w:numPr>
        <w:jc w:val="both"/>
      </w:pPr>
      <w:r w:rsidRPr="000426CB">
        <w:t xml:space="preserve">How do data </w:t>
      </w:r>
      <w:proofErr w:type="spellStart"/>
      <w:r w:rsidRPr="000426CB">
        <w:t>centers</w:t>
      </w:r>
      <w:proofErr w:type="spellEnd"/>
      <w:r w:rsidRPr="000426CB">
        <w:t xml:space="preserve"> primarily affect the environment, particularly in terms of energy consumption, carbon emissions, water use, and waste generation</w:t>
      </w:r>
      <w:r>
        <w:t xml:space="preserve"> and </w:t>
      </w:r>
      <w:r w:rsidRPr="000426CB">
        <w:t xml:space="preserve">the long-term environmental implications of emerging technologies such as artificial intelligence, blockchain, and the Internet of Things on data </w:t>
      </w:r>
      <w:proofErr w:type="spellStart"/>
      <w:r w:rsidRPr="000426CB">
        <w:t>center</w:t>
      </w:r>
      <w:proofErr w:type="spellEnd"/>
      <w:r w:rsidRPr="000426CB">
        <w:t xml:space="preserve"> sustainability</w:t>
      </w:r>
      <w:r>
        <w:t xml:space="preserve">? </w:t>
      </w:r>
    </w:p>
    <w:p w14:paraId="4AA46AF9" w14:textId="77777777" w:rsidR="000426CB" w:rsidRDefault="000426CB" w:rsidP="000426CB">
      <w:pPr>
        <w:pStyle w:val="ListParagraph"/>
        <w:numPr>
          <w:ilvl w:val="0"/>
          <w:numId w:val="11"/>
        </w:numPr>
        <w:jc w:val="both"/>
      </w:pPr>
      <w:r w:rsidRPr="000426CB">
        <w:t xml:space="preserve">What sustainability measures have data </w:t>
      </w:r>
      <w:proofErr w:type="spellStart"/>
      <w:r w:rsidRPr="000426CB">
        <w:t>center</w:t>
      </w:r>
      <w:proofErr w:type="spellEnd"/>
      <w:r w:rsidRPr="000426CB">
        <w:t xml:space="preserve"> operators taken to address environmental issues, and what obstacles do they encounter in terms of their effectiveness and challenges?</w:t>
      </w:r>
    </w:p>
    <w:p w14:paraId="5C0493AE" w14:textId="1968201B" w:rsidR="000426CB" w:rsidRDefault="000426CB" w:rsidP="000426CB">
      <w:pPr>
        <w:pStyle w:val="ListParagraph"/>
        <w:numPr>
          <w:ilvl w:val="0"/>
          <w:numId w:val="11"/>
        </w:numPr>
        <w:jc w:val="both"/>
      </w:pPr>
      <w:r w:rsidRPr="000426CB">
        <w:t xml:space="preserve">In what ways do sustainability practices in data </w:t>
      </w:r>
      <w:proofErr w:type="spellStart"/>
      <w:r w:rsidRPr="000426CB">
        <w:t>centers</w:t>
      </w:r>
      <w:proofErr w:type="spellEnd"/>
      <w:r w:rsidRPr="000426CB">
        <w:t xml:space="preserve"> vary among different facilities, and what factors contribute to these variations?</w:t>
      </w:r>
    </w:p>
    <w:p w14:paraId="5BDF0DE8" w14:textId="77777777" w:rsidR="000426CB" w:rsidRPr="000426CB" w:rsidRDefault="000426CB" w:rsidP="000426CB">
      <w:pPr>
        <w:pStyle w:val="ListParagraph"/>
        <w:numPr>
          <w:ilvl w:val="0"/>
          <w:numId w:val="11"/>
        </w:numPr>
        <w:jc w:val="both"/>
      </w:pPr>
    </w:p>
    <w:p w14:paraId="6EF97F74" w14:textId="77777777" w:rsidR="000A1A8C" w:rsidRDefault="000A1A8C" w:rsidP="000A1A8C">
      <w:pPr>
        <w:jc w:val="both"/>
      </w:pPr>
      <w:r>
        <w:t xml:space="preserve">These research questions aim to guide the study towards a comprehensive understanding of data </w:t>
      </w:r>
      <w:proofErr w:type="spellStart"/>
      <w:r>
        <w:t>center</w:t>
      </w:r>
      <w:proofErr w:type="spellEnd"/>
      <w:r>
        <w:t xml:space="preserve"> sustainability and its environmental implications.</w:t>
      </w:r>
    </w:p>
    <w:p w14:paraId="367BA081" w14:textId="77777777" w:rsidR="00DC442D" w:rsidRDefault="00DC442D" w:rsidP="000A1A8C">
      <w:pPr>
        <w:jc w:val="both"/>
      </w:pPr>
    </w:p>
    <w:bookmarkEnd w:id="0"/>
    <w:p w14:paraId="3BE2452E" w14:textId="77777777" w:rsidR="000A1A8C" w:rsidRDefault="000A1A8C" w:rsidP="000A1A8C">
      <w:pPr>
        <w:jc w:val="both"/>
      </w:pPr>
    </w:p>
    <w:p w14:paraId="37B5C50B" w14:textId="0A070ADB" w:rsidR="000A1A8C" w:rsidRDefault="000A1A8C" w:rsidP="000A1A8C">
      <w:pPr>
        <w:numPr>
          <w:ilvl w:val="0"/>
          <w:numId w:val="9"/>
        </w:numPr>
        <w:jc w:val="both"/>
      </w:pPr>
      <w:r w:rsidRPr="0059331F">
        <w:lastRenderedPageBreak/>
        <w:t>Literature Review</w:t>
      </w:r>
    </w:p>
    <w:p w14:paraId="5F2DB707" w14:textId="4B383C77" w:rsidR="000A1A8C" w:rsidRDefault="000A1A8C" w:rsidP="000A1A8C">
      <w:pPr>
        <w:jc w:val="both"/>
      </w:pPr>
      <w:r>
        <w:t xml:space="preserve">Data </w:t>
      </w:r>
      <w:proofErr w:type="spellStart"/>
      <w:r>
        <w:t>centers</w:t>
      </w:r>
      <w:proofErr w:type="spellEnd"/>
      <w:r>
        <w:t xml:space="preserve"> play a critical role in supporting the digital economy, providing the infrastructure necessary for storing, processing, and transmitting vast amounts of data (Wilson, 2023). With the proliferation of cloud computing, big data analytics, and internet-connected devices, the demand for data </w:t>
      </w:r>
      <w:proofErr w:type="spellStart"/>
      <w:r>
        <w:t>center</w:t>
      </w:r>
      <w:proofErr w:type="spellEnd"/>
      <w:r>
        <w:t xml:space="preserve"> services has surged in recent years. As a result, data </w:t>
      </w:r>
      <w:proofErr w:type="spellStart"/>
      <w:r>
        <w:t>centers</w:t>
      </w:r>
      <w:proofErr w:type="spellEnd"/>
      <w:r>
        <w:t xml:space="preserve"> have become increasingly complex and energy-intensive facilities, consuming massive amounts of electricity and resources.</w:t>
      </w:r>
    </w:p>
    <w:p w14:paraId="081A06ED" w14:textId="30E1CEE9" w:rsidR="000A1A8C" w:rsidRDefault="000A1A8C" w:rsidP="000A1A8C">
      <w:pPr>
        <w:jc w:val="both"/>
      </w:pPr>
      <w:r>
        <w:t xml:space="preserve">The rapid expansion of data </w:t>
      </w:r>
      <w:proofErr w:type="spellStart"/>
      <w:r>
        <w:t>center</w:t>
      </w:r>
      <w:proofErr w:type="spellEnd"/>
      <w:r>
        <w:t xml:space="preserve"> infrastructure has raised concerns about its environmental impact. One of the primary environmental challenges associated with data </w:t>
      </w:r>
      <w:proofErr w:type="spellStart"/>
      <w:r>
        <w:t>centers</w:t>
      </w:r>
      <w:proofErr w:type="spellEnd"/>
      <w:r>
        <w:t xml:space="preserve"> is energy consumption. Data </w:t>
      </w:r>
      <w:proofErr w:type="spellStart"/>
      <w:r>
        <w:t>centers</w:t>
      </w:r>
      <w:proofErr w:type="spellEnd"/>
      <w:r>
        <w:t xml:space="preserve"> require large amounts of electricity to power servers, cooling systems, and other equipment, leading to significant carbon emissions and environmental degradation. In addition to energy consumption, data </w:t>
      </w:r>
      <w:proofErr w:type="spellStart"/>
      <w:r>
        <w:t>centers</w:t>
      </w:r>
      <w:proofErr w:type="spellEnd"/>
      <w:r>
        <w:t xml:space="preserve"> also contribute to water consumption, land use, and waste generation, further exacerbating their environmental footprint (</w:t>
      </w:r>
      <w:proofErr w:type="spellStart"/>
      <w:r>
        <w:t>Masanet</w:t>
      </w:r>
      <w:proofErr w:type="spellEnd"/>
      <w:r>
        <w:t xml:space="preserve">, Shehabi, Lei, Smith, </w:t>
      </w:r>
      <w:proofErr w:type="spellStart"/>
      <w:r>
        <w:t>Koomey</w:t>
      </w:r>
      <w:proofErr w:type="spellEnd"/>
      <w:r>
        <w:t>, 2020).</w:t>
      </w:r>
    </w:p>
    <w:p w14:paraId="30C4890A" w14:textId="47747F55" w:rsidR="000A1A8C" w:rsidRDefault="000A1A8C" w:rsidP="000A1A8C">
      <w:pPr>
        <w:jc w:val="both"/>
      </w:pPr>
      <w:r>
        <w:t xml:space="preserve">In response to growing concerns about sustainability, many data </w:t>
      </w:r>
      <w:proofErr w:type="spellStart"/>
      <w:r>
        <w:t>center</w:t>
      </w:r>
      <w:proofErr w:type="spellEnd"/>
      <w:r>
        <w:t xml:space="preserve"> operators have implemented various initiatives to reduce their environmental impact. These initiatives include improving energy efficiency, investing in renewable energy sources, optimizing cooling systems, and adopting green building standards. Additionally, data </w:t>
      </w:r>
      <w:proofErr w:type="spellStart"/>
      <w:r>
        <w:t>center</w:t>
      </w:r>
      <w:proofErr w:type="spellEnd"/>
      <w:r>
        <w:t xml:space="preserve"> operators are increasingly adopting innovative technologies and strategies to minimize resource consumption and maximize operational efficiency (Andrews et al., 2022).</w:t>
      </w:r>
    </w:p>
    <w:p w14:paraId="31BAA084" w14:textId="0F7AD702" w:rsidR="00C61EE7" w:rsidRDefault="000A1A8C" w:rsidP="000A1A8C">
      <w:pPr>
        <w:jc w:val="both"/>
      </w:pPr>
      <w:r>
        <w:t xml:space="preserve">While there is a growing body of literature on data </w:t>
      </w:r>
      <w:proofErr w:type="spellStart"/>
      <w:r>
        <w:t>center</w:t>
      </w:r>
      <w:proofErr w:type="spellEnd"/>
      <w:r>
        <w:t xml:space="preserve"> sustainability, several gaps remain in our understanding of the environmental effects of data </w:t>
      </w:r>
      <w:proofErr w:type="spellStart"/>
      <w:r>
        <w:t>centers</w:t>
      </w:r>
      <w:proofErr w:type="spellEnd"/>
      <w:r>
        <w:t xml:space="preserve">. Firstly, existing research tends to focus on qualitative assessments of sustainability initiatives, rather than quantitative analyses of environmental performance. Secondly, there is limited research comparing sustainability practices across different data </w:t>
      </w:r>
      <w:proofErr w:type="spellStart"/>
      <w:r>
        <w:t>center</w:t>
      </w:r>
      <w:proofErr w:type="spellEnd"/>
      <w:r>
        <w:t xml:space="preserve"> facilities, making it difficult to identify best practices and benchmarks for industry-wide improvements. Finally, there is a need for more research on the long-term environmental implications of emerging technologies such as artificial intelligence, blockchain, and the Internet of Things, which are expected to drive further growth in data </w:t>
      </w:r>
      <w:proofErr w:type="spellStart"/>
      <w:r>
        <w:t>center</w:t>
      </w:r>
      <w:proofErr w:type="spellEnd"/>
      <w:r>
        <w:t xml:space="preserve"> demand (Van </w:t>
      </w:r>
      <w:proofErr w:type="spellStart"/>
      <w:r>
        <w:t>Heddeghem</w:t>
      </w:r>
      <w:proofErr w:type="spellEnd"/>
      <w:r>
        <w:t xml:space="preserve">, Lambert, </w:t>
      </w:r>
      <w:proofErr w:type="spellStart"/>
      <w:r>
        <w:t>Pickavet</w:t>
      </w:r>
      <w:proofErr w:type="spellEnd"/>
      <w:r>
        <w:t>, 2014).</w:t>
      </w:r>
    </w:p>
    <w:p w14:paraId="202352BC" w14:textId="77777777" w:rsidR="000A1A8C" w:rsidRDefault="000A1A8C" w:rsidP="000A1A8C">
      <w:pPr>
        <w:jc w:val="both"/>
      </w:pPr>
    </w:p>
    <w:p w14:paraId="097F4A4B" w14:textId="30DE3D75" w:rsidR="000A1A8C" w:rsidRDefault="000A1A8C" w:rsidP="000A1A8C">
      <w:pPr>
        <w:pStyle w:val="ListParagraph"/>
        <w:numPr>
          <w:ilvl w:val="0"/>
          <w:numId w:val="9"/>
        </w:numPr>
        <w:jc w:val="both"/>
      </w:pPr>
      <w:r w:rsidRPr="000A1A8C">
        <w:t>Research Methodology</w:t>
      </w:r>
    </w:p>
    <w:p w14:paraId="69F854F2" w14:textId="15BCDF00" w:rsidR="000A1A8C" w:rsidRDefault="000A1A8C" w:rsidP="000A1A8C">
      <w:pPr>
        <w:jc w:val="both"/>
      </w:pPr>
      <w:r>
        <w:t xml:space="preserve">This dissertation adopts a quantitative research design, involving the collection of numerical data from various sources, including data </w:t>
      </w:r>
      <w:proofErr w:type="spellStart"/>
      <w:r>
        <w:t>center</w:t>
      </w:r>
      <w:proofErr w:type="spellEnd"/>
      <w:r>
        <w:t xml:space="preserve"> facilities, industry reports, and academic literature. The research design comprises three main stages: data collection, data analysis, and interpretation of findings. </w:t>
      </w:r>
      <w:r w:rsidRPr="009C0621">
        <w:t xml:space="preserve">Quantitative research methods enable systematic measurement and analysis of key variables related to data </w:t>
      </w:r>
      <w:proofErr w:type="spellStart"/>
      <w:r w:rsidRPr="009C0621">
        <w:t>center</w:t>
      </w:r>
      <w:proofErr w:type="spellEnd"/>
      <w:r w:rsidRPr="009C0621">
        <w:t xml:space="preserve"> sustainability, facilitating rigorous empirical assessment of environmental impacts</w:t>
      </w:r>
      <w:r>
        <w:t>.</w:t>
      </w:r>
      <w:sdt>
        <w:sdtPr>
          <w:id w:val="-287589158"/>
          <w:citation/>
        </w:sdtPr>
        <w:sdtContent>
          <w:r w:rsidR="009C0621">
            <w:fldChar w:fldCharType="begin"/>
          </w:r>
          <w:r w:rsidR="009C0621">
            <w:instrText xml:space="preserve"> CITATION Gor01 \l 2057 </w:instrText>
          </w:r>
          <w:r w:rsidR="009C0621">
            <w:fldChar w:fldCharType="separate"/>
          </w:r>
          <w:r w:rsidR="009C0621">
            <w:rPr>
              <w:noProof/>
            </w:rPr>
            <w:t xml:space="preserve"> (Gorard, 2001)</w:t>
          </w:r>
          <w:r w:rsidR="009C0621">
            <w:fldChar w:fldCharType="end"/>
          </w:r>
        </w:sdtContent>
      </w:sdt>
    </w:p>
    <w:p w14:paraId="00AE485A" w14:textId="6C396082" w:rsidR="000A1A8C" w:rsidRDefault="000A1A8C" w:rsidP="000A1A8C">
      <w:pPr>
        <w:jc w:val="both"/>
      </w:pPr>
      <w:r>
        <w:t xml:space="preserve">The research philosophy guiding this study is positivism, aligning with the objective of analytically assessing the environmental effects of data </w:t>
      </w:r>
      <w:proofErr w:type="spellStart"/>
      <w:r>
        <w:t>centers</w:t>
      </w:r>
      <w:proofErr w:type="spellEnd"/>
      <w:r>
        <w:t xml:space="preserve"> using numerical data. Positivism emphasizes systematic observation and analysis to generate objective knowledge.</w:t>
      </w:r>
    </w:p>
    <w:p w14:paraId="433F5B73" w14:textId="58070B26" w:rsidR="000A1A8C" w:rsidRDefault="000A1A8C" w:rsidP="000A1A8C">
      <w:pPr>
        <w:jc w:val="both"/>
      </w:pPr>
      <w:r>
        <w:t xml:space="preserve">This study focuses on organizations in the data </w:t>
      </w:r>
      <w:proofErr w:type="spellStart"/>
      <w:r>
        <w:t>center</w:t>
      </w:r>
      <w:proofErr w:type="spellEnd"/>
      <w:r>
        <w:t xml:space="preserve"> industry that own and operate data </w:t>
      </w:r>
      <w:proofErr w:type="spellStart"/>
      <w:r>
        <w:t>center</w:t>
      </w:r>
      <w:proofErr w:type="spellEnd"/>
      <w:r>
        <w:t xml:space="preserve"> facilities. </w:t>
      </w:r>
      <w:r w:rsidRPr="009D3054">
        <w:t xml:space="preserve">Data </w:t>
      </w:r>
      <w:proofErr w:type="spellStart"/>
      <w:r w:rsidRPr="009D3054">
        <w:t>centers</w:t>
      </w:r>
      <w:proofErr w:type="spellEnd"/>
      <w:r w:rsidRPr="009D3054">
        <w:t xml:space="preserve"> are complex, energy-intensive facilities</w:t>
      </w:r>
      <w:r>
        <w:t xml:space="preserve"> </w:t>
      </w:r>
      <w:r w:rsidR="009D3054">
        <w:t>(</w:t>
      </w:r>
      <w:r w:rsidR="009D3054" w:rsidRPr="0059331F">
        <w:t>Nassar</w:t>
      </w:r>
      <w:r w:rsidR="009D3054">
        <w:t xml:space="preserve">, </w:t>
      </w:r>
      <w:r w:rsidR="009D3054" w:rsidRPr="0059331F">
        <w:t>2015)</w:t>
      </w:r>
      <w:r w:rsidR="009D3054">
        <w:t xml:space="preserve"> </w:t>
      </w:r>
      <w:r>
        <w:t xml:space="preserve">for the digital economy, characterized by technological complexity, high energy consumption, and ongoing </w:t>
      </w:r>
      <w:r>
        <w:lastRenderedPageBreak/>
        <w:t>innovation. This context is suitable for research due to its growing significance and the imperative to address environmental sustainability within the industry.</w:t>
      </w:r>
    </w:p>
    <w:p w14:paraId="64DE2A67" w14:textId="3C6904AC" w:rsidR="000A1A8C" w:rsidRDefault="000A1A8C" w:rsidP="000A1A8C">
      <w:pPr>
        <w:jc w:val="both"/>
      </w:pPr>
      <w:r>
        <w:t xml:space="preserve">The study population primarily consists of data </w:t>
      </w:r>
      <w:proofErr w:type="spellStart"/>
      <w:r>
        <w:t>center</w:t>
      </w:r>
      <w:proofErr w:type="spellEnd"/>
      <w:r>
        <w:t xml:space="preserve"> operators, owners, or managers responsible for day-to-day operations and management. Before data collection or interviews, explicit informed consent will be obtained from participants, ensuring they understand the research's objectives, potential risks and benefits, and how their data will be handled to protect confidentiality.</w:t>
      </w:r>
    </w:p>
    <w:p w14:paraId="3A0DA9AE" w14:textId="77777777" w:rsidR="000A1A8C" w:rsidRDefault="000A1A8C" w:rsidP="000A1A8C">
      <w:pPr>
        <w:jc w:val="both"/>
      </w:pPr>
      <w:r>
        <w:t xml:space="preserve">Accessing data </w:t>
      </w:r>
      <w:proofErr w:type="spellStart"/>
      <w:r>
        <w:t>center</w:t>
      </w:r>
      <w:proofErr w:type="spellEnd"/>
      <w:r>
        <w:t xml:space="preserve"> facilities and operational data may pose challenges due to </w:t>
      </w:r>
      <w:r w:rsidRPr="00AC5798">
        <w:t>security protocols</w:t>
      </w:r>
      <w:r>
        <w:t xml:space="preserve"> or proprietary information. Partnerships or collaborations with data </w:t>
      </w:r>
      <w:proofErr w:type="spellStart"/>
      <w:r>
        <w:t>center</w:t>
      </w:r>
      <w:proofErr w:type="spellEnd"/>
      <w:r>
        <w:t xml:space="preserve"> operators will be established to gain necessary access while adhering to confidentiality agreements.</w:t>
      </w:r>
    </w:p>
    <w:p w14:paraId="27A9B637" w14:textId="2B2E951F" w:rsidR="000A1A8C" w:rsidRDefault="000A1A8C" w:rsidP="000A1A8C">
      <w:pPr>
        <w:jc w:val="both"/>
      </w:pPr>
      <w:r>
        <w:t xml:space="preserve">To mitigate selection bias, a diverse range of data </w:t>
      </w:r>
      <w:proofErr w:type="spellStart"/>
      <w:r>
        <w:t>center</w:t>
      </w:r>
      <w:proofErr w:type="spellEnd"/>
      <w:r>
        <w:t xml:space="preserve"> types, sizes, and operations will be included in the </w:t>
      </w:r>
      <w:r w:rsidRPr="00C23FE5">
        <w:t>sample</w:t>
      </w:r>
      <w:sdt>
        <w:sdtPr>
          <w:id w:val="-1100950324"/>
          <w:citation/>
        </w:sdtPr>
        <w:sdtContent>
          <w:r w:rsidR="00C23FE5" w:rsidRPr="00C23FE5">
            <w:fldChar w:fldCharType="begin"/>
          </w:r>
          <w:r w:rsidR="00C23FE5" w:rsidRPr="00C23FE5">
            <w:instrText xml:space="preserve"> CITATION Ada14 \l 2057 </w:instrText>
          </w:r>
          <w:r w:rsidR="00C23FE5" w:rsidRPr="00C23FE5">
            <w:fldChar w:fldCharType="separate"/>
          </w:r>
          <w:r w:rsidR="00C23FE5" w:rsidRPr="00C23FE5">
            <w:rPr>
              <w:noProof/>
            </w:rPr>
            <w:t xml:space="preserve"> (Adams, 2014)</w:t>
          </w:r>
          <w:r w:rsidR="00C23FE5" w:rsidRPr="00C23FE5">
            <w:fldChar w:fldCharType="end"/>
          </w:r>
        </w:sdtContent>
      </w:sdt>
      <w:r w:rsidRPr="00C23FE5">
        <w:t>.</w:t>
      </w:r>
      <w:r w:rsidR="00C23FE5" w:rsidRPr="00C23FE5">
        <w:t xml:space="preserve"> </w:t>
      </w:r>
      <w:r w:rsidRPr="00C23FE5">
        <w:t>Transparency</w:t>
      </w:r>
      <w:r>
        <w:t xml:space="preserve"> and integrity will be maintained throughout the research process, disclosing any potential conflicts of </w:t>
      </w:r>
      <w:proofErr w:type="gramStart"/>
      <w:r>
        <w:t>interest</w:t>
      </w:r>
      <w:proofErr w:type="gramEnd"/>
      <w:r>
        <w:t xml:space="preserve"> and ensuring credibility and impartiality.</w:t>
      </w:r>
    </w:p>
    <w:p w14:paraId="493A34DD" w14:textId="25BF8C09" w:rsidR="000A1A8C" w:rsidRDefault="000A1A8C" w:rsidP="000A1A8C">
      <w:pPr>
        <w:jc w:val="both"/>
      </w:pPr>
      <w:r>
        <w:t>Consideration of the environmental impact of research activities will be prioritized, with measures such as virtual meetings and remote data collection utilized to minimize environmental footprint and maintain ethical standards.</w:t>
      </w:r>
    </w:p>
    <w:p w14:paraId="540B2421" w14:textId="7182314B" w:rsidR="000A1A8C" w:rsidRDefault="000A1A8C" w:rsidP="000A1A8C">
      <w:pPr>
        <w:jc w:val="both"/>
      </w:pPr>
      <w:r>
        <w:t>Data collection will involve gathering quantitative data</w:t>
      </w:r>
      <w:r w:rsidR="00AC5798">
        <w:t xml:space="preserve"> </w:t>
      </w:r>
      <w:sdt>
        <w:sdtPr>
          <w:id w:val="448509413"/>
          <w:citation/>
        </w:sdtPr>
        <w:sdtContent>
          <w:r w:rsidR="00AC5798">
            <w:fldChar w:fldCharType="begin"/>
          </w:r>
          <w:r w:rsidR="00AC5798">
            <w:instrText xml:space="preserve"> CITATION Far12 \l 2057 </w:instrText>
          </w:r>
          <w:r w:rsidR="00AC5798">
            <w:fldChar w:fldCharType="separate"/>
          </w:r>
          <w:r w:rsidR="00AC5798">
            <w:rPr>
              <w:noProof/>
            </w:rPr>
            <w:t>(Farquhar, 2012)</w:t>
          </w:r>
          <w:r w:rsidR="00AC5798">
            <w:fldChar w:fldCharType="end"/>
          </w:r>
        </w:sdtContent>
      </w:sdt>
      <w:r w:rsidR="00AC5798">
        <w:t xml:space="preserve"> </w:t>
      </w:r>
      <w:r>
        <w:t xml:space="preserve">on energy consumption, carbon emissions, and resource utilization from data </w:t>
      </w:r>
      <w:proofErr w:type="spellStart"/>
      <w:r>
        <w:t>center</w:t>
      </w:r>
      <w:proofErr w:type="spellEnd"/>
      <w:r>
        <w:t xml:space="preserve"> facilities, supplemented by industry reports, academic studies, and government databases. Data analysis techniques will include descriptive statistics, correlation analysis, regression analysis, and comparative analysis to summarize key variables, examine relationships, identify influencing factors, and benchmark sustainability practices.</w:t>
      </w:r>
    </w:p>
    <w:p w14:paraId="5FD0BDAB" w14:textId="77777777" w:rsidR="000A1A8C" w:rsidRDefault="000A1A8C" w:rsidP="000A1A8C">
      <w:pPr>
        <w:jc w:val="both"/>
      </w:pPr>
    </w:p>
    <w:tbl>
      <w:tblPr>
        <w:tblW w:w="5529" w:type="dxa"/>
        <w:jc w:val="center"/>
        <w:tblLook w:val="04A0" w:firstRow="1" w:lastRow="0" w:firstColumn="1" w:lastColumn="0" w:noHBand="0" w:noVBand="1"/>
      </w:tblPr>
      <w:tblGrid>
        <w:gridCol w:w="3617"/>
        <w:gridCol w:w="1912"/>
      </w:tblGrid>
      <w:tr w:rsidR="00DA0FA1" w:rsidRPr="00DA0FA1" w14:paraId="60ABAEAA" w14:textId="77777777" w:rsidTr="000426CB">
        <w:trPr>
          <w:trHeight w:val="290"/>
          <w:jc w:val="center"/>
        </w:trPr>
        <w:tc>
          <w:tcPr>
            <w:tcW w:w="5529" w:type="dxa"/>
            <w:gridSpan w:val="2"/>
            <w:tcBorders>
              <w:top w:val="nil"/>
              <w:left w:val="nil"/>
              <w:bottom w:val="single" w:sz="4" w:space="0" w:color="auto"/>
              <w:right w:val="nil"/>
            </w:tcBorders>
            <w:shd w:val="clear" w:color="auto" w:fill="auto"/>
            <w:noWrap/>
            <w:vAlign w:val="bottom"/>
            <w:hideMark/>
          </w:tcPr>
          <w:p w14:paraId="2829A500" w14:textId="77777777" w:rsidR="00DA0FA1" w:rsidRPr="00DA0FA1" w:rsidRDefault="00DA0FA1" w:rsidP="00DA0FA1">
            <w:pPr>
              <w:spacing w:after="0" w:line="240" w:lineRule="auto"/>
              <w:jc w:val="center"/>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Gantt Chart for Research Activities</w:t>
            </w:r>
          </w:p>
        </w:tc>
      </w:tr>
      <w:tr w:rsidR="00DA0FA1" w:rsidRPr="00DA0FA1" w14:paraId="5B1F5D8F"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589C68"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Activity</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7503CC"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Duration (Weeks)</w:t>
            </w:r>
          </w:p>
        </w:tc>
      </w:tr>
      <w:tr w:rsidR="00DA0FA1" w:rsidRPr="00DA0FA1" w14:paraId="20A14D2B"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55167B"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Literature Review</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4C5D3A"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3</w:t>
            </w:r>
          </w:p>
        </w:tc>
      </w:tr>
      <w:tr w:rsidR="00DA0FA1" w:rsidRPr="00DA0FA1" w14:paraId="6F18B4E6"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1A2EF4"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Define Research Questions</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8839A7"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1</w:t>
            </w:r>
          </w:p>
        </w:tc>
      </w:tr>
      <w:tr w:rsidR="00DA0FA1" w:rsidRPr="00DA0FA1" w14:paraId="4B12AFC0"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0D7DD"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Data Collection</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C5F9F3"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3</w:t>
            </w:r>
          </w:p>
        </w:tc>
      </w:tr>
      <w:tr w:rsidR="00DA0FA1" w:rsidRPr="00DA0FA1" w14:paraId="4DA11FD7"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ED35BD"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Data Analysis</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33571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4</w:t>
            </w:r>
          </w:p>
        </w:tc>
      </w:tr>
      <w:tr w:rsidR="00DA0FA1" w:rsidRPr="00DA0FA1" w14:paraId="20CA12C3"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4F5924"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Interpretation of Findings</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B925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3309F3CF"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3E7FB0"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Writing Dissertation</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B522EF"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4</w:t>
            </w:r>
          </w:p>
        </w:tc>
      </w:tr>
      <w:tr w:rsidR="00DA0FA1" w:rsidRPr="00DA0FA1" w14:paraId="5180A1BB"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DB1389"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Revision and Editing</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891F40"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554EF65F"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C967B6" w14:textId="77777777"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Finalizing Dissertation</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9C96B9"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4CCE68A6" w14:textId="77777777" w:rsidTr="000426CB">
        <w:trPr>
          <w:trHeight w:val="290"/>
          <w:jc w:val="center"/>
        </w:trPr>
        <w:tc>
          <w:tcPr>
            <w:tcW w:w="36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4E7912" w14:textId="48E1536A" w:rsidR="00DA0FA1" w:rsidRPr="00DA0FA1" w:rsidRDefault="00DA0FA1" w:rsidP="00DA0FA1">
            <w:pPr>
              <w:spacing w:after="0" w:line="240" w:lineRule="auto"/>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 xml:space="preserve">Preparation </w:t>
            </w:r>
            <w:r>
              <w:rPr>
                <w:rFonts w:ascii="Aptos Narrow" w:eastAsia="Times New Roman" w:hAnsi="Aptos Narrow" w:cs="Times New Roman"/>
                <w:color w:val="000000"/>
                <w:kern w:val="0"/>
                <w:lang w:eastAsia="en-GB"/>
                <w14:ligatures w14:val="none"/>
              </w:rPr>
              <w:t xml:space="preserve">and </w:t>
            </w:r>
            <w:r w:rsidRPr="00DA0FA1">
              <w:rPr>
                <w:rFonts w:ascii="Aptos Narrow" w:eastAsia="Times New Roman" w:hAnsi="Aptos Narrow" w:cs="Times New Roman"/>
                <w:color w:val="000000"/>
                <w:kern w:val="0"/>
                <w:lang w:eastAsia="en-GB"/>
                <w14:ligatures w14:val="none"/>
              </w:rPr>
              <w:t>Submission</w:t>
            </w:r>
          </w:p>
        </w:tc>
        <w:tc>
          <w:tcPr>
            <w:tcW w:w="19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78A38" w14:textId="77777777" w:rsidR="00DA0FA1" w:rsidRPr="00DA0FA1" w:rsidRDefault="00DA0FA1" w:rsidP="00DA0FA1">
            <w:pPr>
              <w:spacing w:after="0" w:line="240" w:lineRule="auto"/>
              <w:jc w:val="right"/>
              <w:rPr>
                <w:rFonts w:ascii="Aptos Narrow" w:eastAsia="Times New Roman" w:hAnsi="Aptos Narrow" w:cs="Times New Roman"/>
                <w:color w:val="000000"/>
                <w:kern w:val="0"/>
                <w:lang w:eastAsia="en-GB"/>
                <w14:ligatures w14:val="none"/>
              </w:rPr>
            </w:pPr>
            <w:r w:rsidRPr="00DA0FA1">
              <w:rPr>
                <w:rFonts w:ascii="Aptos Narrow" w:eastAsia="Times New Roman" w:hAnsi="Aptos Narrow" w:cs="Times New Roman"/>
                <w:color w:val="000000"/>
                <w:kern w:val="0"/>
                <w:lang w:eastAsia="en-GB"/>
                <w14:ligatures w14:val="none"/>
              </w:rPr>
              <w:t>2</w:t>
            </w:r>
          </w:p>
        </w:tc>
      </w:tr>
      <w:tr w:rsidR="00DA0FA1" w:rsidRPr="00DA0FA1" w14:paraId="00C63B6F" w14:textId="77777777" w:rsidTr="00DA0FA1">
        <w:trPr>
          <w:trHeight w:val="290"/>
          <w:jc w:val="center"/>
        </w:trPr>
        <w:tc>
          <w:tcPr>
            <w:tcW w:w="3617" w:type="dxa"/>
            <w:tcBorders>
              <w:top w:val="nil"/>
              <w:left w:val="single" w:sz="4" w:space="0" w:color="auto"/>
              <w:bottom w:val="single" w:sz="4" w:space="0" w:color="auto"/>
              <w:right w:val="nil"/>
            </w:tcBorders>
            <w:shd w:val="clear" w:color="auto" w:fill="auto"/>
            <w:noWrap/>
            <w:vAlign w:val="bottom"/>
            <w:hideMark/>
          </w:tcPr>
          <w:p w14:paraId="25918E22" w14:textId="77777777" w:rsidR="00DA0FA1" w:rsidRPr="000426CB" w:rsidRDefault="00DA0FA1" w:rsidP="00DA0FA1">
            <w:pPr>
              <w:spacing w:after="0" w:line="240" w:lineRule="auto"/>
              <w:rPr>
                <w:rFonts w:ascii="Aptos Narrow" w:eastAsia="Times New Roman" w:hAnsi="Aptos Narrow" w:cs="Times New Roman"/>
                <w:b/>
                <w:bCs/>
                <w:color w:val="000000"/>
                <w:kern w:val="0"/>
                <w:lang w:eastAsia="en-GB"/>
                <w14:ligatures w14:val="none"/>
              </w:rPr>
            </w:pPr>
            <w:r w:rsidRPr="000426CB">
              <w:rPr>
                <w:rFonts w:ascii="Aptos Narrow" w:eastAsia="Times New Roman" w:hAnsi="Aptos Narrow" w:cs="Times New Roman"/>
                <w:b/>
                <w:bCs/>
                <w:color w:val="000000"/>
                <w:kern w:val="0"/>
                <w:lang w:eastAsia="en-GB"/>
                <w14:ligatures w14:val="none"/>
              </w:rPr>
              <w:t>Total</w:t>
            </w:r>
          </w:p>
        </w:tc>
        <w:tc>
          <w:tcPr>
            <w:tcW w:w="1912" w:type="dxa"/>
            <w:tcBorders>
              <w:top w:val="nil"/>
              <w:left w:val="nil"/>
              <w:bottom w:val="single" w:sz="4" w:space="0" w:color="auto"/>
              <w:right w:val="single" w:sz="4" w:space="0" w:color="auto"/>
            </w:tcBorders>
            <w:shd w:val="clear" w:color="auto" w:fill="auto"/>
            <w:noWrap/>
            <w:vAlign w:val="bottom"/>
            <w:hideMark/>
          </w:tcPr>
          <w:p w14:paraId="5C06826B" w14:textId="77777777" w:rsidR="00DA0FA1" w:rsidRPr="000426CB" w:rsidRDefault="00DA0FA1" w:rsidP="00DA0FA1">
            <w:pPr>
              <w:spacing w:after="0" w:line="240" w:lineRule="auto"/>
              <w:jc w:val="right"/>
              <w:rPr>
                <w:rFonts w:ascii="Aptos Narrow" w:eastAsia="Times New Roman" w:hAnsi="Aptos Narrow" w:cs="Times New Roman"/>
                <w:b/>
                <w:bCs/>
                <w:color w:val="000000"/>
                <w:kern w:val="0"/>
                <w:lang w:eastAsia="en-GB"/>
                <w14:ligatures w14:val="none"/>
              </w:rPr>
            </w:pPr>
            <w:r w:rsidRPr="000426CB">
              <w:rPr>
                <w:rFonts w:ascii="Aptos Narrow" w:eastAsia="Times New Roman" w:hAnsi="Aptos Narrow" w:cs="Times New Roman"/>
                <w:b/>
                <w:bCs/>
                <w:color w:val="000000"/>
                <w:kern w:val="0"/>
                <w:lang w:eastAsia="en-GB"/>
                <w14:ligatures w14:val="none"/>
              </w:rPr>
              <w:t>23</w:t>
            </w:r>
          </w:p>
        </w:tc>
      </w:tr>
    </w:tbl>
    <w:p w14:paraId="658FFC59" w14:textId="6CA009BF" w:rsidR="000A1A8C" w:rsidRDefault="000A1A8C"/>
    <w:p w14:paraId="7C01DC3D" w14:textId="77777777" w:rsidR="00C269BF" w:rsidRDefault="00C269BF"/>
    <w:p w14:paraId="5519D65D" w14:textId="77777777" w:rsidR="00053998" w:rsidRDefault="00053998"/>
    <w:p w14:paraId="7C89B075" w14:textId="77777777" w:rsidR="00053998" w:rsidRDefault="00053998"/>
    <w:p w14:paraId="19999167" w14:textId="77777777" w:rsidR="00C269BF" w:rsidRDefault="00C269BF"/>
    <w:p w14:paraId="2CC09D27" w14:textId="77777777" w:rsidR="00C269BF" w:rsidRDefault="00C269BF" w:rsidP="00C269BF">
      <w:pPr>
        <w:pStyle w:val="ListParagraph"/>
      </w:pPr>
    </w:p>
    <w:p w14:paraId="61BBC615" w14:textId="689B66B8" w:rsidR="000A1A8C" w:rsidRDefault="000A1A8C" w:rsidP="000A1A8C">
      <w:pPr>
        <w:pStyle w:val="ListParagraph"/>
        <w:numPr>
          <w:ilvl w:val="0"/>
          <w:numId w:val="9"/>
        </w:numPr>
      </w:pPr>
      <w:r>
        <w:t>Discussion</w:t>
      </w:r>
    </w:p>
    <w:p w14:paraId="017BD534" w14:textId="5D8047E5" w:rsidR="000A1A8C" w:rsidRDefault="000A1A8C" w:rsidP="000A1A8C">
      <w:pPr>
        <w:jc w:val="both"/>
      </w:pPr>
      <w:r>
        <w:t xml:space="preserve">The proposed research holds significance for several reasons. Firstly, it addresses a critical gap in existing literature by conducting a comprehensive analysis of the environmental effects of data </w:t>
      </w:r>
      <w:proofErr w:type="spellStart"/>
      <w:r>
        <w:t>centers</w:t>
      </w:r>
      <w:proofErr w:type="spellEnd"/>
      <w:r>
        <w:t xml:space="preserve"> using quantitative research methods. Secondly, the findings have the potential to inform policy decisions, shape industry practices, and drive technological innovations aimed at reducing the environmental footprint of data </w:t>
      </w:r>
      <w:proofErr w:type="spellStart"/>
      <w:r>
        <w:t>centers</w:t>
      </w:r>
      <w:proofErr w:type="spellEnd"/>
      <w:r>
        <w:t>. Thirdly, by shedding light on the sustainability challenges associated with digital infrastructure, this research contributes to broader discussions about the role of technology in achieving global sustainability goals.</w:t>
      </w:r>
    </w:p>
    <w:p w14:paraId="06AECF69" w14:textId="3CDF3092" w:rsidR="000A1A8C" w:rsidRDefault="000A1A8C" w:rsidP="000A1A8C">
      <w:pPr>
        <w:jc w:val="both"/>
      </w:pPr>
      <w:r>
        <w:t xml:space="preserve">However, it's important to acknowledge several limitations when interpreting the findings. Firstly, the sample size and representativeness of data </w:t>
      </w:r>
      <w:proofErr w:type="spellStart"/>
      <w:r>
        <w:t>center</w:t>
      </w:r>
      <w:proofErr w:type="spellEnd"/>
      <w:r>
        <w:t xml:space="preserve"> facilities may vary, potentially limiting the generalizability of results.</w:t>
      </w:r>
      <w:sdt>
        <w:sdtPr>
          <w:id w:val="-1691445084"/>
          <w:citation/>
        </w:sdtPr>
        <w:sdtContent>
          <w:r w:rsidR="00492444">
            <w:fldChar w:fldCharType="begin"/>
          </w:r>
          <w:r w:rsidR="00492444">
            <w:instrText xml:space="preserve"> CITATION Ada14 \l 2057 </w:instrText>
          </w:r>
          <w:r w:rsidR="00492444">
            <w:fldChar w:fldCharType="separate"/>
          </w:r>
          <w:r w:rsidR="00492444">
            <w:rPr>
              <w:noProof/>
            </w:rPr>
            <w:t xml:space="preserve"> (Adams, 2014)</w:t>
          </w:r>
          <w:r w:rsidR="00492444">
            <w:fldChar w:fldCharType="end"/>
          </w:r>
        </w:sdtContent>
      </w:sdt>
      <w:r>
        <w:t xml:space="preserve"> Secondly, disparities in data availability and quality across facilities may introduce biases or inaccuracies in the analysis. Thirdly, the scope of analysis may be constrained to specific environmental metrics or aspects of data </w:t>
      </w:r>
      <w:proofErr w:type="spellStart"/>
      <w:r>
        <w:t>center</w:t>
      </w:r>
      <w:proofErr w:type="spellEnd"/>
      <w:r>
        <w:t xml:space="preserve"> operations, overlooking other important factors. Despite these limitations, the study aims to provide valuable insights into the sustainability implications of data </w:t>
      </w:r>
      <w:proofErr w:type="spellStart"/>
      <w:r>
        <w:t>centers</w:t>
      </w:r>
      <w:proofErr w:type="spellEnd"/>
      <w:r>
        <w:t xml:space="preserve"> and offer recommendations for promoting environmental responsibility within the industry.</w:t>
      </w:r>
    </w:p>
    <w:p w14:paraId="7B57A65D" w14:textId="7E2E229A" w:rsidR="000A1A8C" w:rsidRDefault="00D77AD2" w:rsidP="00D77AD2">
      <w:pPr>
        <w:pStyle w:val="ListParagraph"/>
        <w:numPr>
          <w:ilvl w:val="0"/>
          <w:numId w:val="9"/>
        </w:numPr>
        <w:jc w:val="both"/>
      </w:pPr>
      <w:r>
        <w:t xml:space="preserve">Conclusion </w:t>
      </w:r>
    </w:p>
    <w:p w14:paraId="7B3B11D1" w14:textId="4D85C04A" w:rsidR="00D77AD2" w:rsidRDefault="00D77AD2" w:rsidP="00D77AD2">
      <w:pPr>
        <w:jc w:val="both"/>
      </w:pPr>
      <w:r>
        <w:t xml:space="preserve">In summary, this dissertation delved into the sustainability implications of data </w:t>
      </w:r>
      <w:proofErr w:type="spellStart"/>
      <w:r>
        <w:t>centers</w:t>
      </w:r>
      <w:proofErr w:type="spellEnd"/>
      <w:r>
        <w:t xml:space="preserve"> in today's digital age, utilizing quantitative research methods. It addressed the exponential growth of the data </w:t>
      </w:r>
      <w:proofErr w:type="spellStart"/>
      <w:r>
        <w:t>center</w:t>
      </w:r>
      <w:proofErr w:type="spellEnd"/>
      <w:r>
        <w:t xml:space="preserve"> industry alongside the environmental challenges it poses, particularly in energy consumption and carbon emissions. The research aimed to </w:t>
      </w:r>
      <w:r w:rsidR="00BA0EBF">
        <w:t>analyse</w:t>
      </w:r>
      <w:r>
        <w:t xml:space="preserve"> energy patterns, quantify carbon emissions, assess resource utilization, compare sustainability practices,</w:t>
      </w:r>
      <w:sdt>
        <w:sdtPr>
          <w:id w:val="952676303"/>
          <w:citation/>
        </w:sdtPr>
        <w:sdtContent>
          <w:r w:rsidR="00492444">
            <w:fldChar w:fldCharType="begin"/>
          </w:r>
          <w:r w:rsidR="00492444">
            <w:instrText xml:space="preserve"> CITATION McP20 \l 2057 </w:instrText>
          </w:r>
          <w:r w:rsidR="00492444">
            <w:fldChar w:fldCharType="separate"/>
          </w:r>
          <w:r w:rsidR="00492444">
            <w:rPr>
              <w:noProof/>
            </w:rPr>
            <w:t xml:space="preserve"> (McPhee, 2020)</w:t>
          </w:r>
          <w:r w:rsidR="00492444">
            <w:fldChar w:fldCharType="end"/>
          </w:r>
        </w:sdtContent>
      </w:sdt>
      <w:r>
        <w:t xml:space="preserve"> and offer recommendations for environmental responsibility within the industry.</w:t>
      </w:r>
    </w:p>
    <w:p w14:paraId="1ABDA14E" w14:textId="29DC393E" w:rsidR="00D77AD2" w:rsidRDefault="00D77AD2" w:rsidP="00D77AD2">
      <w:pPr>
        <w:jc w:val="both"/>
      </w:pPr>
      <w:r>
        <w:t xml:space="preserve">The significance of this study lies in its potential to bridge existing gaps in literature by providing a comprehensive analysis of data </w:t>
      </w:r>
      <w:proofErr w:type="spellStart"/>
      <w:r>
        <w:t>center</w:t>
      </w:r>
      <w:proofErr w:type="spellEnd"/>
      <w:r>
        <w:t xml:space="preserve"> environmental effects. The findings can inform policy decisions, shape industry practices, and drive innovations to reduce data </w:t>
      </w:r>
      <w:proofErr w:type="spellStart"/>
      <w:r>
        <w:t>center</w:t>
      </w:r>
      <w:proofErr w:type="spellEnd"/>
      <w:r>
        <w:t xml:space="preserve"> carbon footprints. However, it's important to acknowledge limitations such as sample variations and data availability discrepancies.</w:t>
      </w:r>
    </w:p>
    <w:p w14:paraId="77E1FA0F" w14:textId="77777777" w:rsidR="00D77AD2" w:rsidRDefault="00D77AD2" w:rsidP="00D77AD2">
      <w:pPr>
        <w:jc w:val="both"/>
      </w:pPr>
      <w:r>
        <w:t xml:space="preserve">Despite these limitations, the dissertation aims to offer valuable insights into data </w:t>
      </w:r>
      <w:proofErr w:type="spellStart"/>
      <w:r>
        <w:t>center</w:t>
      </w:r>
      <w:proofErr w:type="spellEnd"/>
      <w:r>
        <w:t xml:space="preserve"> sustainability, contributing to broader discussions on technology's role in achieving global sustainability goals. Through systematic observation and analysis, this research </w:t>
      </w:r>
      <w:proofErr w:type="spellStart"/>
      <w:r>
        <w:t>endeavors</w:t>
      </w:r>
      <w:proofErr w:type="spellEnd"/>
      <w:r>
        <w:t xml:space="preserve"> to pave the way for a more sustainable future for data </w:t>
      </w:r>
      <w:proofErr w:type="spellStart"/>
      <w:r>
        <w:t>centers</w:t>
      </w:r>
      <w:proofErr w:type="spellEnd"/>
      <w:r>
        <w:t xml:space="preserve"> in the digital era.</w:t>
      </w:r>
    </w:p>
    <w:p w14:paraId="334311A7" w14:textId="77777777" w:rsidR="00D77AD2" w:rsidRDefault="00D77AD2" w:rsidP="00D77AD2">
      <w:pPr>
        <w:jc w:val="both"/>
      </w:pPr>
    </w:p>
    <w:p w14:paraId="2F09056B" w14:textId="77777777" w:rsidR="00D77AD2" w:rsidRDefault="00D77AD2" w:rsidP="00D77AD2">
      <w:pPr>
        <w:jc w:val="both"/>
      </w:pPr>
    </w:p>
    <w:p w14:paraId="625D208F" w14:textId="77777777" w:rsidR="00C33587" w:rsidRDefault="00C33587" w:rsidP="00D77AD2">
      <w:pPr>
        <w:jc w:val="both"/>
      </w:pPr>
    </w:p>
    <w:p w14:paraId="6C0BDDD7" w14:textId="77777777" w:rsidR="00C33587" w:rsidRDefault="00C33587" w:rsidP="00D77AD2">
      <w:pPr>
        <w:jc w:val="both"/>
      </w:pPr>
    </w:p>
    <w:p w14:paraId="2ACB4B66" w14:textId="77777777" w:rsidR="00C33587" w:rsidRDefault="00C33587" w:rsidP="00D77AD2">
      <w:pPr>
        <w:jc w:val="both"/>
      </w:pPr>
    </w:p>
    <w:p w14:paraId="41547AB5" w14:textId="77777777" w:rsidR="00C33587" w:rsidRDefault="00C33587" w:rsidP="00D77AD2">
      <w:pPr>
        <w:jc w:val="both"/>
      </w:pPr>
    </w:p>
    <w:p w14:paraId="3491460D" w14:textId="77777777" w:rsidR="00C269BF" w:rsidRDefault="00C269BF" w:rsidP="00AC5798">
      <w:pPr>
        <w:jc w:val="both"/>
      </w:pPr>
    </w:p>
    <w:p w14:paraId="2401EBEF" w14:textId="77777777" w:rsidR="00C269BF" w:rsidRDefault="00C269BF" w:rsidP="00C269BF">
      <w:pPr>
        <w:shd w:val="clear" w:color="auto" w:fill="FFFFFF"/>
        <w:spacing w:before="75" w:after="75" w:line="240" w:lineRule="auto"/>
        <w:outlineLvl w:val="0"/>
        <w:rPr>
          <w:u w:val="single"/>
        </w:rPr>
      </w:pPr>
      <w:r w:rsidRPr="008921AB">
        <w:rPr>
          <w:u w:val="single"/>
        </w:rPr>
        <w:lastRenderedPageBreak/>
        <w:t>Bibliography &amp; Referencing</w:t>
      </w:r>
    </w:p>
    <w:p w14:paraId="2447A1C5" w14:textId="0C3B333E" w:rsidR="00AC5798" w:rsidRDefault="00C23FE5" w:rsidP="00C269BF">
      <w:pPr>
        <w:shd w:val="clear" w:color="auto" w:fill="FFFFFF"/>
        <w:spacing w:before="75" w:after="75" w:line="240" w:lineRule="auto"/>
        <w:outlineLvl w:val="0"/>
      </w:pPr>
      <w:r w:rsidRPr="00C23FE5">
        <w:t>Adams, John, et al. Research Methods for Business and Social Science Students, SAGE Publications India Pvt, Ltd., 2014.</w:t>
      </w:r>
    </w:p>
    <w:p w14:paraId="64B77359" w14:textId="086F4031" w:rsidR="00C23FE5" w:rsidRPr="00AC5798" w:rsidRDefault="00AC5798" w:rsidP="00C269BF">
      <w:pPr>
        <w:shd w:val="clear" w:color="auto" w:fill="FFFFFF"/>
        <w:spacing w:before="75" w:after="75" w:line="240" w:lineRule="auto"/>
        <w:outlineLvl w:val="0"/>
      </w:pPr>
      <w:r w:rsidRPr="00AC5798">
        <w:t>Andrews, Deborah, et al. (2022) The Circular Data Centre Compass – modelling and assessing data centre sustainability, E3S Web of Conferences 349, 11008, London</w:t>
      </w:r>
    </w:p>
    <w:p w14:paraId="78C4EEE9" w14:textId="77777777" w:rsidR="00C269BF" w:rsidRDefault="00C269BF" w:rsidP="00C269BF">
      <w:r>
        <w:t xml:space="preserve">Arvey, </w:t>
      </w:r>
      <w:r w:rsidRPr="00585345">
        <w:t xml:space="preserve">Stanley </w:t>
      </w:r>
      <w:r>
        <w:t xml:space="preserve">(2023). </w:t>
      </w:r>
      <w:r w:rsidRPr="00530DA1">
        <w:t>ODN: The Backbone of Networks</w:t>
      </w:r>
      <w:r>
        <w:t xml:space="preserve">, Blog, Organ Ergun, </w:t>
      </w:r>
      <w:r w:rsidRPr="0059331F">
        <w:t>Retrieved</w:t>
      </w:r>
      <w:r>
        <w:t xml:space="preserve"> on 18/03/24 from </w:t>
      </w:r>
      <w:r w:rsidRPr="001B6464">
        <w:t>https://orhanergun.net/optical-distribution-networks-odn-modern-networks-explained.</w:t>
      </w:r>
    </w:p>
    <w:p w14:paraId="360E5E9A" w14:textId="77777777" w:rsidR="00C269BF" w:rsidRDefault="00C269BF" w:rsidP="00C269BF">
      <w:proofErr w:type="spellStart"/>
      <w:r w:rsidRPr="0059331F">
        <w:t>Belady</w:t>
      </w:r>
      <w:proofErr w:type="spellEnd"/>
      <w:r w:rsidRPr="0059331F">
        <w:t xml:space="preserve">, C., &amp; Rawson, A. (2008). Data </w:t>
      </w:r>
      <w:proofErr w:type="spellStart"/>
      <w:r w:rsidRPr="0059331F">
        <w:t>center</w:t>
      </w:r>
      <w:proofErr w:type="spellEnd"/>
      <w:r w:rsidRPr="0059331F">
        <w:t xml:space="preserve"> power efficiency metrics: PUE and </w:t>
      </w:r>
      <w:proofErr w:type="spellStart"/>
      <w:r w:rsidRPr="0059331F">
        <w:t>DCiE</w:t>
      </w:r>
      <w:proofErr w:type="spellEnd"/>
      <w:r w:rsidRPr="0059331F">
        <w:t>. In Proceedings of the 2008 Green Computing Conference (pp. 1-7).</w:t>
      </w:r>
    </w:p>
    <w:p w14:paraId="11DA1E4B" w14:textId="77777777" w:rsidR="00AC5798" w:rsidRDefault="00AC5798" w:rsidP="00C269BF">
      <w:r w:rsidRPr="00AC5798">
        <w:t xml:space="preserve">Farquhar, JD 2012, Case Study Research for Business, SAGE Publications, Limited, London. Available from: ProQuest </w:t>
      </w:r>
      <w:proofErr w:type="spellStart"/>
      <w:r w:rsidRPr="00AC5798">
        <w:t>Ebook</w:t>
      </w:r>
      <w:proofErr w:type="spellEnd"/>
      <w:r w:rsidRPr="00AC5798">
        <w:t xml:space="preserve"> Central. [22 April 2024].</w:t>
      </w:r>
      <w:r w:rsidRPr="00AC5798">
        <w:t xml:space="preserve"> </w:t>
      </w:r>
    </w:p>
    <w:p w14:paraId="604FFA75" w14:textId="27415EAF" w:rsidR="00C269BF" w:rsidRDefault="00C269BF" w:rsidP="00C269BF">
      <w:proofErr w:type="spellStart"/>
      <w:r w:rsidRPr="0059331F">
        <w:t>Ghatikar</w:t>
      </w:r>
      <w:proofErr w:type="spellEnd"/>
      <w:r w:rsidRPr="0059331F">
        <w:t xml:space="preserve">, G., &amp; </w:t>
      </w:r>
      <w:proofErr w:type="spellStart"/>
      <w:r w:rsidRPr="0059331F">
        <w:t>Ganeshalingam</w:t>
      </w:r>
      <w:proofErr w:type="spellEnd"/>
      <w:r w:rsidRPr="0059331F">
        <w:t xml:space="preserve">, M. (2013). Data </w:t>
      </w:r>
      <w:proofErr w:type="spellStart"/>
      <w:r w:rsidRPr="0059331F">
        <w:t>center</w:t>
      </w:r>
      <w:proofErr w:type="spellEnd"/>
      <w:r w:rsidRPr="0059331F">
        <w:t xml:space="preserve"> growth in the United States: Decoupling the demand for services from electricity use. Lawrence Berkeley National</w:t>
      </w:r>
      <w:r>
        <w:t xml:space="preserve"> </w:t>
      </w:r>
      <w:r w:rsidRPr="0059331F">
        <w:t>Laboratory Report LBNL-6365E.</w:t>
      </w:r>
    </w:p>
    <w:p w14:paraId="234067AE" w14:textId="53BC727D" w:rsidR="009D3054" w:rsidRPr="0059331F" w:rsidRDefault="009D3054" w:rsidP="00C269BF">
      <w:proofErr w:type="spellStart"/>
      <w:r w:rsidRPr="009D3054">
        <w:t>Gorard</w:t>
      </w:r>
      <w:proofErr w:type="spellEnd"/>
      <w:r w:rsidRPr="009D3054">
        <w:t xml:space="preserve">, </w:t>
      </w:r>
      <w:r>
        <w:t>S</w:t>
      </w:r>
      <w:r w:rsidRPr="009D3054">
        <w:t xml:space="preserve">. Quantitative Methods in Educational </w:t>
      </w:r>
      <w:proofErr w:type="gramStart"/>
      <w:r w:rsidRPr="009D3054">
        <w:t>Research :</w:t>
      </w:r>
      <w:proofErr w:type="gramEnd"/>
      <w:r w:rsidRPr="009D3054">
        <w:t xml:space="preserve"> The Role of Numbers Made Easy, Bloomsbury Publishing Plc, 2001. </w:t>
      </w:r>
    </w:p>
    <w:p w14:paraId="77484367" w14:textId="77777777" w:rsidR="00C269BF" w:rsidRDefault="00C269BF" w:rsidP="00C269BF">
      <w:r w:rsidRPr="0059331F">
        <w:t xml:space="preserve">Greening, L. A., Greene, D. L., &amp; </w:t>
      </w:r>
      <w:proofErr w:type="spellStart"/>
      <w:r w:rsidRPr="0059331F">
        <w:t>Difiglio</w:t>
      </w:r>
      <w:proofErr w:type="spellEnd"/>
      <w:r w:rsidRPr="0059331F">
        <w:t>, C. (2000). Energy efficiency and consumption—the rebound effect—a survey. Energy Policy, 28(6-7), 389-401.</w:t>
      </w:r>
    </w:p>
    <w:p w14:paraId="271BC211" w14:textId="77777777" w:rsidR="00C269BF" w:rsidRDefault="00C269BF" w:rsidP="00C269BF">
      <w:proofErr w:type="spellStart"/>
      <w:r w:rsidRPr="0059331F">
        <w:t>Koomey</w:t>
      </w:r>
      <w:proofErr w:type="spellEnd"/>
      <w:r w:rsidRPr="0059331F">
        <w:t>, J. G. (2007). Estimating total power consumption by servers in the US and the world. Lawrence Berkeley National Laboratory Report LBNL-60946.</w:t>
      </w:r>
    </w:p>
    <w:p w14:paraId="42AE18C8" w14:textId="222BCB39" w:rsidR="00492444" w:rsidRPr="0059331F" w:rsidRDefault="00492444" w:rsidP="00C269BF">
      <w:r w:rsidRPr="00492444">
        <w:t xml:space="preserve">McPhee, W, &amp; Dias, SM 2020, Integrating Sustainability into Major </w:t>
      </w:r>
      <w:proofErr w:type="gramStart"/>
      <w:r w:rsidRPr="00492444">
        <w:t>Projects :</w:t>
      </w:r>
      <w:proofErr w:type="gramEnd"/>
      <w:r w:rsidRPr="00492444">
        <w:t xml:space="preserve"> Best Practices and Tools for Project Teams, John Wiley &amp; Sons, Incorporated, Newark. Available from: ProQuest </w:t>
      </w:r>
      <w:proofErr w:type="spellStart"/>
      <w:r w:rsidRPr="00492444">
        <w:t>Ebook</w:t>
      </w:r>
      <w:proofErr w:type="spellEnd"/>
      <w:r w:rsidRPr="00492444">
        <w:t xml:space="preserve"> Central. [22 April 2024].</w:t>
      </w:r>
    </w:p>
    <w:p w14:paraId="6EF0D9F1" w14:textId="77777777" w:rsidR="00C269BF" w:rsidRPr="0059331F" w:rsidRDefault="00C269BF" w:rsidP="00C269BF">
      <w:bookmarkStart w:id="1" w:name="_Hlk164620149"/>
      <w:proofErr w:type="spellStart"/>
      <w:r w:rsidRPr="0059331F">
        <w:t>Masanet</w:t>
      </w:r>
      <w:proofErr w:type="spellEnd"/>
      <w:r w:rsidRPr="0059331F">
        <w:t xml:space="preserve">, E., Shehabi, A., Lei, N., Smith, S., &amp; </w:t>
      </w:r>
      <w:proofErr w:type="spellStart"/>
      <w:r w:rsidRPr="0059331F">
        <w:t>Koomey</w:t>
      </w:r>
      <w:proofErr w:type="spellEnd"/>
      <w:r w:rsidRPr="0059331F">
        <w:t>, J. (20</w:t>
      </w:r>
      <w:r>
        <w:t>20</w:t>
      </w:r>
      <w:r w:rsidRPr="0059331F">
        <w:t xml:space="preserve">). Recalibrating global data </w:t>
      </w:r>
      <w:proofErr w:type="spellStart"/>
      <w:r w:rsidRPr="0059331F">
        <w:t>center</w:t>
      </w:r>
      <w:proofErr w:type="spellEnd"/>
      <w:r w:rsidRPr="0059331F">
        <w:t xml:space="preserve"> energy-use estimates. Environmental Research Letters, 8(3), 1-8.</w:t>
      </w:r>
    </w:p>
    <w:bookmarkEnd w:id="1"/>
    <w:p w14:paraId="28E5F59A" w14:textId="77777777" w:rsidR="00C269BF" w:rsidRPr="0059331F" w:rsidRDefault="00C269BF" w:rsidP="00C269BF">
      <w:r w:rsidRPr="0059331F">
        <w:t>Meijer, S., &amp; Ploeger, G. (2009). From elite lawbreaking to financial crime: The evolution of the concept of white-collar crime. European Journal of Criminology, 6(1), 33-47.</w:t>
      </w:r>
    </w:p>
    <w:p w14:paraId="190BE2F3" w14:textId="77777777" w:rsidR="00C269BF" w:rsidRPr="0059331F" w:rsidRDefault="00C269BF" w:rsidP="00C269BF">
      <w:r w:rsidRPr="0059331F">
        <w:t>Mills, E. (2011). The carbon footprint of servers: A lifecycle approach. In Proceedings of the 2011 IEEE International Symposium on Sustainable Systems and Technology (ISSST) (pp. 1-6).</w:t>
      </w:r>
    </w:p>
    <w:p w14:paraId="780E3B1F" w14:textId="77777777" w:rsidR="00C269BF" w:rsidRPr="0059331F" w:rsidRDefault="00C269BF" w:rsidP="00C269BF">
      <w:r w:rsidRPr="0059331F">
        <w:t>Nassar, S., &amp; Al-</w:t>
      </w:r>
      <w:proofErr w:type="spellStart"/>
      <w:r w:rsidRPr="0059331F">
        <w:t>Qutayri</w:t>
      </w:r>
      <w:proofErr w:type="spellEnd"/>
      <w:r w:rsidRPr="0059331F">
        <w:t xml:space="preserve">, M. (2015). Greening data </w:t>
      </w:r>
      <w:proofErr w:type="spellStart"/>
      <w:r w:rsidRPr="0059331F">
        <w:t>centers</w:t>
      </w:r>
      <w:proofErr w:type="spellEnd"/>
      <w:r w:rsidRPr="0059331F">
        <w:t xml:space="preserve"> using renewable energy. Renewable and Sustainable Energy Reviews, 49, 262-278.</w:t>
      </w:r>
    </w:p>
    <w:p w14:paraId="54FF12F7" w14:textId="77777777" w:rsidR="00C269BF" w:rsidRPr="0059331F" w:rsidRDefault="00C269BF" w:rsidP="00C269BF">
      <w:r w:rsidRPr="0059331F">
        <w:t xml:space="preserve">Raghavan, B., Ma, X., Patton, A. D., &amp; Bash, C. E. (2011). Energy-aware resource allocation in cloud data </w:t>
      </w:r>
      <w:proofErr w:type="spellStart"/>
      <w:r w:rsidRPr="0059331F">
        <w:t>centers</w:t>
      </w:r>
      <w:proofErr w:type="spellEnd"/>
      <w:r w:rsidRPr="0059331F">
        <w:t>. IEEE Transactions on Sustainable Computing, 1(1), 3-16.</w:t>
      </w:r>
    </w:p>
    <w:p w14:paraId="16EB61AD" w14:textId="77777777" w:rsidR="00C269BF" w:rsidRDefault="00C269BF" w:rsidP="00C269BF">
      <w:r w:rsidRPr="0059331F">
        <w:t xml:space="preserve">Van </w:t>
      </w:r>
      <w:proofErr w:type="spellStart"/>
      <w:r w:rsidRPr="0059331F">
        <w:t>Heddeghem</w:t>
      </w:r>
      <w:proofErr w:type="spellEnd"/>
      <w:r w:rsidRPr="0059331F">
        <w:t xml:space="preserve">, W., Lambert, S., Lannoo, B., Colle, D., &amp; </w:t>
      </w:r>
      <w:proofErr w:type="spellStart"/>
      <w:r w:rsidRPr="0059331F">
        <w:t>Pickavet</w:t>
      </w:r>
      <w:proofErr w:type="spellEnd"/>
      <w:r w:rsidRPr="0059331F">
        <w:t>, M. (2014). Trends in worldwide ICT electricity consumption from 2007 to 2012. Computer Communications, 50, 64-7</w:t>
      </w:r>
    </w:p>
    <w:p w14:paraId="5F0EE869" w14:textId="77777777" w:rsidR="00C269BF" w:rsidRDefault="00C269BF" w:rsidP="00C269BF">
      <w:r w:rsidRPr="005D0947">
        <w:t>Wilson</w:t>
      </w:r>
      <w:r>
        <w:t xml:space="preserve"> M. (2023), </w:t>
      </w:r>
      <w:r w:rsidRPr="005D0947">
        <w:t xml:space="preserve">Data </w:t>
      </w:r>
      <w:proofErr w:type="spellStart"/>
      <w:r w:rsidRPr="005D0947">
        <w:t>Center</w:t>
      </w:r>
      <w:proofErr w:type="spellEnd"/>
      <w:r w:rsidRPr="005D0947">
        <w:t xml:space="preserve"> </w:t>
      </w:r>
      <w:proofErr w:type="gramStart"/>
      <w:r w:rsidRPr="005D0947">
        <w:t>Basics</w:t>
      </w:r>
      <w:r>
        <w:t xml:space="preserve"> .</w:t>
      </w:r>
      <w:proofErr w:type="gramEnd"/>
      <w:r>
        <w:t xml:space="preserve"> Retrieved from </w:t>
      </w:r>
      <w:proofErr w:type="gramStart"/>
      <w:r w:rsidRPr="005D0947">
        <w:t>https://nlyte.com/blog/data-center-basics/</w:t>
      </w:r>
      <w:proofErr w:type="gramEnd"/>
    </w:p>
    <w:sectPr w:rsidR="00C269BF" w:rsidSect="000565F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673408" w14:textId="77777777" w:rsidR="005504E9" w:rsidRDefault="005504E9" w:rsidP="005504E9">
      <w:pPr>
        <w:spacing w:after="0" w:line="240" w:lineRule="auto"/>
      </w:pPr>
      <w:r>
        <w:separator/>
      </w:r>
    </w:p>
  </w:endnote>
  <w:endnote w:type="continuationSeparator" w:id="0">
    <w:p w14:paraId="19DDE3AF" w14:textId="77777777" w:rsidR="005504E9" w:rsidRDefault="005504E9" w:rsidP="00550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6543602"/>
      <w:docPartObj>
        <w:docPartGallery w:val="Page Numbers (Bottom of Page)"/>
        <w:docPartUnique/>
      </w:docPartObj>
    </w:sdtPr>
    <w:sdtEndPr/>
    <w:sdtContent>
      <w:p w14:paraId="2DD86FFD" w14:textId="285B28F8" w:rsidR="005504E9" w:rsidRDefault="005504E9">
        <w:pPr>
          <w:pStyle w:val="Footer"/>
          <w:jc w:val="right"/>
        </w:pPr>
        <w:r>
          <w:fldChar w:fldCharType="begin"/>
        </w:r>
        <w:r>
          <w:instrText>PAGE   \* MERGEFORMAT</w:instrText>
        </w:r>
        <w:r>
          <w:fldChar w:fldCharType="separate"/>
        </w:r>
        <w:r>
          <w:t>2</w:t>
        </w:r>
        <w:r>
          <w:fldChar w:fldCharType="end"/>
        </w:r>
      </w:p>
    </w:sdtContent>
  </w:sdt>
  <w:p w14:paraId="77653FB8" w14:textId="77777777" w:rsidR="005504E9" w:rsidRDefault="00550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E89AEB" w14:textId="77777777" w:rsidR="005504E9" w:rsidRDefault="005504E9" w:rsidP="005504E9">
      <w:pPr>
        <w:spacing w:after="0" w:line="240" w:lineRule="auto"/>
      </w:pPr>
      <w:r>
        <w:separator/>
      </w:r>
    </w:p>
  </w:footnote>
  <w:footnote w:type="continuationSeparator" w:id="0">
    <w:p w14:paraId="0641C8B1" w14:textId="77777777" w:rsidR="005504E9" w:rsidRDefault="005504E9" w:rsidP="00550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45EE0"/>
    <w:multiLevelType w:val="multilevel"/>
    <w:tmpl w:val="FDE4A2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C762CD"/>
    <w:multiLevelType w:val="hybridMultilevel"/>
    <w:tmpl w:val="1FCE9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94CCC"/>
    <w:multiLevelType w:val="hybridMultilevel"/>
    <w:tmpl w:val="FF309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9D3EAF"/>
    <w:multiLevelType w:val="hybridMultilevel"/>
    <w:tmpl w:val="D7520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0508F3"/>
    <w:multiLevelType w:val="hybridMultilevel"/>
    <w:tmpl w:val="E66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DB218F"/>
    <w:multiLevelType w:val="multilevel"/>
    <w:tmpl w:val="FDE4A2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2413EC"/>
    <w:multiLevelType w:val="multilevel"/>
    <w:tmpl w:val="CFFC8C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6523456"/>
    <w:multiLevelType w:val="multilevel"/>
    <w:tmpl w:val="1D42B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564946"/>
    <w:multiLevelType w:val="multilevel"/>
    <w:tmpl w:val="78748D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8B06BD4"/>
    <w:multiLevelType w:val="multilevel"/>
    <w:tmpl w:val="E0920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7554E5"/>
    <w:multiLevelType w:val="hybridMultilevel"/>
    <w:tmpl w:val="5254C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786820">
    <w:abstractNumId w:val="9"/>
  </w:num>
  <w:num w:numId="2" w16cid:durableId="746850464">
    <w:abstractNumId w:val="7"/>
  </w:num>
  <w:num w:numId="3" w16cid:durableId="1656950008">
    <w:abstractNumId w:val="0"/>
  </w:num>
  <w:num w:numId="4" w16cid:durableId="720595707">
    <w:abstractNumId w:val="3"/>
  </w:num>
  <w:num w:numId="5" w16cid:durableId="778571682">
    <w:abstractNumId w:val="6"/>
  </w:num>
  <w:num w:numId="6" w16cid:durableId="1294365167">
    <w:abstractNumId w:val="4"/>
  </w:num>
  <w:num w:numId="7" w16cid:durableId="1421682931">
    <w:abstractNumId w:val="1"/>
  </w:num>
  <w:num w:numId="8" w16cid:durableId="413401712">
    <w:abstractNumId w:val="10"/>
  </w:num>
  <w:num w:numId="9" w16cid:durableId="695157291">
    <w:abstractNumId w:val="5"/>
  </w:num>
  <w:num w:numId="10" w16cid:durableId="1527669486">
    <w:abstractNumId w:val="8"/>
  </w:num>
  <w:num w:numId="11" w16cid:durableId="4731830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8C"/>
    <w:rsid w:val="000426CB"/>
    <w:rsid w:val="00053998"/>
    <w:rsid w:val="000565F3"/>
    <w:rsid w:val="000A1A8C"/>
    <w:rsid w:val="00101F67"/>
    <w:rsid w:val="002D5A29"/>
    <w:rsid w:val="003815E9"/>
    <w:rsid w:val="00441C0A"/>
    <w:rsid w:val="004921EC"/>
    <w:rsid w:val="00492444"/>
    <w:rsid w:val="004D3FD3"/>
    <w:rsid w:val="005504E9"/>
    <w:rsid w:val="007F74F1"/>
    <w:rsid w:val="008268D7"/>
    <w:rsid w:val="00846F63"/>
    <w:rsid w:val="009C0621"/>
    <w:rsid w:val="009D3054"/>
    <w:rsid w:val="00AC5798"/>
    <w:rsid w:val="00B76534"/>
    <w:rsid w:val="00BA0EBF"/>
    <w:rsid w:val="00C23FE5"/>
    <w:rsid w:val="00C269BF"/>
    <w:rsid w:val="00C33587"/>
    <w:rsid w:val="00C61EE7"/>
    <w:rsid w:val="00D77AD2"/>
    <w:rsid w:val="00DA0FA1"/>
    <w:rsid w:val="00DC442D"/>
    <w:rsid w:val="00E8238B"/>
    <w:rsid w:val="00F04000"/>
    <w:rsid w:val="00F91A66"/>
    <w:rsid w:val="00FB2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D9C66"/>
  <w15:chartTrackingRefBased/>
  <w15:docId w15:val="{83E277D8-7195-4AD6-BBB0-EDC11AFE9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A8C"/>
  </w:style>
  <w:style w:type="paragraph" w:styleId="Heading1">
    <w:name w:val="heading 1"/>
    <w:basedOn w:val="Normal"/>
    <w:next w:val="Normal"/>
    <w:link w:val="Heading1Char"/>
    <w:uiPriority w:val="9"/>
    <w:qFormat/>
    <w:rsid w:val="000A1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8C"/>
    <w:rPr>
      <w:rFonts w:eastAsiaTheme="majorEastAsia" w:cstheme="majorBidi"/>
      <w:color w:val="272727" w:themeColor="text1" w:themeTint="D8"/>
    </w:rPr>
  </w:style>
  <w:style w:type="paragraph" w:styleId="Title">
    <w:name w:val="Title"/>
    <w:basedOn w:val="Normal"/>
    <w:next w:val="Normal"/>
    <w:link w:val="TitleChar"/>
    <w:uiPriority w:val="10"/>
    <w:qFormat/>
    <w:rsid w:val="000A1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8C"/>
    <w:pPr>
      <w:spacing w:before="160"/>
      <w:jc w:val="center"/>
    </w:pPr>
    <w:rPr>
      <w:i/>
      <w:iCs/>
      <w:color w:val="404040" w:themeColor="text1" w:themeTint="BF"/>
    </w:rPr>
  </w:style>
  <w:style w:type="character" w:customStyle="1" w:styleId="QuoteChar">
    <w:name w:val="Quote Char"/>
    <w:basedOn w:val="DefaultParagraphFont"/>
    <w:link w:val="Quote"/>
    <w:uiPriority w:val="29"/>
    <w:rsid w:val="000A1A8C"/>
    <w:rPr>
      <w:i/>
      <w:iCs/>
      <w:color w:val="404040" w:themeColor="text1" w:themeTint="BF"/>
    </w:rPr>
  </w:style>
  <w:style w:type="paragraph" w:styleId="ListParagraph">
    <w:name w:val="List Paragraph"/>
    <w:basedOn w:val="Normal"/>
    <w:uiPriority w:val="34"/>
    <w:qFormat/>
    <w:rsid w:val="000A1A8C"/>
    <w:pPr>
      <w:ind w:left="720"/>
      <w:contextualSpacing/>
    </w:pPr>
  </w:style>
  <w:style w:type="character" w:styleId="IntenseEmphasis">
    <w:name w:val="Intense Emphasis"/>
    <w:basedOn w:val="DefaultParagraphFont"/>
    <w:uiPriority w:val="21"/>
    <w:qFormat/>
    <w:rsid w:val="000A1A8C"/>
    <w:rPr>
      <w:i/>
      <w:iCs/>
      <w:color w:val="0F4761" w:themeColor="accent1" w:themeShade="BF"/>
    </w:rPr>
  </w:style>
  <w:style w:type="paragraph" w:styleId="IntenseQuote">
    <w:name w:val="Intense Quote"/>
    <w:basedOn w:val="Normal"/>
    <w:next w:val="Normal"/>
    <w:link w:val="IntenseQuoteChar"/>
    <w:uiPriority w:val="30"/>
    <w:qFormat/>
    <w:rsid w:val="000A1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8C"/>
    <w:rPr>
      <w:i/>
      <w:iCs/>
      <w:color w:val="0F4761" w:themeColor="accent1" w:themeShade="BF"/>
    </w:rPr>
  </w:style>
  <w:style w:type="character" w:styleId="IntenseReference">
    <w:name w:val="Intense Reference"/>
    <w:basedOn w:val="DefaultParagraphFont"/>
    <w:uiPriority w:val="32"/>
    <w:qFormat/>
    <w:rsid w:val="000A1A8C"/>
    <w:rPr>
      <w:b/>
      <w:bCs/>
      <w:smallCaps/>
      <w:color w:val="0F4761" w:themeColor="accent1" w:themeShade="BF"/>
      <w:spacing w:val="5"/>
    </w:rPr>
  </w:style>
  <w:style w:type="paragraph" w:styleId="Header">
    <w:name w:val="header"/>
    <w:basedOn w:val="Normal"/>
    <w:link w:val="HeaderChar"/>
    <w:uiPriority w:val="99"/>
    <w:unhideWhenUsed/>
    <w:rsid w:val="00550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4E9"/>
  </w:style>
  <w:style w:type="paragraph" w:styleId="Footer">
    <w:name w:val="footer"/>
    <w:basedOn w:val="Normal"/>
    <w:link w:val="FooterChar"/>
    <w:uiPriority w:val="99"/>
    <w:unhideWhenUsed/>
    <w:rsid w:val="00550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4E9"/>
  </w:style>
  <w:style w:type="character" w:styleId="Hyperlink">
    <w:name w:val="Hyperlink"/>
    <w:basedOn w:val="DefaultParagraphFont"/>
    <w:uiPriority w:val="99"/>
    <w:unhideWhenUsed/>
    <w:rsid w:val="00C23FE5"/>
    <w:rPr>
      <w:color w:val="467886" w:themeColor="hyperlink"/>
      <w:u w:val="single"/>
    </w:rPr>
  </w:style>
  <w:style w:type="character" w:styleId="UnresolvedMention">
    <w:name w:val="Unresolved Mention"/>
    <w:basedOn w:val="DefaultParagraphFont"/>
    <w:uiPriority w:val="99"/>
    <w:semiHidden/>
    <w:unhideWhenUsed/>
    <w:rsid w:val="00C23F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998387">
      <w:bodyDiv w:val="1"/>
      <w:marLeft w:val="0"/>
      <w:marRight w:val="0"/>
      <w:marTop w:val="0"/>
      <w:marBottom w:val="0"/>
      <w:divBdr>
        <w:top w:val="none" w:sz="0" w:space="0" w:color="auto"/>
        <w:left w:val="none" w:sz="0" w:space="0" w:color="auto"/>
        <w:bottom w:val="none" w:sz="0" w:space="0" w:color="auto"/>
        <w:right w:val="none" w:sz="0" w:space="0" w:color="auto"/>
      </w:divBdr>
    </w:div>
    <w:div w:id="726101084">
      <w:bodyDiv w:val="1"/>
      <w:marLeft w:val="0"/>
      <w:marRight w:val="0"/>
      <w:marTop w:val="0"/>
      <w:marBottom w:val="0"/>
      <w:divBdr>
        <w:top w:val="none" w:sz="0" w:space="0" w:color="auto"/>
        <w:left w:val="none" w:sz="0" w:space="0" w:color="auto"/>
        <w:bottom w:val="none" w:sz="0" w:space="0" w:color="auto"/>
        <w:right w:val="none" w:sz="0" w:space="0" w:color="auto"/>
      </w:divBdr>
    </w:div>
    <w:div w:id="726879162">
      <w:bodyDiv w:val="1"/>
      <w:marLeft w:val="0"/>
      <w:marRight w:val="0"/>
      <w:marTop w:val="0"/>
      <w:marBottom w:val="0"/>
      <w:divBdr>
        <w:top w:val="none" w:sz="0" w:space="0" w:color="auto"/>
        <w:left w:val="none" w:sz="0" w:space="0" w:color="auto"/>
        <w:bottom w:val="none" w:sz="0" w:space="0" w:color="auto"/>
        <w:right w:val="none" w:sz="0" w:space="0" w:color="auto"/>
      </w:divBdr>
    </w:div>
    <w:div w:id="752047044">
      <w:bodyDiv w:val="1"/>
      <w:marLeft w:val="0"/>
      <w:marRight w:val="0"/>
      <w:marTop w:val="0"/>
      <w:marBottom w:val="0"/>
      <w:divBdr>
        <w:top w:val="none" w:sz="0" w:space="0" w:color="auto"/>
        <w:left w:val="none" w:sz="0" w:space="0" w:color="auto"/>
        <w:bottom w:val="none" w:sz="0" w:space="0" w:color="auto"/>
        <w:right w:val="none" w:sz="0" w:space="0" w:color="auto"/>
      </w:divBdr>
    </w:div>
    <w:div w:id="1187065084">
      <w:bodyDiv w:val="1"/>
      <w:marLeft w:val="0"/>
      <w:marRight w:val="0"/>
      <w:marTop w:val="0"/>
      <w:marBottom w:val="0"/>
      <w:divBdr>
        <w:top w:val="none" w:sz="0" w:space="0" w:color="auto"/>
        <w:left w:val="none" w:sz="0" w:space="0" w:color="auto"/>
        <w:bottom w:val="none" w:sz="0" w:space="0" w:color="auto"/>
        <w:right w:val="none" w:sz="0" w:space="0" w:color="auto"/>
      </w:divBdr>
    </w:div>
    <w:div w:id="131637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Gor01</b:Tag>
    <b:SourceType>Book</b:SourceType>
    <b:Guid>{E52B125C-26EC-4100-9B7C-F8FE6F00D2F7}</b:Guid>
    <b:Author>
      <b:Author>
        <b:NameList>
          <b:Person>
            <b:Last>Gorard</b:Last>
            <b:First>Stephen</b:First>
          </b:Person>
        </b:NameList>
      </b:Author>
    </b:Author>
    <b:Title>Quantitative Methods in Educational Research : The Role of Numbers Made Easy</b:Title>
    <b:Year>2001</b:Year>
    <b:Publisher>Bloomsbury Publishing Plc</b:Publisher>
    <b:RefOrder>1</b:RefOrder>
  </b:Source>
  <b:Source>
    <b:Tag>Ada14</b:Tag>
    <b:SourceType>Book</b:SourceType>
    <b:Guid>{D643D5C4-5579-4311-BD9B-0AEB09F8E11D}</b:Guid>
    <b:Author>
      <b:Author>
        <b:NameList>
          <b:Person>
            <b:Last>Adams</b:Last>
            <b:First>John,</b:First>
            <b:Middle>et al.</b:Middle>
          </b:Person>
        </b:NameList>
      </b:Author>
    </b:Author>
    <b:Title>Research Methods for Business and Social Science Students</b:Title>
    <b:Year>2014</b:Year>
    <b:Publisher>SAGE Publications India Pvt, Ltd</b:Publisher>
    <b:RefOrder>2</b:RefOrder>
  </b:Source>
  <b:Source>
    <b:Tag>Far12</b:Tag>
    <b:SourceType>Book</b:SourceType>
    <b:Guid>{25B5F16A-E76B-43A5-82DC-C1CB7AF96367}</b:Guid>
    <b:Author>
      <b:Author>
        <b:NameList>
          <b:Person>
            <b:Last>Farquhar</b:Last>
            <b:First>JD</b:First>
            <b:Middle>2012</b:Middle>
          </b:Person>
        </b:NameList>
      </b:Author>
    </b:Author>
    <b:Title>Case Study Research for Business,</b:Title>
    <b:Year>2012</b:Year>
    <b:City>London</b:City>
    <b:Publisher>SAGE Publications, Limited</b:Publisher>
    <b:RefOrder>3</b:RefOrder>
  </b:Source>
  <b:Source>
    <b:Tag>McP20</b:Tag>
    <b:SourceType>Book</b:SourceType>
    <b:Guid>{21D87F2D-5C22-481F-B42F-83A8D7E0A7C7}</b:Guid>
    <b:Author>
      <b:Author>
        <b:NameList>
          <b:Person>
            <b:Last>McPhee</b:Last>
            <b:First>W,</b:First>
            <b:Middle>&amp; Dias, SM</b:Middle>
          </b:Person>
        </b:NameList>
      </b:Author>
    </b:Author>
    <b:Title>ntegrating Sustainability into Major Projects : Best Practices and Tools for Project Teams</b:Title>
    <b:Year>2020</b:Year>
    <b:City>Newark</b:City>
    <b:Publisher>John Wiley &amp; Sons, Incorporated, </b:Publisher>
    <b:RefOrder>4</b:RefOrder>
  </b:Source>
</b:Sources>
</file>

<file path=customXml/itemProps1.xml><?xml version="1.0" encoding="utf-8"?>
<ds:datastoreItem xmlns:ds="http://schemas.openxmlformats.org/officeDocument/2006/customXml" ds:itemID="{974EF60C-609C-405A-8226-6519FE32B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2291</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Figen Ahmed</dc:creator>
  <cp:keywords/>
  <dc:description/>
  <cp:lastModifiedBy>Mihail Roussev</cp:lastModifiedBy>
  <cp:revision>2</cp:revision>
  <dcterms:created xsi:type="dcterms:W3CDTF">2024-04-22T12:50:00Z</dcterms:created>
  <dcterms:modified xsi:type="dcterms:W3CDTF">2024-04-22T12:50:00Z</dcterms:modified>
</cp:coreProperties>
</file>