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9904106"/>
        <w:docPartObj>
          <w:docPartGallery w:val="Cover Pages"/>
          <w:docPartUnique/>
        </w:docPartObj>
      </w:sdtPr>
      <w:sdtEndPr>
        <w:rPr>
          <w:rFonts w:cstheme="minorHAnsi"/>
          <w:szCs w:val="26"/>
          <w:shd w:val="clear" w:color="auto" w:fill="FFFFFF"/>
        </w:rPr>
      </w:sdtEndPr>
      <w:sdtContent>
        <w:p w14:paraId="521EDFEE" w14:textId="77777777" w:rsidR="00695E1E" w:rsidRDefault="00695E1E"/>
        <w:p w14:paraId="05818522" w14:textId="77777777" w:rsidR="00695E1E" w:rsidRDefault="00695E1E">
          <w:pPr>
            <w:rPr>
              <w:rFonts w:cstheme="minorHAnsi"/>
              <w:szCs w:val="26"/>
              <w:shd w:val="clear" w:color="auto" w:fill="FFFFFF"/>
            </w:rPr>
          </w:pPr>
          <w:r>
            <w:rPr>
              <w:noProof/>
              <w:lang w:eastAsia="en-GB"/>
            </w:rPr>
            <mc:AlternateContent>
              <mc:Choice Requires="wps">
                <w:drawing>
                  <wp:anchor distT="0" distB="0" distL="182880" distR="182880" simplePos="0" relativeHeight="251660288" behindDoc="0" locked="0" layoutInCell="1" allowOverlap="1" wp14:anchorId="4592BB5F" wp14:editId="292B113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20104" w14:textId="77777777" w:rsidR="002051AA" w:rsidRDefault="00F20FD3">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051AA">
                                      <w:rPr>
                                        <w:color w:val="4F81BD" w:themeColor="accent1"/>
                                        <w:sz w:val="72"/>
                                        <w:szCs w:val="72"/>
                                      </w:rPr>
                                      <w:t>LEVEL 5 SYSTEMS ENGINEERING</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E1DD250" w14:textId="77777777" w:rsidR="002051AA" w:rsidRDefault="002051AA">
                                    <w:pPr>
                                      <w:pStyle w:val="NoSpacing"/>
                                      <w:spacing w:before="40" w:after="40"/>
                                      <w:rPr>
                                        <w:caps/>
                                        <w:color w:val="215868" w:themeColor="accent5" w:themeShade="80"/>
                                        <w:sz w:val="28"/>
                                        <w:szCs w:val="28"/>
                                      </w:rPr>
                                    </w:pPr>
                                    <w:r>
                                      <w:rPr>
                                        <w:caps/>
                                        <w:color w:val="215868" w:themeColor="accent5" w:themeShade="80"/>
                                        <w:sz w:val="28"/>
                                        <w:szCs w:val="28"/>
                                      </w:rPr>
                                      <w:t>DESIGN PORTFOLIO</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91A3B6E" w14:textId="77777777" w:rsidR="002051AA" w:rsidRDefault="002051AA">
                                    <w:pPr>
                                      <w:pStyle w:val="NoSpacing"/>
                                      <w:spacing w:before="80" w:after="40"/>
                                      <w:rPr>
                                        <w:caps/>
                                        <w:color w:val="4BACC6" w:themeColor="accent5"/>
                                        <w:sz w:val="24"/>
                                        <w:szCs w:val="24"/>
                                      </w:rPr>
                                    </w:pPr>
                                    <w:r>
                                      <w:rPr>
                                        <w:caps/>
                                        <w:color w:val="4BACC6" w:themeColor="accent5"/>
                                        <w:sz w:val="24"/>
                                        <w:szCs w:val="24"/>
                                      </w:rPr>
                                      <w:t>Mr Finn Mallon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2051AA" w:rsidRDefault="002051AA">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sz w:val="72"/>
                                  <w:szCs w:val="72"/>
                                </w:rPr>
                                <w:t>LEVEL 5 SYSTEMS ENGINEERING</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2051AA" w:rsidRDefault="002051AA">
                              <w:pPr>
                                <w:pStyle w:val="NoSpacing"/>
                                <w:spacing w:before="40" w:after="40"/>
                                <w:rPr>
                                  <w:caps/>
                                  <w:color w:val="215868" w:themeColor="accent5" w:themeShade="80"/>
                                  <w:sz w:val="28"/>
                                  <w:szCs w:val="28"/>
                                </w:rPr>
                              </w:pPr>
                              <w:r>
                                <w:rPr>
                                  <w:caps/>
                                  <w:color w:val="215868" w:themeColor="accent5" w:themeShade="80"/>
                                  <w:sz w:val="28"/>
                                  <w:szCs w:val="28"/>
                                </w:rPr>
                                <w:t>DESIGN PORTFOLIO</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2051AA" w:rsidRDefault="002051AA">
                              <w:pPr>
                                <w:pStyle w:val="NoSpacing"/>
                                <w:spacing w:before="80" w:after="40"/>
                                <w:rPr>
                                  <w:caps/>
                                  <w:color w:val="4BACC6" w:themeColor="accent5"/>
                                  <w:sz w:val="24"/>
                                  <w:szCs w:val="24"/>
                                </w:rPr>
                              </w:pPr>
                              <w:r>
                                <w:rPr>
                                  <w:caps/>
                                  <w:color w:val="4BACC6" w:themeColor="accent5"/>
                                  <w:sz w:val="24"/>
                                  <w:szCs w:val="24"/>
                                </w:rPr>
                                <w:t>Mr Finn Mallon</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43F4AEE" wp14:editId="3B2A8D4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5D3A69" w14:textId="77777777" w:rsidR="002051AA" w:rsidRDefault="002051AA">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" fillcolor="#4f81bd [3204]" stroked="f" strokeweight="2pt">
                    <v:path arrowok="t"/>
                    <o:lock v:ext="edit" aspectratio="t"/>
                    <v:textbox inset="3.6pt,,3.6pt">
                      <w:txbxContent>
                        <w:p w:rsidR="002051AA" w:rsidRDefault="002051AA">
                          <w:pPr>
                            <w:pStyle w:val="NoSpacing"/>
                            <w:jc w:val="right"/>
                            <w:rPr>
                              <w:color w:val="FFFFFF" w:themeColor="background1"/>
                              <w:sz w:val="24"/>
                              <w:szCs w:val="24"/>
                            </w:rPr>
                          </w:pPr>
                        </w:p>
                      </w:txbxContent>
                    </v:textbox>
                    <w10:wrap anchorx="margin" anchory="page"/>
                  </v:rect>
                </w:pict>
              </mc:Fallback>
            </mc:AlternateContent>
          </w:r>
          <w:r>
            <w:rPr>
              <w:rFonts w:cstheme="minorHAnsi"/>
              <w:szCs w:val="26"/>
              <w:shd w:val="clear" w:color="auto" w:fill="FFFFFF"/>
            </w:rPr>
            <w:br w:type="page"/>
          </w:r>
        </w:p>
      </w:sdtContent>
    </w:sdt>
    <w:sdt>
      <w:sdtPr>
        <w:rPr>
          <w:rFonts w:asciiTheme="minorHAnsi" w:eastAsiaTheme="minorHAnsi" w:hAnsiTheme="minorHAnsi" w:cstheme="minorBidi"/>
          <w:color w:val="auto"/>
          <w:sz w:val="22"/>
          <w:szCs w:val="22"/>
          <w:lang w:val="en-GB"/>
        </w:rPr>
        <w:id w:val="-485706659"/>
        <w:docPartObj>
          <w:docPartGallery w:val="Table of Contents"/>
          <w:docPartUnique/>
        </w:docPartObj>
      </w:sdtPr>
      <w:sdtEndPr>
        <w:rPr>
          <w:b/>
          <w:bCs/>
          <w:noProof/>
        </w:rPr>
      </w:sdtEndPr>
      <w:sdtContent>
        <w:p w14:paraId="54DD0A65" w14:textId="77777777" w:rsidR="008543BF" w:rsidRDefault="008543BF">
          <w:pPr>
            <w:pStyle w:val="TOCHeading"/>
          </w:pPr>
          <w:r>
            <w:t>Contents</w:t>
          </w:r>
        </w:p>
        <w:p w14:paraId="3EE4A281" w14:textId="77777777" w:rsidR="00695E1E" w:rsidRPr="00695E1E" w:rsidRDefault="00695E1E" w:rsidP="00695E1E">
          <w:pPr>
            <w:rPr>
              <w:lang w:val="en-US"/>
            </w:rPr>
          </w:pPr>
        </w:p>
        <w:p w14:paraId="643AF239" w14:textId="77777777" w:rsidR="000B15B5" w:rsidRDefault="008543B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845781" w:history="1">
            <w:r w:rsidR="000B15B5" w:rsidRPr="00F417C6">
              <w:rPr>
                <w:rStyle w:val="Hyperlink"/>
                <w:noProof/>
              </w:rPr>
              <w:t>Introduction</w:t>
            </w:r>
            <w:r w:rsidR="000B15B5">
              <w:rPr>
                <w:noProof/>
                <w:webHidden/>
              </w:rPr>
              <w:tab/>
            </w:r>
            <w:r w:rsidR="000B15B5">
              <w:rPr>
                <w:noProof/>
                <w:webHidden/>
              </w:rPr>
              <w:fldChar w:fldCharType="begin"/>
            </w:r>
            <w:r w:rsidR="000B15B5">
              <w:rPr>
                <w:noProof/>
                <w:webHidden/>
              </w:rPr>
              <w:instrText xml:space="preserve"> PAGEREF _Toc165845781 \h </w:instrText>
            </w:r>
            <w:r w:rsidR="000B15B5">
              <w:rPr>
                <w:noProof/>
                <w:webHidden/>
              </w:rPr>
            </w:r>
            <w:r w:rsidR="000B15B5">
              <w:rPr>
                <w:noProof/>
                <w:webHidden/>
              </w:rPr>
              <w:fldChar w:fldCharType="separate"/>
            </w:r>
            <w:r w:rsidR="000B15B5">
              <w:rPr>
                <w:noProof/>
                <w:webHidden/>
              </w:rPr>
              <w:t>2</w:t>
            </w:r>
            <w:r w:rsidR="000B15B5">
              <w:rPr>
                <w:noProof/>
                <w:webHidden/>
              </w:rPr>
              <w:fldChar w:fldCharType="end"/>
            </w:r>
          </w:hyperlink>
        </w:p>
        <w:p w14:paraId="446B59DC" w14:textId="77777777" w:rsidR="000B15B5" w:rsidRDefault="00F20FD3">
          <w:pPr>
            <w:pStyle w:val="TOC2"/>
            <w:tabs>
              <w:tab w:val="right" w:leader="dot" w:pos="9016"/>
            </w:tabs>
            <w:rPr>
              <w:rFonts w:eastAsiaTheme="minorEastAsia"/>
              <w:noProof/>
              <w:lang w:eastAsia="en-GB"/>
            </w:rPr>
          </w:pPr>
          <w:hyperlink w:anchor="_Toc165845782" w:history="1">
            <w:r w:rsidR="000B15B5" w:rsidRPr="00F417C6">
              <w:rPr>
                <w:rStyle w:val="Hyperlink"/>
                <w:noProof/>
              </w:rPr>
              <w:t>What is Systems Engineering?</w:t>
            </w:r>
            <w:r w:rsidR="000B15B5">
              <w:rPr>
                <w:noProof/>
                <w:webHidden/>
              </w:rPr>
              <w:tab/>
            </w:r>
            <w:r w:rsidR="000B15B5">
              <w:rPr>
                <w:noProof/>
                <w:webHidden/>
              </w:rPr>
              <w:fldChar w:fldCharType="begin"/>
            </w:r>
            <w:r w:rsidR="000B15B5">
              <w:rPr>
                <w:noProof/>
                <w:webHidden/>
              </w:rPr>
              <w:instrText xml:space="preserve"> PAGEREF _Toc165845782 \h </w:instrText>
            </w:r>
            <w:r w:rsidR="000B15B5">
              <w:rPr>
                <w:noProof/>
                <w:webHidden/>
              </w:rPr>
            </w:r>
            <w:r w:rsidR="000B15B5">
              <w:rPr>
                <w:noProof/>
                <w:webHidden/>
              </w:rPr>
              <w:fldChar w:fldCharType="separate"/>
            </w:r>
            <w:r w:rsidR="000B15B5">
              <w:rPr>
                <w:noProof/>
                <w:webHidden/>
              </w:rPr>
              <w:t>2</w:t>
            </w:r>
            <w:r w:rsidR="000B15B5">
              <w:rPr>
                <w:noProof/>
                <w:webHidden/>
              </w:rPr>
              <w:fldChar w:fldCharType="end"/>
            </w:r>
          </w:hyperlink>
        </w:p>
        <w:p w14:paraId="65632F00" w14:textId="77777777" w:rsidR="000B15B5" w:rsidRDefault="00F20FD3">
          <w:pPr>
            <w:pStyle w:val="TOC1"/>
            <w:tabs>
              <w:tab w:val="right" w:leader="dot" w:pos="9016"/>
            </w:tabs>
            <w:rPr>
              <w:rFonts w:eastAsiaTheme="minorEastAsia"/>
              <w:noProof/>
              <w:lang w:eastAsia="en-GB"/>
            </w:rPr>
          </w:pPr>
          <w:hyperlink w:anchor="_Toc165845783" w:history="1">
            <w:r w:rsidR="000B15B5" w:rsidRPr="00F417C6">
              <w:rPr>
                <w:rStyle w:val="Hyperlink"/>
                <w:noProof/>
              </w:rPr>
              <w:t>The Case Study</w:t>
            </w:r>
            <w:r w:rsidR="000B15B5">
              <w:rPr>
                <w:noProof/>
                <w:webHidden/>
              </w:rPr>
              <w:tab/>
            </w:r>
            <w:r w:rsidR="000B15B5">
              <w:rPr>
                <w:noProof/>
                <w:webHidden/>
              </w:rPr>
              <w:fldChar w:fldCharType="begin"/>
            </w:r>
            <w:r w:rsidR="000B15B5">
              <w:rPr>
                <w:noProof/>
                <w:webHidden/>
              </w:rPr>
              <w:instrText xml:space="preserve"> PAGEREF _Toc165845783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290F0A4A" w14:textId="77777777" w:rsidR="000B15B5" w:rsidRDefault="00F20FD3">
          <w:pPr>
            <w:pStyle w:val="TOC1"/>
            <w:tabs>
              <w:tab w:val="right" w:leader="dot" w:pos="9016"/>
            </w:tabs>
            <w:rPr>
              <w:rFonts w:eastAsiaTheme="minorEastAsia"/>
              <w:noProof/>
              <w:lang w:eastAsia="en-GB"/>
            </w:rPr>
          </w:pPr>
          <w:hyperlink w:anchor="_Toc165845784" w:history="1">
            <w:r w:rsidR="000B15B5" w:rsidRPr="00F417C6">
              <w:rPr>
                <w:rStyle w:val="Hyperlink"/>
                <w:noProof/>
              </w:rPr>
              <w:t>Customer Requirements</w:t>
            </w:r>
            <w:r w:rsidR="000B15B5">
              <w:rPr>
                <w:noProof/>
                <w:webHidden/>
              </w:rPr>
              <w:tab/>
            </w:r>
            <w:r w:rsidR="000B15B5">
              <w:rPr>
                <w:noProof/>
                <w:webHidden/>
              </w:rPr>
              <w:fldChar w:fldCharType="begin"/>
            </w:r>
            <w:r w:rsidR="000B15B5">
              <w:rPr>
                <w:noProof/>
                <w:webHidden/>
              </w:rPr>
              <w:instrText xml:space="preserve"> PAGEREF _Toc165845784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410A72F4" w14:textId="77777777" w:rsidR="000B15B5" w:rsidRDefault="00F20FD3">
          <w:pPr>
            <w:pStyle w:val="TOC2"/>
            <w:tabs>
              <w:tab w:val="right" w:leader="dot" w:pos="9016"/>
            </w:tabs>
            <w:rPr>
              <w:rFonts w:eastAsiaTheme="minorEastAsia"/>
              <w:noProof/>
              <w:lang w:eastAsia="en-GB"/>
            </w:rPr>
          </w:pPr>
          <w:hyperlink w:anchor="_Toc165845785" w:history="1">
            <w:r w:rsidR="000B15B5" w:rsidRPr="00F417C6">
              <w:rPr>
                <w:rStyle w:val="Hyperlink"/>
                <w:noProof/>
              </w:rPr>
              <w:t>Performance –</w:t>
            </w:r>
            <w:r w:rsidR="000B15B5">
              <w:rPr>
                <w:noProof/>
                <w:webHidden/>
              </w:rPr>
              <w:tab/>
            </w:r>
            <w:r w:rsidR="000B15B5">
              <w:rPr>
                <w:noProof/>
                <w:webHidden/>
              </w:rPr>
              <w:fldChar w:fldCharType="begin"/>
            </w:r>
            <w:r w:rsidR="000B15B5">
              <w:rPr>
                <w:noProof/>
                <w:webHidden/>
              </w:rPr>
              <w:instrText xml:space="preserve"> PAGEREF _Toc165845785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48E8CBB6" w14:textId="77777777" w:rsidR="000B15B5" w:rsidRDefault="00F20FD3">
          <w:pPr>
            <w:pStyle w:val="TOC2"/>
            <w:tabs>
              <w:tab w:val="right" w:leader="dot" w:pos="9016"/>
            </w:tabs>
            <w:rPr>
              <w:rFonts w:eastAsiaTheme="minorEastAsia"/>
              <w:noProof/>
              <w:lang w:eastAsia="en-GB"/>
            </w:rPr>
          </w:pPr>
          <w:hyperlink w:anchor="_Toc165845786" w:history="1">
            <w:r w:rsidR="000B15B5" w:rsidRPr="00F417C6">
              <w:rPr>
                <w:rStyle w:val="Hyperlink"/>
                <w:noProof/>
              </w:rPr>
              <w:t>User Friendly-</w:t>
            </w:r>
            <w:r w:rsidR="000B15B5">
              <w:rPr>
                <w:noProof/>
                <w:webHidden/>
              </w:rPr>
              <w:tab/>
            </w:r>
            <w:r w:rsidR="000B15B5">
              <w:rPr>
                <w:noProof/>
                <w:webHidden/>
              </w:rPr>
              <w:fldChar w:fldCharType="begin"/>
            </w:r>
            <w:r w:rsidR="000B15B5">
              <w:rPr>
                <w:noProof/>
                <w:webHidden/>
              </w:rPr>
              <w:instrText xml:space="preserve"> PAGEREF _Toc165845786 \h </w:instrText>
            </w:r>
            <w:r w:rsidR="000B15B5">
              <w:rPr>
                <w:noProof/>
                <w:webHidden/>
              </w:rPr>
            </w:r>
            <w:r w:rsidR="000B15B5">
              <w:rPr>
                <w:noProof/>
                <w:webHidden/>
              </w:rPr>
              <w:fldChar w:fldCharType="separate"/>
            </w:r>
            <w:r w:rsidR="000B15B5">
              <w:rPr>
                <w:noProof/>
                <w:webHidden/>
              </w:rPr>
              <w:t>3</w:t>
            </w:r>
            <w:r w:rsidR="000B15B5">
              <w:rPr>
                <w:noProof/>
                <w:webHidden/>
              </w:rPr>
              <w:fldChar w:fldCharType="end"/>
            </w:r>
          </w:hyperlink>
        </w:p>
        <w:p w14:paraId="25DBF37D" w14:textId="77777777" w:rsidR="000B15B5" w:rsidRDefault="00F20FD3">
          <w:pPr>
            <w:pStyle w:val="TOC2"/>
            <w:tabs>
              <w:tab w:val="right" w:leader="dot" w:pos="9016"/>
            </w:tabs>
            <w:rPr>
              <w:rFonts w:eastAsiaTheme="minorEastAsia"/>
              <w:noProof/>
              <w:lang w:eastAsia="en-GB"/>
            </w:rPr>
          </w:pPr>
          <w:hyperlink w:anchor="_Toc165845787" w:history="1">
            <w:r w:rsidR="000B15B5" w:rsidRPr="00F417C6">
              <w:rPr>
                <w:rStyle w:val="Hyperlink"/>
                <w:noProof/>
              </w:rPr>
              <w:t>Safety-</w:t>
            </w:r>
            <w:r w:rsidR="000B15B5">
              <w:rPr>
                <w:noProof/>
                <w:webHidden/>
              </w:rPr>
              <w:tab/>
            </w:r>
            <w:r w:rsidR="000B15B5">
              <w:rPr>
                <w:noProof/>
                <w:webHidden/>
              </w:rPr>
              <w:fldChar w:fldCharType="begin"/>
            </w:r>
            <w:r w:rsidR="000B15B5">
              <w:rPr>
                <w:noProof/>
                <w:webHidden/>
              </w:rPr>
              <w:instrText xml:space="preserve"> PAGEREF _Toc165845787 \h </w:instrText>
            </w:r>
            <w:r w:rsidR="000B15B5">
              <w:rPr>
                <w:noProof/>
                <w:webHidden/>
              </w:rPr>
            </w:r>
            <w:r w:rsidR="000B15B5">
              <w:rPr>
                <w:noProof/>
                <w:webHidden/>
              </w:rPr>
              <w:fldChar w:fldCharType="separate"/>
            </w:r>
            <w:r w:rsidR="000B15B5">
              <w:rPr>
                <w:noProof/>
                <w:webHidden/>
              </w:rPr>
              <w:t>4</w:t>
            </w:r>
            <w:r w:rsidR="000B15B5">
              <w:rPr>
                <w:noProof/>
                <w:webHidden/>
              </w:rPr>
              <w:fldChar w:fldCharType="end"/>
            </w:r>
          </w:hyperlink>
        </w:p>
        <w:p w14:paraId="0218CB3F" w14:textId="77777777" w:rsidR="000B15B5" w:rsidRDefault="00F20FD3">
          <w:pPr>
            <w:pStyle w:val="TOC2"/>
            <w:tabs>
              <w:tab w:val="right" w:leader="dot" w:pos="9016"/>
            </w:tabs>
            <w:rPr>
              <w:rFonts w:eastAsiaTheme="minorEastAsia"/>
              <w:noProof/>
              <w:lang w:eastAsia="en-GB"/>
            </w:rPr>
          </w:pPr>
          <w:hyperlink w:anchor="_Toc165845788" w:history="1">
            <w:r w:rsidR="000B15B5" w:rsidRPr="00F417C6">
              <w:rPr>
                <w:rStyle w:val="Hyperlink"/>
                <w:noProof/>
              </w:rPr>
              <w:t>Availability-</w:t>
            </w:r>
            <w:r w:rsidR="000B15B5">
              <w:rPr>
                <w:noProof/>
                <w:webHidden/>
              </w:rPr>
              <w:tab/>
            </w:r>
            <w:r w:rsidR="000B15B5">
              <w:rPr>
                <w:noProof/>
                <w:webHidden/>
              </w:rPr>
              <w:fldChar w:fldCharType="begin"/>
            </w:r>
            <w:r w:rsidR="000B15B5">
              <w:rPr>
                <w:noProof/>
                <w:webHidden/>
              </w:rPr>
              <w:instrText xml:space="preserve"> PAGEREF _Toc165845788 \h </w:instrText>
            </w:r>
            <w:r w:rsidR="000B15B5">
              <w:rPr>
                <w:noProof/>
                <w:webHidden/>
              </w:rPr>
            </w:r>
            <w:r w:rsidR="000B15B5">
              <w:rPr>
                <w:noProof/>
                <w:webHidden/>
              </w:rPr>
              <w:fldChar w:fldCharType="separate"/>
            </w:r>
            <w:r w:rsidR="000B15B5">
              <w:rPr>
                <w:noProof/>
                <w:webHidden/>
              </w:rPr>
              <w:t>4</w:t>
            </w:r>
            <w:r w:rsidR="000B15B5">
              <w:rPr>
                <w:noProof/>
                <w:webHidden/>
              </w:rPr>
              <w:fldChar w:fldCharType="end"/>
            </w:r>
          </w:hyperlink>
        </w:p>
        <w:p w14:paraId="0C39D248" w14:textId="77777777" w:rsidR="000B15B5" w:rsidRDefault="00F20FD3">
          <w:pPr>
            <w:pStyle w:val="TOC2"/>
            <w:tabs>
              <w:tab w:val="right" w:leader="dot" w:pos="9016"/>
            </w:tabs>
            <w:rPr>
              <w:rFonts w:eastAsiaTheme="minorEastAsia"/>
              <w:noProof/>
              <w:lang w:eastAsia="en-GB"/>
            </w:rPr>
          </w:pPr>
          <w:hyperlink w:anchor="_Toc165845789" w:history="1">
            <w:r w:rsidR="000B15B5" w:rsidRPr="00F417C6">
              <w:rPr>
                <w:rStyle w:val="Hyperlink"/>
                <w:noProof/>
              </w:rPr>
              <w:t>Cost-</w:t>
            </w:r>
            <w:r w:rsidR="000B15B5">
              <w:rPr>
                <w:noProof/>
                <w:webHidden/>
              </w:rPr>
              <w:tab/>
            </w:r>
            <w:r w:rsidR="000B15B5">
              <w:rPr>
                <w:noProof/>
                <w:webHidden/>
              </w:rPr>
              <w:fldChar w:fldCharType="begin"/>
            </w:r>
            <w:r w:rsidR="000B15B5">
              <w:rPr>
                <w:noProof/>
                <w:webHidden/>
              </w:rPr>
              <w:instrText xml:space="preserve"> PAGEREF _Toc165845789 \h </w:instrText>
            </w:r>
            <w:r w:rsidR="000B15B5">
              <w:rPr>
                <w:noProof/>
                <w:webHidden/>
              </w:rPr>
            </w:r>
            <w:r w:rsidR="000B15B5">
              <w:rPr>
                <w:noProof/>
                <w:webHidden/>
              </w:rPr>
              <w:fldChar w:fldCharType="separate"/>
            </w:r>
            <w:r w:rsidR="000B15B5">
              <w:rPr>
                <w:noProof/>
                <w:webHidden/>
              </w:rPr>
              <w:t>4</w:t>
            </w:r>
            <w:r w:rsidR="000B15B5">
              <w:rPr>
                <w:noProof/>
                <w:webHidden/>
              </w:rPr>
              <w:fldChar w:fldCharType="end"/>
            </w:r>
          </w:hyperlink>
        </w:p>
        <w:p w14:paraId="2144D5F3" w14:textId="77777777" w:rsidR="000B15B5" w:rsidRDefault="00F20FD3">
          <w:pPr>
            <w:pStyle w:val="TOC2"/>
            <w:tabs>
              <w:tab w:val="right" w:leader="dot" w:pos="9016"/>
            </w:tabs>
            <w:rPr>
              <w:rFonts w:eastAsiaTheme="minorEastAsia"/>
              <w:noProof/>
              <w:lang w:eastAsia="en-GB"/>
            </w:rPr>
          </w:pPr>
          <w:hyperlink w:anchor="_Toc165845790" w:history="1">
            <w:r w:rsidR="000B15B5" w:rsidRPr="00F417C6">
              <w:rPr>
                <w:rStyle w:val="Hyperlink"/>
                <w:noProof/>
              </w:rPr>
              <w:t>Easy to Transport-</w:t>
            </w:r>
            <w:r w:rsidR="000B15B5">
              <w:rPr>
                <w:noProof/>
                <w:webHidden/>
              </w:rPr>
              <w:tab/>
            </w:r>
            <w:r w:rsidR="000B15B5">
              <w:rPr>
                <w:noProof/>
                <w:webHidden/>
              </w:rPr>
              <w:fldChar w:fldCharType="begin"/>
            </w:r>
            <w:r w:rsidR="000B15B5">
              <w:rPr>
                <w:noProof/>
                <w:webHidden/>
              </w:rPr>
              <w:instrText xml:space="preserve"> PAGEREF _Toc165845790 \h </w:instrText>
            </w:r>
            <w:r w:rsidR="000B15B5">
              <w:rPr>
                <w:noProof/>
                <w:webHidden/>
              </w:rPr>
            </w:r>
            <w:r w:rsidR="000B15B5">
              <w:rPr>
                <w:noProof/>
                <w:webHidden/>
              </w:rPr>
              <w:fldChar w:fldCharType="separate"/>
            </w:r>
            <w:r w:rsidR="000B15B5">
              <w:rPr>
                <w:noProof/>
                <w:webHidden/>
              </w:rPr>
              <w:t>5</w:t>
            </w:r>
            <w:r w:rsidR="000B15B5">
              <w:rPr>
                <w:noProof/>
                <w:webHidden/>
              </w:rPr>
              <w:fldChar w:fldCharType="end"/>
            </w:r>
          </w:hyperlink>
        </w:p>
        <w:p w14:paraId="68D081D0" w14:textId="77777777" w:rsidR="000B15B5" w:rsidRDefault="00F20FD3">
          <w:pPr>
            <w:pStyle w:val="TOC1"/>
            <w:tabs>
              <w:tab w:val="right" w:leader="dot" w:pos="9016"/>
            </w:tabs>
            <w:rPr>
              <w:rFonts w:eastAsiaTheme="minorEastAsia"/>
              <w:noProof/>
              <w:lang w:eastAsia="en-GB"/>
            </w:rPr>
          </w:pPr>
          <w:hyperlink w:anchor="_Toc165845791" w:history="1">
            <w:r w:rsidR="000B15B5" w:rsidRPr="00F417C6">
              <w:rPr>
                <w:rStyle w:val="Hyperlink"/>
                <w:noProof/>
              </w:rPr>
              <w:t>Pairwise Comparison of Requirements</w:t>
            </w:r>
            <w:r w:rsidR="000B15B5">
              <w:rPr>
                <w:noProof/>
                <w:webHidden/>
              </w:rPr>
              <w:tab/>
            </w:r>
            <w:r w:rsidR="000B15B5">
              <w:rPr>
                <w:noProof/>
                <w:webHidden/>
              </w:rPr>
              <w:fldChar w:fldCharType="begin"/>
            </w:r>
            <w:r w:rsidR="000B15B5">
              <w:rPr>
                <w:noProof/>
                <w:webHidden/>
              </w:rPr>
              <w:instrText xml:space="preserve"> PAGEREF _Toc165845791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22110283" w14:textId="77777777" w:rsidR="000B15B5" w:rsidRDefault="00F20FD3">
          <w:pPr>
            <w:pStyle w:val="TOC2"/>
            <w:tabs>
              <w:tab w:val="right" w:leader="dot" w:pos="9016"/>
            </w:tabs>
            <w:rPr>
              <w:rFonts w:eastAsiaTheme="minorEastAsia"/>
              <w:noProof/>
              <w:lang w:eastAsia="en-GB"/>
            </w:rPr>
          </w:pPr>
          <w:hyperlink w:anchor="_Toc165845792" w:history="1">
            <w:r w:rsidR="000B15B5" w:rsidRPr="00F417C6">
              <w:rPr>
                <w:rStyle w:val="Hyperlink"/>
                <w:noProof/>
              </w:rPr>
              <w:t>What is Pairwise Comparison?</w:t>
            </w:r>
            <w:r w:rsidR="000B15B5">
              <w:rPr>
                <w:noProof/>
                <w:webHidden/>
              </w:rPr>
              <w:tab/>
            </w:r>
            <w:r w:rsidR="000B15B5">
              <w:rPr>
                <w:noProof/>
                <w:webHidden/>
              </w:rPr>
              <w:fldChar w:fldCharType="begin"/>
            </w:r>
            <w:r w:rsidR="000B15B5">
              <w:rPr>
                <w:noProof/>
                <w:webHidden/>
              </w:rPr>
              <w:instrText xml:space="preserve"> PAGEREF _Toc165845792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019A13B7" w14:textId="77777777" w:rsidR="000B15B5" w:rsidRDefault="00F20FD3">
          <w:pPr>
            <w:pStyle w:val="TOC2"/>
            <w:tabs>
              <w:tab w:val="right" w:leader="dot" w:pos="9016"/>
            </w:tabs>
            <w:rPr>
              <w:rFonts w:eastAsiaTheme="minorEastAsia"/>
              <w:noProof/>
              <w:lang w:eastAsia="en-GB"/>
            </w:rPr>
          </w:pPr>
          <w:hyperlink w:anchor="_Toc165845793" w:history="1">
            <w:r w:rsidR="000B15B5" w:rsidRPr="00F417C6">
              <w:rPr>
                <w:rStyle w:val="Hyperlink"/>
                <w:noProof/>
              </w:rPr>
              <w:t>Why do people use Pairwise Comparison?</w:t>
            </w:r>
            <w:r w:rsidR="000B15B5">
              <w:rPr>
                <w:noProof/>
                <w:webHidden/>
              </w:rPr>
              <w:tab/>
            </w:r>
            <w:r w:rsidR="000B15B5">
              <w:rPr>
                <w:noProof/>
                <w:webHidden/>
              </w:rPr>
              <w:fldChar w:fldCharType="begin"/>
            </w:r>
            <w:r w:rsidR="000B15B5">
              <w:rPr>
                <w:noProof/>
                <w:webHidden/>
              </w:rPr>
              <w:instrText xml:space="preserve"> PAGEREF _Toc165845793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0EF308D5" w14:textId="77777777" w:rsidR="000B15B5" w:rsidRDefault="00F20FD3">
          <w:pPr>
            <w:pStyle w:val="TOC2"/>
            <w:tabs>
              <w:tab w:val="right" w:leader="dot" w:pos="9016"/>
            </w:tabs>
            <w:rPr>
              <w:rFonts w:eastAsiaTheme="minorEastAsia"/>
              <w:noProof/>
              <w:lang w:eastAsia="en-GB"/>
            </w:rPr>
          </w:pPr>
          <w:hyperlink w:anchor="_Toc165845794" w:history="1">
            <w:r w:rsidR="000B15B5" w:rsidRPr="00F417C6">
              <w:rPr>
                <w:rStyle w:val="Hyperlink"/>
                <w:noProof/>
                <w:shd w:val="clear" w:color="auto" w:fill="FFFFFF"/>
              </w:rPr>
              <w:t>Pairwise Comparison for The Munition</w:t>
            </w:r>
            <w:r w:rsidR="000B15B5">
              <w:rPr>
                <w:noProof/>
                <w:webHidden/>
              </w:rPr>
              <w:tab/>
            </w:r>
            <w:r w:rsidR="000B15B5">
              <w:rPr>
                <w:noProof/>
                <w:webHidden/>
              </w:rPr>
              <w:fldChar w:fldCharType="begin"/>
            </w:r>
            <w:r w:rsidR="000B15B5">
              <w:rPr>
                <w:noProof/>
                <w:webHidden/>
              </w:rPr>
              <w:instrText xml:space="preserve"> PAGEREF _Toc165845794 \h </w:instrText>
            </w:r>
            <w:r w:rsidR="000B15B5">
              <w:rPr>
                <w:noProof/>
                <w:webHidden/>
              </w:rPr>
            </w:r>
            <w:r w:rsidR="000B15B5">
              <w:rPr>
                <w:noProof/>
                <w:webHidden/>
              </w:rPr>
              <w:fldChar w:fldCharType="separate"/>
            </w:r>
            <w:r w:rsidR="000B15B5">
              <w:rPr>
                <w:noProof/>
                <w:webHidden/>
              </w:rPr>
              <w:t>6</w:t>
            </w:r>
            <w:r w:rsidR="000B15B5">
              <w:rPr>
                <w:noProof/>
                <w:webHidden/>
              </w:rPr>
              <w:fldChar w:fldCharType="end"/>
            </w:r>
          </w:hyperlink>
        </w:p>
        <w:p w14:paraId="1CA69372" w14:textId="77777777" w:rsidR="000B15B5" w:rsidRDefault="00F20FD3">
          <w:pPr>
            <w:pStyle w:val="TOC1"/>
            <w:tabs>
              <w:tab w:val="right" w:leader="dot" w:pos="9016"/>
            </w:tabs>
            <w:rPr>
              <w:rFonts w:eastAsiaTheme="minorEastAsia"/>
              <w:noProof/>
              <w:lang w:eastAsia="en-GB"/>
            </w:rPr>
          </w:pPr>
          <w:hyperlink w:anchor="_Toc165845795" w:history="1">
            <w:r w:rsidR="000B15B5" w:rsidRPr="00F417C6">
              <w:rPr>
                <w:rStyle w:val="Hyperlink"/>
                <w:noProof/>
              </w:rPr>
              <w:t>Required Functionality</w:t>
            </w:r>
            <w:r w:rsidR="000B15B5">
              <w:rPr>
                <w:noProof/>
                <w:webHidden/>
              </w:rPr>
              <w:tab/>
            </w:r>
            <w:r w:rsidR="000B15B5">
              <w:rPr>
                <w:noProof/>
                <w:webHidden/>
              </w:rPr>
              <w:fldChar w:fldCharType="begin"/>
            </w:r>
            <w:r w:rsidR="000B15B5">
              <w:rPr>
                <w:noProof/>
                <w:webHidden/>
              </w:rPr>
              <w:instrText xml:space="preserve"> PAGEREF _Toc165845795 \h </w:instrText>
            </w:r>
            <w:r w:rsidR="000B15B5">
              <w:rPr>
                <w:noProof/>
                <w:webHidden/>
              </w:rPr>
            </w:r>
            <w:r w:rsidR="000B15B5">
              <w:rPr>
                <w:noProof/>
                <w:webHidden/>
              </w:rPr>
              <w:fldChar w:fldCharType="separate"/>
            </w:r>
            <w:r w:rsidR="000B15B5">
              <w:rPr>
                <w:noProof/>
                <w:webHidden/>
              </w:rPr>
              <w:t>9</w:t>
            </w:r>
            <w:r w:rsidR="000B15B5">
              <w:rPr>
                <w:noProof/>
                <w:webHidden/>
              </w:rPr>
              <w:fldChar w:fldCharType="end"/>
            </w:r>
          </w:hyperlink>
        </w:p>
        <w:p w14:paraId="3D734701" w14:textId="77777777" w:rsidR="000B15B5" w:rsidRDefault="00F20FD3">
          <w:pPr>
            <w:pStyle w:val="TOC2"/>
            <w:tabs>
              <w:tab w:val="right" w:leader="dot" w:pos="9016"/>
            </w:tabs>
            <w:rPr>
              <w:rFonts w:eastAsiaTheme="minorEastAsia"/>
              <w:noProof/>
              <w:lang w:eastAsia="en-GB"/>
            </w:rPr>
          </w:pPr>
          <w:hyperlink w:anchor="_Toc165845796" w:history="1">
            <w:r w:rsidR="000B15B5" w:rsidRPr="00F417C6">
              <w:rPr>
                <w:rStyle w:val="Hyperlink"/>
                <w:noProof/>
              </w:rPr>
              <w:t>What is Required Functionality?</w:t>
            </w:r>
            <w:r w:rsidR="000B15B5">
              <w:rPr>
                <w:noProof/>
                <w:webHidden/>
              </w:rPr>
              <w:tab/>
            </w:r>
            <w:r w:rsidR="000B15B5">
              <w:rPr>
                <w:noProof/>
                <w:webHidden/>
              </w:rPr>
              <w:fldChar w:fldCharType="begin"/>
            </w:r>
            <w:r w:rsidR="000B15B5">
              <w:rPr>
                <w:noProof/>
                <w:webHidden/>
              </w:rPr>
              <w:instrText xml:space="preserve"> PAGEREF _Toc165845796 \h </w:instrText>
            </w:r>
            <w:r w:rsidR="000B15B5">
              <w:rPr>
                <w:noProof/>
                <w:webHidden/>
              </w:rPr>
            </w:r>
            <w:r w:rsidR="000B15B5">
              <w:rPr>
                <w:noProof/>
                <w:webHidden/>
              </w:rPr>
              <w:fldChar w:fldCharType="separate"/>
            </w:r>
            <w:r w:rsidR="000B15B5">
              <w:rPr>
                <w:noProof/>
                <w:webHidden/>
              </w:rPr>
              <w:t>9</w:t>
            </w:r>
            <w:r w:rsidR="000B15B5">
              <w:rPr>
                <w:noProof/>
                <w:webHidden/>
              </w:rPr>
              <w:fldChar w:fldCharType="end"/>
            </w:r>
          </w:hyperlink>
        </w:p>
        <w:p w14:paraId="0A77D79B" w14:textId="77777777" w:rsidR="000B15B5" w:rsidRDefault="00F20FD3">
          <w:pPr>
            <w:pStyle w:val="TOC2"/>
            <w:tabs>
              <w:tab w:val="right" w:leader="dot" w:pos="9016"/>
            </w:tabs>
            <w:rPr>
              <w:rFonts w:eastAsiaTheme="minorEastAsia"/>
              <w:noProof/>
              <w:lang w:eastAsia="en-GB"/>
            </w:rPr>
          </w:pPr>
          <w:hyperlink w:anchor="_Toc165845797" w:history="1">
            <w:r w:rsidR="000B15B5" w:rsidRPr="00F417C6">
              <w:rPr>
                <w:rStyle w:val="Hyperlink"/>
                <w:rFonts w:eastAsia="Times New Roman"/>
                <w:noProof/>
                <w:shd w:val="clear" w:color="auto" w:fill="FFFFFF"/>
              </w:rPr>
              <w:t>Required Functionality for The Munition</w:t>
            </w:r>
            <w:r w:rsidR="000B15B5">
              <w:rPr>
                <w:noProof/>
                <w:webHidden/>
              </w:rPr>
              <w:tab/>
            </w:r>
            <w:r w:rsidR="000B15B5">
              <w:rPr>
                <w:noProof/>
                <w:webHidden/>
              </w:rPr>
              <w:fldChar w:fldCharType="begin"/>
            </w:r>
            <w:r w:rsidR="000B15B5">
              <w:rPr>
                <w:noProof/>
                <w:webHidden/>
              </w:rPr>
              <w:instrText xml:space="preserve"> PAGEREF _Toc165845797 \h </w:instrText>
            </w:r>
            <w:r w:rsidR="000B15B5">
              <w:rPr>
                <w:noProof/>
                <w:webHidden/>
              </w:rPr>
            </w:r>
            <w:r w:rsidR="000B15B5">
              <w:rPr>
                <w:noProof/>
                <w:webHidden/>
              </w:rPr>
              <w:fldChar w:fldCharType="separate"/>
            </w:r>
            <w:r w:rsidR="000B15B5">
              <w:rPr>
                <w:noProof/>
                <w:webHidden/>
              </w:rPr>
              <w:t>9</w:t>
            </w:r>
            <w:r w:rsidR="000B15B5">
              <w:rPr>
                <w:noProof/>
                <w:webHidden/>
              </w:rPr>
              <w:fldChar w:fldCharType="end"/>
            </w:r>
          </w:hyperlink>
        </w:p>
        <w:p w14:paraId="32971633" w14:textId="77777777" w:rsidR="000B15B5" w:rsidRDefault="00F20FD3">
          <w:pPr>
            <w:pStyle w:val="TOC1"/>
            <w:tabs>
              <w:tab w:val="right" w:leader="dot" w:pos="9016"/>
            </w:tabs>
            <w:rPr>
              <w:rFonts w:eastAsiaTheme="minorEastAsia"/>
              <w:noProof/>
              <w:lang w:eastAsia="en-GB"/>
            </w:rPr>
          </w:pPr>
          <w:hyperlink w:anchor="_Toc165845798" w:history="1">
            <w:r w:rsidR="000B15B5" w:rsidRPr="00F417C6">
              <w:rPr>
                <w:rStyle w:val="Hyperlink"/>
                <w:noProof/>
              </w:rPr>
              <w:t>QFD 1</w:t>
            </w:r>
            <w:r w:rsidR="000B15B5">
              <w:rPr>
                <w:noProof/>
                <w:webHidden/>
              </w:rPr>
              <w:tab/>
            </w:r>
            <w:r w:rsidR="000B15B5">
              <w:rPr>
                <w:noProof/>
                <w:webHidden/>
              </w:rPr>
              <w:fldChar w:fldCharType="begin"/>
            </w:r>
            <w:r w:rsidR="000B15B5">
              <w:rPr>
                <w:noProof/>
                <w:webHidden/>
              </w:rPr>
              <w:instrText xml:space="preserve"> PAGEREF _Toc165845798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693B618A" w14:textId="77777777" w:rsidR="000B15B5" w:rsidRDefault="00F20FD3">
          <w:pPr>
            <w:pStyle w:val="TOC2"/>
            <w:tabs>
              <w:tab w:val="right" w:leader="dot" w:pos="9016"/>
            </w:tabs>
            <w:rPr>
              <w:rFonts w:eastAsiaTheme="minorEastAsia"/>
              <w:noProof/>
              <w:lang w:eastAsia="en-GB"/>
            </w:rPr>
          </w:pPr>
          <w:hyperlink w:anchor="_Toc165845799" w:history="1">
            <w:r w:rsidR="000B15B5" w:rsidRPr="00F417C6">
              <w:rPr>
                <w:rStyle w:val="Hyperlink"/>
                <w:noProof/>
              </w:rPr>
              <w:t>What is a QFD?</w:t>
            </w:r>
            <w:r w:rsidR="000B15B5">
              <w:rPr>
                <w:noProof/>
                <w:webHidden/>
              </w:rPr>
              <w:tab/>
            </w:r>
            <w:r w:rsidR="000B15B5">
              <w:rPr>
                <w:noProof/>
                <w:webHidden/>
              </w:rPr>
              <w:fldChar w:fldCharType="begin"/>
            </w:r>
            <w:r w:rsidR="000B15B5">
              <w:rPr>
                <w:noProof/>
                <w:webHidden/>
              </w:rPr>
              <w:instrText xml:space="preserve"> PAGEREF _Toc165845799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2619E21F" w14:textId="77777777" w:rsidR="000B15B5" w:rsidRDefault="00F20FD3">
          <w:pPr>
            <w:pStyle w:val="TOC2"/>
            <w:tabs>
              <w:tab w:val="right" w:leader="dot" w:pos="9016"/>
            </w:tabs>
            <w:rPr>
              <w:rFonts w:eastAsiaTheme="minorEastAsia"/>
              <w:noProof/>
              <w:lang w:eastAsia="en-GB"/>
            </w:rPr>
          </w:pPr>
          <w:hyperlink w:anchor="_Toc165845800" w:history="1">
            <w:r w:rsidR="000B15B5" w:rsidRPr="00F417C6">
              <w:rPr>
                <w:rStyle w:val="Hyperlink"/>
                <w:rFonts w:eastAsia="Times New Roman"/>
                <w:noProof/>
              </w:rPr>
              <w:t>What is QFD 1?</w:t>
            </w:r>
            <w:r w:rsidR="000B15B5">
              <w:rPr>
                <w:noProof/>
                <w:webHidden/>
              </w:rPr>
              <w:tab/>
            </w:r>
            <w:r w:rsidR="000B15B5">
              <w:rPr>
                <w:noProof/>
                <w:webHidden/>
              </w:rPr>
              <w:fldChar w:fldCharType="begin"/>
            </w:r>
            <w:r w:rsidR="000B15B5">
              <w:rPr>
                <w:noProof/>
                <w:webHidden/>
              </w:rPr>
              <w:instrText xml:space="preserve"> PAGEREF _Toc165845800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4A0483D2" w14:textId="77777777" w:rsidR="000B15B5" w:rsidRDefault="00F20FD3">
          <w:pPr>
            <w:pStyle w:val="TOC2"/>
            <w:tabs>
              <w:tab w:val="right" w:leader="dot" w:pos="9016"/>
            </w:tabs>
            <w:rPr>
              <w:rFonts w:eastAsiaTheme="minorEastAsia"/>
              <w:noProof/>
              <w:lang w:eastAsia="en-GB"/>
            </w:rPr>
          </w:pPr>
          <w:hyperlink w:anchor="_Toc165845801" w:history="1">
            <w:r w:rsidR="000B15B5" w:rsidRPr="00F417C6">
              <w:rPr>
                <w:rStyle w:val="Hyperlink"/>
                <w:rFonts w:eastAsia="Times New Roman"/>
                <w:noProof/>
                <w:shd w:val="clear" w:color="auto" w:fill="FFFFFF"/>
              </w:rPr>
              <w:t>QFD 1 for The Munition</w:t>
            </w:r>
            <w:r w:rsidR="000B15B5">
              <w:rPr>
                <w:noProof/>
                <w:webHidden/>
              </w:rPr>
              <w:tab/>
            </w:r>
            <w:r w:rsidR="000B15B5">
              <w:rPr>
                <w:noProof/>
                <w:webHidden/>
              </w:rPr>
              <w:fldChar w:fldCharType="begin"/>
            </w:r>
            <w:r w:rsidR="000B15B5">
              <w:rPr>
                <w:noProof/>
                <w:webHidden/>
              </w:rPr>
              <w:instrText xml:space="preserve"> PAGEREF _Toc165845801 \h </w:instrText>
            </w:r>
            <w:r w:rsidR="000B15B5">
              <w:rPr>
                <w:noProof/>
                <w:webHidden/>
              </w:rPr>
            </w:r>
            <w:r w:rsidR="000B15B5">
              <w:rPr>
                <w:noProof/>
                <w:webHidden/>
              </w:rPr>
              <w:fldChar w:fldCharType="separate"/>
            </w:r>
            <w:r w:rsidR="000B15B5">
              <w:rPr>
                <w:noProof/>
                <w:webHidden/>
              </w:rPr>
              <w:t>10</w:t>
            </w:r>
            <w:r w:rsidR="000B15B5">
              <w:rPr>
                <w:noProof/>
                <w:webHidden/>
              </w:rPr>
              <w:fldChar w:fldCharType="end"/>
            </w:r>
          </w:hyperlink>
        </w:p>
        <w:p w14:paraId="2A41F0D9" w14:textId="77777777" w:rsidR="000B15B5" w:rsidRDefault="00F20FD3">
          <w:pPr>
            <w:pStyle w:val="TOC1"/>
            <w:tabs>
              <w:tab w:val="right" w:leader="dot" w:pos="9016"/>
            </w:tabs>
            <w:rPr>
              <w:rFonts w:eastAsiaTheme="minorEastAsia"/>
              <w:noProof/>
              <w:lang w:eastAsia="en-GB"/>
            </w:rPr>
          </w:pPr>
          <w:hyperlink w:anchor="_Toc165845802" w:history="1">
            <w:r w:rsidR="000B15B5" w:rsidRPr="00F417C6">
              <w:rPr>
                <w:rStyle w:val="Hyperlink"/>
                <w:noProof/>
              </w:rPr>
              <w:t>Functional Means Analysis</w:t>
            </w:r>
            <w:r w:rsidR="000B15B5">
              <w:rPr>
                <w:noProof/>
                <w:webHidden/>
              </w:rPr>
              <w:tab/>
            </w:r>
            <w:r w:rsidR="000B15B5">
              <w:rPr>
                <w:noProof/>
                <w:webHidden/>
              </w:rPr>
              <w:fldChar w:fldCharType="begin"/>
            </w:r>
            <w:r w:rsidR="000B15B5">
              <w:rPr>
                <w:noProof/>
                <w:webHidden/>
              </w:rPr>
              <w:instrText xml:space="preserve"> PAGEREF _Toc165845802 \h </w:instrText>
            </w:r>
            <w:r w:rsidR="000B15B5">
              <w:rPr>
                <w:noProof/>
                <w:webHidden/>
              </w:rPr>
            </w:r>
            <w:r w:rsidR="000B15B5">
              <w:rPr>
                <w:noProof/>
                <w:webHidden/>
              </w:rPr>
              <w:fldChar w:fldCharType="separate"/>
            </w:r>
            <w:r w:rsidR="000B15B5">
              <w:rPr>
                <w:noProof/>
                <w:webHidden/>
              </w:rPr>
              <w:t>12</w:t>
            </w:r>
            <w:r w:rsidR="000B15B5">
              <w:rPr>
                <w:noProof/>
                <w:webHidden/>
              </w:rPr>
              <w:fldChar w:fldCharType="end"/>
            </w:r>
          </w:hyperlink>
        </w:p>
        <w:p w14:paraId="3EC17B57" w14:textId="77777777" w:rsidR="000B15B5" w:rsidRDefault="00F20FD3">
          <w:pPr>
            <w:pStyle w:val="TOC2"/>
            <w:tabs>
              <w:tab w:val="right" w:leader="dot" w:pos="9016"/>
            </w:tabs>
            <w:rPr>
              <w:rFonts w:eastAsiaTheme="minorEastAsia"/>
              <w:noProof/>
              <w:lang w:eastAsia="en-GB"/>
            </w:rPr>
          </w:pPr>
          <w:hyperlink w:anchor="_Toc165845803" w:history="1">
            <w:r w:rsidR="000B15B5" w:rsidRPr="00F417C6">
              <w:rPr>
                <w:rStyle w:val="Hyperlink"/>
                <w:noProof/>
              </w:rPr>
              <w:t>What is a Functional Means Analysis?</w:t>
            </w:r>
            <w:r w:rsidR="000B15B5">
              <w:rPr>
                <w:noProof/>
                <w:webHidden/>
              </w:rPr>
              <w:tab/>
            </w:r>
            <w:r w:rsidR="000B15B5">
              <w:rPr>
                <w:noProof/>
                <w:webHidden/>
              </w:rPr>
              <w:fldChar w:fldCharType="begin"/>
            </w:r>
            <w:r w:rsidR="000B15B5">
              <w:rPr>
                <w:noProof/>
                <w:webHidden/>
              </w:rPr>
              <w:instrText xml:space="preserve"> PAGEREF _Toc165845803 \h </w:instrText>
            </w:r>
            <w:r w:rsidR="000B15B5">
              <w:rPr>
                <w:noProof/>
                <w:webHidden/>
              </w:rPr>
            </w:r>
            <w:r w:rsidR="000B15B5">
              <w:rPr>
                <w:noProof/>
                <w:webHidden/>
              </w:rPr>
              <w:fldChar w:fldCharType="separate"/>
            </w:r>
            <w:r w:rsidR="000B15B5">
              <w:rPr>
                <w:noProof/>
                <w:webHidden/>
              </w:rPr>
              <w:t>12</w:t>
            </w:r>
            <w:r w:rsidR="000B15B5">
              <w:rPr>
                <w:noProof/>
                <w:webHidden/>
              </w:rPr>
              <w:fldChar w:fldCharType="end"/>
            </w:r>
          </w:hyperlink>
        </w:p>
        <w:p w14:paraId="1FA58F86" w14:textId="77777777" w:rsidR="000B15B5" w:rsidRDefault="00F20FD3">
          <w:pPr>
            <w:pStyle w:val="TOC2"/>
            <w:tabs>
              <w:tab w:val="right" w:leader="dot" w:pos="9016"/>
            </w:tabs>
            <w:rPr>
              <w:rFonts w:eastAsiaTheme="minorEastAsia"/>
              <w:noProof/>
              <w:lang w:eastAsia="en-GB"/>
            </w:rPr>
          </w:pPr>
          <w:hyperlink w:anchor="_Toc165845804" w:history="1">
            <w:r w:rsidR="000B15B5" w:rsidRPr="00F417C6">
              <w:rPr>
                <w:rStyle w:val="Hyperlink"/>
                <w:rFonts w:eastAsia="Times New Roman"/>
                <w:noProof/>
                <w:shd w:val="clear" w:color="auto" w:fill="FFFFFF"/>
              </w:rPr>
              <w:t>Functional Means Analysis for The Munition</w:t>
            </w:r>
            <w:r w:rsidR="000B15B5">
              <w:rPr>
                <w:noProof/>
                <w:webHidden/>
              </w:rPr>
              <w:tab/>
            </w:r>
            <w:r w:rsidR="000B15B5">
              <w:rPr>
                <w:noProof/>
                <w:webHidden/>
              </w:rPr>
              <w:fldChar w:fldCharType="begin"/>
            </w:r>
            <w:r w:rsidR="000B15B5">
              <w:rPr>
                <w:noProof/>
                <w:webHidden/>
              </w:rPr>
              <w:instrText xml:space="preserve"> PAGEREF _Toc165845804 \h </w:instrText>
            </w:r>
            <w:r w:rsidR="000B15B5">
              <w:rPr>
                <w:noProof/>
                <w:webHidden/>
              </w:rPr>
            </w:r>
            <w:r w:rsidR="000B15B5">
              <w:rPr>
                <w:noProof/>
                <w:webHidden/>
              </w:rPr>
              <w:fldChar w:fldCharType="separate"/>
            </w:r>
            <w:r w:rsidR="000B15B5">
              <w:rPr>
                <w:noProof/>
                <w:webHidden/>
              </w:rPr>
              <w:t>12</w:t>
            </w:r>
            <w:r w:rsidR="000B15B5">
              <w:rPr>
                <w:noProof/>
                <w:webHidden/>
              </w:rPr>
              <w:fldChar w:fldCharType="end"/>
            </w:r>
          </w:hyperlink>
        </w:p>
        <w:p w14:paraId="2D7FD622" w14:textId="77777777" w:rsidR="000B15B5" w:rsidRDefault="00F20FD3">
          <w:pPr>
            <w:pStyle w:val="TOC1"/>
            <w:tabs>
              <w:tab w:val="right" w:leader="dot" w:pos="9016"/>
            </w:tabs>
            <w:rPr>
              <w:rFonts w:eastAsiaTheme="minorEastAsia"/>
              <w:noProof/>
              <w:lang w:eastAsia="en-GB"/>
            </w:rPr>
          </w:pPr>
          <w:hyperlink w:anchor="_Toc165845805" w:history="1">
            <w:r w:rsidR="000B15B5" w:rsidRPr="00F417C6">
              <w:rPr>
                <w:rStyle w:val="Hyperlink"/>
                <w:noProof/>
              </w:rPr>
              <w:t>Feature Importance’s</w:t>
            </w:r>
            <w:r w:rsidR="000B15B5">
              <w:rPr>
                <w:noProof/>
                <w:webHidden/>
              </w:rPr>
              <w:tab/>
            </w:r>
            <w:r w:rsidR="000B15B5">
              <w:rPr>
                <w:noProof/>
                <w:webHidden/>
              </w:rPr>
              <w:fldChar w:fldCharType="begin"/>
            </w:r>
            <w:r w:rsidR="000B15B5">
              <w:rPr>
                <w:noProof/>
                <w:webHidden/>
              </w:rPr>
              <w:instrText xml:space="preserve"> PAGEREF _Toc165845805 \h </w:instrText>
            </w:r>
            <w:r w:rsidR="000B15B5">
              <w:rPr>
                <w:noProof/>
                <w:webHidden/>
              </w:rPr>
            </w:r>
            <w:r w:rsidR="000B15B5">
              <w:rPr>
                <w:noProof/>
                <w:webHidden/>
              </w:rPr>
              <w:fldChar w:fldCharType="separate"/>
            </w:r>
            <w:r w:rsidR="000B15B5">
              <w:rPr>
                <w:noProof/>
                <w:webHidden/>
              </w:rPr>
              <w:t>14</w:t>
            </w:r>
            <w:r w:rsidR="000B15B5">
              <w:rPr>
                <w:noProof/>
                <w:webHidden/>
              </w:rPr>
              <w:fldChar w:fldCharType="end"/>
            </w:r>
          </w:hyperlink>
        </w:p>
        <w:p w14:paraId="1C4690A6" w14:textId="77777777" w:rsidR="000B15B5" w:rsidRDefault="00F20FD3">
          <w:pPr>
            <w:pStyle w:val="TOC2"/>
            <w:tabs>
              <w:tab w:val="right" w:leader="dot" w:pos="9016"/>
            </w:tabs>
            <w:rPr>
              <w:rFonts w:eastAsiaTheme="minorEastAsia"/>
              <w:noProof/>
              <w:lang w:eastAsia="en-GB"/>
            </w:rPr>
          </w:pPr>
          <w:hyperlink w:anchor="_Toc165845806" w:history="1">
            <w:r w:rsidR="000B15B5" w:rsidRPr="00F417C6">
              <w:rPr>
                <w:rStyle w:val="Hyperlink"/>
                <w:noProof/>
              </w:rPr>
              <w:t>What Are Feature Importance’s?</w:t>
            </w:r>
            <w:r w:rsidR="000B15B5">
              <w:rPr>
                <w:noProof/>
                <w:webHidden/>
              </w:rPr>
              <w:tab/>
            </w:r>
            <w:r w:rsidR="000B15B5">
              <w:rPr>
                <w:noProof/>
                <w:webHidden/>
              </w:rPr>
              <w:fldChar w:fldCharType="begin"/>
            </w:r>
            <w:r w:rsidR="000B15B5">
              <w:rPr>
                <w:noProof/>
                <w:webHidden/>
              </w:rPr>
              <w:instrText xml:space="preserve"> PAGEREF _Toc165845806 \h </w:instrText>
            </w:r>
            <w:r w:rsidR="000B15B5">
              <w:rPr>
                <w:noProof/>
                <w:webHidden/>
              </w:rPr>
            </w:r>
            <w:r w:rsidR="000B15B5">
              <w:rPr>
                <w:noProof/>
                <w:webHidden/>
              </w:rPr>
              <w:fldChar w:fldCharType="separate"/>
            </w:r>
            <w:r w:rsidR="000B15B5">
              <w:rPr>
                <w:noProof/>
                <w:webHidden/>
              </w:rPr>
              <w:t>14</w:t>
            </w:r>
            <w:r w:rsidR="000B15B5">
              <w:rPr>
                <w:noProof/>
                <w:webHidden/>
              </w:rPr>
              <w:fldChar w:fldCharType="end"/>
            </w:r>
          </w:hyperlink>
        </w:p>
        <w:p w14:paraId="5A27EFEB" w14:textId="77777777" w:rsidR="000B15B5" w:rsidRDefault="00F20FD3">
          <w:pPr>
            <w:pStyle w:val="TOC1"/>
            <w:tabs>
              <w:tab w:val="right" w:leader="dot" w:pos="9016"/>
            </w:tabs>
            <w:rPr>
              <w:rFonts w:eastAsiaTheme="minorEastAsia"/>
              <w:noProof/>
              <w:lang w:eastAsia="en-GB"/>
            </w:rPr>
          </w:pPr>
          <w:hyperlink w:anchor="_Toc165845807" w:history="1">
            <w:r w:rsidR="000B15B5" w:rsidRPr="00F417C6">
              <w:rPr>
                <w:rStyle w:val="Hyperlink"/>
                <w:noProof/>
              </w:rPr>
              <w:t>Control Factors</w:t>
            </w:r>
            <w:r w:rsidR="000B15B5">
              <w:rPr>
                <w:noProof/>
                <w:webHidden/>
              </w:rPr>
              <w:tab/>
            </w:r>
            <w:r w:rsidR="000B15B5">
              <w:rPr>
                <w:noProof/>
                <w:webHidden/>
              </w:rPr>
              <w:fldChar w:fldCharType="begin"/>
            </w:r>
            <w:r w:rsidR="000B15B5">
              <w:rPr>
                <w:noProof/>
                <w:webHidden/>
              </w:rPr>
              <w:instrText xml:space="preserve"> PAGEREF _Toc165845807 \h </w:instrText>
            </w:r>
            <w:r w:rsidR="000B15B5">
              <w:rPr>
                <w:noProof/>
                <w:webHidden/>
              </w:rPr>
            </w:r>
            <w:r w:rsidR="000B15B5">
              <w:rPr>
                <w:noProof/>
                <w:webHidden/>
              </w:rPr>
              <w:fldChar w:fldCharType="separate"/>
            </w:r>
            <w:r w:rsidR="000B15B5">
              <w:rPr>
                <w:noProof/>
                <w:webHidden/>
              </w:rPr>
              <w:t>15</w:t>
            </w:r>
            <w:r w:rsidR="000B15B5">
              <w:rPr>
                <w:noProof/>
                <w:webHidden/>
              </w:rPr>
              <w:fldChar w:fldCharType="end"/>
            </w:r>
          </w:hyperlink>
        </w:p>
        <w:p w14:paraId="492BEC61" w14:textId="77777777" w:rsidR="000B15B5" w:rsidRDefault="00F20FD3">
          <w:pPr>
            <w:pStyle w:val="TOC2"/>
            <w:tabs>
              <w:tab w:val="right" w:leader="dot" w:pos="9016"/>
            </w:tabs>
            <w:rPr>
              <w:rFonts w:eastAsiaTheme="minorEastAsia"/>
              <w:noProof/>
              <w:lang w:eastAsia="en-GB"/>
            </w:rPr>
          </w:pPr>
          <w:hyperlink w:anchor="_Toc165845808" w:history="1">
            <w:r w:rsidR="000B15B5" w:rsidRPr="00F417C6">
              <w:rPr>
                <w:rStyle w:val="Hyperlink"/>
                <w:noProof/>
              </w:rPr>
              <w:t>What are Control Factors?</w:t>
            </w:r>
            <w:r w:rsidR="000B15B5">
              <w:rPr>
                <w:noProof/>
                <w:webHidden/>
              </w:rPr>
              <w:tab/>
            </w:r>
            <w:r w:rsidR="000B15B5">
              <w:rPr>
                <w:noProof/>
                <w:webHidden/>
              </w:rPr>
              <w:fldChar w:fldCharType="begin"/>
            </w:r>
            <w:r w:rsidR="000B15B5">
              <w:rPr>
                <w:noProof/>
                <w:webHidden/>
              </w:rPr>
              <w:instrText xml:space="preserve"> PAGEREF _Toc165845808 \h </w:instrText>
            </w:r>
            <w:r w:rsidR="000B15B5">
              <w:rPr>
                <w:noProof/>
                <w:webHidden/>
              </w:rPr>
            </w:r>
            <w:r w:rsidR="000B15B5">
              <w:rPr>
                <w:noProof/>
                <w:webHidden/>
              </w:rPr>
              <w:fldChar w:fldCharType="separate"/>
            </w:r>
            <w:r w:rsidR="000B15B5">
              <w:rPr>
                <w:noProof/>
                <w:webHidden/>
              </w:rPr>
              <w:t>15</w:t>
            </w:r>
            <w:r w:rsidR="000B15B5">
              <w:rPr>
                <w:noProof/>
                <w:webHidden/>
              </w:rPr>
              <w:fldChar w:fldCharType="end"/>
            </w:r>
          </w:hyperlink>
        </w:p>
        <w:p w14:paraId="35180F32" w14:textId="77777777" w:rsidR="000B15B5" w:rsidRDefault="00F20FD3">
          <w:pPr>
            <w:pStyle w:val="TOC2"/>
            <w:tabs>
              <w:tab w:val="right" w:leader="dot" w:pos="9016"/>
            </w:tabs>
            <w:rPr>
              <w:rFonts w:eastAsiaTheme="minorEastAsia"/>
              <w:noProof/>
              <w:lang w:eastAsia="en-GB"/>
            </w:rPr>
          </w:pPr>
          <w:hyperlink w:anchor="_Toc165845809" w:history="1">
            <w:r w:rsidR="000B15B5" w:rsidRPr="00F417C6">
              <w:rPr>
                <w:rStyle w:val="Hyperlink"/>
                <w:rFonts w:eastAsia="Times New Roman"/>
                <w:noProof/>
                <w:shd w:val="clear" w:color="auto" w:fill="FFFFFF"/>
              </w:rPr>
              <w:t>The Munitions Control Factors</w:t>
            </w:r>
            <w:r w:rsidR="000B15B5">
              <w:rPr>
                <w:noProof/>
                <w:webHidden/>
              </w:rPr>
              <w:tab/>
            </w:r>
            <w:r w:rsidR="000B15B5">
              <w:rPr>
                <w:noProof/>
                <w:webHidden/>
              </w:rPr>
              <w:fldChar w:fldCharType="begin"/>
            </w:r>
            <w:r w:rsidR="000B15B5">
              <w:rPr>
                <w:noProof/>
                <w:webHidden/>
              </w:rPr>
              <w:instrText xml:space="preserve"> PAGEREF _Toc165845809 \h </w:instrText>
            </w:r>
            <w:r w:rsidR="000B15B5">
              <w:rPr>
                <w:noProof/>
                <w:webHidden/>
              </w:rPr>
            </w:r>
            <w:r w:rsidR="000B15B5">
              <w:rPr>
                <w:noProof/>
                <w:webHidden/>
              </w:rPr>
              <w:fldChar w:fldCharType="separate"/>
            </w:r>
            <w:r w:rsidR="000B15B5">
              <w:rPr>
                <w:noProof/>
                <w:webHidden/>
              </w:rPr>
              <w:t>15</w:t>
            </w:r>
            <w:r w:rsidR="000B15B5">
              <w:rPr>
                <w:noProof/>
                <w:webHidden/>
              </w:rPr>
              <w:fldChar w:fldCharType="end"/>
            </w:r>
          </w:hyperlink>
        </w:p>
        <w:p w14:paraId="770BAF5A" w14:textId="77777777" w:rsidR="000B15B5" w:rsidRDefault="00F20FD3">
          <w:pPr>
            <w:pStyle w:val="TOC1"/>
            <w:tabs>
              <w:tab w:val="right" w:leader="dot" w:pos="9016"/>
            </w:tabs>
            <w:rPr>
              <w:rFonts w:eastAsiaTheme="minorEastAsia"/>
              <w:noProof/>
              <w:lang w:eastAsia="en-GB"/>
            </w:rPr>
          </w:pPr>
          <w:hyperlink w:anchor="_Toc165845810" w:history="1">
            <w:r w:rsidR="000B15B5" w:rsidRPr="00F417C6">
              <w:rPr>
                <w:rStyle w:val="Hyperlink"/>
                <w:noProof/>
              </w:rPr>
              <w:t>Noise Factors</w:t>
            </w:r>
            <w:r w:rsidR="000B15B5">
              <w:rPr>
                <w:noProof/>
                <w:webHidden/>
              </w:rPr>
              <w:tab/>
            </w:r>
            <w:r w:rsidR="000B15B5">
              <w:rPr>
                <w:noProof/>
                <w:webHidden/>
              </w:rPr>
              <w:fldChar w:fldCharType="begin"/>
            </w:r>
            <w:r w:rsidR="000B15B5">
              <w:rPr>
                <w:noProof/>
                <w:webHidden/>
              </w:rPr>
              <w:instrText xml:space="preserve"> PAGEREF _Toc165845810 \h </w:instrText>
            </w:r>
            <w:r w:rsidR="000B15B5">
              <w:rPr>
                <w:noProof/>
                <w:webHidden/>
              </w:rPr>
            </w:r>
            <w:r w:rsidR="000B15B5">
              <w:rPr>
                <w:noProof/>
                <w:webHidden/>
              </w:rPr>
              <w:fldChar w:fldCharType="separate"/>
            </w:r>
            <w:r w:rsidR="000B15B5">
              <w:rPr>
                <w:noProof/>
                <w:webHidden/>
              </w:rPr>
              <w:t>17</w:t>
            </w:r>
            <w:r w:rsidR="000B15B5">
              <w:rPr>
                <w:noProof/>
                <w:webHidden/>
              </w:rPr>
              <w:fldChar w:fldCharType="end"/>
            </w:r>
          </w:hyperlink>
        </w:p>
        <w:p w14:paraId="165306C2" w14:textId="77777777" w:rsidR="000B15B5" w:rsidRDefault="00F20FD3">
          <w:pPr>
            <w:pStyle w:val="TOC2"/>
            <w:tabs>
              <w:tab w:val="right" w:leader="dot" w:pos="9016"/>
            </w:tabs>
            <w:rPr>
              <w:rFonts w:eastAsiaTheme="minorEastAsia"/>
              <w:noProof/>
              <w:lang w:eastAsia="en-GB"/>
            </w:rPr>
          </w:pPr>
          <w:hyperlink w:anchor="_Toc165845811" w:history="1">
            <w:r w:rsidR="000B15B5" w:rsidRPr="00F417C6">
              <w:rPr>
                <w:rStyle w:val="Hyperlink"/>
                <w:noProof/>
              </w:rPr>
              <w:t>What are Noise Factors?</w:t>
            </w:r>
            <w:r w:rsidR="000B15B5">
              <w:rPr>
                <w:noProof/>
                <w:webHidden/>
              </w:rPr>
              <w:tab/>
            </w:r>
            <w:r w:rsidR="000B15B5">
              <w:rPr>
                <w:noProof/>
                <w:webHidden/>
              </w:rPr>
              <w:fldChar w:fldCharType="begin"/>
            </w:r>
            <w:r w:rsidR="000B15B5">
              <w:rPr>
                <w:noProof/>
                <w:webHidden/>
              </w:rPr>
              <w:instrText xml:space="preserve"> PAGEREF _Toc165845811 \h </w:instrText>
            </w:r>
            <w:r w:rsidR="000B15B5">
              <w:rPr>
                <w:noProof/>
                <w:webHidden/>
              </w:rPr>
            </w:r>
            <w:r w:rsidR="000B15B5">
              <w:rPr>
                <w:noProof/>
                <w:webHidden/>
              </w:rPr>
              <w:fldChar w:fldCharType="separate"/>
            </w:r>
            <w:r w:rsidR="000B15B5">
              <w:rPr>
                <w:noProof/>
                <w:webHidden/>
              </w:rPr>
              <w:t>17</w:t>
            </w:r>
            <w:r w:rsidR="000B15B5">
              <w:rPr>
                <w:noProof/>
                <w:webHidden/>
              </w:rPr>
              <w:fldChar w:fldCharType="end"/>
            </w:r>
          </w:hyperlink>
        </w:p>
        <w:p w14:paraId="0A370C15" w14:textId="77777777" w:rsidR="000B15B5" w:rsidRDefault="00F20FD3">
          <w:pPr>
            <w:pStyle w:val="TOC1"/>
            <w:tabs>
              <w:tab w:val="right" w:leader="dot" w:pos="9016"/>
            </w:tabs>
            <w:rPr>
              <w:rFonts w:eastAsiaTheme="minorEastAsia"/>
              <w:noProof/>
              <w:lang w:eastAsia="en-GB"/>
            </w:rPr>
          </w:pPr>
          <w:hyperlink w:anchor="_Toc165845812" w:history="1">
            <w:r w:rsidR="000B15B5" w:rsidRPr="00F417C6">
              <w:rPr>
                <w:rStyle w:val="Hyperlink"/>
                <w:noProof/>
              </w:rPr>
              <w:t>References</w:t>
            </w:r>
            <w:r w:rsidR="000B15B5">
              <w:rPr>
                <w:noProof/>
                <w:webHidden/>
              </w:rPr>
              <w:tab/>
            </w:r>
            <w:r w:rsidR="000B15B5">
              <w:rPr>
                <w:noProof/>
                <w:webHidden/>
              </w:rPr>
              <w:fldChar w:fldCharType="begin"/>
            </w:r>
            <w:r w:rsidR="000B15B5">
              <w:rPr>
                <w:noProof/>
                <w:webHidden/>
              </w:rPr>
              <w:instrText xml:space="preserve"> PAGEREF _Toc165845812 \h </w:instrText>
            </w:r>
            <w:r w:rsidR="000B15B5">
              <w:rPr>
                <w:noProof/>
                <w:webHidden/>
              </w:rPr>
            </w:r>
            <w:r w:rsidR="000B15B5">
              <w:rPr>
                <w:noProof/>
                <w:webHidden/>
              </w:rPr>
              <w:fldChar w:fldCharType="separate"/>
            </w:r>
            <w:r w:rsidR="000B15B5">
              <w:rPr>
                <w:noProof/>
                <w:webHidden/>
              </w:rPr>
              <w:t>18</w:t>
            </w:r>
            <w:r w:rsidR="000B15B5">
              <w:rPr>
                <w:noProof/>
                <w:webHidden/>
              </w:rPr>
              <w:fldChar w:fldCharType="end"/>
            </w:r>
          </w:hyperlink>
        </w:p>
        <w:p w14:paraId="7CD73FAB" w14:textId="77777777" w:rsidR="008543BF" w:rsidRDefault="008543BF" w:rsidP="008543BF">
          <w:r>
            <w:rPr>
              <w:b/>
              <w:bCs/>
              <w:noProof/>
            </w:rPr>
            <w:lastRenderedPageBreak/>
            <w:fldChar w:fldCharType="end"/>
          </w:r>
        </w:p>
      </w:sdtContent>
    </w:sdt>
    <w:p w14:paraId="68B26C3E" w14:textId="77777777" w:rsidR="008543BF" w:rsidRDefault="008543BF" w:rsidP="008543BF">
      <w:pPr>
        <w:pStyle w:val="Heading1"/>
      </w:pPr>
      <w:bookmarkStart w:id="0" w:name="_Toc165845781"/>
      <w:r>
        <w:t>Introduction</w:t>
      </w:r>
      <w:bookmarkEnd w:id="0"/>
    </w:p>
    <w:p w14:paraId="1FEF80BC" w14:textId="77777777" w:rsidR="00C10F40" w:rsidRDefault="00C10F40"/>
    <w:p w14:paraId="422A6997" w14:textId="77777777" w:rsidR="00DA442F" w:rsidRDefault="00AF2ABE">
      <w:r>
        <w:t>This assignment will look into a design and manufacture case stud</w:t>
      </w:r>
      <w:r w:rsidR="00E74E4D">
        <w:t xml:space="preserve">y and a solution for it will be made using a series of established systems engineering tools. </w:t>
      </w:r>
      <w:r w:rsidR="00BD2260">
        <w:t xml:space="preserve">The result of the tools being used </w:t>
      </w:r>
      <w:r w:rsidR="00264F51">
        <w:t xml:space="preserve">will help in overcoming some of the major design and manufacturing issues that come within the case study. </w:t>
      </w:r>
      <w:r w:rsidR="00DA442F">
        <w:t>The following processes will be used in order to solve the case study:</w:t>
      </w:r>
    </w:p>
    <w:p w14:paraId="70218FA8" w14:textId="77777777" w:rsidR="00DA442F" w:rsidRDefault="00DA442F" w:rsidP="00DA442F">
      <w:pPr>
        <w:pStyle w:val="ListParagraph"/>
        <w:numPr>
          <w:ilvl w:val="0"/>
          <w:numId w:val="3"/>
        </w:numPr>
      </w:pPr>
      <w:r>
        <w:t>Key Customer Requirements</w:t>
      </w:r>
    </w:p>
    <w:p w14:paraId="52911D03" w14:textId="77777777" w:rsidR="00DA442F" w:rsidRDefault="00DA442F" w:rsidP="00DA442F">
      <w:pPr>
        <w:pStyle w:val="ListParagraph"/>
        <w:numPr>
          <w:ilvl w:val="0"/>
          <w:numId w:val="3"/>
        </w:numPr>
      </w:pPr>
      <w:r>
        <w:t>Critical System Functionality</w:t>
      </w:r>
    </w:p>
    <w:p w14:paraId="2412D508" w14:textId="77777777" w:rsidR="00DA442F" w:rsidRDefault="00DA442F" w:rsidP="00DA442F">
      <w:pPr>
        <w:pStyle w:val="ListParagraph"/>
        <w:numPr>
          <w:ilvl w:val="0"/>
          <w:numId w:val="3"/>
        </w:numPr>
      </w:pPr>
      <w:r>
        <w:t>Concept Derivation and Design Choices</w:t>
      </w:r>
    </w:p>
    <w:p w14:paraId="01835EB0" w14:textId="77777777" w:rsidR="00DA442F" w:rsidRDefault="00DA442F" w:rsidP="00DA442F">
      <w:pPr>
        <w:pStyle w:val="ListParagraph"/>
        <w:numPr>
          <w:ilvl w:val="0"/>
          <w:numId w:val="3"/>
        </w:numPr>
      </w:pPr>
      <w:r>
        <w:t>Potential Failure Modes</w:t>
      </w:r>
    </w:p>
    <w:p w14:paraId="27D4440E" w14:textId="77777777" w:rsidR="00DA442F" w:rsidRDefault="00DA442F" w:rsidP="00DA442F">
      <w:pPr>
        <w:pStyle w:val="ListParagraph"/>
        <w:numPr>
          <w:ilvl w:val="0"/>
          <w:numId w:val="3"/>
        </w:numPr>
      </w:pPr>
      <w:r>
        <w:t>Critical Design Features</w:t>
      </w:r>
    </w:p>
    <w:p w14:paraId="154396D2" w14:textId="77777777" w:rsidR="00DA442F" w:rsidRDefault="00DA442F" w:rsidP="00DA442F">
      <w:pPr>
        <w:pStyle w:val="ListParagraph"/>
        <w:numPr>
          <w:ilvl w:val="0"/>
          <w:numId w:val="3"/>
        </w:numPr>
      </w:pPr>
      <w:r>
        <w:t>The Manufacturing Processes Involved</w:t>
      </w:r>
    </w:p>
    <w:p w14:paraId="5CFDAB13" w14:textId="77777777" w:rsidR="00DA442F" w:rsidRDefault="00DA442F" w:rsidP="00DA442F">
      <w:pPr>
        <w:pStyle w:val="ListParagraph"/>
        <w:numPr>
          <w:ilvl w:val="0"/>
          <w:numId w:val="3"/>
        </w:numPr>
      </w:pPr>
      <w:r>
        <w:t>Critical Process Steps</w:t>
      </w:r>
    </w:p>
    <w:p w14:paraId="0A98E39E" w14:textId="77777777" w:rsidR="00165DE8" w:rsidRDefault="00DA442F" w:rsidP="00DA442F">
      <w:pPr>
        <w:pStyle w:val="ListParagraph"/>
        <w:numPr>
          <w:ilvl w:val="0"/>
          <w:numId w:val="3"/>
        </w:numPr>
      </w:pPr>
      <w:r>
        <w:t>Process Control Measures</w:t>
      </w:r>
    </w:p>
    <w:p w14:paraId="2660C8E4" w14:textId="77777777" w:rsidR="00961C2E" w:rsidRDefault="00165DE8" w:rsidP="00165DE8">
      <w:r>
        <w:t xml:space="preserve">Each step in the process will allow the case study to be </w:t>
      </w:r>
      <w:r w:rsidR="00A84616">
        <w:t>solved as efficient as possible, reducing time trying to figure out what to do next.</w:t>
      </w:r>
    </w:p>
    <w:p w14:paraId="6A0797E9" w14:textId="77777777" w:rsidR="00127EEB" w:rsidRDefault="00127EEB" w:rsidP="00165DE8"/>
    <w:p w14:paraId="405BB19E" w14:textId="77777777" w:rsidR="00127EEB" w:rsidRDefault="00127EEB" w:rsidP="00127EEB">
      <w:pPr>
        <w:pStyle w:val="Heading2"/>
      </w:pPr>
      <w:bookmarkStart w:id="1" w:name="_Toc165845782"/>
      <w:r>
        <w:t>What is Systems Engineering?</w:t>
      </w:r>
      <w:bookmarkEnd w:id="1"/>
    </w:p>
    <w:p w14:paraId="18B9CA6D" w14:textId="77777777" w:rsidR="00127EEB" w:rsidRPr="0074403D" w:rsidRDefault="00127EEB" w:rsidP="00127EEB"/>
    <w:p w14:paraId="2A976AC6" w14:textId="77777777" w:rsidR="0074403D" w:rsidRDefault="0074403D" w:rsidP="0074403D">
      <w:pPr>
        <w:spacing w:after="240"/>
        <w:rPr>
          <w:rFonts w:eastAsia="Times New Roman" w:cs="Segoe UI"/>
          <w:color w:val="181818"/>
          <w:shd w:val="clear" w:color="auto" w:fill="FFFFFF"/>
        </w:rPr>
      </w:pPr>
      <w:r w:rsidRPr="0074403D">
        <w:rPr>
          <w:rFonts w:eastAsia="Times New Roman" w:cs="Segoe UI"/>
          <w:color w:val="181818"/>
          <w:shd w:val="clear" w:color="auto" w:fill="FFFFFF"/>
        </w:rPr>
        <w:t>Systems engineering is an interdisciplinary field of engineering and management that focuses on designing and managing complex systems over their life cycles. It involves the integration of various engineering disciplines and specialties to create a holistic approach to developing systems that meet customer needs and requirements.</w:t>
      </w:r>
      <w:r>
        <w:rPr>
          <w:rFonts w:eastAsia="Times New Roman" w:cs="Segoe UI"/>
          <w:color w:val="181818"/>
          <w:shd w:val="clear" w:color="auto" w:fill="FFFFFF"/>
        </w:rPr>
        <w:t xml:space="preserve"> </w:t>
      </w:r>
      <w:sdt>
        <w:sdtPr>
          <w:rPr>
            <w:rFonts w:eastAsia="Times New Roman" w:cs="Segoe UI"/>
            <w:color w:val="181818"/>
            <w:shd w:val="clear" w:color="auto" w:fill="FFFFFF"/>
          </w:rPr>
          <w:id w:val="480357119"/>
          <w:citation/>
        </w:sdtPr>
        <w:sdtEndPr/>
        <w:sdtContent>
          <w:r>
            <w:rPr>
              <w:rFonts w:eastAsia="Times New Roman" w:cs="Segoe UI"/>
              <w:color w:val="181818"/>
              <w:shd w:val="clear" w:color="auto" w:fill="FFFFFF"/>
            </w:rPr>
            <w:fldChar w:fldCharType="begin"/>
          </w:r>
          <w:r>
            <w:rPr>
              <w:rFonts w:eastAsia="Times New Roman" w:cs="Segoe UI"/>
              <w:color w:val="181818"/>
              <w:shd w:val="clear" w:color="auto" w:fill="FFFFFF"/>
            </w:rPr>
            <w:instrText xml:space="preserve"> CITATION INC24 \l 2057 </w:instrText>
          </w:r>
          <w:r>
            <w:rPr>
              <w:rFonts w:eastAsia="Times New Roman" w:cs="Segoe UI"/>
              <w:color w:val="181818"/>
              <w:shd w:val="clear" w:color="auto" w:fill="FFFFFF"/>
            </w:rPr>
            <w:fldChar w:fldCharType="separate"/>
          </w:r>
          <w:r w:rsidR="006029BF" w:rsidRPr="006029BF">
            <w:rPr>
              <w:rFonts w:eastAsia="Times New Roman" w:cs="Segoe UI"/>
              <w:noProof/>
              <w:color w:val="181818"/>
              <w:shd w:val="clear" w:color="auto" w:fill="FFFFFF"/>
            </w:rPr>
            <w:t>[1]</w:t>
          </w:r>
          <w:r>
            <w:rPr>
              <w:rFonts w:eastAsia="Times New Roman" w:cs="Segoe UI"/>
              <w:color w:val="181818"/>
              <w:shd w:val="clear" w:color="auto" w:fill="FFFFFF"/>
            </w:rPr>
            <w:fldChar w:fldCharType="end"/>
          </w:r>
        </w:sdtContent>
      </w:sdt>
    </w:p>
    <w:p w14:paraId="0DE80A18" w14:textId="77777777" w:rsidR="00961C2E" w:rsidRDefault="00961C2E" w:rsidP="00165DE8"/>
    <w:p w14:paraId="19D7FE3B" w14:textId="77777777" w:rsidR="00EF2D2D" w:rsidRDefault="00961C2E" w:rsidP="00961C2E">
      <w:pPr>
        <w:pStyle w:val="Heading1"/>
      </w:pPr>
      <w:bookmarkStart w:id="2" w:name="_Toc165845783"/>
      <w:r>
        <w:t>The Case Study</w:t>
      </w:r>
      <w:bookmarkEnd w:id="2"/>
    </w:p>
    <w:p w14:paraId="0E40EA2A" w14:textId="77777777" w:rsidR="00EF2D2D" w:rsidRDefault="00EF2D2D" w:rsidP="00961C2E">
      <w:pPr>
        <w:pStyle w:val="Heading1"/>
      </w:pPr>
    </w:p>
    <w:p w14:paraId="6B6400BB" w14:textId="77777777" w:rsidR="004165D1" w:rsidRDefault="00EF2D2D" w:rsidP="00EF2D2D">
      <w:r>
        <w:t xml:space="preserve">This Design and manufacturing Case Study will be focused around </w:t>
      </w:r>
      <w:r w:rsidR="001B056D">
        <w:t xml:space="preserve">a Generic Munition. </w:t>
      </w:r>
      <w:r w:rsidR="00206215">
        <w:t>The Munition has</w:t>
      </w:r>
      <w:r w:rsidR="001B056D">
        <w:t xml:space="preserve"> lots of requirements</w:t>
      </w:r>
      <w:r w:rsidR="0000388E">
        <w:t xml:space="preserve"> that need to be met</w:t>
      </w:r>
      <w:r w:rsidR="001B056D">
        <w:t xml:space="preserve">. Some of the Requirements </w:t>
      </w:r>
      <w:r w:rsidR="00F8692E">
        <w:t xml:space="preserve">are designed to enhance performance, others make the munition user friendly, some of them are </w:t>
      </w:r>
      <w:r w:rsidR="00F95170">
        <w:t>safety specific and others are required in order to ke</w:t>
      </w:r>
      <w:r w:rsidR="0000388E">
        <w:t xml:space="preserve">ep the cost at a reasonable rate. </w:t>
      </w:r>
      <w:r w:rsidR="00BB2EEF">
        <w:t>There is a lot to focus on when a mu</w:t>
      </w:r>
      <w:r w:rsidR="00206215">
        <w:t>nition</w:t>
      </w:r>
      <w:r w:rsidR="00BB2EEF">
        <w:t xml:space="preserve"> is being created, this process will be solved within this case study.</w:t>
      </w:r>
      <w:r w:rsidR="004165D1">
        <w:t xml:space="preserve"> </w:t>
      </w:r>
    </w:p>
    <w:p w14:paraId="767CFDF7" w14:textId="77777777" w:rsidR="00F86619" w:rsidRDefault="00F86619" w:rsidP="00F86619"/>
    <w:p w14:paraId="3427EC7C" w14:textId="77777777" w:rsidR="00F86619" w:rsidRDefault="00F86619" w:rsidP="00F86619"/>
    <w:p w14:paraId="7AA81F58" w14:textId="77777777" w:rsidR="004165D1" w:rsidRDefault="00CE68A9" w:rsidP="00CE68A9">
      <w:pPr>
        <w:pStyle w:val="Heading1"/>
      </w:pPr>
      <w:bookmarkStart w:id="3" w:name="_Toc165845784"/>
      <w:r>
        <w:lastRenderedPageBreak/>
        <w:t>Customer Requirements</w:t>
      </w:r>
      <w:bookmarkEnd w:id="3"/>
    </w:p>
    <w:p w14:paraId="1EC76C0E" w14:textId="77777777" w:rsidR="00E674E1" w:rsidRDefault="00E674E1" w:rsidP="00E674E1"/>
    <w:p w14:paraId="63891CF1" w14:textId="77777777" w:rsidR="00B52B8F" w:rsidRDefault="0005439E" w:rsidP="00E674E1">
      <w:r>
        <w:t>Withi</w:t>
      </w:r>
      <w:r w:rsidR="00F00ADC">
        <w:t xml:space="preserve">n systems engineering </w:t>
      </w:r>
      <w:r w:rsidR="002A7FBF">
        <w:t xml:space="preserve">a requirement list is basically a collection of system requirements that are all in relation to a specific function of the whole </w:t>
      </w:r>
      <w:r w:rsidR="005446DA">
        <w:t>system</w:t>
      </w:r>
      <w:r w:rsidR="002A7FBF">
        <w:t>.</w:t>
      </w:r>
      <w:r w:rsidR="00355FE5">
        <w:t xml:space="preserve"> They ultimately help in organising the requirements </w:t>
      </w:r>
      <w:r w:rsidR="005446DA">
        <w:t>as well as putting them into a category</w:t>
      </w:r>
      <w:r w:rsidR="00851C55">
        <w:t xml:space="preserve"> that all need to be addressed during the system development process.</w:t>
      </w:r>
    </w:p>
    <w:p w14:paraId="1E282ACF" w14:textId="77777777" w:rsidR="00E674E1" w:rsidRDefault="0005439E" w:rsidP="00E674E1">
      <w:r>
        <w:rPr>
          <w:rFonts w:ascii="Segoe UI" w:hAnsi="Segoe UI" w:cs="Segoe UI"/>
          <w:color w:val="242424"/>
        </w:rPr>
        <w:br/>
      </w:r>
      <w:r w:rsidR="002051AA">
        <w:t>The munition</w:t>
      </w:r>
      <w:r w:rsidR="00964F3F">
        <w:t xml:space="preserve"> has lots of customer requirements. These requirements cover a wide range of different areas such as Performance, Safety, Cost etc. </w:t>
      </w:r>
      <w:r w:rsidR="001C6F42">
        <w:t xml:space="preserve">Each requirement category </w:t>
      </w:r>
      <w:r w:rsidR="00D56479">
        <w:t xml:space="preserve">has an originator which the requirement is put in place to assist. For </w:t>
      </w:r>
      <w:r w:rsidR="00781063">
        <w:t>example,</w:t>
      </w:r>
      <w:r w:rsidR="00D56479">
        <w:t xml:space="preserve"> the Performance category is put in place to assist the Crew</w:t>
      </w:r>
      <w:r w:rsidR="00F01AA7">
        <w:t>/ End U</w:t>
      </w:r>
      <w:r w:rsidR="00781063">
        <w:t>ser</w:t>
      </w:r>
      <w:r w:rsidR="00D56479">
        <w:t xml:space="preserve"> which will be using the munition in its</w:t>
      </w:r>
      <w:r w:rsidR="00AC0040">
        <w:t xml:space="preserve"> entirety. </w:t>
      </w:r>
      <w:r w:rsidR="001C277C">
        <w:t>The following list will highlight the Customer Requirements that a</w:t>
      </w:r>
      <w:r w:rsidR="00DD00EF">
        <w:t>re intended for a munitions</w:t>
      </w:r>
      <w:r w:rsidR="001C277C">
        <w:t>:</w:t>
      </w:r>
    </w:p>
    <w:p w14:paraId="05FF1833" w14:textId="77777777" w:rsidR="00315387" w:rsidRDefault="00315387" w:rsidP="00E674E1"/>
    <w:p w14:paraId="26501D91" w14:textId="77777777" w:rsidR="001C277C" w:rsidRDefault="007E50A8" w:rsidP="007E50A8">
      <w:pPr>
        <w:pStyle w:val="Heading2"/>
      </w:pPr>
      <w:bookmarkStart w:id="4" w:name="_Toc165845785"/>
      <w:r>
        <w:t>Performance –</w:t>
      </w:r>
      <w:bookmarkEnd w:id="4"/>
    </w:p>
    <w:p w14:paraId="6A8B10A0" w14:textId="77777777" w:rsidR="00772ABA" w:rsidRDefault="00772ABA" w:rsidP="00315387"/>
    <w:p w14:paraId="7409B8DE" w14:textId="77777777" w:rsidR="00F01AA7" w:rsidRDefault="00315387" w:rsidP="00315387">
      <w:r>
        <w:t>These requirements are aimed to suit and assist the Crew/ End User</w:t>
      </w:r>
      <w:r w:rsidR="00F01AA7">
        <w:t xml:space="preserve"> of the whole munition. There are four main re</w:t>
      </w:r>
      <w:r w:rsidR="007F4BB5">
        <w:t>quirements that fall under the Performance category, they</w:t>
      </w:r>
      <w:r w:rsidR="00F01AA7">
        <w:t xml:space="preserve"> are:</w:t>
      </w:r>
    </w:p>
    <w:p w14:paraId="34060852" w14:textId="77777777" w:rsidR="00F01AA7" w:rsidRDefault="00B160F6" w:rsidP="00F01AA7">
      <w:pPr>
        <w:pStyle w:val="ListParagraph"/>
        <w:numPr>
          <w:ilvl w:val="0"/>
          <w:numId w:val="4"/>
        </w:numPr>
      </w:pPr>
      <w:r>
        <w:t>The tank crew requires that the munition system shall destroy the specific target.</w:t>
      </w:r>
    </w:p>
    <w:p w14:paraId="667A0C60" w14:textId="77777777" w:rsidR="00B160F6" w:rsidRDefault="00B160F6" w:rsidP="00F01AA7">
      <w:pPr>
        <w:pStyle w:val="ListParagraph"/>
        <w:numPr>
          <w:ilvl w:val="0"/>
          <w:numId w:val="4"/>
        </w:numPr>
      </w:pPr>
      <w:r>
        <w:t>The tank crew requires that the system shall have consistent performance.</w:t>
      </w:r>
    </w:p>
    <w:p w14:paraId="7339AFDD" w14:textId="77777777" w:rsidR="00B160F6" w:rsidRDefault="00B160F6" w:rsidP="00F01AA7">
      <w:pPr>
        <w:pStyle w:val="ListParagraph"/>
        <w:numPr>
          <w:ilvl w:val="0"/>
          <w:numId w:val="4"/>
        </w:numPr>
      </w:pPr>
      <w:r>
        <w:t>The tank crew requires that the systems shall be accurate.</w:t>
      </w:r>
    </w:p>
    <w:p w14:paraId="071CAE32" w14:textId="77777777" w:rsidR="007E50A8" w:rsidRDefault="00B160F6" w:rsidP="007E50A8">
      <w:pPr>
        <w:pStyle w:val="ListParagraph"/>
        <w:numPr>
          <w:ilvl w:val="0"/>
          <w:numId w:val="4"/>
        </w:numPr>
      </w:pPr>
      <w:r>
        <w:t>The tank crew requires that the system should have an effective range of at least 2km.</w:t>
      </w:r>
    </w:p>
    <w:p w14:paraId="72535FD8" w14:textId="77777777" w:rsidR="007E50A8" w:rsidRDefault="007E50A8" w:rsidP="007E50A8">
      <w:pPr>
        <w:pStyle w:val="Heading2"/>
      </w:pPr>
      <w:bookmarkStart w:id="5" w:name="_Toc165845786"/>
      <w:r>
        <w:t>User Friendly-</w:t>
      </w:r>
      <w:bookmarkEnd w:id="5"/>
    </w:p>
    <w:p w14:paraId="0390DDB4" w14:textId="77777777" w:rsidR="007E50A8" w:rsidRDefault="007E50A8" w:rsidP="007E50A8"/>
    <w:p w14:paraId="6795FC02" w14:textId="77777777" w:rsidR="007E50A8" w:rsidRDefault="00772ABA" w:rsidP="007E50A8">
      <w:r>
        <w:t>These requirements are aimed to suit and assist the Crew/ End User and the Logistics team. There are three main requirements that fall under the User Friendly category,</w:t>
      </w:r>
      <w:r w:rsidR="007F4BB5">
        <w:t xml:space="preserve"> they</w:t>
      </w:r>
      <w:r>
        <w:t xml:space="preserve"> are:</w:t>
      </w:r>
    </w:p>
    <w:p w14:paraId="7FF1CCB6" w14:textId="77777777" w:rsidR="007F4BB5" w:rsidRDefault="007F4BB5" w:rsidP="007F4BB5">
      <w:pPr>
        <w:pStyle w:val="ListParagraph"/>
        <w:numPr>
          <w:ilvl w:val="0"/>
          <w:numId w:val="5"/>
        </w:numPr>
      </w:pPr>
      <w:r>
        <w:t>The tank crew requires that the munition should be easy to easy to handle (Rate of fire 3 round per minute)</w:t>
      </w:r>
    </w:p>
    <w:p w14:paraId="7A476936" w14:textId="77777777" w:rsidR="007F4BB5" w:rsidRDefault="00006864" w:rsidP="007F4BB5">
      <w:pPr>
        <w:pStyle w:val="ListParagraph"/>
        <w:numPr>
          <w:ilvl w:val="0"/>
          <w:numId w:val="5"/>
        </w:numPr>
      </w:pPr>
      <w:r>
        <w:t>The tank crew require that the round should have easy training characteristics.</w:t>
      </w:r>
    </w:p>
    <w:p w14:paraId="209C29A4" w14:textId="77777777" w:rsidR="00006864" w:rsidRDefault="00480EEC" w:rsidP="007F4BB5">
      <w:pPr>
        <w:pStyle w:val="ListParagraph"/>
        <w:numPr>
          <w:ilvl w:val="0"/>
          <w:numId w:val="5"/>
        </w:numPr>
      </w:pPr>
      <w:r>
        <w:t>The tank crew requires that the round should be light weight.</w:t>
      </w:r>
    </w:p>
    <w:p w14:paraId="21F63725" w14:textId="77777777" w:rsidR="007E50A8" w:rsidRDefault="007E50A8" w:rsidP="007E50A8">
      <w:pPr>
        <w:pStyle w:val="Heading2"/>
      </w:pPr>
      <w:bookmarkStart w:id="6" w:name="_Toc165845787"/>
      <w:r>
        <w:t>Safety-</w:t>
      </w:r>
      <w:bookmarkEnd w:id="6"/>
    </w:p>
    <w:p w14:paraId="7DAE539D" w14:textId="77777777" w:rsidR="007E50A8" w:rsidRDefault="007E50A8" w:rsidP="007E50A8"/>
    <w:p w14:paraId="23CAB1B0" w14:textId="77777777" w:rsidR="00480EEC" w:rsidRDefault="00480EEC" w:rsidP="007E50A8">
      <w:r>
        <w:t>These requirements are aimed to suit everyone that comes into the whole process</w:t>
      </w:r>
      <w:r w:rsidR="00AF7347">
        <w:t xml:space="preserve"> from design to manufacture to the use of the munition</w:t>
      </w:r>
      <w:r w:rsidR="00F840DD">
        <w:t>, this includes the l</w:t>
      </w:r>
      <w:r w:rsidR="00C950DE">
        <w:t>ogistics team, the main customer and the end user</w:t>
      </w:r>
      <w:r w:rsidR="00AF7347">
        <w:t>. There are three main requirements that</w:t>
      </w:r>
      <w:r w:rsidR="003F27F3">
        <w:t xml:space="preserve"> fall under the Safety category, they are:</w:t>
      </w:r>
    </w:p>
    <w:p w14:paraId="320F65F6" w14:textId="77777777" w:rsidR="003F27F3" w:rsidRDefault="00F71B12" w:rsidP="003F27F3">
      <w:pPr>
        <w:pStyle w:val="ListParagraph"/>
        <w:numPr>
          <w:ilvl w:val="0"/>
          <w:numId w:val="6"/>
        </w:numPr>
      </w:pPr>
      <w:r>
        <w:t>Logistics, Main c</w:t>
      </w:r>
      <w:r w:rsidR="003F27F3">
        <w:t>ustomer and the tank crew require that the round is IM compliant.</w:t>
      </w:r>
    </w:p>
    <w:p w14:paraId="13C74A9D" w14:textId="77777777" w:rsidR="00F71B12" w:rsidRDefault="003F27F3" w:rsidP="003F27F3">
      <w:pPr>
        <w:pStyle w:val="ListParagraph"/>
        <w:numPr>
          <w:ilvl w:val="0"/>
          <w:numId w:val="6"/>
        </w:numPr>
      </w:pPr>
      <w:r>
        <w:lastRenderedPageBreak/>
        <w:t>Logistics, Main customer and the tank crew</w:t>
      </w:r>
      <w:r w:rsidR="00F71B12">
        <w:t xml:space="preserve"> require the round to be resistant to environmental conditions.</w:t>
      </w:r>
    </w:p>
    <w:p w14:paraId="5F861E02" w14:textId="77777777" w:rsidR="003F27F3" w:rsidRDefault="00F71B12" w:rsidP="003F27F3">
      <w:pPr>
        <w:pStyle w:val="ListParagraph"/>
        <w:numPr>
          <w:ilvl w:val="0"/>
          <w:numId w:val="6"/>
        </w:numPr>
      </w:pPr>
      <w:r>
        <w:t>Logistics, Main customer</w:t>
      </w:r>
      <w:r w:rsidR="003F27F3">
        <w:t xml:space="preserve"> </w:t>
      </w:r>
      <w:r>
        <w:t xml:space="preserve">and the tank crew require that the round only functions </w:t>
      </w:r>
      <w:r w:rsidR="00C950DE">
        <w:t>when operationally required.</w:t>
      </w:r>
    </w:p>
    <w:p w14:paraId="373A1CAD" w14:textId="77777777" w:rsidR="004B43DD" w:rsidRDefault="004B43DD" w:rsidP="004B43DD"/>
    <w:p w14:paraId="4B6AEC8B" w14:textId="77777777" w:rsidR="007E50A8" w:rsidRDefault="007E50A8" w:rsidP="007E50A8">
      <w:pPr>
        <w:pStyle w:val="Heading2"/>
      </w:pPr>
      <w:bookmarkStart w:id="7" w:name="_Toc165845788"/>
      <w:r>
        <w:t>Availability-</w:t>
      </w:r>
      <w:bookmarkEnd w:id="7"/>
    </w:p>
    <w:p w14:paraId="60016636" w14:textId="77777777" w:rsidR="007E50A8" w:rsidRDefault="007E50A8" w:rsidP="007E50A8"/>
    <w:p w14:paraId="30BB1E07" w14:textId="77777777" w:rsidR="00976E13" w:rsidRDefault="00F840DD" w:rsidP="007E50A8">
      <w:r>
        <w:t>These requirements are aimed to suit the main customer and in this case it is the Ministry of Defence (MoD). There is only one main requiremen</w:t>
      </w:r>
      <w:r w:rsidR="00976E13">
        <w:t>t that falls under the Availability category, they are:</w:t>
      </w:r>
    </w:p>
    <w:p w14:paraId="157BC86A" w14:textId="77777777" w:rsidR="00F840DD" w:rsidRDefault="00976E13" w:rsidP="00976E13">
      <w:pPr>
        <w:pStyle w:val="ListParagraph"/>
        <w:numPr>
          <w:ilvl w:val="0"/>
          <w:numId w:val="7"/>
        </w:numPr>
      </w:pPr>
      <w:r>
        <w:t>The main customer requires that the round should be available in suitable quantity for forthcoming operations.</w:t>
      </w:r>
    </w:p>
    <w:p w14:paraId="48C44421" w14:textId="77777777" w:rsidR="007E50A8" w:rsidRDefault="007E50A8" w:rsidP="007E50A8"/>
    <w:p w14:paraId="2C76739E" w14:textId="77777777" w:rsidR="007E50A8" w:rsidRDefault="007E50A8" w:rsidP="007E50A8">
      <w:pPr>
        <w:pStyle w:val="Heading2"/>
      </w:pPr>
      <w:bookmarkStart w:id="8" w:name="_Toc165845789"/>
      <w:r>
        <w:t>Cost-</w:t>
      </w:r>
      <w:bookmarkEnd w:id="8"/>
    </w:p>
    <w:p w14:paraId="573E2EC4" w14:textId="77777777" w:rsidR="007E50A8" w:rsidRDefault="007E50A8" w:rsidP="007E50A8"/>
    <w:p w14:paraId="07950227" w14:textId="77777777" w:rsidR="0009758A" w:rsidRDefault="0009758A" w:rsidP="007E50A8">
      <w:r>
        <w:t>These requirements are also strictly aimed to suit the main customer, in this case the MoD. There are six main requirements that fall under the Cost category, they are:</w:t>
      </w:r>
    </w:p>
    <w:p w14:paraId="7A8049B0" w14:textId="77777777" w:rsidR="0009758A" w:rsidRDefault="003B5548" w:rsidP="0009758A">
      <w:pPr>
        <w:pStyle w:val="ListParagraph"/>
        <w:numPr>
          <w:ilvl w:val="0"/>
          <w:numId w:val="7"/>
        </w:numPr>
      </w:pPr>
      <w:r>
        <w:t xml:space="preserve">The main customer requires the munition to be cost effective </w:t>
      </w:r>
    </w:p>
    <w:p w14:paraId="2697D5A2" w14:textId="77777777" w:rsidR="003B5548" w:rsidRDefault="003B5548" w:rsidP="0009758A">
      <w:pPr>
        <w:pStyle w:val="ListParagraph"/>
        <w:numPr>
          <w:ilvl w:val="0"/>
          <w:numId w:val="7"/>
        </w:numPr>
      </w:pPr>
      <w:r>
        <w:t>The main customer requires a minimum development time.</w:t>
      </w:r>
    </w:p>
    <w:p w14:paraId="29EB6286" w14:textId="77777777" w:rsidR="003B5548" w:rsidRDefault="003B5548" w:rsidP="0009758A">
      <w:pPr>
        <w:pStyle w:val="ListParagraph"/>
        <w:numPr>
          <w:ilvl w:val="0"/>
          <w:numId w:val="7"/>
        </w:numPr>
      </w:pPr>
      <w:r>
        <w:t>The main customer requires high reliability.</w:t>
      </w:r>
    </w:p>
    <w:p w14:paraId="462F6AC6" w14:textId="77777777" w:rsidR="00DD2EB9" w:rsidRDefault="003B5548" w:rsidP="0009758A">
      <w:pPr>
        <w:pStyle w:val="ListParagraph"/>
        <w:numPr>
          <w:ilvl w:val="0"/>
          <w:numId w:val="7"/>
        </w:numPr>
      </w:pPr>
      <w:r>
        <w:t xml:space="preserve">The main customer requires </w:t>
      </w:r>
      <w:r w:rsidR="00DD2EB9">
        <w:t xml:space="preserve">that </w:t>
      </w:r>
      <w:r>
        <w:t>the munition</w:t>
      </w:r>
      <w:r w:rsidR="00DD2EB9">
        <w:t xml:space="preserve"> has a fast production cycle.</w:t>
      </w:r>
    </w:p>
    <w:p w14:paraId="241FFB55" w14:textId="77777777" w:rsidR="003B5548" w:rsidRDefault="00DD2EB9" w:rsidP="00DD2EB9">
      <w:pPr>
        <w:pStyle w:val="ListParagraph"/>
        <w:numPr>
          <w:ilvl w:val="0"/>
          <w:numId w:val="7"/>
        </w:numPr>
      </w:pPr>
      <w:r>
        <w:t>The main customer requires the munition to have a long service life (10 years)</w:t>
      </w:r>
    </w:p>
    <w:p w14:paraId="79F9B7B4" w14:textId="77777777" w:rsidR="00DD2EB9" w:rsidRDefault="00DD2EB9" w:rsidP="00DD2EB9">
      <w:pPr>
        <w:pStyle w:val="ListParagraph"/>
        <w:numPr>
          <w:ilvl w:val="0"/>
          <w:numId w:val="7"/>
        </w:numPr>
      </w:pPr>
      <w:r>
        <w:t xml:space="preserve">The main customer requires the munition to be interoperable. </w:t>
      </w:r>
    </w:p>
    <w:p w14:paraId="7C096DB2" w14:textId="77777777" w:rsidR="007E50A8" w:rsidRDefault="007E50A8" w:rsidP="007E50A8"/>
    <w:p w14:paraId="10C248DE" w14:textId="77777777" w:rsidR="007E50A8" w:rsidRPr="007E50A8" w:rsidRDefault="007E50A8" w:rsidP="007E50A8">
      <w:pPr>
        <w:pStyle w:val="Heading2"/>
      </w:pPr>
      <w:bookmarkStart w:id="9" w:name="_Toc165845790"/>
      <w:r>
        <w:t>Easy to Transport-</w:t>
      </w:r>
      <w:bookmarkEnd w:id="9"/>
    </w:p>
    <w:p w14:paraId="0872223A" w14:textId="77777777" w:rsidR="00787572" w:rsidRDefault="00787572" w:rsidP="00EF2D2D"/>
    <w:p w14:paraId="1D97B9AE" w14:textId="77777777" w:rsidR="00787572" w:rsidRDefault="00787572" w:rsidP="00EF2D2D">
      <w:r>
        <w:t>These requirements are strictly suited to assist the logistics team. There are three main requirements that fall under the Easy to Transport category, they are:</w:t>
      </w:r>
    </w:p>
    <w:p w14:paraId="60BAFAF0" w14:textId="77777777" w:rsidR="00787572" w:rsidRDefault="00787572" w:rsidP="00787572">
      <w:pPr>
        <w:pStyle w:val="ListParagraph"/>
        <w:numPr>
          <w:ilvl w:val="0"/>
          <w:numId w:val="9"/>
        </w:numPr>
      </w:pPr>
      <w:r>
        <w:t>Logistics require the munition to be transportable in bulk</w:t>
      </w:r>
    </w:p>
    <w:p w14:paraId="0039A1E8" w14:textId="77777777" w:rsidR="005F0110" w:rsidRDefault="005F0110" w:rsidP="00787572">
      <w:pPr>
        <w:pStyle w:val="ListParagraph"/>
        <w:numPr>
          <w:ilvl w:val="0"/>
          <w:numId w:val="9"/>
        </w:numPr>
      </w:pPr>
      <w:r>
        <w:t>Logistics requires that the munition copes with the required temperature range</w:t>
      </w:r>
    </w:p>
    <w:p w14:paraId="3E04F728" w14:textId="77777777" w:rsidR="000B15B5" w:rsidRDefault="005F0110" w:rsidP="000B15B5">
      <w:pPr>
        <w:pStyle w:val="ListParagraph"/>
        <w:numPr>
          <w:ilvl w:val="0"/>
          <w:numId w:val="9"/>
        </w:numPr>
      </w:pPr>
      <w:r>
        <w:t>Logistics require that the munition copes with the service vibration.</w:t>
      </w:r>
      <w:bookmarkStart w:id="10" w:name="_Toc165845791"/>
    </w:p>
    <w:p w14:paraId="5F8A8403" w14:textId="77777777" w:rsidR="00DF7411" w:rsidRDefault="00DF7411" w:rsidP="000B15B5">
      <w:pPr>
        <w:pStyle w:val="Heading1"/>
      </w:pPr>
    </w:p>
    <w:p w14:paraId="5FF73E14" w14:textId="77777777" w:rsidR="00DF7411" w:rsidRDefault="00DF7411" w:rsidP="00DF7411"/>
    <w:p w14:paraId="2B15810C" w14:textId="77777777" w:rsidR="00575082" w:rsidRDefault="005D6BB7" w:rsidP="000B15B5">
      <w:pPr>
        <w:pStyle w:val="Heading1"/>
      </w:pPr>
      <w:r>
        <w:lastRenderedPageBreak/>
        <w:t>Pairwise Comparison of Requirements</w:t>
      </w:r>
      <w:bookmarkEnd w:id="10"/>
    </w:p>
    <w:p w14:paraId="730485E5" w14:textId="77777777" w:rsidR="001700F9" w:rsidRDefault="001700F9" w:rsidP="005D6BB7"/>
    <w:p w14:paraId="0F91888C" w14:textId="77777777" w:rsidR="001700F9" w:rsidRDefault="001700F9" w:rsidP="001700F9">
      <w:pPr>
        <w:pStyle w:val="Heading2"/>
      </w:pPr>
      <w:bookmarkStart w:id="11" w:name="_Toc165845792"/>
      <w:r>
        <w:t>What is Pairwise Comparison?</w:t>
      </w:r>
      <w:bookmarkEnd w:id="11"/>
    </w:p>
    <w:p w14:paraId="5D301AFB" w14:textId="77777777" w:rsidR="001700F9" w:rsidRPr="001700F9" w:rsidRDefault="001700F9" w:rsidP="001700F9"/>
    <w:p w14:paraId="1987EAE6" w14:textId="77777777" w:rsidR="005D6BB7" w:rsidRDefault="009D3E9D" w:rsidP="005D6BB7">
      <w:pPr>
        <w:rPr>
          <w:szCs w:val="26"/>
          <w:shd w:val="clear" w:color="auto" w:fill="FFFFFF"/>
        </w:rPr>
      </w:pPr>
      <w:r w:rsidRPr="00BF74D7">
        <w:rPr>
          <w:rStyle w:val="match"/>
          <w:szCs w:val="26"/>
          <w:bdr w:val="none" w:sz="0" w:space="0" w:color="auto" w:frame="1"/>
        </w:rPr>
        <w:t>Pairwise comparison is the process of utilising head-to-head pairings to compare a collection of possibilities and determine which is overall the most desired.</w:t>
      </w:r>
      <w:r w:rsidRPr="00BF74D7">
        <w:rPr>
          <w:szCs w:val="26"/>
          <w:shd w:val="clear" w:color="auto" w:fill="FFFFFF"/>
        </w:rPr>
        <w:t> This well-liked research technique is employed for conducting large-scale voting, guiding strategic choices, and ranking people's preferences.</w:t>
      </w:r>
      <w:sdt>
        <w:sdtPr>
          <w:rPr>
            <w:szCs w:val="26"/>
            <w:shd w:val="clear" w:color="auto" w:fill="FFFFFF"/>
          </w:rPr>
          <w:id w:val="-48609320"/>
          <w:citation/>
        </w:sdtPr>
        <w:sdtEndPr/>
        <w:sdtContent>
          <w:r w:rsidR="00375C53" w:rsidRPr="003C77F4">
            <w:rPr>
              <w:szCs w:val="26"/>
              <w:shd w:val="clear" w:color="auto" w:fill="FFFFFF"/>
            </w:rPr>
            <w:fldChar w:fldCharType="begin"/>
          </w:r>
          <w:r w:rsidR="00375C53" w:rsidRPr="003C77F4">
            <w:rPr>
              <w:szCs w:val="26"/>
              <w:shd w:val="clear" w:color="auto" w:fill="FFFFFF"/>
            </w:rPr>
            <w:instrText xml:space="preserve"> CITATION Opi24 \l 2057 </w:instrText>
          </w:r>
          <w:r w:rsidR="00375C53" w:rsidRPr="003C77F4">
            <w:rPr>
              <w:szCs w:val="26"/>
              <w:shd w:val="clear" w:color="auto" w:fill="FFFFFF"/>
            </w:rPr>
            <w:fldChar w:fldCharType="separate"/>
          </w:r>
          <w:r w:rsidR="006029BF">
            <w:rPr>
              <w:noProof/>
              <w:szCs w:val="26"/>
              <w:shd w:val="clear" w:color="auto" w:fill="FFFFFF"/>
            </w:rPr>
            <w:t xml:space="preserve"> </w:t>
          </w:r>
          <w:r w:rsidR="006029BF" w:rsidRPr="006029BF">
            <w:rPr>
              <w:noProof/>
              <w:szCs w:val="26"/>
              <w:shd w:val="clear" w:color="auto" w:fill="FFFFFF"/>
            </w:rPr>
            <w:t>[2]</w:t>
          </w:r>
          <w:r w:rsidR="00375C53" w:rsidRPr="003C77F4">
            <w:rPr>
              <w:szCs w:val="26"/>
              <w:shd w:val="clear" w:color="auto" w:fill="FFFFFF"/>
            </w:rPr>
            <w:fldChar w:fldCharType="end"/>
          </w:r>
        </w:sdtContent>
      </w:sdt>
    </w:p>
    <w:p w14:paraId="0E4B399F" w14:textId="77777777" w:rsidR="003C77F4" w:rsidRPr="00BB6C32" w:rsidRDefault="003C77F4" w:rsidP="005D6BB7">
      <w:pPr>
        <w:rPr>
          <w:szCs w:val="26"/>
          <w:shd w:val="clear" w:color="auto" w:fill="FFFFFF"/>
        </w:rPr>
      </w:pPr>
      <w:r>
        <w:rPr>
          <w:szCs w:val="26"/>
          <w:shd w:val="clear" w:color="auto" w:fill="FFFFFF"/>
        </w:rPr>
        <w:t>By conducting pairwise comparisons for all of the requirements system engineers can priorities an order of the given requirements. Having this comparison can help with allocating resources, help in making design decisions and making sure that the most important requir</w:t>
      </w:r>
      <w:r w:rsidR="000E6B9C">
        <w:rPr>
          <w:szCs w:val="26"/>
          <w:shd w:val="clear" w:color="auto" w:fill="FFFFFF"/>
        </w:rPr>
        <w:t xml:space="preserve">ements are met first. Pairwise comparison is often used in </w:t>
      </w:r>
      <w:r w:rsidR="004C09E5">
        <w:rPr>
          <w:szCs w:val="26"/>
          <w:shd w:val="clear" w:color="auto" w:fill="FFFFFF"/>
        </w:rPr>
        <w:t xml:space="preserve">AHP and QFD to help with decision making and help with prioritising </w:t>
      </w:r>
      <w:r w:rsidR="00BB6C32">
        <w:rPr>
          <w:szCs w:val="26"/>
          <w:shd w:val="clear" w:color="auto" w:fill="FFFFFF"/>
        </w:rPr>
        <w:t>requirements based on criteria such as performance, cost and other user needs.</w:t>
      </w:r>
    </w:p>
    <w:p w14:paraId="76EE47D9" w14:textId="77777777" w:rsidR="001700F9" w:rsidRDefault="001700F9" w:rsidP="005D6BB7">
      <w:pPr>
        <w:rPr>
          <w:color w:val="333333"/>
          <w:szCs w:val="26"/>
          <w:shd w:val="clear" w:color="auto" w:fill="FFFFFF"/>
        </w:rPr>
      </w:pPr>
    </w:p>
    <w:p w14:paraId="2E474DCA" w14:textId="77777777" w:rsidR="001700F9" w:rsidRDefault="001700F9" w:rsidP="001700F9">
      <w:pPr>
        <w:pStyle w:val="Heading2"/>
      </w:pPr>
      <w:bookmarkStart w:id="12" w:name="_Toc165845793"/>
      <w:r>
        <w:t>Why do people use Pairwise Comparison?</w:t>
      </w:r>
      <w:bookmarkEnd w:id="12"/>
    </w:p>
    <w:p w14:paraId="007FFEE6" w14:textId="77777777" w:rsidR="009513EC" w:rsidRDefault="009513EC" w:rsidP="009513EC"/>
    <w:p w14:paraId="49628017" w14:textId="77777777" w:rsidR="009513EC" w:rsidRDefault="009513EC" w:rsidP="009513EC">
      <w:pPr>
        <w:rPr>
          <w:rStyle w:val="match"/>
          <w:szCs w:val="26"/>
          <w:bdr w:val="none" w:sz="0" w:space="0" w:color="auto" w:frame="1"/>
        </w:rPr>
      </w:pPr>
      <w:r w:rsidRPr="00BF74D7">
        <w:rPr>
          <w:b/>
        </w:rPr>
        <w:t>Easy Input</w:t>
      </w:r>
      <w:r w:rsidRPr="00BF74D7">
        <w:t>:</w:t>
      </w:r>
      <w:r w:rsidR="00375C53" w:rsidRPr="00BF74D7">
        <w:t xml:space="preserve"> </w:t>
      </w:r>
      <w:r w:rsidR="006D00D9" w:rsidRPr="00BF74D7">
        <w:rPr>
          <w:rStyle w:val="match"/>
          <w:szCs w:val="26"/>
          <w:bdr w:val="none" w:sz="0" w:space="0" w:color="auto" w:frame="1"/>
        </w:rPr>
        <w:t>Anyone can quickly and easily decide to compare two things at once, even when ranking possibilities that appear complex at first.</w:t>
      </w:r>
      <w:r w:rsidR="006D00D9" w:rsidRPr="00BF74D7">
        <w:rPr>
          <w:szCs w:val="26"/>
          <w:shd w:val="clear" w:color="auto" w:fill="FFFFFF"/>
        </w:rPr>
        <w:t xml:space="preserve"> </w:t>
      </w:r>
      <w:r w:rsidR="006D00D9" w:rsidRPr="00BF74D7">
        <w:rPr>
          <w:rStyle w:val="match"/>
          <w:szCs w:val="26"/>
          <w:bdr w:val="none" w:sz="0" w:space="0" w:color="auto" w:frame="1"/>
        </w:rPr>
        <w:t>Due to its easy-to-understand design, Pairwise Comparison surveys don't require any prior training from respondents.</w:t>
      </w:r>
    </w:p>
    <w:p w14:paraId="62D8D795" w14:textId="77777777" w:rsidR="00BF74D7" w:rsidRDefault="00BF74D7" w:rsidP="009513EC">
      <w:pPr>
        <w:rPr>
          <w:szCs w:val="26"/>
          <w:shd w:val="clear" w:color="auto" w:fill="FFFFFF"/>
        </w:rPr>
      </w:pPr>
      <w:r w:rsidRPr="00BF74D7">
        <w:rPr>
          <w:rStyle w:val="match"/>
          <w:b/>
          <w:szCs w:val="26"/>
          <w:bdr w:val="none" w:sz="0" w:space="0" w:color="auto" w:frame="1"/>
        </w:rPr>
        <w:t>Long Lists</w:t>
      </w:r>
      <w:r>
        <w:rPr>
          <w:rStyle w:val="match"/>
          <w:szCs w:val="26"/>
          <w:bdr w:val="none" w:sz="0" w:space="0" w:color="auto" w:frame="1"/>
        </w:rPr>
        <w:t xml:space="preserve">: </w:t>
      </w:r>
      <w:r w:rsidR="00F106A8" w:rsidRPr="00F106A8">
        <w:rPr>
          <w:szCs w:val="26"/>
          <w:shd w:val="clear" w:color="auto" w:fill="FFFFFF"/>
        </w:rPr>
        <w:t>Asking people to order a lengthy list of alternatives according to their preferences places a significant cognitive strain on them, which lowers survey completion rates and increases the submission of bad data. Pairwise comparison can be used to score as little as two alternatives or as many as hundreds in a single survey.</w:t>
      </w:r>
    </w:p>
    <w:p w14:paraId="33D363A5" w14:textId="77777777" w:rsidR="00E82A5A" w:rsidRDefault="00E82A5A" w:rsidP="009513EC">
      <w:pPr>
        <w:rPr>
          <w:rFonts w:cstheme="minorHAnsi"/>
          <w:color w:val="333333"/>
          <w:szCs w:val="26"/>
          <w:shd w:val="clear" w:color="auto" w:fill="FFFFFF"/>
        </w:rPr>
      </w:pPr>
      <w:r>
        <w:rPr>
          <w:b/>
          <w:szCs w:val="26"/>
          <w:shd w:val="clear" w:color="auto" w:fill="FFFFFF"/>
        </w:rPr>
        <w:t xml:space="preserve">Numerical Results: </w:t>
      </w:r>
      <w:r w:rsidR="00E5307B" w:rsidRPr="00E5307B">
        <w:rPr>
          <w:rStyle w:val="match"/>
          <w:rFonts w:cstheme="minorHAnsi"/>
          <w:color w:val="333333"/>
          <w:szCs w:val="26"/>
          <w:bdr w:val="none" w:sz="0" w:space="0" w:color="auto" w:frame="1"/>
        </w:rPr>
        <w:t>Pairwise comparison is highly favoured by decision makers because to its ability to enhance qualitative options, such as text statements or images, with numerical data, so making them significantly more</w:t>
      </w:r>
      <w:r w:rsidR="00E5307B" w:rsidRPr="00E5307B">
        <w:rPr>
          <w:rFonts w:cstheme="minorHAnsi"/>
          <w:color w:val="333333"/>
          <w:szCs w:val="26"/>
          <w:shd w:val="clear" w:color="auto" w:fill="FFFFFF"/>
        </w:rPr>
        <w:t xml:space="preserve"> valuable for informing key decisions.</w:t>
      </w:r>
    </w:p>
    <w:p w14:paraId="4FA275BA" w14:textId="77777777" w:rsidR="0009462E" w:rsidRDefault="005E65E7" w:rsidP="009513EC">
      <w:pPr>
        <w:rPr>
          <w:rFonts w:cstheme="minorHAnsi"/>
          <w:szCs w:val="26"/>
          <w:shd w:val="clear" w:color="auto" w:fill="FFFFFF"/>
        </w:rPr>
      </w:pPr>
      <w:r w:rsidRPr="005E65E7">
        <w:rPr>
          <w:rFonts w:cstheme="minorHAnsi"/>
          <w:b/>
          <w:color w:val="333333"/>
          <w:szCs w:val="26"/>
          <w:shd w:val="clear" w:color="auto" w:fill="FFFFFF"/>
        </w:rPr>
        <w:t>Real Decisions:</w:t>
      </w:r>
      <w:r>
        <w:rPr>
          <w:rFonts w:cstheme="minorHAnsi"/>
          <w:b/>
          <w:color w:val="333333"/>
          <w:szCs w:val="26"/>
          <w:shd w:val="clear" w:color="auto" w:fill="FFFFFF"/>
        </w:rPr>
        <w:t xml:space="preserve"> </w:t>
      </w:r>
      <w:r w:rsidR="007F3530" w:rsidRPr="007E0484">
        <w:rPr>
          <w:rFonts w:cstheme="minorHAnsi"/>
          <w:szCs w:val="26"/>
          <w:shd w:val="clear" w:color="auto" w:fill="FFFFFF"/>
        </w:rPr>
        <w:t>Pairwise comparison forces respondents to weigh possibilities and make decisions in accordance with their individual needs or preferences, simulating how people actually make choices. The research results will also be more accurate if the data collection technique is more like how real-world individuals think and behave.</w:t>
      </w:r>
      <w:r w:rsidR="0009462E">
        <w:rPr>
          <w:rFonts w:cstheme="minorHAnsi"/>
          <w:szCs w:val="26"/>
          <w:shd w:val="clear" w:color="auto" w:fill="FFFFFF"/>
        </w:rPr>
        <w:t xml:space="preserve"> </w:t>
      </w:r>
    </w:p>
    <w:p w14:paraId="268B30AC" w14:textId="77777777" w:rsidR="00695E1E" w:rsidRDefault="00695E1E" w:rsidP="009513EC">
      <w:pPr>
        <w:rPr>
          <w:rFonts w:cstheme="minorHAnsi"/>
          <w:szCs w:val="26"/>
          <w:shd w:val="clear" w:color="auto" w:fill="FFFFFF"/>
        </w:rPr>
      </w:pPr>
    </w:p>
    <w:p w14:paraId="44D6F0A1" w14:textId="77777777" w:rsidR="00695E1E" w:rsidRDefault="00695E1E" w:rsidP="00695E1E">
      <w:pPr>
        <w:pStyle w:val="Heading2"/>
        <w:rPr>
          <w:shd w:val="clear" w:color="auto" w:fill="FFFFFF"/>
        </w:rPr>
      </w:pPr>
      <w:bookmarkStart w:id="13" w:name="_Toc165845794"/>
      <w:r>
        <w:rPr>
          <w:shd w:val="clear" w:color="auto" w:fill="FFFFFF"/>
        </w:rPr>
        <w:t>Pairwise Comparison for The Munition</w:t>
      </w:r>
      <w:bookmarkEnd w:id="13"/>
      <w:r>
        <w:rPr>
          <w:shd w:val="clear" w:color="auto" w:fill="FFFFFF"/>
        </w:rPr>
        <w:t xml:space="preserve"> </w:t>
      </w:r>
    </w:p>
    <w:p w14:paraId="04DA2888" w14:textId="77777777" w:rsidR="003C7030" w:rsidRDefault="003C7030" w:rsidP="009513EC">
      <w:pPr>
        <w:rPr>
          <w:rFonts w:cstheme="minorHAnsi"/>
          <w:szCs w:val="26"/>
          <w:shd w:val="clear" w:color="auto" w:fill="FFFFFF"/>
        </w:rPr>
      </w:pPr>
    </w:p>
    <w:p w14:paraId="4051AD4B" w14:textId="77777777" w:rsidR="00695E1E" w:rsidRDefault="00695E1E" w:rsidP="009513EC">
      <w:pPr>
        <w:rPr>
          <w:rFonts w:cstheme="minorHAnsi"/>
          <w:szCs w:val="26"/>
          <w:shd w:val="clear" w:color="auto" w:fill="FFFFFF"/>
        </w:rPr>
      </w:pPr>
      <w:r>
        <w:rPr>
          <w:rFonts w:cstheme="minorHAnsi"/>
          <w:szCs w:val="26"/>
          <w:shd w:val="clear" w:color="auto" w:fill="FFFFFF"/>
        </w:rPr>
        <w:t>The Pairwise comparison conducte</w:t>
      </w:r>
      <w:r w:rsidR="00DD00EF">
        <w:rPr>
          <w:rFonts w:cstheme="minorHAnsi"/>
          <w:szCs w:val="26"/>
          <w:shd w:val="clear" w:color="auto" w:fill="FFFFFF"/>
        </w:rPr>
        <w:t>d for the generic munitions</w:t>
      </w:r>
      <w:r>
        <w:rPr>
          <w:rFonts w:cstheme="minorHAnsi"/>
          <w:szCs w:val="26"/>
          <w:shd w:val="clear" w:color="auto" w:fill="FFFFFF"/>
        </w:rPr>
        <w:t xml:space="preserve"> had four different score ratings that could be assigned when comparing each requirement to one another to ultimately decide which requirement is the most desired by the customer. The four scores that could be assigned were:</w:t>
      </w:r>
    </w:p>
    <w:p w14:paraId="1871DF74" w14:textId="77777777" w:rsidR="00695E1E" w:rsidRDefault="00695E1E" w:rsidP="00695E1E">
      <w:pPr>
        <w:pStyle w:val="ListParagraph"/>
        <w:numPr>
          <w:ilvl w:val="0"/>
          <w:numId w:val="10"/>
        </w:numPr>
        <w:rPr>
          <w:rFonts w:cstheme="minorHAnsi"/>
          <w:szCs w:val="26"/>
          <w:shd w:val="clear" w:color="auto" w:fill="FFFFFF"/>
        </w:rPr>
      </w:pPr>
      <w:r>
        <w:rPr>
          <w:rFonts w:cstheme="minorHAnsi"/>
          <w:szCs w:val="26"/>
          <w:shd w:val="clear" w:color="auto" w:fill="FFFFFF"/>
        </w:rPr>
        <w:lastRenderedPageBreak/>
        <w:t>1 = No Preference, Reciprocal = 1</w:t>
      </w:r>
    </w:p>
    <w:p w14:paraId="63962A5F" w14:textId="77777777" w:rsidR="00695E1E" w:rsidRDefault="00695E1E" w:rsidP="00695E1E">
      <w:pPr>
        <w:pStyle w:val="ListParagraph"/>
        <w:numPr>
          <w:ilvl w:val="0"/>
          <w:numId w:val="10"/>
        </w:numPr>
        <w:rPr>
          <w:rFonts w:cstheme="minorHAnsi"/>
          <w:szCs w:val="26"/>
          <w:shd w:val="clear" w:color="auto" w:fill="FFFFFF"/>
        </w:rPr>
      </w:pPr>
      <w:r>
        <w:rPr>
          <w:rFonts w:cstheme="minorHAnsi"/>
          <w:szCs w:val="26"/>
          <w:shd w:val="clear" w:color="auto" w:fill="FFFFFF"/>
        </w:rPr>
        <w:t>2 = Slight Preference, Reciprocal = 0.5</w:t>
      </w:r>
    </w:p>
    <w:p w14:paraId="12E4786C" w14:textId="77777777" w:rsidR="00695E1E" w:rsidRDefault="00695E1E" w:rsidP="00695E1E">
      <w:pPr>
        <w:pStyle w:val="ListParagraph"/>
        <w:numPr>
          <w:ilvl w:val="0"/>
          <w:numId w:val="10"/>
        </w:numPr>
        <w:rPr>
          <w:rFonts w:cstheme="minorHAnsi"/>
          <w:szCs w:val="26"/>
          <w:shd w:val="clear" w:color="auto" w:fill="FFFFFF"/>
        </w:rPr>
      </w:pPr>
      <w:r>
        <w:rPr>
          <w:rFonts w:cstheme="minorHAnsi"/>
          <w:szCs w:val="26"/>
          <w:shd w:val="clear" w:color="auto" w:fill="FFFFFF"/>
        </w:rPr>
        <w:t>5 = Preference, Reciprocal = 0.2</w:t>
      </w:r>
    </w:p>
    <w:p w14:paraId="61EC8F04" w14:textId="77777777" w:rsidR="00695E1E" w:rsidRDefault="00BB6C32" w:rsidP="00695E1E">
      <w:pPr>
        <w:pStyle w:val="ListParagraph"/>
        <w:numPr>
          <w:ilvl w:val="0"/>
          <w:numId w:val="10"/>
        </w:numPr>
        <w:rPr>
          <w:rFonts w:cstheme="minorHAnsi"/>
          <w:szCs w:val="26"/>
          <w:shd w:val="clear" w:color="auto" w:fill="FFFFFF"/>
        </w:rPr>
      </w:pPr>
      <w:r>
        <w:rPr>
          <w:noProof/>
          <w:lang w:eastAsia="en-GB"/>
        </w:rPr>
        <w:drawing>
          <wp:anchor distT="0" distB="0" distL="114300" distR="114300" simplePos="0" relativeHeight="251661312" behindDoc="0" locked="0" layoutInCell="1" allowOverlap="1" wp14:anchorId="6A7A2678" wp14:editId="6B22AF58">
            <wp:simplePos x="0" y="0"/>
            <wp:positionH relativeFrom="margin">
              <wp:align>right</wp:align>
            </wp:positionH>
            <wp:positionV relativeFrom="paragraph">
              <wp:posOffset>392430</wp:posOffset>
            </wp:positionV>
            <wp:extent cx="5731510" cy="402272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anchor>
        </w:drawing>
      </w:r>
      <w:r w:rsidR="00695E1E">
        <w:rPr>
          <w:rFonts w:cstheme="minorHAnsi"/>
          <w:szCs w:val="26"/>
          <w:shd w:val="clear" w:color="auto" w:fill="FFFFFF"/>
        </w:rPr>
        <w:t>9 = Strong Preference, Reciprocal = 0.11</w:t>
      </w:r>
    </w:p>
    <w:p w14:paraId="4B3766BE" w14:textId="77777777" w:rsidR="00695E1E" w:rsidRPr="00D87426" w:rsidRDefault="00D87426" w:rsidP="00D87426">
      <w:pPr>
        <w:jc w:val="center"/>
        <w:rPr>
          <w:rFonts w:cstheme="minorHAnsi"/>
          <w:szCs w:val="26"/>
          <w:shd w:val="clear" w:color="auto" w:fill="FFFFFF"/>
        </w:rPr>
      </w:pPr>
      <w:r w:rsidRPr="00D87426">
        <w:rPr>
          <w:rFonts w:cstheme="minorHAnsi"/>
          <w:szCs w:val="26"/>
          <w:shd w:val="clear" w:color="auto" w:fill="FFFFFF"/>
        </w:rPr>
        <w:t xml:space="preserve">(Figure 1 </w:t>
      </w:r>
      <w:r>
        <w:rPr>
          <w:rFonts w:cstheme="minorHAnsi"/>
          <w:szCs w:val="26"/>
          <w:shd w:val="clear" w:color="auto" w:fill="FFFFFF"/>
        </w:rPr>
        <w:t>–</w:t>
      </w:r>
      <w:r w:rsidRPr="00D87426">
        <w:rPr>
          <w:rFonts w:cstheme="minorHAnsi"/>
          <w:szCs w:val="26"/>
          <w:shd w:val="clear" w:color="auto" w:fill="FFFFFF"/>
        </w:rPr>
        <w:t xml:space="preserve"> </w:t>
      </w:r>
      <w:r>
        <w:rPr>
          <w:rFonts w:cstheme="minorHAnsi"/>
          <w:szCs w:val="26"/>
          <w:shd w:val="clear" w:color="auto" w:fill="FFFFFF"/>
        </w:rPr>
        <w:t>Pairwise Comparison of Requirements)</w:t>
      </w:r>
    </w:p>
    <w:p w14:paraId="276D5C25" w14:textId="77777777" w:rsidR="00DF7411" w:rsidRDefault="00DF7411" w:rsidP="009513EC">
      <w:pPr>
        <w:rPr>
          <w:rFonts w:cstheme="minorHAnsi"/>
          <w:szCs w:val="26"/>
          <w:shd w:val="clear" w:color="auto" w:fill="FFFFFF"/>
        </w:rPr>
      </w:pPr>
    </w:p>
    <w:p w14:paraId="2974B81B" w14:textId="77777777" w:rsidR="00D87426" w:rsidRPr="00D87426" w:rsidRDefault="00414C90" w:rsidP="009513EC">
      <w:pPr>
        <w:rPr>
          <w:rFonts w:cstheme="minorHAnsi"/>
          <w:szCs w:val="26"/>
          <w:shd w:val="clear" w:color="auto" w:fill="FFFFFF"/>
        </w:rPr>
      </w:pPr>
      <w:r w:rsidRPr="00D87426">
        <w:rPr>
          <w:rFonts w:cstheme="minorHAnsi"/>
          <w:szCs w:val="26"/>
          <w:shd w:val="clear" w:color="auto" w:fill="FFFFFF"/>
        </w:rPr>
        <w:t xml:space="preserve">After conducting the pairwise comparison it was clear that </w:t>
      </w:r>
      <w:r w:rsidR="00D27AD3" w:rsidRPr="00D87426">
        <w:rPr>
          <w:rFonts w:cstheme="minorHAnsi"/>
          <w:szCs w:val="26"/>
          <w:shd w:val="clear" w:color="auto" w:fill="FFFFFF"/>
        </w:rPr>
        <w:t>the function that came out on top was “That the Tank Crew Requires that the system shall be accurate”</w:t>
      </w:r>
      <w:r w:rsidR="001D27AE" w:rsidRPr="00D87426">
        <w:rPr>
          <w:rFonts w:cstheme="minorHAnsi"/>
          <w:szCs w:val="26"/>
          <w:shd w:val="clear" w:color="auto" w:fill="FFFFFF"/>
        </w:rPr>
        <w:t xml:space="preserve">. This is obvious and is a safety and a performance requirement. This </w:t>
      </w:r>
      <w:r w:rsidR="00D87426" w:rsidRPr="00D87426">
        <w:rPr>
          <w:rFonts w:cstheme="minorHAnsi"/>
          <w:szCs w:val="26"/>
          <w:shd w:val="clear" w:color="auto" w:fill="FFFFFF"/>
        </w:rPr>
        <w:t>result can be seen clearer in the graph below:</w:t>
      </w:r>
    </w:p>
    <w:p w14:paraId="7DC7B447" w14:textId="77777777" w:rsidR="00D87426" w:rsidRDefault="00D87426" w:rsidP="009513EC">
      <w:pPr>
        <w:rPr>
          <w:rFonts w:cstheme="minorHAnsi"/>
          <w:color w:val="333333"/>
          <w:szCs w:val="26"/>
          <w:shd w:val="clear" w:color="auto" w:fill="FFFFFF"/>
        </w:rPr>
      </w:pPr>
    </w:p>
    <w:p w14:paraId="715C0B24" w14:textId="77777777" w:rsidR="00A81F7E" w:rsidRPr="005E65E7" w:rsidRDefault="000B15B5" w:rsidP="009513EC">
      <w:pPr>
        <w:rPr>
          <w:b/>
          <w:szCs w:val="26"/>
          <w:shd w:val="clear" w:color="auto" w:fill="FFFFFF"/>
        </w:rPr>
      </w:pPr>
      <w:r>
        <w:rPr>
          <w:noProof/>
          <w:lang w:eastAsia="en-GB"/>
        </w:rPr>
        <w:lastRenderedPageBreak/>
        <w:drawing>
          <wp:anchor distT="0" distB="0" distL="114300" distR="114300" simplePos="0" relativeHeight="251662336" behindDoc="0" locked="0" layoutInCell="1" allowOverlap="1" wp14:anchorId="2CADB66F" wp14:editId="1F3C96B8">
            <wp:simplePos x="0" y="0"/>
            <wp:positionH relativeFrom="margin">
              <wp:align>center</wp:align>
            </wp:positionH>
            <wp:positionV relativeFrom="paragraph">
              <wp:posOffset>9990</wp:posOffset>
            </wp:positionV>
            <wp:extent cx="2705100" cy="54578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372"/>
                    <a:stretch/>
                  </pic:blipFill>
                  <pic:spPr bwMode="auto">
                    <a:xfrm>
                      <a:off x="0" y="0"/>
                      <a:ext cx="2705100" cy="5457825"/>
                    </a:xfrm>
                    <a:prstGeom prst="rect">
                      <a:avLst/>
                    </a:prstGeom>
                    <a:ln>
                      <a:noFill/>
                    </a:ln>
                    <a:extLst>
                      <a:ext uri="{53640926-AAD7-44D8-BBD7-CCE9431645EC}">
                        <a14:shadowObscured xmlns:a14="http://schemas.microsoft.com/office/drawing/2010/main"/>
                      </a:ext>
                    </a:extLst>
                  </pic:spPr>
                </pic:pic>
              </a:graphicData>
            </a:graphic>
          </wp:anchor>
        </w:drawing>
      </w:r>
    </w:p>
    <w:p w14:paraId="73244DF3" w14:textId="77777777" w:rsidR="00E82A5A" w:rsidRDefault="00E82A5A" w:rsidP="009513EC">
      <w:pPr>
        <w:rPr>
          <w:szCs w:val="26"/>
          <w:shd w:val="clear" w:color="auto" w:fill="FFFFFF"/>
        </w:rPr>
      </w:pPr>
    </w:p>
    <w:p w14:paraId="52CF5671" w14:textId="77777777" w:rsidR="00220A82" w:rsidRPr="00BF74D7" w:rsidRDefault="00220A82" w:rsidP="009513EC"/>
    <w:p w14:paraId="77340DEE" w14:textId="77777777" w:rsidR="009513EC" w:rsidRPr="009513EC" w:rsidRDefault="009513EC" w:rsidP="009513EC"/>
    <w:p w14:paraId="23075E58" w14:textId="77777777" w:rsidR="009513EC" w:rsidRPr="009513EC" w:rsidRDefault="009513EC" w:rsidP="009513EC"/>
    <w:p w14:paraId="6CBB2B9C" w14:textId="77777777" w:rsidR="009513EC" w:rsidRPr="009513EC" w:rsidRDefault="009513EC" w:rsidP="009513EC"/>
    <w:p w14:paraId="6384F11D" w14:textId="77777777" w:rsidR="009513EC" w:rsidRPr="009513EC" w:rsidRDefault="009513EC" w:rsidP="009513EC"/>
    <w:p w14:paraId="7E22BF85" w14:textId="77777777" w:rsidR="009513EC" w:rsidRPr="009513EC" w:rsidRDefault="009513EC" w:rsidP="009513EC"/>
    <w:p w14:paraId="161A574B" w14:textId="77777777" w:rsidR="009513EC" w:rsidRPr="009513EC" w:rsidRDefault="009513EC" w:rsidP="009513EC"/>
    <w:p w14:paraId="0B938309" w14:textId="77777777" w:rsidR="009513EC" w:rsidRPr="009513EC" w:rsidRDefault="009513EC" w:rsidP="009513EC"/>
    <w:p w14:paraId="351698E2" w14:textId="77777777" w:rsidR="009513EC" w:rsidRPr="009513EC" w:rsidRDefault="009513EC" w:rsidP="009513EC"/>
    <w:p w14:paraId="3EF3DAD0" w14:textId="77777777" w:rsidR="009513EC" w:rsidRPr="009513EC" w:rsidRDefault="009513EC" w:rsidP="009513EC"/>
    <w:p w14:paraId="2C1E26B2" w14:textId="77777777" w:rsidR="009513EC" w:rsidRPr="009513EC" w:rsidRDefault="009513EC" w:rsidP="009513EC"/>
    <w:p w14:paraId="1BBF38EF" w14:textId="77777777" w:rsidR="009513EC" w:rsidRPr="009513EC" w:rsidRDefault="009513EC" w:rsidP="009513EC"/>
    <w:p w14:paraId="11F7DA21" w14:textId="77777777" w:rsidR="009513EC" w:rsidRPr="009513EC" w:rsidRDefault="009513EC" w:rsidP="009513EC"/>
    <w:p w14:paraId="6C77EB64" w14:textId="77777777" w:rsidR="009513EC" w:rsidRPr="009513EC" w:rsidRDefault="009513EC" w:rsidP="009513EC"/>
    <w:p w14:paraId="4F8E5F80" w14:textId="77777777" w:rsidR="009513EC" w:rsidRPr="009513EC" w:rsidRDefault="009513EC" w:rsidP="009513EC"/>
    <w:p w14:paraId="23F29B3A" w14:textId="77777777" w:rsidR="0037236E" w:rsidRDefault="00D87426" w:rsidP="000B15B5">
      <w:pPr>
        <w:jc w:val="center"/>
      </w:pPr>
      <w:r>
        <w:t xml:space="preserve">(Figure 2 </w:t>
      </w:r>
      <w:r w:rsidR="0037236E">
        <w:t>–</w:t>
      </w:r>
      <w:r>
        <w:t xml:space="preserve"> </w:t>
      </w:r>
      <w:r w:rsidR="0037236E">
        <w:t>Graph Pairwise Comparison)</w:t>
      </w:r>
    </w:p>
    <w:p w14:paraId="2D39BEDD" w14:textId="77777777" w:rsidR="00F86619" w:rsidRDefault="00F86619" w:rsidP="00D87426">
      <w:pPr>
        <w:jc w:val="center"/>
      </w:pPr>
    </w:p>
    <w:p w14:paraId="1B5BE001" w14:textId="77777777" w:rsidR="0037236E" w:rsidRDefault="006B0A19" w:rsidP="0037236E">
      <w:r>
        <w:t>The requirement that came out on top was closely followed by</w:t>
      </w:r>
      <w:r w:rsidR="002C3753">
        <w:t xml:space="preserve"> </w:t>
      </w:r>
      <w:r w:rsidR="00940CE1">
        <w:t>“The</w:t>
      </w:r>
      <w:r w:rsidR="002C3753">
        <w:t xml:space="preserve"> tank crew requires that the system shall have consistent performance”. Yet again this is </w:t>
      </w:r>
      <w:r w:rsidR="00940CE1">
        <w:t xml:space="preserve">another requirement that is a safety and performance critical requirement </w:t>
      </w:r>
      <w:r w:rsidR="00DA57FC">
        <w:t xml:space="preserve">as the crew need to know what the munition is going to do at all times in order </w:t>
      </w:r>
      <w:r w:rsidR="00D34CC7">
        <w:t>to keep it safe.</w:t>
      </w:r>
    </w:p>
    <w:p w14:paraId="2EAD574A" w14:textId="77777777" w:rsidR="005E68A5" w:rsidRDefault="005E68A5" w:rsidP="0037236E"/>
    <w:p w14:paraId="4AFA6BF4" w14:textId="77777777" w:rsidR="00F86619" w:rsidRDefault="00F86619" w:rsidP="005E68A5">
      <w:pPr>
        <w:pStyle w:val="Heading1"/>
      </w:pPr>
    </w:p>
    <w:p w14:paraId="040C40B8" w14:textId="77777777" w:rsidR="00F86619" w:rsidRDefault="00F86619" w:rsidP="00F86619"/>
    <w:p w14:paraId="651B747C" w14:textId="77777777" w:rsidR="00F86619" w:rsidRDefault="00F86619" w:rsidP="00F86619"/>
    <w:p w14:paraId="6950A83D" w14:textId="77777777" w:rsidR="00F86619" w:rsidRDefault="00F86619" w:rsidP="00F86619"/>
    <w:p w14:paraId="56531B47" w14:textId="77777777" w:rsidR="00D34CC7" w:rsidRDefault="005E68A5" w:rsidP="005E68A5">
      <w:pPr>
        <w:pStyle w:val="Heading1"/>
      </w:pPr>
      <w:bookmarkStart w:id="14" w:name="_Toc165845795"/>
      <w:r>
        <w:lastRenderedPageBreak/>
        <w:t>Required Functionality</w:t>
      </w:r>
      <w:bookmarkEnd w:id="14"/>
    </w:p>
    <w:p w14:paraId="4D4A5AF1" w14:textId="77777777" w:rsidR="00E956CE" w:rsidRDefault="00E956CE" w:rsidP="0037236E"/>
    <w:p w14:paraId="388FBBD3" w14:textId="77777777" w:rsidR="006D0419" w:rsidRDefault="006D0419" w:rsidP="006D0419">
      <w:pPr>
        <w:pStyle w:val="Heading2"/>
      </w:pPr>
      <w:bookmarkStart w:id="15" w:name="_Toc165845796"/>
      <w:r>
        <w:t>What is Required Functionality?</w:t>
      </w:r>
      <w:bookmarkEnd w:id="15"/>
    </w:p>
    <w:p w14:paraId="7D25532F" w14:textId="77777777" w:rsidR="006D0419" w:rsidRPr="006D0419" w:rsidRDefault="006D0419" w:rsidP="006D0419"/>
    <w:p w14:paraId="1BF5217F" w14:textId="77777777" w:rsidR="00E956CE" w:rsidRDefault="00E956CE" w:rsidP="00E956CE">
      <w:pPr>
        <w:spacing w:after="240"/>
        <w:rPr>
          <w:rFonts w:eastAsia="Times New Roman" w:cstheme="minorHAnsi"/>
          <w:color w:val="181818"/>
          <w:shd w:val="clear" w:color="auto" w:fill="FFFFFF"/>
        </w:rPr>
      </w:pPr>
      <w:r w:rsidRPr="00E956CE">
        <w:rPr>
          <w:rFonts w:eastAsia="Times New Roman" w:cstheme="minorHAnsi"/>
          <w:color w:val="181818"/>
          <w:shd w:val="clear" w:color="auto" w:fill="FFFFFF"/>
        </w:rPr>
        <w:t>In systems engineering, the required functionality refers to the set of functions or capabilities that a system must possess in order to fulfil its intended purpose or meet the specified requirements. This includes both primary functions as well as any secondary or supporting functions necessary for the system to operate effectively and efficiently. Defining the required functionality is a critical step in the system development process, as it guides the design, implementation, and testing phases to ensure that the final product meets the needs of its users.</w:t>
      </w:r>
    </w:p>
    <w:p w14:paraId="2612BC83" w14:textId="77777777" w:rsidR="003211A1" w:rsidRDefault="003211A1" w:rsidP="00E956CE">
      <w:pPr>
        <w:spacing w:after="240"/>
        <w:rPr>
          <w:rFonts w:eastAsia="Times New Roman" w:cstheme="minorHAnsi"/>
          <w:color w:val="181818"/>
          <w:shd w:val="clear" w:color="auto" w:fill="FFFFFF"/>
        </w:rPr>
      </w:pPr>
    </w:p>
    <w:p w14:paraId="37D6A9FC" w14:textId="77777777" w:rsidR="003211A1" w:rsidRDefault="003211A1" w:rsidP="003211A1">
      <w:pPr>
        <w:pStyle w:val="Heading2"/>
        <w:rPr>
          <w:rFonts w:eastAsia="Times New Roman"/>
          <w:shd w:val="clear" w:color="auto" w:fill="FFFFFF"/>
        </w:rPr>
      </w:pPr>
      <w:bookmarkStart w:id="16" w:name="_Toc165845797"/>
      <w:r>
        <w:rPr>
          <w:rFonts w:eastAsia="Times New Roman"/>
          <w:shd w:val="clear" w:color="auto" w:fill="FFFFFF"/>
        </w:rPr>
        <w:t>Required Functionality for The Munition</w:t>
      </w:r>
      <w:bookmarkEnd w:id="16"/>
    </w:p>
    <w:p w14:paraId="4143EB75" w14:textId="77777777" w:rsidR="003211A1" w:rsidRDefault="003211A1" w:rsidP="00E956CE">
      <w:pPr>
        <w:spacing w:after="240"/>
        <w:rPr>
          <w:rFonts w:eastAsia="Times New Roman" w:cstheme="minorHAnsi"/>
          <w:color w:val="181818"/>
          <w:shd w:val="clear" w:color="auto" w:fill="FFFFFF"/>
        </w:rPr>
      </w:pPr>
    </w:p>
    <w:p w14:paraId="65ACC935" w14:textId="77777777" w:rsidR="00C22D9A" w:rsidRDefault="00E956CE" w:rsidP="00E956CE">
      <w:pPr>
        <w:spacing w:after="240"/>
        <w:rPr>
          <w:rFonts w:eastAsia="Times New Roman" w:cstheme="minorHAnsi"/>
          <w:color w:val="181818"/>
          <w:shd w:val="clear" w:color="auto" w:fill="FFFFFF"/>
        </w:rPr>
      </w:pPr>
      <w:r>
        <w:rPr>
          <w:rFonts w:eastAsia="Times New Roman" w:cstheme="minorHAnsi"/>
          <w:color w:val="181818"/>
          <w:shd w:val="clear" w:color="auto" w:fill="FFFFFF"/>
        </w:rPr>
        <w:t>Below shows the required functional</w:t>
      </w:r>
      <w:r w:rsidR="002051AA">
        <w:rPr>
          <w:rFonts w:eastAsia="Times New Roman" w:cstheme="minorHAnsi"/>
          <w:color w:val="181818"/>
          <w:shd w:val="clear" w:color="auto" w:fill="FFFFFF"/>
        </w:rPr>
        <w:t>ity list for the munition</w:t>
      </w:r>
      <w:r>
        <w:rPr>
          <w:rFonts w:eastAsia="Times New Roman" w:cstheme="minorHAnsi"/>
          <w:color w:val="181818"/>
          <w:shd w:val="clear" w:color="auto" w:fill="FFFFFF"/>
        </w:rPr>
        <w:t>.</w:t>
      </w:r>
      <w:r w:rsidR="00C22D9A">
        <w:rPr>
          <w:rFonts w:eastAsia="Times New Roman" w:cstheme="minorHAnsi"/>
          <w:color w:val="181818"/>
          <w:shd w:val="clear" w:color="auto" w:fill="FFFFFF"/>
        </w:rPr>
        <w:t xml:space="preserve"> </w:t>
      </w:r>
    </w:p>
    <w:p w14:paraId="30AFF110" w14:textId="77777777" w:rsidR="00E956CE" w:rsidRPr="00E956CE" w:rsidRDefault="00C22D9A" w:rsidP="00E956CE">
      <w:pPr>
        <w:spacing w:after="240"/>
        <w:rPr>
          <w:rFonts w:eastAsia="Times New Roman" w:cstheme="minorHAnsi"/>
        </w:rPr>
      </w:pPr>
      <w:r>
        <w:rPr>
          <w:noProof/>
          <w:lang w:eastAsia="en-GB"/>
        </w:rPr>
        <w:drawing>
          <wp:anchor distT="0" distB="0" distL="114300" distR="114300" simplePos="0" relativeHeight="251663360" behindDoc="0" locked="0" layoutInCell="1" allowOverlap="1" wp14:anchorId="726ED4E0" wp14:editId="20E992E2">
            <wp:simplePos x="0" y="0"/>
            <wp:positionH relativeFrom="margin">
              <wp:align>center</wp:align>
            </wp:positionH>
            <wp:positionV relativeFrom="paragraph">
              <wp:posOffset>74463</wp:posOffset>
            </wp:positionV>
            <wp:extent cx="1784157" cy="3588588"/>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84157" cy="3588588"/>
                    </a:xfrm>
                    <a:prstGeom prst="rect">
                      <a:avLst/>
                    </a:prstGeom>
                  </pic:spPr>
                </pic:pic>
              </a:graphicData>
            </a:graphic>
          </wp:anchor>
        </w:drawing>
      </w:r>
      <w:r w:rsidR="00E956CE">
        <w:rPr>
          <w:rFonts w:eastAsia="Times New Roman" w:cstheme="minorHAnsi"/>
          <w:color w:val="181818"/>
          <w:shd w:val="clear" w:color="auto" w:fill="FFFFFF"/>
        </w:rPr>
        <w:t xml:space="preserve"> </w:t>
      </w:r>
    </w:p>
    <w:p w14:paraId="68BFC17C" w14:textId="77777777" w:rsidR="00C22D9A" w:rsidRDefault="00C22D9A" w:rsidP="0037236E"/>
    <w:p w14:paraId="1F6EA79D" w14:textId="77777777" w:rsidR="00C22D9A" w:rsidRDefault="00C22D9A" w:rsidP="0037236E"/>
    <w:p w14:paraId="7320E549" w14:textId="77777777" w:rsidR="00C22D9A" w:rsidRDefault="00C22D9A" w:rsidP="0037236E"/>
    <w:p w14:paraId="500904A6" w14:textId="77777777" w:rsidR="00C22D9A" w:rsidRDefault="00C22D9A" w:rsidP="0037236E"/>
    <w:p w14:paraId="05043A23" w14:textId="77777777" w:rsidR="00C22D9A" w:rsidRDefault="00C22D9A" w:rsidP="0037236E"/>
    <w:p w14:paraId="0E36FE6D" w14:textId="77777777" w:rsidR="00C22D9A" w:rsidRDefault="00C22D9A" w:rsidP="0037236E"/>
    <w:p w14:paraId="6ECB476E" w14:textId="77777777" w:rsidR="00C22D9A" w:rsidRDefault="00C22D9A" w:rsidP="0037236E"/>
    <w:p w14:paraId="07802AC5" w14:textId="77777777" w:rsidR="00C22D9A" w:rsidRDefault="00C22D9A" w:rsidP="0037236E"/>
    <w:p w14:paraId="5AF578F1" w14:textId="77777777" w:rsidR="00C22D9A" w:rsidRDefault="00C22D9A" w:rsidP="0037236E"/>
    <w:p w14:paraId="162DAA4B" w14:textId="77777777" w:rsidR="00C22D9A" w:rsidRDefault="00C22D9A" w:rsidP="0037236E"/>
    <w:p w14:paraId="70EAB292" w14:textId="77777777" w:rsidR="00C22D9A" w:rsidRDefault="00C22D9A" w:rsidP="00C22D9A">
      <w:pPr>
        <w:jc w:val="center"/>
      </w:pPr>
    </w:p>
    <w:p w14:paraId="76D17522" w14:textId="77777777" w:rsidR="00641146" w:rsidRDefault="00C22D9A" w:rsidP="00C22D9A">
      <w:pPr>
        <w:jc w:val="center"/>
      </w:pPr>
      <w:r>
        <w:t>(Figure 3 – Required Functionality)</w:t>
      </w:r>
    </w:p>
    <w:p w14:paraId="5C87A158" w14:textId="77777777" w:rsidR="00D741AC" w:rsidRDefault="00641146" w:rsidP="00641146">
      <w:r>
        <w:t>The system is always required to, provide and regulate a motive force, seal system pressure when firing, remove heat from the system, transport the motive force provider, align the initiating system</w:t>
      </w:r>
      <w:r w:rsidR="007D2C99">
        <w:t>, support the fins, stabilise the projectile, stabilise internal ballistic conditions, deliver terminal effect, support the booster, arm the munition, initiate effect, detect the target, initiate the booster</w:t>
      </w:r>
      <w:r w:rsidR="00D741AC">
        <w:t xml:space="preserve">, </w:t>
      </w:r>
      <w:r w:rsidR="00D741AC">
        <w:lastRenderedPageBreak/>
        <w:t>sequence lethal effect, identify round, defeat target, environmental seal explosive, support the explosive, support the fuze, track to target, initiate motive force provider, clear the launcher, load munition and arm weapon.</w:t>
      </w:r>
    </w:p>
    <w:p w14:paraId="5A45A0E2" w14:textId="77777777" w:rsidR="002B0F27" w:rsidRDefault="00D741AC" w:rsidP="00641146">
      <w:r>
        <w:t>As you can see there is a large list of required functionalities expected of the system.</w:t>
      </w:r>
      <w:r w:rsidR="00C156F0">
        <w:t xml:space="preserve"> </w:t>
      </w:r>
      <w:r>
        <w:t>Some of these more important than others</w:t>
      </w:r>
      <w:r w:rsidR="00C156F0">
        <w:t xml:space="preserve">. </w:t>
      </w:r>
    </w:p>
    <w:p w14:paraId="3C39D7DE" w14:textId="77777777" w:rsidR="00EC6690" w:rsidRDefault="00EC6690" w:rsidP="00EC6690"/>
    <w:p w14:paraId="121B2A5B" w14:textId="77777777" w:rsidR="002B0F27" w:rsidRDefault="002B0F27" w:rsidP="002B0F27">
      <w:pPr>
        <w:pStyle w:val="Heading1"/>
      </w:pPr>
      <w:bookmarkStart w:id="17" w:name="_Toc165845798"/>
      <w:r>
        <w:t>QFD 1</w:t>
      </w:r>
      <w:bookmarkEnd w:id="17"/>
    </w:p>
    <w:p w14:paraId="37349C35" w14:textId="77777777" w:rsidR="002B0F27" w:rsidRDefault="002B0F27" w:rsidP="002B0F27"/>
    <w:p w14:paraId="78596B1A" w14:textId="77777777" w:rsidR="006C279D" w:rsidRDefault="006C279D" w:rsidP="006C279D">
      <w:pPr>
        <w:pStyle w:val="Heading2"/>
      </w:pPr>
      <w:bookmarkStart w:id="18" w:name="_Toc165845799"/>
      <w:r>
        <w:t>What is a QFD?</w:t>
      </w:r>
      <w:bookmarkEnd w:id="18"/>
    </w:p>
    <w:p w14:paraId="196EBA16" w14:textId="77777777" w:rsidR="006C279D" w:rsidRDefault="006C279D" w:rsidP="006C279D"/>
    <w:p w14:paraId="47E59836" w14:textId="77777777" w:rsidR="006D0419" w:rsidRDefault="006D0419" w:rsidP="006D0419">
      <w:pPr>
        <w:spacing w:after="240"/>
        <w:rPr>
          <w:rFonts w:eastAsia="Times New Roman" w:cstheme="minorHAnsi"/>
          <w:color w:val="181818"/>
          <w:shd w:val="clear" w:color="auto" w:fill="FFFFFF"/>
        </w:rPr>
      </w:pPr>
      <w:r w:rsidRPr="006D0419">
        <w:rPr>
          <w:rFonts w:eastAsia="Times New Roman" w:cstheme="minorHAnsi"/>
          <w:color w:val="181818"/>
          <w:shd w:val="clear" w:color="auto" w:fill="FFFFFF"/>
        </w:rPr>
        <w:t>In systems engineering, Quality Function Deployment (QFD) is a technique used to ensure that the design of a system or product meets the needs and expectations of the stakeholders. It involves translating customer requirements into specific engineering characteristics and requirements. QFD helps in prioritizing design features, identifying potential conflicts or trade-offs, and ensuring that the final system design aligns with the customer's needs and preferences. It's a systematic approach that facilitates cross-functional collaboration and decision-making throughout the system development lifecycle.</w:t>
      </w:r>
    </w:p>
    <w:p w14:paraId="4E0D2EA0" w14:textId="77777777" w:rsidR="006C279D" w:rsidRDefault="006C279D" w:rsidP="006C279D">
      <w:pPr>
        <w:pStyle w:val="Heading2"/>
        <w:rPr>
          <w:rFonts w:eastAsia="Times New Roman"/>
        </w:rPr>
      </w:pPr>
      <w:bookmarkStart w:id="19" w:name="_Toc165845800"/>
      <w:r>
        <w:rPr>
          <w:rFonts w:eastAsia="Times New Roman"/>
        </w:rPr>
        <w:t>What is QFD 1?</w:t>
      </w:r>
      <w:bookmarkEnd w:id="19"/>
    </w:p>
    <w:p w14:paraId="6AC29640" w14:textId="77777777" w:rsidR="006C279D" w:rsidRDefault="006C279D" w:rsidP="006C279D"/>
    <w:p w14:paraId="460B0531" w14:textId="77777777" w:rsidR="00EC6690" w:rsidRDefault="006C279D" w:rsidP="006C279D">
      <w:pPr>
        <w:spacing w:after="240"/>
        <w:rPr>
          <w:rFonts w:eastAsia="Times New Roman" w:cs="Segoe UI"/>
          <w:color w:val="181818"/>
          <w:shd w:val="clear" w:color="auto" w:fill="FFFFFF"/>
        </w:rPr>
      </w:pPr>
      <w:r w:rsidRPr="006C279D">
        <w:rPr>
          <w:rFonts w:eastAsia="Times New Roman" w:cs="Segoe UI"/>
          <w:color w:val="181818"/>
          <w:shd w:val="clear" w:color="auto" w:fill="FFFFFF"/>
        </w:rPr>
        <w:t>QFD 1, in systems engineering, typically refers to the first stage or phase of the Quality Function Deployment process. During this initial phase, the focus is on gathering and understanding customer needs, requirements, and preferences. This involves techniques such as market research, customer surveys, interviews, and focus groups to identify and prioritize the key features and characteristics that customers desire in the system or product. The output of QFD 1 is often a comprehensive list of customer requirements and expectations, which serve as the basis for subsequent stages of the QFD process, where these requirements are translated into specific technical characteristics and design parameters.</w:t>
      </w:r>
    </w:p>
    <w:p w14:paraId="2FD310E1" w14:textId="77777777" w:rsidR="00573D66" w:rsidRDefault="00573D66" w:rsidP="006C279D">
      <w:pPr>
        <w:spacing w:after="240"/>
        <w:rPr>
          <w:rFonts w:eastAsia="Times New Roman" w:cs="Segoe UI"/>
          <w:color w:val="181818"/>
          <w:shd w:val="clear" w:color="auto" w:fill="FFFFFF"/>
        </w:rPr>
      </w:pPr>
    </w:p>
    <w:p w14:paraId="4F3B46AD" w14:textId="77777777" w:rsidR="00573D66" w:rsidRDefault="00573D66" w:rsidP="00573D66">
      <w:pPr>
        <w:pStyle w:val="Heading2"/>
        <w:rPr>
          <w:rFonts w:eastAsia="Times New Roman"/>
          <w:shd w:val="clear" w:color="auto" w:fill="FFFFFF"/>
        </w:rPr>
      </w:pPr>
      <w:bookmarkStart w:id="20" w:name="_Toc165845801"/>
      <w:r>
        <w:rPr>
          <w:rFonts w:eastAsia="Times New Roman"/>
          <w:shd w:val="clear" w:color="auto" w:fill="FFFFFF"/>
        </w:rPr>
        <w:t>QFD 1 for The Munition</w:t>
      </w:r>
      <w:bookmarkEnd w:id="20"/>
    </w:p>
    <w:p w14:paraId="30134ADE" w14:textId="77777777" w:rsidR="00573D66" w:rsidRPr="00573D66" w:rsidRDefault="00573D66" w:rsidP="00573D66"/>
    <w:p w14:paraId="6F2BEF54" w14:textId="77777777" w:rsidR="00EC6690" w:rsidRDefault="00EC6690" w:rsidP="006C279D">
      <w:pPr>
        <w:spacing w:after="240"/>
        <w:rPr>
          <w:rFonts w:eastAsia="Times New Roman" w:cs="Segoe UI"/>
          <w:color w:val="181818"/>
          <w:shd w:val="clear" w:color="auto" w:fill="FFFFFF"/>
        </w:rPr>
      </w:pPr>
      <w:r>
        <w:rPr>
          <w:rFonts w:eastAsia="Times New Roman" w:cs="Segoe UI"/>
          <w:color w:val="181818"/>
          <w:shd w:val="clear" w:color="auto" w:fill="FFFFFF"/>
        </w:rPr>
        <w:t>Below is the QFD con</w:t>
      </w:r>
      <w:r w:rsidR="002051AA">
        <w:rPr>
          <w:rFonts w:eastAsia="Times New Roman" w:cs="Segoe UI"/>
          <w:color w:val="181818"/>
          <w:shd w:val="clear" w:color="auto" w:fill="FFFFFF"/>
        </w:rPr>
        <w:t>structed for the munition</w:t>
      </w:r>
      <w:r>
        <w:rPr>
          <w:rFonts w:eastAsia="Times New Roman" w:cs="Segoe UI"/>
          <w:color w:val="181818"/>
          <w:shd w:val="clear" w:color="auto" w:fill="FFFFFF"/>
        </w:rPr>
        <w:t>. The QF</w:t>
      </w:r>
      <w:r w:rsidR="008A14AA">
        <w:rPr>
          <w:rFonts w:eastAsia="Times New Roman" w:cs="Segoe UI"/>
          <w:color w:val="181818"/>
          <w:shd w:val="clear" w:color="auto" w:fill="FFFFFF"/>
        </w:rPr>
        <w:t>D rating are either one of four</w:t>
      </w:r>
      <w:r>
        <w:rPr>
          <w:rFonts w:eastAsia="Times New Roman" w:cs="Segoe UI"/>
          <w:color w:val="181818"/>
          <w:shd w:val="clear" w:color="auto" w:fill="FFFFFF"/>
        </w:rPr>
        <w:t xml:space="preserve"> scores.</w:t>
      </w:r>
      <w:r w:rsidR="008A14AA">
        <w:rPr>
          <w:rFonts w:eastAsia="Times New Roman" w:cs="Segoe UI"/>
          <w:color w:val="181818"/>
          <w:shd w:val="clear" w:color="auto" w:fill="FFFFFF"/>
        </w:rPr>
        <w:t xml:space="preserve"> They are:</w:t>
      </w:r>
    </w:p>
    <w:p w14:paraId="03894AB4"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sidRPr="008A14AA">
        <w:rPr>
          <w:rFonts w:eastAsia="Times New Roman" w:cs="Segoe UI"/>
          <w:color w:val="181818"/>
          <w:shd w:val="clear" w:color="auto" w:fill="FFFFFF"/>
        </w:rPr>
        <w:t>Blank</w:t>
      </w:r>
      <w:r>
        <w:rPr>
          <w:rFonts w:eastAsia="Times New Roman" w:cs="Segoe UI"/>
          <w:color w:val="181818"/>
          <w:shd w:val="clear" w:color="auto" w:fill="FFFFFF"/>
        </w:rPr>
        <w:t xml:space="preserve"> </w:t>
      </w:r>
      <w:r w:rsidRPr="008A14AA">
        <w:rPr>
          <w:rFonts w:eastAsia="Times New Roman" w:cs="Segoe UI"/>
          <w:color w:val="181818"/>
          <w:shd w:val="clear" w:color="auto" w:fill="FFFFFF"/>
        </w:rPr>
        <w:t xml:space="preserve">= </w:t>
      </w:r>
      <w:r>
        <w:rPr>
          <w:rFonts w:eastAsia="Times New Roman" w:cs="Segoe UI"/>
          <w:color w:val="181818"/>
          <w:shd w:val="clear" w:color="auto" w:fill="FFFFFF"/>
        </w:rPr>
        <w:t>not related at all</w:t>
      </w:r>
    </w:p>
    <w:p w14:paraId="45037F22"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Pr>
          <w:rFonts w:eastAsia="Times New Roman" w:cs="Segoe UI"/>
          <w:color w:val="181818"/>
          <w:shd w:val="clear" w:color="auto" w:fill="FFFFFF"/>
        </w:rPr>
        <w:t>1 = slightly related</w:t>
      </w:r>
    </w:p>
    <w:p w14:paraId="3231077B"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Pr>
          <w:rFonts w:eastAsia="Times New Roman" w:cs="Segoe UI"/>
          <w:color w:val="181818"/>
          <w:shd w:val="clear" w:color="auto" w:fill="FFFFFF"/>
        </w:rPr>
        <w:t>3 = related</w:t>
      </w:r>
    </w:p>
    <w:p w14:paraId="1DF8C224" w14:textId="77777777" w:rsidR="008A14AA" w:rsidRDefault="008A14AA" w:rsidP="008A14AA">
      <w:pPr>
        <w:pStyle w:val="ListParagraph"/>
        <w:numPr>
          <w:ilvl w:val="0"/>
          <w:numId w:val="10"/>
        </w:numPr>
        <w:spacing w:after="240"/>
        <w:rPr>
          <w:rFonts w:eastAsia="Times New Roman" w:cs="Segoe UI"/>
          <w:color w:val="181818"/>
          <w:shd w:val="clear" w:color="auto" w:fill="FFFFFF"/>
        </w:rPr>
      </w:pPr>
      <w:r>
        <w:rPr>
          <w:rFonts w:eastAsia="Times New Roman" w:cs="Segoe UI"/>
          <w:color w:val="181818"/>
          <w:shd w:val="clear" w:color="auto" w:fill="FFFFFF"/>
        </w:rPr>
        <w:t>9 = very related</w:t>
      </w:r>
    </w:p>
    <w:p w14:paraId="6B3CAB5A" w14:textId="77777777" w:rsidR="008A14AA" w:rsidRPr="008A14AA" w:rsidRDefault="008A14AA" w:rsidP="008A14AA">
      <w:pPr>
        <w:spacing w:after="240"/>
        <w:rPr>
          <w:rFonts w:eastAsia="Times New Roman" w:cs="Segoe UI"/>
          <w:color w:val="181818"/>
          <w:shd w:val="clear" w:color="auto" w:fill="FFFFFF"/>
        </w:rPr>
      </w:pPr>
      <w:r>
        <w:rPr>
          <w:rFonts w:eastAsia="Times New Roman" w:cs="Segoe UI"/>
          <w:color w:val="181818"/>
          <w:shd w:val="clear" w:color="auto" w:fill="FFFFFF"/>
        </w:rPr>
        <w:lastRenderedPageBreak/>
        <w:t>The QFD 1 will show</w:t>
      </w:r>
      <w:r w:rsidR="00C85645">
        <w:rPr>
          <w:rFonts w:eastAsia="Times New Roman" w:cs="Segoe UI"/>
          <w:color w:val="181818"/>
          <w:shd w:val="clear" w:color="auto" w:fill="FFFFFF"/>
        </w:rPr>
        <w:t xml:space="preserve"> how the required functions relate to the customer requirements. For example, </w:t>
      </w:r>
      <w:r w:rsidR="00480764">
        <w:rPr>
          <w:rFonts w:eastAsia="Times New Roman" w:cs="Segoe UI"/>
          <w:color w:val="181818"/>
          <w:shd w:val="clear" w:color="auto" w:fill="FFFFFF"/>
        </w:rPr>
        <w:t xml:space="preserve">provide motive force is very related to the fact that the tank crew require that the munitions system shall destroy the specified target. </w:t>
      </w:r>
      <w:r w:rsidR="0080665A">
        <w:rPr>
          <w:rFonts w:eastAsia="Times New Roman" w:cs="Segoe UI"/>
          <w:color w:val="181818"/>
          <w:shd w:val="clear" w:color="auto" w:fill="FFFFFF"/>
        </w:rPr>
        <w:t>Meaning without the system providing the right amount of motive force the system shall not destroy the specified target.</w:t>
      </w:r>
      <w:r w:rsidR="00CA3DBE">
        <w:rPr>
          <w:rFonts w:eastAsia="Times New Roman" w:cs="Segoe UI"/>
          <w:color w:val="181818"/>
          <w:shd w:val="clear" w:color="auto" w:fill="FFFFFF"/>
        </w:rPr>
        <w:t xml:space="preserve"> </w:t>
      </w:r>
    </w:p>
    <w:p w14:paraId="11869874" w14:textId="77777777" w:rsidR="00EC6690" w:rsidRDefault="00EC6690" w:rsidP="006C279D">
      <w:pPr>
        <w:spacing w:after="240"/>
        <w:rPr>
          <w:rFonts w:eastAsia="Times New Roman" w:cs="Segoe UI"/>
          <w:color w:val="181818"/>
          <w:shd w:val="clear" w:color="auto" w:fill="FFFFFF"/>
        </w:rPr>
      </w:pPr>
    </w:p>
    <w:p w14:paraId="73935E3F" w14:textId="77777777" w:rsidR="003F4A52" w:rsidRDefault="003F4A52" w:rsidP="006C279D">
      <w:pPr>
        <w:spacing w:after="240"/>
        <w:rPr>
          <w:rFonts w:eastAsia="Times New Roman" w:cs="Segoe UI"/>
          <w:color w:val="181818"/>
          <w:shd w:val="clear" w:color="auto" w:fill="FFFFFF"/>
        </w:rPr>
      </w:pPr>
    </w:p>
    <w:p w14:paraId="77939B5B" w14:textId="77777777" w:rsidR="003F4A52" w:rsidRDefault="005A3C88" w:rsidP="002B0F27">
      <w:pPr>
        <w:rPr>
          <w:rFonts w:cstheme="minorHAnsi"/>
        </w:rPr>
      </w:pPr>
      <w:r>
        <w:rPr>
          <w:rFonts w:eastAsia="Times New Roman"/>
          <w:noProof/>
          <w:lang w:eastAsia="en-GB"/>
        </w:rPr>
        <w:drawing>
          <wp:anchor distT="0" distB="0" distL="114300" distR="114300" simplePos="0" relativeHeight="251664384" behindDoc="0" locked="0" layoutInCell="1" allowOverlap="1" wp14:anchorId="3BB4A52B" wp14:editId="1C313DE3">
            <wp:simplePos x="0" y="0"/>
            <wp:positionH relativeFrom="margin">
              <wp:align>center</wp:align>
            </wp:positionH>
            <wp:positionV relativeFrom="paragraph">
              <wp:posOffset>12319</wp:posOffset>
            </wp:positionV>
            <wp:extent cx="3735070" cy="4357370"/>
            <wp:effectExtent l="0" t="0" r="0" b="5080"/>
            <wp:wrapSquare wrapText="bothSides"/>
            <wp:docPr id="4" name="Picture 4" descr="cid:26bc73f8-c27b-4a13-926d-03db90a38a13@qineti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26bc73f8-c27b-4a13-926d-03db90a38a13@qinetiq.com"/>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735070" cy="4357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BBF7A7" w14:textId="77777777" w:rsidR="003F4A52" w:rsidRDefault="003F4A52" w:rsidP="002B0F27">
      <w:pPr>
        <w:rPr>
          <w:rFonts w:cstheme="minorHAnsi"/>
        </w:rPr>
      </w:pPr>
    </w:p>
    <w:p w14:paraId="6A18BCC6" w14:textId="77777777" w:rsidR="003F4A52" w:rsidRDefault="003F4A52" w:rsidP="002B0F27">
      <w:pPr>
        <w:rPr>
          <w:rFonts w:cstheme="minorHAnsi"/>
        </w:rPr>
      </w:pPr>
    </w:p>
    <w:p w14:paraId="520EE28D" w14:textId="77777777" w:rsidR="003F4A52" w:rsidRDefault="003F4A52" w:rsidP="002B0F27">
      <w:pPr>
        <w:rPr>
          <w:rFonts w:cstheme="minorHAnsi"/>
        </w:rPr>
      </w:pPr>
    </w:p>
    <w:p w14:paraId="20162746" w14:textId="77777777" w:rsidR="003F4A52" w:rsidRDefault="003F4A52" w:rsidP="002B0F27">
      <w:pPr>
        <w:rPr>
          <w:rFonts w:cstheme="minorHAnsi"/>
        </w:rPr>
      </w:pPr>
    </w:p>
    <w:p w14:paraId="0CED5910" w14:textId="77777777" w:rsidR="003F4A52" w:rsidRDefault="003F4A52" w:rsidP="002B0F27">
      <w:pPr>
        <w:rPr>
          <w:rFonts w:cstheme="minorHAnsi"/>
        </w:rPr>
      </w:pPr>
    </w:p>
    <w:p w14:paraId="087E69DF" w14:textId="77777777" w:rsidR="003F4A52" w:rsidRDefault="003F4A52" w:rsidP="002B0F27">
      <w:pPr>
        <w:rPr>
          <w:rFonts w:cstheme="minorHAnsi"/>
        </w:rPr>
      </w:pPr>
    </w:p>
    <w:p w14:paraId="74B0462F" w14:textId="77777777" w:rsidR="003F4A52" w:rsidRDefault="003F4A52" w:rsidP="002B0F27">
      <w:pPr>
        <w:rPr>
          <w:rFonts w:cstheme="minorHAnsi"/>
        </w:rPr>
      </w:pPr>
    </w:p>
    <w:p w14:paraId="29815F6E" w14:textId="77777777" w:rsidR="003F4A52" w:rsidRDefault="003F4A52" w:rsidP="002B0F27">
      <w:pPr>
        <w:rPr>
          <w:rFonts w:cstheme="minorHAnsi"/>
        </w:rPr>
      </w:pPr>
    </w:p>
    <w:p w14:paraId="6336B715" w14:textId="77777777" w:rsidR="003F4A52" w:rsidRDefault="003F4A52" w:rsidP="002B0F27">
      <w:pPr>
        <w:rPr>
          <w:rFonts w:cstheme="minorHAnsi"/>
        </w:rPr>
      </w:pPr>
    </w:p>
    <w:p w14:paraId="451A7C57" w14:textId="77777777" w:rsidR="003F4A52" w:rsidRDefault="003F4A52" w:rsidP="002B0F27">
      <w:pPr>
        <w:rPr>
          <w:rFonts w:cstheme="minorHAnsi"/>
        </w:rPr>
      </w:pPr>
    </w:p>
    <w:p w14:paraId="2420FC09" w14:textId="77777777" w:rsidR="003F4A52" w:rsidRDefault="003F4A52" w:rsidP="002B0F27">
      <w:pPr>
        <w:rPr>
          <w:rFonts w:cstheme="minorHAnsi"/>
        </w:rPr>
      </w:pPr>
    </w:p>
    <w:p w14:paraId="2071A45D" w14:textId="77777777" w:rsidR="003F4A52" w:rsidRDefault="003F4A52" w:rsidP="002B0F27">
      <w:pPr>
        <w:rPr>
          <w:rFonts w:cstheme="minorHAnsi"/>
        </w:rPr>
      </w:pPr>
    </w:p>
    <w:p w14:paraId="42BB3503" w14:textId="77777777" w:rsidR="003F4A52" w:rsidRDefault="003F4A52" w:rsidP="002B0F27">
      <w:pPr>
        <w:rPr>
          <w:rFonts w:cstheme="minorHAnsi"/>
        </w:rPr>
      </w:pPr>
    </w:p>
    <w:p w14:paraId="22ED9AE5" w14:textId="77777777" w:rsidR="003F4A52" w:rsidRDefault="003F4A52" w:rsidP="002B0F27">
      <w:pPr>
        <w:rPr>
          <w:rFonts w:cstheme="minorHAnsi"/>
        </w:rPr>
      </w:pPr>
    </w:p>
    <w:p w14:paraId="105BFEC3" w14:textId="77777777" w:rsidR="004B43DD" w:rsidRDefault="003F4A52" w:rsidP="003F4A52">
      <w:pPr>
        <w:jc w:val="center"/>
        <w:rPr>
          <w:rFonts w:cstheme="minorHAnsi"/>
        </w:rPr>
      </w:pPr>
      <w:r>
        <w:rPr>
          <w:rFonts w:cstheme="minorHAnsi"/>
        </w:rPr>
        <w:t>(Figure 4 –QFD 1)</w:t>
      </w:r>
    </w:p>
    <w:p w14:paraId="344941D4" w14:textId="77777777" w:rsidR="002F44A2" w:rsidRDefault="004B43DD" w:rsidP="004B43DD">
      <w:pPr>
        <w:rPr>
          <w:rFonts w:cstheme="minorHAnsi"/>
        </w:rPr>
      </w:pPr>
      <w:r>
        <w:rPr>
          <w:rFonts w:cstheme="minorHAnsi"/>
        </w:rPr>
        <w:t xml:space="preserve">From undertaking QFD 1 </w:t>
      </w:r>
      <w:r w:rsidR="00776B40">
        <w:rPr>
          <w:rFonts w:cstheme="minorHAnsi"/>
        </w:rPr>
        <w:t xml:space="preserve">it is clear that providing the motive force for the munition is the most essential function that the system needs to complete. On the other </w:t>
      </w:r>
      <w:r w:rsidR="005F024B">
        <w:rPr>
          <w:rFonts w:cstheme="minorHAnsi"/>
        </w:rPr>
        <w:t>hand,</w:t>
      </w:r>
      <w:r w:rsidR="00776B40">
        <w:rPr>
          <w:rFonts w:cstheme="minorHAnsi"/>
        </w:rPr>
        <w:t xml:space="preserve"> </w:t>
      </w:r>
      <w:r w:rsidR="005F024B">
        <w:rPr>
          <w:rFonts w:cstheme="minorHAnsi"/>
        </w:rPr>
        <w:t xml:space="preserve">Manoeuvring the munition came out as the least essential function the system has to complete. This can all be seen in the QFD 1 Functional </w:t>
      </w:r>
      <w:r w:rsidR="002F44A2">
        <w:rPr>
          <w:rFonts w:cstheme="minorHAnsi"/>
        </w:rPr>
        <w:t>Importance’s</w:t>
      </w:r>
      <w:r w:rsidR="005F024B">
        <w:rPr>
          <w:rFonts w:cstheme="minorHAnsi"/>
        </w:rPr>
        <w:t xml:space="preserve"> Graph below:</w:t>
      </w:r>
    </w:p>
    <w:p w14:paraId="796F2453" w14:textId="77777777" w:rsidR="002F44A2" w:rsidRDefault="002F44A2" w:rsidP="002F44A2">
      <w:pPr>
        <w:jc w:val="center"/>
        <w:rPr>
          <w:rFonts w:cstheme="minorHAnsi"/>
        </w:rPr>
      </w:pPr>
      <w:r>
        <w:rPr>
          <w:rFonts w:ascii="Calibri" w:hAnsi="Calibri"/>
          <w:noProof/>
          <w:color w:val="000000"/>
          <w:lang w:eastAsia="en-GB"/>
        </w:rPr>
        <w:lastRenderedPageBreak/>
        <w:drawing>
          <wp:anchor distT="0" distB="0" distL="114300" distR="114300" simplePos="0" relativeHeight="251665408" behindDoc="0" locked="0" layoutInCell="1" allowOverlap="1" wp14:anchorId="281FEA15" wp14:editId="6B63FF71">
            <wp:simplePos x="0" y="0"/>
            <wp:positionH relativeFrom="margin">
              <wp:align>center</wp:align>
            </wp:positionH>
            <wp:positionV relativeFrom="paragraph">
              <wp:posOffset>12700</wp:posOffset>
            </wp:positionV>
            <wp:extent cx="3634740" cy="2312670"/>
            <wp:effectExtent l="0" t="0" r="3810" b="0"/>
            <wp:wrapSquare wrapText="bothSides"/>
            <wp:docPr id="5" name="Picture 5" descr="cid:d255ae1c-5884-48db-bbf8-5149bd6055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d255ae1c-5884-48db-bbf8-5149bd60554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3634740" cy="2312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D17AD7" w14:textId="77777777" w:rsidR="002F44A2" w:rsidRDefault="002F44A2" w:rsidP="004B43DD">
      <w:pPr>
        <w:rPr>
          <w:rFonts w:cstheme="minorHAnsi"/>
        </w:rPr>
      </w:pPr>
    </w:p>
    <w:p w14:paraId="7A625927" w14:textId="77777777" w:rsidR="006B7347" w:rsidRDefault="006B7347" w:rsidP="004B43DD">
      <w:pPr>
        <w:rPr>
          <w:rFonts w:cstheme="minorHAnsi"/>
        </w:rPr>
      </w:pPr>
    </w:p>
    <w:p w14:paraId="2A031F36" w14:textId="77777777" w:rsidR="006B7347" w:rsidRDefault="006B7347" w:rsidP="004B43DD">
      <w:pPr>
        <w:rPr>
          <w:rFonts w:cstheme="minorHAnsi"/>
        </w:rPr>
      </w:pPr>
    </w:p>
    <w:p w14:paraId="54D11FA0" w14:textId="77777777" w:rsidR="006B7347" w:rsidRDefault="006B7347" w:rsidP="004B43DD">
      <w:pPr>
        <w:rPr>
          <w:rFonts w:cstheme="minorHAnsi"/>
        </w:rPr>
      </w:pPr>
    </w:p>
    <w:p w14:paraId="75B72220" w14:textId="77777777" w:rsidR="006B7347" w:rsidRDefault="006B7347" w:rsidP="004B43DD">
      <w:pPr>
        <w:rPr>
          <w:rFonts w:cstheme="minorHAnsi"/>
        </w:rPr>
      </w:pPr>
    </w:p>
    <w:p w14:paraId="0DA52023" w14:textId="77777777" w:rsidR="006B7347" w:rsidRDefault="006B7347" w:rsidP="004B43DD">
      <w:pPr>
        <w:rPr>
          <w:rFonts w:cstheme="minorHAnsi"/>
        </w:rPr>
      </w:pPr>
    </w:p>
    <w:p w14:paraId="12CE9198" w14:textId="77777777" w:rsidR="006B7347" w:rsidRDefault="006B7347" w:rsidP="006B7347">
      <w:pPr>
        <w:jc w:val="center"/>
        <w:rPr>
          <w:rFonts w:cstheme="minorHAnsi"/>
        </w:rPr>
      </w:pPr>
    </w:p>
    <w:p w14:paraId="19B43483" w14:textId="77777777" w:rsidR="00F86619" w:rsidRDefault="006B7347" w:rsidP="00F86619">
      <w:pPr>
        <w:jc w:val="center"/>
        <w:rPr>
          <w:rFonts w:cstheme="minorHAnsi"/>
        </w:rPr>
      </w:pPr>
      <w:r>
        <w:rPr>
          <w:rFonts w:cstheme="minorHAnsi"/>
        </w:rPr>
        <w:t>(Figure 5 – QFD 1 Functional Importance’s Graph)</w:t>
      </w:r>
    </w:p>
    <w:p w14:paraId="314F3339" w14:textId="77777777" w:rsidR="003F4A52" w:rsidRPr="00F86619" w:rsidRDefault="00E97C8C" w:rsidP="00F86619">
      <w:pPr>
        <w:pStyle w:val="Heading1"/>
        <w:rPr>
          <w:rFonts w:cstheme="minorHAnsi"/>
        </w:rPr>
      </w:pPr>
      <w:bookmarkStart w:id="21" w:name="_Toc165845802"/>
      <w:r>
        <w:t>Functional Means Analysis</w:t>
      </w:r>
      <w:bookmarkEnd w:id="21"/>
    </w:p>
    <w:p w14:paraId="466CDCEF" w14:textId="77777777" w:rsidR="00E97C8C" w:rsidRDefault="00E97C8C" w:rsidP="00E97C8C"/>
    <w:p w14:paraId="5964A4C0" w14:textId="77777777" w:rsidR="00E97C8C" w:rsidRDefault="00E97C8C" w:rsidP="00E97C8C">
      <w:pPr>
        <w:pStyle w:val="Heading2"/>
      </w:pPr>
      <w:bookmarkStart w:id="22" w:name="_Toc165845803"/>
      <w:r>
        <w:t>What is a Functional Means Analysis?</w:t>
      </w:r>
      <w:bookmarkEnd w:id="22"/>
    </w:p>
    <w:p w14:paraId="0511311F" w14:textId="77777777" w:rsidR="00E97C8C" w:rsidRPr="00E97C8C" w:rsidRDefault="00E97C8C" w:rsidP="00E97C8C"/>
    <w:p w14:paraId="7F961DCB" w14:textId="77777777" w:rsidR="00E2462A" w:rsidRPr="00E2462A" w:rsidRDefault="00E2462A" w:rsidP="00E2462A">
      <w:pPr>
        <w:spacing w:after="0" w:line="240" w:lineRule="auto"/>
        <w:rPr>
          <w:rFonts w:eastAsia="Times New Roman" w:cs="Times New Roman"/>
          <w:szCs w:val="24"/>
          <w:lang w:eastAsia="en-GB"/>
        </w:rPr>
      </w:pPr>
      <w:bookmarkStart w:id="23" w:name="_Toc165845804"/>
      <w:r w:rsidRPr="00E2462A">
        <w:rPr>
          <w:rFonts w:eastAsia="Times New Roman" w:cs="Times New Roman"/>
          <w:szCs w:val="24"/>
          <w:lang w:eastAsia="en-GB"/>
        </w:rPr>
        <w:t>A functional means analysis is a methodical procedure used in product design and engineering to comprehend the functionalities needed in a system, process, or system. It entails determining the critical tasks the system must complete in order to fulfil its intended purpose, as well as the methods by which these tasks are completed. This analysis aids in requirement definition, dependency comprehension, and design optimisation for effective achievement of goals.</w:t>
      </w:r>
    </w:p>
    <w:p w14:paraId="3D01E30B" w14:textId="77777777" w:rsidR="00E2462A" w:rsidRDefault="00E2462A" w:rsidP="007E0CC3">
      <w:pPr>
        <w:pStyle w:val="Heading2"/>
        <w:rPr>
          <w:rFonts w:eastAsia="Times New Roman"/>
          <w:shd w:val="clear" w:color="auto" w:fill="FFFFFF"/>
        </w:rPr>
      </w:pPr>
    </w:p>
    <w:p w14:paraId="0C6FDEDD" w14:textId="77777777" w:rsidR="007E0CC3" w:rsidRDefault="007E0CC3" w:rsidP="007E0CC3">
      <w:pPr>
        <w:pStyle w:val="Heading2"/>
        <w:rPr>
          <w:rFonts w:eastAsia="Times New Roman"/>
          <w:shd w:val="clear" w:color="auto" w:fill="FFFFFF"/>
        </w:rPr>
      </w:pPr>
      <w:r>
        <w:rPr>
          <w:rFonts w:eastAsia="Times New Roman"/>
          <w:shd w:val="clear" w:color="auto" w:fill="FFFFFF"/>
        </w:rPr>
        <w:t>Functional Means Analysis for The Munition</w:t>
      </w:r>
      <w:bookmarkEnd w:id="23"/>
      <w:r>
        <w:rPr>
          <w:rFonts w:eastAsia="Times New Roman"/>
          <w:shd w:val="clear" w:color="auto" w:fill="FFFFFF"/>
        </w:rPr>
        <w:t xml:space="preserve"> </w:t>
      </w:r>
    </w:p>
    <w:p w14:paraId="3AC56ACD" w14:textId="77777777" w:rsidR="007E0CC3" w:rsidRPr="007E0CC3" w:rsidRDefault="007E0CC3" w:rsidP="007E0CC3"/>
    <w:p w14:paraId="429EFBE3" w14:textId="77777777" w:rsidR="00201EE1" w:rsidRDefault="00201EE1" w:rsidP="00201EE1">
      <w:r>
        <w:t xml:space="preserve">In order to complete the Functional Means Analysis, the functions from the QFD 1 had to be inputted </w:t>
      </w:r>
      <w:r w:rsidR="008D0DEA">
        <w:t xml:space="preserve">into a table. All of the </w:t>
      </w:r>
      <w:r>
        <w:t>possible ways each function could possibly be completed</w:t>
      </w:r>
      <w:r w:rsidR="008D0DEA">
        <w:t xml:space="preserve"> were then thought of</w:t>
      </w:r>
      <w:r>
        <w:t xml:space="preserve">. </w:t>
      </w:r>
      <w:r w:rsidR="008D0DEA">
        <w:t>This is shown below in (Figure 6</w:t>
      </w:r>
      <w:r>
        <w:t>).</w:t>
      </w:r>
    </w:p>
    <w:p w14:paraId="6831FCE4" w14:textId="77777777" w:rsidR="008D0DEA" w:rsidRDefault="008D0DEA" w:rsidP="00201EE1">
      <w:r>
        <w:rPr>
          <w:rFonts w:ascii="Calibri" w:hAnsi="Calibri"/>
          <w:noProof/>
          <w:color w:val="000000"/>
          <w:lang w:eastAsia="en-GB"/>
        </w:rPr>
        <w:lastRenderedPageBreak/>
        <w:drawing>
          <wp:inline distT="0" distB="0" distL="0" distR="0" wp14:anchorId="764B8DC1" wp14:editId="4B8A211F">
            <wp:extent cx="5731510" cy="3579145"/>
            <wp:effectExtent l="0" t="0" r="2540" b="2540"/>
            <wp:docPr id="6" name="Picture 6" descr="cid:81c1a0db-27be-4916-91ae-a6e2a8adc4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81c1a0db-27be-4916-91ae-a6e2a8adc4d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3579145"/>
                    </a:xfrm>
                    <a:prstGeom prst="rect">
                      <a:avLst/>
                    </a:prstGeom>
                    <a:noFill/>
                    <a:ln>
                      <a:noFill/>
                    </a:ln>
                  </pic:spPr>
                </pic:pic>
              </a:graphicData>
            </a:graphic>
          </wp:inline>
        </w:drawing>
      </w:r>
    </w:p>
    <w:p w14:paraId="60BFB754" w14:textId="77777777" w:rsidR="00201EE1" w:rsidRDefault="008D0DEA" w:rsidP="008D0DEA">
      <w:pPr>
        <w:spacing w:after="240"/>
        <w:jc w:val="center"/>
        <w:rPr>
          <w:rFonts w:eastAsia="Times New Roman" w:cstheme="minorHAnsi"/>
          <w:color w:val="0D0D0D"/>
          <w:shd w:val="clear" w:color="auto" w:fill="FFFFFF"/>
        </w:rPr>
      </w:pPr>
      <w:r>
        <w:rPr>
          <w:rFonts w:eastAsia="Times New Roman" w:cstheme="minorHAnsi"/>
          <w:color w:val="0D0D0D"/>
          <w:shd w:val="clear" w:color="auto" w:fill="FFFFFF"/>
        </w:rPr>
        <w:t>(Figure 6 – Functional Means Analysis)</w:t>
      </w:r>
    </w:p>
    <w:p w14:paraId="35E8FF10" w14:textId="77777777" w:rsidR="007869C2" w:rsidRDefault="007869C2" w:rsidP="007869C2">
      <w:r>
        <w:t>Once multiple different means had been identified for each function they had to be whittled down to the best ones. The yellow highlighted squares are the best ideas for that function and have the higher chance of being taken forward to the next stage of the systems engineering process.</w:t>
      </w:r>
    </w:p>
    <w:p w14:paraId="468DD1B8" w14:textId="77777777" w:rsidR="005D5079" w:rsidRDefault="005D5079" w:rsidP="007869C2">
      <w:r>
        <w:t xml:space="preserve">In this case it was identified that in order to provide sufficient motive force it is best to use granular propellant in the design. </w:t>
      </w:r>
      <w:r w:rsidR="00BF4994">
        <w:t xml:space="preserve">This comes down </w:t>
      </w:r>
      <w:r w:rsidR="002422A0">
        <w:t>too</w:t>
      </w:r>
      <w:r w:rsidR="00BF4994">
        <w:t xml:space="preserve"> many different reasons. With granular </w:t>
      </w:r>
      <w:r w:rsidR="002422A0">
        <w:t>propellant</w:t>
      </w:r>
      <w:r w:rsidR="00BF4994">
        <w:t xml:space="preserve"> there is improved safety as it is less sensitive to shock and impact compared to traditional explosives. This therefore reduces the risk of accidental detonation during handling and transport</w:t>
      </w:r>
      <w:r w:rsidR="00867878">
        <w:t>. With granular propellant there is also a controlled burn rate. This is done by adjusting various different factors such as particle size, shape</w:t>
      </w:r>
      <w:r w:rsidR="002422A0">
        <w:t xml:space="preserve"> </w:t>
      </w:r>
      <w:r w:rsidR="00867878">
        <w:t xml:space="preserve">and also the chemical composition. Having this </w:t>
      </w:r>
      <w:r w:rsidR="006E04C9">
        <w:t>leverage allows the engineers to tailor the propellants performance to meet specific requirements.</w:t>
      </w:r>
    </w:p>
    <w:p w14:paraId="49B34F91" w14:textId="77777777" w:rsidR="006E04C9" w:rsidRDefault="006E04C9" w:rsidP="007869C2">
      <w:r>
        <w:t xml:space="preserve">There is also an efficient energy release </w:t>
      </w:r>
      <w:r w:rsidR="007B0F93">
        <w:t>as granular propellant typically has a higher energy release compared to other explosives</w:t>
      </w:r>
      <w:r w:rsidR="002422A0">
        <w:t xml:space="preserve"> which allows them to deliver more energy per unit volume or weight. Granular propellant is also better for the environment and is also very versatile. </w:t>
      </w:r>
      <w:sdt>
        <w:sdtPr>
          <w:id w:val="-711111409"/>
          <w:citation/>
        </w:sdtPr>
        <w:sdtEndPr/>
        <w:sdtContent>
          <w:r w:rsidR="0032706A">
            <w:fldChar w:fldCharType="begin"/>
          </w:r>
          <w:r w:rsidR="0032706A">
            <w:instrText xml:space="preserve"> CITATION Nat24 \l 2057 </w:instrText>
          </w:r>
          <w:r w:rsidR="0032706A">
            <w:fldChar w:fldCharType="separate"/>
          </w:r>
          <w:r w:rsidR="006029BF" w:rsidRPr="006029BF">
            <w:rPr>
              <w:noProof/>
            </w:rPr>
            <w:t>[3]</w:t>
          </w:r>
          <w:r w:rsidR="0032706A">
            <w:fldChar w:fldCharType="end"/>
          </w:r>
        </w:sdtContent>
      </w:sdt>
    </w:p>
    <w:p w14:paraId="7F0051B4" w14:textId="77777777" w:rsidR="008D0DEA" w:rsidRDefault="00151EB2" w:rsidP="008D0DEA">
      <w:pPr>
        <w:spacing w:after="240"/>
        <w:rPr>
          <w:rFonts w:eastAsia="Times New Roman" w:cstheme="minorHAnsi"/>
          <w:color w:val="0D0D0D"/>
          <w:shd w:val="clear" w:color="auto" w:fill="FFFFFF"/>
        </w:rPr>
      </w:pPr>
      <w:r>
        <w:rPr>
          <w:rFonts w:eastAsia="Times New Roman" w:cstheme="minorHAnsi"/>
          <w:color w:val="0D0D0D"/>
          <w:shd w:val="clear" w:color="auto" w:fill="FFFFFF"/>
        </w:rPr>
        <w:t xml:space="preserve">Another means that was identified in order to remove heat from the system was to use a brass cart case. </w:t>
      </w:r>
      <w:r w:rsidR="0071615D">
        <w:rPr>
          <w:rFonts w:eastAsia="Times New Roman" w:cstheme="minorHAnsi"/>
          <w:color w:val="0D0D0D"/>
          <w:shd w:val="clear" w:color="auto" w:fill="FFFFFF"/>
        </w:rPr>
        <w:t>The reason for this is because brass has a relatively high heat capacity which means it can absorb and store a significant amount of heat therefore</w:t>
      </w:r>
      <w:r w:rsidR="000D0D05">
        <w:rPr>
          <w:rFonts w:eastAsia="Times New Roman" w:cstheme="minorHAnsi"/>
          <w:color w:val="0D0D0D"/>
          <w:shd w:val="clear" w:color="auto" w:fill="FFFFFF"/>
        </w:rPr>
        <w:t xml:space="preserve"> taking it away from the system allowing it too cool down. </w:t>
      </w:r>
      <w:sdt>
        <w:sdtPr>
          <w:rPr>
            <w:rFonts w:eastAsia="Times New Roman" w:cstheme="minorHAnsi"/>
            <w:color w:val="0D0D0D"/>
            <w:shd w:val="clear" w:color="auto" w:fill="FFFFFF"/>
          </w:rPr>
          <w:id w:val="1998615451"/>
          <w:citation/>
        </w:sdtPr>
        <w:sdtEndPr/>
        <w:sdtContent>
          <w:r w:rsidR="000D0D05">
            <w:rPr>
              <w:rFonts w:eastAsia="Times New Roman" w:cstheme="minorHAnsi"/>
              <w:color w:val="0D0D0D"/>
              <w:shd w:val="clear" w:color="auto" w:fill="FFFFFF"/>
            </w:rPr>
            <w:fldChar w:fldCharType="begin"/>
          </w:r>
          <w:r w:rsidR="000D0D05">
            <w:rPr>
              <w:rFonts w:eastAsia="Times New Roman" w:cstheme="minorHAnsi"/>
              <w:color w:val="0D0D0D"/>
              <w:shd w:val="clear" w:color="auto" w:fill="FFFFFF"/>
            </w:rPr>
            <w:instrText xml:space="preserve"> CITATION Sie \l 2057 </w:instrText>
          </w:r>
          <w:r w:rsidR="000D0D05">
            <w:rPr>
              <w:rFonts w:eastAsia="Times New Roman" w:cstheme="minorHAnsi"/>
              <w:color w:val="0D0D0D"/>
              <w:shd w:val="clear" w:color="auto" w:fill="FFFFFF"/>
            </w:rPr>
            <w:fldChar w:fldCharType="separate"/>
          </w:r>
          <w:r w:rsidR="006029BF" w:rsidRPr="006029BF">
            <w:rPr>
              <w:rFonts w:eastAsia="Times New Roman" w:cstheme="minorHAnsi"/>
              <w:noProof/>
              <w:color w:val="0D0D0D"/>
              <w:shd w:val="clear" w:color="auto" w:fill="FFFFFF"/>
            </w:rPr>
            <w:t>[4]</w:t>
          </w:r>
          <w:r w:rsidR="000D0D05">
            <w:rPr>
              <w:rFonts w:eastAsia="Times New Roman" w:cstheme="minorHAnsi"/>
              <w:color w:val="0D0D0D"/>
              <w:shd w:val="clear" w:color="auto" w:fill="FFFFFF"/>
            </w:rPr>
            <w:fldChar w:fldCharType="end"/>
          </w:r>
        </w:sdtContent>
      </w:sdt>
      <w:r>
        <w:rPr>
          <w:rFonts w:eastAsia="Times New Roman" w:cstheme="minorHAnsi"/>
          <w:color w:val="0D0D0D"/>
          <w:shd w:val="clear" w:color="auto" w:fill="FFFFFF"/>
        </w:rPr>
        <w:t xml:space="preserve"> </w:t>
      </w:r>
    </w:p>
    <w:p w14:paraId="4A4B5309" w14:textId="77777777" w:rsidR="00E97C8C" w:rsidRDefault="0032706A" w:rsidP="00E97C8C">
      <w:r>
        <w:t>The rest of the highlighted means that were selected are all shown in (Figure 6)</w:t>
      </w:r>
      <w:r w:rsidR="008A15BC">
        <w:t>.</w:t>
      </w:r>
    </w:p>
    <w:p w14:paraId="46BD68A5" w14:textId="77777777" w:rsidR="008A15BC" w:rsidRDefault="008A15BC" w:rsidP="00E97C8C"/>
    <w:p w14:paraId="6B645CC1" w14:textId="77777777" w:rsidR="008A15BC" w:rsidRDefault="008A15BC" w:rsidP="008A15BC">
      <w:pPr>
        <w:pStyle w:val="Heading1"/>
      </w:pPr>
      <w:bookmarkStart w:id="24" w:name="_Toc165845805"/>
      <w:r>
        <w:lastRenderedPageBreak/>
        <w:t>Feature Importance’s</w:t>
      </w:r>
      <w:bookmarkEnd w:id="24"/>
    </w:p>
    <w:p w14:paraId="044737A7" w14:textId="77777777" w:rsidR="008A15BC" w:rsidRPr="008A15BC" w:rsidRDefault="008A15BC" w:rsidP="008A15BC"/>
    <w:p w14:paraId="3B2EA58F" w14:textId="77777777" w:rsidR="007A402B" w:rsidRDefault="002051AA" w:rsidP="007A402B">
      <w:pPr>
        <w:pStyle w:val="Heading2"/>
      </w:pPr>
      <w:bookmarkStart w:id="25" w:name="_Toc165845806"/>
      <w:r>
        <w:t>What Are Feature Importance’s?</w:t>
      </w:r>
      <w:bookmarkEnd w:id="25"/>
      <w:r w:rsidR="007A402B">
        <w:t xml:space="preserve"> </w:t>
      </w:r>
    </w:p>
    <w:p w14:paraId="07923904" w14:textId="77777777" w:rsidR="002051AA" w:rsidRPr="002051AA" w:rsidRDefault="00F20FD3" w:rsidP="002051AA">
      <w:sdt>
        <w:sdtPr>
          <w:id w:val="104774343"/>
          <w:citation/>
        </w:sdtPr>
        <w:sdtEndPr/>
        <w:sdtContent>
          <w:r w:rsidR="007A402B" w:rsidRPr="007A402B">
            <w:fldChar w:fldCharType="begin"/>
          </w:r>
          <w:r w:rsidR="007A402B" w:rsidRPr="007A402B">
            <w:instrText xml:space="preserve"> CITATION Shi231 \l 2057 </w:instrText>
          </w:r>
          <w:r w:rsidR="007A402B" w:rsidRPr="007A402B">
            <w:fldChar w:fldCharType="separate"/>
          </w:r>
          <w:r w:rsidR="006029BF" w:rsidRPr="006029BF">
            <w:rPr>
              <w:noProof/>
            </w:rPr>
            <w:t>[5]</w:t>
          </w:r>
          <w:r w:rsidR="007A402B" w:rsidRPr="007A402B">
            <w:fldChar w:fldCharType="end"/>
          </w:r>
        </w:sdtContent>
      </w:sdt>
    </w:p>
    <w:p w14:paraId="0FA20EAC" w14:textId="77777777" w:rsidR="002051AA" w:rsidRPr="007E0CC3" w:rsidRDefault="002051AA" w:rsidP="002051AA">
      <w:pPr>
        <w:pStyle w:val="NormalWeb"/>
        <w:pBdr>
          <w:top w:val="single" w:sz="2" w:space="0" w:color="E3E3E3"/>
          <w:left w:val="single" w:sz="2" w:space="0" w:color="E3E3E3"/>
          <w:bottom w:val="single" w:sz="2" w:space="0" w:color="E3E3E3"/>
          <w:right w:val="single" w:sz="2" w:space="0" w:color="E3E3E3"/>
        </w:pBdr>
        <w:spacing w:before="0" w:beforeAutospacing="0" w:after="300" w:afterAutospacing="0"/>
        <w:rPr>
          <w:rFonts w:asciiTheme="minorHAnsi" w:hAnsiTheme="minorHAnsi" w:cs="Segoe UI"/>
          <w:color w:val="181818"/>
          <w:sz w:val="22"/>
        </w:rPr>
      </w:pPr>
      <w:r w:rsidRPr="007E0CC3">
        <w:rPr>
          <w:rFonts w:asciiTheme="minorHAnsi" w:hAnsiTheme="minorHAnsi" w:cs="Segoe UI"/>
          <w:color w:val="181818"/>
          <w:sz w:val="22"/>
        </w:rPr>
        <w:t>Feature importance’s refer to the significance or contribution of individual features (also known as variables or attributes) in a machine learning model's prediction or classification process.</w:t>
      </w:r>
    </w:p>
    <w:p w14:paraId="57198325" w14:textId="77777777" w:rsidR="002051AA" w:rsidRPr="007E0CC3" w:rsidRDefault="002051AA" w:rsidP="002051A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Theme="minorHAnsi" w:hAnsiTheme="minorHAnsi" w:cs="Segoe UI"/>
          <w:color w:val="181818"/>
          <w:sz w:val="22"/>
        </w:rPr>
      </w:pPr>
      <w:r w:rsidRPr="007E0CC3">
        <w:rPr>
          <w:rFonts w:asciiTheme="minorHAnsi" w:hAnsiTheme="minorHAnsi" w:cs="Segoe UI"/>
          <w:color w:val="181818"/>
          <w:sz w:val="22"/>
        </w:rPr>
        <w:t>When building a machine learning model, various features are used as inputs to make predictions or classify data points. Feature importance’s help to identify which of these features have the most influence on the model's output.</w:t>
      </w:r>
    </w:p>
    <w:p w14:paraId="08C91828" w14:textId="77777777" w:rsidR="002051AA" w:rsidRPr="007E0CC3" w:rsidRDefault="002051AA" w:rsidP="002051A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Theme="minorHAnsi" w:hAnsiTheme="minorHAnsi" w:cs="Segoe UI"/>
          <w:color w:val="181818"/>
          <w:sz w:val="22"/>
        </w:rPr>
      </w:pPr>
      <w:r w:rsidRPr="007E0CC3">
        <w:rPr>
          <w:rFonts w:asciiTheme="minorHAnsi" w:hAnsiTheme="minorHAnsi" w:cs="Segoe UI"/>
          <w:color w:val="181818"/>
          <w:sz w:val="22"/>
        </w:rPr>
        <w:t>Importance scores are typically calculated based on the model's performance metrics, such as accuracy, precision, or mean squared error, and how they change when individual features are removed from or added to the model.</w:t>
      </w:r>
    </w:p>
    <w:p w14:paraId="25B077B9" w14:textId="77777777" w:rsidR="00C22D9A" w:rsidRPr="002051AA" w:rsidRDefault="00F86619" w:rsidP="0037236E">
      <w:r>
        <w:rPr>
          <w:rFonts w:ascii="Calibri" w:hAnsi="Calibri"/>
          <w:noProof/>
          <w:color w:val="000000"/>
          <w:lang w:eastAsia="en-GB"/>
        </w:rPr>
        <w:drawing>
          <wp:anchor distT="0" distB="0" distL="114300" distR="114300" simplePos="0" relativeHeight="251666432" behindDoc="0" locked="0" layoutInCell="1" allowOverlap="1" wp14:anchorId="0D256D6B" wp14:editId="6FE35C76">
            <wp:simplePos x="0" y="0"/>
            <wp:positionH relativeFrom="margin">
              <wp:align>center</wp:align>
            </wp:positionH>
            <wp:positionV relativeFrom="paragraph">
              <wp:posOffset>13335</wp:posOffset>
            </wp:positionV>
            <wp:extent cx="4270736" cy="2757805"/>
            <wp:effectExtent l="0" t="0" r="0" b="4445"/>
            <wp:wrapSquare wrapText="bothSides"/>
            <wp:docPr id="7" name="Picture 7" descr="cid:0da6214a-1460-4542-9017-35c113723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0da6214a-1460-4542-9017-35c113723ae3"/>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270736" cy="2757805"/>
                    </a:xfrm>
                    <a:prstGeom prst="rect">
                      <a:avLst/>
                    </a:prstGeom>
                    <a:noFill/>
                    <a:ln>
                      <a:noFill/>
                    </a:ln>
                  </pic:spPr>
                </pic:pic>
              </a:graphicData>
            </a:graphic>
          </wp:anchor>
        </w:drawing>
      </w:r>
    </w:p>
    <w:p w14:paraId="7DEDA8BA" w14:textId="77777777" w:rsidR="0032706A" w:rsidRDefault="0032706A" w:rsidP="0037236E"/>
    <w:p w14:paraId="216EF470" w14:textId="77777777" w:rsidR="0032706A" w:rsidRDefault="0032706A" w:rsidP="0037236E"/>
    <w:p w14:paraId="38A432BF" w14:textId="77777777" w:rsidR="0032706A" w:rsidRDefault="0032706A" w:rsidP="0037236E"/>
    <w:p w14:paraId="0E3B9CDC" w14:textId="77777777" w:rsidR="0032706A" w:rsidRDefault="0032706A" w:rsidP="0037236E"/>
    <w:p w14:paraId="1FFD64BD" w14:textId="77777777" w:rsidR="0032706A" w:rsidRDefault="0032706A" w:rsidP="0037236E"/>
    <w:p w14:paraId="570E5EB5" w14:textId="77777777" w:rsidR="0032706A" w:rsidRDefault="0032706A" w:rsidP="0037236E"/>
    <w:p w14:paraId="5D541A7F" w14:textId="77777777" w:rsidR="0032706A" w:rsidRDefault="0032706A" w:rsidP="0037236E"/>
    <w:p w14:paraId="7E8964AE" w14:textId="77777777" w:rsidR="0032706A" w:rsidRDefault="0032706A" w:rsidP="0037236E"/>
    <w:p w14:paraId="77E872A6" w14:textId="77777777" w:rsidR="00EC6690" w:rsidRDefault="003211A1" w:rsidP="00F86619">
      <w:pPr>
        <w:jc w:val="center"/>
      </w:pPr>
      <w:r>
        <w:t>(Figure 7 – Feature Importance’s)</w:t>
      </w:r>
    </w:p>
    <w:p w14:paraId="2B834BDB" w14:textId="77777777" w:rsidR="00F86619" w:rsidRDefault="00F86619" w:rsidP="00F86619">
      <w:pPr>
        <w:jc w:val="center"/>
      </w:pPr>
    </w:p>
    <w:p w14:paraId="6701ECA5" w14:textId="77777777" w:rsidR="003211A1" w:rsidRDefault="00AE13BB" w:rsidP="00AE13BB">
      <w:r>
        <w:t xml:space="preserve">After creating a list of all of the parts that were going to be used in the munition design </w:t>
      </w:r>
      <w:r w:rsidR="003C4221">
        <w:t xml:space="preserve">the body of the munition was highlighted as the most important. </w:t>
      </w:r>
      <w:r w:rsidR="00921D00">
        <w:t>This is clear as the body hold all of the parts of the munition together, without this the munitions parts could not work together. It is the backbone of the munition. Some of the reasons it is considered the most important</w:t>
      </w:r>
      <w:r w:rsidR="00C778A4">
        <w:t xml:space="preserve"> part are listed below:</w:t>
      </w:r>
      <w:r w:rsidR="00387632">
        <w:t xml:space="preserve"> </w:t>
      </w:r>
      <w:sdt>
        <w:sdtPr>
          <w:id w:val="2112850029"/>
          <w:citation/>
        </w:sdtPr>
        <w:sdtEndPr/>
        <w:sdtContent>
          <w:r w:rsidR="00387632">
            <w:fldChar w:fldCharType="begin"/>
          </w:r>
          <w:r w:rsidR="00387632">
            <w:instrText xml:space="preserve"> CITATION Wik24 \l 2057 </w:instrText>
          </w:r>
          <w:r w:rsidR="00387632">
            <w:fldChar w:fldCharType="separate"/>
          </w:r>
          <w:r w:rsidR="006029BF" w:rsidRPr="006029BF">
            <w:rPr>
              <w:noProof/>
            </w:rPr>
            <w:t>[6]</w:t>
          </w:r>
          <w:r w:rsidR="00387632">
            <w:fldChar w:fldCharType="end"/>
          </w:r>
        </w:sdtContent>
      </w:sdt>
    </w:p>
    <w:p w14:paraId="4FE058D9"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t>Containment and Stability:</w:t>
      </w:r>
      <w:r w:rsidRPr="00D3266D">
        <w:rPr>
          <w:rFonts w:asciiTheme="minorHAnsi" w:hAnsiTheme="minorHAnsi" w:cs="Segoe UI"/>
          <w:sz w:val="22"/>
        </w:rPr>
        <w:t xml:space="preserve"> The body houses the explosive material and other critical components of the munition, such as fuzes and detonators. It provides containment to ensure that the explosive remains stable and safe until intentionally detonated.</w:t>
      </w:r>
    </w:p>
    <w:p w14:paraId="6CBD4DAD"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t>Functionality:</w:t>
      </w:r>
      <w:r w:rsidRPr="00D3266D">
        <w:rPr>
          <w:rFonts w:asciiTheme="minorHAnsi" w:hAnsiTheme="minorHAnsi" w:cs="Segoe UI"/>
          <w:sz w:val="22"/>
        </w:rPr>
        <w:t xml:space="preserve"> The design and construction of the body determine the overall functionality of the munition, including its ability to penetrate targets, disperse payload, or achieve other desired effects. The body must be structurally sound to withstand the forces exerted during firing, transport, and impact.</w:t>
      </w:r>
    </w:p>
    <w:p w14:paraId="3559E5AD"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lastRenderedPageBreak/>
        <w:t>Safety:</w:t>
      </w:r>
      <w:r w:rsidRPr="00D3266D">
        <w:rPr>
          <w:rFonts w:asciiTheme="minorHAnsi" w:hAnsiTheme="minorHAnsi" w:cs="Segoe UI"/>
          <w:sz w:val="22"/>
        </w:rPr>
        <w:t xml:space="preserve"> A well-designed body helps to prevent accidental detonation or premature explosion of the munition. It may incorporate features such as safety mechanisms, arming devices, and protective coatings to minimize the risk of unintended detonation due to mishandling or environmental factors.</w:t>
      </w:r>
    </w:p>
    <w:p w14:paraId="54CCF30A" w14:textId="77777777" w:rsidR="00D3266D" w:rsidRP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Theme="minorHAnsi" w:hAnsiTheme="minorHAnsi" w:cs="Segoe UI"/>
          <w:sz w:val="22"/>
        </w:rPr>
      </w:pPr>
      <w:r w:rsidRPr="00D3266D">
        <w:rPr>
          <w:rStyle w:val="Strong"/>
          <w:rFonts w:asciiTheme="minorHAnsi" w:hAnsiTheme="minorHAnsi" w:cs="Segoe UI"/>
          <w:sz w:val="22"/>
          <w:bdr w:val="single" w:sz="2" w:space="0" w:color="E3E3E3" w:frame="1"/>
        </w:rPr>
        <w:t>Lethality and Effectiveness:</w:t>
      </w:r>
      <w:r w:rsidRPr="00D3266D">
        <w:rPr>
          <w:rFonts w:asciiTheme="minorHAnsi" w:hAnsiTheme="minorHAnsi" w:cs="Segoe UI"/>
          <w:sz w:val="22"/>
        </w:rPr>
        <w:t xml:space="preserve"> The body shape, material composition, and construction techniques can significantly impact the lethality and effectiveness of the munition against its intended targets. For example, aerodynamic body shapes may enhance accuracy and range, while specialized casings or liners may optimize fragmentation or blast effects.</w:t>
      </w:r>
    </w:p>
    <w:p w14:paraId="5594B4A0" w14:textId="77777777" w:rsidR="00D3266D" w:rsidRDefault="00D3266D" w:rsidP="00D3266D">
      <w:pPr>
        <w:pStyle w:val="NormalWeb"/>
        <w:numPr>
          <w:ilvl w:val="0"/>
          <w:numId w:val="12"/>
        </w:numPr>
        <w:pBdr>
          <w:top w:val="single" w:sz="2" w:space="0" w:color="E3E3E3"/>
          <w:left w:val="single" w:sz="2" w:space="5" w:color="E3E3E3"/>
          <w:bottom w:val="single" w:sz="2" w:space="0" w:color="E3E3E3"/>
          <w:right w:val="single" w:sz="2" w:space="0" w:color="E3E3E3"/>
        </w:pBdr>
        <w:spacing w:before="0" w:beforeAutospacing="0" w:after="0" w:afterAutospacing="0"/>
        <w:ind w:left="0"/>
        <w:rPr>
          <w:rFonts w:ascii="Segoe UI" w:hAnsi="Segoe UI" w:cs="Segoe UI"/>
          <w:color w:val="181818"/>
        </w:rPr>
      </w:pPr>
      <w:r w:rsidRPr="00D3266D">
        <w:rPr>
          <w:rStyle w:val="Strong"/>
          <w:rFonts w:asciiTheme="minorHAnsi" w:hAnsiTheme="minorHAnsi" w:cs="Segoe UI"/>
          <w:sz w:val="22"/>
          <w:bdr w:val="single" w:sz="2" w:space="0" w:color="E3E3E3" w:frame="1"/>
        </w:rPr>
        <w:t>Integration and Compatibility:</w:t>
      </w:r>
      <w:r w:rsidRPr="00D3266D">
        <w:rPr>
          <w:rFonts w:asciiTheme="minorHAnsi" w:hAnsiTheme="minorHAnsi" w:cs="Segoe UI"/>
          <w:sz w:val="22"/>
        </w:rPr>
        <w:t xml:space="preserve"> The body of the munition must be compatible with other components, such as propulsion systems, guidance systems, and delivery platforms, to ensure proper integration and functionality within the larger system</w:t>
      </w:r>
      <w:r>
        <w:rPr>
          <w:rFonts w:ascii="Segoe UI" w:hAnsi="Segoe UI" w:cs="Segoe UI"/>
          <w:color w:val="181818"/>
        </w:rPr>
        <w:t>.</w:t>
      </w:r>
    </w:p>
    <w:p w14:paraId="44E250D7" w14:textId="77777777" w:rsidR="003211A1" w:rsidRDefault="003211A1" w:rsidP="0037236E"/>
    <w:p w14:paraId="39442578" w14:textId="77777777" w:rsidR="003211A1" w:rsidRDefault="002051C6" w:rsidP="002051C6">
      <w:pPr>
        <w:pStyle w:val="Heading1"/>
      </w:pPr>
      <w:bookmarkStart w:id="26" w:name="_Toc165845807"/>
      <w:r>
        <w:t>Control Factors</w:t>
      </w:r>
      <w:bookmarkEnd w:id="26"/>
    </w:p>
    <w:p w14:paraId="065E2C83" w14:textId="77777777" w:rsidR="002051C6" w:rsidRDefault="002051C6" w:rsidP="002051C6"/>
    <w:p w14:paraId="65DE4EBE" w14:textId="77777777" w:rsidR="002051C6" w:rsidRDefault="002051C6" w:rsidP="002051C6">
      <w:pPr>
        <w:pStyle w:val="Heading2"/>
      </w:pPr>
      <w:bookmarkStart w:id="27" w:name="_Toc165845808"/>
      <w:r>
        <w:t>What are Control Factors?</w:t>
      </w:r>
      <w:bookmarkEnd w:id="27"/>
    </w:p>
    <w:p w14:paraId="1C7FAEDC" w14:textId="77777777" w:rsidR="002051C6" w:rsidRDefault="002051C6" w:rsidP="002051C6"/>
    <w:p w14:paraId="6963ED9C" w14:textId="77777777" w:rsidR="002051C6" w:rsidRDefault="002051C6" w:rsidP="002051C6">
      <w:pPr>
        <w:spacing w:after="240"/>
        <w:rPr>
          <w:rFonts w:eastAsia="Times New Roman" w:cstheme="minorHAnsi"/>
          <w:color w:val="0D0D0D"/>
          <w:shd w:val="clear" w:color="auto" w:fill="FFFFFF"/>
        </w:rPr>
      </w:pPr>
      <w:r w:rsidRPr="00171104">
        <w:rPr>
          <w:rFonts w:eastAsia="Times New Roman" w:cstheme="minorHAnsi"/>
          <w:color w:val="0D0D0D"/>
          <w:shd w:val="clear" w:color="auto" w:fill="FFFFFF"/>
        </w:rPr>
        <w:t>Control factors, also known as control variables or independent variables, are variables that are intentionally manipulated or controlled in an experiment or study. These factors are altered or held constant to observe their effect on the dependent variable, which is the variable being measured or observed. Control factors are crucial for ensuring that any observed changes in the dependent variable can be attributed to the manipulated variables rather than external factors. In experimental design, controlling for these factors helps to isolate the effect of the variables of interest and improve the validity and reliability of the results.</w:t>
      </w:r>
    </w:p>
    <w:p w14:paraId="399F62A6" w14:textId="77777777" w:rsidR="002051C6" w:rsidRDefault="002051C6" w:rsidP="002051C6">
      <w:pPr>
        <w:spacing w:after="240"/>
        <w:rPr>
          <w:rFonts w:eastAsia="Times New Roman" w:cstheme="minorHAnsi"/>
          <w:color w:val="0D0D0D"/>
          <w:shd w:val="clear" w:color="auto" w:fill="FFFFFF"/>
        </w:rPr>
      </w:pPr>
    </w:p>
    <w:p w14:paraId="32984024" w14:textId="77777777" w:rsidR="002051C6" w:rsidRDefault="002051C6" w:rsidP="002051C6">
      <w:pPr>
        <w:pStyle w:val="Heading2"/>
        <w:rPr>
          <w:rFonts w:eastAsia="Times New Roman"/>
          <w:shd w:val="clear" w:color="auto" w:fill="FFFFFF"/>
        </w:rPr>
      </w:pPr>
      <w:bookmarkStart w:id="28" w:name="_Toc165845809"/>
      <w:r>
        <w:rPr>
          <w:rFonts w:eastAsia="Times New Roman"/>
          <w:shd w:val="clear" w:color="auto" w:fill="FFFFFF"/>
        </w:rPr>
        <w:t>The Munitions Control Factors</w:t>
      </w:r>
      <w:bookmarkEnd w:id="28"/>
    </w:p>
    <w:p w14:paraId="15E163A5" w14:textId="77777777" w:rsidR="002051C6" w:rsidRDefault="002051C6" w:rsidP="002051C6"/>
    <w:p w14:paraId="02B87E1F" w14:textId="77777777" w:rsidR="00900769" w:rsidRDefault="00900769" w:rsidP="002051C6">
      <w:r>
        <w:t>There were six control factors that had to be looked at, they were:</w:t>
      </w:r>
    </w:p>
    <w:p w14:paraId="7ACB222E" w14:textId="77777777" w:rsidR="00900769" w:rsidRDefault="00900769" w:rsidP="00900769">
      <w:pPr>
        <w:pStyle w:val="ListParagraph"/>
        <w:numPr>
          <w:ilvl w:val="0"/>
          <w:numId w:val="11"/>
        </w:numPr>
      </w:pPr>
      <w:r>
        <w:t>Pressure Budget</w:t>
      </w:r>
    </w:p>
    <w:p w14:paraId="5DEB4462" w14:textId="77777777" w:rsidR="00900769" w:rsidRDefault="00900769" w:rsidP="00900769">
      <w:pPr>
        <w:pStyle w:val="ListParagraph"/>
        <w:numPr>
          <w:ilvl w:val="0"/>
          <w:numId w:val="11"/>
        </w:numPr>
      </w:pPr>
      <w:r>
        <w:t>Upper and Lower Temperature</w:t>
      </w:r>
    </w:p>
    <w:p w14:paraId="25AB562B" w14:textId="77777777" w:rsidR="00900769" w:rsidRDefault="00900769" w:rsidP="00900769">
      <w:pPr>
        <w:pStyle w:val="ListParagraph"/>
        <w:numPr>
          <w:ilvl w:val="0"/>
          <w:numId w:val="11"/>
        </w:numPr>
      </w:pPr>
      <w:r>
        <w:t>Fragmentation Pattern</w:t>
      </w:r>
    </w:p>
    <w:p w14:paraId="39157F0C" w14:textId="77777777" w:rsidR="00900769" w:rsidRDefault="00FB54EF" w:rsidP="00900769">
      <w:pPr>
        <w:pStyle w:val="ListParagraph"/>
        <w:numPr>
          <w:ilvl w:val="0"/>
          <w:numId w:val="11"/>
        </w:numPr>
      </w:pPr>
      <w:r>
        <w:t>Circular Area Probable</w:t>
      </w:r>
    </w:p>
    <w:p w14:paraId="08B7B785" w14:textId="77777777" w:rsidR="00FB54EF" w:rsidRDefault="00FB54EF" w:rsidP="00900769">
      <w:pPr>
        <w:pStyle w:val="ListParagraph"/>
        <w:numPr>
          <w:ilvl w:val="0"/>
          <w:numId w:val="11"/>
        </w:numPr>
      </w:pPr>
      <w:r>
        <w:t>120 dia</w:t>
      </w:r>
    </w:p>
    <w:p w14:paraId="0B0819B9" w14:textId="77777777" w:rsidR="00FB54EF" w:rsidRDefault="00FB54EF" w:rsidP="00900769">
      <w:pPr>
        <w:pStyle w:val="ListParagraph"/>
        <w:numPr>
          <w:ilvl w:val="0"/>
          <w:numId w:val="11"/>
        </w:numPr>
      </w:pPr>
      <w:r>
        <w:t>Length</w:t>
      </w:r>
    </w:p>
    <w:p w14:paraId="50CF8EB8" w14:textId="77777777" w:rsidR="002051C6" w:rsidRDefault="00900769" w:rsidP="002051C6">
      <w:r>
        <w:rPr>
          <w:rFonts w:ascii="Calibri" w:hAnsi="Calibri"/>
          <w:noProof/>
          <w:color w:val="000000"/>
          <w:lang w:eastAsia="en-GB"/>
        </w:rPr>
        <w:lastRenderedPageBreak/>
        <w:drawing>
          <wp:anchor distT="0" distB="0" distL="114300" distR="114300" simplePos="0" relativeHeight="251667456" behindDoc="0" locked="0" layoutInCell="1" allowOverlap="1" wp14:anchorId="005F1CB9" wp14:editId="5BDD9070">
            <wp:simplePos x="0" y="0"/>
            <wp:positionH relativeFrom="margin">
              <wp:align>right</wp:align>
            </wp:positionH>
            <wp:positionV relativeFrom="paragraph">
              <wp:posOffset>3971</wp:posOffset>
            </wp:positionV>
            <wp:extent cx="5731510" cy="2026903"/>
            <wp:effectExtent l="0" t="0" r="2540" b="0"/>
            <wp:wrapSquare wrapText="bothSides"/>
            <wp:docPr id="8" name="Picture 8" descr="cid:dc023dcc-d1b7-4ccf-a0a4-e8e6d31bd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dc023dcc-d1b7-4ccf-a0a4-e8e6d31bd775"/>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1510" cy="2026903"/>
                    </a:xfrm>
                    <a:prstGeom prst="rect">
                      <a:avLst/>
                    </a:prstGeom>
                    <a:noFill/>
                    <a:ln>
                      <a:noFill/>
                    </a:ln>
                  </pic:spPr>
                </pic:pic>
              </a:graphicData>
            </a:graphic>
          </wp:anchor>
        </w:drawing>
      </w:r>
    </w:p>
    <w:p w14:paraId="45A311BE" w14:textId="77777777" w:rsidR="00900769" w:rsidRDefault="00FB54EF" w:rsidP="00FB54EF">
      <w:pPr>
        <w:jc w:val="center"/>
      </w:pPr>
      <w:r>
        <w:t xml:space="preserve">(Figure </w:t>
      </w:r>
      <w:r w:rsidR="0092445B">
        <w:t>8 – Control Factors)</w:t>
      </w:r>
    </w:p>
    <w:p w14:paraId="1BEC8B41" w14:textId="77777777" w:rsidR="00D3266D" w:rsidRDefault="00D3266D" w:rsidP="00FB54EF">
      <w:pPr>
        <w:jc w:val="center"/>
      </w:pPr>
    </w:p>
    <w:p w14:paraId="5CA6FF4C" w14:textId="77777777" w:rsidR="00D3266D" w:rsidRPr="00D3266D" w:rsidRDefault="006230E2" w:rsidP="00D3266D">
      <w:pPr>
        <w:pStyle w:val="NormalWeb"/>
        <w:pBdr>
          <w:top w:val="single" w:sz="2" w:space="0" w:color="E3E3E3"/>
          <w:left w:val="single" w:sz="2" w:space="0" w:color="E3E3E3"/>
          <w:bottom w:val="single" w:sz="2" w:space="0" w:color="E3E3E3"/>
          <w:right w:val="single" w:sz="2" w:space="0" w:color="E3E3E3"/>
        </w:pBdr>
        <w:spacing w:before="0" w:beforeAutospacing="0" w:after="300" w:afterAutospacing="0"/>
        <w:rPr>
          <w:rFonts w:asciiTheme="minorHAnsi" w:hAnsiTheme="minorHAnsi" w:cs="Segoe UI"/>
          <w:color w:val="181818"/>
          <w:sz w:val="22"/>
          <w:szCs w:val="22"/>
        </w:rPr>
      </w:pPr>
      <w:r w:rsidRPr="00D3266D">
        <w:rPr>
          <w:rFonts w:asciiTheme="minorHAnsi" w:hAnsiTheme="minorHAnsi"/>
          <w:sz w:val="22"/>
          <w:szCs w:val="22"/>
        </w:rPr>
        <w:t>It is clear from (Figure 8) that Circular Area Probab</w:t>
      </w:r>
      <w:r w:rsidR="009D0430">
        <w:rPr>
          <w:rFonts w:asciiTheme="minorHAnsi" w:hAnsiTheme="minorHAnsi"/>
          <w:sz w:val="22"/>
          <w:szCs w:val="22"/>
        </w:rPr>
        <w:t>le came out as the biggest control</w:t>
      </w:r>
      <w:r w:rsidRPr="00D3266D">
        <w:rPr>
          <w:rFonts w:asciiTheme="minorHAnsi" w:hAnsiTheme="minorHAnsi"/>
          <w:sz w:val="22"/>
          <w:szCs w:val="22"/>
        </w:rPr>
        <w:t xml:space="preserve"> factor. </w:t>
      </w:r>
      <w:r w:rsidR="00D3266D" w:rsidRPr="00D3266D">
        <w:rPr>
          <w:rFonts w:asciiTheme="minorHAnsi" w:hAnsiTheme="minorHAnsi" w:cs="Segoe UI"/>
          <w:sz w:val="22"/>
          <w:szCs w:val="22"/>
        </w:rPr>
        <w:t>Circular Error Probable (CEP) is a measure used to quantify the accuracy of a weapon system, including explosives. It represents the radius of a circle within which a certain percentage of projectiles or explosives are expected to impact, given a specific firing or delivery scenario.</w:t>
      </w:r>
    </w:p>
    <w:p w14:paraId="0D9CF9C7" w14:textId="77777777" w:rsidR="00D3266D" w:rsidRPr="00D3266D" w:rsidRDefault="00D3266D" w:rsidP="00D3266D">
      <w:pPr>
        <w:pStyle w:val="NormalWeb"/>
        <w:pBdr>
          <w:top w:val="single" w:sz="2" w:space="0" w:color="E3E3E3"/>
          <w:left w:val="single" w:sz="2" w:space="0" w:color="E3E3E3"/>
          <w:bottom w:val="single" w:sz="2" w:space="30" w:color="E3E3E3"/>
          <w:right w:val="single" w:sz="2" w:space="0" w:color="E3E3E3"/>
        </w:pBdr>
        <w:spacing w:before="300" w:beforeAutospacing="0" w:after="300" w:afterAutospacing="0"/>
        <w:rPr>
          <w:rFonts w:asciiTheme="minorHAnsi" w:hAnsiTheme="minorHAnsi" w:cs="Segoe UI"/>
          <w:sz w:val="22"/>
          <w:szCs w:val="22"/>
        </w:rPr>
      </w:pPr>
      <w:r w:rsidRPr="00D3266D">
        <w:rPr>
          <w:rFonts w:asciiTheme="minorHAnsi" w:hAnsiTheme="minorHAnsi" w:cs="Segoe UI"/>
          <w:sz w:val="22"/>
          <w:szCs w:val="22"/>
        </w:rPr>
        <w:t>In the context of explosives, CEP is often used to assess the precision of munitions, such as bombs or artillery shells, in hitting their intended targets. A smaller CEP indicates higher accuracy, as it means that a higher percentage of explosions will occur closer to the target point.</w:t>
      </w:r>
    </w:p>
    <w:p w14:paraId="5A2701BC" w14:textId="77777777" w:rsidR="00D3266D" w:rsidRDefault="00D3266D" w:rsidP="00D3266D">
      <w:pPr>
        <w:pStyle w:val="NormalWeb"/>
        <w:pBdr>
          <w:top w:val="single" w:sz="2" w:space="0" w:color="E3E3E3"/>
          <w:left w:val="single" w:sz="2" w:space="0" w:color="E3E3E3"/>
          <w:bottom w:val="single" w:sz="2" w:space="30" w:color="E3E3E3"/>
          <w:right w:val="single" w:sz="2" w:space="0" w:color="E3E3E3"/>
        </w:pBdr>
        <w:spacing w:before="300" w:beforeAutospacing="0" w:after="0" w:afterAutospacing="0"/>
        <w:rPr>
          <w:rFonts w:asciiTheme="minorHAnsi" w:hAnsiTheme="minorHAnsi" w:cs="Segoe UI"/>
          <w:sz w:val="22"/>
        </w:rPr>
      </w:pPr>
      <w:r w:rsidRPr="00D3266D">
        <w:rPr>
          <w:rFonts w:asciiTheme="minorHAnsi" w:hAnsiTheme="minorHAnsi" w:cs="Segoe UI"/>
          <w:sz w:val="22"/>
        </w:rPr>
        <w:t>CEP is influenced by various factors, including the precision of the guidance system (if applicable), environmental conditions, and inherent variability in the weapon's performance. It is an important metric for evaluating the effectiveness of weapon systems and informing tactical decision-making in military operations.</w:t>
      </w:r>
      <w:r w:rsidR="00E523E3">
        <w:rPr>
          <w:rFonts w:asciiTheme="minorHAnsi" w:hAnsiTheme="minorHAnsi" w:cs="Segoe UI"/>
          <w:sz w:val="22"/>
        </w:rPr>
        <w:t xml:space="preserve"> </w:t>
      </w:r>
      <w:sdt>
        <w:sdtPr>
          <w:rPr>
            <w:rFonts w:asciiTheme="minorHAnsi" w:hAnsiTheme="minorHAnsi" w:cs="Segoe UI"/>
            <w:sz w:val="22"/>
          </w:rPr>
          <w:id w:val="-92555931"/>
          <w:citation/>
        </w:sdtPr>
        <w:sdtEndPr/>
        <w:sdtContent>
          <w:r w:rsidR="00E523E3">
            <w:rPr>
              <w:rFonts w:asciiTheme="minorHAnsi" w:hAnsiTheme="minorHAnsi" w:cs="Segoe UI"/>
              <w:sz w:val="22"/>
            </w:rPr>
            <w:fldChar w:fldCharType="begin"/>
          </w:r>
          <w:r w:rsidR="00E523E3">
            <w:rPr>
              <w:rFonts w:asciiTheme="minorHAnsi" w:hAnsiTheme="minorHAnsi" w:cs="Segoe UI"/>
              <w:sz w:val="22"/>
            </w:rPr>
            <w:instrText xml:space="preserve"> CITATION Ber24 \l 2057 </w:instrText>
          </w:r>
          <w:r w:rsidR="00E523E3">
            <w:rPr>
              <w:rFonts w:asciiTheme="minorHAnsi" w:hAnsiTheme="minorHAnsi" w:cs="Segoe UI"/>
              <w:sz w:val="22"/>
            </w:rPr>
            <w:fldChar w:fldCharType="separate"/>
          </w:r>
          <w:r w:rsidR="006029BF" w:rsidRPr="006029BF">
            <w:rPr>
              <w:rFonts w:asciiTheme="minorHAnsi" w:hAnsiTheme="minorHAnsi" w:cs="Segoe UI"/>
              <w:noProof/>
              <w:sz w:val="22"/>
            </w:rPr>
            <w:t>[7]</w:t>
          </w:r>
          <w:r w:rsidR="00E523E3">
            <w:rPr>
              <w:rFonts w:asciiTheme="minorHAnsi" w:hAnsiTheme="minorHAnsi" w:cs="Segoe UI"/>
              <w:sz w:val="22"/>
            </w:rPr>
            <w:fldChar w:fldCharType="end"/>
          </w:r>
        </w:sdtContent>
      </w:sdt>
    </w:p>
    <w:p w14:paraId="257A7D36" w14:textId="77777777" w:rsidR="00900769" w:rsidRDefault="00900769" w:rsidP="00900769">
      <w:pPr>
        <w:pStyle w:val="Heading1"/>
      </w:pPr>
      <w:bookmarkStart w:id="29" w:name="_Toc165824252"/>
      <w:bookmarkStart w:id="30" w:name="_Toc165845810"/>
      <w:r>
        <w:t>Noise Factors</w:t>
      </w:r>
      <w:bookmarkEnd w:id="29"/>
      <w:bookmarkEnd w:id="30"/>
    </w:p>
    <w:p w14:paraId="67225A61" w14:textId="77777777" w:rsidR="00900769" w:rsidRDefault="00900769" w:rsidP="00900769">
      <w:pPr>
        <w:pStyle w:val="Heading2"/>
        <w:rPr>
          <w:rFonts w:asciiTheme="minorHAnsi" w:eastAsiaTheme="minorHAnsi" w:hAnsiTheme="minorHAnsi" w:cstheme="minorBidi"/>
          <w:color w:val="auto"/>
          <w:sz w:val="22"/>
          <w:szCs w:val="22"/>
        </w:rPr>
      </w:pPr>
    </w:p>
    <w:p w14:paraId="2BF22C4E" w14:textId="77777777" w:rsidR="00900769" w:rsidRPr="007E6057" w:rsidRDefault="00900769" w:rsidP="00900769">
      <w:pPr>
        <w:pStyle w:val="Heading2"/>
      </w:pPr>
      <w:bookmarkStart w:id="31" w:name="_Toc165824253"/>
      <w:bookmarkStart w:id="32" w:name="_Toc165845811"/>
      <w:r>
        <w:t>What are Noise Factors?</w:t>
      </w:r>
      <w:bookmarkEnd w:id="31"/>
      <w:bookmarkEnd w:id="32"/>
    </w:p>
    <w:p w14:paraId="049A89DA" w14:textId="77777777" w:rsidR="00900769" w:rsidRDefault="00900769" w:rsidP="00900769"/>
    <w:p w14:paraId="37A717AF" w14:textId="77777777" w:rsidR="00900769" w:rsidRDefault="00900769" w:rsidP="00900769">
      <w:pPr>
        <w:spacing w:after="240"/>
        <w:rPr>
          <w:rFonts w:eastAsia="Times New Roman" w:cstheme="minorHAnsi"/>
          <w:color w:val="0D0D0D"/>
          <w:shd w:val="clear" w:color="auto" w:fill="FFFFFF"/>
        </w:rPr>
      </w:pPr>
      <w:r w:rsidRPr="005E0512">
        <w:rPr>
          <w:rFonts w:eastAsia="Times New Roman" w:cstheme="minorHAnsi"/>
          <w:color w:val="0D0D0D"/>
          <w:shd w:val="clear" w:color="auto" w:fill="FFFFFF"/>
        </w:rPr>
        <w:t>Noise factors, are variables in an experiment or study that can affect the outcome but are not of primary interest. Unlike control factors, which are intentionally manipulated, noise factors are typically uncontrollable or difficult to control. These factors can introduce variability or random fluctuations into the data, making it harder to detect the true effects of the variables of interest.</w:t>
      </w:r>
    </w:p>
    <w:p w14:paraId="204463DA" w14:textId="77777777" w:rsidR="00266F4C" w:rsidRDefault="00266F4C" w:rsidP="00900769">
      <w:pPr>
        <w:spacing w:after="240"/>
        <w:rPr>
          <w:rFonts w:eastAsia="Times New Roman" w:cstheme="minorHAnsi"/>
          <w:color w:val="0D0D0D"/>
          <w:shd w:val="clear" w:color="auto" w:fill="FFFFFF"/>
        </w:rPr>
      </w:pPr>
      <w:r>
        <w:rPr>
          <w:rFonts w:eastAsia="Times New Roman" w:cstheme="minorHAnsi"/>
          <w:color w:val="0D0D0D"/>
          <w:shd w:val="clear" w:color="auto" w:fill="FFFFFF"/>
        </w:rPr>
        <w:t xml:space="preserve">Also, using functional means analysis highlights all the possible ways of carrying out the functions of the system meaning they can be whittled down and the best idea can be taken forward into the design stage. </w:t>
      </w:r>
    </w:p>
    <w:p w14:paraId="7AB75C69" w14:textId="77777777" w:rsidR="00266F4C" w:rsidRDefault="00266F4C" w:rsidP="00900769">
      <w:pPr>
        <w:spacing w:after="240"/>
        <w:rPr>
          <w:rFonts w:eastAsia="Times New Roman" w:cstheme="minorHAnsi"/>
          <w:color w:val="0D0D0D"/>
          <w:shd w:val="clear" w:color="auto" w:fill="FFFFFF"/>
        </w:rPr>
      </w:pPr>
      <w:r>
        <w:rPr>
          <w:rFonts w:eastAsia="Times New Roman" w:cstheme="minorHAnsi"/>
          <w:color w:val="0D0D0D"/>
          <w:shd w:val="clear" w:color="auto" w:fill="FFFFFF"/>
        </w:rPr>
        <w:lastRenderedPageBreak/>
        <w:t xml:space="preserve">Also the fact that all of the control and noise factors are noted helps to know what can be changed and what cannot be. This allows the design team to get a better understanding when designing a new munition (in this case) </w:t>
      </w:r>
      <w:r w:rsidR="00AC0116">
        <w:rPr>
          <w:rFonts w:eastAsia="Times New Roman" w:cstheme="minorHAnsi"/>
          <w:color w:val="0D0D0D"/>
          <w:shd w:val="clear" w:color="auto" w:fill="FFFFFF"/>
        </w:rPr>
        <w:t>to what they can do to effect the performance of the overall system.</w:t>
      </w:r>
    </w:p>
    <w:p w14:paraId="67612D84" w14:textId="77777777" w:rsidR="003211A1" w:rsidRDefault="003211A1" w:rsidP="0037236E"/>
    <w:p w14:paraId="161C0715" w14:textId="77777777" w:rsidR="003211A1" w:rsidRDefault="003211A1" w:rsidP="0037236E"/>
    <w:p w14:paraId="4C487A35" w14:textId="77777777" w:rsidR="003211A1" w:rsidRDefault="003211A1" w:rsidP="0037236E"/>
    <w:p w14:paraId="13852B55" w14:textId="77777777" w:rsidR="003211A1" w:rsidRDefault="00F02B81" w:rsidP="0037236E">
      <w:r>
        <w:rPr>
          <w:rFonts w:ascii="Calibri" w:hAnsi="Calibri"/>
          <w:noProof/>
          <w:color w:val="000000"/>
          <w:lang w:eastAsia="en-GB"/>
        </w:rPr>
        <w:drawing>
          <wp:inline distT="0" distB="0" distL="0" distR="0" wp14:anchorId="5DFB1179" wp14:editId="03DA2FB2">
            <wp:extent cx="5731510" cy="3730624"/>
            <wp:effectExtent l="0" t="0" r="2540" b="3810"/>
            <wp:docPr id="9" name="Picture 9" descr="cid:8fa9599f-26c2-4ed8-a98c-9c17c712d0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8fa9599f-26c2-4ed8-a98c-9c17c712d0ca"/>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731510" cy="3730624"/>
                    </a:xfrm>
                    <a:prstGeom prst="rect">
                      <a:avLst/>
                    </a:prstGeom>
                    <a:noFill/>
                    <a:ln>
                      <a:noFill/>
                    </a:ln>
                  </pic:spPr>
                </pic:pic>
              </a:graphicData>
            </a:graphic>
          </wp:inline>
        </w:drawing>
      </w:r>
    </w:p>
    <w:p w14:paraId="76DC1AD1" w14:textId="77777777" w:rsidR="003211A1" w:rsidRDefault="00F02B81" w:rsidP="00F02B81">
      <w:pPr>
        <w:jc w:val="center"/>
      </w:pPr>
      <w:r>
        <w:t>(Figure 9 – Noise Factors)</w:t>
      </w:r>
    </w:p>
    <w:p w14:paraId="74FDB3F1" w14:textId="77777777" w:rsidR="003211A1" w:rsidRDefault="006172AC" w:rsidP="0037236E">
      <w:r>
        <w:t>There were nineteen Noise Factors that had to be looked at, they were:</w:t>
      </w:r>
    </w:p>
    <w:p w14:paraId="43ED13AB" w14:textId="77777777" w:rsidR="006172AC" w:rsidRDefault="006172AC" w:rsidP="006172AC">
      <w:pPr>
        <w:pStyle w:val="ListParagraph"/>
        <w:numPr>
          <w:ilvl w:val="0"/>
          <w:numId w:val="11"/>
        </w:numPr>
      </w:pPr>
      <w:r>
        <w:t>Manufacturing Variation</w:t>
      </w:r>
    </w:p>
    <w:p w14:paraId="79186F58" w14:textId="77777777" w:rsidR="006172AC" w:rsidRDefault="006172AC" w:rsidP="006172AC">
      <w:pPr>
        <w:pStyle w:val="ListParagraph"/>
        <w:numPr>
          <w:ilvl w:val="0"/>
          <w:numId w:val="11"/>
        </w:numPr>
      </w:pPr>
      <w:r>
        <w:t>Variation in Fill Density</w:t>
      </w:r>
    </w:p>
    <w:p w14:paraId="39747636" w14:textId="77777777" w:rsidR="006172AC" w:rsidRDefault="00A018CC" w:rsidP="006172AC">
      <w:pPr>
        <w:pStyle w:val="ListParagraph"/>
        <w:numPr>
          <w:ilvl w:val="0"/>
          <w:numId w:val="11"/>
        </w:numPr>
      </w:pPr>
      <w:r>
        <w:t>Material Dimensional Variation</w:t>
      </w:r>
    </w:p>
    <w:p w14:paraId="43E7B708" w14:textId="77777777" w:rsidR="00A018CC" w:rsidRDefault="00A018CC" w:rsidP="006172AC">
      <w:pPr>
        <w:pStyle w:val="ListParagraph"/>
        <w:numPr>
          <w:ilvl w:val="0"/>
          <w:numId w:val="11"/>
        </w:numPr>
      </w:pPr>
      <w:r>
        <w:t>Propellant Vivacity</w:t>
      </w:r>
    </w:p>
    <w:p w14:paraId="2B657756" w14:textId="77777777" w:rsidR="00A018CC" w:rsidRDefault="00A018CC" w:rsidP="006172AC">
      <w:pPr>
        <w:pStyle w:val="ListParagraph"/>
        <w:numPr>
          <w:ilvl w:val="0"/>
          <w:numId w:val="11"/>
        </w:numPr>
      </w:pPr>
      <w:r>
        <w:t>Case Size Variation</w:t>
      </w:r>
    </w:p>
    <w:p w14:paraId="6E9FF861" w14:textId="77777777" w:rsidR="00A018CC" w:rsidRDefault="00A018CC" w:rsidP="006172AC">
      <w:pPr>
        <w:pStyle w:val="ListParagraph"/>
        <w:numPr>
          <w:ilvl w:val="0"/>
          <w:numId w:val="11"/>
        </w:numPr>
      </w:pPr>
      <w:r>
        <w:t>Fin Material Variation</w:t>
      </w:r>
    </w:p>
    <w:p w14:paraId="0A088EC9" w14:textId="77777777" w:rsidR="00A018CC" w:rsidRDefault="00A018CC" w:rsidP="006172AC">
      <w:pPr>
        <w:pStyle w:val="ListParagraph"/>
        <w:numPr>
          <w:ilvl w:val="0"/>
          <w:numId w:val="11"/>
        </w:numPr>
      </w:pPr>
      <w:r>
        <w:t>Assembly Misalignment</w:t>
      </w:r>
    </w:p>
    <w:p w14:paraId="055A7DEE" w14:textId="77777777" w:rsidR="00A018CC" w:rsidRDefault="00A018CC" w:rsidP="006172AC">
      <w:pPr>
        <w:pStyle w:val="ListParagraph"/>
        <w:numPr>
          <w:ilvl w:val="0"/>
          <w:numId w:val="11"/>
        </w:numPr>
      </w:pPr>
      <w:r>
        <w:t>Propellant Dimensional Variation</w:t>
      </w:r>
    </w:p>
    <w:p w14:paraId="7B9DBCD1" w14:textId="77777777" w:rsidR="00A018CC" w:rsidRDefault="00A018CC" w:rsidP="006172AC">
      <w:pPr>
        <w:pStyle w:val="ListParagraph"/>
        <w:numPr>
          <w:ilvl w:val="0"/>
          <w:numId w:val="11"/>
        </w:numPr>
      </w:pPr>
      <w:r>
        <w:t>Material Property Variation</w:t>
      </w:r>
    </w:p>
    <w:p w14:paraId="6D61A851" w14:textId="77777777" w:rsidR="00A018CC" w:rsidRDefault="001379C7" w:rsidP="006172AC">
      <w:pPr>
        <w:pStyle w:val="ListParagraph"/>
        <w:numPr>
          <w:ilvl w:val="0"/>
          <w:numId w:val="11"/>
        </w:numPr>
      </w:pPr>
      <w:r>
        <w:t>Barrel Wear</w:t>
      </w:r>
    </w:p>
    <w:p w14:paraId="56831825" w14:textId="77777777" w:rsidR="001379C7" w:rsidRDefault="001379C7" w:rsidP="006172AC">
      <w:pPr>
        <w:pStyle w:val="ListParagraph"/>
        <w:numPr>
          <w:ilvl w:val="0"/>
          <w:numId w:val="11"/>
        </w:numPr>
      </w:pPr>
      <w:r>
        <w:t>Ageing of Propellant</w:t>
      </w:r>
    </w:p>
    <w:p w14:paraId="7E4232DB" w14:textId="77777777" w:rsidR="001379C7" w:rsidRDefault="001379C7" w:rsidP="006172AC">
      <w:pPr>
        <w:pStyle w:val="ListParagraph"/>
        <w:numPr>
          <w:ilvl w:val="0"/>
          <w:numId w:val="11"/>
        </w:numPr>
      </w:pPr>
      <w:r>
        <w:t>Ageing of The Initiation System</w:t>
      </w:r>
    </w:p>
    <w:p w14:paraId="4CA5FF95" w14:textId="77777777" w:rsidR="001379C7" w:rsidRDefault="001379C7" w:rsidP="006172AC">
      <w:pPr>
        <w:pStyle w:val="ListParagraph"/>
        <w:numPr>
          <w:ilvl w:val="0"/>
          <w:numId w:val="11"/>
        </w:numPr>
      </w:pPr>
      <w:r>
        <w:t>Debris Build Up</w:t>
      </w:r>
    </w:p>
    <w:p w14:paraId="174AD2EB" w14:textId="77777777" w:rsidR="001379C7" w:rsidRDefault="001379C7" w:rsidP="006172AC">
      <w:pPr>
        <w:pStyle w:val="ListParagraph"/>
        <w:numPr>
          <w:ilvl w:val="0"/>
          <w:numId w:val="11"/>
        </w:numPr>
      </w:pPr>
      <w:r>
        <w:lastRenderedPageBreak/>
        <w:t>Chamber Wear</w:t>
      </w:r>
    </w:p>
    <w:p w14:paraId="2C8A4868" w14:textId="77777777" w:rsidR="001379C7" w:rsidRDefault="001379C7" w:rsidP="006172AC">
      <w:pPr>
        <w:pStyle w:val="ListParagraph"/>
        <w:numPr>
          <w:ilvl w:val="0"/>
          <w:numId w:val="11"/>
        </w:numPr>
      </w:pPr>
      <w:r>
        <w:t>Barrel Temperature</w:t>
      </w:r>
    </w:p>
    <w:p w14:paraId="500878C0" w14:textId="77777777" w:rsidR="001379C7" w:rsidRDefault="001379C7" w:rsidP="006172AC">
      <w:pPr>
        <w:pStyle w:val="ListParagraph"/>
        <w:numPr>
          <w:ilvl w:val="0"/>
          <w:numId w:val="11"/>
        </w:numPr>
      </w:pPr>
      <w:r>
        <w:t>Differential Temperature</w:t>
      </w:r>
    </w:p>
    <w:p w14:paraId="700D35B7" w14:textId="77777777" w:rsidR="001379C7" w:rsidRDefault="001379C7" w:rsidP="006172AC">
      <w:pPr>
        <w:pStyle w:val="ListParagraph"/>
        <w:numPr>
          <w:ilvl w:val="0"/>
          <w:numId w:val="11"/>
        </w:numPr>
      </w:pPr>
      <w:r>
        <w:t>Wind Speed</w:t>
      </w:r>
    </w:p>
    <w:p w14:paraId="45D290C3" w14:textId="77777777" w:rsidR="001379C7" w:rsidRDefault="001379C7" w:rsidP="006172AC">
      <w:pPr>
        <w:pStyle w:val="ListParagraph"/>
        <w:numPr>
          <w:ilvl w:val="0"/>
          <w:numId w:val="11"/>
        </w:numPr>
      </w:pPr>
      <w:r>
        <w:t>Dust/Sand/Grit/Salt</w:t>
      </w:r>
    </w:p>
    <w:p w14:paraId="3A08563E" w14:textId="77777777" w:rsidR="001379C7" w:rsidRDefault="001379C7" w:rsidP="006172AC">
      <w:pPr>
        <w:pStyle w:val="ListParagraph"/>
        <w:numPr>
          <w:ilvl w:val="0"/>
          <w:numId w:val="11"/>
        </w:numPr>
      </w:pPr>
      <w:r>
        <w:t>Opposition Mobility</w:t>
      </w:r>
    </w:p>
    <w:p w14:paraId="6CE15459" w14:textId="77777777" w:rsidR="00E50166" w:rsidRDefault="00E50166" w:rsidP="00E50166">
      <w:pPr>
        <w:rPr>
          <w:rFonts w:cs="Segoe UI"/>
        </w:rPr>
      </w:pPr>
      <w:r>
        <w:t xml:space="preserve">It is clear from (Figure 9) that out of the fourteen Noise Factors ‘Material Property Variation’ </w:t>
      </w:r>
      <w:r w:rsidR="009D0430">
        <w:t>came out as the biggest Noise Factor.</w:t>
      </w:r>
      <w:r w:rsidR="00311254">
        <w:t xml:space="preserve"> This is the biggest noise factor as the physical and chemical characteristics within an explosives material cannot be changed. </w:t>
      </w:r>
      <w:r w:rsidR="00F510C0">
        <w:t xml:space="preserve">This is a huge downside as </w:t>
      </w:r>
      <w:r w:rsidR="00E31C05">
        <w:rPr>
          <w:rFonts w:cs="Segoe UI"/>
        </w:rPr>
        <w:t>t</w:t>
      </w:r>
      <w:r w:rsidR="00E31C05" w:rsidRPr="00E31C05">
        <w:rPr>
          <w:rFonts w:cs="Segoe UI"/>
        </w:rPr>
        <w:t>he</w:t>
      </w:r>
      <w:r w:rsidR="00805F66" w:rsidRPr="00E31C05">
        <w:rPr>
          <w:rFonts w:cs="Segoe UI"/>
        </w:rPr>
        <w:t xml:space="preserve"> variation can have significant implications for the performance and behaviour of the explosive in different conditions and applications.</w:t>
      </w:r>
    </w:p>
    <w:p w14:paraId="1B6DD3A5" w14:textId="77777777" w:rsidR="00047158" w:rsidRDefault="00047158" w:rsidP="00E50166"/>
    <w:p w14:paraId="5F5D176A" w14:textId="77777777" w:rsidR="003211A1" w:rsidRDefault="006029BF" w:rsidP="006029BF">
      <w:pPr>
        <w:pStyle w:val="Heading1"/>
      </w:pPr>
      <w:r>
        <w:t>Conclusion</w:t>
      </w:r>
    </w:p>
    <w:p w14:paraId="11581960" w14:textId="77777777" w:rsidR="006029BF" w:rsidRDefault="006029BF" w:rsidP="006029BF"/>
    <w:p w14:paraId="7BD21F82" w14:textId="77777777" w:rsidR="006029BF" w:rsidRDefault="0034378D" w:rsidP="006029BF">
      <w:r>
        <w:t xml:space="preserve">All in all, Systems engineering is a great way of </w:t>
      </w:r>
      <w:r w:rsidR="00AB45AD">
        <w:t xml:space="preserve">thinking, it simplifies the way of thinking and helps to keep every part of the process in order. Starting with the customer requirements then undertaking a pairwise comparison for the requirements to </w:t>
      </w:r>
      <w:r w:rsidR="00F207C5">
        <w:t>ultimately decide which ones are the priority and most important. Then to go onto the required functionality of</w:t>
      </w:r>
      <w:r w:rsidR="00E2597D">
        <w:t xml:space="preserve"> the system so all aspects of its workings are recorded and everyone on the systems engineering team is aware on how the system works. Completing the first QFD helps to understand the customers’ requirements, preferences and needs </w:t>
      </w:r>
      <w:r w:rsidR="00C75A0A">
        <w:t xml:space="preserve">by comparing them to the functionalities of the system to gauge a better idea of which ones are most important and which </w:t>
      </w:r>
      <w:r w:rsidR="00266F4C">
        <w:t>one’s</w:t>
      </w:r>
      <w:r w:rsidR="00C75A0A">
        <w:t xml:space="preserve"> work with the systems functions the best allowing them to be </w:t>
      </w:r>
      <w:r w:rsidR="00266F4C">
        <w:t>prioritised</w:t>
      </w:r>
      <w:r w:rsidR="00C75A0A">
        <w:t xml:space="preserve">. </w:t>
      </w:r>
      <w:r w:rsidR="00AC0116">
        <w:t xml:space="preserve">Having a clear plan for each section allows everything to be easily checked once the final product has been completed, it is easy to gain access to any part of the process if each part is noted down. If mistakes are made it is easy to go back to the drawing board and find out where the process went wrong so the Systems Engineer team can go </w:t>
      </w:r>
      <w:r w:rsidR="00D2651E">
        <w:t xml:space="preserve">down and </w:t>
      </w:r>
      <w:r w:rsidR="00AC0116">
        <w:t>follow a different plan.</w:t>
      </w:r>
    </w:p>
    <w:p w14:paraId="470FC1CD" w14:textId="77777777" w:rsidR="00AC0116" w:rsidRPr="006029BF" w:rsidRDefault="00AC0116" w:rsidP="006029BF"/>
    <w:p w14:paraId="428AADD0" w14:textId="77777777" w:rsidR="003211A1" w:rsidRDefault="003211A1" w:rsidP="0037236E"/>
    <w:p w14:paraId="5D3AE452" w14:textId="77777777" w:rsidR="003211A1" w:rsidRDefault="003211A1" w:rsidP="0037236E"/>
    <w:p w14:paraId="3755FCE0" w14:textId="77777777" w:rsidR="00046BF2" w:rsidRDefault="00046BF2" w:rsidP="0037236E"/>
    <w:p w14:paraId="78D2E41B" w14:textId="77777777" w:rsidR="00046BF2" w:rsidRDefault="00046BF2" w:rsidP="0037236E"/>
    <w:p w14:paraId="4D85CBA1" w14:textId="77777777" w:rsidR="00046BF2" w:rsidRDefault="00046BF2" w:rsidP="0037236E"/>
    <w:p w14:paraId="20E1C804" w14:textId="77777777" w:rsidR="00046BF2" w:rsidRDefault="00046BF2" w:rsidP="0037236E"/>
    <w:p w14:paraId="10C303D8" w14:textId="77777777" w:rsidR="00046BF2" w:rsidRDefault="00046BF2" w:rsidP="0037236E"/>
    <w:p w14:paraId="24772666" w14:textId="77777777" w:rsidR="00046BF2" w:rsidRDefault="00046BF2" w:rsidP="0037236E"/>
    <w:p w14:paraId="0A08E1FD" w14:textId="77777777" w:rsidR="00805F66" w:rsidRDefault="00805F66" w:rsidP="0037236E"/>
    <w:bookmarkStart w:id="33" w:name="_Toc165845812" w:displacedByCustomXml="next"/>
    <w:sdt>
      <w:sdtPr>
        <w:id w:val="1338958092"/>
        <w:docPartObj>
          <w:docPartGallery w:val="Bibliographies"/>
          <w:docPartUnique/>
        </w:docPartObj>
      </w:sdtPr>
      <w:sdtEndPr/>
      <w:sdtContent>
        <w:p w14:paraId="11D24C9A" w14:textId="77777777" w:rsidR="00375C53" w:rsidRPr="00805F66" w:rsidRDefault="00375C53" w:rsidP="00375C53">
          <w:pPr>
            <w:rPr>
              <w:rFonts w:asciiTheme="majorHAnsi" w:eastAsiaTheme="majorEastAsia" w:hAnsiTheme="majorHAnsi" w:cstheme="majorBidi"/>
              <w:color w:val="365F91" w:themeColor="accent1" w:themeShade="BF"/>
              <w:sz w:val="32"/>
              <w:szCs w:val="32"/>
            </w:rPr>
          </w:pPr>
          <w:r w:rsidRPr="005D2B3C">
            <w:rPr>
              <w:rStyle w:val="Heading1Char"/>
            </w:rPr>
            <w:t>Reference</w:t>
          </w:r>
          <w:bookmarkEnd w:id="33"/>
          <w:r w:rsidR="00805F66">
            <w:rPr>
              <w:rStyle w:val="Heading1Char"/>
            </w:rPr>
            <w:t>s</w:t>
          </w:r>
        </w:p>
        <w:sdt>
          <w:sdtPr>
            <w:id w:val="-573587230"/>
            <w:bibliography/>
          </w:sdtPr>
          <w:sdtEndPr/>
          <w:sdtContent>
            <w:p w14:paraId="4BD1716F" w14:textId="77777777" w:rsidR="006029BF" w:rsidRDefault="00375C53" w:rsidP="00375C5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
                <w:gridCol w:w="8747"/>
              </w:tblGrid>
              <w:tr w:rsidR="006029BF" w14:paraId="51B322A0" w14:textId="77777777">
                <w:trPr>
                  <w:divId w:val="1784112755"/>
                  <w:tblCellSpacing w:w="15" w:type="dxa"/>
                </w:trPr>
                <w:tc>
                  <w:tcPr>
                    <w:tcW w:w="50" w:type="pct"/>
                    <w:hideMark/>
                  </w:tcPr>
                  <w:p w14:paraId="3CF97FB9" w14:textId="77777777" w:rsidR="006029BF" w:rsidRDefault="006029BF">
                    <w:pPr>
                      <w:pStyle w:val="Bibliography"/>
                      <w:rPr>
                        <w:noProof/>
                        <w:sz w:val="24"/>
                        <w:szCs w:val="24"/>
                      </w:rPr>
                    </w:pPr>
                    <w:r>
                      <w:rPr>
                        <w:noProof/>
                      </w:rPr>
                      <w:t xml:space="preserve">[1] </w:t>
                    </w:r>
                  </w:p>
                </w:tc>
                <w:tc>
                  <w:tcPr>
                    <w:tcW w:w="0" w:type="auto"/>
                    <w:hideMark/>
                  </w:tcPr>
                  <w:p w14:paraId="4AA5B239" w14:textId="77777777" w:rsidR="006029BF" w:rsidRDefault="006029BF">
                    <w:pPr>
                      <w:pStyle w:val="Bibliography"/>
                      <w:rPr>
                        <w:noProof/>
                      </w:rPr>
                    </w:pPr>
                    <w:r>
                      <w:rPr>
                        <w:noProof/>
                      </w:rPr>
                      <w:t>“INCOSE,” [Online]. Available: https://www.incose.org/about-systems-engineering/what-is-systems-engineering. [Accessed 12th March 2024].</w:t>
                    </w:r>
                  </w:p>
                </w:tc>
              </w:tr>
              <w:tr w:rsidR="006029BF" w14:paraId="5351DAAD" w14:textId="77777777">
                <w:trPr>
                  <w:divId w:val="1784112755"/>
                  <w:tblCellSpacing w:w="15" w:type="dxa"/>
                </w:trPr>
                <w:tc>
                  <w:tcPr>
                    <w:tcW w:w="50" w:type="pct"/>
                    <w:hideMark/>
                  </w:tcPr>
                  <w:p w14:paraId="60443FDF" w14:textId="77777777" w:rsidR="006029BF" w:rsidRDefault="006029BF">
                    <w:pPr>
                      <w:pStyle w:val="Bibliography"/>
                      <w:rPr>
                        <w:noProof/>
                      </w:rPr>
                    </w:pPr>
                    <w:r>
                      <w:rPr>
                        <w:noProof/>
                      </w:rPr>
                      <w:t xml:space="preserve">[2] </w:t>
                    </w:r>
                  </w:p>
                </w:tc>
                <w:tc>
                  <w:tcPr>
                    <w:tcW w:w="0" w:type="auto"/>
                    <w:hideMark/>
                  </w:tcPr>
                  <w:p w14:paraId="35532F7F" w14:textId="77777777" w:rsidR="006029BF" w:rsidRDefault="006029BF">
                    <w:pPr>
                      <w:pStyle w:val="Bibliography"/>
                      <w:rPr>
                        <w:noProof/>
                      </w:rPr>
                    </w:pPr>
                    <w:r>
                      <w:rPr>
                        <w:noProof/>
                      </w:rPr>
                      <w:t>18 March 2024. [Online]. Available: https://www.opinionx.co/blog/pairwise-comparison#:~:text=Pairwise%20comparison%20is%20the%20process,and%20conducting%20voting%20at%20scale..</w:t>
                    </w:r>
                  </w:p>
                </w:tc>
              </w:tr>
              <w:tr w:rsidR="006029BF" w14:paraId="1A965D51" w14:textId="77777777">
                <w:trPr>
                  <w:divId w:val="1784112755"/>
                  <w:tblCellSpacing w:w="15" w:type="dxa"/>
                </w:trPr>
                <w:tc>
                  <w:tcPr>
                    <w:tcW w:w="50" w:type="pct"/>
                    <w:hideMark/>
                  </w:tcPr>
                  <w:p w14:paraId="063EF9E4" w14:textId="77777777" w:rsidR="006029BF" w:rsidRDefault="006029BF">
                    <w:pPr>
                      <w:pStyle w:val="Bibliography"/>
                      <w:rPr>
                        <w:noProof/>
                      </w:rPr>
                    </w:pPr>
                    <w:r>
                      <w:rPr>
                        <w:noProof/>
                      </w:rPr>
                      <w:t xml:space="preserve">[3] </w:t>
                    </w:r>
                  </w:p>
                </w:tc>
                <w:tc>
                  <w:tcPr>
                    <w:tcW w:w="0" w:type="auto"/>
                    <w:hideMark/>
                  </w:tcPr>
                  <w:p w14:paraId="3905478A" w14:textId="77777777" w:rsidR="006029BF" w:rsidRDefault="006029BF">
                    <w:pPr>
                      <w:pStyle w:val="Bibliography"/>
                      <w:rPr>
                        <w:noProof/>
                      </w:rPr>
                    </w:pPr>
                    <w:r>
                      <w:rPr>
                        <w:noProof/>
                      </w:rPr>
                      <w:t>“National Park Services,” [Online]. Available: https://www.nps.gov/parkhistory/online_books/npsg/explosives/Chapter2.pdf. [Accessed 15th March 2024].</w:t>
                    </w:r>
                  </w:p>
                </w:tc>
              </w:tr>
              <w:tr w:rsidR="006029BF" w14:paraId="224D9E73" w14:textId="77777777">
                <w:trPr>
                  <w:divId w:val="1784112755"/>
                  <w:tblCellSpacing w:w="15" w:type="dxa"/>
                </w:trPr>
                <w:tc>
                  <w:tcPr>
                    <w:tcW w:w="50" w:type="pct"/>
                    <w:hideMark/>
                  </w:tcPr>
                  <w:p w14:paraId="15869A49" w14:textId="77777777" w:rsidR="006029BF" w:rsidRDefault="006029BF">
                    <w:pPr>
                      <w:pStyle w:val="Bibliography"/>
                      <w:rPr>
                        <w:noProof/>
                      </w:rPr>
                    </w:pPr>
                    <w:r>
                      <w:rPr>
                        <w:noProof/>
                      </w:rPr>
                      <w:t xml:space="preserve">[4] </w:t>
                    </w:r>
                  </w:p>
                </w:tc>
                <w:tc>
                  <w:tcPr>
                    <w:tcW w:w="0" w:type="auto"/>
                    <w:hideMark/>
                  </w:tcPr>
                  <w:p w14:paraId="67D99C4A" w14:textId="77777777" w:rsidR="006029BF" w:rsidRDefault="006029BF">
                    <w:pPr>
                      <w:pStyle w:val="Bibliography"/>
                      <w:rPr>
                        <w:noProof/>
                      </w:rPr>
                    </w:pPr>
                    <w:r>
                      <w:rPr>
                        <w:noProof/>
                      </w:rPr>
                      <w:t>J. Siewert, “Cartridge Cases &amp;,” Burlington.</w:t>
                    </w:r>
                  </w:p>
                </w:tc>
              </w:tr>
              <w:tr w:rsidR="006029BF" w14:paraId="487807E0" w14:textId="77777777">
                <w:trPr>
                  <w:divId w:val="1784112755"/>
                  <w:tblCellSpacing w:w="15" w:type="dxa"/>
                </w:trPr>
                <w:tc>
                  <w:tcPr>
                    <w:tcW w:w="50" w:type="pct"/>
                    <w:hideMark/>
                  </w:tcPr>
                  <w:p w14:paraId="16C453E8" w14:textId="77777777" w:rsidR="006029BF" w:rsidRDefault="006029BF">
                    <w:pPr>
                      <w:pStyle w:val="Bibliography"/>
                      <w:rPr>
                        <w:noProof/>
                      </w:rPr>
                    </w:pPr>
                    <w:r>
                      <w:rPr>
                        <w:noProof/>
                      </w:rPr>
                      <w:t xml:space="preserve">[5] </w:t>
                    </w:r>
                  </w:p>
                </w:tc>
                <w:tc>
                  <w:tcPr>
                    <w:tcW w:w="0" w:type="auto"/>
                    <w:hideMark/>
                  </w:tcPr>
                  <w:p w14:paraId="04D3B29E" w14:textId="77777777" w:rsidR="006029BF" w:rsidRDefault="006029BF">
                    <w:pPr>
                      <w:pStyle w:val="Bibliography"/>
                      <w:rPr>
                        <w:noProof/>
                      </w:rPr>
                    </w:pPr>
                    <w:r>
                      <w:rPr>
                        <w:noProof/>
                      </w:rPr>
                      <w:t>T. Shin, “builtin,” 7th November 2023. [Online]. Available: https://builtin.com/data-science/feature-importance. [Accessed 20th March 2024].</w:t>
                    </w:r>
                  </w:p>
                </w:tc>
              </w:tr>
              <w:tr w:rsidR="006029BF" w14:paraId="7BB7E9DC" w14:textId="77777777">
                <w:trPr>
                  <w:divId w:val="1784112755"/>
                  <w:tblCellSpacing w:w="15" w:type="dxa"/>
                </w:trPr>
                <w:tc>
                  <w:tcPr>
                    <w:tcW w:w="50" w:type="pct"/>
                    <w:hideMark/>
                  </w:tcPr>
                  <w:p w14:paraId="3FD30A38" w14:textId="77777777" w:rsidR="006029BF" w:rsidRDefault="006029BF">
                    <w:pPr>
                      <w:pStyle w:val="Bibliography"/>
                      <w:rPr>
                        <w:noProof/>
                      </w:rPr>
                    </w:pPr>
                    <w:r>
                      <w:rPr>
                        <w:noProof/>
                      </w:rPr>
                      <w:t xml:space="preserve">[6] </w:t>
                    </w:r>
                  </w:p>
                </w:tc>
                <w:tc>
                  <w:tcPr>
                    <w:tcW w:w="0" w:type="auto"/>
                    <w:hideMark/>
                  </w:tcPr>
                  <w:p w14:paraId="1E3BEB20" w14:textId="77777777" w:rsidR="006029BF" w:rsidRDefault="006029BF">
                    <w:pPr>
                      <w:pStyle w:val="Bibliography"/>
                      <w:rPr>
                        <w:noProof/>
                      </w:rPr>
                    </w:pPr>
                    <w:r>
                      <w:rPr>
                        <w:noProof/>
                      </w:rPr>
                      <w:t>“Wikipedia,” [Online]. Available: https://en.wikipedia.org/wiki/Cartridge_(firearms). [Accessed 2nd April 2024].</w:t>
                    </w:r>
                  </w:p>
                </w:tc>
              </w:tr>
              <w:tr w:rsidR="006029BF" w14:paraId="3386F1D0" w14:textId="77777777">
                <w:trPr>
                  <w:divId w:val="1784112755"/>
                  <w:tblCellSpacing w:w="15" w:type="dxa"/>
                </w:trPr>
                <w:tc>
                  <w:tcPr>
                    <w:tcW w:w="50" w:type="pct"/>
                    <w:hideMark/>
                  </w:tcPr>
                  <w:p w14:paraId="5993A8D0" w14:textId="77777777" w:rsidR="006029BF" w:rsidRDefault="006029BF">
                    <w:pPr>
                      <w:pStyle w:val="Bibliography"/>
                      <w:rPr>
                        <w:noProof/>
                      </w:rPr>
                    </w:pPr>
                    <w:r>
                      <w:rPr>
                        <w:noProof/>
                      </w:rPr>
                      <w:t xml:space="preserve">[7] </w:t>
                    </w:r>
                  </w:p>
                </w:tc>
                <w:tc>
                  <w:tcPr>
                    <w:tcW w:w="0" w:type="auto"/>
                    <w:hideMark/>
                  </w:tcPr>
                  <w:p w14:paraId="10C01233" w14:textId="77777777" w:rsidR="006029BF" w:rsidRDefault="006029BF">
                    <w:pPr>
                      <w:pStyle w:val="Bibliography"/>
                      <w:rPr>
                        <w:noProof/>
                      </w:rPr>
                    </w:pPr>
                    <w:r>
                      <w:rPr>
                        <w:noProof/>
                      </w:rPr>
                      <w:t>“BernardHill,” [Online]. Available: http://bernardhill.com/blog/circular-error-probable26102014. [Accessed 18th April 2024].</w:t>
                    </w:r>
                  </w:p>
                </w:tc>
              </w:tr>
            </w:tbl>
            <w:p w14:paraId="5AF796BF" w14:textId="77777777" w:rsidR="006029BF" w:rsidRDefault="006029BF">
              <w:pPr>
                <w:divId w:val="1784112755"/>
                <w:rPr>
                  <w:rFonts w:eastAsia="Times New Roman"/>
                  <w:noProof/>
                </w:rPr>
              </w:pPr>
            </w:p>
            <w:p w14:paraId="675F0396" w14:textId="77777777" w:rsidR="00375C53" w:rsidRDefault="00375C53" w:rsidP="00375C53">
              <w:r>
                <w:rPr>
                  <w:b/>
                  <w:bCs/>
                  <w:noProof/>
                </w:rPr>
                <w:fldChar w:fldCharType="end"/>
              </w:r>
            </w:p>
          </w:sdtContent>
        </w:sdt>
      </w:sdtContent>
    </w:sdt>
    <w:p w14:paraId="43198867" w14:textId="77777777" w:rsidR="009513EC" w:rsidRPr="009513EC" w:rsidRDefault="009513EC" w:rsidP="009513EC"/>
    <w:sectPr w:rsidR="009513EC" w:rsidRPr="009513EC" w:rsidSect="00C95A8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9F12" w14:textId="77777777" w:rsidR="009F08F6" w:rsidRDefault="009F08F6" w:rsidP="009513EC">
      <w:pPr>
        <w:spacing w:after="0" w:line="240" w:lineRule="auto"/>
      </w:pPr>
      <w:r>
        <w:separator/>
      </w:r>
    </w:p>
  </w:endnote>
  <w:endnote w:type="continuationSeparator" w:id="0">
    <w:p w14:paraId="409EDC06" w14:textId="77777777" w:rsidR="009F08F6" w:rsidRDefault="009F08F6" w:rsidP="00951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03A3D" w14:textId="77777777" w:rsidR="009F08F6" w:rsidRDefault="009F08F6" w:rsidP="009513EC">
      <w:pPr>
        <w:spacing w:after="0" w:line="240" w:lineRule="auto"/>
      </w:pPr>
      <w:r>
        <w:separator/>
      </w:r>
    </w:p>
  </w:footnote>
  <w:footnote w:type="continuationSeparator" w:id="0">
    <w:p w14:paraId="2FB19542" w14:textId="77777777" w:rsidR="009F08F6" w:rsidRDefault="009F08F6" w:rsidP="009513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67B5"/>
    <w:multiLevelType w:val="hybridMultilevel"/>
    <w:tmpl w:val="B824B77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ED35D0D"/>
    <w:multiLevelType w:val="hybridMultilevel"/>
    <w:tmpl w:val="46545CE8"/>
    <w:lvl w:ilvl="0" w:tplc="C950A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0D03"/>
    <w:multiLevelType w:val="hybridMultilevel"/>
    <w:tmpl w:val="AAB21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41DD3"/>
    <w:multiLevelType w:val="hybridMultilevel"/>
    <w:tmpl w:val="BF1A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02CFF"/>
    <w:multiLevelType w:val="hybridMultilevel"/>
    <w:tmpl w:val="9CF4DF7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5831B8A"/>
    <w:multiLevelType w:val="hybridMultilevel"/>
    <w:tmpl w:val="77E05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D128F"/>
    <w:multiLevelType w:val="multilevel"/>
    <w:tmpl w:val="33F477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EB5619A"/>
    <w:multiLevelType w:val="hybridMultilevel"/>
    <w:tmpl w:val="1DE66D04"/>
    <w:lvl w:ilvl="0" w:tplc="C950A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84C29"/>
    <w:multiLevelType w:val="hybridMultilevel"/>
    <w:tmpl w:val="F07A1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CF3BFA"/>
    <w:multiLevelType w:val="hybridMultilevel"/>
    <w:tmpl w:val="6BC8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3D1FE0"/>
    <w:multiLevelType w:val="hybridMultilevel"/>
    <w:tmpl w:val="0BCCDB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328172B"/>
    <w:multiLevelType w:val="hybridMultilevel"/>
    <w:tmpl w:val="0744254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008825203">
    <w:abstractNumId w:val="11"/>
  </w:num>
  <w:num w:numId="2" w16cid:durableId="367723993">
    <w:abstractNumId w:val="0"/>
  </w:num>
  <w:num w:numId="3" w16cid:durableId="537669905">
    <w:abstractNumId w:val="3"/>
  </w:num>
  <w:num w:numId="4" w16cid:durableId="452330780">
    <w:abstractNumId w:val="5"/>
  </w:num>
  <w:num w:numId="5" w16cid:durableId="1895853541">
    <w:abstractNumId w:val="2"/>
  </w:num>
  <w:num w:numId="6" w16cid:durableId="826554834">
    <w:abstractNumId w:val="8"/>
  </w:num>
  <w:num w:numId="7" w16cid:durableId="1233855782">
    <w:abstractNumId w:val="4"/>
  </w:num>
  <w:num w:numId="8" w16cid:durableId="1025330304">
    <w:abstractNumId w:val="10"/>
  </w:num>
  <w:num w:numId="9" w16cid:durableId="935284372">
    <w:abstractNumId w:val="9"/>
  </w:num>
  <w:num w:numId="10" w16cid:durableId="1447312784">
    <w:abstractNumId w:val="1"/>
  </w:num>
  <w:num w:numId="11" w16cid:durableId="1528635771">
    <w:abstractNumId w:val="7"/>
  </w:num>
  <w:num w:numId="12" w16cid:durableId="9935306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A89"/>
    <w:rsid w:val="0000388E"/>
    <w:rsid w:val="00006864"/>
    <w:rsid w:val="00046BF2"/>
    <w:rsid w:val="00047158"/>
    <w:rsid w:val="0005439E"/>
    <w:rsid w:val="0009462E"/>
    <w:rsid w:val="0009758A"/>
    <w:rsid w:val="000B15B5"/>
    <w:rsid w:val="000D0D05"/>
    <w:rsid w:val="000E0A91"/>
    <w:rsid w:val="000E6B9C"/>
    <w:rsid w:val="00127EEB"/>
    <w:rsid w:val="001379C7"/>
    <w:rsid w:val="00151EB2"/>
    <w:rsid w:val="00165DE8"/>
    <w:rsid w:val="001700F9"/>
    <w:rsid w:val="00195936"/>
    <w:rsid w:val="001B056D"/>
    <w:rsid w:val="001C277C"/>
    <w:rsid w:val="001C6F42"/>
    <w:rsid w:val="001D27AE"/>
    <w:rsid w:val="001F5C0B"/>
    <w:rsid w:val="00201EE1"/>
    <w:rsid w:val="002051AA"/>
    <w:rsid w:val="002051C6"/>
    <w:rsid w:val="00206215"/>
    <w:rsid w:val="00220A82"/>
    <w:rsid w:val="002422A0"/>
    <w:rsid w:val="00264F51"/>
    <w:rsid w:val="00266F4C"/>
    <w:rsid w:val="002A7FBF"/>
    <w:rsid w:val="002B0F27"/>
    <w:rsid w:val="002C3753"/>
    <w:rsid w:val="002F44A2"/>
    <w:rsid w:val="00311254"/>
    <w:rsid w:val="00315387"/>
    <w:rsid w:val="003211A1"/>
    <w:rsid w:val="0032706A"/>
    <w:rsid w:val="0034378D"/>
    <w:rsid w:val="00355FE5"/>
    <w:rsid w:val="0037236E"/>
    <w:rsid w:val="00375C53"/>
    <w:rsid w:val="00387632"/>
    <w:rsid w:val="003B5548"/>
    <w:rsid w:val="003C4221"/>
    <w:rsid w:val="003C7030"/>
    <w:rsid w:val="003C77F4"/>
    <w:rsid w:val="003F27F3"/>
    <w:rsid w:val="003F4A52"/>
    <w:rsid w:val="00414C90"/>
    <w:rsid w:val="004165D1"/>
    <w:rsid w:val="00480764"/>
    <w:rsid w:val="00480EEC"/>
    <w:rsid w:val="00492B19"/>
    <w:rsid w:val="004B43DD"/>
    <w:rsid w:val="004C09E5"/>
    <w:rsid w:val="005159D7"/>
    <w:rsid w:val="005446DA"/>
    <w:rsid w:val="00573D66"/>
    <w:rsid w:val="00575082"/>
    <w:rsid w:val="00594179"/>
    <w:rsid w:val="005A3456"/>
    <w:rsid w:val="005A3C88"/>
    <w:rsid w:val="005D2B3C"/>
    <w:rsid w:val="005D5079"/>
    <w:rsid w:val="005D6BB7"/>
    <w:rsid w:val="005E65E7"/>
    <w:rsid w:val="005E68A5"/>
    <w:rsid w:val="005F0110"/>
    <w:rsid w:val="005F024B"/>
    <w:rsid w:val="006029BF"/>
    <w:rsid w:val="006172AC"/>
    <w:rsid w:val="006230E2"/>
    <w:rsid w:val="00641146"/>
    <w:rsid w:val="00695E1E"/>
    <w:rsid w:val="006B0A19"/>
    <w:rsid w:val="006B7347"/>
    <w:rsid w:val="006C279D"/>
    <w:rsid w:val="006C70AB"/>
    <w:rsid w:val="006D00D9"/>
    <w:rsid w:val="006D0419"/>
    <w:rsid w:val="006E04C9"/>
    <w:rsid w:val="0071615D"/>
    <w:rsid w:val="0074403D"/>
    <w:rsid w:val="00772ABA"/>
    <w:rsid w:val="00776B40"/>
    <w:rsid w:val="00781063"/>
    <w:rsid w:val="007869C2"/>
    <w:rsid w:val="00787572"/>
    <w:rsid w:val="007A402B"/>
    <w:rsid w:val="007B0F93"/>
    <w:rsid w:val="007D2C99"/>
    <w:rsid w:val="007E0484"/>
    <w:rsid w:val="007E0CC3"/>
    <w:rsid w:val="007E50A8"/>
    <w:rsid w:val="007F3530"/>
    <w:rsid w:val="007F4BB5"/>
    <w:rsid w:val="00805F66"/>
    <w:rsid w:val="0080665A"/>
    <w:rsid w:val="00851C55"/>
    <w:rsid w:val="008543BF"/>
    <w:rsid w:val="00867878"/>
    <w:rsid w:val="008A14AA"/>
    <w:rsid w:val="008A15BC"/>
    <w:rsid w:val="008A4142"/>
    <w:rsid w:val="008D0DEA"/>
    <w:rsid w:val="00900769"/>
    <w:rsid w:val="00913EE2"/>
    <w:rsid w:val="00921D00"/>
    <w:rsid w:val="0092445B"/>
    <w:rsid w:val="00940CE1"/>
    <w:rsid w:val="009513EC"/>
    <w:rsid w:val="00961C2E"/>
    <w:rsid w:val="00964F3F"/>
    <w:rsid w:val="00976E13"/>
    <w:rsid w:val="009853EC"/>
    <w:rsid w:val="009D0430"/>
    <w:rsid w:val="009D3E9D"/>
    <w:rsid w:val="009F08F6"/>
    <w:rsid w:val="00A018CC"/>
    <w:rsid w:val="00A21C50"/>
    <w:rsid w:val="00A81F7E"/>
    <w:rsid w:val="00A84616"/>
    <w:rsid w:val="00A8510A"/>
    <w:rsid w:val="00AB45AD"/>
    <w:rsid w:val="00AC0040"/>
    <w:rsid w:val="00AC0116"/>
    <w:rsid w:val="00AE13BB"/>
    <w:rsid w:val="00AF2ABE"/>
    <w:rsid w:val="00AF7347"/>
    <w:rsid w:val="00B160F6"/>
    <w:rsid w:val="00B16F8E"/>
    <w:rsid w:val="00B52B8F"/>
    <w:rsid w:val="00B54DC3"/>
    <w:rsid w:val="00B7397C"/>
    <w:rsid w:val="00B9088A"/>
    <w:rsid w:val="00BB2EEF"/>
    <w:rsid w:val="00BB6C32"/>
    <w:rsid w:val="00BD2260"/>
    <w:rsid w:val="00BF4994"/>
    <w:rsid w:val="00BF74D7"/>
    <w:rsid w:val="00C10F40"/>
    <w:rsid w:val="00C156F0"/>
    <w:rsid w:val="00C22D9A"/>
    <w:rsid w:val="00C24B54"/>
    <w:rsid w:val="00C75A0A"/>
    <w:rsid w:val="00C778A4"/>
    <w:rsid w:val="00C85645"/>
    <w:rsid w:val="00C950DE"/>
    <w:rsid w:val="00C95A89"/>
    <w:rsid w:val="00CA3DBE"/>
    <w:rsid w:val="00CE68A9"/>
    <w:rsid w:val="00D2651E"/>
    <w:rsid w:val="00D27AD3"/>
    <w:rsid w:val="00D3266D"/>
    <w:rsid w:val="00D34CC7"/>
    <w:rsid w:val="00D3794E"/>
    <w:rsid w:val="00D41478"/>
    <w:rsid w:val="00D56479"/>
    <w:rsid w:val="00D65F50"/>
    <w:rsid w:val="00D741AC"/>
    <w:rsid w:val="00D87426"/>
    <w:rsid w:val="00DA442F"/>
    <w:rsid w:val="00DA57FC"/>
    <w:rsid w:val="00DD00EF"/>
    <w:rsid w:val="00DD2EB9"/>
    <w:rsid w:val="00DF7411"/>
    <w:rsid w:val="00E2462A"/>
    <w:rsid w:val="00E2597D"/>
    <w:rsid w:val="00E31C05"/>
    <w:rsid w:val="00E37791"/>
    <w:rsid w:val="00E50166"/>
    <w:rsid w:val="00E523E3"/>
    <w:rsid w:val="00E5307B"/>
    <w:rsid w:val="00E674E1"/>
    <w:rsid w:val="00E74E4D"/>
    <w:rsid w:val="00E82A5A"/>
    <w:rsid w:val="00E956CE"/>
    <w:rsid w:val="00E97C8C"/>
    <w:rsid w:val="00EB5B8A"/>
    <w:rsid w:val="00EC6690"/>
    <w:rsid w:val="00EF2D2D"/>
    <w:rsid w:val="00F00ADC"/>
    <w:rsid w:val="00F01AA7"/>
    <w:rsid w:val="00F02B81"/>
    <w:rsid w:val="00F106A8"/>
    <w:rsid w:val="00F207C5"/>
    <w:rsid w:val="00F20FD3"/>
    <w:rsid w:val="00F36A46"/>
    <w:rsid w:val="00F510C0"/>
    <w:rsid w:val="00F71B12"/>
    <w:rsid w:val="00F840DD"/>
    <w:rsid w:val="00F86619"/>
    <w:rsid w:val="00F8692E"/>
    <w:rsid w:val="00F95170"/>
    <w:rsid w:val="00F95621"/>
    <w:rsid w:val="00FB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E828"/>
  <w15:chartTrackingRefBased/>
  <w15:docId w15:val="{C8785CA2-7864-4C2D-ACA7-365606043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3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67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5A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5A89"/>
    <w:rPr>
      <w:rFonts w:eastAsiaTheme="minorEastAsia"/>
      <w:lang w:val="en-US"/>
    </w:rPr>
  </w:style>
  <w:style w:type="character" w:customStyle="1" w:styleId="Heading1Char">
    <w:name w:val="Heading 1 Char"/>
    <w:basedOn w:val="DefaultParagraphFont"/>
    <w:link w:val="Heading1"/>
    <w:uiPriority w:val="9"/>
    <w:rsid w:val="008543B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543BF"/>
    <w:pPr>
      <w:spacing w:line="259" w:lineRule="auto"/>
      <w:outlineLvl w:val="9"/>
    </w:pPr>
    <w:rPr>
      <w:lang w:val="en-US"/>
    </w:rPr>
  </w:style>
  <w:style w:type="paragraph" w:styleId="TOC1">
    <w:name w:val="toc 1"/>
    <w:basedOn w:val="Normal"/>
    <w:next w:val="Normal"/>
    <w:autoRedefine/>
    <w:uiPriority w:val="39"/>
    <w:unhideWhenUsed/>
    <w:rsid w:val="008543BF"/>
    <w:pPr>
      <w:spacing w:after="100"/>
    </w:pPr>
  </w:style>
  <w:style w:type="character" w:styleId="Hyperlink">
    <w:name w:val="Hyperlink"/>
    <w:basedOn w:val="DefaultParagraphFont"/>
    <w:uiPriority w:val="99"/>
    <w:unhideWhenUsed/>
    <w:rsid w:val="008543BF"/>
    <w:rPr>
      <w:color w:val="0000FF" w:themeColor="hyperlink"/>
      <w:u w:val="single"/>
    </w:rPr>
  </w:style>
  <w:style w:type="paragraph" w:styleId="ListParagraph">
    <w:name w:val="List Paragraph"/>
    <w:basedOn w:val="Normal"/>
    <w:uiPriority w:val="34"/>
    <w:qFormat/>
    <w:rsid w:val="00DA442F"/>
    <w:pPr>
      <w:ind w:left="720"/>
      <w:contextualSpacing/>
    </w:pPr>
  </w:style>
  <w:style w:type="character" w:customStyle="1" w:styleId="Heading2Char">
    <w:name w:val="Heading 2 Char"/>
    <w:basedOn w:val="DefaultParagraphFont"/>
    <w:link w:val="Heading2"/>
    <w:uiPriority w:val="9"/>
    <w:rsid w:val="00E674E1"/>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7E50A8"/>
    <w:pPr>
      <w:spacing w:after="100"/>
      <w:ind w:left="220"/>
    </w:pPr>
  </w:style>
  <w:style w:type="character" w:customStyle="1" w:styleId="match">
    <w:name w:val="match"/>
    <w:basedOn w:val="DefaultParagraphFont"/>
    <w:rsid w:val="009D3E9D"/>
  </w:style>
  <w:style w:type="paragraph" w:styleId="Header">
    <w:name w:val="header"/>
    <w:basedOn w:val="Normal"/>
    <w:link w:val="HeaderChar"/>
    <w:uiPriority w:val="99"/>
    <w:unhideWhenUsed/>
    <w:rsid w:val="00951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3EC"/>
  </w:style>
  <w:style w:type="paragraph" w:styleId="Footer">
    <w:name w:val="footer"/>
    <w:basedOn w:val="Normal"/>
    <w:link w:val="FooterChar"/>
    <w:uiPriority w:val="99"/>
    <w:unhideWhenUsed/>
    <w:rsid w:val="00951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3EC"/>
  </w:style>
  <w:style w:type="paragraph" w:styleId="Bibliography">
    <w:name w:val="Bibliography"/>
    <w:basedOn w:val="Normal"/>
    <w:next w:val="Normal"/>
    <w:uiPriority w:val="37"/>
    <w:unhideWhenUsed/>
    <w:rsid w:val="00375C53"/>
  </w:style>
  <w:style w:type="paragraph" w:customStyle="1" w:styleId="elementtoproof">
    <w:name w:val="elementtoproof"/>
    <w:basedOn w:val="Normal"/>
    <w:rsid w:val="003C77F4"/>
    <w:pPr>
      <w:spacing w:after="0" w:line="240" w:lineRule="auto"/>
    </w:pPr>
    <w:rPr>
      <w:rFonts w:ascii="Times New Roman" w:hAnsi="Times New Roman" w:cs="Times New Roman"/>
      <w:sz w:val="24"/>
      <w:szCs w:val="24"/>
      <w:lang w:eastAsia="en-GB"/>
    </w:rPr>
  </w:style>
  <w:style w:type="paragraph" w:styleId="NormalWeb">
    <w:name w:val="Normal (Web)"/>
    <w:basedOn w:val="Normal"/>
    <w:uiPriority w:val="99"/>
    <w:semiHidden/>
    <w:unhideWhenUsed/>
    <w:rsid w:val="002051AA"/>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D326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49305">
      <w:bodyDiv w:val="1"/>
      <w:marLeft w:val="0"/>
      <w:marRight w:val="0"/>
      <w:marTop w:val="0"/>
      <w:marBottom w:val="0"/>
      <w:divBdr>
        <w:top w:val="none" w:sz="0" w:space="0" w:color="auto"/>
        <w:left w:val="none" w:sz="0" w:space="0" w:color="auto"/>
        <w:bottom w:val="none" w:sz="0" w:space="0" w:color="auto"/>
        <w:right w:val="none" w:sz="0" w:space="0" w:color="auto"/>
      </w:divBdr>
    </w:div>
    <w:div w:id="110559927">
      <w:bodyDiv w:val="1"/>
      <w:marLeft w:val="0"/>
      <w:marRight w:val="0"/>
      <w:marTop w:val="0"/>
      <w:marBottom w:val="0"/>
      <w:divBdr>
        <w:top w:val="none" w:sz="0" w:space="0" w:color="auto"/>
        <w:left w:val="none" w:sz="0" w:space="0" w:color="auto"/>
        <w:bottom w:val="none" w:sz="0" w:space="0" w:color="auto"/>
        <w:right w:val="none" w:sz="0" w:space="0" w:color="auto"/>
      </w:divBdr>
    </w:div>
    <w:div w:id="172498448">
      <w:bodyDiv w:val="1"/>
      <w:marLeft w:val="0"/>
      <w:marRight w:val="0"/>
      <w:marTop w:val="0"/>
      <w:marBottom w:val="0"/>
      <w:divBdr>
        <w:top w:val="none" w:sz="0" w:space="0" w:color="auto"/>
        <w:left w:val="none" w:sz="0" w:space="0" w:color="auto"/>
        <w:bottom w:val="none" w:sz="0" w:space="0" w:color="auto"/>
        <w:right w:val="none" w:sz="0" w:space="0" w:color="auto"/>
      </w:divBdr>
    </w:div>
    <w:div w:id="253321225">
      <w:bodyDiv w:val="1"/>
      <w:marLeft w:val="0"/>
      <w:marRight w:val="0"/>
      <w:marTop w:val="0"/>
      <w:marBottom w:val="0"/>
      <w:divBdr>
        <w:top w:val="none" w:sz="0" w:space="0" w:color="auto"/>
        <w:left w:val="none" w:sz="0" w:space="0" w:color="auto"/>
        <w:bottom w:val="none" w:sz="0" w:space="0" w:color="auto"/>
        <w:right w:val="none" w:sz="0" w:space="0" w:color="auto"/>
      </w:divBdr>
    </w:div>
    <w:div w:id="271714486">
      <w:bodyDiv w:val="1"/>
      <w:marLeft w:val="0"/>
      <w:marRight w:val="0"/>
      <w:marTop w:val="0"/>
      <w:marBottom w:val="0"/>
      <w:divBdr>
        <w:top w:val="none" w:sz="0" w:space="0" w:color="auto"/>
        <w:left w:val="none" w:sz="0" w:space="0" w:color="auto"/>
        <w:bottom w:val="none" w:sz="0" w:space="0" w:color="auto"/>
        <w:right w:val="none" w:sz="0" w:space="0" w:color="auto"/>
      </w:divBdr>
    </w:div>
    <w:div w:id="293875640">
      <w:bodyDiv w:val="1"/>
      <w:marLeft w:val="0"/>
      <w:marRight w:val="0"/>
      <w:marTop w:val="0"/>
      <w:marBottom w:val="0"/>
      <w:divBdr>
        <w:top w:val="none" w:sz="0" w:space="0" w:color="auto"/>
        <w:left w:val="none" w:sz="0" w:space="0" w:color="auto"/>
        <w:bottom w:val="none" w:sz="0" w:space="0" w:color="auto"/>
        <w:right w:val="none" w:sz="0" w:space="0" w:color="auto"/>
      </w:divBdr>
    </w:div>
    <w:div w:id="316806997">
      <w:bodyDiv w:val="1"/>
      <w:marLeft w:val="0"/>
      <w:marRight w:val="0"/>
      <w:marTop w:val="0"/>
      <w:marBottom w:val="0"/>
      <w:divBdr>
        <w:top w:val="none" w:sz="0" w:space="0" w:color="auto"/>
        <w:left w:val="none" w:sz="0" w:space="0" w:color="auto"/>
        <w:bottom w:val="none" w:sz="0" w:space="0" w:color="auto"/>
        <w:right w:val="none" w:sz="0" w:space="0" w:color="auto"/>
      </w:divBdr>
    </w:div>
    <w:div w:id="319188934">
      <w:bodyDiv w:val="1"/>
      <w:marLeft w:val="0"/>
      <w:marRight w:val="0"/>
      <w:marTop w:val="0"/>
      <w:marBottom w:val="0"/>
      <w:divBdr>
        <w:top w:val="none" w:sz="0" w:space="0" w:color="auto"/>
        <w:left w:val="none" w:sz="0" w:space="0" w:color="auto"/>
        <w:bottom w:val="none" w:sz="0" w:space="0" w:color="auto"/>
        <w:right w:val="none" w:sz="0" w:space="0" w:color="auto"/>
      </w:divBdr>
    </w:div>
    <w:div w:id="438378110">
      <w:bodyDiv w:val="1"/>
      <w:marLeft w:val="0"/>
      <w:marRight w:val="0"/>
      <w:marTop w:val="0"/>
      <w:marBottom w:val="0"/>
      <w:divBdr>
        <w:top w:val="none" w:sz="0" w:space="0" w:color="auto"/>
        <w:left w:val="none" w:sz="0" w:space="0" w:color="auto"/>
        <w:bottom w:val="none" w:sz="0" w:space="0" w:color="auto"/>
        <w:right w:val="none" w:sz="0" w:space="0" w:color="auto"/>
      </w:divBdr>
    </w:div>
    <w:div w:id="489756866">
      <w:bodyDiv w:val="1"/>
      <w:marLeft w:val="0"/>
      <w:marRight w:val="0"/>
      <w:marTop w:val="0"/>
      <w:marBottom w:val="0"/>
      <w:divBdr>
        <w:top w:val="none" w:sz="0" w:space="0" w:color="auto"/>
        <w:left w:val="none" w:sz="0" w:space="0" w:color="auto"/>
        <w:bottom w:val="none" w:sz="0" w:space="0" w:color="auto"/>
        <w:right w:val="none" w:sz="0" w:space="0" w:color="auto"/>
      </w:divBdr>
    </w:div>
    <w:div w:id="510293526">
      <w:bodyDiv w:val="1"/>
      <w:marLeft w:val="0"/>
      <w:marRight w:val="0"/>
      <w:marTop w:val="0"/>
      <w:marBottom w:val="0"/>
      <w:divBdr>
        <w:top w:val="none" w:sz="0" w:space="0" w:color="auto"/>
        <w:left w:val="none" w:sz="0" w:space="0" w:color="auto"/>
        <w:bottom w:val="none" w:sz="0" w:space="0" w:color="auto"/>
        <w:right w:val="none" w:sz="0" w:space="0" w:color="auto"/>
      </w:divBdr>
    </w:div>
    <w:div w:id="516508006">
      <w:bodyDiv w:val="1"/>
      <w:marLeft w:val="0"/>
      <w:marRight w:val="0"/>
      <w:marTop w:val="0"/>
      <w:marBottom w:val="0"/>
      <w:divBdr>
        <w:top w:val="none" w:sz="0" w:space="0" w:color="auto"/>
        <w:left w:val="none" w:sz="0" w:space="0" w:color="auto"/>
        <w:bottom w:val="none" w:sz="0" w:space="0" w:color="auto"/>
        <w:right w:val="none" w:sz="0" w:space="0" w:color="auto"/>
      </w:divBdr>
    </w:div>
    <w:div w:id="523792758">
      <w:bodyDiv w:val="1"/>
      <w:marLeft w:val="0"/>
      <w:marRight w:val="0"/>
      <w:marTop w:val="0"/>
      <w:marBottom w:val="0"/>
      <w:divBdr>
        <w:top w:val="none" w:sz="0" w:space="0" w:color="auto"/>
        <w:left w:val="none" w:sz="0" w:space="0" w:color="auto"/>
        <w:bottom w:val="none" w:sz="0" w:space="0" w:color="auto"/>
        <w:right w:val="none" w:sz="0" w:space="0" w:color="auto"/>
      </w:divBdr>
    </w:div>
    <w:div w:id="582373688">
      <w:bodyDiv w:val="1"/>
      <w:marLeft w:val="0"/>
      <w:marRight w:val="0"/>
      <w:marTop w:val="0"/>
      <w:marBottom w:val="0"/>
      <w:divBdr>
        <w:top w:val="none" w:sz="0" w:space="0" w:color="auto"/>
        <w:left w:val="none" w:sz="0" w:space="0" w:color="auto"/>
        <w:bottom w:val="none" w:sz="0" w:space="0" w:color="auto"/>
        <w:right w:val="none" w:sz="0" w:space="0" w:color="auto"/>
      </w:divBdr>
    </w:div>
    <w:div w:id="668410474">
      <w:bodyDiv w:val="1"/>
      <w:marLeft w:val="0"/>
      <w:marRight w:val="0"/>
      <w:marTop w:val="0"/>
      <w:marBottom w:val="0"/>
      <w:divBdr>
        <w:top w:val="none" w:sz="0" w:space="0" w:color="auto"/>
        <w:left w:val="none" w:sz="0" w:space="0" w:color="auto"/>
        <w:bottom w:val="none" w:sz="0" w:space="0" w:color="auto"/>
        <w:right w:val="none" w:sz="0" w:space="0" w:color="auto"/>
      </w:divBdr>
    </w:div>
    <w:div w:id="751270579">
      <w:bodyDiv w:val="1"/>
      <w:marLeft w:val="0"/>
      <w:marRight w:val="0"/>
      <w:marTop w:val="0"/>
      <w:marBottom w:val="0"/>
      <w:divBdr>
        <w:top w:val="none" w:sz="0" w:space="0" w:color="auto"/>
        <w:left w:val="none" w:sz="0" w:space="0" w:color="auto"/>
        <w:bottom w:val="none" w:sz="0" w:space="0" w:color="auto"/>
        <w:right w:val="none" w:sz="0" w:space="0" w:color="auto"/>
      </w:divBdr>
    </w:div>
    <w:div w:id="823164211">
      <w:bodyDiv w:val="1"/>
      <w:marLeft w:val="0"/>
      <w:marRight w:val="0"/>
      <w:marTop w:val="0"/>
      <w:marBottom w:val="0"/>
      <w:divBdr>
        <w:top w:val="none" w:sz="0" w:space="0" w:color="auto"/>
        <w:left w:val="none" w:sz="0" w:space="0" w:color="auto"/>
        <w:bottom w:val="none" w:sz="0" w:space="0" w:color="auto"/>
        <w:right w:val="none" w:sz="0" w:space="0" w:color="auto"/>
      </w:divBdr>
    </w:div>
    <w:div w:id="827675978">
      <w:bodyDiv w:val="1"/>
      <w:marLeft w:val="0"/>
      <w:marRight w:val="0"/>
      <w:marTop w:val="0"/>
      <w:marBottom w:val="0"/>
      <w:divBdr>
        <w:top w:val="none" w:sz="0" w:space="0" w:color="auto"/>
        <w:left w:val="none" w:sz="0" w:space="0" w:color="auto"/>
        <w:bottom w:val="none" w:sz="0" w:space="0" w:color="auto"/>
        <w:right w:val="none" w:sz="0" w:space="0" w:color="auto"/>
      </w:divBdr>
    </w:div>
    <w:div w:id="929116418">
      <w:bodyDiv w:val="1"/>
      <w:marLeft w:val="0"/>
      <w:marRight w:val="0"/>
      <w:marTop w:val="0"/>
      <w:marBottom w:val="0"/>
      <w:divBdr>
        <w:top w:val="none" w:sz="0" w:space="0" w:color="auto"/>
        <w:left w:val="none" w:sz="0" w:space="0" w:color="auto"/>
        <w:bottom w:val="none" w:sz="0" w:space="0" w:color="auto"/>
        <w:right w:val="none" w:sz="0" w:space="0" w:color="auto"/>
      </w:divBdr>
    </w:div>
    <w:div w:id="929119694">
      <w:bodyDiv w:val="1"/>
      <w:marLeft w:val="0"/>
      <w:marRight w:val="0"/>
      <w:marTop w:val="0"/>
      <w:marBottom w:val="0"/>
      <w:divBdr>
        <w:top w:val="none" w:sz="0" w:space="0" w:color="auto"/>
        <w:left w:val="none" w:sz="0" w:space="0" w:color="auto"/>
        <w:bottom w:val="none" w:sz="0" w:space="0" w:color="auto"/>
        <w:right w:val="none" w:sz="0" w:space="0" w:color="auto"/>
      </w:divBdr>
    </w:div>
    <w:div w:id="930163617">
      <w:bodyDiv w:val="1"/>
      <w:marLeft w:val="0"/>
      <w:marRight w:val="0"/>
      <w:marTop w:val="0"/>
      <w:marBottom w:val="0"/>
      <w:divBdr>
        <w:top w:val="none" w:sz="0" w:space="0" w:color="auto"/>
        <w:left w:val="none" w:sz="0" w:space="0" w:color="auto"/>
        <w:bottom w:val="none" w:sz="0" w:space="0" w:color="auto"/>
        <w:right w:val="none" w:sz="0" w:space="0" w:color="auto"/>
      </w:divBdr>
    </w:div>
    <w:div w:id="932710340">
      <w:bodyDiv w:val="1"/>
      <w:marLeft w:val="0"/>
      <w:marRight w:val="0"/>
      <w:marTop w:val="0"/>
      <w:marBottom w:val="0"/>
      <w:divBdr>
        <w:top w:val="none" w:sz="0" w:space="0" w:color="auto"/>
        <w:left w:val="none" w:sz="0" w:space="0" w:color="auto"/>
        <w:bottom w:val="none" w:sz="0" w:space="0" w:color="auto"/>
        <w:right w:val="none" w:sz="0" w:space="0" w:color="auto"/>
      </w:divBdr>
    </w:div>
    <w:div w:id="934745650">
      <w:bodyDiv w:val="1"/>
      <w:marLeft w:val="0"/>
      <w:marRight w:val="0"/>
      <w:marTop w:val="0"/>
      <w:marBottom w:val="0"/>
      <w:divBdr>
        <w:top w:val="none" w:sz="0" w:space="0" w:color="auto"/>
        <w:left w:val="none" w:sz="0" w:space="0" w:color="auto"/>
        <w:bottom w:val="none" w:sz="0" w:space="0" w:color="auto"/>
        <w:right w:val="none" w:sz="0" w:space="0" w:color="auto"/>
      </w:divBdr>
    </w:div>
    <w:div w:id="950016573">
      <w:bodyDiv w:val="1"/>
      <w:marLeft w:val="0"/>
      <w:marRight w:val="0"/>
      <w:marTop w:val="0"/>
      <w:marBottom w:val="0"/>
      <w:divBdr>
        <w:top w:val="none" w:sz="0" w:space="0" w:color="auto"/>
        <w:left w:val="none" w:sz="0" w:space="0" w:color="auto"/>
        <w:bottom w:val="none" w:sz="0" w:space="0" w:color="auto"/>
        <w:right w:val="none" w:sz="0" w:space="0" w:color="auto"/>
      </w:divBdr>
    </w:div>
    <w:div w:id="1019239255">
      <w:bodyDiv w:val="1"/>
      <w:marLeft w:val="0"/>
      <w:marRight w:val="0"/>
      <w:marTop w:val="0"/>
      <w:marBottom w:val="0"/>
      <w:divBdr>
        <w:top w:val="none" w:sz="0" w:space="0" w:color="auto"/>
        <w:left w:val="none" w:sz="0" w:space="0" w:color="auto"/>
        <w:bottom w:val="none" w:sz="0" w:space="0" w:color="auto"/>
        <w:right w:val="none" w:sz="0" w:space="0" w:color="auto"/>
      </w:divBdr>
    </w:div>
    <w:div w:id="1021517134">
      <w:bodyDiv w:val="1"/>
      <w:marLeft w:val="0"/>
      <w:marRight w:val="0"/>
      <w:marTop w:val="0"/>
      <w:marBottom w:val="0"/>
      <w:divBdr>
        <w:top w:val="none" w:sz="0" w:space="0" w:color="auto"/>
        <w:left w:val="none" w:sz="0" w:space="0" w:color="auto"/>
        <w:bottom w:val="none" w:sz="0" w:space="0" w:color="auto"/>
        <w:right w:val="none" w:sz="0" w:space="0" w:color="auto"/>
      </w:divBdr>
    </w:div>
    <w:div w:id="1098990459">
      <w:bodyDiv w:val="1"/>
      <w:marLeft w:val="0"/>
      <w:marRight w:val="0"/>
      <w:marTop w:val="0"/>
      <w:marBottom w:val="0"/>
      <w:divBdr>
        <w:top w:val="none" w:sz="0" w:space="0" w:color="auto"/>
        <w:left w:val="none" w:sz="0" w:space="0" w:color="auto"/>
        <w:bottom w:val="none" w:sz="0" w:space="0" w:color="auto"/>
        <w:right w:val="none" w:sz="0" w:space="0" w:color="auto"/>
      </w:divBdr>
    </w:div>
    <w:div w:id="1129470043">
      <w:bodyDiv w:val="1"/>
      <w:marLeft w:val="0"/>
      <w:marRight w:val="0"/>
      <w:marTop w:val="0"/>
      <w:marBottom w:val="0"/>
      <w:divBdr>
        <w:top w:val="none" w:sz="0" w:space="0" w:color="auto"/>
        <w:left w:val="none" w:sz="0" w:space="0" w:color="auto"/>
        <w:bottom w:val="none" w:sz="0" w:space="0" w:color="auto"/>
        <w:right w:val="none" w:sz="0" w:space="0" w:color="auto"/>
      </w:divBdr>
    </w:div>
    <w:div w:id="1175682571">
      <w:bodyDiv w:val="1"/>
      <w:marLeft w:val="0"/>
      <w:marRight w:val="0"/>
      <w:marTop w:val="0"/>
      <w:marBottom w:val="0"/>
      <w:divBdr>
        <w:top w:val="none" w:sz="0" w:space="0" w:color="auto"/>
        <w:left w:val="none" w:sz="0" w:space="0" w:color="auto"/>
        <w:bottom w:val="none" w:sz="0" w:space="0" w:color="auto"/>
        <w:right w:val="none" w:sz="0" w:space="0" w:color="auto"/>
      </w:divBdr>
    </w:div>
    <w:div w:id="1201630293">
      <w:bodyDiv w:val="1"/>
      <w:marLeft w:val="0"/>
      <w:marRight w:val="0"/>
      <w:marTop w:val="0"/>
      <w:marBottom w:val="0"/>
      <w:divBdr>
        <w:top w:val="none" w:sz="0" w:space="0" w:color="auto"/>
        <w:left w:val="none" w:sz="0" w:space="0" w:color="auto"/>
        <w:bottom w:val="none" w:sz="0" w:space="0" w:color="auto"/>
        <w:right w:val="none" w:sz="0" w:space="0" w:color="auto"/>
      </w:divBdr>
    </w:div>
    <w:div w:id="1261572369">
      <w:bodyDiv w:val="1"/>
      <w:marLeft w:val="0"/>
      <w:marRight w:val="0"/>
      <w:marTop w:val="0"/>
      <w:marBottom w:val="0"/>
      <w:divBdr>
        <w:top w:val="none" w:sz="0" w:space="0" w:color="auto"/>
        <w:left w:val="none" w:sz="0" w:space="0" w:color="auto"/>
        <w:bottom w:val="none" w:sz="0" w:space="0" w:color="auto"/>
        <w:right w:val="none" w:sz="0" w:space="0" w:color="auto"/>
      </w:divBdr>
    </w:div>
    <w:div w:id="1301109158">
      <w:bodyDiv w:val="1"/>
      <w:marLeft w:val="0"/>
      <w:marRight w:val="0"/>
      <w:marTop w:val="0"/>
      <w:marBottom w:val="0"/>
      <w:divBdr>
        <w:top w:val="none" w:sz="0" w:space="0" w:color="auto"/>
        <w:left w:val="none" w:sz="0" w:space="0" w:color="auto"/>
        <w:bottom w:val="none" w:sz="0" w:space="0" w:color="auto"/>
        <w:right w:val="none" w:sz="0" w:space="0" w:color="auto"/>
      </w:divBdr>
    </w:div>
    <w:div w:id="1383476579">
      <w:bodyDiv w:val="1"/>
      <w:marLeft w:val="0"/>
      <w:marRight w:val="0"/>
      <w:marTop w:val="0"/>
      <w:marBottom w:val="0"/>
      <w:divBdr>
        <w:top w:val="none" w:sz="0" w:space="0" w:color="auto"/>
        <w:left w:val="none" w:sz="0" w:space="0" w:color="auto"/>
        <w:bottom w:val="none" w:sz="0" w:space="0" w:color="auto"/>
        <w:right w:val="none" w:sz="0" w:space="0" w:color="auto"/>
      </w:divBdr>
    </w:div>
    <w:div w:id="1386292675">
      <w:bodyDiv w:val="1"/>
      <w:marLeft w:val="0"/>
      <w:marRight w:val="0"/>
      <w:marTop w:val="0"/>
      <w:marBottom w:val="0"/>
      <w:divBdr>
        <w:top w:val="none" w:sz="0" w:space="0" w:color="auto"/>
        <w:left w:val="none" w:sz="0" w:space="0" w:color="auto"/>
        <w:bottom w:val="none" w:sz="0" w:space="0" w:color="auto"/>
        <w:right w:val="none" w:sz="0" w:space="0" w:color="auto"/>
      </w:divBdr>
    </w:div>
    <w:div w:id="1391926550">
      <w:bodyDiv w:val="1"/>
      <w:marLeft w:val="0"/>
      <w:marRight w:val="0"/>
      <w:marTop w:val="0"/>
      <w:marBottom w:val="0"/>
      <w:divBdr>
        <w:top w:val="none" w:sz="0" w:space="0" w:color="auto"/>
        <w:left w:val="none" w:sz="0" w:space="0" w:color="auto"/>
        <w:bottom w:val="none" w:sz="0" w:space="0" w:color="auto"/>
        <w:right w:val="none" w:sz="0" w:space="0" w:color="auto"/>
      </w:divBdr>
    </w:div>
    <w:div w:id="1412652469">
      <w:bodyDiv w:val="1"/>
      <w:marLeft w:val="0"/>
      <w:marRight w:val="0"/>
      <w:marTop w:val="0"/>
      <w:marBottom w:val="0"/>
      <w:divBdr>
        <w:top w:val="none" w:sz="0" w:space="0" w:color="auto"/>
        <w:left w:val="none" w:sz="0" w:space="0" w:color="auto"/>
        <w:bottom w:val="none" w:sz="0" w:space="0" w:color="auto"/>
        <w:right w:val="none" w:sz="0" w:space="0" w:color="auto"/>
      </w:divBdr>
    </w:div>
    <w:div w:id="1450857822">
      <w:bodyDiv w:val="1"/>
      <w:marLeft w:val="0"/>
      <w:marRight w:val="0"/>
      <w:marTop w:val="0"/>
      <w:marBottom w:val="0"/>
      <w:divBdr>
        <w:top w:val="none" w:sz="0" w:space="0" w:color="auto"/>
        <w:left w:val="none" w:sz="0" w:space="0" w:color="auto"/>
        <w:bottom w:val="none" w:sz="0" w:space="0" w:color="auto"/>
        <w:right w:val="none" w:sz="0" w:space="0" w:color="auto"/>
      </w:divBdr>
    </w:div>
    <w:div w:id="1472553554">
      <w:bodyDiv w:val="1"/>
      <w:marLeft w:val="0"/>
      <w:marRight w:val="0"/>
      <w:marTop w:val="0"/>
      <w:marBottom w:val="0"/>
      <w:divBdr>
        <w:top w:val="none" w:sz="0" w:space="0" w:color="auto"/>
        <w:left w:val="none" w:sz="0" w:space="0" w:color="auto"/>
        <w:bottom w:val="none" w:sz="0" w:space="0" w:color="auto"/>
        <w:right w:val="none" w:sz="0" w:space="0" w:color="auto"/>
      </w:divBdr>
    </w:div>
    <w:div w:id="1509326566">
      <w:bodyDiv w:val="1"/>
      <w:marLeft w:val="0"/>
      <w:marRight w:val="0"/>
      <w:marTop w:val="0"/>
      <w:marBottom w:val="0"/>
      <w:divBdr>
        <w:top w:val="none" w:sz="0" w:space="0" w:color="auto"/>
        <w:left w:val="none" w:sz="0" w:space="0" w:color="auto"/>
        <w:bottom w:val="none" w:sz="0" w:space="0" w:color="auto"/>
        <w:right w:val="none" w:sz="0" w:space="0" w:color="auto"/>
      </w:divBdr>
    </w:div>
    <w:div w:id="1589382843">
      <w:bodyDiv w:val="1"/>
      <w:marLeft w:val="0"/>
      <w:marRight w:val="0"/>
      <w:marTop w:val="0"/>
      <w:marBottom w:val="0"/>
      <w:divBdr>
        <w:top w:val="none" w:sz="0" w:space="0" w:color="auto"/>
        <w:left w:val="none" w:sz="0" w:space="0" w:color="auto"/>
        <w:bottom w:val="none" w:sz="0" w:space="0" w:color="auto"/>
        <w:right w:val="none" w:sz="0" w:space="0" w:color="auto"/>
      </w:divBdr>
    </w:div>
    <w:div w:id="1681658041">
      <w:bodyDiv w:val="1"/>
      <w:marLeft w:val="0"/>
      <w:marRight w:val="0"/>
      <w:marTop w:val="0"/>
      <w:marBottom w:val="0"/>
      <w:divBdr>
        <w:top w:val="none" w:sz="0" w:space="0" w:color="auto"/>
        <w:left w:val="none" w:sz="0" w:space="0" w:color="auto"/>
        <w:bottom w:val="none" w:sz="0" w:space="0" w:color="auto"/>
        <w:right w:val="none" w:sz="0" w:space="0" w:color="auto"/>
      </w:divBdr>
    </w:div>
    <w:div w:id="1690718734">
      <w:bodyDiv w:val="1"/>
      <w:marLeft w:val="0"/>
      <w:marRight w:val="0"/>
      <w:marTop w:val="0"/>
      <w:marBottom w:val="0"/>
      <w:divBdr>
        <w:top w:val="none" w:sz="0" w:space="0" w:color="auto"/>
        <w:left w:val="none" w:sz="0" w:space="0" w:color="auto"/>
        <w:bottom w:val="none" w:sz="0" w:space="0" w:color="auto"/>
        <w:right w:val="none" w:sz="0" w:space="0" w:color="auto"/>
      </w:divBdr>
    </w:div>
    <w:div w:id="1736275757">
      <w:bodyDiv w:val="1"/>
      <w:marLeft w:val="0"/>
      <w:marRight w:val="0"/>
      <w:marTop w:val="0"/>
      <w:marBottom w:val="0"/>
      <w:divBdr>
        <w:top w:val="none" w:sz="0" w:space="0" w:color="auto"/>
        <w:left w:val="none" w:sz="0" w:space="0" w:color="auto"/>
        <w:bottom w:val="none" w:sz="0" w:space="0" w:color="auto"/>
        <w:right w:val="none" w:sz="0" w:space="0" w:color="auto"/>
      </w:divBdr>
    </w:div>
    <w:div w:id="1784112755">
      <w:bodyDiv w:val="1"/>
      <w:marLeft w:val="0"/>
      <w:marRight w:val="0"/>
      <w:marTop w:val="0"/>
      <w:marBottom w:val="0"/>
      <w:divBdr>
        <w:top w:val="none" w:sz="0" w:space="0" w:color="auto"/>
        <w:left w:val="none" w:sz="0" w:space="0" w:color="auto"/>
        <w:bottom w:val="none" w:sz="0" w:space="0" w:color="auto"/>
        <w:right w:val="none" w:sz="0" w:space="0" w:color="auto"/>
      </w:divBdr>
    </w:div>
    <w:div w:id="1786315063">
      <w:bodyDiv w:val="1"/>
      <w:marLeft w:val="0"/>
      <w:marRight w:val="0"/>
      <w:marTop w:val="0"/>
      <w:marBottom w:val="0"/>
      <w:divBdr>
        <w:top w:val="none" w:sz="0" w:space="0" w:color="auto"/>
        <w:left w:val="none" w:sz="0" w:space="0" w:color="auto"/>
        <w:bottom w:val="none" w:sz="0" w:space="0" w:color="auto"/>
        <w:right w:val="none" w:sz="0" w:space="0" w:color="auto"/>
      </w:divBdr>
    </w:div>
    <w:div w:id="1816025335">
      <w:bodyDiv w:val="1"/>
      <w:marLeft w:val="0"/>
      <w:marRight w:val="0"/>
      <w:marTop w:val="0"/>
      <w:marBottom w:val="0"/>
      <w:divBdr>
        <w:top w:val="none" w:sz="0" w:space="0" w:color="auto"/>
        <w:left w:val="none" w:sz="0" w:space="0" w:color="auto"/>
        <w:bottom w:val="none" w:sz="0" w:space="0" w:color="auto"/>
        <w:right w:val="none" w:sz="0" w:space="0" w:color="auto"/>
      </w:divBdr>
    </w:div>
    <w:div w:id="1820072182">
      <w:bodyDiv w:val="1"/>
      <w:marLeft w:val="0"/>
      <w:marRight w:val="0"/>
      <w:marTop w:val="0"/>
      <w:marBottom w:val="0"/>
      <w:divBdr>
        <w:top w:val="none" w:sz="0" w:space="0" w:color="auto"/>
        <w:left w:val="none" w:sz="0" w:space="0" w:color="auto"/>
        <w:bottom w:val="none" w:sz="0" w:space="0" w:color="auto"/>
        <w:right w:val="none" w:sz="0" w:space="0" w:color="auto"/>
      </w:divBdr>
    </w:div>
    <w:div w:id="1893953932">
      <w:bodyDiv w:val="1"/>
      <w:marLeft w:val="0"/>
      <w:marRight w:val="0"/>
      <w:marTop w:val="0"/>
      <w:marBottom w:val="0"/>
      <w:divBdr>
        <w:top w:val="none" w:sz="0" w:space="0" w:color="auto"/>
        <w:left w:val="none" w:sz="0" w:space="0" w:color="auto"/>
        <w:bottom w:val="none" w:sz="0" w:space="0" w:color="auto"/>
        <w:right w:val="none" w:sz="0" w:space="0" w:color="auto"/>
      </w:divBdr>
    </w:div>
    <w:div w:id="1952661362">
      <w:bodyDiv w:val="1"/>
      <w:marLeft w:val="0"/>
      <w:marRight w:val="0"/>
      <w:marTop w:val="0"/>
      <w:marBottom w:val="0"/>
      <w:divBdr>
        <w:top w:val="none" w:sz="0" w:space="0" w:color="auto"/>
        <w:left w:val="none" w:sz="0" w:space="0" w:color="auto"/>
        <w:bottom w:val="none" w:sz="0" w:space="0" w:color="auto"/>
        <w:right w:val="none" w:sz="0" w:space="0" w:color="auto"/>
      </w:divBdr>
    </w:div>
    <w:div w:id="2051300629">
      <w:bodyDiv w:val="1"/>
      <w:marLeft w:val="0"/>
      <w:marRight w:val="0"/>
      <w:marTop w:val="0"/>
      <w:marBottom w:val="0"/>
      <w:divBdr>
        <w:top w:val="none" w:sz="0" w:space="0" w:color="auto"/>
        <w:left w:val="none" w:sz="0" w:space="0" w:color="auto"/>
        <w:bottom w:val="none" w:sz="0" w:space="0" w:color="auto"/>
        <w:right w:val="none" w:sz="0" w:space="0" w:color="auto"/>
      </w:divBdr>
    </w:div>
    <w:div w:id="2068067754">
      <w:bodyDiv w:val="1"/>
      <w:marLeft w:val="0"/>
      <w:marRight w:val="0"/>
      <w:marTop w:val="0"/>
      <w:marBottom w:val="0"/>
      <w:divBdr>
        <w:top w:val="none" w:sz="0" w:space="0" w:color="auto"/>
        <w:left w:val="none" w:sz="0" w:space="0" w:color="auto"/>
        <w:bottom w:val="none" w:sz="0" w:space="0" w:color="auto"/>
        <w:right w:val="none" w:sz="0" w:space="0" w:color="auto"/>
      </w:divBdr>
    </w:div>
    <w:div w:id="209030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cid:0da6214a-1460-4542-9017-35c113723ae3"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cid:26bc73f8-c27b-4a13-926d-03db90a38a13@qinetiq.com"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cid:81c1a0db-27be-4916-91ae-a6e2a8adc4d1" TargetMode="External"/><Relationship Id="rId20" Type="http://schemas.openxmlformats.org/officeDocument/2006/relationships/image" Target="cid:dc023dcc-d1b7-4ccf-a0a4-e8e6d31bd7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d255ae1c-5884-48db-bbf8-5149bd60554d" TargetMode="External"/><Relationship Id="rId22" Type="http://schemas.openxmlformats.org/officeDocument/2006/relationships/image" Target="cid:8fa9599f-26c2-4ed8-a98c-9c17c712d0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Opi24</b:Tag>
    <b:SourceType>InternetSite</b:SourceType>
    <b:Guid>{A48C0A14-882B-458C-A0FD-14DF5FD30926}</b:Guid>
    <b:InternetSiteTitle>OpinionX</b:InternetSiteTitle>
    <b:Year>2024</b:Year>
    <b:Month>March</b:Month>
    <b:Day>18</b:Day>
    <b:URL>https://www.opinionx.co/blog/pairwise-comparison#:~:text=Pairwise%20comparison%20is%20the%20process,and%20conducting%20voting%20at%20scale.</b:URL>
    <b:RefOrder>2</b:RefOrder>
  </b:Source>
  <b:Source>
    <b:Tag>INC24</b:Tag>
    <b:SourceType>InternetSite</b:SourceType>
    <b:Guid>{4E40A88B-3958-4798-8FE4-091FA88B7C54}</b:Guid>
    <b:Title>INCOSE</b:Title>
    <b:YearAccessed>2024</b:YearAccessed>
    <b:MonthAccessed>March</b:MonthAccessed>
    <b:DayAccessed>12th</b:DayAccessed>
    <b:URL>https://www.incose.org/about-systems-engineering/what-is-systems-engineering</b:URL>
    <b:RefOrder>1</b:RefOrder>
  </b:Source>
  <b:Source>
    <b:Tag>Sie</b:Tag>
    <b:SourceType>Report</b:SourceType>
    <b:Guid>{3891E58B-F842-4890-A42B-C887E90B464F}</b:Guid>
    <b:Title>Cartridge Cases &amp; </b:Title>
    <b:City>Burlington</b:City>
    <b:Author>
      <b:Author>
        <b:NameList>
          <b:Person>
            <b:Last>Siewert</b:Last>
            <b:First>Jeff</b:First>
          </b:Person>
        </b:NameList>
      </b:Author>
    </b:Author>
    <b:RefOrder>4</b:RefOrder>
  </b:Source>
  <b:Source>
    <b:Tag>Nat24</b:Tag>
    <b:SourceType>DocumentFromInternetSite</b:SourceType>
    <b:Guid>{B514CC1E-AEFD-4E3B-BBC9-3FE016550A24}</b:Guid>
    <b:Title>National Park Services</b:Title>
    <b:YearAccessed>2024</b:YearAccessed>
    <b:MonthAccessed>March</b:MonthAccessed>
    <b:DayAccessed>15th</b:DayAccessed>
    <b:URL>https://www.nps.gov/parkhistory/online_books/npsg/explosives/Chapter2.pdf</b:URL>
    <b:RefOrder>3</b:RefOrder>
  </b:Source>
  <b:Source>
    <b:Tag>Shi231</b:Tag>
    <b:SourceType>DocumentFromInternetSite</b:SourceType>
    <b:Guid>{19A47013-C18D-4D5C-BF5C-A21D53EF9561}</b:Guid>
    <b:Title>builtin</b:Title>
    <b:Year>2023</b:Year>
    <b:Month>November</b:Month>
    <b:Day>7th</b:Day>
    <b:YearAccessed>2024</b:YearAccessed>
    <b:MonthAccessed>March</b:MonthAccessed>
    <b:DayAccessed>20th</b:DayAccessed>
    <b:URL>https://builtin.com/data-science/feature-importance</b:URL>
    <b:Author>
      <b:Author>
        <b:NameList>
          <b:Person>
            <b:Last>Shin</b:Last>
            <b:First>Terrence</b:First>
          </b:Person>
        </b:NameList>
      </b:Author>
    </b:Author>
    <b:RefOrder>5</b:RefOrder>
  </b:Source>
  <b:Source>
    <b:Tag>Wik24</b:Tag>
    <b:SourceType>InternetSite</b:SourceType>
    <b:Guid>{5ACC8FF5-8D00-4E94-B21A-5316308A191F}</b:Guid>
    <b:Title>Wikipedia</b:Title>
    <b:YearAccessed>2024</b:YearAccessed>
    <b:MonthAccessed>April</b:MonthAccessed>
    <b:DayAccessed>2nd</b:DayAccessed>
    <b:URL>https://en.wikipedia.org/wiki/Cartridge_(firearms)</b:URL>
    <b:RefOrder>6</b:RefOrder>
  </b:Source>
  <b:Source>
    <b:Tag>Ber24</b:Tag>
    <b:SourceType>InternetSite</b:SourceType>
    <b:Guid>{4A9D426F-2C46-4069-B8E9-8C783F9B2095}</b:Guid>
    <b:Title>BernardHill</b:Title>
    <b:Month>October</b:Month>
    <b:Day>29th</b:Day>
    <b:YearAccessed>2024</b:YearAccessed>
    <b:MonthAccessed>April</b:MonthAccessed>
    <b:DayAccessed>18th</b:DayAccessed>
    <b:URL>http://bernardhill.com/blog/circular-error-probable26102014</b:URL>
    <b:RefOrder>7</b:RefOrder>
  </b:Source>
</b:Sources>
</file>

<file path=customXml/itemProps1.xml><?xml version="1.0" encoding="utf-8"?>
<ds:datastoreItem xmlns:ds="http://schemas.openxmlformats.org/officeDocument/2006/customXml" ds:itemID="{5DCB895C-0377-4618-8E24-9069F8D00D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3957</Words>
  <Characters>22557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LEVEL 5 SYSTEMS ENGINEERING</vt:lpstr>
    </vt:vector>
  </TitlesOfParts>
  <Company>QinetiQ</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5 SYSTEMS ENGINEERING</dc:title>
  <dc:subject>DESIGN PORTFOLIO</dc:subject>
  <dc:creator>Mr Finn Mallon</dc:creator>
  <cp:keywords/>
  <dc:description/>
  <cp:lastModifiedBy>Finn</cp:lastModifiedBy>
  <cp:revision>2</cp:revision>
  <dcterms:created xsi:type="dcterms:W3CDTF">2024-05-05T23:57:00Z</dcterms:created>
  <dcterms:modified xsi:type="dcterms:W3CDTF">2024-05-05T23:57:00Z</dcterms:modified>
</cp:coreProperties>
</file>