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D938C" w14:textId="77777777" w:rsidR="00CA1BEB" w:rsidRPr="00440B23" w:rsidRDefault="00CA1BEB" w:rsidP="00440B23">
      <w:pPr>
        <w:jc w:val="left"/>
        <w:rPr>
          <w:rFonts w:cs="Times New Roman"/>
          <w:szCs w:val="24"/>
        </w:rPr>
      </w:pPr>
    </w:p>
    <w:p w14:paraId="761D938D" w14:textId="77777777" w:rsidR="00CA1BEB" w:rsidRPr="00440B23" w:rsidRDefault="00CA1BEB" w:rsidP="00440B23">
      <w:pPr>
        <w:jc w:val="left"/>
        <w:rPr>
          <w:rFonts w:cs="Times New Roman"/>
          <w:szCs w:val="24"/>
        </w:rPr>
      </w:pPr>
    </w:p>
    <w:p w14:paraId="761D938E" w14:textId="77777777" w:rsidR="00CA1BEB" w:rsidRPr="00440B23" w:rsidRDefault="00CA1BEB" w:rsidP="00440B23">
      <w:pPr>
        <w:jc w:val="left"/>
        <w:rPr>
          <w:rFonts w:cs="Times New Roman"/>
          <w:szCs w:val="24"/>
        </w:rPr>
      </w:pPr>
    </w:p>
    <w:p w14:paraId="761D938F" w14:textId="77777777" w:rsidR="00CA1BEB" w:rsidRPr="00440B23" w:rsidRDefault="00CA1BEB" w:rsidP="00440B23">
      <w:pPr>
        <w:jc w:val="left"/>
        <w:rPr>
          <w:rFonts w:cs="Times New Roman"/>
          <w:szCs w:val="24"/>
        </w:rPr>
      </w:pPr>
    </w:p>
    <w:p w14:paraId="761D9390" w14:textId="77777777" w:rsidR="00CA1BEB" w:rsidRPr="00440B23" w:rsidRDefault="00CA1BEB" w:rsidP="00440B23">
      <w:pPr>
        <w:jc w:val="left"/>
        <w:rPr>
          <w:rFonts w:cs="Times New Roman"/>
          <w:szCs w:val="24"/>
        </w:rPr>
      </w:pPr>
    </w:p>
    <w:p w14:paraId="761D9391" w14:textId="77777777" w:rsidR="00CA1BEB" w:rsidRPr="00440B23" w:rsidRDefault="00CA1BEB" w:rsidP="00440B23">
      <w:pPr>
        <w:jc w:val="left"/>
        <w:rPr>
          <w:rFonts w:cs="Times New Roman"/>
          <w:szCs w:val="24"/>
        </w:rPr>
      </w:pPr>
    </w:p>
    <w:p w14:paraId="761D9392" w14:textId="77777777" w:rsidR="00CA1BEB" w:rsidRPr="00440B23" w:rsidRDefault="00CA1BEB" w:rsidP="00440B23">
      <w:pPr>
        <w:jc w:val="left"/>
        <w:rPr>
          <w:rFonts w:cs="Times New Roman"/>
          <w:szCs w:val="24"/>
        </w:rPr>
      </w:pPr>
    </w:p>
    <w:p w14:paraId="761D9393" w14:textId="77777777" w:rsidR="00CA1BEB" w:rsidRPr="00440B23" w:rsidRDefault="00CA1BEB" w:rsidP="00440B23">
      <w:pPr>
        <w:jc w:val="left"/>
        <w:rPr>
          <w:rFonts w:cs="Times New Roman"/>
          <w:szCs w:val="24"/>
        </w:rPr>
      </w:pPr>
    </w:p>
    <w:p w14:paraId="761D9394" w14:textId="77777777" w:rsidR="00CA1BEB" w:rsidRPr="00440B23" w:rsidRDefault="00CA1BEB" w:rsidP="00440B23">
      <w:pPr>
        <w:jc w:val="left"/>
        <w:rPr>
          <w:rFonts w:cs="Times New Roman"/>
          <w:szCs w:val="24"/>
        </w:rPr>
      </w:pPr>
    </w:p>
    <w:p w14:paraId="761D9395" w14:textId="77777777" w:rsidR="00CA1BEB" w:rsidRPr="00440B23" w:rsidRDefault="00CA1BEB" w:rsidP="00440B23">
      <w:pPr>
        <w:jc w:val="left"/>
        <w:rPr>
          <w:rFonts w:cs="Times New Roman"/>
          <w:szCs w:val="24"/>
        </w:rPr>
      </w:pPr>
    </w:p>
    <w:p w14:paraId="761D9396" w14:textId="199778FF" w:rsidR="00CA1BEB" w:rsidRPr="00440B23" w:rsidRDefault="00CA1BEB" w:rsidP="00440B23">
      <w:pPr>
        <w:jc w:val="center"/>
        <w:rPr>
          <w:rFonts w:cs="Times New Roman"/>
          <w:i/>
          <w:szCs w:val="24"/>
        </w:rPr>
      </w:pPr>
      <w:r w:rsidRPr="00440B23">
        <w:rPr>
          <w:rFonts w:cs="Times New Roman"/>
          <w:i/>
          <w:szCs w:val="24"/>
        </w:rPr>
        <w:t>Name:</w:t>
      </w:r>
      <w:r w:rsidR="00CC3C59">
        <w:rPr>
          <w:rFonts w:cs="Times New Roman"/>
          <w:i/>
          <w:szCs w:val="24"/>
        </w:rPr>
        <w:t xml:space="preserve"> George Constantin Cucos </w:t>
      </w:r>
    </w:p>
    <w:p w14:paraId="761D9397" w14:textId="1EB96816" w:rsidR="00CA1BEB" w:rsidRPr="00440B23" w:rsidRDefault="00CA1BEB" w:rsidP="00440B23">
      <w:pPr>
        <w:jc w:val="center"/>
        <w:rPr>
          <w:rFonts w:cs="Times New Roman"/>
          <w:i/>
          <w:szCs w:val="24"/>
        </w:rPr>
      </w:pPr>
      <w:r w:rsidRPr="00440B23">
        <w:rPr>
          <w:rFonts w:cs="Times New Roman"/>
          <w:i/>
          <w:szCs w:val="24"/>
        </w:rPr>
        <w:t>Student Number:</w:t>
      </w:r>
      <w:r w:rsidR="002351EC">
        <w:rPr>
          <w:rFonts w:cs="Times New Roman"/>
          <w:i/>
          <w:szCs w:val="24"/>
        </w:rPr>
        <w:t xml:space="preserve"> </w:t>
      </w:r>
      <w:r w:rsidR="00B43A16">
        <w:rPr>
          <w:rFonts w:cs="Times New Roman"/>
          <w:i/>
          <w:szCs w:val="24"/>
        </w:rPr>
        <w:t>1</w:t>
      </w:r>
      <w:r w:rsidR="00AC75B3">
        <w:rPr>
          <w:rFonts w:cs="Times New Roman"/>
          <w:i/>
          <w:szCs w:val="24"/>
        </w:rPr>
        <w:t>919422</w:t>
      </w:r>
    </w:p>
    <w:p w14:paraId="761D9398" w14:textId="77777777" w:rsidR="00CA1BEB" w:rsidRPr="00440B23" w:rsidRDefault="00CA1BEB" w:rsidP="00440B23">
      <w:pPr>
        <w:jc w:val="center"/>
        <w:rPr>
          <w:rFonts w:cs="Times New Roman"/>
          <w:szCs w:val="24"/>
        </w:rPr>
      </w:pPr>
      <w:r w:rsidRPr="00440B23">
        <w:rPr>
          <w:rFonts w:cs="Times New Roman"/>
          <w:b/>
          <w:szCs w:val="24"/>
        </w:rPr>
        <w:t>Title of Assignment:</w:t>
      </w:r>
      <w:r w:rsidRPr="00440B23">
        <w:rPr>
          <w:rFonts w:cs="Times New Roman"/>
          <w:szCs w:val="24"/>
        </w:rPr>
        <w:t xml:space="preserve"> Impact of Covid-19 Pandemic on employability Skills</w:t>
      </w:r>
      <w:r w:rsidRPr="00440B23">
        <w:rPr>
          <w:rFonts w:cs="Times New Roman"/>
          <w:szCs w:val="24"/>
        </w:rPr>
        <w:br w:type="page"/>
      </w:r>
    </w:p>
    <w:sdt>
      <w:sdtPr>
        <w:rPr>
          <w:rFonts w:ascii="Times New Roman" w:eastAsiaTheme="minorHAnsi" w:hAnsi="Times New Roman" w:cs="Times New Roman"/>
          <w:color w:val="auto"/>
          <w:sz w:val="24"/>
          <w:szCs w:val="24"/>
          <w:lang w:val="en-GB"/>
        </w:rPr>
        <w:id w:val="-777721593"/>
        <w:docPartObj>
          <w:docPartGallery w:val="Table of Contents"/>
          <w:docPartUnique/>
        </w:docPartObj>
      </w:sdtPr>
      <w:sdtEndPr>
        <w:rPr>
          <w:b/>
          <w:bCs/>
          <w:noProof/>
        </w:rPr>
      </w:sdtEndPr>
      <w:sdtContent>
        <w:p w14:paraId="761D9399" w14:textId="77777777" w:rsidR="00CA1BEB" w:rsidRPr="00440B23" w:rsidRDefault="00CA1BEB" w:rsidP="00440B23">
          <w:pPr>
            <w:pStyle w:val="TOCHeading"/>
            <w:spacing w:line="480" w:lineRule="auto"/>
            <w:rPr>
              <w:rStyle w:val="Heading1Char"/>
              <w:rFonts w:cs="Times New Roman"/>
              <w:szCs w:val="24"/>
            </w:rPr>
          </w:pPr>
          <w:r w:rsidRPr="00440B23">
            <w:rPr>
              <w:rStyle w:val="Heading1Char"/>
              <w:rFonts w:cs="Times New Roman"/>
              <w:szCs w:val="24"/>
            </w:rPr>
            <w:t>Table of Contents</w:t>
          </w:r>
        </w:p>
        <w:p w14:paraId="761D939A" w14:textId="77777777" w:rsidR="00440B23" w:rsidRPr="00440B23" w:rsidRDefault="00CA1BEB" w:rsidP="00440B23">
          <w:pPr>
            <w:pStyle w:val="TOC1"/>
            <w:spacing w:line="480" w:lineRule="auto"/>
            <w:rPr>
              <w:rFonts w:eastAsiaTheme="minorEastAsia" w:cs="Times New Roman"/>
              <w:noProof/>
              <w:szCs w:val="24"/>
              <w:lang w:eastAsia="en-GB"/>
            </w:rPr>
          </w:pPr>
          <w:r w:rsidRPr="00440B23">
            <w:rPr>
              <w:rFonts w:cs="Times New Roman"/>
              <w:szCs w:val="24"/>
            </w:rPr>
            <w:fldChar w:fldCharType="begin"/>
          </w:r>
          <w:r w:rsidRPr="00440B23">
            <w:rPr>
              <w:rFonts w:cs="Times New Roman"/>
              <w:szCs w:val="24"/>
            </w:rPr>
            <w:instrText xml:space="preserve"> TOC \o "1-3" \h \z \u </w:instrText>
          </w:r>
          <w:r w:rsidRPr="00440B23">
            <w:rPr>
              <w:rFonts w:cs="Times New Roman"/>
              <w:szCs w:val="24"/>
            </w:rPr>
            <w:fldChar w:fldCharType="separate"/>
          </w:r>
          <w:hyperlink w:anchor="_Toc89104514" w:history="1">
            <w:r w:rsidR="00440B23" w:rsidRPr="00440B23">
              <w:rPr>
                <w:rStyle w:val="Hyperlink"/>
                <w:rFonts w:cs="Times New Roman"/>
                <w:noProof/>
                <w:szCs w:val="24"/>
              </w:rPr>
              <w:t>1.0 Introduction</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_Toc89104514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3</w:t>
            </w:r>
            <w:r w:rsidR="00440B23" w:rsidRPr="00440B23">
              <w:rPr>
                <w:rFonts w:cs="Times New Roman"/>
                <w:noProof/>
                <w:webHidden/>
                <w:szCs w:val="24"/>
              </w:rPr>
              <w:fldChar w:fldCharType="end"/>
            </w:r>
          </w:hyperlink>
        </w:p>
        <w:p w14:paraId="761D939B" w14:textId="77777777" w:rsidR="00440B23" w:rsidRPr="00440B23" w:rsidRDefault="00DB0479" w:rsidP="00440B23">
          <w:pPr>
            <w:pStyle w:val="TOC1"/>
            <w:spacing w:line="480" w:lineRule="auto"/>
            <w:rPr>
              <w:rFonts w:eastAsiaTheme="minorEastAsia" w:cs="Times New Roman"/>
              <w:noProof/>
              <w:szCs w:val="24"/>
              <w:lang w:eastAsia="en-GB"/>
            </w:rPr>
          </w:pPr>
          <w:hyperlink w:anchor="_Toc89104515" w:history="1">
            <w:r w:rsidR="00440B23" w:rsidRPr="00440B23">
              <w:rPr>
                <w:rStyle w:val="Hyperlink"/>
                <w:rFonts w:cs="Times New Roman"/>
                <w:noProof/>
                <w:szCs w:val="24"/>
              </w:rPr>
              <w:t>2.0 Main Findings</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_Toc89104515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3</w:t>
            </w:r>
            <w:r w:rsidR="00440B23" w:rsidRPr="00440B23">
              <w:rPr>
                <w:rFonts w:cs="Times New Roman"/>
                <w:noProof/>
                <w:webHidden/>
                <w:szCs w:val="24"/>
              </w:rPr>
              <w:fldChar w:fldCharType="end"/>
            </w:r>
          </w:hyperlink>
        </w:p>
        <w:p w14:paraId="761D939C" w14:textId="77777777" w:rsidR="00440B23" w:rsidRPr="00440B23" w:rsidRDefault="00DB0479" w:rsidP="00440B23">
          <w:pPr>
            <w:pStyle w:val="TOC1"/>
            <w:spacing w:line="480" w:lineRule="auto"/>
            <w:rPr>
              <w:rFonts w:eastAsiaTheme="minorEastAsia" w:cs="Times New Roman"/>
              <w:noProof/>
              <w:szCs w:val="24"/>
              <w:lang w:eastAsia="en-GB"/>
            </w:rPr>
          </w:pPr>
          <w:hyperlink w:anchor="_Toc89104516" w:history="1">
            <w:r w:rsidR="00440B23" w:rsidRPr="00440B23">
              <w:rPr>
                <w:rStyle w:val="Hyperlink"/>
                <w:rFonts w:cs="Times New Roman"/>
                <w:noProof/>
                <w:szCs w:val="24"/>
              </w:rPr>
              <w:t>2.1 Have employee skills changed since the Covid-19 pandemic?</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_Toc89104516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3</w:t>
            </w:r>
            <w:r w:rsidR="00440B23" w:rsidRPr="00440B23">
              <w:rPr>
                <w:rFonts w:cs="Times New Roman"/>
                <w:noProof/>
                <w:webHidden/>
                <w:szCs w:val="24"/>
              </w:rPr>
              <w:fldChar w:fldCharType="end"/>
            </w:r>
          </w:hyperlink>
        </w:p>
        <w:p w14:paraId="761D939D" w14:textId="77777777" w:rsidR="00440B23" w:rsidRPr="00440B23" w:rsidRDefault="00DB0479" w:rsidP="00440B23">
          <w:pPr>
            <w:pStyle w:val="TOC2"/>
            <w:tabs>
              <w:tab w:val="right" w:leader="dot" w:pos="9016"/>
            </w:tabs>
            <w:rPr>
              <w:rFonts w:eastAsiaTheme="minorEastAsia" w:cs="Times New Roman"/>
              <w:noProof/>
              <w:szCs w:val="24"/>
              <w:lang w:eastAsia="en-GB"/>
            </w:rPr>
          </w:pPr>
          <w:hyperlink w:anchor="_Toc89104517" w:history="1">
            <w:r w:rsidR="00440B23" w:rsidRPr="00440B23">
              <w:rPr>
                <w:rStyle w:val="Hyperlink"/>
                <w:rFonts w:cs="Times New Roman"/>
                <w:noProof/>
                <w:szCs w:val="24"/>
              </w:rPr>
              <w:t>What Employability Skills were seen as important as in the Pre Covid-19 pandemic?</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_Toc89104517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3</w:t>
            </w:r>
            <w:r w:rsidR="00440B23" w:rsidRPr="00440B23">
              <w:rPr>
                <w:rFonts w:cs="Times New Roman"/>
                <w:noProof/>
                <w:webHidden/>
                <w:szCs w:val="24"/>
              </w:rPr>
              <w:fldChar w:fldCharType="end"/>
            </w:r>
          </w:hyperlink>
        </w:p>
        <w:p w14:paraId="761D939E" w14:textId="77777777" w:rsidR="00440B23" w:rsidRPr="00440B23" w:rsidRDefault="00DB0479" w:rsidP="00440B23">
          <w:pPr>
            <w:pStyle w:val="TOC2"/>
            <w:tabs>
              <w:tab w:val="right" w:leader="dot" w:pos="9016"/>
            </w:tabs>
            <w:rPr>
              <w:rFonts w:eastAsiaTheme="minorEastAsia" w:cs="Times New Roman"/>
              <w:noProof/>
              <w:szCs w:val="24"/>
              <w:lang w:eastAsia="en-GB"/>
            </w:rPr>
          </w:pPr>
          <w:hyperlink w:anchor="_Toc89104518" w:history="1">
            <w:r w:rsidR="00440B23" w:rsidRPr="00440B23">
              <w:rPr>
                <w:rStyle w:val="Hyperlink"/>
                <w:rFonts w:cs="Times New Roman"/>
                <w:noProof/>
                <w:szCs w:val="24"/>
              </w:rPr>
              <w:t>What do they look like now? Post Covid-19</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_Toc89104518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6</w:t>
            </w:r>
            <w:r w:rsidR="00440B23" w:rsidRPr="00440B23">
              <w:rPr>
                <w:rFonts w:cs="Times New Roman"/>
                <w:noProof/>
                <w:webHidden/>
                <w:szCs w:val="24"/>
              </w:rPr>
              <w:fldChar w:fldCharType="end"/>
            </w:r>
          </w:hyperlink>
        </w:p>
        <w:p w14:paraId="761D939F" w14:textId="77777777" w:rsidR="00440B23" w:rsidRPr="00440B23" w:rsidRDefault="00DB0479" w:rsidP="00440B23">
          <w:pPr>
            <w:pStyle w:val="TOC3"/>
            <w:tabs>
              <w:tab w:val="right" w:leader="dot" w:pos="9016"/>
            </w:tabs>
            <w:rPr>
              <w:rFonts w:eastAsiaTheme="minorEastAsia" w:cs="Times New Roman"/>
              <w:noProof/>
              <w:szCs w:val="24"/>
              <w:lang w:eastAsia="en-GB"/>
            </w:rPr>
          </w:pPr>
          <w:hyperlink w:anchor="_Toc89104519" w:history="1">
            <w:r w:rsidR="00440B23" w:rsidRPr="00440B23">
              <w:rPr>
                <w:rStyle w:val="Hyperlink"/>
                <w:rFonts w:cs="Times New Roman"/>
                <w:noProof/>
                <w:szCs w:val="24"/>
              </w:rPr>
              <w:t>Digital competency</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_Toc89104519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7</w:t>
            </w:r>
            <w:r w:rsidR="00440B23" w:rsidRPr="00440B23">
              <w:rPr>
                <w:rFonts w:cs="Times New Roman"/>
                <w:noProof/>
                <w:webHidden/>
                <w:szCs w:val="24"/>
              </w:rPr>
              <w:fldChar w:fldCharType="end"/>
            </w:r>
          </w:hyperlink>
        </w:p>
        <w:p w14:paraId="761D93A0" w14:textId="77777777" w:rsidR="00440B23" w:rsidRPr="00440B23" w:rsidRDefault="00DB0479" w:rsidP="00440B23">
          <w:pPr>
            <w:pStyle w:val="TOC3"/>
            <w:tabs>
              <w:tab w:val="right" w:leader="dot" w:pos="9016"/>
            </w:tabs>
            <w:rPr>
              <w:rFonts w:eastAsiaTheme="minorEastAsia" w:cs="Times New Roman"/>
              <w:noProof/>
              <w:szCs w:val="24"/>
              <w:lang w:eastAsia="en-GB"/>
            </w:rPr>
          </w:pPr>
          <w:hyperlink w:anchor="_Toc89104520" w:history="1">
            <w:r w:rsidR="00440B23" w:rsidRPr="00440B23">
              <w:rPr>
                <w:rStyle w:val="Hyperlink"/>
                <w:rFonts w:cs="Times New Roman"/>
                <w:noProof/>
                <w:szCs w:val="24"/>
              </w:rPr>
              <w:t>Resilience</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_Toc89104520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7</w:t>
            </w:r>
            <w:r w:rsidR="00440B23" w:rsidRPr="00440B23">
              <w:rPr>
                <w:rFonts w:cs="Times New Roman"/>
                <w:noProof/>
                <w:webHidden/>
                <w:szCs w:val="24"/>
              </w:rPr>
              <w:fldChar w:fldCharType="end"/>
            </w:r>
          </w:hyperlink>
        </w:p>
        <w:p w14:paraId="761D93A1" w14:textId="77777777" w:rsidR="00440B23" w:rsidRPr="00440B23" w:rsidRDefault="00DB0479" w:rsidP="00440B23">
          <w:pPr>
            <w:pStyle w:val="TOC3"/>
            <w:tabs>
              <w:tab w:val="right" w:leader="dot" w:pos="9016"/>
            </w:tabs>
            <w:rPr>
              <w:rFonts w:eastAsiaTheme="minorEastAsia" w:cs="Times New Roman"/>
              <w:noProof/>
              <w:szCs w:val="24"/>
              <w:lang w:eastAsia="en-GB"/>
            </w:rPr>
          </w:pPr>
          <w:hyperlink w:anchor="_Toc89104521" w:history="1">
            <w:r w:rsidR="00440B23" w:rsidRPr="00440B23">
              <w:rPr>
                <w:rStyle w:val="Hyperlink"/>
                <w:rFonts w:cs="Times New Roman"/>
                <w:noProof/>
                <w:szCs w:val="24"/>
              </w:rPr>
              <w:t>Emotional intelligence</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_Toc89104521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8</w:t>
            </w:r>
            <w:r w:rsidR="00440B23" w:rsidRPr="00440B23">
              <w:rPr>
                <w:rFonts w:cs="Times New Roman"/>
                <w:noProof/>
                <w:webHidden/>
                <w:szCs w:val="24"/>
              </w:rPr>
              <w:fldChar w:fldCharType="end"/>
            </w:r>
          </w:hyperlink>
        </w:p>
        <w:p w14:paraId="761D93A2" w14:textId="77777777" w:rsidR="00440B23" w:rsidRPr="00440B23" w:rsidRDefault="00DB0479" w:rsidP="00440B23">
          <w:pPr>
            <w:pStyle w:val="TOC2"/>
            <w:tabs>
              <w:tab w:val="right" w:leader="dot" w:pos="9016"/>
            </w:tabs>
            <w:rPr>
              <w:rFonts w:eastAsiaTheme="minorEastAsia" w:cs="Times New Roman"/>
              <w:noProof/>
              <w:szCs w:val="24"/>
              <w:lang w:eastAsia="en-GB"/>
            </w:rPr>
          </w:pPr>
          <w:hyperlink w:anchor="_Toc89104522" w:history="1">
            <w:r w:rsidR="00440B23" w:rsidRPr="00440B23">
              <w:rPr>
                <w:rStyle w:val="Hyperlink"/>
                <w:rFonts w:cs="Times New Roman"/>
                <w:noProof/>
                <w:szCs w:val="24"/>
              </w:rPr>
              <w:t>2.2 Why have they changed?</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_Toc89104522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8</w:t>
            </w:r>
            <w:r w:rsidR="00440B23" w:rsidRPr="00440B23">
              <w:rPr>
                <w:rFonts w:cs="Times New Roman"/>
                <w:noProof/>
                <w:webHidden/>
                <w:szCs w:val="24"/>
              </w:rPr>
              <w:fldChar w:fldCharType="end"/>
            </w:r>
          </w:hyperlink>
        </w:p>
        <w:p w14:paraId="761D93A3" w14:textId="77777777" w:rsidR="00440B23" w:rsidRPr="00440B23" w:rsidRDefault="00DB0479" w:rsidP="00440B23">
          <w:pPr>
            <w:pStyle w:val="TOC2"/>
            <w:tabs>
              <w:tab w:val="right" w:leader="dot" w:pos="9016"/>
            </w:tabs>
            <w:rPr>
              <w:rFonts w:eastAsiaTheme="minorEastAsia" w:cs="Times New Roman"/>
              <w:noProof/>
              <w:szCs w:val="24"/>
              <w:lang w:eastAsia="en-GB"/>
            </w:rPr>
          </w:pPr>
          <w:hyperlink w:anchor="_Toc89104523" w:history="1">
            <w:r w:rsidR="00440B23" w:rsidRPr="00440B23">
              <w:rPr>
                <w:rStyle w:val="Hyperlink"/>
                <w:rFonts w:cs="Times New Roman"/>
                <w:noProof/>
                <w:szCs w:val="24"/>
              </w:rPr>
              <w:t>2.3 Impact on individual looking for employment</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_Toc89104523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9</w:t>
            </w:r>
            <w:r w:rsidR="00440B23" w:rsidRPr="00440B23">
              <w:rPr>
                <w:rFonts w:cs="Times New Roman"/>
                <w:noProof/>
                <w:webHidden/>
                <w:szCs w:val="24"/>
              </w:rPr>
              <w:fldChar w:fldCharType="end"/>
            </w:r>
          </w:hyperlink>
        </w:p>
        <w:p w14:paraId="761D93A4" w14:textId="77777777" w:rsidR="00440B23" w:rsidRPr="00440B23" w:rsidRDefault="00DB0479" w:rsidP="00440B23">
          <w:pPr>
            <w:pStyle w:val="TOC1"/>
            <w:spacing w:line="480" w:lineRule="auto"/>
            <w:rPr>
              <w:rFonts w:eastAsiaTheme="minorEastAsia" w:cs="Times New Roman"/>
              <w:noProof/>
              <w:szCs w:val="24"/>
              <w:lang w:eastAsia="en-GB"/>
            </w:rPr>
          </w:pPr>
          <w:hyperlink w:anchor="_Toc89104524" w:history="1">
            <w:r w:rsidR="00440B23" w:rsidRPr="00440B23">
              <w:rPr>
                <w:rStyle w:val="Hyperlink"/>
                <w:rFonts w:cs="Times New Roman"/>
                <w:noProof/>
                <w:szCs w:val="24"/>
              </w:rPr>
              <w:t>3.0 Conclusion</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_Toc89104524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10</w:t>
            </w:r>
            <w:r w:rsidR="00440B23" w:rsidRPr="00440B23">
              <w:rPr>
                <w:rFonts w:cs="Times New Roman"/>
                <w:noProof/>
                <w:webHidden/>
                <w:szCs w:val="24"/>
              </w:rPr>
              <w:fldChar w:fldCharType="end"/>
            </w:r>
          </w:hyperlink>
        </w:p>
        <w:p w14:paraId="761D93A5" w14:textId="77777777" w:rsidR="00440B23" w:rsidRPr="00440B23" w:rsidRDefault="00DB0479" w:rsidP="00440B23">
          <w:pPr>
            <w:pStyle w:val="TOC1"/>
            <w:spacing w:line="480" w:lineRule="auto"/>
            <w:rPr>
              <w:rFonts w:eastAsiaTheme="minorEastAsia" w:cs="Times New Roman"/>
              <w:noProof/>
              <w:szCs w:val="24"/>
              <w:lang w:eastAsia="en-GB"/>
            </w:rPr>
          </w:pPr>
          <w:hyperlink w:anchor="_Toc89104525" w:history="1">
            <w:r w:rsidR="00440B23" w:rsidRPr="00440B23">
              <w:rPr>
                <w:rStyle w:val="Hyperlink"/>
                <w:rFonts w:cs="Times New Roman"/>
                <w:noProof/>
                <w:szCs w:val="24"/>
              </w:rPr>
              <w:t>4.0 References</w:t>
            </w:r>
            <w:r w:rsidR="00440B23" w:rsidRPr="00440B23">
              <w:rPr>
                <w:rFonts w:cs="Times New Roman"/>
                <w:noProof/>
                <w:webHidden/>
                <w:szCs w:val="24"/>
              </w:rPr>
              <w:tab/>
            </w:r>
            <w:r w:rsidR="00440B23" w:rsidRPr="00440B23">
              <w:rPr>
                <w:rFonts w:cs="Times New Roman"/>
                <w:noProof/>
                <w:webHidden/>
                <w:szCs w:val="24"/>
              </w:rPr>
              <w:fldChar w:fldCharType="begin"/>
            </w:r>
            <w:r w:rsidR="00440B23" w:rsidRPr="00440B23">
              <w:rPr>
                <w:rFonts w:cs="Times New Roman"/>
                <w:noProof/>
                <w:webHidden/>
                <w:szCs w:val="24"/>
              </w:rPr>
              <w:instrText xml:space="preserve"> PAGEREF _Toc89104525 \h </w:instrText>
            </w:r>
            <w:r w:rsidR="00440B23" w:rsidRPr="00440B23">
              <w:rPr>
                <w:rFonts w:cs="Times New Roman"/>
                <w:noProof/>
                <w:webHidden/>
                <w:szCs w:val="24"/>
              </w:rPr>
            </w:r>
            <w:r w:rsidR="00440B23" w:rsidRPr="00440B23">
              <w:rPr>
                <w:rFonts w:cs="Times New Roman"/>
                <w:noProof/>
                <w:webHidden/>
                <w:szCs w:val="24"/>
              </w:rPr>
              <w:fldChar w:fldCharType="separate"/>
            </w:r>
            <w:r w:rsidR="00440B23" w:rsidRPr="00440B23">
              <w:rPr>
                <w:rFonts w:cs="Times New Roman"/>
                <w:noProof/>
                <w:webHidden/>
                <w:szCs w:val="24"/>
              </w:rPr>
              <w:t>12</w:t>
            </w:r>
            <w:r w:rsidR="00440B23" w:rsidRPr="00440B23">
              <w:rPr>
                <w:rFonts w:cs="Times New Roman"/>
                <w:noProof/>
                <w:webHidden/>
                <w:szCs w:val="24"/>
              </w:rPr>
              <w:fldChar w:fldCharType="end"/>
            </w:r>
          </w:hyperlink>
        </w:p>
        <w:p w14:paraId="761D93A6" w14:textId="77777777" w:rsidR="00CA1BEB" w:rsidRPr="00440B23" w:rsidRDefault="00CA1BEB" w:rsidP="00440B23">
          <w:pPr>
            <w:rPr>
              <w:rFonts w:cs="Times New Roman"/>
              <w:szCs w:val="24"/>
            </w:rPr>
          </w:pPr>
          <w:r w:rsidRPr="00440B23">
            <w:rPr>
              <w:rFonts w:cs="Times New Roman"/>
              <w:b/>
              <w:bCs/>
              <w:noProof/>
              <w:szCs w:val="24"/>
            </w:rPr>
            <w:fldChar w:fldCharType="end"/>
          </w:r>
        </w:p>
      </w:sdtContent>
    </w:sdt>
    <w:p w14:paraId="761D93A7" w14:textId="77777777" w:rsidR="007B1CA5" w:rsidRPr="00440B23" w:rsidRDefault="007B1CA5" w:rsidP="00440B23">
      <w:pPr>
        <w:jc w:val="left"/>
        <w:rPr>
          <w:rFonts w:eastAsiaTheme="majorEastAsia" w:cs="Times New Roman"/>
          <w:b/>
          <w:i/>
          <w:color w:val="000000" w:themeColor="text1"/>
          <w:szCs w:val="24"/>
        </w:rPr>
      </w:pPr>
      <w:r w:rsidRPr="00440B23">
        <w:rPr>
          <w:rFonts w:cs="Times New Roman"/>
          <w:szCs w:val="24"/>
        </w:rPr>
        <w:br w:type="page"/>
      </w:r>
    </w:p>
    <w:p w14:paraId="761D93A8" w14:textId="77777777" w:rsidR="00E56BDE" w:rsidRPr="00440B23" w:rsidRDefault="005335C6" w:rsidP="00440B23">
      <w:pPr>
        <w:pStyle w:val="Heading1"/>
        <w:spacing w:line="480" w:lineRule="auto"/>
        <w:rPr>
          <w:rFonts w:cs="Times New Roman"/>
          <w:szCs w:val="24"/>
        </w:rPr>
      </w:pPr>
      <w:bookmarkStart w:id="0" w:name="_Toc89104514"/>
      <w:r w:rsidRPr="00440B23">
        <w:rPr>
          <w:rFonts w:cs="Times New Roman"/>
          <w:szCs w:val="24"/>
        </w:rPr>
        <w:lastRenderedPageBreak/>
        <w:t xml:space="preserve">1.0 </w:t>
      </w:r>
      <w:r w:rsidR="00684581" w:rsidRPr="00440B23">
        <w:rPr>
          <w:rFonts w:cs="Times New Roman"/>
          <w:szCs w:val="24"/>
        </w:rPr>
        <w:t>Introduction</w:t>
      </w:r>
      <w:bookmarkEnd w:id="0"/>
      <w:r w:rsidR="00E464A1" w:rsidRPr="00440B23">
        <w:rPr>
          <w:rFonts w:cs="Times New Roman"/>
          <w:szCs w:val="24"/>
        </w:rPr>
        <w:t xml:space="preserve"> </w:t>
      </w:r>
    </w:p>
    <w:p w14:paraId="761D93A9" w14:textId="77777777" w:rsidR="008C18F7" w:rsidRDefault="00AE36F3" w:rsidP="00440B23">
      <w:pPr>
        <w:ind w:firstLine="720"/>
        <w:rPr>
          <w:rFonts w:cs="Times New Roman"/>
          <w:szCs w:val="24"/>
        </w:rPr>
      </w:pPr>
      <w:r w:rsidRPr="00440B23">
        <w:rPr>
          <w:rFonts w:cs="Times New Roman"/>
          <w:szCs w:val="24"/>
        </w:rPr>
        <w:t xml:space="preserve">This essay aims to explore the impact that Covid-19 has had on employability skills. For that, the essay will consider the importance of employability skills for the employer and the employee. This essay will also examine how the required employability skills </w:t>
      </w:r>
      <w:r w:rsidR="009C3D55" w:rsidRPr="00440B23">
        <w:rPr>
          <w:rFonts w:cs="Times New Roman"/>
          <w:szCs w:val="24"/>
        </w:rPr>
        <w:t xml:space="preserve">have </w:t>
      </w:r>
      <w:r w:rsidR="008C18F7">
        <w:rPr>
          <w:rFonts w:cs="Times New Roman"/>
          <w:szCs w:val="24"/>
        </w:rPr>
        <w:t>changed since C</w:t>
      </w:r>
      <w:r w:rsidRPr="00440B23">
        <w:rPr>
          <w:rFonts w:cs="Times New Roman"/>
          <w:szCs w:val="24"/>
        </w:rPr>
        <w:t xml:space="preserve">ovid-19.  </w:t>
      </w:r>
    </w:p>
    <w:p w14:paraId="761D93AA" w14:textId="77777777" w:rsidR="00AE36F3" w:rsidRPr="00440B23" w:rsidRDefault="00AE36F3" w:rsidP="00440B23">
      <w:pPr>
        <w:ind w:firstLine="720"/>
        <w:rPr>
          <w:rFonts w:cs="Times New Roman"/>
          <w:szCs w:val="24"/>
        </w:rPr>
      </w:pPr>
      <w:r w:rsidRPr="00440B23">
        <w:rPr>
          <w:rFonts w:cs="Times New Roman"/>
          <w:szCs w:val="24"/>
        </w:rPr>
        <w:t xml:space="preserve">Employability skills are transferrable skills that an individual requires in order for them to be considered </w:t>
      </w:r>
      <w:r w:rsidR="009C3D55" w:rsidRPr="00440B23">
        <w:rPr>
          <w:rFonts w:cs="Times New Roman"/>
          <w:szCs w:val="24"/>
        </w:rPr>
        <w:t>"</w:t>
      </w:r>
      <w:r w:rsidRPr="00440B23">
        <w:rPr>
          <w:rFonts w:cs="Times New Roman"/>
          <w:szCs w:val="24"/>
        </w:rPr>
        <w:t>employable</w:t>
      </w:r>
      <w:r w:rsidR="009C3D55" w:rsidRPr="00440B23">
        <w:rPr>
          <w:rFonts w:cs="Times New Roman"/>
          <w:szCs w:val="24"/>
        </w:rPr>
        <w:t>"</w:t>
      </w:r>
      <w:r w:rsidRPr="00440B23">
        <w:rPr>
          <w:rFonts w:cs="Times New Roman"/>
          <w:szCs w:val="24"/>
        </w:rPr>
        <w:t xml:space="preserve"> in the workplace. It contains topic knowledge and an understanding of good technical skills, from which employers can construct a set of talents that they desire in an </w:t>
      </w:r>
      <w:r w:rsidR="007B1CA5" w:rsidRPr="00440B23">
        <w:rPr>
          <w:rFonts w:cs="Times New Roman"/>
          <w:szCs w:val="24"/>
        </w:rPr>
        <w:t>employee (</w:t>
      </w:r>
      <w:r w:rsidR="007B1CA5" w:rsidRPr="00440B23">
        <w:rPr>
          <w:rFonts w:cs="Times New Roman"/>
          <w:szCs w:val="24"/>
          <w:shd w:val="clear" w:color="auto" w:fill="FFFFFF"/>
        </w:rPr>
        <w:t>Suleman, 2018)</w:t>
      </w:r>
      <w:r w:rsidRPr="00440B23">
        <w:rPr>
          <w:rFonts w:cs="Times New Roman"/>
          <w:szCs w:val="24"/>
        </w:rPr>
        <w:t xml:space="preserve">. Employers, in general, have a desire to train their employees in the job-specific abilities required for the position. </w:t>
      </w:r>
      <w:r w:rsidR="009C3D55" w:rsidRPr="00440B23">
        <w:rPr>
          <w:rFonts w:cs="Times New Roman"/>
          <w:szCs w:val="24"/>
        </w:rPr>
        <w:t>Therefore, e</w:t>
      </w:r>
      <w:r w:rsidRPr="00440B23">
        <w:rPr>
          <w:rFonts w:cs="Times New Roman"/>
          <w:szCs w:val="24"/>
        </w:rPr>
        <w:t>mployability is an important component of an employee</w:t>
      </w:r>
      <w:r w:rsidR="009C3D55" w:rsidRPr="00440B23">
        <w:rPr>
          <w:rFonts w:cs="Times New Roman"/>
          <w:szCs w:val="24"/>
        </w:rPr>
        <w:t>'</w:t>
      </w:r>
      <w:r w:rsidRPr="00440B23">
        <w:rPr>
          <w:rFonts w:cs="Times New Roman"/>
          <w:szCs w:val="24"/>
        </w:rPr>
        <w:t xml:space="preserve">s professional development. Aside from that, businesses and organisations invest a significant amount of money and effort in training their employees, which might include broad and fundamental skills as well as job-specific </w:t>
      </w:r>
      <w:r w:rsidR="007B1CA5" w:rsidRPr="00440B23">
        <w:rPr>
          <w:rFonts w:cs="Times New Roman"/>
          <w:szCs w:val="24"/>
        </w:rPr>
        <w:t>abilities (</w:t>
      </w:r>
      <w:r w:rsidR="007B1CA5" w:rsidRPr="00440B23">
        <w:rPr>
          <w:rFonts w:cs="Times New Roman"/>
          <w:szCs w:val="24"/>
          <w:shd w:val="clear" w:color="auto" w:fill="FFFFFF"/>
        </w:rPr>
        <w:t>Ornellas et al., 2019)</w:t>
      </w:r>
      <w:r w:rsidRPr="00440B23">
        <w:rPr>
          <w:rFonts w:cs="Times New Roman"/>
          <w:szCs w:val="24"/>
        </w:rPr>
        <w:t>. As a result, these skills are highly appreciated by organisations and employers, and trends in employee development in terms of skills are important for advancing one</w:t>
      </w:r>
      <w:r w:rsidR="009C3D55" w:rsidRPr="00440B23">
        <w:rPr>
          <w:rFonts w:cs="Times New Roman"/>
          <w:szCs w:val="24"/>
        </w:rPr>
        <w:t>'</w:t>
      </w:r>
      <w:r w:rsidRPr="00440B23">
        <w:rPr>
          <w:rFonts w:cs="Times New Roman"/>
          <w:szCs w:val="24"/>
        </w:rPr>
        <w:t xml:space="preserve">s career. While having a strong degree in a relevant profession is unquestionably significant, the value of employability skills can aid in the establishment of </w:t>
      </w:r>
      <w:r w:rsidR="007B1CA5" w:rsidRPr="00440B23">
        <w:rPr>
          <w:rFonts w:cs="Times New Roman"/>
          <w:szCs w:val="24"/>
        </w:rPr>
        <w:t>careers (</w:t>
      </w:r>
      <w:r w:rsidR="007B1CA5" w:rsidRPr="00440B23">
        <w:rPr>
          <w:rFonts w:cs="Times New Roman"/>
          <w:szCs w:val="24"/>
          <w:shd w:val="clear" w:color="auto" w:fill="FFFFFF"/>
        </w:rPr>
        <w:t>Suleman, 2018)</w:t>
      </w:r>
      <w:r w:rsidRPr="00440B23">
        <w:rPr>
          <w:rFonts w:cs="Times New Roman"/>
          <w:szCs w:val="24"/>
        </w:rPr>
        <w:t xml:space="preserve">. </w:t>
      </w:r>
    </w:p>
    <w:p w14:paraId="761D93AB" w14:textId="77777777" w:rsidR="00684581" w:rsidRPr="00440B23" w:rsidRDefault="00AE36F3" w:rsidP="00440B23">
      <w:pPr>
        <w:pStyle w:val="Heading1"/>
        <w:spacing w:line="480" w:lineRule="auto"/>
        <w:rPr>
          <w:rFonts w:cs="Times New Roman"/>
          <w:szCs w:val="24"/>
        </w:rPr>
      </w:pPr>
      <w:bookmarkStart w:id="1" w:name="_Toc89104515"/>
      <w:r w:rsidRPr="00440B23">
        <w:rPr>
          <w:rFonts w:cs="Times New Roman"/>
          <w:szCs w:val="24"/>
        </w:rPr>
        <w:t xml:space="preserve">2.0 </w:t>
      </w:r>
      <w:r w:rsidR="00664324" w:rsidRPr="00440B23">
        <w:rPr>
          <w:rFonts w:cs="Times New Roman"/>
          <w:szCs w:val="24"/>
        </w:rPr>
        <w:t>Main Findings</w:t>
      </w:r>
      <w:bookmarkEnd w:id="1"/>
      <w:r w:rsidR="00664324" w:rsidRPr="00440B23">
        <w:rPr>
          <w:rFonts w:cs="Times New Roman"/>
          <w:szCs w:val="24"/>
        </w:rPr>
        <w:t xml:space="preserve"> </w:t>
      </w:r>
    </w:p>
    <w:p w14:paraId="761D93AC" w14:textId="77777777" w:rsidR="005335C6" w:rsidRPr="00440B23" w:rsidRDefault="00AE36F3" w:rsidP="00440B23">
      <w:pPr>
        <w:pStyle w:val="Heading1"/>
        <w:spacing w:line="480" w:lineRule="auto"/>
        <w:rPr>
          <w:rFonts w:cs="Times New Roman"/>
          <w:szCs w:val="24"/>
        </w:rPr>
      </w:pPr>
      <w:bookmarkStart w:id="2" w:name="_Toc89104516"/>
      <w:r w:rsidRPr="00440B23">
        <w:rPr>
          <w:rFonts w:cs="Times New Roman"/>
          <w:szCs w:val="24"/>
        </w:rPr>
        <w:t xml:space="preserve">2.1 </w:t>
      </w:r>
      <w:r w:rsidR="005335C6" w:rsidRPr="00440B23">
        <w:rPr>
          <w:rFonts w:cs="Times New Roman"/>
          <w:szCs w:val="24"/>
        </w:rPr>
        <w:t>Have employee skills changed since the Covid-19 pandemic?</w:t>
      </w:r>
      <w:bookmarkEnd w:id="2"/>
      <w:r w:rsidR="005335C6" w:rsidRPr="00440B23">
        <w:rPr>
          <w:rFonts w:cs="Times New Roman"/>
          <w:szCs w:val="24"/>
        </w:rPr>
        <w:t xml:space="preserve"> </w:t>
      </w:r>
    </w:p>
    <w:p w14:paraId="761D93AD" w14:textId="77777777" w:rsidR="00664324" w:rsidRPr="00440B23" w:rsidRDefault="00AE36F3" w:rsidP="00440B23">
      <w:pPr>
        <w:pStyle w:val="Heading2"/>
        <w:spacing w:line="480" w:lineRule="auto"/>
        <w:rPr>
          <w:rFonts w:cs="Times New Roman"/>
          <w:szCs w:val="24"/>
        </w:rPr>
      </w:pPr>
      <w:bookmarkStart w:id="3" w:name="_Toc89104517"/>
      <w:r w:rsidRPr="00440B23">
        <w:rPr>
          <w:rFonts w:cs="Times New Roman"/>
          <w:szCs w:val="24"/>
        </w:rPr>
        <w:t xml:space="preserve">What Employability Skills were seen as important as in </w:t>
      </w:r>
      <w:r w:rsidR="009C3D55" w:rsidRPr="00440B23">
        <w:rPr>
          <w:rFonts w:cs="Times New Roman"/>
          <w:szCs w:val="24"/>
        </w:rPr>
        <w:t xml:space="preserve">the </w:t>
      </w:r>
      <w:r w:rsidRPr="00440B23">
        <w:rPr>
          <w:rFonts w:cs="Times New Roman"/>
          <w:szCs w:val="24"/>
        </w:rPr>
        <w:t>Pre Covid-19 pandemic?</w:t>
      </w:r>
      <w:bookmarkEnd w:id="3"/>
    </w:p>
    <w:p w14:paraId="761D93AE" w14:textId="77777777" w:rsidR="00893327" w:rsidRPr="00440B23" w:rsidRDefault="00893327" w:rsidP="00440B23">
      <w:pPr>
        <w:ind w:firstLine="720"/>
        <w:rPr>
          <w:rFonts w:cs="Times New Roman"/>
          <w:b/>
          <w:i/>
          <w:szCs w:val="24"/>
        </w:rPr>
      </w:pPr>
      <w:r w:rsidRPr="00440B23">
        <w:rPr>
          <w:rFonts w:cs="Times New Roman"/>
          <w:szCs w:val="24"/>
        </w:rPr>
        <w:t>In the current crisis of Covid-19, the organisations are forcing their employees to change the</w:t>
      </w:r>
      <w:r w:rsidR="009C3D55" w:rsidRPr="00440B23">
        <w:rPr>
          <w:rFonts w:cs="Times New Roman"/>
          <w:szCs w:val="24"/>
        </w:rPr>
        <w:t>ir</w:t>
      </w:r>
      <w:r w:rsidRPr="00440B23">
        <w:rPr>
          <w:rFonts w:cs="Times New Roman"/>
          <w:szCs w:val="24"/>
        </w:rPr>
        <w:t xml:space="preserve"> way of work by developing skills. Despite initial fear and pressure, the organisations and employers </w:t>
      </w:r>
      <w:r w:rsidR="009C3D55" w:rsidRPr="00440B23">
        <w:rPr>
          <w:rFonts w:cs="Times New Roman"/>
          <w:szCs w:val="24"/>
        </w:rPr>
        <w:t>create long-term</w:t>
      </w:r>
      <w:r w:rsidRPr="00440B23">
        <w:rPr>
          <w:rFonts w:cs="Times New Roman"/>
          <w:szCs w:val="24"/>
        </w:rPr>
        <w:t xml:space="preserve"> considerations regarding employability skills (</w:t>
      </w:r>
      <w:r w:rsidRPr="00440B23">
        <w:rPr>
          <w:rFonts w:cs="Times New Roman"/>
          <w:szCs w:val="24"/>
          <w:shd w:val="clear" w:color="auto" w:fill="FFFFFF"/>
        </w:rPr>
        <w:t>Dyki et al., 2020)</w:t>
      </w:r>
      <w:r w:rsidRPr="00440B23">
        <w:rPr>
          <w:rFonts w:cs="Times New Roman"/>
          <w:szCs w:val="24"/>
        </w:rPr>
        <w:t xml:space="preserve">. Although, changing technologies and new ways of working have disrupted </w:t>
      </w:r>
      <w:r w:rsidRPr="00440B23">
        <w:rPr>
          <w:rFonts w:cs="Times New Roman"/>
          <w:szCs w:val="24"/>
        </w:rPr>
        <w:lastRenderedPageBreak/>
        <w:t>the skills of employees and the transferable skills (</w:t>
      </w:r>
      <w:r w:rsidRPr="00440B23">
        <w:rPr>
          <w:rFonts w:cs="Times New Roman"/>
          <w:szCs w:val="24"/>
          <w:shd w:val="clear" w:color="auto" w:fill="FFFFFF"/>
        </w:rPr>
        <w:t>Papadopoulos et al., 2020)</w:t>
      </w:r>
      <w:r w:rsidRPr="00440B23">
        <w:rPr>
          <w:rFonts w:cs="Times New Roman"/>
          <w:szCs w:val="24"/>
        </w:rPr>
        <w:t>. Almost 87% of the employers have pointed out the workforce gap due to these crises as per Mckinsey Global</w:t>
      </w:r>
      <w:r w:rsidR="00BD3782">
        <w:rPr>
          <w:rFonts w:cs="Times New Roman"/>
          <w:szCs w:val="24"/>
        </w:rPr>
        <w:t xml:space="preserve"> Survey</w:t>
      </w:r>
      <w:r w:rsidR="00DF5770">
        <w:rPr>
          <w:rFonts w:cs="Times New Roman"/>
          <w:szCs w:val="24"/>
        </w:rPr>
        <w:t xml:space="preserve"> (</w:t>
      </w:r>
      <w:r w:rsidR="00DF5770">
        <w:rPr>
          <w:rFonts w:cs="Times New Roman"/>
          <w:szCs w:val="24"/>
          <w:shd w:val="clear" w:color="auto" w:fill="FFFFFF"/>
        </w:rPr>
        <w:t>Mckinsey Global Survey, 2020)</w:t>
      </w:r>
      <w:r w:rsidR="00BD3782">
        <w:rPr>
          <w:rFonts w:cs="Times New Roman"/>
          <w:szCs w:val="24"/>
        </w:rPr>
        <w:t xml:space="preserve">. The </w:t>
      </w:r>
      <w:r w:rsidRPr="00440B23">
        <w:rPr>
          <w:rFonts w:cs="Times New Roman"/>
          <w:szCs w:val="24"/>
        </w:rPr>
        <w:t xml:space="preserve">pandemic has forced employers to develop rapid changes, conditions in terms of remote working and business model, which has, decreased and make avoidable for the employers to focus on employability skills. </w:t>
      </w:r>
    </w:p>
    <w:p w14:paraId="761D93AF" w14:textId="77777777" w:rsidR="009C3D55" w:rsidRPr="00440B23" w:rsidRDefault="00664324" w:rsidP="00440B23">
      <w:pPr>
        <w:ind w:firstLine="720"/>
        <w:rPr>
          <w:rFonts w:cs="Times New Roman"/>
          <w:szCs w:val="24"/>
        </w:rPr>
      </w:pPr>
      <w:r w:rsidRPr="00440B23">
        <w:rPr>
          <w:rFonts w:cs="Times New Roman"/>
          <w:szCs w:val="24"/>
        </w:rPr>
        <w:t>In Pre Covid-19 Era, generic</w:t>
      </w:r>
      <w:r w:rsidR="00AF4048" w:rsidRPr="00440B23">
        <w:rPr>
          <w:rFonts w:cs="Times New Roman"/>
          <w:szCs w:val="24"/>
        </w:rPr>
        <w:t xml:space="preserve"> employability skills are crucial for an employee</w:t>
      </w:r>
      <w:r w:rsidR="009C3D55" w:rsidRPr="00440B23">
        <w:rPr>
          <w:rFonts w:cs="Times New Roman"/>
          <w:szCs w:val="24"/>
        </w:rPr>
        <w:t>'</w:t>
      </w:r>
      <w:r w:rsidR="00AF4048" w:rsidRPr="00440B23">
        <w:rPr>
          <w:rFonts w:cs="Times New Roman"/>
          <w:szCs w:val="24"/>
        </w:rPr>
        <w:t xml:space="preserve">s capacity to compete in the </w:t>
      </w:r>
      <w:r w:rsidRPr="00440B23">
        <w:rPr>
          <w:rFonts w:cs="Times New Roman"/>
          <w:szCs w:val="24"/>
        </w:rPr>
        <w:t>labour</w:t>
      </w:r>
      <w:r w:rsidR="00AF4048" w:rsidRPr="00440B23">
        <w:rPr>
          <w:rFonts w:cs="Times New Roman"/>
          <w:szCs w:val="24"/>
        </w:rPr>
        <w:t xml:space="preserve"> market on a global scale. Employers are continually </w:t>
      </w:r>
      <w:r w:rsidR="00CF272C" w:rsidRPr="00440B23">
        <w:rPr>
          <w:rFonts w:cs="Times New Roman"/>
          <w:szCs w:val="24"/>
        </w:rPr>
        <w:t>searching</w:t>
      </w:r>
      <w:r w:rsidR="00AF4048" w:rsidRPr="00440B23">
        <w:rPr>
          <w:rFonts w:cs="Times New Roman"/>
          <w:szCs w:val="24"/>
        </w:rPr>
        <w:t xml:space="preserve"> for </w:t>
      </w:r>
      <w:r w:rsidR="00CF272C" w:rsidRPr="00440B23">
        <w:rPr>
          <w:rFonts w:cs="Times New Roman"/>
          <w:szCs w:val="24"/>
        </w:rPr>
        <w:t>versatile employees</w:t>
      </w:r>
      <w:r w:rsidR="00AF4048" w:rsidRPr="00440B23">
        <w:rPr>
          <w:rFonts w:cs="Times New Roman"/>
          <w:szCs w:val="24"/>
        </w:rPr>
        <w:t xml:space="preserve">, prepared to take on responsibility and capable of performing a range of duties in </w:t>
      </w:r>
      <w:r w:rsidR="00CF272C" w:rsidRPr="00440B23">
        <w:rPr>
          <w:rFonts w:cs="Times New Roman"/>
          <w:szCs w:val="24"/>
        </w:rPr>
        <w:t>several</w:t>
      </w:r>
      <w:r w:rsidR="00AF4048" w:rsidRPr="00440B23">
        <w:rPr>
          <w:rFonts w:cs="Times New Roman"/>
          <w:szCs w:val="24"/>
        </w:rPr>
        <w:t xml:space="preserve"> environments </w:t>
      </w:r>
      <w:r w:rsidR="007B1CA5" w:rsidRPr="00440B23">
        <w:rPr>
          <w:rFonts w:cs="Times New Roman"/>
          <w:szCs w:val="24"/>
        </w:rPr>
        <w:t>consequently (</w:t>
      </w:r>
      <w:r w:rsidR="007B1CA5" w:rsidRPr="00440B23">
        <w:rPr>
          <w:rFonts w:cs="Times New Roman"/>
          <w:szCs w:val="24"/>
          <w:shd w:val="clear" w:color="auto" w:fill="FFFFFF"/>
        </w:rPr>
        <w:t>Ornellas et al., 2019)</w:t>
      </w:r>
      <w:r w:rsidR="007B1CA5" w:rsidRPr="00440B23">
        <w:rPr>
          <w:rFonts w:cs="Times New Roman"/>
          <w:szCs w:val="24"/>
        </w:rPr>
        <w:t>.</w:t>
      </w:r>
      <w:r w:rsidR="00AF4048" w:rsidRPr="00440B23">
        <w:rPr>
          <w:rFonts w:cs="Times New Roman"/>
          <w:szCs w:val="24"/>
        </w:rPr>
        <w:t xml:space="preserve"> In </w:t>
      </w:r>
      <w:r w:rsidR="009C3D55" w:rsidRPr="00440B23">
        <w:rPr>
          <w:rFonts w:cs="Times New Roman"/>
          <w:szCs w:val="24"/>
        </w:rPr>
        <w:t xml:space="preserve">the </w:t>
      </w:r>
      <w:r w:rsidRPr="00440B23">
        <w:rPr>
          <w:rFonts w:cs="Times New Roman"/>
          <w:szCs w:val="24"/>
        </w:rPr>
        <w:t>pre</w:t>
      </w:r>
      <w:r w:rsidR="009C3D55" w:rsidRPr="00440B23">
        <w:rPr>
          <w:rFonts w:cs="Times New Roman"/>
          <w:szCs w:val="24"/>
        </w:rPr>
        <w:t>-</w:t>
      </w:r>
      <w:r w:rsidRPr="00440B23">
        <w:rPr>
          <w:rFonts w:cs="Times New Roman"/>
          <w:szCs w:val="24"/>
        </w:rPr>
        <w:t>Covid-19 era,</w:t>
      </w:r>
      <w:r w:rsidR="00AF4048" w:rsidRPr="00440B23">
        <w:rPr>
          <w:rFonts w:cs="Times New Roman"/>
          <w:szCs w:val="24"/>
        </w:rPr>
        <w:t xml:space="preserve"> highly competitive employment market, it is </w:t>
      </w:r>
      <w:r w:rsidR="00E35FEF" w:rsidRPr="00440B23">
        <w:rPr>
          <w:rFonts w:cs="Times New Roman"/>
          <w:szCs w:val="24"/>
        </w:rPr>
        <w:t>important</w:t>
      </w:r>
      <w:r w:rsidR="00AF4048" w:rsidRPr="00440B23">
        <w:rPr>
          <w:rFonts w:cs="Times New Roman"/>
          <w:szCs w:val="24"/>
        </w:rPr>
        <w:t xml:space="preserve"> to distinguish oneself from the competition. Employability skills can assist both the employee and the employer in accomplishing this. </w:t>
      </w:r>
      <w:r w:rsidR="009C3D55" w:rsidRPr="00440B23">
        <w:rPr>
          <w:rFonts w:cs="Times New Roman"/>
          <w:szCs w:val="24"/>
        </w:rPr>
        <w:t>In addition, it is important for many businesses</w:t>
      </w:r>
      <w:r w:rsidR="00AF4048" w:rsidRPr="00440B23">
        <w:rPr>
          <w:rFonts w:cs="Times New Roman"/>
          <w:szCs w:val="24"/>
        </w:rPr>
        <w:t xml:space="preserve"> to make final recruiting selections based on the additional talents that candidates can bring </w:t>
      </w:r>
      <w:r w:rsidRPr="00440B23">
        <w:rPr>
          <w:rFonts w:cs="Times New Roman"/>
          <w:szCs w:val="24"/>
        </w:rPr>
        <w:t xml:space="preserve">to the job, as indicated by </w:t>
      </w:r>
      <w:r w:rsidR="007B1CA5" w:rsidRPr="00440B23">
        <w:rPr>
          <w:rFonts w:cs="Times New Roman"/>
          <w:szCs w:val="24"/>
          <w:shd w:val="clear" w:color="auto" w:fill="FFFFFF"/>
        </w:rPr>
        <w:t>Narayanamurthy and Tortorella (2021).</w:t>
      </w:r>
      <w:r w:rsidRPr="00440B23">
        <w:rPr>
          <w:rFonts w:cs="Times New Roman"/>
          <w:szCs w:val="24"/>
        </w:rPr>
        <w:t xml:space="preserve"> </w:t>
      </w:r>
    </w:p>
    <w:p w14:paraId="761D93B0" w14:textId="77777777" w:rsidR="00CF272C" w:rsidRPr="00440B23" w:rsidRDefault="0074020B" w:rsidP="00440B23">
      <w:pPr>
        <w:ind w:firstLine="720"/>
        <w:rPr>
          <w:rFonts w:cs="Times New Roman"/>
          <w:szCs w:val="24"/>
        </w:rPr>
      </w:pPr>
      <w:r w:rsidRPr="00440B23">
        <w:rPr>
          <w:rFonts w:cs="Times New Roman"/>
          <w:szCs w:val="24"/>
        </w:rPr>
        <w:t>The consensus theory of employability suggested that b</w:t>
      </w:r>
      <w:r w:rsidR="00AF4048" w:rsidRPr="00440B23">
        <w:rPr>
          <w:rFonts w:cs="Times New Roman"/>
          <w:szCs w:val="24"/>
        </w:rPr>
        <w:t xml:space="preserve">eing able to display high employability skills to an employer is also </w:t>
      </w:r>
      <w:r w:rsidR="00E35FEF" w:rsidRPr="00440B23">
        <w:rPr>
          <w:rFonts w:cs="Times New Roman"/>
          <w:szCs w:val="24"/>
        </w:rPr>
        <w:t>important</w:t>
      </w:r>
      <w:r w:rsidR="00AF4048" w:rsidRPr="00440B23">
        <w:rPr>
          <w:rFonts w:cs="Times New Roman"/>
          <w:szCs w:val="24"/>
        </w:rPr>
        <w:t xml:space="preserve"> because it could lead to him or her being a good hiring manager in the </w:t>
      </w:r>
      <w:r w:rsidR="007B1CA5" w:rsidRPr="00440B23">
        <w:rPr>
          <w:rFonts w:cs="Times New Roman"/>
          <w:szCs w:val="24"/>
        </w:rPr>
        <w:t>future (</w:t>
      </w:r>
      <w:r w:rsidR="007B1CA5" w:rsidRPr="00440B23">
        <w:rPr>
          <w:rFonts w:cs="Times New Roman"/>
          <w:szCs w:val="24"/>
          <w:shd w:val="clear" w:color="auto" w:fill="FFFFFF"/>
        </w:rPr>
        <w:t>Sharma, 2020)</w:t>
      </w:r>
      <w:r w:rsidR="00AF4048" w:rsidRPr="00440B23">
        <w:rPr>
          <w:rFonts w:cs="Times New Roman"/>
          <w:szCs w:val="24"/>
        </w:rPr>
        <w:t xml:space="preserve">. </w:t>
      </w:r>
      <w:r w:rsidR="00664324" w:rsidRPr="00440B23">
        <w:rPr>
          <w:rFonts w:cs="Times New Roman"/>
          <w:szCs w:val="24"/>
        </w:rPr>
        <w:t>In Pre Covid-19 Era, the important skills c</w:t>
      </w:r>
      <w:r w:rsidR="00AF4048" w:rsidRPr="00440B23">
        <w:rPr>
          <w:rFonts w:cs="Times New Roman"/>
          <w:szCs w:val="24"/>
        </w:rPr>
        <w:t xml:space="preserve">onsider that education and experience may only be sufficient to qualify for a position; nevertheless, </w:t>
      </w:r>
      <w:r w:rsidR="00CF272C" w:rsidRPr="00440B23">
        <w:rPr>
          <w:rFonts w:cs="Times New Roman"/>
          <w:szCs w:val="24"/>
        </w:rPr>
        <w:t>to be successful in most</w:t>
      </w:r>
      <w:r w:rsidR="00AF4048" w:rsidRPr="00440B23">
        <w:rPr>
          <w:rFonts w:cs="Times New Roman"/>
          <w:szCs w:val="24"/>
        </w:rPr>
        <w:t xml:space="preserve"> tasks in the field of new technologies, employees must develop soft skills such as communication, teamwork, and </w:t>
      </w:r>
      <w:r w:rsidR="00E35FEF" w:rsidRPr="00440B23">
        <w:rPr>
          <w:rFonts w:cs="Times New Roman"/>
          <w:szCs w:val="24"/>
        </w:rPr>
        <w:t xml:space="preserve">problem </w:t>
      </w:r>
      <w:r w:rsidR="007B1CA5" w:rsidRPr="00440B23">
        <w:rPr>
          <w:rFonts w:cs="Times New Roman"/>
          <w:szCs w:val="24"/>
        </w:rPr>
        <w:t>solving (</w:t>
      </w:r>
      <w:r w:rsidR="007B1CA5" w:rsidRPr="00440B23">
        <w:rPr>
          <w:rFonts w:cs="Times New Roman"/>
          <w:szCs w:val="24"/>
          <w:shd w:val="clear" w:color="auto" w:fill="FFFFFF"/>
        </w:rPr>
        <w:t>Yawson et al., 2020)</w:t>
      </w:r>
      <w:r w:rsidR="00AF4048" w:rsidRPr="00440B23">
        <w:rPr>
          <w:rFonts w:cs="Times New Roman"/>
          <w:szCs w:val="24"/>
        </w:rPr>
        <w:t>. These</w:t>
      </w:r>
      <w:r w:rsidR="00CF272C" w:rsidRPr="00440B23">
        <w:rPr>
          <w:rFonts w:cs="Times New Roman"/>
          <w:szCs w:val="24"/>
        </w:rPr>
        <w:t xml:space="preserve"> </w:t>
      </w:r>
      <w:r w:rsidR="00AF4048" w:rsidRPr="00440B23">
        <w:rPr>
          <w:rFonts w:cs="Times New Roman"/>
          <w:szCs w:val="24"/>
        </w:rPr>
        <w:t>soft skills will enable the employee to perform the duties of his or her position in the organisation to the best of his or her</w:t>
      </w:r>
      <w:r w:rsidR="009C3D55" w:rsidRPr="00440B23">
        <w:rPr>
          <w:rFonts w:cs="Times New Roman"/>
          <w:szCs w:val="24"/>
        </w:rPr>
        <w:t>'</w:t>
      </w:r>
      <w:r w:rsidR="00CF272C" w:rsidRPr="00440B23">
        <w:rPr>
          <w:rFonts w:cs="Times New Roman"/>
          <w:szCs w:val="24"/>
        </w:rPr>
        <w:t xml:space="preserve"> </w:t>
      </w:r>
      <w:r w:rsidR="00AF4048" w:rsidRPr="00440B23">
        <w:rPr>
          <w:rFonts w:cs="Times New Roman"/>
          <w:szCs w:val="24"/>
        </w:rPr>
        <w:t>employability skills.</w:t>
      </w:r>
      <w:r w:rsidR="009C3D55" w:rsidRPr="00440B23">
        <w:rPr>
          <w:rFonts w:cs="Times New Roman"/>
          <w:szCs w:val="24"/>
        </w:rPr>
        <w:t>'</w:t>
      </w:r>
      <w:r w:rsidR="00AF4048" w:rsidRPr="00440B23">
        <w:rPr>
          <w:rFonts w:cs="Times New Roman"/>
          <w:szCs w:val="24"/>
        </w:rPr>
        <w:t xml:space="preserve"> As previously stated, it is </w:t>
      </w:r>
      <w:r w:rsidR="00E35FEF" w:rsidRPr="00440B23">
        <w:rPr>
          <w:rFonts w:cs="Times New Roman"/>
          <w:szCs w:val="24"/>
        </w:rPr>
        <w:t>important</w:t>
      </w:r>
      <w:r w:rsidR="00AF4048" w:rsidRPr="00440B23">
        <w:rPr>
          <w:rFonts w:cs="Times New Roman"/>
          <w:szCs w:val="24"/>
        </w:rPr>
        <w:t xml:space="preserve"> for employers and organisations to essence their </w:t>
      </w:r>
      <w:r w:rsidR="00664324" w:rsidRPr="00440B23">
        <w:rPr>
          <w:rFonts w:cs="Times New Roman"/>
          <w:szCs w:val="24"/>
        </w:rPr>
        <w:t>behaviour</w:t>
      </w:r>
      <w:r w:rsidR="00AF4048" w:rsidRPr="00440B23">
        <w:rPr>
          <w:rFonts w:cs="Times New Roman"/>
          <w:szCs w:val="24"/>
        </w:rPr>
        <w:t xml:space="preserve"> with the help of good employability skills, which are a necessity of every job description</w:t>
      </w:r>
      <w:r w:rsidR="00CF272C" w:rsidRPr="00440B23">
        <w:rPr>
          <w:rFonts w:cs="Times New Roman"/>
          <w:szCs w:val="24"/>
        </w:rPr>
        <w:t>.</w:t>
      </w:r>
      <w:r w:rsidRPr="00440B23">
        <w:rPr>
          <w:rFonts w:cs="Times New Roman"/>
          <w:szCs w:val="24"/>
        </w:rPr>
        <w:t xml:space="preserve"> This was done by applying </w:t>
      </w:r>
      <w:r w:rsidR="009C3D55" w:rsidRPr="00440B23">
        <w:rPr>
          <w:rFonts w:cs="Times New Roman"/>
          <w:szCs w:val="24"/>
        </w:rPr>
        <w:t xml:space="preserve">the </w:t>
      </w:r>
      <w:r w:rsidRPr="00440B23">
        <w:rPr>
          <w:rFonts w:cs="Times New Roman"/>
          <w:szCs w:val="24"/>
        </w:rPr>
        <w:t xml:space="preserve">employability skills measurement </w:t>
      </w:r>
      <w:r w:rsidR="007B1CA5" w:rsidRPr="00440B23">
        <w:rPr>
          <w:rFonts w:cs="Times New Roman"/>
          <w:szCs w:val="24"/>
        </w:rPr>
        <w:t>model (</w:t>
      </w:r>
      <w:r w:rsidR="007B1CA5" w:rsidRPr="00440B23">
        <w:rPr>
          <w:rFonts w:cs="Times New Roman"/>
          <w:szCs w:val="24"/>
          <w:shd w:val="clear" w:color="auto" w:fill="FFFFFF"/>
        </w:rPr>
        <w:t>Yawson et al., 2020)</w:t>
      </w:r>
      <w:r w:rsidRPr="00440B23">
        <w:rPr>
          <w:rFonts w:cs="Times New Roman"/>
          <w:szCs w:val="24"/>
        </w:rPr>
        <w:t>.  The</w:t>
      </w:r>
      <w:r w:rsidR="00AF4048" w:rsidRPr="00440B23">
        <w:rPr>
          <w:rFonts w:cs="Times New Roman"/>
          <w:szCs w:val="24"/>
        </w:rPr>
        <w:t xml:space="preserve"> essential </w:t>
      </w:r>
      <w:r w:rsidR="00E35FEF" w:rsidRPr="00440B23">
        <w:rPr>
          <w:rFonts w:cs="Times New Roman"/>
          <w:szCs w:val="24"/>
        </w:rPr>
        <w:t>attitude</w:t>
      </w:r>
      <w:r w:rsidR="00AF4048" w:rsidRPr="00440B23">
        <w:rPr>
          <w:rFonts w:cs="Times New Roman"/>
          <w:szCs w:val="24"/>
        </w:rPr>
        <w:t xml:space="preserve"> will </w:t>
      </w:r>
      <w:r w:rsidR="00AF4048" w:rsidRPr="00440B23">
        <w:rPr>
          <w:rFonts w:cs="Times New Roman"/>
          <w:szCs w:val="24"/>
        </w:rPr>
        <w:lastRenderedPageBreak/>
        <w:t>allow employees to advance in their professions.</w:t>
      </w:r>
      <w:r w:rsidR="00E35FEF" w:rsidRPr="00440B23">
        <w:rPr>
          <w:rFonts w:cs="Times New Roman"/>
          <w:szCs w:val="24"/>
        </w:rPr>
        <w:t xml:space="preserve"> As </w:t>
      </w:r>
      <w:r w:rsidR="00DF5770">
        <w:rPr>
          <w:rFonts w:cs="Times New Roman"/>
          <w:szCs w:val="24"/>
        </w:rPr>
        <w:t xml:space="preserve">per Azmi et al. (2018), </w:t>
      </w:r>
      <w:r w:rsidR="00E35FEF" w:rsidRPr="00440B23">
        <w:rPr>
          <w:rFonts w:cs="Times New Roman"/>
          <w:szCs w:val="24"/>
        </w:rPr>
        <w:t>employers value employability skills because they regard these as indications of how employee</w:t>
      </w:r>
      <w:r w:rsidR="00CF272C" w:rsidRPr="00440B23">
        <w:rPr>
          <w:rFonts w:cs="Times New Roman"/>
          <w:szCs w:val="24"/>
        </w:rPr>
        <w:t>s</w:t>
      </w:r>
      <w:r w:rsidR="00E35FEF" w:rsidRPr="00440B23">
        <w:rPr>
          <w:rFonts w:cs="Times New Roman"/>
          <w:szCs w:val="24"/>
        </w:rPr>
        <w:t xml:space="preserve"> get along with other employees and team members and customers and how efficiently </w:t>
      </w:r>
      <w:r w:rsidR="009123C2" w:rsidRPr="00440B23">
        <w:rPr>
          <w:rFonts w:cs="Times New Roman"/>
          <w:szCs w:val="24"/>
        </w:rPr>
        <w:t>employee</w:t>
      </w:r>
      <w:r w:rsidR="00CF272C" w:rsidRPr="00440B23">
        <w:rPr>
          <w:rFonts w:cs="Times New Roman"/>
          <w:szCs w:val="24"/>
        </w:rPr>
        <w:t>s</w:t>
      </w:r>
      <w:r w:rsidR="009123C2" w:rsidRPr="00440B23">
        <w:rPr>
          <w:rFonts w:cs="Times New Roman"/>
          <w:szCs w:val="24"/>
        </w:rPr>
        <w:t xml:space="preserve"> </w:t>
      </w:r>
      <w:r w:rsidR="00E35FEF" w:rsidRPr="00440B23">
        <w:rPr>
          <w:rFonts w:cs="Times New Roman"/>
          <w:szCs w:val="24"/>
        </w:rPr>
        <w:t>are likely to handle</w:t>
      </w:r>
      <w:r w:rsidR="009123C2" w:rsidRPr="00440B23">
        <w:rPr>
          <w:rFonts w:cs="Times New Roman"/>
          <w:szCs w:val="24"/>
        </w:rPr>
        <w:t xml:space="preserve"> </w:t>
      </w:r>
      <w:r w:rsidR="00E35FEF" w:rsidRPr="00440B23">
        <w:rPr>
          <w:rFonts w:cs="Times New Roman"/>
          <w:szCs w:val="24"/>
        </w:rPr>
        <w:t>job performance and career success.</w:t>
      </w:r>
    </w:p>
    <w:p w14:paraId="761D93B1" w14:textId="77777777" w:rsidR="006436D7" w:rsidRPr="00440B23" w:rsidRDefault="009123C2" w:rsidP="00440B23">
      <w:pPr>
        <w:ind w:firstLine="720"/>
        <w:rPr>
          <w:rFonts w:cs="Times New Roman"/>
          <w:szCs w:val="24"/>
        </w:rPr>
      </w:pPr>
      <w:r w:rsidRPr="00440B23">
        <w:rPr>
          <w:rFonts w:cs="Times New Roman"/>
          <w:szCs w:val="24"/>
        </w:rPr>
        <w:t xml:space="preserve">Similarly, employers value the specific and unique attribute in the </w:t>
      </w:r>
      <w:r w:rsidR="008D5F38" w:rsidRPr="00440B23">
        <w:rPr>
          <w:rFonts w:cs="Times New Roman"/>
          <w:szCs w:val="24"/>
        </w:rPr>
        <w:t>employee;</w:t>
      </w:r>
      <w:r w:rsidRPr="00440B23">
        <w:rPr>
          <w:rFonts w:cs="Times New Roman"/>
          <w:szCs w:val="24"/>
        </w:rPr>
        <w:t xml:space="preserve"> it is due to the requirement for the productive and smooth </w:t>
      </w:r>
      <w:r w:rsidR="008D5F38" w:rsidRPr="00440B23">
        <w:rPr>
          <w:rFonts w:cs="Times New Roman"/>
          <w:szCs w:val="24"/>
        </w:rPr>
        <w:t xml:space="preserve">function of an organisation. Due to this, </w:t>
      </w:r>
      <w:r w:rsidR="00CF272C" w:rsidRPr="00440B23">
        <w:rPr>
          <w:rFonts w:cs="Times New Roman"/>
          <w:szCs w:val="24"/>
        </w:rPr>
        <w:t>employers need</w:t>
      </w:r>
      <w:r w:rsidR="008D5F38" w:rsidRPr="00440B23">
        <w:rPr>
          <w:rFonts w:cs="Times New Roman"/>
          <w:szCs w:val="24"/>
        </w:rPr>
        <w:t xml:space="preserve"> to spend money and time to develop these foundations and employability </w:t>
      </w:r>
      <w:r w:rsidR="007B1CA5" w:rsidRPr="00440B23">
        <w:rPr>
          <w:rFonts w:cs="Times New Roman"/>
          <w:szCs w:val="24"/>
        </w:rPr>
        <w:t>skills (</w:t>
      </w:r>
      <w:r w:rsidR="007B1CA5" w:rsidRPr="00440B23">
        <w:rPr>
          <w:rFonts w:cs="Times New Roman"/>
          <w:szCs w:val="24"/>
          <w:shd w:val="clear" w:color="auto" w:fill="FFFFFF"/>
        </w:rPr>
        <w:t>Belwal et al., 2017)</w:t>
      </w:r>
      <w:r w:rsidR="009C3D55" w:rsidRPr="00440B23">
        <w:rPr>
          <w:rFonts w:cs="Times New Roman"/>
          <w:szCs w:val="24"/>
        </w:rPr>
        <w:t>. A</w:t>
      </w:r>
      <w:r w:rsidR="00A82757" w:rsidRPr="00440B23">
        <w:rPr>
          <w:rFonts w:cs="Times New Roman"/>
          <w:szCs w:val="24"/>
        </w:rPr>
        <w:t xml:space="preserve">s indicated in </w:t>
      </w:r>
      <w:r w:rsidR="009C3D55" w:rsidRPr="00440B23">
        <w:rPr>
          <w:rFonts w:cs="Times New Roman"/>
          <w:szCs w:val="24"/>
        </w:rPr>
        <w:t>Tsitskari et al. (2017) study</w:t>
      </w:r>
      <w:r w:rsidR="009C3D55" w:rsidRPr="00440B23">
        <w:rPr>
          <w:rFonts w:cs="Times New Roman"/>
          <w:szCs w:val="24"/>
          <w:shd w:val="clear" w:color="auto" w:fill="FFFFFF"/>
        </w:rPr>
        <w:t>, communication and interpersonal skills are employability skills developed in the</w:t>
      </w:r>
      <w:r w:rsidR="00664324" w:rsidRPr="00440B23">
        <w:rPr>
          <w:rFonts w:cs="Times New Roman"/>
          <w:szCs w:val="24"/>
        </w:rPr>
        <w:t xml:space="preserve"> pre</w:t>
      </w:r>
      <w:r w:rsidR="009C3D55" w:rsidRPr="00440B23">
        <w:rPr>
          <w:rFonts w:cs="Times New Roman"/>
          <w:szCs w:val="24"/>
        </w:rPr>
        <w:t>-</w:t>
      </w:r>
      <w:r w:rsidR="00664324" w:rsidRPr="00440B23">
        <w:rPr>
          <w:rFonts w:cs="Times New Roman"/>
          <w:szCs w:val="24"/>
        </w:rPr>
        <w:t xml:space="preserve">Covid-19 </w:t>
      </w:r>
      <w:r w:rsidR="007B1CA5" w:rsidRPr="00440B23">
        <w:rPr>
          <w:rFonts w:cs="Times New Roman"/>
          <w:szCs w:val="24"/>
        </w:rPr>
        <w:t>era, which</w:t>
      </w:r>
      <w:r w:rsidR="00A82757" w:rsidRPr="00440B23">
        <w:rPr>
          <w:rFonts w:cs="Times New Roman"/>
          <w:szCs w:val="24"/>
        </w:rPr>
        <w:t xml:space="preserve"> express the employee</w:t>
      </w:r>
      <w:r w:rsidR="009C3D55" w:rsidRPr="00440B23">
        <w:rPr>
          <w:rFonts w:cs="Times New Roman"/>
          <w:szCs w:val="24"/>
        </w:rPr>
        <w:t>'</w:t>
      </w:r>
      <w:r w:rsidR="00A82757" w:rsidRPr="00440B23">
        <w:rPr>
          <w:rFonts w:cs="Times New Roman"/>
          <w:szCs w:val="24"/>
        </w:rPr>
        <w:t xml:space="preserve">s opinion and idea </w:t>
      </w:r>
      <w:r w:rsidR="004C6714" w:rsidRPr="00440B23">
        <w:rPr>
          <w:rFonts w:cs="Times New Roman"/>
          <w:szCs w:val="24"/>
        </w:rPr>
        <w:t>efficiently.</w:t>
      </w:r>
      <w:r w:rsidR="0074020B" w:rsidRPr="00440B23">
        <w:rPr>
          <w:rFonts w:cs="Times New Roman"/>
          <w:szCs w:val="24"/>
        </w:rPr>
        <w:t xml:space="preserve"> In </w:t>
      </w:r>
      <w:r w:rsidR="009C3D55" w:rsidRPr="00440B23">
        <w:rPr>
          <w:rFonts w:cs="Times New Roman"/>
          <w:szCs w:val="24"/>
        </w:rPr>
        <w:t xml:space="preserve">the </w:t>
      </w:r>
      <w:r w:rsidR="0074020B" w:rsidRPr="00440B23">
        <w:rPr>
          <w:rFonts w:cs="Times New Roman"/>
          <w:szCs w:val="24"/>
        </w:rPr>
        <w:t>pre</w:t>
      </w:r>
      <w:r w:rsidR="009C3D55" w:rsidRPr="00440B23">
        <w:rPr>
          <w:rFonts w:cs="Times New Roman"/>
          <w:szCs w:val="24"/>
        </w:rPr>
        <w:t>-</w:t>
      </w:r>
      <w:r w:rsidR="0074020B" w:rsidRPr="00440B23">
        <w:rPr>
          <w:rFonts w:cs="Times New Roman"/>
          <w:szCs w:val="24"/>
        </w:rPr>
        <w:t xml:space="preserve">Covid era, organisations usually adopt the </w:t>
      </w:r>
      <w:r w:rsidR="007B1CA5" w:rsidRPr="00440B23">
        <w:rPr>
          <w:rFonts w:cs="Times New Roman"/>
          <w:szCs w:val="24"/>
        </w:rPr>
        <w:t>T</w:t>
      </w:r>
      <w:r w:rsidR="0074020B" w:rsidRPr="00440B23">
        <w:rPr>
          <w:rFonts w:cs="Times New Roman"/>
          <w:szCs w:val="24"/>
        </w:rPr>
        <w:t xml:space="preserve">ransaction Model of communication in </w:t>
      </w:r>
      <w:r w:rsidR="009C3D55" w:rsidRPr="00440B23">
        <w:rPr>
          <w:rFonts w:cs="Times New Roman"/>
          <w:szCs w:val="24"/>
        </w:rPr>
        <w:t xml:space="preserve">the </w:t>
      </w:r>
      <w:r w:rsidR="0074020B" w:rsidRPr="00440B23">
        <w:rPr>
          <w:rFonts w:cs="Times New Roman"/>
          <w:szCs w:val="24"/>
        </w:rPr>
        <w:t>application of communication in the workplace</w:t>
      </w:r>
      <w:r w:rsidR="009C3D55" w:rsidRPr="00440B23">
        <w:rPr>
          <w:rFonts w:cs="Times New Roman"/>
          <w:szCs w:val="24"/>
        </w:rPr>
        <w:t>. T</w:t>
      </w:r>
      <w:r w:rsidR="0074020B" w:rsidRPr="00440B23">
        <w:rPr>
          <w:rFonts w:cs="Times New Roman"/>
          <w:szCs w:val="24"/>
        </w:rPr>
        <w:t>his</w:t>
      </w:r>
      <w:r w:rsidR="004C6714" w:rsidRPr="00440B23">
        <w:rPr>
          <w:rFonts w:cs="Times New Roman"/>
          <w:szCs w:val="24"/>
        </w:rPr>
        <w:t xml:space="preserve"> can include soft skills such as listening and understanding</w:t>
      </w:r>
      <w:r w:rsidR="0074020B" w:rsidRPr="00440B23">
        <w:rPr>
          <w:rFonts w:cs="Times New Roman"/>
          <w:szCs w:val="24"/>
        </w:rPr>
        <w:t xml:space="preserve"> the communicator to generate social realities and relational and cultural </w:t>
      </w:r>
      <w:r w:rsidR="00DF5770" w:rsidRPr="00440B23">
        <w:rPr>
          <w:rFonts w:cs="Times New Roman"/>
          <w:szCs w:val="24"/>
        </w:rPr>
        <w:t>context (</w:t>
      </w:r>
      <w:r w:rsidR="007B1CA5" w:rsidRPr="00440B23">
        <w:rPr>
          <w:rFonts w:cs="Times New Roman"/>
          <w:szCs w:val="24"/>
          <w:shd w:val="clear" w:color="auto" w:fill="FFFFFF"/>
        </w:rPr>
        <w:t>Xenikou et al.</w:t>
      </w:r>
      <w:r w:rsidR="00DF5770" w:rsidRPr="00440B23">
        <w:rPr>
          <w:rFonts w:cs="Times New Roman"/>
          <w:szCs w:val="24"/>
          <w:shd w:val="clear" w:color="auto" w:fill="FFFFFF"/>
        </w:rPr>
        <w:t>, 2017</w:t>
      </w:r>
      <w:r w:rsidR="007B1CA5" w:rsidRPr="00440B23">
        <w:rPr>
          <w:rFonts w:cs="Times New Roman"/>
          <w:szCs w:val="24"/>
          <w:shd w:val="clear" w:color="auto" w:fill="FFFFFF"/>
        </w:rPr>
        <w:t>)</w:t>
      </w:r>
      <w:r w:rsidR="004C6714" w:rsidRPr="00440B23">
        <w:rPr>
          <w:rFonts w:cs="Times New Roman"/>
          <w:szCs w:val="24"/>
        </w:rPr>
        <w:t xml:space="preserve">. </w:t>
      </w:r>
      <w:r w:rsidR="00CF272C" w:rsidRPr="00440B23">
        <w:rPr>
          <w:rFonts w:cs="Times New Roman"/>
          <w:szCs w:val="24"/>
        </w:rPr>
        <w:t>At the same time,</w:t>
      </w:r>
      <w:r w:rsidR="004C6714" w:rsidRPr="00440B23">
        <w:rPr>
          <w:rFonts w:cs="Times New Roman"/>
          <w:szCs w:val="24"/>
        </w:rPr>
        <w:t xml:space="preserve"> </w:t>
      </w:r>
      <w:r w:rsidR="00CF272C" w:rsidRPr="00440B23">
        <w:rPr>
          <w:rFonts w:cs="Times New Roman"/>
          <w:szCs w:val="24"/>
        </w:rPr>
        <w:t>problem-solving</w:t>
      </w:r>
      <w:r w:rsidR="004C6714" w:rsidRPr="00440B23">
        <w:rPr>
          <w:rFonts w:cs="Times New Roman"/>
          <w:szCs w:val="24"/>
        </w:rPr>
        <w:t xml:space="preserve"> skills are also important for </w:t>
      </w:r>
      <w:r w:rsidR="00CF272C" w:rsidRPr="00440B23">
        <w:rPr>
          <w:rFonts w:cs="Times New Roman"/>
          <w:szCs w:val="24"/>
        </w:rPr>
        <w:t xml:space="preserve">an </w:t>
      </w:r>
      <w:r w:rsidR="004C6714" w:rsidRPr="00440B23">
        <w:rPr>
          <w:rFonts w:cs="Times New Roman"/>
          <w:szCs w:val="24"/>
        </w:rPr>
        <w:t xml:space="preserve">employee to think logically and find solutions to </w:t>
      </w:r>
      <w:r w:rsidR="007B1CA5" w:rsidRPr="00440B23">
        <w:rPr>
          <w:rFonts w:cs="Times New Roman"/>
          <w:szCs w:val="24"/>
        </w:rPr>
        <w:t>shortcomings (</w:t>
      </w:r>
      <w:r w:rsidR="007B1CA5" w:rsidRPr="00440B23">
        <w:rPr>
          <w:rFonts w:cs="Times New Roman"/>
          <w:szCs w:val="24"/>
          <w:shd w:val="clear" w:color="auto" w:fill="FFFFFF"/>
        </w:rPr>
        <w:t>Nelson and Squires, 2017)</w:t>
      </w:r>
      <w:r w:rsidR="004C6714" w:rsidRPr="00440B23">
        <w:rPr>
          <w:rFonts w:cs="Times New Roman"/>
          <w:szCs w:val="24"/>
        </w:rPr>
        <w:t xml:space="preserve">.  </w:t>
      </w:r>
      <w:r w:rsidR="00E1082C" w:rsidRPr="00440B23">
        <w:rPr>
          <w:rFonts w:cs="Times New Roman"/>
          <w:szCs w:val="24"/>
        </w:rPr>
        <w:t>The finding of this study further elaborate</w:t>
      </w:r>
      <w:r w:rsidR="00CF272C" w:rsidRPr="00440B23">
        <w:rPr>
          <w:rFonts w:cs="Times New Roman"/>
          <w:szCs w:val="24"/>
        </w:rPr>
        <w:t>s on employability skills like self-motivation, which is also important for bring</w:t>
      </w:r>
      <w:r w:rsidR="00E1082C" w:rsidRPr="00440B23">
        <w:rPr>
          <w:rFonts w:cs="Times New Roman"/>
          <w:szCs w:val="24"/>
        </w:rPr>
        <w:t xml:space="preserve">ing innovations and ideas to display their enterprising skills. </w:t>
      </w:r>
      <w:r w:rsidR="007B1CA5" w:rsidRPr="00440B23">
        <w:rPr>
          <w:rFonts w:cs="Times New Roman"/>
          <w:szCs w:val="24"/>
        </w:rPr>
        <w:t xml:space="preserve">Majid et al. (2019) also support </w:t>
      </w:r>
      <w:r w:rsidR="00E1082C" w:rsidRPr="00440B23">
        <w:rPr>
          <w:rFonts w:cs="Times New Roman"/>
          <w:szCs w:val="24"/>
        </w:rPr>
        <w:t>that working under pressure is important for the employee to deliver the best performance</w:t>
      </w:r>
      <w:r w:rsidR="003F57D9" w:rsidRPr="00440B23">
        <w:rPr>
          <w:rFonts w:cs="Times New Roman"/>
          <w:szCs w:val="24"/>
        </w:rPr>
        <w:t xml:space="preserve"> within deadlines with</w:t>
      </w:r>
      <w:r w:rsidR="00CF272C" w:rsidRPr="00440B23">
        <w:rPr>
          <w:rFonts w:cs="Times New Roman"/>
          <w:szCs w:val="24"/>
        </w:rPr>
        <w:t>out</w:t>
      </w:r>
      <w:r w:rsidR="003F57D9" w:rsidRPr="00440B23">
        <w:rPr>
          <w:rFonts w:cs="Times New Roman"/>
          <w:szCs w:val="24"/>
        </w:rPr>
        <w:t xml:space="preserve"> stress. Therefore, </w:t>
      </w:r>
      <w:r w:rsidR="00CF272C" w:rsidRPr="00440B23">
        <w:rPr>
          <w:rFonts w:cs="Times New Roman"/>
          <w:szCs w:val="24"/>
        </w:rPr>
        <w:t>employers need</w:t>
      </w:r>
      <w:r w:rsidR="003F57D9" w:rsidRPr="00440B23">
        <w:rPr>
          <w:rFonts w:cs="Times New Roman"/>
          <w:szCs w:val="24"/>
        </w:rPr>
        <w:t xml:space="preserve"> to highlight and develop these employability skills </w:t>
      </w:r>
      <w:r w:rsidR="00CF272C" w:rsidRPr="00440B23">
        <w:rPr>
          <w:rFonts w:cs="Times New Roman"/>
          <w:szCs w:val="24"/>
        </w:rPr>
        <w:t>through</w:t>
      </w:r>
      <w:r w:rsidR="003F57D9" w:rsidRPr="00440B23">
        <w:rPr>
          <w:rFonts w:cs="Times New Roman"/>
          <w:szCs w:val="24"/>
        </w:rPr>
        <w:t xml:space="preserve"> </w:t>
      </w:r>
      <w:r w:rsidR="00CF272C" w:rsidRPr="00440B23">
        <w:rPr>
          <w:rFonts w:cs="Times New Roman"/>
          <w:szCs w:val="24"/>
        </w:rPr>
        <w:t xml:space="preserve">training and interactive workplace sessions.  </w:t>
      </w:r>
    </w:p>
    <w:p w14:paraId="761D93B2" w14:textId="77777777" w:rsidR="009B0346" w:rsidRPr="00440B23" w:rsidRDefault="00CF272C" w:rsidP="00440B23">
      <w:pPr>
        <w:ind w:firstLine="720"/>
        <w:rPr>
          <w:rFonts w:cs="Times New Roman"/>
          <w:szCs w:val="24"/>
        </w:rPr>
      </w:pPr>
      <w:r w:rsidRPr="00440B23">
        <w:rPr>
          <w:rFonts w:cs="Times New Roman"/>
          <w:szCs w:val="24"/>
        </w:rPr>
        <w:t xml:space="preserve">According to </w:t>
      </w:r>
      <w:r w:rsidR="007B1CA5" w:rsidRPr="00440B23">
        <w:rPr>
          <w:rFonts w:cs="Times New Roman"/>
          <w:szCs w:val="24"/>
          <w:shd w:val="clear" w:color="auto" w:fill="FFFFFF"/>
        </w:rPr>
        <w:t>Cairns et al</w:t>
      </w:r>
      <w:r w:rsidR="009C3D55" w:rsidRPr="00440B23">
        <w:rPr>
          <w:rFonts w:cs="Times New Roman"/>
          <w:szCs w:val="24"/>
          <w:shd w:val="clear" w:color="auto" w:fill="FFFFFF"/>
        </w:rPr>
        <w:t>.</w:t>
      </w:r>
      <w:r w:rsidR="007B1CA5" w:rsidRPr="00440B23">
        <w:rPr>
          <w:rFonts w:cs="Times New Roman"/>
          <w:szCs w:val="24"/>
          <w:shd w:val="clear" w:color="auto" w:fill="FFFFFF"/>
        </w:rPr>
        <w:t xml:space="preserve"> (2021),</w:t>
      </w:r>
      <w:r w:rsidRPr="00440B23">
        <w:rPr>
          <w:rFonts w:cs="Times New Roman"/>
          <w:szCs w:val="24"/>
        </w:rPr>
        <w:t xml:space="preserve"> organisations and employees want employability skills such as communication because almost 1400 UK employers are targeting communication skills as the key attribute of the employee</w:t>
      </w:r>
      <w:r w:rsidR="00664324" w:rsidRPr="00440B23">
        <w:rPr>
          <w:rFonts w:cs="Times New Roman"/>
          <w:szCs w:val="24"/>
        </w:rPr>
        <w:t xml:space="preserve"> pre</w:t>
      </w:r>
      <w:r w:rsidR="009C3D55" w:rsidRPr="00440B23">
        <w:rPr>
          <w:rFonts w:cs="Times New Roman"/>
          <w:szCs w:val="24"/>
        </w:rPr>
        <w:t>-</w:t>
      </w:r>
      <w:r w:rsidR="00664324" w:rsidRPr="00440B23">
        <w:rPr>
          <w:rFonts w:cs="Times New Roman"/>
          <w:szCs w:val="24"/>
        </w:rPr>
        <w:t>Covid-19 era</w:t>
      </w:r>
      <w:r w:rsidRPr="00440B23">
        <w:rPr>
          <w:rFonts w:cs="Times New Roman"/>
          <w:szCs w:val="24"/>
        </w:rPr>
        <w:t xml:space="preserve">. </w:t>
      </w:r>
      <w:r w:rsidR="009C3D55" w:rsidRPr="00440B23">
        <w:rPr>
          <w:rFonts w:cs="Times New Roman"/>
          <w:szCs w:val="24"/>
        </w:rPr>
        <w:t>At the same time,</w:t>
      </w:r>
      <w:r w:rsidRPr="00440B23">
        <w:rPr>
          <w:rFonts w:cs="Times New Roman"/>
          <w:szCs w:val="24"/>
        </w:rPr>
        <w:t xml:space="preserve"> 40% of employer</w:t>
      </w:r>
      <w:r w:rsidR="009C3D55" w:rsidRPr="00440B23">
        <w:rPr>
          <w:rFonts w:cs="Times New Roman"/>
          <w:szCs w:val="24"/>
        </w:rPr>
        <w:t>s</w:t>
      </w:r>
      <w:r w:rsidRPr="00440B23">
        <w:rPr>
          <w:rFonts w:cs="Times New Roman"/>
          <w:szCs w:val="24"/>
        </w:rPr>
        <w:t xml:space="preserve"> rank communication skills as their top three attribute</w:t>
      </w:r>
      <w:r w:rsidR="009C3D55" w:rsidRPr="00440B23">
        <w:rPr>
          <w:rFonts w:cs="Times New Roman"/>
          <w:szCs w:val="24"/>
        </w:rPr>
        <w:t>s</w:t>
      </w:r>
      <w:r w:rsidRPr="00440B23">
        <w:rPr>
          <w:rFonts w:cs="Times New Roman"/>
          <w:szCs w:val="24"/>
        </w:rPr>
        <w:t>. Similarly, 68% of the organisation arrange training session</w:t>
      </w:r>
      <w:r w:rsidR="009C3D55" w:rsidRPr="00440B23">
        <w:rPr>
          <w:rFonts w:cs="Times New Roman"/>
          <w:szCs w:val="24"/>
        </w:rPr>
        <w:t>s</w:t>
      </w:r>
      <w:r w:rsidRPr="00440B23">
        <w:rPr>
          <w:rFonts w:cs="Times New Roman"/>
          <w:szCs w:val="24"/>
        </w:rPr>
        <w:t xml:space="preserve"> in term</w:t>
      </w:r>
      <w:r w:rsidR="009C3D55" w:rsidRPr="00440B23">
        <w:rPr>
          <w:rFonts w:cs="Times New Roman"/>
          <w:szCs w:val="24"/>
        </w:rPr>
        <w:t>s</w:t>
      </w:r>
      <w:r w:rsidRPr="00440B23">
        <w:rPr>
          <w:rFonts w:cs="Times New Roman"/>
          <w:szCs w:val="24"/>
        </w:rPr>
        <w:t xml:space="preserve"> of effective communication in their workplace. </w:t>
      </w:r>
      <w:r w:rsidRPr="00440B23">
        <w:rPr>
          <w:rFonts w:cs="Times New Roman"/>
          <w:szCs w:val="24"/>
        </w:rPr>
        <w:lastRenderedPageBreak/>
        <w:t>On the other hand, problem</w:t>
      </w:r>
      <w:r w:rsidR="009C3D55" w:rsidRPr="00440B23">
        <w:rPr>
          <w:rFonts w:cs="Times New Roman"/>
          <w:szCs w:val="24"/>
        </w:rPr>
        <w:t>-solving skills are important employability skills for employers to identify and train the potential employee because</w:t>
      </w:r>
      <w:r w:rsidRPr="00440B23">
        <w:rPr>
          <w:rFonts w:cs="Times New Roman"/>
          <w:szCs w:val="24"/>
        </w:rPr>
        <w:t xml:space="preserve"> 50% of the business has variability in their business model and depends on their effective </w:t>
      </w:r>
      <w:r w:rsidR="007B1CA5" w:rsidRPr="00440B23">
        <w:rPr>
          <w:rFonts w:cs="Times New Roman"/>
          <w:szCs w:val="24"/>
        </w:rPr>
        <w:t>decisions (</w:t>
      </w:r>
      <w:r w:rsidR="007B1CA5" w:rsidRPr="00440B23">
        <w:rPr>
          <w:rFonts w:cs="Times New Roman"/>
          <w:szCs w:val="24"/>
          <w:shd w:val="clear" w:color="auto" w:fill="FFFFFF"/>
        </w:rPr>
        <w:t>Limond et al., 2019)</w:t>
      </w:r>
      <w:r w:rsidR="009B0346" w:rsidRPr="00440B23">
        <w:rPr>
          <w:rFonts w:cs="Times New Roman"/>
          <w:szCs w:val="24"/>
        </w:rPr>
        <w:t xml:space="preserve">. Therefore, these employability skills </w:t>
      </w:r>
      <w:r w:rsidR="009C3D55" w:rsidRPr="00440B23">
        <w:rPr>
          <w:rFonts w:cs="Times New Roman"/>
          <w:szCs w:val="24"/>
        </w:rPr>
        <w:t>depend</w:t>
      </w:r>
      <w:r w:rsidR="009B0346" w:rsidRPr="00440B23">
        <w:rPr>
          <w:rFonts w:cs="Times New Roman"/>
          <w:szCs w:val="24"/>
        </w:rPr>
        <w:t xml:space="preserve"> on the goals and objective</w:t>
      </w:r>
      <w:r w:rsidR="009C3D55" w:rsidRPr="00440B23">
        <w:rPr>
          <w:rFonts w:cs="Times New Roman"/>
          <w:szCs w:val="24"/>
        </w:rPr>
        <w:t>s</w:t>
      </w:r>
      <w:r w:rsidR="009B0346" w:rsidRPr="00440B23">
        <w:rPr>
          <w:rFonts w:cs="Times New Roman"/>
          <w:szCs w:val="24"/>
        </w:rPr>
        <w:t xml:space="preserve"> of the organisation</w:t>
      </w:r>
      <w:r w:rsidR="009C3D55" w:rsidRPr="00440B23">
        <w:rPr>
          <w:rFonts w:cs="Times New Roman"/>
          <w:szCs w:val="24"/>
        </w:rPr>
        <w:t>,</w:t>
      </w:r>
      <w:r w:rsidR="009B0346" w:rsidRPr="00440B23">
        <w:rPr>
          <w:rFonts w:cs="Times New Roman"/>
          <w:szCs w:val="24"/>
        </w:rPr>
        <w:t xml:space="preserve"> and </w:t>
      </w:r>
      <w:r w:rsidR="009C3D55" w:rsidRPr="00440B23">
        <w:rPr>
          <w:rFonts w:cs="Times New Roman"/>
          <w:szCs w:val="24"/>
        </w:rPr>
        <w:t>both employees and employers need</w:t>
      </w:r>
      <w:r w:rsidR="009B0346" w:rsidRPr="00440B23">
        <w:rPr>
          <w:rFonts w:cs="Times New Roman"/>
          <w:szCs w:val="24"/>
        </w:rPr>
        <w:t xml:space="preserve"> to maximise the turn o</w:t>
      </w:r>
      <w:r w:rsidR="009C3D55" w:rsidRPr="00440B23">
        <w:rPr>
          <w:rFonts w:cs="Times New Roman"/>
          <w:szCs w:val="24"/>
        </w:rPr>
        <w:t>f</w:t>
      </w:r>
      <w:r w:rsidR="009B0346" w:rsidRPr="00440B23">
        <w:rPr>
          <w:rFonts w:cs="Times New Roman"/>
          <w:szCs w:val="24"/>
        </w:rPr>
        <w:t xml:space="preserve"> the required objective of the organisation. </w:t>
      </w:r>
    </w:p>
    <w:p w14:paraId="761D93B3" w14:textId="77777777" w:rsidR="00664324" w:rsidRPr="00440B23" w:rsidRDefault="00AE36F3" w:rsidP="00440B23">
      <w:pPr>
        <w:pStyle w:val="Heading2"/>
        <w:spacing w:line="480" w:lineRule="auto"/>
        <w:rPr>
          <w:rFonts w:cs="Times New Roman"/>
          <w:szCs w:val="24"/>
        </w:rPr>
      </w:pPr>
      <w:bookmarkStart w:id="4" w:name="_Toc89104518"/>
      <w:r w:rsidRPr="00440B23">
        <w:rPr>
          <w:rFonts w:cs="Times New Roman"/>
          <w:szCs w:val="24"/>
        </w:rPr>
        <w:t>What do they look like now? Post Covid-19</w:t>
      </w:r>
      <w:bookmarkEnd w:id="4"/>
      <w:r w:rsidRPr="00440B23">
        <w:rPr>
          <w:rFonts w:cs="Times New Roman"/>
          <w:szCs w:val="24"/>
        </w:rPr>
        <w:t xml:space="preserve"> </w:t>
      </w:r>
    </w:p>
    <w:p w14:paraId="761D93B4" w14:textId="77777777" w:rsidR="009C3D55" w:rsidRPr="00440B23" w:rsidRDefault="00AE36F3" w:rsidP="00440B23">
      <w:pPr>
        <w:ind w:firstLine="720"/>
        <w:rPr>
          <w:rFonts w:cs="Times New Roman"/>
          <w:szCs w:val="24"/>
        </w:rPr>
      </w:pPr>
      <w:r w:rsidRPr="00440B23">
        <w:rPr>
          <w:rFonts w:cs="Times New Roman"/>
          <w:szCs w:val="24"/>
        </w:rPr>
        <w:t xml:space="preserve">The human civilisation is being confronted with a new catastrophe known as the Covid-19 epidemic. In recent years, many global enterprises have adopted and changed their business models, which have resulted in a global framework of constraints, which is forcibly required in the resumption of </w:t>
      </w:r>
      <w:r w:rsidR="007B1CA5" w:rsidRPr="00440B23">
        <w:rPr>
          <w:rFonts w:cs="Times New Roman"/>
          <w:szCs w:val="24"/>
        </w:rPr>
        <w:t>operations (</w:t>
      </w:r>
      <w:r w:rsidR="007B1CA5" w:rsidRPr="00440B23">
        <w:rPr>
          <w:rFonts w:cs="Times New Roman"/>
          <w:szCs w:val="24"/>
          <w:shd w:val="clear" w:color="auto" w:fill="FFFFFF"/>
        </w:rPr>
        <w:t>Buheji and Buheji, 2020)</w:t>
      </w:r>
      <w:r w:rsidRPr="00440B23">
        <w:rPr>
          <w:rFonts w:cs="Times New Roman"/>
          <w:szCs w:val="24"/>
        </w:rPr>
        <w:t xml:space="preserve">. As a result of these restrictions, employers have turned to technology and talent to </w:t>
      </w:r>
      <w:r w:rsidR="009C3D55" w:rsidRPr="00440B23">
        <w:rPr>
          <w:rFonts w:cs="Times New Roman"/>
          <w:szCs w:val="24"/>
        </w:rPr>
        <w:t>ensure operations restart</w:t>
      </w:r>
      <w:r w:rsidRPr="00440B23">
        <w:rPr>
          <w:rFonts w:cs="Times New Roman"/>
          <w:szCs w:val="24"/>
        </w:rPr>
        <w:t xml:space="preserve"> in their places of business. The expectation that </w:t>
      </w:r>
      <w:r w:rsidR="009C3D55" w:rsidRPr="00440B23">
        <w:rPr>
          <w:rFonts w:cs="Times New Roman"/>
          <w:szCs w:val="24"/>
        </w:rPr>
        <w:t>most</w:t>
      </w:r>
      <w:r w:rsidRPr="00440B23">
        <w:rPr>
          <w:rFonts w:cs="Times New Roman"/>
          <w:szCs w:val="24"/>
        </w:rPr>
        <w:t xml:space="preserve"> employees will work from home </w:t>
      </w:r>
      <w:r w:rsidR="009C3D55" w:rsidRPr="00440B23">
        <w:rPr>
          <w:rFonts w:cs="Times New Roman"/>
          <w:szCs w:val="24"/>
        </w:rPr>
        <w:t>impacts</w:t>
      </w:r>
      <w:r w:rsidRPr="00440B23">
        <w:rPr>
          <w:rFonts w:cs="Times New Roman"/>
          <w:szCs w:val="24"/>
        </w:rPr>
        <w:t xml:space="preserve"> their skill set and personal growth. According to a study conducted by</w:t>
      </w:r>
      <w:r w:rsidR="007B1CA5" w:rsidRPr="00440B23">
        <w:rPr>
          <w:rFonts w:cs="Times New Roman"/>
          <w:szCs w:val="24"/>
          <w:shd w:val="clear" w:color="auto" w:fill="FFFFFF"/>
        </w:rPr>
        <w:t xml:space="preserve"> Gill (2020)</w:t>
      </w:r>
      <w:r w:rsidR="009C3D55" w:rsidRPr="00440B23">
        <w:rPr>
          <w:rFonts w:cs="Times New Roman"/>
          <w:szCs w:val="24"/>
          <w:shd w:val="clear" w:color="auto" w:fill="FFFFFF"/>
        </w:rPr>
        <w:t>,</w:t>
      </w:r>
      <w:r w:rsidR="007B1CA5" w:rsidRPr="00440B23">
        <w:rPr>
          <w:rFonts w:cs="Times New Roman"/>
          <w:szCs w:val="24"/>
        </w:rPr>
        <w:t xml:space="preserve"> employability</w:t>
      </w:r>
      <w:r w:rsidRPr="00440B23">
        <w:rPr>
          <w:rFonts w:cs="Times New Roman"/>
          <w:szCs w:val="24"/>
        </w:rPr>
        <w:t xml:space="preserve"> skills have been more difficult to develop </w:t>
      </w:r>
      <w:r w:rsidR="007B1CA5" w:rsidRPr="00440B23">
        <w:rPr>
          <w:rFonts w:cs="Times New Roman"/>
          <w:szCs w:val="24"/>
        </w:rPr>
        <w:t>because</w:t>
      </w:r>
      <w:r w:rsidRPr="00440B23">
        <w:rPr>
          <w:rFonts w:cs="Times New Roman"/>
          <w:szCs w:val="24"/>
        </w:rPr>
        <w:t xml:space="preserve"> of Covid-19. Recent developments have contributed to employability skills concerns in this pandemic, including being </w:t>
      </w:r>
      <w:r w:rsidR="007B1CA5" w:rsidRPr="00440B23">
        <w:rPr>
          <w:rFonts w:cs="Times New Roman"/>
          <w:szCs w:val="24"/>
        </w:rPr>
        <w:t>meticulous</w:t>
      </w:r>
      <w:r w:rsidRPr="00440B23">
        <w:rPr>
          <w:rFonts w:cs="Times New Roman"/>
          <w:szCs w:val="24"/>
        </w:rPr>
        <w:t xml:space="preserve"> about where one works, being ready to work, having soft skills, and the quality of education received by new graduates. For example, because of the volatility induced by the pandemic, there is a reduction in the opportunity for employability skills development. During the </w:t>
      </w:r>
      <w:r w:rsidR="007B1CA5" w:rsidRPr="00440B23">
        <w:rPr>
          <w:rFonts w:cs="Times New Roman"/>
          <w:szCs w:val="24"/>
        </w:rPr>
        <w:t>Covid-19</w:t>
      </w:r>
      <w:r w:rsidRPr="00440B23">
        <w:rPr>
          <w:rFonts w:cs="Times New Roman"/>
          <w:szCs w:val="24"/>
        </w:rPr>
        <w:t xml:space="preserve">, some firms </w:t>
      </w:r>
      <w:r w:rsidR="009C3D55" w:rsidRPr="00440B23">
        <w:rPr>
          <w:rFonts w:cs="Times New Roman"/>
          <w:szCs w:val="24"/>
        </w:rPr>
        <w:t>we</w:t>
      </w:r>
      <w:r w:rsidRPr="00440B23">
        <w:rPr>
          <w:rFonts w:cs="Times New Roman"/>
          <w:szCs w:val="24"/>
        </w:rPr>
        <w:t xml:space="preserve">re forced to close due to </w:t>
      </w:r>
      <w:r w:rsidR="009C3D55" w:rsidRPr="00440B23">
        <w:rPr>
          <w:rFonts w:cs="Times New Roman"/>
          <w:szCs w:val="24"/>
        </w:rPr>
        <w:t>scarce</w:t>
      </w:r>
      <w:r w:rsidRPr="00440B23">
        <w:rPr>
          <w:rFonts w:cs="Times New Roman"/>
          <w:szCs w:val="24"/>
        </w:rPr>
        <w:t xml:space="preserve"> workers with the necessary </w:t>
      </w:r>
      <w:r w:rsidR="007B1CA5" w:rsidRPr="00440B23">
        <w:rPr>
          <w:rFonts w:cs="Times New Roman"/>
          <w:szCs w:val="24"/>
        </w:rPr>
        <w:t>abilities (</w:t>
      </w:r>
      <w:r w:rsidR="007B1CA5" w:rsidRPr="00440B23">
        <w:rPr>
          <w:rFonts w:cs="Times New Roman"/>
          <w:szCs w:val="24"/>
          <w:shd w:val="clear" w:color="auto" w:fill="FFFFFF"/>
        </w:rPr>
        <w:t>Coates et al., 2020)</w:t>
      </w:r>
      <w:r w:rsidRPr="00440B23">
        <w:rPr>
          <w:rFonts w:cs="Times New Roman"/>
          <w:szCs w:val="24"/>
        </w:rPr>
        <w:t>.</w:t>
      </w:r>
    </w:p>
    <w:p w14:paraId="761D93B5" w14:textId="77777777" w:rsidR="00AE36F3" w:rsidRPr="00440B23" w:rsidRDefault="00AE36F3" w:rsidP="00440B23">
      <w:pPr>
        <w:ind w:firstLine="720"/>
        <w:rPr>
          <w:rFonts w:cs="Times New Roman"/>
          <w:szCs w:val="24"/>
        </w:rPr>
      </w:pPr>
      <w:r w:rsidRPr="00440B23">
        <w:rPr>
          <w:rFonts w:cs="Times New Roman"/>
          <w:szCs w:val="24"/>
        </w:rPr>
        <w:t xml:space="preserve">Furthermore, according to </w:t>
      </w:r>
      <w:r w:rsidR="007B1CA5" w:rsidRPr="00440B23">
        <w:rPr>
          <w:rFonts w:cs="Times New Roman"/>
          <w:szCs w:val="24"/>
        </w:rPr>
        <w:t xml:space="preserve">Coates et al. (2020), </w:t>
      </w:r>
      <w:r w:rsidRPr="00440B23">
        <w:rPr>
          <w:rFonts w:cs="Times New Roman"/>
          <w:szCs w:val="24"/>
        </w:rPr>
        <w:t xml:space="preserve">there are approximately 650,000 firms that have closed </w:t>
      </w:r>
      <w:r w:rsidR="007B1CA5" w:rsidRPr="00440B23">
        <w:rPr>
          <w:rFonts w:cs="Times New Roman"/>
          <w:szCs w:val="24"/>
        </w:rPr>
        <w:t>because</w:t>
      </w:r>
      <w:r w:rsidRPr="00440B23">
        <w:rPr>
          <w:rFonts w:cs="Times New Roman"/>
          <w:szCs w:val="24"/>
        </w:rPr>
        <w:t xml:space="preserve"> of the lockdown's effects, as well as their failure to cope with the development of their talents and their incapacity to pay their employees. </w:t>
      </w:r>
      <w:r w:rsidR="007B1CA5" w:rsidRPr="00440B23">
        <w:rPr>
          <w:rFonts w:cs="Times New Roman"/>
          <w:szCs w:val="24"/>
        </w:rPr>
        <w:t>Because</w:t>
      </w:r>
      <w:r w:rsidRPr="00440B23">
        <w:rPr>
          <w:rFonts w:cs="Times New Roman"/>
          <w:szCs w:val="24"/>
        </w:rPr>
        <w:t xml:space="preserve"> of these factors, the increase in the employment rate in the United Kingdom has increased by around 15%, creating a difficulty for new employees and companies to meet the new requirements resulting from the Covid-19 epidemic. </w:t>
      </w:r>
    </w:p>
    <w:p w14:paraId="761D93B6" w14:textId="77777777" w:rsidR="00AE36F3" w:rsidRPr="00440B23" w:rsidRDefault="00AE36F3" w:rsidP="00440B23">
      <w:pPr>
        <w:pStyle w:val="Heading3"/>
        <w:rPr>
          <w:rFonts w:eastAsiaTheme="minorHAnsi" w:cs="Times New Roman"/>
        </w:rPr>
      </w:pPr>
      <w:bookmarkStart w:id="5" w:name="_Toc89104519"/>
      <w:r w:rsidRPr="00440B23">
        <w:rPr>
          <w:rFonts w:cs="Times New Roman"/>
        </w:rPr>
        <w:lastRenderedPageBreak/>
        <w:t>Digital competency</w:t>
      </w:r>
      <w:bookmarkEnd w:id="5"/>
    </w:p>
    <w:p w14:paraId="761D93B7" w14:textId="77777777" w:rsidR="00AE36F3" w:rsidRPr="00440B23" w:rsidRDefault="00AE36F3" w:rsidP="00440B23">
      <w:pPr>
        <w:ind w:firstLine="720"/>
        <w:rPr>
          <w:rFonts w:cs="Times New Roman"/>
          <w:szCs w:val="24"/>
        </w:rPr>
      </w:pPr>
      <w:r w:rsidRPr="00440B23">
        <w:rPr>
          <w:rFonts w:cs="Times New Roman"/>
          <w:szCs w:val="24"/>
        </w:rPr>
        <w:t xml:space="preserve">According to the findings of </w:t>
      </w:r>
      <w:r w:rsidR="007B1CA5" w:rsidRPr="00440B23">
        <w:rPr>
          <w:rFonts w:cs="Times New Roman"/>
          <w:szCs w:val="24"/>
          <w:shd w:val="clear" w:color="auto" w:fill="FFFFFF"/>
        </w:rPr>
        <w:t>Kniazieva (2021),</w:t>
      </w:r>
      <w:r w:rsidRPr="00440B23">
        <w:rPr>
          <w:rFonts w:cs="Times New Roman"/>
          <w:szCs w:val="24"/>
        </w:rPr>
        <w:t xml:space="preserve"> digital competency is an important process in which employees can embrace many technology features that can ease the </w:t>
      </w:r>
      <w:r w:rsidR="009C3D55" w:rsidRPr="00440B23">
        <w:rPr>
          <w:rFonts w:cs="Times New Roman"/>
          <w:szCs w:val="24"/>
        </w:rPr>
        <w:t>employees' jobs and help the employees</w:t>
      </w:r>
      <w:r w:rsidRPr="00440B23">
        <w:rPr>
          <w:rFonts w:cs="Times New Roman"/>
          <w:szCs w:val="24"/>
        </w:rPr>
        <w:t xml:space="preserve"> get their productivity back on track. </w:t>
      </w:r>
      <w:r w:rsidR="009C3D55" w:rsidRPr="00440B23">
        <w:rPr>
          <w:rFonts w:cs="Times New Roman"/>
          <w:szCs w:val="24"/>
        </w:rPr>
        <w:t>Even though</w:t>
      </w:r>
      <w:r w:rsidRPr="00440B23">
        <w:rPr>
          <w:rFonts w:cs="Times New Roman"/>
          <w:szCs w:val="24"/>
        </w:rPr>
        <w:t xml:space="preserve"> according to digital transformation theory, there are certain barriers to sustaining the multi-dimensional use of technology, such as the implementation of training, there are some advantages to doing </w:t>
      </w:r>
      <w:r w:rsidR="007B1CA5" w:rsidRPr="00440B23">
        <w:rPr>
          <w:rFonts w:cs="Times New Roman"/>
          <w:szCs w:val="24"/>
        </w:rPr>
        <w:t>so (</w:t>
      </w:r>
      <w:r w:rsidR="007B1CA5" w:rsidRPr="00440B23">
        <w:rPr>
          <w:rFonts w:cs="Times New Roman"/>
          <w:szCs w:val="24"/>
          <w:shd w:val="clear" w:color="auto" w:fill="FFFFFF"/>
        </w:rPr>
        <w:t>Nagel, 2020)</w:t>
      </w:r>
      <w:r w:rsidRPr="00440B23">
        <w:rPr>
          <w:rFonts w:cs="Times New Roman"/>
          <w:szCs w:val="24"/>
        </w:rPr>
        <w:t xml:space="preserve">. When it comes to solving the digital issues of learning and development in employability skills, organisations </w:t>
      </w:r>
      <w:r w:rsidR="009C3D55" w:rsidRPr="00440B23">
        <w:rPr>
          <w:rFonts w:cs="Times New Roman"/>
          <w:szCs w:val="24"/>
        </w:rPr>
        <w:t>employ</w:t>
      </w:r>
      <w:r w:rsidRPr="00440B23">
        <w:rPr>
          <w:rFonts w:cs="Times New Roman"/>
          <w:szCs w:val="24"/>
        </w:rPr>
        <w:t xml:space="preserve"> diffusion theories since employers are highly focused on the technology components to succeed and adapt </w:t>
      </w:r>
      <w:r w:rsidR="009C3D55" w:rsidRPr="00440B23">
        <w:rPr>
          <w:rFonts w:cs="Times New Roman"/>
          <w:szCs w:val="24"/>
        </w:rPr>
        <w:t xml:space="preserve">to </w:t>
      </w:r>
      <w:r w:rsidRPr="00440B23">
        <w:rPr>
          <w:rFonts w:cs="Times New Roman"/>
          <w:szCs w:val="24"/>
        </w:rPr>
        <w:t xml:space="preserve">the </w:t>
      </w:r>
      <w:r w:rsidR="007B1CA5" w:rsidRPr="00440B23">
        <w:rPr>
          <w:rFonts w:cs="Times New Roman"/>
          <w:szCs w:val="24"/>
        </w:rPr>
        <w:t>shift (</w:t>
      </w:r>
      <w:r w:rsidR="007B1CA5" w:rsidRPr="00440B23">
        <w:rPr>
          <w:rFonts w:cs="Times New Roman"/>
          <w:szCs w:val="24"/>
          <w:shd w:val="clear" w:color="auto" w:fill="FFFFFF"/>
        </w:rPr>
        <w:t>Kniazieva, 2021)</w:t>
      </w:r>
      <w:r w:rsidRPr="00440B23">
        <w:rPr>
          <w:rFonts w:cs="Times New Roman"/>
          <w:szCs w:val="24"/>
        </w:rPr>
        <w:t>.</w:t>
      </w:r>
    </w:p>
    <w:p w14:paraId="761D93B8" w14:textId="77777777" w:rsidR="00AE36F3" w:rsidRPr="00440B23" w:rsidRDefault="00AE36F3" w:rsidP="00440B23">
      <w:pPr>
        <w:ind w:firstLine="720"/>
        <w:rPr>
          <w:rFonts w:cs="Times New Roman"/>
          <w:szCs w:val="24"/>
        </w:rPr>
      </w:pPr>
      <w:r w:rsidRPr="00440B23">
        <w:rPr>
          <w:rFonts w:cs="Times New Roman"/>
          <w:szCs w:val="24"/>
        </w:rPr>
        <w:t xml:space="preserve">Because of his or her digital proficiency, the employee has the potential to gain access to information that has been stored in computer data. </w:t>
      </w:r>
      <w:r w:rsidR="009C3D55" w:rsidRPr="00440B23">
        <w:rPr>
          <w:rFonts w:cs="Times New Roman"/>
          <w:szCs w:val="24"/>
        </w:rPr>
        <w:t>On the other hand, employers</w:t>
      </w:r>
      <w:r w:rsidRPr="00440B23">
        <w:rPr>
          <w:rFonts w:cs="Times New Roman"/>
          <w:szCs w:val="24"/>
        </w:rPr>
        <w:t xml:space="preserve"> can use transformational learning theory to assist in the adaption of digital competency abilities. </w:t>
      </w:r>
      <w:r w:rsidR="009C3D55" w:rsidRPr="00440B23">
        <w:rPr>
          <w:rFonts w:cs="Times New Roman"/>
          <w:szCs w:val="24"/>
        </w:rPr>
        <w:t>Following</w:t>
      </w:r>
      <w:r w:rsidRPr="00440B23">
        <w:rPr>
          <w:rFonts w:cs="Times New Roman"/>
          <w:szCs w:val="24"/>
        </w:rPr>
        <w:t xml:space="preserve"> the transformational learning theory, a framework for understanding the demand of digital competency in the employability skills set is provided. This framework is further explored </w:t>
      </w:r>
      <w:r w:rsidR="009C3D55" w:rsidRPr="00440B23">
        <w:rPr>
          <w:rFonts w:cs="Times New Roman"/>
          <w:szCs w:val="24"/>
        </w:rPr>
        <w:t>to enhance the growth process</w:t>
      </w:r>
      <w:r w:rsidR="007B1CA5" w:rsidRPr="00440B23">
        <w:rPr>
          <w:rFonts w:cs="Times New Roman"/>
          <w:szCs w:val="24"/>
        </w:rPr>
        <w:t xml:space="preserve"> (</w:t>
      </w:r>
      <w:r w:rsidR="007B1CA5" w:rsidRPr="00440B23">
        <w:rPr>
          <w:rFonts w:cs="Times New Roman"/>
          <w:szCs w:val="24"/>
          <w:shd w:val="clear" w:color="auto" w:fill="FFFFFF"/>
        </w:rPr>
        <w:t>Adedoyin and Soykan, 2020)</w:t>
      </w:r>
      <w:r w:rsidRPr="00440B23">
        <w:rPr>
          <w:rFonts w:cs="Times New Roman"/>
          <w:szCs w:val="24"/>
        </w:rPr>
        <w:t>.</w:t>
      </w:r>
    </w:p>
    <w:p w14:paraId="761D93B9" w14:textId="77777777" w:rsidR="00AE36F3" w:rsidRPr="00440B23" w:rsidRDefault="00AE36F3" w:rsidP="00440B23">
      <w:pPr>
        <w:pStyle w:val="Heading3"/>
        <w:rPr>
          <w:rFonts w:eastAsiaTheme="minorHAnsi" w:cs="Times New Roman"/>
          <w:color w:val="auto"/>
        </w:rPr>
      </w:pPr>
      <w:bookmarkStart w:id="6" w:name="_Toc89104520"/>
      <w:r w:rsidRPr="00440B23">
        <w:rPr>
          <w:rFonts w:eastAsiaTheme="minorHAnsi" w:cs="Times New Roman"/>
        </w:rPr>
        <w:t>Resilience</w:t>
      </w:r>
      <w:bookmarkEnd w:id="6"/>
    </w:p>
    <w:p w14:paraId="761D93BA" w14:textId="77777777" w:rsidR="00AE36F3" w:rsidRPr="00440B23" w:rsidRDefault="00AE36F3" w:rsidP="00440B23">
      <w:pPr>
        <w:ind w:firstLine="720"/>
        <w:rPr>
          <w:rFonts w:cs="Times New Roman"/>
          <w:szCs w:val="24"/>
        </w:rPr>
      </w:pPr>
      <w:r w:rsidRPr="00440B23">
        <w:rPr>
          <w:rFonts w:cs="Times New Roman"/>
          <w:szCs w:val="24"/>
        </w:rPr>
        <w:t xml:space="preserve">Employees' </w:t>
      </w:r>
      <w:r w:rsidR="007B1CA5" w:rsidRPr="00440B23">
        <w:rPr>
          <w:rFonts w:cs="Times New Roman"/>
          <w:szCs w:val="24"/>
        </w:rPr>
        <w:t>skills</w:t>
      </w:r>
      <w:r w:rsidRPr="00440B23">
        <w:rPr>
          <w:rFonts w:cs="Times New Roman"/>
          <w:szCs w:val="24"/>
        </w:rPr>
        <w:t xml:space="preserve"> to be resilient throughout the pandemic is another development in employability skills that has occurred since the Covid-19 era, and it is considered essential in this situation. Resilience is defined as the ability to </w:t>
      </w:r>
      <w:r w:rsidR="009C3D55" w:rsidRPr="00440B23">
        <w:rPr>
          <w:rFonts w:cs="Times New Roman"/>
          <w:szCs w:val="24"/>
        </w:rPr>
        <w:t>cope with a specific crisis and specific circumstance emotionally</w:t>
      </w:r>
      <w:r w:rsidRPr="00440B23">
        <w:rPr>
          <w:rFonts w:cs="Times New Roman"/>
          <w:szCs w:val="24"/>
        </w:rPr>
        <w:t xml:space="preserve">. Resilience has been ranked as the second most important employability skill, and </w:t>
      </w:r>
      <w:r w:rsidR="009C3D55" w:rsidRPr="00440B23">
        <w:rPr>
          <w:rFonts w:cs="Times New Roman"/>
          <w:szCs w:val="24"/>
        </w:rPr>
        <w:t>adopting</w:t>
      </w:r>
      <w:r w:rsidRPr="00440B23">
        <w:rPr>
          <w:rFonts w:cs="Times New Roman"/>
          <w:szCs w:val="24"/>
        </w:rPr>
        <w:t xml:space="preserve"> the seven Cs of Resilience model in training has almost completely transformed the development of employable </w:t>
      </w:r>
      <w:r w:rsidR="007B1CA5" w:rsidRPr="00440B23">
        <w:rPr>
          <w:rFonts w:cs="Times New Roman"/>
          <w:szCs w:val="24"/>
        </w:rPr>
        <w:t>skills (</w:t>
      </w:r>
      <w:r w:rsidR="007B1CA5" w:rsidRPr="00440B23">
        <w:rPr>
          <w:rFonts w:cs="Times New Roman"/>
          <w:szCs w:val="24"/>
          <w:shd w:val="clear" w:color="auto" w:fill="FFFFFF"/>
        </w:rPr>
        <w:t>Yıldırım and Solmaz, 2020)</w:t>
      </w:r>
      <w:r w:rsidRPr="00440B23">
        <w:rPr>
          <w:rFonts w:cs="Times New Roman"/>
          <w:szCs w:val="24"/>
        </w:rPr>
        <w:t xml:space="preserve">. </w:t>
      </w:r>
      <w:r w:rsidR="009C3D55" w:rsidRPr="00440B23">
        <w:rPr>
          <w:rFonts w:cs="Times New Roman"/>
          <w:szCs w:val="24"/>
        </w:rPr>
        <w:t>As a result, c</w:t>
      </w:r>
      <w:r w:rsidRPr="00440B23">
        <w:rPr>
          <w:rFonts w:cs="Times New Roman"/>
          <w:szCs w:val="24"/>
        </w:rPr>
        <w:t xml:space="preserve">ompanies are more focused on addressing this model to employees who </w:t>
      </w:r>
      <w:r w:rsidR="009C3D55" w:rsidRPr="00440B23">
        <w:rPr>
          <w:rFonts w:cs="Times New Roman"/>
          <w:szCs w:val="24"/>
        </w:rPr>
        <w:t>can</w:t>
      </w:r>
      <w:r w:rsidRPr="00440B23">
        <w:rPr>
          <w:rFonts w:cs="Times New Roman"/>
          <w:szCs w:val="24"/>
        </w:rPr>
        <w:t xml:space="preserve"> learn and develop these abilities. According to the </w:t>
      </w:r>
      <w:r w:rsidR="009C3D55" w:rsidRPr="00440B23">
        <w:rPr>
          <w:rFonts w:cs="Times New Roman"/>
          <w:szCs w:val="24"/>
        </w:rPr>
        <w:t>study's findings</w:t>
      </w:r>
      <w:r w:rsidRPr="00440B23">
        <w:rPr>
          <w:rFonts w:cs="Times New Roman"/>
          <w:szCs w:val="24"/>
        </w:rPr>
        <w:t xml:space="preserve"> conducted by </w:t>
      </w:r>
      <w:r w:rsidR="007B1CA5" w:rsidRPr="00440B23">
        <w:rPr>
          <w:rFonts w:cs="Times New Roman"/>
          <w:szCs w:val="24"/>
          <w:shd w:val="clear" w:color="auto" w:fill="FFFFFF"/>
        </w:rPr>
        <w:t>De la Fuente et al.</w:t>
      </w:r>
      <w:r w:rsidR="009C3D55" w:rsidRPr="00440B23">
        <w:rPr>
          <w:rFonts w:cs="Times New Roman"/>
          <w:szCs w:val="24"/>
          <w:shd w:val="clear" w:color="auto" w:fill="FFFFFF"/>
        </w:rPr>
        <w:t xml:space="preserve"> </w:t>
      </w:r>
      <w:r w:rsidR="007B1CA5" w:rsidRPr="00440B23">
        <w:rPr>
          <w:rFonts w:cs="Times New Roman"/>
          <w:szCs w:val="24"/>
          <w:shd w:val="clear" w:color="auto" w:fill="FFFFFF"/>
        </w:rPr>
        <w:lastRenderedPageBreak/>
        <w:t>(2021)</w:t>
      </w:r>
      <w:r w:rsidR="009C3D55" w:rsidRPr="00440B23">
        <w:rPr>
          <w:rFonts w:cs="Times New Roman"/>
          <w:szCs w:val="24"/>
        </w:rPr>
        <w:t>, four components can exist in employees:</w:t>
      </w:r>
      <w:r w:rsidRPr="00440B23">
        <w:rPr>
          <w:rFonts w:cs="Times New Roman"/>
          <w:szCs w:val="24"/>
        </w:rPr>
        <w:t xml:space="preserve"> resourcefulness, control, growth, and involvement. </w:t>
      </w:r>
      <w:r w:rsidR="009C3D55" w:rsidRPr="00440B23">
        <w:rPr>
          <w:rFonts w:cs="Times New Roman"/>
          <w:szCs w:val="24"/>
        </w:rPr>
        <w:t>Therefore, e</w:t>
      </w:r>
      <w:r w:rsidR="007B1CA5" w:rsidRPr="00440B23">
        <w:rPr>
          <w:rFonts w:cs="Times New Roman"/>
          <w:szCs w:val="24"/>
        </w:rPr>
        <w:t>mployers to determine the level of resilience can use these components</w:t>
      </w:r>
      <w:r w:rsidRPr="00440B23">
        <w:rPr>
          <w:rFonts w:cs="Times New Roman"/>
          <w:szCs w:val="24"/>
        </w:rPr>
        <w:t>.</w:t>
      </w:r>
    </w:p>
    <w:p w14:paraId="761D93BB" w14:textId="77777777" w:rsidR="00AE36F3" w:rsidRPr="00440B23" w:rsidRDefault="00AE36F3" w:rsidP="00440B23">
      <w:pPr>
        <w:pStyle w:val="Heading3"/>
        <w:rPr>
          <w:rFonts w:eastAsiaTheme="minorHAnsi" w:cs="Times New Roman"/>
          <w:color w:val="auto"/>
        </w:rPr>
      </w:pPr>
      <w:bookmarkStart w:id="7" w:name="_Toc89104521"/>
      <w:r w:rsidRPr="00440B23">
        <w:rPr>
          <w:rFonts w:eastAsiaTheme="minorHAnsi" w:cs="Times New Roman"/>
        </w:rPr>
        <w:t>Emotional intelligence</w:t>
      </w:r>
      <w:bookmarkEnd w:id="7"/>
    </w:p>
    <w:p w14:paraId="761D93BC" w14:textId="77777777" w:rsidR="00AE36F3" w:rsidRPr="00440B23" w:rsidRDefault="00AE36F3" w:rsidP="00440B23">
      <w:pPr>
        <w:ind w:firstLine="720"/>
        <w:rPr>
          <w:rFonts w:cs="Times New Roman"/>
          <w:szCs w:val="24"/>
        </w:rPr>
      </w:pPr>
      <w:r w:rsidRPr="00440B23">
        <w:rPr>
          <w:rFonts w:cs="Times New Roman"/>
          <w:szCs w:val="24"/>
        </w:rPr>
        <w:t xml:space="preserve">Employees' emotional intelligence is a critical employability skill that </w:t>
      </w:r>
      <w:r w:rsidR="009C3D55" w:rsidRPr="00440B23">
        <w:rPr>
          <w:rFonts w:cs="Times New Roman"/>
          <w:szCs w:val="24"/>
        </w:rPr>
        <w:t>businesses have embraced</w:t>
      </w:r>
      <w:r w:rsidRPr="00440B23">
        <w:rPr>
          <w:rFonts w:cs="Times New Roman"/>
          <w:szCs w:val="24"/>
        </w:rPr>
        <w:t xml:space="preserve"> in the post-Covid-19 age. According to </w:t>
      </w:r>
      <w:r w:rsidR="007B1CA5" w:rsidRPr="00440B23">
        <w:rPr>
          <w:rFonts w:cs="Times New Roman"/>
          <w:szCs w:val="24"/>
        </w:rPr>
        <w:t>Moroń and Biolik-Moroń (2021)</w:t>
      </w:r>
      <w:r w:rsidR="009C3D55" w:rsidRPr="00440B23">
        <w:rPr>
          <w:rFonts w:cs="Times New Roman"/>
          <w:szCs w:val="24"/>
        </w:rPr>
        <w:t>,</w:t>
      </w:r>
      <w:r w:rsidRPr="00440B23">
        <w:rPr>
          <w:rFonts w:cs="Times New Roman"/>
          <w:szCs w:val="24"/>
        </w:rPr>
        <w:t xml:space="preserve"> emotional intelligence is the ability to recognise, comprehend, and control emotional be</w:t>
      </w:r>
      <w:r w:rsidR="00DF5770">
        <w:rPr>
          <w:rFonts w:cs="Times New Roman"/>
          <w:szCs w:val="24"/>
        </w:rPr>
        <w:t xml:space="preserve">haviour and responses. Bar-On model </w:t>
      </w:r>
      <w:r w:rsidRPr="00440B23">
        <w:rPr>
          <w:rFonts w:cs="Times New Roman"/>
          <w:szCs w:val="24"/>
        </w:rPr>
        <w:t xml:space="preserve">of emotional intelligence </w:t>
      </w:r>
      <w:r w:rsidR="009C3D55" w:rsidRPr="00440B23">
        <w:rPr>
          <w:rFonts w:cs="Times New Roman"/>
          <w:szCs w:val="24"/>
        </w:rPr>
        <w:t>comprises</w:t>
      </w:r>
      <w:r w:rsidRPr="00440B23">
        <w:rPr>
          <w:rFonts w:cs="Times New Roman"/>
          <w:szCs w:val="24"/>
        </w:rPr>
        <w:t xml:space="preserve"> five measures that measure self-expression, self-perception, decision-making, and stress management, amongst other things. </w:t>
      </w:r>
      <w:r w:rsidR="009C3D55" w:rsidRPr="00440B23">
        <w:rPr>
          <w:rFonts w:cs="Times New Roman"/>
          <w:szCs w:val="24"/>
        </w:rPr>
        <w:t>Organisations are using the Emotional Intelligence model developed by Bar-On</w:t>
      </w:r>
      <w:r w:rsidRPr="00440B23">
        <w:rPr>
          <w:rFonts w:cs="Times New Roman"/>
          <w:szCs w:val="24"/>
        </w:rPr>
        <w:t xml:space="preserve"> to build this new employability skill in their employees, </w:t>
      </w:r>
      <w:r w:rsidR="009C3D55" w:rsidRPr="00440B23">
        <w:rPr>
          <w:rFonts w:cs="Times New Roman"/>
          <w:szCs w:val="24"/>
        </w:rPr>
        <w:t>giving them</w:t>
      </w:r>
      <w:r w:rsidRPr="00440B23">
        <w:rPr>
          <w:rFonts w:cs="Times New Roman"/>
          <w:szCs w:val="24"/>
        </w:rPr>
        <w:t xml:space="preserve"> the capacity to adapt to new business </w:t>
      </w:r>
      <w:r w:rsidR="007B1CA5" w:rsidRPr="00440B23">
        <w:rPr>
          <w:rFonts w:cs="Times New Roman"/>
          <w:szCs w:val="24"/>
        </w:rPr>
        <w:t>models (</w:t>
      </w:r>
      <w:r w:rsidR="007B1CA5" w:rsidRPr="00440B23">
        <w:rPr>
          <w:rFonts w:cs="Times New Roman"/>
          <w:szCs w:val="24"/>
          <w:shd w:val="clear" w:color="auto" w:fill="FFFFFF"/>
        </w:rPr>
        <w:t>Fakhri et al., 2019)</w:t>
      </w:r>
      <w:r w:rsidRPr="00440B23">
        <w:rPr>
          <w:rFonts w:cs="Times New Roman"/>
          <w:szCs w:val="24"/>
        </w:rPr>
        <w:t>.</w:t>
      </w:r>
    </w:p>
    <w:p w14:paraId="761D93BD" w14:textId="77777777" w:rsidR="00AE36F3" w:rsidRPr="00440B23" w:rsidRDefault="00AE36F3" w:rsidP="00440B23">
      <w:pPr>
        <w:pStyle w:val="Heading2"/>
        <w:spacing w:line="480" w:lineRule="auto"/>
        <w:rPr>
          <w:rFonts w:cs="Times New Roman"/>
          <w:szCs w:val="24"/>
        </w:rPr>
      </w:pPr>
      <w:bookmarkStart w:id="8" w:name="_Toc89104522"/>
      <w:r w:rsidRPr="00440B23">
        <w:rPr>
          <w:rFonts w:cs="Times New Roman"/>
          <w:szCs w:val="24"/>
        </w:rPr>
        <w:t>2.2 Why have they changed?</w:t>
      </w:r>
      <w:bookmarkEnd w:id="8"/>
      <w:r w:rsidRPr="00440B23">
        <w:rPr>
          <w:rFonts w:cs="Times New Roman"/>
          <w:szCs w:val="24"/>
        </w:rPr>
        <w:t xml:space="preserve"> </w:t>
      </w:r>
    </w:p>
    <w:p w14:paraId="761D93BE" w14:textId="77777777" w:rsidR="007B1CA5" w:rsidRPr="00440B23" w:rsidRDefault="007B1CA5" w:rsidP="00440B23">
      <w:pPr>
        <w:ind w:firstLine="720"/>
        <w:rPr>
          <w:rFonts w:cs="Times New Roman"/>
          <w:szCs w:val="24"/>
        </w:rPr>
      </w:pPr>
      <w:r w:rsidRPr="00440B23">
        <w:rPr>
          <w:rFonts w:cs="Times New Roman"/>
          <w:szCs w:val="24"/>
        </w:rPr>
        <w:t xml:space="preserve">The changes in employability skills </w:t>
      </w:r>
      <w:r w:rsidR="009C3D55" w:rsidRPr="00440B23">
        <w:rPr>
          <w:rFonts w:cs="Times New Roman"/>
          <w:szCs w:val="24"/>
        </w:rPr>
        <w:t>are</w:t>
      </w:r>
      <w:r w:rsidRPr="00440B23">
        <w:rPr>
          <w:rFonts w:cs="Times New Roman"/>
          <w:szCs w:val="24"/>
        </w:rPr>
        <w:t xml:space="preserve"> due to </w:t>
      </w:r>
      <w:r w:rsidR="009C3D55" w:rsidRPr="00440B23">
        <w:rPr>
          <w:rFonts w:cs="Times New Roman"/>
          <w:szCs w:val="24"/>
        </w:rPr>
        <w:t>the "</w:t>
      </w:r>
      <w:r w:rsidR="00AE36F3" w:rsidRPr="00440B23">
        <w:rPr>
          <w:rFonts w:cs="Times New Roman"/>
          <w:szCs w:val="24"/>
        </w:rPr>
        <w:t>Work from Home" strategy</w:t>
      </w:r>
      <w:r w:rsidR="009C3D55" w:rsidRPr="00440B23">
        <w:rPr>
          <w:rFonts w:cs="Times New Roman"/>
          <w:szCs w:val="24"/>
        </w:rPr>
        <w:t xml:space="preserve">. </w:t>
      </w:r>
      <w:r w:rsidR="005335C6" w:rsidRPr="00440B23">
        <w:rPr>
          <w:rFonts w:cs="Times New Roman"/>
          <w:szCs w:val="24"/>
        </w:rPr>
        <w:t>M</w:t>
      </w:r>
      <w:r w:rsidR="00AE36F3" w:rsidRPr="00440B23">
        <w:rPr>
          <w:rFonts w:cs="Times New Roman"/>
          <w:szCs w:val="24"/>
        </w:rPr>
        <w:t>any organisations and businesses have altered t</w:t>
      </w:r>
      <w:r w:rsidRPr="00440B23">
        <w:rPr>
          <w:rFonts w:cs="Times New Roman"/>
          <w:szCs w:val="24"/>
        </w:rPr>
        <w:t>heir requirements for employability</w:t>
      </w:r>
      <w:r w:rsidR="00AE36F3" w:rsidRPr="00440B23">
        <w:rPr>
          <w:rFonts w:cs="Times New Roman"/>
          <w:szCs w:val="24"/>
        </w:rPr>
        <w:t xml:space="preserve"> </w:t>
      </w:r>
      <w:r w:rsidRPr="00440B23">
        <w:rPr>
          <w:rFonts w:cs="Times New Roman"/>
          <w:szCs w:val="24"/>
        </w:rPr>
        <w:t>skills</w:t>
      </w:r>
      <w:r w:rsidR="00AE36F3" w:rsidRPr="00440B23">
        <w:rPr>
          <w:rFonts w:cs="Times New Roman"/>
          <w:szCs w:val="24"/>
        </w:rPr>
        <w:t xml:space="preserve">. </w:t>
      </w:r>
      <w:r w:rsidR="009C3D55" w:rsidRPr="00440B23">
        <w:rPr>
          <w:rFonts w:cs="Times New Roman"/>
          <w:szCs w:val="24"/>
        </w:rPr>
        <w:t>On the other hand, employees and employers</w:t>
      </w:r>
      <w:r w:rsidR="00AE36F3" w:rsidRPr="00440B23">
        <w:rPr>
          <w:rFonts w:cs="Times New Roman"/>
          <w:szCs w:val="24"/>
        </w:rPr>
        <w:t xml:space="preserve"> are being physically and emotionally harmed, which </w:t>
      </w:r>
      <w:r w:rsidR="009C3D55" w:rsidRPr="00440B23">
        <w:rPr>
          <w:rFonts w:cs="Times New Roman"/>
          <w:szCs w:val="24"/>
        </w:rPr>
        <w:t>results</w:t>
      </w:r>
      <w:r w:rsidR="00AE36F3" w:rsidRPr="00440B23">
        <w:rPr>
          <w:rFonts w:cs="Times New Roman"/>
          <w:szCs w:val="24"/>
        </w:rPr>
        <w:t xml:space="preserve"> in a drop in </w:t>
      </w:r>
      <w:r w:rsidRPr="00440B23">
        <w:rPr>
          <w:rFonts w:cs="Times New Roman"/>
          <w:szCs w:val="24"/>
        </w:rPr>
        <w:t>productivity (</w:t>
      </w:r>
      <w:r w:rsidRPr="00440B23">
        <w:rPr>
          <w:rFonts w:cs="Times New Roman"/>
          <w:szCs w:val="24"/>
          <w:shd w:val="clear" w:color="auto" w:fill="FFFFFF"/>
        </w:rPr>
        <w:t>Irawanto et al., 2021)</w:t>
      </w:r>
      <w:r w:rsidR="00AE36F3" w:rsidRPr="00440B23">
        <w:rPr>
          <w:rFonts w:cs="Times New Roman"/>
          <w:szCs w:val="24"/>
        </w:rPr>
        <w:t xml:space="preserve">. </w:t>
      </w:r>
      <w:r w:rsidR="005335C6" w:rsidRPr="00440B23">
        <w:rPr>
          <w:rFonts w:cs="Times New Roman"/>
          <w:szCs w:val="24"/>
        </w:rPr>
        <w:t>T</w:t>
      </w:r>
      <w:r w:rsidR="00AE36F3" w:rsidRPr="00440B23">
        <w:rPr>
          <w:rFonts w:cs="Times New Roman"/>
          <w:szCs w:val="24"/>
        </w:rPr>
        <w:t xml:space="preserve">here </w:t>
      </w:r>
      <w:r w:rsidRPr="00440B23">
        <w:rPr>
          <w:rFonts w:cs="Times New Roman"/>
          <w:szCs w:val="24"/>
        </w:rPr>
        <w:t>are</w:t>
      </w:r>
      <w:r w:rsidR="00AE36F3" w:rsidRPr="00440B23">
        <w:rPr>
          <w:rFonts w:cs="Times New Roman"/>
          <w:szCs w:val="24"/>
        </w:rPr>
        <w:t xml:space="preserve"> advantages to working from </w:t>
      </w:r>
      <w:r w:rsidRPr="00440B23">
        <w:rPr>
          <w:rFonts w:cs="Times New Roman"/>
          <w:szCs w:val="24"/>
        </w:rPr>
        <w:t>home, which can resume the business. However, there</w:t>
      </w:r>
      <w:r w:rsidR="00AE36F3" w:rsidRPr="00440B23">
        <w:rPr>
          <w:rFonts w:cs="Times New Roman"/>
          <w:szCs w:val="24"/>
        </w:rPr>
        <w:t xml:space="preserve"> are also disadvantages, such as loneliness, a lack of outdoor activities, a lack of separation from one's family, and the cost of implementing new software and teaching employees how to use </w:t>
      </w:r>
      <w:r w:rsidRPr="00440B23">
        <w:rPr>
          <w:rFonts w:cs="Times New Roman"/>
          <w:szCs w:val="24"/>
        </w:rPr>
        <w:t>it (</w:t>
      </w:r>
      <w:r w:rsidRPr="00440B23">
        <w:rPr>
          <w:rFonts w:cs="Times New Roman"/>
          <w:szCs w:val="24"/>
          <w:shd w:val="clear" w:color="auto" w:fill="FFFFFF"/>
        </w:rPr>
        <w:t>Bick et al., 2020)</w:t>
      </w:r>
      <w:r w:rsidR="00AE36F3" w:rsidRPr="00440B23">
        <w:rPr>
          <w:rFonts w:cs="Times New Roman"/>
          <w:szCs w:val="24"/>
        </w:rPr>
        <w:t xml:space="preserve">. </w:t>
      </w:r>
      <w:r w:rsidR="009C3D55" w:rsidRPr="00440B23">
        <w:rPr>
          <w:rFonts w:cs="Times New Roman"/>
          <w:szCs w:val="24"/>
        </w:rPr>
        <w:t>Therefore, e</w:t>
      </w:r>
      <w:r w:rsidR="00AE36F3" w:rsidRPr="00440B23">
        <w:rPr>
          <w:rFonts w:cs="Times New Roman"/>
          <w:szCs w:val="24"/>
        </w:rPr>
        <w:t xml:space="preserve">mployers are encouraged and compelled to </w:t>
      </w:r>
      <w:r w:rsidR="009C3D55" w:rsidRPr="00440B23">
        <w:rPr>
          <w:rFonts w:cs="Times New Roman"/>
          <w:szCs w:val="24"/>
        </w:rPr>
        <w:t>establish new methods and change</w:t>
      </w:r>
      <w:r w:rsidR="00AE36F3" w:rsidRPr="00440B23">
        <w:rPr>
          <w:rFonts w:cs="Times New Roman"/>
          <w:szCs w:val="24"/>
        </w:rPr>
        <w:t xml:space="preserve"> their employable</w:t>
      </w:r>
      <w:r w:rsidRPr="00440B23">
        <w:rPr>
          <w:rFonts w:cs="Times New Roman"/>
          <w:szCs w:val="24"/>
        </w:rPr>
        <w:t xml:space="preserve"> skills</w:t>
      </w:r>
      <w:r w:rsidR="00AE36F3" w:rsidRPr="00440B23">
        <w:rPr>
          <w:rFonts w:cs="Times New Roman"/>
          <w:szCs w:val="24"/>
        </w:rPr>
        <w:t xml:space="preserve"> </w:t>
      </w:r>
      <w:r w:rsidRPr="00440B23">
        <w:rPr>
          <w:rFonts w:cs="Times New Roman"/>
          <w:szCs w:val="24"/>
        </w:rPr>
        <w:t>because</w:t>
      </w:r>
      <w:r w:rsidR="00AE36F3" w:rsidRPr="00440B23">
        <w:rPr>
          <w:rFonts w:cs="Times New Roman"/>
          <w:szCs w:val="24"/>
        </w:rPr>
        <w:t xml:space="preserve"> of these disadvantages. Besides this, there are obstacles for employers in bringing </w:t>
      </w:r>
      <w:r w:rsidRPr="00440B23">
        <w:rPr>
          <w:rFonts w:cs="Times New Roman"/>
          <w:szCs w:val="24"/>
        </w:rPr>
        <w:t>the</w:t>
      </w:r>
      <w:r w:rsidR="00AE36F3" w:rsidRPr="00440B23">
        <w:rPr>
          <w:rFonts w:cs="Times New Roman"/>
          <w:szCs w:val="24"/>
        </w:rPr>
        <w:t xml:space="preserve"> change in terms of employability skills, such as adopting the use of technology (software), digital competence, resilience, and emotional intelligence, all of which are necessary for bringing about a change in employability skills</w:t>
      </w:r>
      <w:r w:rsidR="005335C6" w:rsidRPr="00440B23">
        <w:rPr>
          <w:rFonts w:cs="Times New Roman"/>
          <w:szCs w:val="24"/>
        </w:rPr>
        <w:t xml:space="preserve"> </w:t>
      </w:r>
      <w:r w:rsidRPr="00440B23">
        <w:rPr>
          <w:rFonts w:cs="Times New Roman"/>
          <w:szCs w:val="24"/>
        </w:rPr>
        <w:t>(</w:t>
      </w:r>
      <w:r w:rsidRPr="00440B23">
        <w:rPr>
          <w:rFonts w:cs="Times New Roman"/>
          <w:szCs w:val="24"/>
          <w:shd w:val="clear" w:color="auto" w:fill="FFFFFF"/>
        </w:rPr>
        <w:t>Papadopoulos et al., 2020)</w:t>
      </w:r>
      <w:r w:rsidR="00AE36F3" w:rsidRPr="00440B23">
        <w:rPr>
          <w:rFonts w:cs="Times New Roman"/>
          <w:szCs w:val="24"/>
        </w:rPr>
        <w:t>.</w:t>
      </w:r>
    </w:p>
    <w:p w14:paraId="761D93BF" w14:textId="77777777" w:rsidR="00AE36F3" w:rsidRPr="00440B23" w:rsidRDefault="00AE36F3" w:rsidP="00440B23">
      <w:pPr>
        <w:ind w:firstLine="720"/>
        <w:rPr>
          <w:rFonts w:cs="Times New Roman"/>
          <w:szCs w:val="24"/>
        </w:rPr>
      </w:pPr>
      <w:r w:rsidRPr="00440B23">
        <w:rPr>
          <w:rFonts w:cs="Times New Roman"/>
          <w:szCs w:val="24"/>
        </w:rPr>
        <w:lastRenderedPageBreak/>
        <w:t xml:space="preserve">It is believed that the Covid-19 pandemic has accelerated the rate of digitisation, which is the </w:t>
      </w:r>
      <w:r w:rsidR="00DF5770" w:rsidRPr="00440B23">
        <w:rPr>
          <w:rFonts w:cs="Times New Roman"/>
          <w:szCs w:val="24"/>
        </w:rPr>
        <w:t>inexorable</w:t>
      </w:r>
      <w:r w:rsidRPr="00440B23">
        <w:rPr>
          <w:rFonts w:cs="Times New Roman"/>
          <w:szCs w:val="24"/>
        </w:rPr>
        <w:t xml:space="preserve"> </w:t>
      </w:r>
      <w:r w:rsidR="007B1CA5" w:rsidRPr="00440B23">
        <w:rPr>
          <w:rFonts w:cs="Times New Roman"/>
          <w:szCs w:val="24"/>
        </w:rPr>
        <w:t xml:space="preserve">shift in the post-Covid-19 age. </w:t>
      </w:r>
      <w:r w:rsidRPr="00440B23">
        <w:rPr>
          <w:rFonts w:cs="Times New Roman"/>
          <w:szCs w:val="24"/>
        </w:rPr>
        <w:t xml:space="preserve">When it comes to this shift in employable skills, digital competence is viewed as a </w:t>
      </w:r>
      <w:r w:rsidR="007B1CA5" w:rsidRPr="00440B23">
        <w:rPr>
          <w:rFonts w:cs="Times New Roman"/>
          <w:szCs w:val="24"/>
        </w:rPr>
        <w:t>require</w:t>
      </w:r>
      <w:r w:rsidR="009C3D55" w:rsidRPr="00440B23">
        <w:rPr>
          <w:rFonts w:cs="Times New Roman"/>
          <w:szCs w:val="24"/>
        </w:rPr>
        <w:t>d</w:t>
      </w:r>
      <w:r w:rsidRPr="00440B23">
        <w:rPr>
          <w:rFonts w:cs="Times New Roman"/>
          <w:szCs w:val="24"/>
        </w:rPr>
        <w:t xml:space="preserve"> attribute for the future company model. A company's capacity to resume operations and remain viable is critical to its long-term success. </w:t>
      </w:r>
      <w:r w:rsidR="007B1CA5" w:rsidRPr="00440B23">
        <w:rPr>
          <w:rFonts w:cs="Times New Roman"/>
          <w:szCs w:val="24"/>
        </w:rPr>
        <w:t>Because</w:t>
      </w:r>
      <w:r w:rsidRPr="00440B23">
        <w:rPr>
          <w:rFonts w:cs="Times New Roman"/>
          <w:szCs w:val="24"/>
        </w:rPr>
        <w:t xml:space="preserve"> of the Covid, </w:t>
      </w:r>
      <w:r w:rsidR="007B1CA5" w:rsidRPr="00440B23">
        <w:rPr>
          <w:rFonts w:cs="Times New Roman"/>
          <w:szCs w:val="24"/>
        </w:rPr>
        <w:t>resilience</w:t>
      </w:r>
      <w:r w:rsidRPr="00440B23">
        <w:rPr>
          <w:rFonts w:cs="Times New Roman"/>
          <w:szCs w:val="24"/>
        </w:rPr>
        <w:t xml:space="preserve"> is now regarded as a </w:t>
      </w:r>
      <w:r w:rsidR="007B1CA5" w:rsidRPr="00440B23">
        <w:rPr>
          <w:rFonts w:cs="Times New Roman"/>
          <w:szCs w:val="24"/>
        </w:rPr>
        <w:t xml:space="preserve">change of </w:t>
      </w:r>
      <w:r w:rsidRPr="00440B23">
        <w:rPr>
          <w:rFonts w:cs="Times New Roman"/>
          <w:szCs w:val="24"/>
        </w:rPr>
        <w:t>transferrable skill for both personal and professional practi</w:t>
      </w:r>
      <w:r w:rsidR="009C3D55" w:rsidRPr="00440B23">
        <w:rPr>
          <w:rFonts w:cs="Times New Roman"/>
          <w:szCs w:val="24"/>
        </w:rPr>
        <w:t>c</w:t>
      </w:r>
      <w:r w:rsidRPr="00440B23">
        <w:rPr>
          <w:rFonts w:cs="Times New Roman"/>
          <w:szCs w:val="24"/>
        </w:rPr>
        <w:t>e.</w:t>
      </w:r>
      <w:r w:rsidR="007B1CA5" w:rsidRPr="00440B23">
        <w:rPr>
          <w:rFonts w:cs="Times New Roman"/>
          <w:szCs w:val="24"/>
        </w:rPr>
        <w:t xml:space="preserve"> </w:t>
      </w:r>
      <w:r w:rsidRPr="00440B23">
        <w:rPr>
          <w:rFonts w:cs="Times New Roman"/>
          <w:szCs w:val="24"/>
        </w:rPr>
        <w:t xml:space="preserve">It is especially important during a pandemic crisis. Whereas, companies expect their employees to be aware of the circumstance, their emotional reactions, and their behaviour </w:t>
      </w:r>
      <w:r w:rsidR="009C3D55" w:rsidRPr="00440B23">
        <w:rPr>
          <w:rFonts w:cs="Times New Roman"/>
          <w:szCs w:val="24"/>
        </w:rPr>
        <w:t>to</w:t>
      </w:r>
      <w:r w:rsidRPr="00440B23">
        <w:rPr>
          <w:rFonts w:cs="Times New Roman"/>
          <w:szCs w:val="24"/>
        </w:rPr>
        <w:t xml:space="preserve"> maintain control of the situation and find innovative solutions to difficulties</w:t>
      </w:r>
      <w:r w:rsidR="005335C6" w:rsidRPr="00440B23">
        <w:rPr>
          <w:rFonts w:cs="Times New Roman"/>
          <w:szCs w:val="24"/>
        </w:rPr>
        <w:t xml:space="preserve"> </w:t>
      </w:r>
      <w:r w:rsidR="007B1CA5" w:rsidRPr="00440B23">
        <w:rPr>
          <w:rFonts w:cs="Times New Roman"/>
          <w:szCs w:val="24"/>
        </w:rPr>
        <w:t>(Yıldırım and Solmaz, 2020)</w:t>
      </w:r>
      <w:r w:rsidRPr="00440B23">
        <w:rPr>
          <w:rFonts w:cs="Times New Roman"/>
          <w:szCs w:val="24"/>
        </w:rPr>
        <w:t>.</w:t>
      </w:r>
      <w:r w:rsidR="007B1CA5" w:rsidRPr="00440B23">
        <w:rPr>
          <w:rFonts w:cs="Times New Roman"/>
          <w:szCs w:val="24"/>
        </w:rPr>
        <w:t xml:space="preserve"> </w:t>
      </w:r>
      <w:r w:rsidRPr="00440B23">
        <w:rPr>
          <w:rFonts w:cs="Times New Roman"/>
          <w:szCs w:val="24"/>
        </w:rPr>
        <w:t xml:space="preserve">During the post-Covid-19 circumstance, </w:t>
      </w:r>
      <w:r w:rsidR="007B1CA5" w:rsidRPr="00440B23">
        <w:rPr>
          <w:rFonts w:cs="Times New Roman"/>
          <w:szCs w:val="24"/>
        </w:rPr>
        <w:t xml:space="preserve">Emotional intelligence </w:t>
      </w:r>
      <w:r w:rsidRPr="00440B23">
        <w:rPr>
          <w:rFonts w:cs="Times New Roman"/>
          <w:szCs w:val="24"/>
        </w:rPr>
        <w:t xml:space="preserve">can provide beneficial strategies to cope with stress while also inducing effective communication among those involved. </w:t>
      </w:r>
      <w:r w:rsidR="009C3D55" w:rsidRPr="00440B23">
        <w:rPr>
          <w:rFonts w:cs="Times New Roman"/>
          <w:szCs w:val="24"/>
        </w:rPr>
        <w:t>Employees must</w:t>
      </w:r>
      <w:r w:rsidRPr="00440B23">
        <w:rPr>
          <w:rFonts w:cs="Times New Roman"/>
          <w:szCs w:val="24"/>
        </w:rPr>
        <w:t xml:space="preserve"> be able to access empathy, the ability to resolve disagreement, and the ability to overcome hurdles that can arise during a crisis. As a result, it is currently regarded as a valuable employability skill that </w:t>
      </w:r>
      <w:r w:rsidR="009C3D55" w:rsidRPr="00440B23">
        <w:rPr>
          <w:rFonts w:cs="Times New Roman"/>
          <w:szCs w:val="24"/>
        </w:rPr>
        <w:t>can potentially</w:t>
      </w:r>
      <w:r w:rsidRPr="00440B23">
        <w:rPr>
          <w:rFonts w:cs="Times New Roman"/>
          <w:szCs w:val="24"/>
        </w:rPr>
        <w:t xml:space="preserve"> mitigate the effects of the Covid-19 </w:t>
      </w:r>
      <w:r w:rsidR="007B1CA5" w:rsidRPr="00440B23">
        <w:rPr>
          <w:rFonts w:cs="Times New Roman"/>
          <w:szCs w:val="24"/>
        </w:rPr>
        <w:t>pandemic (Fakhri et al., 2019)</w:t>
      </w:r>
      <w:r w:rsidRPr="00440B23">
        <w:rPr>
          <w:rFonts w:cs="Times New Roman"/>
          <w:szCs w:val="24"/>
        </w:rPr>
        <w:t>.</w:t>
      </w:r>
    </w:p>
    <w:p w14:paraId="761D93C0" w14:textId="77777777" w:rsidR="00664324" w:rsidRPr="00440B23" w:rsidRDefault="00AE36F3" w:rsidP="00440B23">
      <w:pPr>
        <w:pStyle w:val="Heading2"/>
        <w:spacing w:line="480" w:lineRule="auto"/>
        <w:rPr>
          <w:rFonts w:cs="Times New Roman"/>
          <w:szCs w:val="24"/>
        </w:rPr>
      </w:pPr>
      <w:bookmarkStart w:id="9" w:name="_Toc89104523"/>
      <w:r w:rsidRPr="00440B23">
        <w:rPr>
          <w:rFonts w:cs="Times New Roman"/>
          <w:szCs w:val="24"/>
        </w:rPr>
        <w:t xml:space="preserve">2.3 </w:t>
      </w:r>
      <w:r w:rsidR="00664324" w:rsidRPr="00440B23">
        <w:rPr>
          <w:rFonts w:cs="Times New Roman"/>
          <w:szCs w:val="24"/>
        </w:rPr>
        <w:t xml:space="preserve">Impact on individual looking for </w:t>
      </w:r>
      <w:r w:rsidR="009C3D55" w:rsidRPr="00440B23">
        <w:rPr>
          <w:rFonts w:cs="Times New Roman"/>
          <w:szCs w:val="24"/>
        </w:rPr>
        <w:t>e</w:t>
      </w:r>
      <w:r w:rsidR="00664324" w:rsidRPr="00440B23">
        <w:rPr>
          <w:rFonts w:cs="Times New Roman"/>
          <w:szCs w:val="24"/>
        </w:rPr>
        <w:t>mployment</w:t>
      </w:r>
      <w:bookmarkEnd w:id="9"/>
      <w:r w:rsidR="007B1CA5" w:rsidRPr="00440B23">
        <w:rPr>
          <w:rFonts w:cs="Times New Roman"/>
          <w:szCs w:val="24"/>
        </w:rPr>
        <w:t xml:space="preserve"> </w:t>
      </w:r>
    </w:p>
    <w:p w14:paraId="761D93C1" w14:textId="77777777" w:rsidR="003A1AB8" w:rsidRPr="00440B23" w:rsidRDefault="003A1AB8" w:rsidP="00440B23">
      <w:pPr>
        <w:ind w:firstLine="720"/>
        <w:rPr>
          <w:rFonts w:cs="Times New Roman"/>
          <w:szCs w:val="24"/>
        </w:rPr>
      </w:pPr>
      <w:r w:rsidRPr="00440B23">
        <w:rPr>
          <w:rFonts w:cs="Times New Roman"/>
          <w:szCs w:val="24"/>
        </w:rPr>
        <w:t xml:space="preserve">Since the Great Depression, the crisis of Covid-19 has triggered one of </w:t>
      </w:r>
      <w:r w:rsidR="009C3D55" w:rsidRPr="00440B23">
        <w:rPr>
          <w:rFonts w:cs="Times New Roman"/>
          <w:szCs w:val="24"/>
        </w:rPr>
        <w:t xml:space="preserve">the </w:t>
      </w:r>
      <w:r w:rsidRPr="00440B23">
        <w:rPr>
          <w:rFonts w:cs="Times New Roman"/>
          <w:szCs w:val="24"/>
        </w:rPr>
        <w:t xml:space="preserve">worst decrease in </w:t>
      </w:r>
      <w:r w:rsidR="009C3D55" w:rsidRPr="00440B23">
        <w:rPr>
          <w:rFonts w:cs="Times New Roman"/>
          <w:szCs w:val="24"/>
        </w:rPr>
        <w:t xml:space="preserve">the </w:t>
      </w:r>
      <w:r w:rsidRPr="00440B23">
        <w:rPr>
          <w:rFonts w:cs="Times New Roman"/>
          <w:szCs w:val="24"/>
        </w:rPr>
        <w:t xml:space="preserve">employment rate. </w:t>
      </w:r>
      <w:r w:rsidR="005335C6" w:rsidRPr="00440B23">
        <w:rPr>
          <w:rFonts w:cs="Times New Roman"/>
          <w:szCs w:val="24"/>
        </w:rPr>
        <w:t>The</w:t>
      </w:r>
      <w:r w:rsidRPr="00440B23">
        <w:rPr>
          <w:rFonts w:cs="Times New Roman"/>
          <w:szCs w:val="24"/>
        </w:rPr>
        <w:t xml:space="preserve"> crisis has impact</w:t>
      </w:r>
      <w:r w:rsidR="009C3D55" w:rsidRPr="00440B23">
        <w:rPr>
          <w:rFonts w:cs="Times New Roman"/>
          <w:szCs w:val="24"/>
        </w:rPr>
        <w:t>ed</w:t>
      </w:r>
      <w:r w:rsidRPr="00440B23">
        <w:rPr>
          <w:rFonts w:cs="Times New Roman"/>
          <w:szCs w:val="24"/>
        </w:rPr>
        <w:t xml:space="preserve"> the individual looking for employment. </w:t>
      </w:r>
      <w:r w:rsidR="009C3D55" w:rsidRPr="00440B23">
        <w:rPr>
          <w:rFonts w:cs="Times New Roman"/>
          <w:szCs w:val="24"/>
        </w:rPr>
        <w:t>Moreover, t</w:t>
      </w:r>
      <w:r w:rsidRPr="00440B23">
        <w:rPr>
          <w:rFonts w:cs="Times New Roman"/>
          <w:szCs w:val="24"/>
        </w:rPr>
        <w:t>he increase in poverty and widen</w:t>
      </w:r>
      <w:r w:rsidR="009C3D55" w:rsidRPr="00440B23">
        <w:rPr>
          <w:rFonts w:cs="Times New Roman"/>
          <w:szCs w:val="24"/>
        </w:rPr>
        <w:t>ing</w:t>
      </w:r>
      <w:r w:rsidRPr="00440B23">
        <w:rPr>
          <w:rFonts w:cs="Times New Roman"/>
          <w:szCs w:val="24"/>
        </w:rPr>
        <w:t xml:space="preserve"> inequalities ha</w:t>
      </w:r>
      <w:r w:rsidR="009C3D55" w:rsidRPr="00440B23">
        <w:rPr>
          <w:rFonts w:cs="Times New Roman"/>
          <w:szCs w:val="24"/>
        </w:rPr>
        <w:t>ve</w:t>
      </w:r>
      <w:r w:rsidRPr="00440B23">
        <w:rPr>
          <w:rFonts w:cs="Times New Roman"/>
          <w:szCs w:val="24"/>
        </w:rPr>
        <w:t xml:space="preserve"> disrupt</w:t>
      </w:r>
      <w:r w:rsidR="009C3D55" w:rsidRPr="00440B23">
        <w:rPr>
          <w:rFonts w:cs="Times New Roman"/>
          <w:szCs w:val="24"/>
        </w:rPr>
        <w:t>ed</w:t>
      </w:r>
      <w:r w:rsidRPr="00440B23">
        <w:rPr>
          <w:rFonts w:cs="Times New Roman"/>
          <w:szCs w:val="24"/>
        </w:rPr>
        <w:t xml:space="preserve"> the labour markets. As per the study of </w:t>
      </w:r>
      <w:r w:rsidR="007B1CA5" w:rsidRPr="00440B23">
        <w:rPr>
          <w:rFonts w:cs="Times New Roman"/>
          <w:szCs w:val="24"/>
          <w:shd w:val="clear" w:color="auto" w:fill="FFFFFF"/>
        </w:rPr>
        <w:t>Lambovska et al. (2021),</w:t>
      </w:r>
      <w:r w:rsidRPr="00440B23">
        <w:rPr>
          <w:rFonts w:cs="Times New Roman"/>
          <w:szCs w:val="24"/>
        </w:rPr>
        <w:t xml:space="preserve"> 4% of unemployment has been seen in </w:t>
      </w:r>
      <w:r w:rsidR="009C3D55" w:rsidRPr="00440B23">
        <w:rPr>
          <w:rFonts w:cs="Times New Roman"/>
          <w:szCs w:val="24"/>
        </w:rPr>
        <w:t xml:space="preserve">the </w:t>
      </w:r>
      <w:r w:rsidRPr="00440B23">
        <w:rPr>
          <w:rFonts w:cs="Times New Roman"/>
          <w:szCs w:val="24"/>
        </w:rPr>
        <w:t>post-Covid era</w:t>
      </w:r>
      <w:r w:rsidR="009C3D55" w:rsidRPr="00440B23">
        <w:rPr>
          <w:rFonts w:cs="Times New Roman"/>
          <w:szCs w:val="24"/>
        </w:rPr>
        <w:t>,</w:t>
      </w:r>
      <w:r w:rsidRPr="00440B23">
        <w:rPr>
          <w:rFonts w:cs="Times New Roman"/>
          <w:szCs w:val="24"/>
        </w:rPr>
        <w:t xml:space="preserve"> which significant</w:t>
      </w:r>
      <w:r w:rsidR="009C3D55" w:rsidRPr="00440B23">
        <w:rPr>
          <w:rFonts w:cs="Times New Roman"/>
          <w:szCs w:val="24"/>
        </w:rPr>
        <w:t>ly</w:t>
      </w:r>
      <w:r w:rsidRPr="00440B23">
        <w:rPr>
          <w:rFonts w:cs="Times New Roman"/>
          <w:szCs w:val="24"/>
        </w:rPr>
        <w:t xml:space="preserve"> decrease</w:t>
      </w:r>
      <w:r w:rsidR="009C3D55" w:rsidRPr="00440B23">
        <w:rPr>
          <w:rFonts w:cs="Times New Roman"/>
          <w:szCs w:val="24"/>
        </w:rPr>
        <w:t>d</w:t>
      </w:r>
      <w:r w:rsidRPr="00440B23">
        <w:rPr>
          <w:rFonts w:cs="Times New Roman"/>
          <w:szCs w:val="24"/>
        </w:rPr>
        <w:t xml:space="preserve"> by 1.3 per</w:t>
      </w:r>
      <w:r w:rsidR="009C3D55" w:rsidRPr="00440B23">
        <w:rPr>
          <w:rFonts w:cs="Times New Roman"/>
          <w:szCs w:val="24"/>
        </w:rPr>
        <w:t xml:space="preserve"> </w:t>
      </w:r>
      <w:r w:rsidRPr="00440B23">
        <w:rPr>
          <w:rFonts w:cs="Times New Roman"/>
          <w:szCs w:val="24"/>
        </w:rPr>
        <w:t xml:space="preserve">cent compared to </w:t>
      </w:r>
      <w:r w:rsidR="009C3D55" w:rsidRPr="00440B23">
        <w:rPr>
          <w:rFonts w:cs="Times New Roman"/>
          <w:szCs w:val="24"/>
        </w:rPr>
        <w:t xml:space="preserve">the </w:t>
      </w:r>
      <w:r w:rsidRPr="00440B23">
        <w:rPr>
          <w:rFonts w:cs="Times New Roman"/>
          <w:szCs w:val="24"/>
        </w:rPr>
        <w:t xml:space="preserve">pre-Covid-19 era. Therefore, it has been </w:t>
      </w:r>
      <w:r w:rsidR="009C3D55" w:rsidRPr="00440B23">
        <w:rPr>
          <w:rFonts w:cs="Times New Roman"/>
          <w:szCs w:val="24"/>
        </w:rPr>
        <w:t xml:space="preserve">a </w:t>
      </w:r>
      <w:r w:rsidRPr="00440B23">
        <w:rPr>
          <w:rFonts w:cs="Times New Roman"/>
          <w:szCs w:val="24"/>
        </w:rPr>
        <w:t xml:space="preserve">significant decrease in the labour markets by the first wave of Covid-19. </w:t>
      </w:r>
    </w:p>
    <w:p w14:paraId="761D93C2" w14:textId="77777777" w:rsidR="00162D08" w:rsidRPr="00440B23" w:rsidRDefault="003A1AB8" w:rsidP="00440B23">
      <w:pPr>
        <w:ind w:firstLine="720"/>
        <w:rPr>
          <w:rFonts w:cs="Times New Roman"/>
          <w:szCs w:val="24"/>
        </w:rPr>
      </w:pPr>
      <w:r w:rsidRPr="00440B23">
        <w:rPr>
          <w:rFonts w:cs="Times New Roman"/>
          <w:szCs w:val="24"/>
        </w:rPr>
        <w:t xml:space="preserve">As indicated in </w:t>
      </w:r>
      <w:r w:rsidR="007B1CA5" w:rsidRPr="00440B23">
        <w:rPr>
          <w:rFonts w:cs="Times New Roman"/>
          <w:szCs w:val="24"/>
        </w:rPr>
        <w:t>Ornellas et al. (2019), the</w:t>
      </w:r>
      <w:r w:rsidRPr="00440B23">
        <w:rPr>
          <w:rFonts w:cs="Times New Roman"/>
          <w:szCs w:val="24"/>
        </w:rPr>
        <w:t xml:space="preserve"> organisations are making operational changes in their business model to implement the new ways.  The new graduate and potential employees </w:t>
      </w:r>
      <w:r w:rsidR="009C3D55" w:rsidRPr="00440B23">
        <w:rPr>
          <w:rFonts w:cs="Times New Roman"/>
          <w:szCs w:val="24"/>
        </w:rPr>
        <w:t>face</w:t>
      </w:r>
      <w:r w:rsidRPr="00440B23">
        <w:rPr>
          <w:rFonts w:cs="Times New Roman"/>
          <w:szCs w:val="24"/>
        </w:rPr>
        <w:t xml:space="preserve"> challenges in adopting and understanding the new </w:t>
      </w:r>
      <w:r w:rsidR="005335C6" w:rsidRPr="00440B23">
        <w:rPr>
          <w:rFonts w:cs="Times New Roman"/>
          <w:szCs w:val="24"/>
        </w:rPr>
        <w:t xml:space="preserve">skill </w:t>
      </w:r>
      <w:r w:rsidRPr="00440B23">
        <w:rPr>
          <w:rFonts w:cs="Times New Roman"/>
          <w:szCs w:val="24"/>
        </w:rPr>
        <w:t xml:space="preserve">requirement of the organisations. </w:t>
      </w:r>
      <w:r w:rsidR="009C3D55" w:rsidRPr="00440B23">
        <w:rPr>
          <w:rFonts w:cs="Times New Roman"/>
          <w:szCs w:val="24"/>
        </w:rPr>
        <w:lastRenderedPageBreak/>
        <w:t>E</w:t>
      </w:r>
      <w:r w:rsidRPr="00440B23">
        <w:rPr>
          <w:rFonts w:cs="Times New Roman"/>
          <w:szCs w:val="24"/>
        </w:rPr>
        <w:t>mployer</w:t>
      </w:r>
      <w:r w:rsidR="009C3D55" w:rsidRPr="00440B23">
        <w:rPr>
          <w:rFonts w:cs="Times New Roman"/>
          <w:szCs w:val="24"/>
        </w:rPr>
        <w:t>s</w:t>
      </w:r>
      <w:r w:rsidRPr="00440B23">
        <w:rPr>
          <w:rFonts w:cs="Times New Roman"/>
          <w:szCs w:val="24"/>
        </w:rPr>
        <w:t xml:space="preserve"> are looking to more focus </w:t>
      </w:r>
      <w:r w:rsidR="009C3D55" w:rsidRPr="00440B23">
        <w:rPr>
          <w:rFonts w:cs="Times New Roman"/>
          <w:szCs w:val="24"/>
        </w:rPr>
        <w:t>o</w:t>
      </w:r>
      <w:r w:rsidRPr="00440B23">
        <w:rPr>
          <w:rFonts w:cs="Times New Roman"/>
          <w:szCs w:val="24"/>
        </w:rPr>
        <w:t xml:space="preserve">n developing employees skills to address the impact of </w:t>
      </w:r>
      <w:r w:rsidR="009C3D55" w:rsidRPr="00440B23">
        <w:rPr>
          <w:rFonts w:cs="Times New Roman"/>
          <w:szCs w:val="24"/>
        </w:rPr>
        <w:t xml:space="preserve">the </w:t>
      </w:r>
      <w:r w:rsidRPr="00440B23">
        <w:rPr>
          <w:rFonts w:cs="Times New Roman"/>
          <w:szCs w:val="24"/>
        </w:rPr>
        <w:t xml:space="preserve">pandemic. As mentioned in the study of </w:t>
      </w:r>
      <w:r w:rsidR="007B1CA5" w:rsidRPr="00440B23">
        <w:rPr>
          <w:rFonts w:cs="Times New Roman"/>
          <w:szCs w:val="24"/>
        </w:rPr>
        <w:t>Narayanamurthy and Tortorella (2021)</w:t>
      </w:r>
      <w:r w:rsidR="009C3D55" w:rsidRPr="00440B23">
        <w:rPr>
          <w:rFonts w:cs="Times New Roman"/>
          <w:szCs w:val="24"/>
        </w:rPr>
        <w:t>,</w:t>
      </w:r>
      <w:r w:rsidR="007B1CA5" w:rsidRPr="00440B23">
        <w:rPr>
          <w:rFonts w:cs="Times New Roman"/>
          <w:szCs w:val="24"/>
        </w:rPr>
        <w:t xml:space="preserve"> </w:t>
      </w:r>
      <w:r w:rsidRPr="00440B23">
        <w:rPr>
          <w:rFonts w:cs="Times New Roman"/>
          <w:szCs w:val="24"/>
        </w:rPr>
        <w:t xml:space="preserve">the organisation has been limiting their employees due to less work and </w:t>
      </w:r>
      <w:r w:rsidR="009C3D55" w:rsidRPr="00440B23">
        <w:rPr>
          <w:rFonts w:cs="Times New Roman"/>
          <w:szCs w:val="24"/>
        </w:rPr>
        <w:t xml:space="preserve">the </w:t>
      </w:r>
      <w:r w:rsidRPr="00440B23">
        <w:rPr>
          <w:rFonts w:cs="Times New Roman"/>
          <w:szCs w:val="24"/>
        </w:rPr>
        <w:t>use of technology</w:t>
      </w:r>
      <w:r w:rsidR="009C3D55" w:rsidRPr="00440B23">
        <w:rPr>
          <w:rFonts w:cs="Times New Roman"/>
          <w:szCs w:val="24"/>
        </w:rPr>
        <w:t>, making work fast and less complicated in terms</w:t>
      </w:r>
      <w:r w:rsidRPr="00440B23">
        <w:rPr>
          <w:rFonts w:cs="Times New Roman"/>
          <w:szCs w:val="24"/>
        </w:rPr>
        <w:t xml:space="preserve"> of </w:t>
      </w:r>
      <w:r w:rsidR="009C3D55" w:rsidRPr="00440B23">
        <w:rPr>
          <w:rFonts w:cs="Times New Roman"/>
          <w:szCs w:val="24"/>
        </w:rPr>
        <w:t xml:space="preserve">the </w:t>
      </w:r>
      <w:r w:rsidRPr="00440B23">
        <w:rPr>
          <w:rFonts w:cs="Times New Roman"/>
          <w:szCs w:val="24"/>
        </w:rPr>
        <w:t>workforce.  Due to these limitations, the individual looking for employment has been facing several barriers</w:t>
      </w:r>
      <w:r w:rsidR="005335C6" w:rsidRPr="00440B23">
        <w:rPr>
          <w:rFonts w:cs="Times New Roman"/>
          <w:szCs w:val="24"/>
        </w:rPr>
        <w:t xml:space="preserve"> in getting jobs</w:t>
      </w:r>
      <w:r w:rsidR="007B1CA5" w:rsidRPr="00440B23">
        <w:rPr>
          <w:rFonts w:cs="Times New Roman"/>
          <w:szCs w:val="24"/>
        </w:rPr>
        <w:t xml:space="preserve"> (</w:t>
      </w:r>
      <w:r w:rsidR="007B1CA5" w:rsidRPr="00440B23">
        <w:rPr>
          <w:rFonts w:cs="Times New Roman"/>
          <w:szCs w:val="24"/>
          <w:shd w:val="clear" w:color="auto" w:fill="FFFFFF"/>
        </w:rPr>
        <w:t>Crayne, 2020)</w:t>
      </w:r>
      <w:r w:rsidRPr="00440B23">
        <w:rPr>
          <w:rFonts w:cs="Times New Roman"/>
          <w:szCs w:val="24"/>
        </w:rPr>
        <w:t xml:space="preserve">. </w:t>
      </w:r>
      <w:r w:rsidR="0096422B" w:rsidRPr="00440B23">
        <w:rPr>
          <w:rFonts w:cs="Times New Roman"/>
          <w:szCs w:val="24"/>
        </w:rPr>
        <w:t>The struggl</w:t>
      </w:r>
      <w:r w:rsidR="009C3D55" w:rsidRPr="00440B23">
        <w:rPr>
          <w:rFonts w:cs="Times New Roman"/>
          <w:szCs w:val="24"/>
        </w:rPr>
        <w:t xml:space="preserve">e of individuals seeking employment can </w:t>
      </w:r>
      <w:r w:rsidR="005335C6" w:rsidRPr="00440B23">
        <w:rPr>
          <w:rFonts w:cs="Times New Roman"/>
          <w:szCs w:val="24"/>
        </w:rPr>
        <w:t>only be</w:t>
      </w:r>
      <w:r w:rsidR="009C3D55" w:rsidRPr="00440B23">
        <w:rPr>
          <w:rFonts w:cs="Times New Roman"/>
          <w:szCs w:val="24"/>
        </w:rPr>
        <w:t xml:space="preserve"> solved by up skill</w:t>
      </w:r>
      <w:r w:rsidR="005335C6" w:rsidRPr="00440B23">
        <w:rPr>
          <w:rFonts w:cs="Times New Roman"/>
          <w:szCs w:val="24"/>
        </w:rPr>
        <w:t>ing</w:t>
      </w:r>
      <w:r w:rsidR="009C3D55" w:rsidRPr="00440B23">
        <w:rPr>
          <w:rFonts w:cs="Times New Roman"/>
          <w:szCs w:val="24"/>
        </w:rPr>
        <w:t xml:space="preserve"> the new employability skills that are </w:t>
      </w:r>
      <w:r w:rsidR="005335C6" w:rsidRPr="00440B23">
        <w:rPr>
          <w:rFonts w:cs="Times New Roman"/>
          <w:szCs w:val="24"/>
        </w:rPr>
        <w:t>required by the employers nowadays</w:t>
      </w:r>
      <w:r w:rsidR="009C3D55" w:rsidRPr="00440B23">
        <w:rPr>
          <w:rFonts w:cs="Times New Roman"/>
          <w:szCs w:val="24"/>
        </w:rPr>
        <w:t xml:space="preserve"> to cope with</w:t>
      </w:r>
      <w:r w:rsidR="0096422B" w:rsidRPr="00440B23">
        <w:rPr>
          <w:rFonts w:cs="Times New Roman"/>
          <w:szCs w:val="24"/>
        </w:rPr>
        <w:t xml:space="preserve"> the difficulties and impacts of the crisis. As far as employability skill</w:t>
      </w:r>
      <w:r w:rsidR="009C3D55" w:rsidRPr="00440B23">
        <w:rPr>
          <w:rFonts w:cs="Times New Roman"/>
          <w:szCs w:val="24"/>
        </w:rPr>
        <w:t>s are concerned, employers can create opportunities such as remote training and programs in terms</w:t>
      </w:r>
      <w:r w:rsidR="0096422B" w:rsidRPr="00440B23">
        <w:rPr>
          <w:rFonts w:cs="Times New Roman"/>
          <w:szCs w:val="24"/>
        </w:rPr>
        <w:t xml:space="preserve"> of </w:t>
      </w:r>
      <w:r w:rsidR="009C3D55" w:rsidRPr="00440B23">
        <w:rPr>
          <w:rFonts w:cs="Times New Roman"/>
          <w:szCs w:val="24"/>
        </w:rPr>
        <w:t xml:space="preserve">a </w:t>
      </w:r>
      <w:r w:rsidR="0096422B" w:rsidRPr="00440B23">
        <w:rPr>
          <w:rFonts w:cs="Times New Roman"/>
          <w:szCs w:val="24"/>
        </w:rPr>
        <w:t>changed employability skills set</w:t>
      </w:r>
      <w:r w:rsidR="005335C6" w:rsidRPr="00440B23">
        <w:rPr>
          <w:rFonts w:cs="Times New Roman"/>
          <w:szCs w:val="24"/>
        </w:rPr>
        <w:t xml:space="preserve"> </w:t>
      </w:r>
      <w:r w:rsidR="007B1CA5" w:rsidRPr="00440B23">
        <w:rPr>
          <w:rFonts w:cs="Times New Roman"/>
          <w:szCs w:val="24"/>
        </w:rPr>
        <w:t>(</w:t>
      </w:r>
      <w:r w:rsidR="007B1CA5" w:rsidRPr="00440B23">
        <w:rPr>
          <w:rFonts w:cs="Times New Roman"/>
          <w:szCs w:val="24"/>
          <w:shd w:val="clear" w:color="auto" w:fill="FFFFFF"/>
        </w:rPr>
        <w:t>Goda et al.</w:t>
      </w:r>
      <w:r w:rsidR="005335C6" w:rsidRPr="00440B23">
        <w:rPr>
          <w:rFonts w:cs="Times New Roman"/>
          <w:szCs w:val="24"/>
          <w:shd w:val="clear" w:color="auto" w:fill="FFFFFF"/>
        </w:rPr>
        <w:t>, 2021</w:t>
      </w:r>
      <w:r w:rsidR="007B1CA5" w:rsidRPr="00440B23">
        <w:rPr>
          <w:rFonts w:cs="Times New Roman"/>
          <w:szCs w:val="24"/>
          <w:shd w:val="clear" w:color="auto" w:fill="FFFFFF"/>
        </w:rPr>
        <w:t>)</w:t>
      </w:r>
      <w:r w:rsidR="0096422B" w:rsidRPr="00440B23">
        <w:rPr>
          <w:rFonts w:cs="Times New Roman"/>
          <w:szCs w:val="24"/>
        </w:rPr>
        <w:t xml:space="preserve">.  </w:t>
      </w:r>
    </w:p>
    <w:p w14:paraId="761D93C3" w14:textId="77777777" w:rsidR="00684581" w:rsidRPr="00440B23" w:rsidRDefault="00440B23" w:rsidP="00440B23">
      <w:pPr>
        <w:pStyle w:val="Heading1"/>
        <w:spacing w:line="480" w:lineRule="auto"/>
        <w:rPr>
          <w:rFonts w:cs="Times New Roman"/>
          <w:szCs w:val="24"/>
        </w:rPr>
      </w:pPr>
      <w:bookmarkStart w:id="10" w:name="_Toc89104524"/>
      <w:r w:rsidRPr="00440B23">
        <w:rPr>
          <w:rFonts w:cs="Times New Roman"/>
          <w:szCs w:val="24"/>
        </w:rPr>
        <w:t xml:space="preserve">3.0 </w:t>
      </w:r>
      <w:r w:rsidR="00D60516" w:rsidRPr="00440B23">
        <w:rPr>
          <w:rFonts w:cs="Times New Roman"/>
          <w:szCs w:val="24"/>
        </w:rPr>
        <w:t>Conclusion</w:t>
      </w:r>
      <w:bookmarkEnd w:id="10"/>
      <w:r w:rsidR="00D60516" w:rsidRPr="00440B23">
        <w:rPr>
          <w:rFonts w:cs="Times New Roman"/>
          <w:szCs w:val="24"/>
        </w:rPr>
        <w:t xml:space="preserve"> </w:t>
      </w:r>
    </w:p>
    <w:p w14:paraId="761D93C4" w14:textId="77777777" w:rsidR="00AE36F3" w:rsidRPr="00440B23" w:rsidRDefault="009C3D55" w:rsidP="00440B23">
      <w:pPr>
        <w:ind w:firstLine="720"/>
        <w:rPr>
          <w:rFonts w:cs="Times New Roman"/>
          <w:szCs w:val="24"/>
        </w:rPr>
      </w:pPr>
      <w:r w:rsidRPr="00440B23">
        <w:rPr>
          <w:rFonts w:cs="Times New Roman"/>
          <w:szCs w:val="24"/>
        </w:rPr>
        <w:t>F</w:t>
      </w:r>
      <w:r w:rsidR="00AE36F3" w:rsidRPr="00440B23">
        <w:rPr>
          <w:rFonts w:cs="Times New Roman"/>
          <w:szCs w:val="24"/>
        </w:rPr>
        <w:t>or the organisation to be successful, employability skill development must be implemented because it provides the ability to indulge in and be prepared for any worldwide cris</w:t>
      </w:r>
      <w:r w:rsidRPr="00440B23">
        <w:rPr>
          <w:rFonts w:cs="Times New Roman"/>
          <w:szCs w:val="24"/>
        </w:rPr>
        <w:t>i</w:t>
      </w:r>
      <w:r w:rsidR="00AE36F3" w:rsidRPr="00440B23">
        <w:rPr>
          <w:rFonts w:cs="Times New Roman"/>
          <w:szCs w:val="24"/>
        </w:rPr>
        <w:t xml:space="preserve">s. </w:t>
      </w:r>
      <w:r w:rsidRPr="00440B23">
        <w:rPr>
          <w:rFonts w:cs="Times New Roman"/>
          <w:szCs w:val="24"/>
        </w:rPr>
        <w:t>Furthermore, e</w:t>
      </w:r>
      <w:r w:rsidR="00AE36F3" w:rsidRPr="00440B23">
        <w:rPr>
          <w:rFonts w:cs="Times New Roman"/>
          <w:szCs w:val="24"/>
        </w:rPr>
        <w:t xml:space="preserve">mployees' ability to compete in the labour market </w:t>
      </w:r>
      <w:r w:rsidRPr="00440B23">
        <w:rPr>
          <w:rFonts w:cs="Times New Roman"/>
          <w:szCs w:val="24"/>
        </w:rPr>
        <w:t>worldwide depends</w:t>
      </w:r>
      <w:r w:rsidR="00AE36F3" w:rsidRPr="00440B23">
        <w:rPr>
          <w:rFonts w:cs="Times New Roman"/>
          <w:szCs w:val="24"/>
        </w:rPr>
        <w:t xml:space="preserve"> on their ability to demonstrate generic employability abilities. </w:t>
      </w:r>
      <w:r w:rsidRPr="00440B23">
        <w:rPr>
          <w:rFonts w:cs="Times New Roman"/>
          <w:szCs w:val="24"/>
        </w:rPr>
        <w:t>Therefore, e</w:t>
      </w:r>
      <w:r w:rsidR="00AE36F3" w:rsidRPr="00440B23">
        <w:rPr>
          <w:rFonts w:cs="Times New Roman"/>
          <w:szCs w:val="24"/>
        </w:rPr>
        <w:t>mployers are constantly on the lookout for adaptab</w:t>
      </w:r>
      <w:r w:rsidRPr="00440B23">
        <w:rPr>
          <w:rFonts w:cs="Times New Roman"/>
          <w:szCs w:val="24"/>
        </w:rPr>
        <w:t>ility</w:t>
      </w:r>
      <w:r w:rsidR="00AE36F3" w:rsidRPr="00440B23">
        <w:rPr>
          <w:rFonts w:cs="Times New Roman"/>
          <w:szCs w:val="24"/>
        </w:rPr>
        <w:t xml:space="preserve">, willing to take on responsibility, and capable of doing </w:t>
      </w:r>
      <w:r w:rsidRPr="00440B23">
        <w:rPr>
          <w:rFonts w:cs="Times New Roman"/>
          <w:szCs w:val="24"/>
        </w:rPr>
        <w:t>various</w:t>
      </w:r>
      <w:r w:rsidR="00AE36F3" w:rsidRPr="00440B23">
        <w:rPr>
          <w:rFonts w:cs="Times New Roman"/>
          <w:szCs w:val="24"/>
        </w:rPr>
        <w:t xml:space="preserve"> tasks in a variety of settings. As a result of the difficulties brought on by the Covid-19 virus, this article has divided time into the before and post Covid-19 eras to </w:t>
      </w:r>
      <w:r w:rsidRPr="00440B23">
        <w:rPr>
          <w:rFonts w:cs="Times New Roman"/>
          <w:szCs w:val="24"/>
        </w:rPr>
        <w:t>understand the change in employability abilities better</w:t>
      </w:r>
      <w:r w:rsidR="00AE36F3" w:rsidRPr="00440B23">
        <w:rPr>
          <w:rFonts w:cs="Times New Roman"/>
          <w:szCs w:val="24"/>
        </w:rPr>
        <w:t xml:space="preserve">. Communication and interpersonal skills are among the employability skills that have developed in the pre-Covid-19 era, and they allow employees to convey their opinions and ideas </w:t>
      </w:r>
      <w:r w:rsidRPr="00440B23">
        <w:rPr>
          <w:rFonts w:cs="Times New Roman"/>
          <w:szCs w:val="24"/>
        </w:rPr>
        <w:t>effectively and efficiently</w:t>
      </w:r>
      <w:r w:rsidR="00AE36F3" w:rsidRPr="00440B23">
        <w:rPr>
          <w:rFonts w:cs="Times New Roman"/>
          <w:szCs w:val="24"/>
        </w:rPr>
        <w:t xml:space="preserve">. At the same time, problem-solving abilities are necessary for an employee to think clearly and come up with answers to issues that arise. </w:t>
      </w:r>
    </w:p>
    <w:p w14:paraId="761D93C5" w14:textId="77777777" w:rsidR="00162D08" w:rsidRPr="00440B23" w:rsidRDefault="00AE36F3" w:rsidP="00440B23">
      <w:pPr>
        <w:ind w:firstLine="720"/>
        <w:rPr>
          <w:rFonts w:cs="Times New Roman"/>
          <w:szCs w:val="24"/>
        </w:rPr>
      </w:pPr>
      <w:r w:rsidRPr="00440B23">
        <w:rPr>
          <w:rFonts w:cs="Times New Roman"/>
          <w:szCs w:val="24"/>
        </w:rPr>
        <w:t xml:space="preserve">The findings of this report </w:t>
      </w:r>
      <w:r w:rsidR="009C3D55" w:rsidRPr="00440B23">
        <w:rPr>
          <w:rFonts w:cs="Times New Roman"/>
          <w:szCs w:val="24"/>
        </w:rPr>
        <w:t>discuss employability qualities such as self-motivation, which is also vital for bringing innovations and ideas to the table</w:t>
      </w:r>
      <w:r w:rsidRPr="00440B23">
        <w:rPr>
          <w:rFonts w:cs="Times New Roman"/>
          <w:szCs w:val="24"/>
        </w:rPr>
        <w:t xml:space="preserve"> to demonstrate their </w:t>
      </w:r>
      <w:r w:rsidRPr="00440B23">
        <w:rPr>
          <w:rFonts w:cs="Times New Roman"/>
          <w:szCs w:val="24"/>
        </w:rPr>
        <w:lastRenderedPageBreak/>
        <w:t xml:space="preserve">entrepreneurial abilities. On the other hand, the "Work from Home" method </w:t>
      </w:r>
      <w:r w:rsidR="009C3D55" w:rsidRPr="00440B23">
        <w:rPr>
          <w:rFonts w:cs="Times New Roman"/>
          <w:szCs w:val="24"/>
        </w:rPr>
        <w:t>emerged in the post-Covid-19 era, which incorporates a variety of new employability skills, including</w:t>
      </w:r>
      <w:r w:rsidRPr="00440B23">
        <w:rPr>
          <w:rFonts w:cs="Times New Roman"/>
          <w:szCs w:val="24"/>
        </w:rPr>
        <w:t xml:space="preserve"> resilience, digital competency, and emotional intelligence. </w:t>
      </w:r>
    </w:p>
    <w:p w14:paraId="761D93C6" w14:textId="77777777" w:rsidR="007B1CA5" w:rsidRPr="00440B23" w:rsidRDefault="007B1CA5" w:rsidP="00440B23">
      <w:pPr>
        <w:jc w:val="left"/>
        <w:rPr>
          <w:rFonts w:eastAsiaTheme="majorEastAsia" w:cs="Times New Roman"/>
          <w:b/>
          <w:i/>
          <w:color w:val="000000" w:themeColor="text1"/>
          <w:szCs w:val="24"/>
        </w:rPr>
      </w:pPr>
      <w:r w:rsidRPr="00440B23">
        <w:rPr>
          <w:rFonts w:cs="Times New Roman"/>
          <w:szCs w:val="24"/>
        </w:rPr>
        <w:br w:type="page"/>
      </w:r>
    </w:p>
    <w:p w14:paraId="761D93C7" w14:textId="77777777" w:rsidR="007B1CA5" w:rsidRPr="00440B23" w:rsidRDefault="00440B23" w:rsidP="00440B23">
      <w:pPr>
        <w:pStyle w:val="Heading1"/>
        <w:spacing w:line="480" w:lineRule="auto"/>
        <w:rPr>
          <w:rFonts w:cs="Times New Roman"/>
          <w:szCs w:val="24"/>
        </w:rPr>
      </w:pPr>
      <w:bookmarkStart w:id="11" w:name="_Toc89104525"/>
      <w:r w:rsidRPr="00440B23">
        <w:rPr>
          <w:rFonts w:cs="Times New Roman"/>
          <w:szCs w:val="24"/>
        </w:rPr>
        <w:lastRenderedPageBreak/>
        <w:t xml:space="preserve">4.0 </w:t>
      </w:r>
      <w:r w:rsidR="007B1CA5" w:rsidRPr="00440B23">
        <w:rPr>
          <w:rFonts w:cs="Times New Roman"/>
          <w:szCs w:val="24"/>
        </w:rPr>
        <w:t>References</w:t>
      </w:r>
      <w:bookmarkEnd w:id="11"/>
      <w:r w:rsidR="007B1CA5" w:rsidRPr="00440B23">
        <w:rPr>
          <w:rFonts w:cs="Times New Roman"/>
          <w:szCs w:val="24"/>
        </w:rPr>
        <w:t xml:space="preserve"> </w:t>
      </w:r>
    </w:p>
    <w:p w14:paraId="761D93C8" w14:textId="77777777" w:rsidR="00893327" w:rsidRPr="00440B23" w:rsidRDefault="00893327" w:rsidP="00440B23">
      <w:pPr>
        <w:ind w:left="720" w:hanging="720"/>
        <w:rPr>
          <w:rFonts w:cs="Times New Roman"/>
          <w:szCs w:val="24"/>
        </w:rPr>
      </w:pPr>
      <w:r w:rsidRPr="00440B23">
        <w:rPr>
          <w:rFonts w:cs="Times New Roman"/>
          <w:szCs w:val="24"/>
        </w:rPr>
        <w:t>Adedoyin, O.B. and Soykan, E., 2020. Covid-19 pandemic and online learning: the challenges and opportunities. Interactive Learning Environments, pp.1-13.</w:t>
      </w:r>
    </w:p>
    <w:p w14:paraId="761D93C9" w14:textId="77777777" w:rsidR="00893327" w:rsidRPr="00440B23" w:rsidRDefault="00893327" w:rsidP="00440B23">
      <w:pPr>
        <w:ind w:left="720" w:hanging="720"/>
        <w:rPr>
          <w:rFonts w:cs="Times New Roman"/>
          <w:szCs w:val="24"/>
        </w:rPr>
      </w:pPr>
      <w:r w:rsidRPr="00440B23">
        <w:rPr>
          <w:rFonts w:cs="Times New Roman"/>
          <w:szCs w:val="24"/>
        </w:rPr>
        <w:t>Azmi, I.A.G., Hashim, R.C. and Yusoff, Y.M., 2018. The employability skills of Malaysian university students. International Journal of Modern Trends in Social Sciences, 1(3), pp.1-14.</w:t>
      </w:r>
    </w:p>
    <w:p w14:paraId="761D93CA" w14:textId="77777777" w:rsidR="00893327" w:rsidRPr="00440B23" w:rsidRDefault="00893327" w:rsidP="00440B23">
      <w:pPr>
        <w:ind w:left="720" w:hanging="720"/>
        <w:rPr>
          <w:rFonts w:cs="Times New Roman"/>
          <w:szCs w:val="24"/>
        </w:rPr>
      </w:pPr>
      <w:r w:rsidRPr="00440B23">
        <w:rPr>
          <w:rFonts w:cs="Times New Roman"/>
          <w:szCs w:val="24"/>
        </w:rPr>
        <w:t>Belwal, R., Priyadarshi, P. and Al Fazari, M.H., 2017. Graduate attributes and employability skills: Graduates</w:t>
      </w:r>
      <w:r w:rsidR="009C3D55" w:rsidRPr="00440B23">
        <w:rPr>
          <w:rFonts w:cs="Times New Roman"/>
          <w:szCs w:val="24"/>
        </w:rPr>
        <w:t>'</w:t>
      </w:r>
      <w:r w:rsidRPr="00440B23">
        <w:rPr>
          <w:rFonts w:cs="Times New Roman"/>
          <w:szCs w:val="24"/>
        </w:rPr>
        <w:t xml:space="preserve"> perspectives on employers</w:t>
      </w:r>
      <w:r w:rsidR="009C3D55" w:rsidRPr="00440B23">
        <w:rPr>
          <w:rFonts w:cs="Times New Roman"/>
          <w:szCs w:val="24"/>
        </w:rPr>
        <w:t>'</w:t>
      </w:r>
      <w:r w:rsidRPr="00440B23">
        <w:rPr>
          <w:rFonts w:cs="Times New Roman"/>
          <w:szCs w:val="24"/>
        </w:rPr>
        <w:t xml:space="preserve"> expectations in Oman. International Journal of Educational Management.</w:t>
      </w:r>
    </w:p>
    <w:p w14:paraId="761D93CB" w14:textId="77777777" w:rsidR="00893327" w:rsidRPr="00440B23" w:rsidRDefault="00893327" w:rsidP="00440B23">
      <w:pPr>
        <w:ind w:left="720" w:hanging="720"/>
        <w:rPr>
          <w:rFonts w:cs="Times New Roman"/>
          <w:szCs w:val="24"/>
        </w:rPr>
      </w:pPr>
      <w:r w:rsidRPr="00440B23">
        <w:rPr>
          <w:rFonts w:cs="Times New Roman"/>
          <w:szCs w:val="24"/>
        </w:rPr>
        <w:t>Bick, A., Blandin, A. and Mertens, K., 2020. Work from home after the COVID-19 Outbreak.</w:t>
      </w:r>
    </w:p>
    <w:p w14:paraId="761D93CC" w14:textId="77777777" w:rsidR="00893327" w:rsidRPr="00440B23" w:rsidRDefault="00893327" w:rsidP="00440B23">
      <w:pPr>
        <w:ind w:left="720" w:hanging="720"/>
        <w:rPr>
          <w:rFonts w:cs="Times New Roman"/>
          <w:szCs w:val="24"/>
        </w:rPr>
      </w:pPr>
      <w:r w:rsidRPr="00440B23">
        <w:rPr>
          <w:rFonts w:cs="Times New Roman"/>
          <w:szCs w:val="24"/>
        </w:rPr>
        <w:t>Buheji, M. and Buheji, A., 2020. Planning competency in the new Normal–employability competency in post-COVID-19 pandemic. International Journal of Human Resource Studies, 10(2), pp.237-251.</w:t>
      </w:r>
    </w:p>
    <w:p w14:paraId="761D93CD" w14:textId="77777777" w:rsidR="00893327" w:rsidRPr="00440B23" w:rsidRDefault="00893327" w:rsidP="00440B23">
      <w:pPr>
        <w:ind w:left="720" w:hanging="720"/>
        <w:rPr>
          <w:rFonts w:cs="Times New Roman"/>
          <w:szCs w:val="24"/>
        </w:rPr>
      </w:pPr>
      <w:r w:rsidRPr="00440B23">
        <w:rPr>
          <w:rFonts w:cs="Times New Roman"/>
          <w:szCs w:val="24"/>
        </w:rPr>
        <w:t>Cairns, P., Pinker, I., Ward, A., Watson, E. and Laidlaw, A., 2021. Empathy maps in communication skills training. The Clinical Teacher, 18(2), pp.142-146.</w:t>
      </w:r>
    </w:p>
    <w:p w14:paraId="761D93CE" w14:textId="77777777" w:rsidR="00893327" w:rsidRPr="00440B23" w:rsidRDefault="00893327" w:rsidP="00440B23">
      <w:pPr>
        <w:ind w:left="720" w:hanging="720"/>
        <w:rPr>
          <w:rFonts w:cs="Times New Roman"/>
          <w:szCs w:val="24"/>
        </w:rPr>
      </w:pPr>
      <w:r w:rsidRPr="00440B23">
        <w:rPr>
          <w:rFonts w:cs="Times New Roman"/>
          <w:szCs w:val="24"/>
        </w:rPr>
        <w:t>Coates, B., Cowgill, M., Chen, T. and Mackey, W., 2020. Shutdown: estimating the COVID-19 employment shock (No. Grattan Institute Working Paper No. 2020-03). Melbourne, Australia: Grattan Institute.</w:t>
      </w:r>
    </w:p>
    <w:p w14:paraId="761D93CF" w14:textId="77777777" w:rsidR="00893327" w:rsidRPr="00440B23" w:rsidRDefault="00893327" w:rsidP="00440B23">
      <w:pPr>
        <w:ind w:left="720" w:hanging="720"/>
        <w:rPr>
          <w:rFonts w:cs="Times New Roman"/>
          <w:szCs w:val="24"/>
        </w:rPr>
      </w:pPr>
      <w:r w:rsidRPr="00440B23">
        <w:rPr>
          <w:rFonts w:cs="Times New Roman"/>
          <w:szCs w:val="24"/>
        </w:rPr>
        <w:t>Crayne, M.P., 2020. The traumatic impact of job loss and job search in the aftermath of COVID-19. Psychological Trauma: Theory, Research, Practice, and Policy, 12(S1), p.S180.</w:t>
      </w:r>
    </w:p>
    <w:p w14:paraId="761D93D0" w14:textId="77777777" w:rsidR="00893327" w:rsidRPr="00440B23" w:rsidRDefault="00893327" w:rsidP="00440B23">
      <w:pPr>
        <w:ind w:left="720" w:hanging="720"/>
        <w:rPr>
          <w:rFonts w:cs="Times New Roman"/>
          <w:szCs w:val="24"/>
        </w:rPr>
      </w:pPr>
      <w:r w:rsidRPr="00440B23">
        <w:rPr>
          <w:rFonts w:cs="Times New Roman"/>
          <w:szCs w:val="24"/>
        </w:rPr>
        <w:t xml:space="preserve">De la Fuente, J., González-Torres, M.C., Artuch-Garde, R., Vera-Martínez, M.M., Martínez-Vicente, J.M. and Peralta-S'anchez, F.J., 2021. Resilience as a buffering variable </w:t>
      </w:r>
      <w:r w:rsidRPr="00440B23">
        <w:rPr>
          <w:rFonts w:cs="Times New Roman"/>
          <w:szCs w:val="24"/>
        </w:rPr>
        <w:lastRenderedPageBreak/>
        <w:t>between the big five components and factors and symptoms of academic stress at university. Frontiers in Psychiatry, 12, p.1093.</w:t>
      </w:r>
    </w:p>
    <w:p w14:paraId="761D93D1" w14:textId="77777777" w:rsidR="00893327" w:rsidRPr="00440B23" w:rsidRDefault="00893327" w:rsidP="00440B23">
      <w:pPr>
        <w:ind w:left="720" w:hanging="720"/>
        <w:rPr>
          <w:rFonts w:cs="Times New Roman"/>
          <w:szCs w:val="24"/>
        </w:rPr>
      </w:pPr>
      <w:r w:rsidRPr="00440B23">
        <w:rPr>
          <w:rFonts w:cs="Times New Roman"/>
          <w:szCs w:val="24"/>
        </w:rPr>
        <w:t>Dyki, M., Singorahardjo, M. and Cotronei-Baird, V.S., 2020. Preparing graduates with the employability skills for the unknown future: reflection on assessment practice during COVID-19. Accounting Research Journal.</w:t>
      </w:r>
    </w:p>
    <w:p w14:paraId="761D93D2" w14:textId="77777777" w:rsidR="00893327" w:rsidRPr="00440B23" w:rsidRDefault="00893327" w:rsidP="00440B23">
      <w:pPr>
        <w:ind w:left="720" w:hanging="720"/>
        <w:rPr>
          <w:rFonts w:cs="Times New Roman"/>
          <w:szCs w:val="24"/>
        </w:rPr>
      </w:pPr>
      <w:r w:rsidRPr="00440B23">
        <w:rPr>
          <w:rFonts w:cs="Times New Roman"/>
          <w:szCs w:val="24"/>
        </w:rPr>
        <w:t>Fakhri, M., Winarno, A., Nurnida, I., Kurnia, B. and Aulia, R., APPLICATION OF EMOTIONAL INTELLIGENCE AGAINST DECISION-MAKING AT FAMILY PLANNING OFFICER.</w:t>
      </w:r>
    </w:p>
    <w:p w14:paraId="761D93D3" w14:textId="77777777" w:rsidR="00893327" w:rsidRPr="00440B23" w:rsidRDefault="00893327" w:rsidP="00440B23">
      <w:pPr>
        <w:ind w:left="720" w:hanging="720"/>
        <w:rPr>
          <w:rFonts w:cs="Times New Roman"/>
          <w:szCs w:val="24"/>
        </w:rPr>
      </w:pPr>
      <w:r w:rsidRPr="00440B23">
        <w:rPr>
          <w:rFonts w:cs="Times New Roman"/>
          <w:szCs w:val="24"/>
        </w:rPr>
        <w:t>Gill, R.J., 2020. Graduate employability skills through online internships and projects during the COVID-19 Pandemic: An Australian example. Journal of Teaching and Learning for Graduate Employability, 11(1), pp.146-158.</w:t>
      </w:r>
    </w:p>
    <w:p w14:paraId="761D93D4" w14:textId="77777777" w:rsidR="00893327" w:rsidRPr="00440B23" w:rsidRDefault="00893327" w:rsidP="00440B23">
      <w:pPr>
        <w:ind w:left="720" w:hanging="720"/>
        <w:rPr>
          <w:rFonts w:cs="Times New Roman"/>
          <w:szCs w:val="24"/>
        </w:rPr>
      </w:pPr>
      <w:r w:rsidRPr="00440B23">
        <w:rPr>
          <w:rFonts w:cs="Times New Roman"/>
          <w:szCs w:val="24"/>
        </w:rPr>
        <w:t>Goda, G.S., Jackson, E., Nicholas, L.H. and Stith, S.S., 2021. The Impact of Covid-19 on Older Workers' Employment and Social Security Spillovers (No. w29083). National Bureau of Economic Research.</w:t>
      </w:r>
    </w:p>
    <w:p w14:paraId="761D93D5" w14:textId="77777777" w:rsidR="00893327" w:rsidRPr="00440B23" w:rsidRDefault="00893327" w:rsidP="00440B23">
      <w:pPr>
        <w:ind w:left="720" w:hanging="720"/>
        <w:rPr>
          <w:rFonts w:cs="Times New Roman"/>
          <w:szCs w:val="24"/>
        </w:rPr>
      </w:pPr>
      <w:r w:rsidRPr="00440B23">
        <w:rPr>
          <w:rFonts w:cs="Times New Roman"/>
          <w:szCs w:val="24"/>
        </w:rPr>
        <w:t>Irawanto, D.W., Novianti, K.R. and Roz, K., 2021. Work from home: Measuring satisfaction between work–life balance and work stress during the covid-19 pandemic in indonesia. Economies, 9(3), p.96.</w:t>
      </w:r>
    </w:p>
    <w:p w14:paraId="761D93D6" w14:textId="77777777" w:rsidR="00893327" w:rsidRPr="00440B23" w:rsidRDefault="00893327" w:rsidP="00440B23">
      <w:pPr>
        <w:ind w:left="720" w:hanging="720"/>
        <w:rPr>
          <w:rFonts w:cs="Times New Roman"/>
          <w:szCs w:val="24"/>
        </w:rPr>
      </w:pPr>
      <w:r w:rsidRPr="00440B23">
        <w:rPr>
          <w:rFonts w:cs="Times New Roman"/>
          <w:szCs w:val="24"/>
        </w:rPr>
        <w:t>Kniazieva, O., 2021. Digital Development of economy and society under influence of COVID-19. Science and Innovation, pp.42-53.</w:t>
      </w:r>
    </w:p>
    <w:p w14:paraId="761D93D7" w14:textId="77777777" w:rsidR="00893327" w:rsidRPr="00440B23" w:rsidRDefault="00893327" w:rsidP="00440B23">
      <w:pPr>
        <w:ind w:left="720" w:hanging="720"/>
        <w:rPr>
          <w:rFonts w:cs="Times New Roman"/>
          <w:szCs w:val="24"/>
        </w:rPr>
      </w:pPr>
      <w:r w:rsidRPr="00440B23">
        <w:rPr>
          <w:rFonts w:cs="Times New Roman"/>
          <w:szCs w:val="24"/>
        </w:rPr>
        <w:t>Lambovska, M., Sardinha, B. and Belas, J., 2021. Impact of Covid-19 Pandemic on the Youth Unemployment in the European Union. Ekonomicko-manazerske spektrum, 15(1), pp.55-63.</w:t>
      </w:r>
    </w:p>
    <w:p w14:paraId="761D93D8" w14:textId="77777777" w:rsidR="00893327" w:rsidRPr="00440B23" w:rsidRDefault="00893327" w:rsidP="00440B23">
      <w:pPr>
        <w:ind w:left="720" w:hanging="720"/>
        <w:rPr>
          <w:rFonts w:cs="Times New Roman"/>
          <w:szCs w:val="24"/>
        </w:rPr>
      </w:pPr>
      <w:r w:rsidRPr="00440B23">
        <w:rPr>
          <w:rFonts w:cs="Times New Roman"/>
          <w:szCs w:val="24"/>
        </w:rPr>
        <w:lastRenderedPageBreak/>
        <w:t>Limond, J., Wade, S.L., Vickery, P.J., Jeffery, A., Warren, F.C., Hawton, A., Smithson, J., Ford, T., Haworth, S. and Adlam, A.L.R., 2019. Clinical and cost-effectiveness of teen online problem-solving for adolescents who have survived an acquired brain injury in the UK: protocol for a randomised, controlled feasibility study (TOPS-UK). BMJ open, 9(8), p.e029349.</w:t>
      </w:r>
    </w:p>
    <w:p w14:paraId="761D93D9" w14:textId="77777777" w:rsidR="00893327" w:rsidRPr="00440B23" w:rsidRDefault="00893327" w:rsidP="00440B23">
      <w:pPr>
        <w:ind w:left="720" w:hanging="720"/>
        <w:rPr>
          <w:rFonts w:cs="Times New Roman"/>
          <w:szCs w:val="24"/>
        </w:rPr>
      </w:pPr>
      <w:r w:rsidRPr="00440B23">
        <w:rPr>
          <w:rFonts w:cs="Times New Roman"/>
          <w:szCs w:val="24"/>
        </w:rPr>
        <w:t>Majid, S., Eapen, C.M., Aung, E.M. and Oo, K.T., 2019. The importance of soft skills for employability and career development: Students and employers' perspectives. IUP Journal of Soft Skills, 13(4), pp.7-39.</w:t>
      </w:r>
    </w:p>
    <w:p w14:paraId="761D93DA" w14:textId="77777777" w:rsidR="00893327" w:rsidRPr="00440B23" w:rsidRDefault="00DF5770" w:rsidP="00440B23">
      <w:pPr>
        <w:rPr>
          <w:rFonts w:cs="Times New Roman"/>
          <w:szCs w:val="24"/>
        </w:rPr>
      </w:pPr>
      <w:r>
        <w:rPr>
          <w:rFonts w:cs="Times New Roman"/>
          <w:szCs w:val="24"/>
          <w:shd w:val="clear" w:color="auto" w:fill="FFFFFF"/>
        </w:rPr>
        <w:t>Mckinsey Global Survey, 2020</w:t>
      </w:r>
      <w:r w:rsidR="00893327" w:rsidRPr="00440B23">
        <w:rPr>
          <w:rFonts w:cs="Times New Roman"/>
          <w:szCs w:val="24"/>
          <w:shd w:val="clear" w:color="auto" w:fill="FFFFFF"/>
        </w:rPr>
        <w:t xml:space="preserve">. </w:t>
      </w:r>
      <w:r w:rsidRPr="00DF5770">
        <w:rPr>
          <w:rFonts w:cs="Times New Roman"/>
          <w:szCs w:val="24"/>
          <w:shd w:val="clear" w:color="auto" w:fill="FFFFFF"/>
        </w:rPr>
        <w:t>Beyond hiring: How companies are reskilling to address talent gaps</w:t>
      </w:r>
      <w:r>
        <w:rPr>
          <w:rFonts w:cs="Times New Roman"/>
          <w:szCs w:val="24"/>
          <w:shd w:val="clear" w:color="auto" w:fill="FFFFFF"/>
        </w:rPr>
        <w:t xml:space="preserve">. </w:t>
      </w:r>
      <w:r w:rsidR="00893327" w:rsidRPr="00440B23">
        <w:rPr>
          <w:rFonts w:cs="Times New Roman"/>
          <w:szCs w:val="24"/>
          <w:shd w:val="clear" w:color="auto" w:fill="FFFFFF"/>
        </w:rPr>
        <w:t>Available at: &lt;https://www.mckinsey.com/featured-insights/mckinsey-global-surveys&gt; [Accessed 29 November 2021].</w:t>
      </w:r>
    </w:p>
    <w:p w14:paraId="761D93DB" w14:textId="77777777" w:rsidR="00893327" w:rsidRPr="00440B23" w:rsidRDefault="00893327" w:rsidP="00440B23">
      <w:pPr>
        <w:ind w:left="720" w:hanging="720"/>
        <w:rPr>
          <w:rFonts w:cs="Times New Roman"/>
          <w:szCs w:val="24"/>
        </w:rPr>
      </w:pPr>
      <w:r w:rsidRPr="00440B23">
        <w:rPr>
          <w:rFonts w:cs="Times New Roman"/>
          <w:szCs w:val="24"/>
        </w:rPr>
        <w:t>Moroń, M. and Biolik-Moroń, M., 2021. Trait emotional intelligence and emotional experiences during the COVID-19 pandemic outbreak in Poland: A daily diary study. Personality and Individual Differences, 168, p.110348.</w:t>
      </w:r>
    </w:p>
    <w:p w14:paraId="761D93DC" w14:textId="77777777" w:rsidR="00893327" w:rsidRPr="00440B23" w:rsidRDefault="00893327" w:rsidP="00440B23">
      <w:pPr>
        <w:ind w:left="720" w:hanging="720"/>
        <w:rPr>
          <w:rFonts w:cs="Times New Roman"/>
          <w:szCs w:val="24"/>
        </w:rPr>
      </w:pPr>
      <w:r w:rsidRPr="00440B23">
        <w:rPr>
          <w:rFonts w:cs="Times New Roman"/>
          <w:szCs w:val="24"/>
        </w:rPr>
        <w:t>Nagel, L., 2020. The influence of the COVID-19 pandemic on the digital transformation of work. International Journal of Sociology and Social Policy.</w:t>
      </w:r>
    </w:p>
    <w:p w14:paraId="761D93DD" w14:textId="77777777" w:rsidR="00893327" w:rsidRPr="00440B23" w:rsidRDefault="00893327" w:rsidP="00440B23">
      <w:pPr>
        <w:ind w:left="720" w:hanging="720"/>
        <w:rPr>
          <w:rFonts w:cs="Times New Roman"/>
          <w:szCs w:val="24"/>
        </w:rPr>
      </w:pPr>
      <w:r w:rsidRPr="00440B23">
        <w:rPr>
          <w:rFonts w:cs="Times New Roman"/>
          <w:szCs w:val="24"/>
        </w:rPr>
        <w:t>Narayanamurthy, G. and Tortorella, G., 2021. Impact of COVID-19 outbreak on employee performance–moderating role of industry 4.0 base technologies. International Journal of Production Economics, 234, p.108075.</w:t>
      </w:r>
    </w:p>
    <w:p w14:paraId="761D93DE" w14:textId="77777777" w:rsidR="00893327" w:rsidRPr="00440B23" w:rsidRDefault="00893327" w:rsidP="00440B23">
      <w:pPr>
        <w:ind w:left="720" w:hanging="720"/>
        <w:rPr>
          <w:rFonts w:cs="Times New Roman"/>
          <w:szCs w:val="24"/>
        </w:rPr>
      </w:pPr>
      <w:r w:rsidRPr="00440B23">
        <w:rPr>
          <w:rFonts w:cs="Times New Roman"/>
          <w:szCs w:val="24"/>
        </w:rPr>
        <w:t>Nelson, T. and Squires, V., 2017. Addressing Complex Challenges through Adaptive Leadership: A Promising Approach to Collaborative Problem Solving. Journal of Leadership Education, 16(4).</w:t>
      </w:r>
    </w:p>
    <w:p w14:paraId="761D93DF" w14:textId="77777777" w:rsidR="00893327" w:rsidRPr="00440B23" w:rsidRDefault="00893327" w:rsidP="00440B23">
      <w:pPr>
        <w:ind w:left="720" w:hanging="720"/>
        <w:rPr>
          <w:rFonts w:cs="Times New Roman"/>
          <w:szCs w:val="24"/>
        </w:rPr>
      </w:pPr>
      <w:r w:rsidRPr="00440B23">
        <w:rPr>
          <w:rFonts w:cs="Times New Roman"/>
          <w:szCs w:val="24"/>
        </w:rPr>
        <w:lastRenderedPageBreak/>
        <w:t>Ornellas, A., Falkner, K. and Stålbrandt, E.E., 2019. Enhancing graduates</w:t>
      </w:r>
      <w:r w:rsidR="009C3D55" w:rsidRPr="00440B23">
        <w:rPr>
          <w:rFonts w:cs="Times New Roman"/>
          <w:szCs w:val="24"/>
        </w:rPr>
        <w:t>'</w:t>
      </w:r>
      <w:r w:rsidRPr="00440B23">
        <w:rPr>
          <w:rFonts w:cs="Times New Roman"/>
          <w:szCs w:val="24"/>
        </w:rPr>
        <w:t xml:space="preserve"> employability skills through authentic learning approaches. Higher education, skills and work-based learning.</w:t>
      </w:r>
    </w:p>
    <w:p w14:paraId="761D93E0" w14:textId="77777777" w:rsidR="00893327" w:rsidRPr="00440B23" w:rsidRDefault="00893327" w:rsidP="00440B23">
      <w:pPr>
        <w:ind w:left="720" w:hanging="720"/>
        <w:rPr>
          <w:rFonts w:cs="Times New Roman"/>
          <w:szCs w:val="24"/>
        </w:rPr>
      </w:pPr>
      <w:r w:rsidRPr="00440B23">
        <w:rPr>
          <w:rFonts w:cs="Times New Roman"/>
          <w:szCs w:val="24"/>
        </w:rPr>
        <w:t>Papadopoulos, T., Baltas, K.N. and Balta, M.E., 2020. The use of digital technologies by small and medium enterprises during COVID-19: Implications for theory and practice. International Journal of Information Management, 55, p.102192.</w:t>
      </w:r>
    </w:p>
    <w:p w14:paraId="761D93E1" w14:textId="77777777" w:rsidR="00893327" w:rsidRPr="00440B23" w:rsidRDefault="00893327" w:rsidP="00440B23">
      <w:pPr>
        <w:ind w:left="720" w:hanging="720"/>
        <w:rPr>
          <w:rFonts w:cs="Times New Roman"/>
          <w:szCs w:val="24"/>
        </w:rPr>
      </w:pPr>
      <w:r w:rsidRPr="00440B23">
        <w:rPr>
          <w:rFonts w:cs="Times New Roman"/>
          <w:szCs w:val="24"/>
        </w:rPr>
        <w:t>Sharma, H., 2020. The Nexus between Future of Work and Future of Higher Education: Redefining Employability and Equity. Medienimpulse, 58(1), pp.21-Seiten.</w:t>
      </w:r>
    </w:p>
    <w:p w14:paraId="761D93E2" w14:textId="77777777" w:rsidR="00893327" w:rsidRPr="00440B23" w:rsidRDefault="00893327" w:rsidP="00440B23">
      <w:pPr>
        <w:ind w:left="720" w:hanging="720"/>
        <w:rPr>
          <w:rFonts w:cs="Times New Roman"/>
          <w:szCs w:val="24"/>
        </w:rPr>
      </w:pPr>
      <w:r w:rsidRPr="00440B23">
        <w:rPr>
          <w:rFonts w:cs="Times New Roman"/>
          <w:szCs w:val="24"/>
        </w:rPr>
        <w:t>Suleman, F., 2018. The employability skills of higher education graduates: insights into conceptual frameworks and methodological options. Higher Education, 76(2), pp.263-278</w:t>
      </w:r>
    </w:p>
    <w:p w14:paraId="761D93E3" w14:textId="77777777" w:rsidR="00893327" w:rsidRPr="00440B23" w:rsidRDefault="00893327" w:rsidP="00440B23">
      <w:pPr>
        <w:ind w:left="720" w:hanging="720"/>
        <w:rPr>
          <w:rFonts w:cs="Times New Roman"/>
          <w:szCs w:val="24"/>
        </w:rPr>
      </w:pPr>
      <w:r w:rsidRPr="00440B23">
        <w:rPr>
          <w:rFonts w:cs="Times New Roman"/>
          <w:szCs w:val="24"/>
        </w:rPr>
        <w:t>Tsitskari, E., Goudas, M., Tsalouchou, E. and Michalopoulou, M., 2017. Employers</w:t>
      </w:r>
      <w:r w:rsidR="009C3D55" w:rsidRPr="00440B23">
        <w:rPr>
          <w:rFonts w:cs="Times New Roman"/>
          <w:szCs w:val="24"/>
        </w:rPr>
        <w:t>'</w:t>
      </w:r>
      <w:r w:rsidRPr="00440B23">
        <w:rPr>
          <w:rFonts w:cs="Times New Roman"/>
          <w:szCs w:val="24"/>
        </w:rPr>
        <w:t xml:space="preserve"> expectations of the employability skills needed in the sport and recreation environment. Journal of hospitality, leisure, sport &amp; tourism education, 20, pp.1-9.</w:t>
      </w:r>
    </w:p>
    <w:p w14:paraId="761D93E4" w14:textId="77777777" w:rsidR="00893327" w:rsidRPr="00440B23" w:rsidRDefault="00893327" w:rsidP="00440B23">
      <w:pPr>
        <w:ind w:left="720" w:hanging="720"/>
        <w:rPr>
          <w:rFonts w:cs="Times New Roman"/>
          <w:szCs w:val="24"/>
        </w:rPr>
      </w:pPr>
      <w:r w:rsidRPr="00440B23">
        <w:rPr>
          <w:rFonts w:cs="Times New Roman"/>
          <w:szCs w:val="24"/>
        </w:rPr>
        <w:t>Xenikou, A., 2017. Transformational leadership, transactional contingent reward, and organi</w:t>
      </w:r>
      <w:r w:rsidR="009C3D55" w:rsidRPr="00440B23">
        <w:rPr>
          <w:rFonts w:cs="Times New Roman"/>
          <w:szCs w:val="24"/>
        </w:rPr>
        <w:t>s</w:t>
      </w:r>
      <w:r w:rsidRPr="00440B23">
        <w:rPr>
          <w:rFonts w:cs="Times New Roman"/>
          <w:szCs w:val="24"/>
        </w:rPr>
        <w:t>ational identification: The mediating effect of perceived innovation and goal culture orientations. Frontiers in psychology, 8, p.1754.</w:t>
      </w:r>
    </w:p>
    <w:p w14:paraId="761D93E5" w14:textId="77777777" w:rsidR="00893327" w:rsidRPr="00440B23" w:rsidRDefault="00893327" w:rsidP="00440B23">
      <w:pPr>
        <w:ind w:left="720" w:hanging="720"/>
        <w:rPr>
          <w:rFonts w:cs="Times New Roman"/>
          <w:szCs w:val="24"/>
        </w:rPr>
      </w:pPr>
      <w:r w:rsidRPr="00440B23">
        <w:rPr>
          <w:rFonts w:cs="Times New Roman"/>
          <w:szCs w:val="24"/>
        </w:rPr>
        <w:t>Yawson, D.E., Yamoah, F., Owusu Sarpong, F. and Abban-Ampiah, G., 2020. Inculcating employability skill sets in Undergraduates through employability embedded courses: students experience anatomisation. Archives of Business Review, 8(6), pp.165-179.</w:t>
      </w:r>
    </w:p>
    <w:p w14:paraId="761D93E6" w14:textId="77777777" w:rsidR="007B1CA5" w:rsidRPr="00440B23" w:rsidRDefault="00893327" w:rsidP="00440B23">
      <w:pPr>
        <w:ind w:left="720" w:hanging="720"/>
        <w:rPr>
          <w:rFonts w:cs="Times New Roman"/>
          <w:szCs w:val="24"/>
        </w:rPr>
      </w:pPr>
      <w:r w:rsidRPr="00440B23">
        <w:rPr>
          <w:rFonts w:cs="Times New Roman"/>
          <w:szCs w:val="24"/>
        </w:rPr>
        <w:t>Yıldırım, M. and Solmaz, F., 2020. COVID-19 burnout, COVID-19 stress and resilience: Initial psychometric properties of COVID-19 Burnout Scale. Death Studies, pp.1-9.</w:t>
      </w:r>
    </w:p>
    <w:sectPr w:rsidR="007B1CA5" w:rsidRPr="00440B23" w:rsidSect="00DF577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6648BF" w14:textId="77777777" w:rsidR="00DB0479" w:rsidRDefault="00DB0479" w:rsidP="00AE6E9C">
      <w:pPr>
        <w:spacing w:after="0" w:line="240" w:lineRule="auto"/>
      </w:pPr>
      <w:r>
        <w:separator/>
      </w:r>
    </w:p>
  </w:endnote>
  <w:endnote w:type="continuationSeparator" w:id="0">
    <w:p w14:paraId="3610CC03" w14:textId="77777777" w:rsidR="00DB0479" w:rsidRDefault="00DB0479" w:rsidP="00AE6E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D93EE" w14:textId="77777777" w:rsidR="00AE6E9C" w:rsidRDefault="00AE6E9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D93EF" w14:textId="77777777" w:rsidR="00AE6E9C" w:rsidRDefault="00AE6E9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D93F1" w14:textId="77777777" w:rsidR="00AE6E9C" w:rsidRDefault="00AE6E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AF290" w14:textId="77777777" w:rsidR="00DB0479" w:rsidRDefault="00DB0479" w:rsidP="00AE6E9C">
      <w:pPr>
        <w:spacing w:after="0" w:line="240" w:lineRule="auto"/>
      </w:pPr>
      <w:r>
        <w:separator/>
      </w:r>
    </w:p>
  </w:footnote>
  <w:footnote w:type="continuationSeparator" w:id="0">
    <w:p w14:paraId="3A8D0FBC" w14:textId="77777777" w:rsidR="00DB0479" w:rsidRDefault="00DB0479" w:rsidP="00AE6E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D93EB" w14:textId="77777777" w:rsidR="00AE6E9C" w:rsidRDefault="00AE6E9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4449741"/>
      <w:docPartObj>
        <w:docPartGallery w:val="Page Numbers (Top of Page)"/>
        <w:docPartUnique/>
      </w:docPartObj>
    </w:sdtPr>
    <w:sdtEndPr>
      <w:rPr>
        <w:noProof/>
      </w:rPr>
    </w:sdtEndPr>
    <w:sdtContent>
      <w:p w14:paraId="761D93EC" w14:textId="77777777" w:rsidR="00DF5770" w:rsidRDefault="00DF5770">
        <w:pPr>
          <w:pStyle w:val="Header"/>
          <w:jc w:val="right"/>
        </w:pPr>
        <w:r>
          <w:fldChar w:fldCharType="begin"/>
        </w:r>
        <w:r>
          <w:instrText xml:space="preserve"> PAGE   \* MERGEFORMAT </w:instrText>
        </w:r>
        <w:r>
          <w:fldChar w:fldCharType="separate"/>
        </w:r>
        <w:r>
          <w:rPr>
            <w:noProof/>
          </w:rPr>
          <w:t>3</w:t>
        </w:r>
        <w:r>
          <w:rPr>
            <w:noProof/>
          </w:rPr>
          <w:fldChar w:fldCharType="end"/>
        </w:r>
      </w:p>
    </w:sdtContent>
  </w:sdt>
  <w:p w14:paraId="761D93ED" w14:textId="77777777" w:rsidR="00AE6E9C" w:rsidRDefault="00AE6E9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1D93F0" w14:textId="77777777" w:rsidR="00AE6E9C" w:rsidRDefault="00AE6E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IztrQ0trA0MTIwNTZQ0lEKTi0uzszPAykwrAUAAsl7WSwAAAA="/>
  </w:docVars>
  <w:rsids>
    <w:rsidRoot w:val="00684581"/>
    <w:rsid w:val="00084079"/>
    <w:rsid w:val="000C3AEC"/>
    <w:rsid w:val="000C5238"/>
    <w:rsid w:val="00157EF8"/>
    <w:rsid w:val="00162D08"/>
    <w:rsid w:val="001734C8"/>
    <w:rsid w:val="00234F01"/>
    <w:rsid w:val="002351EC"/>
    <w:rsid w:val="003A1AB8"/>
    <w:rsid w:val="003A1D77"/>
    <w:rsid w:val="003F57D9"/>
    <w:rsid w:val="00440B23"/>
    <w:rsid w:val="004A5898"/>
    <w:rsid w:val="004C6714"/>
    <w:rsid w:val="005335C6"/>
    <w:rsid w:val="00567B4A"/>
    <w:rsid w:val="006436D7"/>
    <w:rsid w:val="006604FC"/>
    <w:rsid w:val="00664324"/>
    <w:rsid w:val="00684581"/>
    <w:rsid w:val="006929B8"/>
    <w:rsid w:val="006C6FA4"/>
    <w:rsid w:val="0074020B"/>
    <w:rsid w:val="007B1CA5"/>
    <w:rsid w:val="007F757B"/>
    <w:rsid w:val="00893327"/>
    <w:rsid w:val="008C18F7"/>
    <w:rsid w:val="008D5F38"/>
    <w:rsid w:val="008E5282"/>
    <w:rsid w:val="008E60C5"/>
    <w:rsid w:val="009123C2"/>
    <w:rsid w:val="0092347B"/>
    <w:rsid w:val="009569D3"/>
    <w:rsid w:val="0096422B"/>
    <w:rsid w:val="00964374"/>
    <w:rsid w:val="00996649"/>
    <w:rsid w:val="009B0346"/>
    <w:rsid w:val="009C01C7"/>
    <w:rsid w:val="009C3D55"/>
    <w:rsid w:val="00A26845"/>
    <w:rsid w:val="00A6464C"/>
    <w:rsid w:val="00A82757"/>
    <w:rsid w:val="00AC75B3"/>
    <w:rsid w:val="00AE36F3"/>
    <w:rsid w:val="00AE60AD"/>
    <w:rsid w:val="00AE6E9C"/>
    <w:rsid w:val="00AF4048"/>
    <w:rsid w:val="00B34A29"/>
    <w:rsid w:val="00B43A16"/>
    <w:rsid w:val="00B946BD"/>
    <w:rsid w:val="00BD3782"/>
    <w:rsid w:val="00BD5AB3"/>
    <w:rsid w:val="00C30FE1"/>
    <w:rsid w:val="00C77E4E"/>
    <w:rsid w:val="00C92B07"/>
    <w:rsid w:val="00CA1BEB"/>
    <w:rsid w:val="00CC3C59"/>
    <w:rsid w:val="00CF272C"/>
    <w:rsid w:val="00D35CEF"/>
    <w:rsid w:val="00D60516"/>
    <w:rsid w:val="00D742BE"/>
    <w:rsid w:val="00DB00C5"/>
    <w:rsid w:val="00DB0479"/>
    <w:rsid w:val="00DC76BA"/>
    <w:rsid w:val="00DF5770"/>
    <w:rsid w:val="00E07ECC"/>
    <w:rsid w:val="00E1082C"/>
    <w:rsid w:val="00E16C9E"/>
    <w:rsid w:val="00E35FEF"/>
    <w:rsid w:val="00E42960"/>
    <w:rsid w:val="00E464A1"/>
    <w:rsid w:val="00E94A3B"/>
    <w:rsid w:val="00EA17DC"/>
    <w:rsid w:val="00EA2608"/>
    <w:rsid w:val="00EB31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1D93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1CA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3A1AB8"/>
    <w:pPr>
      <w:keepNext/>
      <w:keepLines/>
      <w:spacing w:before="240" w:after="0" w:line="360" w:lineRule="auto"/>
      <w:outlineLvl w:val="0"/>
    </w:pPr>
    <w:rPr>
      <w:rFonts w:eastAsiaTheme="majorEastAsia" w:cstheme="majorBidi"/>
      <w:b/>
      <w:i/>
      <w:color w:val="000000" w:themeColor="text1"/>
      <w:szCs w:val="32"/>
    </w:rPr>
  </w:style>
  <w:style w:type="paragraph" w:styleId="Heading2">
    <w:name w:val="heading 2"/>
    <w:basedOn w:val="Normal"/>
    <w:next w:val="Normal"/>
    <w:link w:val="Heading2Char"/>
    <w:uiPriority w:val="9"/>
    <w:unhideWhenUsed/>
    <w:qFormat/>
    <w:rsid w:val="003A1AB8"/>
    <w:pPr>
      <w:keepNext/>
      <w:keepLines/>
      <w:spacing w:before="40" w:after="0" w:line="360" w:lineRule="auto"/>
      <w:outlineLvl w:val="1"/>
    </w:pPr>
    <w:rPr>
      <w:rFonts w:eastAsiaTheme="majorEastAsia" w:cstheme="majorBidi"/>
      <w:i/>
      <w:color w:val="000000" w:themeColor="text1"/>
      <w:szCs w:val="26"/>
    </w:rPr>
  </w:style>
  <w:style w:type="paragraph" w:styleId="Heading3">
    <w:name w:val="heading 3"/>
    <w:basedOn w:val="Normal"/>
    <w:next w:val="Normal"/>
    <w:link w:val="Heading3Char"/>
    <w:uiPriority w:val="9"/>
    <w:unhideWhenUsed/>
    <w:qFormat/>
    <w:rsid w:val="005335C6"/>
    <w:pPr>
      <w:keepNext/>
      <w:keepLines/>
      <w:spacing w:before="40" w:after="0"/>
      <w:jc w:val="center"/>
      <w:outlineLvl w:val="2"/>
    </w:pPr>
    <w:rPr>
      <w:rFonts w:eastAsiaTheme="majorEastAsia"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AB8"/>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3A1AB8"/>
    <w:rPr>
      <w:rFonts w:ascii="Times New Roman" w:eastAsiaTheme="majorEastAsia" w:hAnsi="Times New Roman" w:cstheme="majorBidi"/>
      <w:i/>
      <w:color w:val="000000" w:themeColor="text1"/>
      <w:sz w:val="24"/>
      <w:szCs w:val="26"/>
    </w:rPr>
  </w:style>
  <w:style w:type="character" w:styleId="CommentReference">
    <w:name w:val="annotation reference"/>
    <w:basedOn w:val="DefaultParagraphFont"/>
    <w:uiPriority w:val="99"/>
    <w:semiHidden/>
    <w:unhideWhenUsed/>
    <w:rsid w:val="00996649"/>
    <w:rPr>
      <w:sz w:val="16"/>
      <w:szCs w:val="16"/>
    </w:rPr>
  </w:style>
  <w:style w:type="paragraph" w:styleId="CommentText">
    <w:name w:val="annotation text"/>
    <w:basedOn w:val="Normal"/>
    <w:link w:val="CommentTextChar"/>
    <w:uiPriority w:val="99"/>
    <w:semiHidden/>
    <w:unhideWhenUsed/>
    <w:rsid w:val="00996649"/>
    <w:pPr>
      <w:spacing w:line="240" w:lineRule="auto"/>
    </w:pPr>
    <w:rPr>
      <w:sz w:val="20"/>
      <w:szCs w:val="20"/>
    </w:rPr>
  </w:style>
  <w:style w:type="character" w:customStyle="1" w:styleId="CommentTextChar">
    <w:name w:val="Comment Text Char"/>
    <w:basedOn w:val="DefaultParagraphFont"/>
    <w:link w:val="CommentText"/>
    <w:uiPriority w:val="99"/>
    <w:semiHidden/>
    <w:rsid w:val="0099664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96649"/>
    <w:rPr>
      <w:b/>
      <w:bCs/>
    </w:rPr>
  </w:style>
  <w:style w:type="character" w:customStyle="1" w:styleId="CommentSubjectChar">
    <w:name w:val="Comment Subject Char"/>
    <w:basedOn w:val="CommentTextChar"/>
    <w:link w:val="CommentSubject"/>
    <w:uiPriority w:val="99"/>
    <w:semiHidden/>
    <w:rsid w:val="00996649"/>
    <w:rPr>
      <w:rFonts w:ascii="Times New Roman" w:hAnsi="Times New Roman"/>
      <w:b/>
      <w:bCs/>
      <w:sz w:val="20"/>
      <w:szCs w:val="20"/>
    </w:rPr>
  </w:style>
  <w:style w:type="paragraph" w:styleId="BalloonText">
    <w:name w:val="Balloon Text"/>
    <w:basedOn w:val="Normal"/>
    <w:link w:val="BalloonTextChar"/>
    <w:uiPriority w:val="99"/>
    <w:semiHidden/>
    <w:unhideWhenUsed/>
    <w:rsid w:val="0099664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6649"/>
    <w:rPr>
      <w:rFonts w:ascii="Segoe UI" w:hAnsi="Segoe UI" w:cs="Segoe UI"/>
      <w:sz w:val="18"/>
      <w:szCs w:val="18"/>
    </w:rPr>
  </w:style>
  <w:style w:type="character" w:customStyle="1" w:styleId="Heading3Char">
    <w:name w:val="Heading 3 Char"/>
    <w:basedOn w:val="DefaultParagraphFont"/>
    <w:link w:val="Heading3"/>
    <w:uiPriority w:val="9"/>
    <w:rsid w:val="005335C6"/>
    <w:rPr>
      <w:rFonts w:ascii="Times New Roman" w:eastAsiaTheme="majorEastAsia" w:hAnsi="Times New Roman" w:cstheme="majorBidi"/>
      <w:color w:val="000000" w:themeColor="text1"/>
      <w:sz w:val="24"/>
      <w:szCs w:val="24"/>
    </w:rPr>
  </w:style>
  <w:style w:type="paragraph" w:styleId="TOCHeading">
    <w:name w:val="TOC Heading"/>
    <w:basedOn w:val="Heading1"/>
    <w:next w:val="Normal"/>
    <w:uiPriority w:val="39"/>
    <w:unhideWhenUsed/>
    <w:qFormat/>
    <w:rsid w:val="00CA1BEB"/>
    <w:pPr>
      <w:spacing w:line="259" w:lineRule="auto"/>
      <w:jc w:val="left"/>
      <w:outlineLvl w:val="9"/>
    </w:pPr>
    <w:rPr>
      <w:rFonts w:asciiTheme="majorHAnsi" w:hAnsiTheme="majorHAnsi"/>
      <w:b w:val="0"/>
      <w:i w:val="0"/>
      <w:color w:val="2E74B5" w:themeColor="accent1" w:themeShade="BF"/>
      <w:sz w:val="32"/>
      <w:lang w:val="en-US"/>
    </w:rPr>
  </w:style>
  <w:style w:type="paragraph" w:styleId="TOC1">
    <w:name w:val="toc 1"/>
    <w:basedOn w:val="Normal"/>
    <w:next w:val="Normal"/>
    <w:autoRedefine/>
    <w:uiPriority w:val="39"/>
    <w:unhideWhenUsed/>
    <w:rsid w:val="00CA1BEB"/>
    <w:pPr>
      <w:tabs>
        <w:tab w:val="right" w:leader="dot" w:pos="9016"/>
      </w:tabs>
      <w:spacing w:after="100" w:line="360" w:lineRule="auto"/>
    </w:pPr>
  </w:style>
  <w:style w:type="paragraph" w:styleId="TOC2">
    <w:name w:val="toc 2"/>
    <w:basedOn w:val="Normal"/>
    <w:next w:val="Normal"/>
    <w:autoRedefine/>
    <w:uiPriority w:val="39"/>
    <w:unhideWhenUsed/>
    <w:rsid w:val="00CA1BEB"/>
    <w:pPr>
      <w:spacing w:after="100"/>
      <w:ind w:left="240"/>
    </w:pPr>
  </w:style>
  <w:style w:type="paragraph" w:styleId="TOC3">
    <w:name w:val="toc 3"/>
    <w:basedOn w:val="Normal"/>
    <w:next w:val="Normal"/>
    <w:autoRedefine/>
    <w:uiPriority w:val="39"/>
    <w:unhideWhenUsed/>
    <w:rsid w:val="00CA1BEB"/>
    <w:pPr>
      <w:spacing w:after="100"/>
      <w:ind w:left="480"/>
    </w:pPr>
  </w:style>
  <w:style w:type="character" w:styleId="Hyperlink">
    <w:name w:val="Hyperlink"/>
    <w:basedOn w:val="DefaultParagraphFont"/>
    <w:uiPriority w:val="99"/>
    <w:unhideWhenUsed/>
    <w:rsid w:val="00CA1BEB"/>
    <w:rPr>
      <w:color w:val="0563C1" w:themeColor="hyperlink"/>
      <w:u w:val="single"/>
    </w:rPr>
  </w:style>
  <w:style w:type="paragraph" w:styleId="Header">
    <w:name w:val="header"/>
    <w:basedOn w:val="Normal"/>
    <w:link w:val="HeaderChar"/>
    <w:uiPriority w:val="99"/>
    <w:unhideWhenUsed/>
    <w:rsid w:val="00AE6E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E9C"/>
    <w:rPr>
      <w:rFonts w:ascii="Times New Roman" w:hAnsi="Times New Roman"/>
      <w:sz w:val="24"/>
    </w:rPr>
  </w:style>
  <w:style w:type="paragraph" w:styleId="Footer">
    <w:name w:val="footer"/>
    <w:basedOn w:val="Normal"/>
    <w:link w:val="FooterChar"/>
    <w:uiPriority w:val="99"/>
    <w:unhideWhenUsed/>
    <w:rsid w:val="00AE6E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E9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261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4482B8-51DE-4826-8F25-72B42C681F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3660</Words>
  <Characters>20868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2021-11-29T13:56:00Z</dcterms:created>
  <dcterms:modified xsi:type="dcterms:W3CDTF">2021-12-02T16:25:00Z</dcterms:modified>
</cp:coreProperties>
</file>