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themeColor="background1"/>
  <w:body>
    <w:p w14:paraId="090C7D58" w14:textId="07337168" w:rsidR="00E6780D" w:rsidRDefault="00E6780D" w:rsidP="00E6780D">
      <w:pPr>
        <w:jc w:val="center"/>
      </w:pPr>
      <w:r w:rsidRPr="00394489">
        <w:rPr>
          <w:rFonts w:ascii="Aptos" w:hAnsi="Aptos"/>
          <w:noProof/>
        </w:rPr>
        <w:drawing>
          <wp:inline distT="0" distB="0" distL="0" distR="0" wp14:anchorId="5B924C71" wp14:editId="168B6498">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1697BAE4" w14:textId="77777777" w:rsidR="00E6780D" w:rsidRPr="0040098D" w:rsidRDefault="00E6780D" w:rsidP="00E6780D">
      <w:pPr>
        <w:spacing w:before="212"/>
        <w:rPr>
          <w:rFonts w:asciiTheme="minorBidi" w:hAnsiTheme="minorBidi"/>
          <w:sz w:val="48"/>
          <w:szCs w:val="48"/>
        </w:rPr>
      </w:pPr>
      <w:r w:rsidRPr="0040098D">
        <w:rPr>
          <w:rFonts w:asciiTheme="minorBidi" w:hAnsiTheme="minorBidi"/>
          <w:b/>
          <w:bCs/>
          <w:sz w:val="48"/>
          <w:szCs w:val="48"/>
        </w:rPr>
        <w:t xml:space="preserve">Module Name: </w:t>
      </w:r>
      <w:r w:rsidRPr="0040098D">
        <w:rPr>
          <w:rFonts w:asciiTheme="minorBidi" w:hAnsiTheme="minorBidi"/>
          <w:sz w:val="48"/>
          <w:szCs w:val="48"/>
        </w:rPr>
        <w:t>Academic Skills in the Digital Era</w:t>
      </w:r>
    </w:p>
    <w:p w14:paraId="55E98D60" w14:textId="77777777" w:rsidR="00E6780D" w:rsidRPr="0040098D" w:rsidRDefault="00E6780D" w:rsidP="00E6780D">
      <w:pPr>
        <w:spacing w:before="212"/>
        <w:rPr>
          <w:rFonts w:asciiTheme="minorBidi" w:hAnsiTheme="minorBidi"/>
          <w:b/>
          <w:bCs/>
          <w:sz w:val="48"/>
          <w:szCs w:val="48"/>
        </w:rPr>
      </w:pPr>
      <w:r w:rsidRPr="0040098D">
        <w:rPr>
          <w:rFonts w:asciiTheme="minorBidi" w:hAnsiTheme="minorBidi"/>
          <w:b/>
          <w:bCs/>
          <w:sz w:val="48"/>
          <w:szCs w:val="48"/>
        </w:rPr>
        <w:t xml:space="preserve">Module Code:  </w:t>
      </w:r>
      <w:r w:rsidRPr="0040098D">
        <w:rPr>
          <w:rFonts w:asciiTheme="minorBidi" w:hAnsiTheme="minorBidi"/>
          <w:sz w:val="48"/>
          <w:szCs w:val="48"/>
        </w:rPr>
        <w:t>BMSW4013</w:t>
      </w:r>
    </w:p>
    <w:p w14:paraId="7BE17FD3" w14:textId="13181FA7" w:rsidR="00E6780D" w:rsidRPr="0040098D" w:rsidRDefault="00E6780D" w:rsidP="00E6780D">
      <w:pPr>
        <w:spacing w:before="212"/>
        <w:rPr>
          <w:rFonts w:asciiTheme="minorBidi" w:hAnsiTheme="minorBidi"/>
          <w:sz w:val="48"/>
          <w:szCs w:val="48"/>
        </w:rPr>
      </w:pPr>
      <w:r w:rsidRPr="0040098D">
        <w:rPr>
          <w:rFonts w:asciiTheme="minorBidi" w:hAnsiTheme="minorBidi"/>
          <w:b/>
          <w:bCs/>
          <w:sz w:val="48"/>
          <w:szCs w:val="48"/>
        </w:rPr>
        <w:t xml:space="preserve">Assessment </w:t>
      </w:r>
      <w:r w:rsidR="00C963C3">
        <w:rPr>
          <w:rFonts w:asciiTheme="minorBidi" w:hAnsiTheme="minorBidi"/>
          <w:b/>
          <w:bCs/>
          <w:sz w:val="48"/>
          <w:szCs w:val="48"/>
        </w:rPr>
        <w:t>1</w:t>
      </w:r>
      <w:r w:rsidRPr="0040098D">
        <w:rPr>
          <w:rFonts w:asciiTheme="minorBidi" w:hAnsiTheme="minorBidi"/>
          <w:b/>
          <w:bCs/>
          <w:sz w:val="48"/>
          <w:szCs w:val="48"/>
        </w:rPr>
        <w:t xml:space="preserve">: </w:t>
      </w:r>
      <w:r w:rsidR="00B729D5">
        <w:rPr>
          <w:rFonts w:asciiTheme="minorBidi" w:hAnsiTheme="minorBidi"/>
          <w:b/>
          <w:bCs/>
          <w:sz w:val="48"/>
          <w:szCs w:val="48"/>
        </w:rPr>
        <w:t>Evidence of learning (E-Portfol</w:t>
      </w:r>
      <w:r w:rsidR="00E81D71">
        <w:rPr>
          <w:rFonts w:asciiTheme="minorBidi" w:hAnsiTheme="minorBidi"/>
          <w:b/>
          <w:bCs/>
          <w:sz w:val="48"/>
          <w:szCs w:val="48"/>
        </w:rPr>
        <w:t>io</w:t>
      </w:r>
      <w:r w:rsidR="00B729D5">
        <w:rPr>
          <w:rFonts w:asciiTheme="minorBidi" w:hAnsiTheme="minorBidi"/>
          <w:b/>
          <w:bCs/>
          <w:sz w:val="48"/>
          <w:szCs w:val="48"/>
        </w:rPr>
        <w:t>)</w:t>
      </w:r>
    </w:p>
    <w:p w14:paraId="14F1CDB2" w14:textId="7E00C1EA" w:rsidR="00E6780D" w:rsidRPr="0040098D" w:rsidRDefault="00E6780D" w:rsidP="00E6780D">
      <w:pPr>
        <w:spacing w:before="3"/>
        <w:rPr>
          <w:rFonts w:asciiTheme="minorBidi" w:hAnsiTheme="minorBidi"/>
          <w:b/>
          <w:sz w:val="48"/>
          <w:szCs w:val="48"/>
        </w:rPr>
      </w:pPr>
      <w:r w:rsidRPr="0040098D">
        <w:rPr>
          <w:rFonts w:asciiTheme="minorBidi" w:hAnsiTheme="minorBidi"/>
          <w:b/>
          <w:sz w:val="48"/>
          <w:szCs w:val="48"/>
        </w:rPr>
        <w:t>Student Name:</w:t>
      </w:r>
      <w:r w:rsidR="00B729D5">
        <w:rPr>
          <w:rFonts w:asciiTheme="minorBidi" w:hAnsiTheme="minorBidi"/>
          <w:b/>
          <w:sz w:val="48"/>
          <w:szCs w:val="48"/>
        </w:rPr>
        <w:t xml:space="preserve"> Josef Ziga</w:t>
      </w:r>
    </w:p>
    <w:p w14:paraId="1B6CEBE0" w14:textId="0E11E6E5" w:rsidR="00E6780D" w:rsidRPr="0040098D" w:rsidRDefault="00E6780D" w:rsidP="00E6780D">
      <w:pPr>
        <w:spacing w:before="3"/>
        <w:rPr>
          <w:rFonts w:asciiTheme="minorBidi" w:hAnsiTheme="minorBidi"/>
          <w:b/>
          <w:sz w:val="48"/>
          <w:szCs w:val="48"/>
        </w:rPr>
      </w:pPr>
      <w:r w:rsidRPr="0040098D">
        <w:rPr>
          <w:rFonts w:asciiTheme="minorBidi" w:hAnsiTheme="minorBidi"/>
          <w:b/>
          <w:sz w:val="48"/>
          <w:szCs w:val="48"/>
        </w:rPr>
        <w:t>Student Number:</w:t>
      </w:r>
      <w:r w:rsidR="00B729D5">
        <w:rPr>
          <w:rFonts w:asciiTheme="minorBidi" w:hAnsiTheme="minorBidi"/>
          <w:b/>
          <w:sz w:val="48"/>
          <w:szCs w:val="48"/>
        </w:rPr>
        <w:t xml:space="preserve"> 2235000</w:t>
      </w:r>
    </w:p>
    <w:p w14:paraId="3CA1AB6B" w14:textId="10F3590C" w:rsidR="00E6780D" w:rsidRDefault="00E6780D" w:rsidP="00E6780D">
      <w:pPr>
        <w:rPr>
          <w:rFonts w:asciiTheme="minorBidi" w:hAnsiTheme="minorBidi"/>
          <w:bCs/>
          <w:sz w:val="48"/>
          <w:szCs w:val="48"/>
        </w:rPr>
      </w:pPr>
      <w:r w:rsidRPr="0040098D">
        <w:rPr>
          <w:rFonts w:asciiTheme="minorBidi" w:hAnsiTheme="minorBidi"/>
          <w:b/>
          <w:sz w:val="48"/>
          <w:szCs w:val="48"/>
        </w:rPr>
        <w:t xml:space="preserve">Lecturer: </w:t>
      </w:r>
      <w:r w:rsidR="00B729D5">
        <w:rPr>
          <w:rFonts w:asciiTheme="minorBidi" w:hAnsiTheme="minorBidi"/>
          <w:b/>
          <w:sz w:val="48"/>
          <w:szCs w:val="48"/>
        </w:rPr>
        <w:t>Ffion Cumberpatch</w:t>
      </w:r>
      <w:r w:rsidRPr="0040098D">
        <w:rPr>
          <w:rFonts w:asciiTheme="minorBidi" w:hAnsiTheme="minorBidi"/>
          <w:b/>
          <w:sz w:val="48"/>
          <w:szCs w:val="48"/>
        </w:rPr>
        <w:br/>
        <w:t xml:space="preserve">Deadline: </w:t>
      </w:r>
      <w:r w:rsidR="00B729D5">
        <w:rPr>
          <w:rFonts w:asciiTheme="minorBidi" w:hAnsiTheme="minorBidi"/>
          <w:b/>
          <w:sz w:val="48"/>
          <w:szCs w:val="48"/>
        </w:rPr>
        <w:t>27 February 23:59pm</w:t>
      </w:r>
    </w:p>
    <w:p w14:paraId="686117E5" w14:textId="77777777" w:rsidR="00E6780D" w:rsidRDefault="00E6780D" w:rsidP="00E6780D">
      <w:pPr>
        <w:rPr>
          <w:rFonts w:asciiTheme="minorBidi" w:hAnsiTheme="minorBidi"/>
          <w:bCs/>
          <w:sz w:val="48"/>
          <w:szCs w:val="48"/>
        </w:rPr>
      </w:pPr>
    </w:p>
    <w:p w14:paraId="4A2CCB85" w14:textId="77777777" w:rsidR="00E6780D" w:rsidRDefault="00E6780D" w:rsidP="00E6780D">
      <w:pPr>
        <w:rPr>
          <w:rFonts w:asciiTheme="minorBidi" w:hAnsiTheme="minorBidi"/>
          <w:bCs/>
          <w:sz w:val="48"/>
          <w:szCs w:val="48"/>
        </w:rPr>
      </w:pPr>
    </w:p>
    <w:p w14:paraId="1ADAB6FF" w14:textId="77777777" w:rsidR="00E6780D" w:rsidRDefault="00E6780D" w:rsidP="00E6780D">
      <w:pPr>
        <w:rPr>
          <w:rFonts w:asciiTheme="minorBidi" w:hAnsiTheme="minorBidi"/>
          <w:bCs/>
          <w:sz w:val="48"/>
          <w:szCs w:val="48"/>
        </w:rPr>
      </w:pPr>
    </w:p>
    <w:p w14:paraId="62DED827" w14:textId="77777777" w:rsidR="00E6780D" w:rsidRDefault="00E6780D" w:rsidP="00E6780D">
      <w:pPr>
        <w:rPr>
          <w:rFonts w:asciiTheme="minorBidi" w:hAnsiTheme="minorBidi"/>
          <w:bCs/>
          <w:sz w:val="48"/>
          <w:szCs w:val="48"/>
        </w:rPr>
      </w:pPr>
    </w:p>
    <w:p w14:paraId="0B0BA2D8" w14:textId="77777777" w:rsidR="00E6780D" w:rsidRDefault="00E6780D" w:rsidP="00E6780D">
      <w:pPr>
        <w:rPr>
          <w:rFonts w:asciiTheme="minorBidi" w:hAnsiTheme="minorBidi"/>
          <w:bCs/>
          <w:sz w:val="48"/>
          <w:szCs w:val="48"/>
        </w:rPr>
      </w:pPr>
    </w:p>
    <w:p w14:paraId="3527B853" w14:textId="77777777" w:rsidR="00E6780D" w:rsidRDefault="00E6780D" w:rsidP="00E6780D">
      <w:pPr>
        <w:rPr>
          <w:rFonts w:asciiTheme="minorBidi" w:hAnsiTheme="minorBidi"/>
          <w:bCs/>
          <w:sz w:val="48"/>
          <w:szCs w:val="48"/>
        </w:rPr>
      </w:pPr>
    </w:p>
    <w:p w14:paraId="30C9C76F" w14:textId="77777777" w:rsidR="00527605" w:rsidRDefault="00527605" w:rsidP="00E6780D">
      <w:pPr>
        <w:rPr>
          <w:rFonts w:asciiTheme="minorBidi" w:hAnsiTheme="minorBidi"/>
          <w:bCs/>
          <w:sz w:val="48"/>
          <w:szCs w:val="48"/>
        </w:rPr>
      </w:pPr>
    </w:p>
    <w:p w14:paraId="5E6295B9" w14:textId="230CCB18" w:rsidR="00C963C3" w:rsidRPr="00F640D6" w:rsidRDefault="00C963C3" w:rsidP="00F640D6">
      <w:pPr>
        <w:rPr>
          <w:rFonts w:ascii="Aptos" w:hAnsi="Aptos"/>
          <w:b/>
          <w:bCs/>
          <w:sz w:val="32"/>
          <w:szCs w:val="32"/>
        </w:rPr>
      </w:pPr>
      <w:r>
        <w:rPr>
          <w:rFonts w:ascii="Aptos" w:hAnsi="Aptos"/>
          <w:b/>
          <w:bCs/>
          <w:sz w:val="32"/>
          <w:szCs w:val="32"/>
        </w:rPr>
        <w:t>Wordcount:</w:t>
      </w:r>
      <w:r>
        <w:rPr>
          <w:rFonts w:ascii="Aptos" w:hAnsi="Aptos"/>
          <w:b/>
          <w:bCs/>
          <w:sz w:val="32"/>
          <w:szCs w:val="32"/>
        </w:rPr>
        <w:br/>
      </w:r>
    </w:p>
    <w:p w14:paraId="078665C0" w14:textId="77777777" w:rsidR="00C963C3" w:rsidRPr="009F24C9" w:rsidRDefault="00C963C3" w:rsidP="00C963C3">
      <w:pPr>
        <w:rPr>
          <w:rFonts w:ascii="Arial" w:hAnsi="Arial" w:cs="Arial"/>
        </w:rPr>
        <w:sectPr w:rsidR="00C963C3" w:rsidRPr="009F24C9">
          <w:pgSz w:w="11906" w:h="16838"/>
          <w:pgMar w:top="1440" w:right="1440" w:bottom="1440" w:left="1440" w:header="708" w:footer="708" w:gutter="0"/>
          <w:cols w:space="708"/>
          <w:docGrid w:linePitch="360"/>
        </w:sectPr>
      </w:pPr>
      <w:r w:rsidRPr="009F24C9">
        <w:rPr>
          <w:rFonts w:ascii="Arial" w:hAnsi="Arial" w:cs="Arial"/>
        </w:rPr>
        <w:t>I confirm that I have not presented any AI-generated text as my own work. I confirm that I have retained copies of drafts, notes, and resources used before and after the use of AI tools.</w:t>
      </w:r>
    </w:p>
    <w:sdt>
      <w:sdtPr>
        <w:rPr>
          <w:rFonts w:ascii="Arial" w:eastAsiaTheme="minorEastAsia" w:hAnsi="Arial" w:cs="Arial"/>
          <w:color w:val="auto"/>
          <w:kern w:val="2"/>
          <w:sz w:val="24"/>
          <w:szCs w:val="24"/>
          <w:lang w:val="en-GB" w:eastAsia="zh-CN"/>
          <w14:ligatures w14:val="standardContextual"/>
        </w:rPr>
        <w:id w:val="-1599325537"/>
        <w:docPartObj>
          <w:docPartGallery w:val="Table of Contents"/>
          <w:docPartUnique/>
        </w:docPartObj>
      </w:sdtPr>
      <w:sdtEndPr>
        <w:rPr>
          <w:b/>
          <w:bCs/>
          <w:noProof/>
        </w:rPr>
      </w:sdtEndPr>
      <w:sdtContent>
        <w:p w14:paraId="53E499C3" w14:textId="1315D11A" w:rsidR="00C963C3" w:rsidRPr="009F24C9" w:rsidRDefault="00015774">
          <w:pPr>
            <w:pStyle w:val="TOCHeading"/>
            <w:rPr>
              <w:rFonts w:ascii="Arial" w:hAnsi="Arial" w:cs="Arial"/>
            </w:rPr>
          </w:pPr>
          <w:r w:rsidRPr="001766E4">
            <w:rPr>
              <w:rFonts w:ascii="Arial" w:hAnsi="Arial" w:cs="Arial"/>
              <w:noProof/>
            </w:rPr>
            <mc:AlternateContent>
              <mc:Choice Requires="wps">
                <w:drawing>
                  <wp:anchor distT="45720" distB="45720" distL="114300" distR="114300" simplePos="0" relativeHeight="251659264" behindDoc="0" locked="0" layoutInCell="1" allowOverlap="1" wp14:anchorId="5D3F480E" wp14:editId="47037EF4">
                    <wp:simplePos x="0" y="0"/>
                    <wp:positionH relativeFrom="margin">
                      <wp:align>left</wp:align>
                    </wp:positionH>
                    <wp:positionV relativeFrom="paragraph">
                      <wp:posOffset>350086</wp:posOffset>
                    </wp:positionV>
                    <wp:extent cx="5845175" cy="1404620"/>
                    <wp:effectExtent l="0" t="0" r="22225" b="1524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45175" cy="1404620"/>
                            </a:xfrm>
                            <a:prstGeom prst="rect">
                              <a:avLst/>
                            </a:prstGeom>
                            <a:solidFill>
                              <a:srgbClr val="FFFFFF"/>
                            </a:solidFill>
                            <a:ln w="9525">
                              <a:solidFill>
                                <a:srgbClr val="000000"/>
                              </a:solidFill>
                              <a:miter lim="800000"/>
                              <a:headEnd/>
                              <a:tailEnd/>
                            </a:ln>
                          </wps:spPr>
                          <wps:txbx>
                            <w:txbxContent>
                              <w:p w14:paraId="2A7CF058" w14:textId="44C513C8" w:rsidR="001766E4" w:rsidRPr="00015774" w:rsidRDefault="001766E4" w:rsidP="00015774">
                                <w:pPr>
                                  <w:spacing w:line="360" w:lineRule="auto"/>
                                  <w:rPr>
                                    <w:rFonts w:ascii="Arial" w:hAnsi="Arial" w:cs="Arial"/>
                                  </w:rPr>
                                </w:pPr>
                                <w:r w:rsidRPr="00015774">
                                  <w:rPr>
                                    <w:rFonts w:ascii="Arial" w:hAnsi="Arial" w:cs="Arial"/>
                                  </w:rPr>
                                  <w:t xml:space="preserve">Component 1 – Development of Academic </w:t>
                                </w:r>
                                <w:proofErr w:type="gramStart"/>
                                <w:r w:rsidRPr="00015774">
                                  <w:rPr>
                                    <w:rFonts w:ascii="Arial" w:hAnsi="Arial" w:cs="Arial"/>
                                  </w:rPr>
                                  <w:t>Skills  (</w:t>
                                </w:r>
                                <w:proofErr w:type="gramEnd"/>
                                <w:r w:rsidRPr="00015774">
                                  <w:rPr>
                                    <w:rFonts w:ascii="Arial" w:hAnsi="Arial" w:cs="Arial"/>
                                  </w:rPr>
                                  <w:t>500 words) Page 4-6</w:t>
                                </w:r>
                              </w:p>
                              <w:p w14:paraId="7E1BE022" w14:textId="5EFB13B8" w:rsidR="001766E4" w:rsidRPr="00015774" w:rsidRDefault="001766E4" w:rsidP="00015774">
                                <w:pPr>
                                  <w:spacing w:line="360" w:lineRule="auto"/>
                                  <w:rPr>
                                    <w:rFonts w:ascii="Arial" w:hAnsi="Arial" w:cs="Arial"/>
                                  </w:rPr>
                                </w:pPr>
                                <w:r w:rsidRPr="00015774">
                                  <w:rPr>
                                    <w:rFonts w:ascii="Arial" w:hAnsi="Arial" w:cs="Arial"/>
                                  </w:rPr>
                                  <w:t>Component 2 – Application of Academic Skills (1,000 words)</w:t>
                                </w:r>
                                <w:r w:rsidR="00015774" w:rsidRPr="00015774">
                                  <w:rPr>
                                    <w:rFonts w:ascii="Arial" w:hAnsi="Arial" w:cs="Arial"/>
                                  </w:rPr>
                                  <w:t xml:space="preserve"> Page 7-9</w:t>
                                </w:r>
                              </w:p>
                              <w:p w14:paraId="170FA65A" w14:textId="03503442" w:rsidR="00015774" w:rsidRPr="00015774" w:rsidRDefault="00015774" w:rsidP="00015774">
                                <w:pPr>
                                  <w:spacing w:line="360" w:lineRule="auto"/>
                                  <w:rPr>
                                    <w:rFonts w:ascii="Arial" w:hAnsi="Arial" w:cs="Arial"/>
                                  </w:rPr>
                                </w:pPr>
                                <w:r w:rsidRPr="00015774">
                                  <w:rPr>
                                    <w:rFonts w:ascii="Arial" w:hAnsi="Arial" w:cs="Arial"/>
                                  </w:rPr>
                                  <w:t>Component 3 – Academic Poster Page 10</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5D3F480E" id="_x0000_t202" coordsize="21600,21600" o:spt="202" path="m,l,21600r21600,l21600,xe">
                    <v:stroke joinstyle="miter"/>
                    <v:path gradientshapeok="t" o:connecttype="rect"/>
                  </v:shapetype>
                  <v:shape id="Text Box 2" o:spid="_x0000_s1026" type="#_x0000_t202" style="position:absolute;margin-left:0;margin-top:27.55pt;width:460.25pt;height:110.6pt;z-index:251659264;visibility:visible;mso-wrap-style:square;mso-width-percent:0;mso-height-percent:200;mso-wrap-distance-left:9pt;mso-wrap-distance-top:3.6pt;mso-wrap-distance-right:9pt;mso-wrap-distance-bottom:3.6pt;mso-position-horizontal:lef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">
                    <v:textbox style="mso-fit-shape-to-text:t">
                      <w:txbxContent>
                        <w:p w14:paraId="2A7CF058" w14:textId="44C513C8" w:rsidR="001766E4" w:rsidRPr="00015774" w:rsidRDefault="001766E4" w:rsidP="00015774">
                          <w:pPr>
                            <w:spacing w:line="360" w:lineRule="auto"/>
                            <w:rPr>
                              <w:rFonts w:ascii="Arial" w:hAnsi="Arial" w:cs="Arial"/>
                            </w:rPr>
                          </w:pPr>
                          <w:r w:rsidRPr="00015774">
                            <w:rPr>
                              <w:rFonts w:ascii="Arial" w:hAnsi="Arial" w:cs="Arial"/>
                            </w:rPr>
                            <w:t xml:space="preserve">Component 1 – Development of Academic </w:t>
                          </w:r>
                          <w:proofErr w:type="gramStart"/>
                          <w:r w:rsidRPr="00015774">
                            <w:rPr>
                              <w:rFonts w:ascii="Arial" w:hAnsi="Arial" w:cs="Arial"/>
                            </w:rPr>
                            <w:t>Skills  (</w:t>
                          </w:r>
                          <w:proofErr w:type="gramEnd"/>
                          <w:r w:rsidRPr="00015774">
                            <w:rPr>
                              <w:rFonts w:ascii="Arial" w:hAnsi="Arial" w:cs="Arial"/>
                            </w:rPr>
                            <w:t>500 words) Page 4-6</w:t>
                          </w:r>
                        </w:p>
                        <w:p w14:paraId="7E1BE022" w14:textId="5EFB13B8" w:rsidR="001766E4" w:rsidRPr="00015774" w:rsidRDefault="001766E4" w:rsidP="00015774">
                          <w:pPr>
                            <w:spacing w:line="360" w:lineRule="auto"/>
                            <w:rPr>
                              <w:rFonts w:ascii="Arial" w:hAnsi="Arial" w:cs="Arial"/>
                            </w:rPr>
                          </w:pPr>
                          <w:r w:rsidRPr="00015774">
                            <w:rPr>
                              <w:rFonts w:ascii="Arial" w:hAnsi="Arial" w:cs="Arial"/>
                            </w:rPr>
                            <w:t>Component 2 – Application of Academic Skills (1,000 words)</w:t>
                          </w:r>
                          <w:r w:rsidR="00015774" w:rsidRPr="00015774">
                            <w:rPr>
                              <w:rFonts w:ascii="Arial" w:hAnsi="Arial" w:cs="Arial"/>
                            </w:rPr>
                            <w:t xml:space="preserve"> Page 7-9</w:t>
                          </w:r>
                        </w:p>
                        <w:p w14:paraId="170FA65A" w14:textId="03503442" w:rsidR="00015774" w:rsidRPr="00015774" w:rsidRDefault="00015774" w:rsidP="00015774">
                          <w:pPr>
                            <w:spacing w:line="360" w:lineRule="auto"/>
                            <w:rPr>
                              <w:rFonts w:ascii="Arial" w:hAnsi="Arial" w:cs="Arial"/>
                            </w:rPr>
                          </w:pPr>
                          <w:r w:rsidRPr="00015774">
                            <w:rPr>
                              <w:rFonts w:ascii="Arial" w:hAnsi="Arial" w:cs="Arial"/>
                            </w:rPr>
                            <w:t>Component 3 – Academic Poster Page 10</w:t>
                          </w:r>
                        </w:p>
                      </w:txbxContent>
                    </v:textbox>
                    <w10:wrap type="square" anchorx="margin"/>
                  </v:shape>
                </w:pict>
              </mc:Fallback>
            </mc:AlternateContent>
          </w:r>
          <w:r w:rsidR="00C963C3" w:rsidRPr="009F24C9">
            <w:rPr>
              <w:rFonts w:ascii="Arial" w:hAnsi="Arial" w:cs="Arial"/>
            </w:rPr>
            <w:t>Contents</w:t>
          </w:r>
        </w:p>
        <w:p w14:paraId="65348511" w14:textId="0F1A4DDB" w:rsidR="009F24C9" w:rsidRDefault="00C963C3" w:rsidP="00015774">
          <w:pPr>
            <w:pStyle w:val="TOC1"/>
            <w:tabs>
              <w:tab w:val="right" w:leader="dot" w:pos="9016"/>
            </w:tabs>
            <w:rPr>
              <w:noProof/>
            </w:rPr>
          </w:pPr>
          <w:r w:rsidRPr="009F24C9">
            <w:rPr>
              <w:rFonts w:ascii="Arial" w:hAnsi="Arial" w:cs="Arial"/>
            </w:rPr>
            <w:fldChar w:fldCharType="begin"/>
          </w:r>
          <w:r w:rsidRPr="009F24C9">
            <w:rPr>
              <w:rFonts w:ascii="Arial" w:hAnsi="Arial" w:cs="Arial"/>
            </w:rPr>
            <w:instrText xml:space="preserve"> TOC \o "1-3" \h \z \u </w:instrText>
          </w:r>
          <w:r w:rsidRPr="009F24C9">
            <w:rPr>
              <w:rFonts w:ascii="Arial" w:hAnsi="Arial" w:cs="Arial"/>
            </w:rPr>
            <w:fldChar w:fldCharType="separate"/>
          </w:r>
        </w:p>
        <w:p w14:paraId="03EBA343" w14:textId="07A9AB1B" w:rsidR="00C963C3" w:rsidRPr="009F24C9" w:rsidRDefault="00C963C3">
          <w:pPr>
            <w:rPr>
              <w:rFonts w:ascii="Arial" w:hAnsi="Arial" w:cs="Arial"/>
            </w:rPr>
          </w:pPr>
          <w:r w:rsidRPr="009F24C9">
            <w:rPr>
              <w:rFonts w:ascii="Arial" w:hAnsi="Arial" w:cs="Arial"/>
              <w:b/>
              <w:bCs/>
              <w:noProof/>
            </w:rPr>
            <w:fldChar w:fldCharType="end"/>
          </w:r>
        </w:p>
      </w:sdtContent>
    </w:sdt>
    <w:p w14:paraId="1AF98FE6" w14:textId="25076ACF" w:rsidR="00C963C3" w:rsidRPr="009F24C9" w:rsidRDefault="00C963C3" w:rsidP="00C963C3">
      <w:pPr>
        <w:rPr>
          <w:rFonts w:ascii="Arial" w:hAnsi="Arial" w:cs="Arial"/>
        </w:rPr>
        <w:sectPr w:rsidR="00C963C3" w:rsidRPr="009F24C9">
          <w:pgSz w:w="11906" w:h="16838"/>
          <w:pgMar w:top="1440" w:right="1440" w:bottom="1440" w:left="1440" w:header="708" w:footer="708" w:gutter="0"/>
          <w:cols w:space="708"/>
          <w:docGrid w:linePitch="360"/>
        </w:sectPr>
      </w:pPr>
    </w:p>
    <w:p w14:paraId="63D51CAB" w14:textId="385978D6" w:rsidR="00C963C3" w:rsidRPr="009F24C9" w:rsidRDefault="00C963C3" w:rsidP="00C963C3">
      <w:pPr>
        <w:pStyle w:val="Heading1"/>
        <w:rPr>
          <w:rFonts w:ascii="Arial" w:hAnsi="Arial" w:cs="Arial"/>
        </w:rPr>
      </w:pPr>
      <w:bookmarkStart w:id="0" w:name="_Toc218876933"/>
      <w:r w:rsidRPr="009F24C9">
        <w:rPr>
          <w:rFonts w:ascii="Arial" w:hAnsi="Arial" w:cs="Arial"/>
        </w:rPr>
        <w:lastRenderedPageBreak/>
        <w:t>Component 1 – Development of Academic Skills</w:t>
      </w:r>
      <w:bookmarkEnd w:id="0"/>
    </w:p>
    <w:p w14:paraId="1EFA585B" w14:textId="3C2430E6" w:rsidR="00C963C3" w:rsidRPr="009F24C9" w:rsidRDefault="00C963C3" w:rsidP="00C963C3">
      <w:pPr>
        <w:rPr>
          <w:rFonts w:ascii="Arial" w:hAnsi="Arial" w:cs="Arial"/>
          <w:b/>
          <w:bCs/>
        </w:rPr>
      </w:pPr>
      <w:r w:rsidRPr="009F24C9">
        <w:rPr>
          <w:rFonts w:ascii="Arial" w:hAnsi="Arial" w:cs="Arial"/>
          <w:b/>
          <w:bCs/>
        </w:rPr>
        <w:t>Evaluating Academic Sources Using the CRAAP Test</w:t>
      </w:r>
    </w:p>
    <w:p w14:paraId="29963419" w14:textId="77777777" w:rsidR="00C963C3" w:rsidRDefault="00C963C3" w:rsidP="00C963C3">
      <w:pPr>
        <w:rPr>
          <w:rFonts w:ascii="Arial" w:hAnsi="Arial" w:cs="Arial"/>
          <w:b/>
          <w:bCs/>
        </w:rPr>
      </w:pPr>
      <w:r w:rsidRPr="009F24C9">
        <w:rPr>
          <w:rFonts w:ascii="Arial" w:hAnsi="Arial" w:cs="Arial"/>
          <w:b/>
          <w:bCs/>
        </w:rPr>
        <w:t>Source 1</w:t>
      </w:r>
    </w:p>
    <w:p w14:paraId="35F6030C" w14:textId="36A6CE13" w:rsidR="004B1CBC" w:rsidRDefault="00B55497" w:rsidP="00C2143A">
      <w:pPr>
        <w:spacing w:line="360" w:lineRule="auto"/>
        <w:rPr>
          <w:rFonts w:ascii="Arial" w:hAnsi="Arial" w:cs="Arial"/>
        </w:rPr>
      </w:pPr>
      <w:r>
        <w:rPr>
          <w:rFonts w:ascii="Arial" w:hAnsi="Arial" w:cs="Arial"/>
        </w:rPr>
        <w:t>This</w:t>
      </w:r>
      <w:r w:rsidR="000F671B" w:rsidRPr="000F671B">
        <w:rPr>
          <w:rFonts w:ascii="Arial" w:hAnsi="Arial" w:cs="Arial"/>
        </w:rPr>
        <w:t xml:space="preserve"> article was written by Stephanie Baines, </w:t>
      </w:r>
      <w:proofErr w:type="spellStart"/>
      <w:r w:rsidR="000F671B" w:rsidRPr="000F671B">
        <w:rPr>
          <w:rFonts w:ascii="Arial" w:hAnsi="Arial" w:cs="Arial"/>
        </w:rPr>
        <w:t>Pauldy</w:t>
      </w:r>
      <w:proofErr w:type="spellEnd"/>
      <w:r w:rsidR="000F671B" w:rsidRPr="000F671B">
        <w:rPr>
          <w:rFonts w:ascii="Arial" w:hAnsi="Arial" w:cs="Arial"/>
        </w:rPr>
        <w:t xml:space="preserve"> C. J. </w:t>
      </w:r>
      <w:proofErr w:type="spellStart"/>
      <w:r w:rsidR="000F671B" w:rsidRPr="000F671B">
        <w:rPr>
          <w:rFonts w:ascii="Arial" w:hAnsi="Arial" w:cs="Arial"/>
        </w:rPr>
        <w:t>Otermans</w:t>
      </w:r>
      <w:proofErr w:type="spellEnd"/>
      <w:r w:rsidR="000F671B" w:rsidRPr="000F671B">
        <w:rPr>
          <w:rFonts w:ascii="Arial" w:hAnsi="Arial" w:cs="Arial"/>
        </w:rPr>
        <w:t xml:space="preserve"> and S. Barbosa Bou</w:t>
      </w:r>
      <w:r w:rsidR="00BB2E88">
        <w:rPr>
          <w:rFonts w:ascii="Arial" w:hAnsi="Arial" w:cs="Arial"/>
        </w:rPr>
        <w:t>c</w:t>
      </w:r>
      <w:r w:rsidR="000F671B" w:rsidRPr="000F671B">
        <w:rPr>
          <w:rFonts w:ascii="Arial" w:hAnsi="Arial" w:cs="Arial"/>
        </w:rPr>
        <w:t xml:space="preserve">as, and it was published in 2025 in the </w:t>
      </w:r>
      <w:r w:rsidR="000F671B" w:rsidRPr="000F671B">
        <w:rPr>
          <w:rFonts w:ascii="Arial" w:hAnsi="Arial" w:cs="Arial"/>
          <w:i/>
          <w:iCs/>
        </w:rPr>
        <w:t>European Journal of Education</w:t>
      </w:r>
      <w:r w:rsidR="000F671B" w:rsidRPr="000F671B">
        <w:rPr>
          <w:rFonts w:ascii="Arial" w:hAnsi="Arial" w:cs="Arial"/>
        </w:rPr>
        <w:t xml:space="preserve">. </w:t>
      </w:r>
      <w:r>
        <w:rPr>
          <w:rFonts w:ascii="Arial" w:hAnsi="Arial" w:cs="Arial"/>
        </w:rPr>
        <w:t>This source was</w:t>
      </w:r>
      <w:r w:rsidR="000F671B" w:rsidRPr="000F671B">
        <w:rPr>
          <w:rFonts w:ascii="Arial" w:hAnsi="Arial" w:cs="Arial"/>
        </w:rPr>
        <w:t xml:space="preserve"> accessed through the Wiley Online Library</w:t>
      </w:r>
      <w:r w:rsidR="004F4308">
        <w:rPr>
          <w:rFonts w:ascii="Arial" w:hAnsi="Arial" w:cs="Arial"/>
        </w:rPr>
        <w:t>.</w:t>
      </w:r>
    </w:p>
    <w:p w14:paraId="23955DB6" w14:textId="7B81365D" w:rsidR="004F4308" w:rsidRPr="004F4308" w:rsidRDefault="004F4308" w:rsidP="000A083B">
      <w:pPr>
        <w:spacing w:line="360" w:lineRule="auto"/>
        <w:rPr>
          <w:rFonts w:ascii="Arial" w:hAnsi="Arial" w:cs="Arial"/>
        </w:rPr>
      </w:pPr>
      <w:r w:rsidRPr="004F4308">
        <w:rPr>
          <w:rFonts w:ascii="Arial" w:hAnsi="Arial" w:cs="Arial"/>
        </w:rPr>
        <w:t>Using the CRAAP test</w:t>
      </w:r>
      <w:r w:rsidR="006D5D67">
        <w:rPr>
          <w:rFonts w:ascii="Arial" w:hAnsi="Arial" w:cs="Arial"/>
        </w:rPr>
        <w:t xml:space="preserve"> fo</w:t>
      </w:r>
      <w:r w:rsidRPr="004F4308">
        <w:rPr>
          <w:rFonts w:ascii="Arial" w:hAnsi="Arial" w:cs="Arial"/>
        </w:rPr>
        <w:t xml:space="preserve">r currency, </w:t>
      </w:r>
      <w:r w:rsidR="00C2143A">
        <w:rPr>
          <w:rFonts w:ascii="Arial" w:hAnsi="Arial" w:cs="Arial"/>
        </w:rPr>
        <w:t>it is</w:t>
      </w:r>
      <w:r>
        <w:rPr>
          <w:rFonts w:ascii="Arial" w:hAnsi="Arial" w:cs="Arial"/>
        </w:rPr>
        <w:t xml:space="preserve"> found to be very recent, it was </w:t>
      </w:r>
      <w:r w:rsidRPr="004F4308">
        <w:rPr>
          <w:rFonts w:ascii="Arial" w:hAnsi="Arial" w:cs="Arial"/>
        </w:rPr>
        <w:t xml:space="preserve">published in 2025 which is </w:t>
      </w:r>
      <w:r>
        <w:rPr>
          <w:rFonts w:ascii="Arial" w:hAnsi="Arial" w:cs="Arial"/>
        </w:rPr>
        <w:t>good</w:t>
      </w:r>
      <w:r w:rsidRPr="004F4308">
        <w:rPr>
          <w:rFonts w:ascii="Arial" w:hAnsi="Arial" w:cs="Arial"/>
        </w:rPr>
        <w:t xml:space="preserve"> for a </w:t>
      </w:r>
      <w:r>
        <w:rPr>
          <w:rFonts w:ascii="Arial" w:hAnsi="Arial" w:cs="Arial"/>
        </w:rPr>
        <w:t>subject</w:t>
      </w:r>
      <w:r w:rsidRPr="004F4308">
        <w:rPr>
          <w:rFonts w:ascii="Arial" w:hAnsi="Arial" w:cs="Arial"/>
        </w:rPr>
        <w:t xml:space="preserve"> like </w:t>
      </w:r>
      <w:r>
        <w:rPr>
          <w:rFonts w:ascii="Arial" w:hAnsi="Arial" w:cs="Arial"/>
        </w:rPr>
        <w:t xml:space="preserve">Academic Skills. </w:t>
      </w:r>
      <w:r w:rsidRPr="004F4308">
        <w:rPr>
          <w:rFonts w:ascii="Arial" w:hAnsi="Arial" w:cs="Arial"/>
        </w:rPr>
        <w:t xml:space="preserve">Having </w:t>
      </w:r>
      <w:r>
        <w:rPr>
          <w:rFonts w:ascii="Arial" w:hAnsi="Arial" w:cs="Arial"/>
        </w:rPr>
        <w:t xml:space="preserve">a recent </w:t>
      </w:r>
      <w:r w:rsidRPr="004F4308">
        <w:rPr>
          <w:rFonts w:ascii="Arial" w:hAnsi="Arial" w:cs="Arial"/>
        </w:rPr>
        <w:t xml:space="preserve">source means the research </w:t>
      </w:r>
      <w:r>
        <w:rPr>
          <w:rFonts w:ascii="Arial" w:hAnsi="Arial" w:cs="Arial"/>
        </w:rPr>
        <w:t>shows</w:t>
      </w:r>
      <w:r w:rsidRPr="004F4308">
        <w:rPr>
          <w:rFonts w:ascii="Arial" w:hAnsi="Arial" w:cs="Arial"/>
        </w:rPr>
        <w:t xml:space="preserve"> current issues and </w:t>
      </w:r>
      <w:r>
        <w:rPr>
          <w:rFonts w:ascii="Arial" w:hAnsi="Arial" w:cs="Arial"/>
        </w:rPr>
        <w:t>challenges</w:t>
      </w:r>
      <w:r w:rsidRPr="004F4308">
        <w:rPr>
          <w:rFonts w:ascii="Arial" w:hAnsi="Arial" w:cs="Arial"/>
        </w:rPr>
        <w:t xml:space="preserve"> in education. </w:t>
      </w:r>
      <w:r>
        <w:rPr>
          <w:rFonts w:ascii="Arial" w:hAnsi="Arial" w:cs="Arial"/>
        </w:rPr>
        <w:t>Analysing the</w:t>
      </w:r>
      <w:r w:rsidRPr="004F4308">
        <w:rPr>
          <w:rFonts w:ascii="Arial" w:hAnsi="Arial" w:cs="Arial"/>
        </w:rPr>
        <w:t xml:space="preserve"> relevance, the article </w:t>
      </w:r>
      <w:r>
        <w:rPr>
          <w:rFonts w:ascii="Arial" w:hAnsi="Arial" w:cs="Arial"/>
        </w:rPr>
        <w:t>connects</w:t>
      </w:r>
      <w:r w:rsidRPr="004F4308">
        <w:rPr>
          <w:rFonts w:ascii="Arial" w:hAnsi="Arial" w:cs="Arial"/>
        </w:rPr>
        <w:t xml:space="preserve"> to academic</w:t>
      </w:r>
      <w:r>
        <w:rPr>
          <w:rFonts w:ascii="Arial" w:hAnsi="Arial" w:cs="Arial"/>
        </w:rPr>
        <w:t xml:space="preserve"> </w:t>
      </w:r>
      <w:r w:rsidRPr="004F4308">
        <w:rPr>
          <w:rFonts w:ascii="Arial" w:hAnsi="Arial" w:cs="Arial"/>
        </w:rPr>
        <w:t>skills work because it focuses on how students learn and how educational methods can support their</w:t>
      </w:r>
      <w:r>
        <w:rPr>
          <w:rFonts w:ascii="Arial" w:hAnsi="Arial" w:cs="Arial"/>
        </w:rPr>
        <w:t xml:space="preserve"> personal growth</w:t>
      </w:r>
      <w:r w:rsidRPr="004F4308">
        <w:rPr>
          <w:rFonts w:ascii="Arial" w:hAnsi="Arial" w:cs="Arial"/>
        </w:rPr>
        <w:t>. It</w:t>
      </w:r>
      <w:r>
        <w:rPr>
          <w:rFonts w:ascii="Arial" w:hAnsi="Arial" w:cs="Arial"/>
        </w:rPr>
        <w:t xml:space="preserve"> has been</w:t>
      </w:r>
      <w:r w:rsidRPr="004F4308">
        <w:rPr>
          <w:rFonts w:ascii="Arial" w:hAnsi="Arial" w:cs="Arial"/>
        </w:rPr>
        <w:t xml:space="preserve"> written for people involved in higher education</w:t>
      </w:r>
      <w:r w:rsidR="00C2143A">
        <w:rPr>
          <w:rFonts w:ascii="Arial" w:hAnsi="Arial" w:cs="Arial"/>
        </w:rPr>
        <w:t xml:space="preserve"> </w:t>
      </w:r>
      <w:r w:rsidR="00C2143A" w:rsidRPr="00C2143A">
        <w:rPr>
          <w:rFonts w:ascii="Arial" w:hAnsi="Arial" w:cs="Arial"/>
        </w:rPr>
        <w:t xml:space="preserve">and it gives the right amount of </w:t>
      </w:r>
      <w:r w:rsidR="00F539F8" w:rsidRPr="00C2143A">
        <w:rPr>
          <w:rFonts w:ascii="Arial" w:hAnsi="Arial" w:cs="Arial"/>
        </w:rPr>
        <w:t>detail</w:t>
      </w:r>
      <w:r w:rsidR="00F539F8">
        <w:rPr>
          <w:rFonts w:ascii="Arial" w:hAnsi="Arial" w:cs="Arial"/>
        </w:rPr>
        <w:t>. In</w:t>
      </w:r>
      <w:r w:rsidR="00C2143A">
        <w:rPr>
          <w:rFonts w:ascii="Arial" w:hAnsi="Arial" w:cs="Arial"/>
        </w:rPr>
        <w:t xml:space="preserve"> terms of</w:t>
      </w:r>
      <w:r w:rsidRPr="004F4308">
        <w:rPr>
          <w:rFonts w:ascii="Arial" w:hAnsi="Arial" w:cs="Arial"/>
        </w:rPr>
        <w:t xml:space="preserve"> authority, </w:t>
      </w:r>
      <w:r w:rsidR="000A083B" w:rsidRPr="000A083B">
        <w:rPr>
          <w:rFonts w:ascii="Arial" w:hAnsi="Arial" w:cs="Arial"/>
        </w:rPr>
        <w:t>the authors are experienced in this area and have worked in education</w:t>
      </w:r>
      <w:r w:rsidRPr="004F4308">
        <w:rPr>
          <w:rFonts w:ascii="Arial" w:hAnsi="Arial" w:cs="Arial"/>
        </w:rPr>
        <w:t>,</w:t>
      </w:r>
      <w:r w:rsidR="000A083B" w:rsidRPr="000A083B">
        <w:t xml:space="preserve"> </w:t>
      </w:r>
      <w:r w:rsidR="000A083B" w:rsidRPr="000A083B">
        <w:rPr>
          <w:rFonts w:ascii="Arial" w:hAnsi="Arial" w:cs="Arial"/>
        </w:rPr>
        <w:t>a</w:t>
      </w:r>
      <w:r w:rsidR="000A083B">
        <w:rPr>
          <w:rFonts w:ascii="Arial" w:hAnsi="Arial" w:cs="Arial"/>
        </w:rPr>
        <w:t>dditionally</w:t>
      </w:r>
      <w:r w:rsidR="000A083B" w:rsidRPr="000A083B">
        <w:rPr>
          <w:rFonts w:ascii="Arial" w:hAnsi="Arial" w:cs="Arial"/>
        </w:rPr>
        <w:t xml:space="preserve"> the authors seem knowledgeable about the topic</w:t>
      </w:r>
      <w:r w:rsidRPr="004F4308">
        <w:rPr>
          <w:rFonts w:ascii="Arial" w:hAnsi="Arial" w:cs="Arial"/>
        </w:rPr>
        <w:t xml:space="preserve">. This adds a lot of credibility because the work has been checked by other experts before being published. In terms of accuracy, the article is based on </w:t>
      </w:r>
      <w:r w:rsidR="000A083B">
        <w:rPr>
          <w:rFonts w:ascii="Arial" w:hAnsi="Arial" w:cs="Arial"/>
        </w:rPr>
        <w:t>strong</w:t>
      </w:r>
      <w:r w:rsidRPr="004F4308">
        <w:rPr>
          <w:rFonts w:ascii="Arial" w:hAnsi="Arial" w:cs="Arial"/>
        </w:rPr>
        <w:t xml:space="preserve"> research, with evidence, references, and a </w:t>
      </w:r>
      <w:r w:rsidR="000A083B">
        <w:rPr>
          <w:rFonts w:ascii="Arial" w:hAnsi="Arial" w:cs="Arial"/>
        </w:rPr>
        <w:t>trustworthy</w:t>
      </w:r>
      <w:r w:rsidRPr="004F4308">
        <w:rPr>
          <w:rFonts w:ascii="Arial" w:hAnsi="Arial" w:cs="Arial"/>
        </w:rPr>
        <w:t xml:space="preserve"> approach to </w:t>
      </w:r>
      <w:r w:rsidR="000A083B">
        <w:rPr>
          <w:rFonts w:ascii="Arial" w:hAnsi="Arial" w:cs="Arial"/>
        </w:rPr>
        <w:t>showing</w:t>
      </w:r>
      <w:r w:rsidRPr="004F4308">
        <w:rPr>
          <w:rFonts w:ascii="Arial" w:hAnsi="Arial" w:cs="Arial"/>
        </w:rPr>
        <w:t xml:space="preserve"> </w:t>
      </w:r>
      <w:r w:rsidR="000A083B">
        <w:rPr>
          <w:rFonts w:ascii="Arial" w:hAnsi="Arial" w:cs="Arial"/>
        </w:rPr>
        <w:t>the results</w:t>
      </w:r>
      <w:r w:rsidRPr="004F4308">
        <w:rPr>
          <w:rFonts w:ascii="Arial" w:hAnsi="Arial" w:cs="Arial"/>
        </w:rPr>
        <w:t>.</w:t>
      </w:r>
      <w:r w:rsidR="000A083B" w:rsidRPr="000A083B">
        <w:t xml:space="preserve"> </w:t>
      </w:r>
      <w:r w:rsidR="000A083B" w:rsidRPr="000A083B">
        <w:rPr>
          <w:rFonts w:ascii="Arial" w:hAnsi="Arial" w:cs="Arial"/>
        </w:rPr>
        <w:t xml:space="preserve">The writing is clear and straight to the point which shows the authors just want to share their </w:t>
      </w:r>
      <w:r w:rsidR="000A083B">
        <w:rPr>
          <w:rFonts w:ascii="Arial" w:hAnsi="Arial" w:cs="Arial"/>
        </w:rPr>
        <w:t>research.</w:t>
      </w:r>
      <w:r w:rsidR="004B1CBC">
        <w:rPr>
          <w:rFonts w:ascii="Arial" w:hAnsi="Arial" w:cs="Arial"/>
        </w:rPr>
        <w:t xml:space="preserve"> </w:t>
      </w:r>
      <w:r w:rsidR="000A083B">
        <w:rPr>
          <w:rFonts w:ascii="Arial" w:hAnsi="Arial" w:cs="Arial"/>
        </w:rPr>
        <w:t>Lastly</w:t>
      </w:r>
      <w:r w:rsidRPr="004F4308">
        <w:rPr>
          <w:rFonts w:ascii="Arial" w:hAnsi="Arial" w:cs="Arial"/>
        </w:rPr>
        <w:t xml:space="preserve"> the purpose of the article is academic. It </w:t>
      </w:r>
      <w:r w:rsidR="000A083B">
        <w:rPr>
          <w:rFonts w:ascii="Arial" w:hAnsi="Arial" w:cs="Arial"/>
        </w:rPr>
        <w:t>targets</w:t>
      </w:r>
      <w:r w:rsidRPr="004F4308">
        <w:rPr>
          <w:rFonts w:ascii="Arial" w:hAnsi="Arial" w:cs="Arial"/>
        </w:rPr>
        <w:t xml:space="preserve"> to share research and </w:t>
      </w:r>
      <w:r w:rsidR="000A083B">
        <w:rPr>
          <w:rFonts w:ascii="Arial" w:hAnsi="Arial" w:cs="Arial"/>
        </w:rPr>
        <w:t>add</w:t>
      </w:r>
      <w:r w:rsidRPr="004F4308">
        <w:rPr>
          <w:rFonts w:ascii="Arial" w:hAnsi="Arial" w:cs="Arial"/>
        </w:rPr>
        <w:t xml:space="preserve"> to discussions about education</w:t>
      </w:r>
      <w:r w:rsidR="000A083B">
        <w:rPr>
          <w:rFonts w:ascii="Arial" w:hAnsi="Arial" w:cs="Arial"/>
        </w:rPr>
        <w:t xml:space="preserve">. </w:t>
      </w:r>
      <w:proofErr w:type="gramStart"/>
      <w:r w:rsidR="00F539F8" w:rsidRPr="004F4308">
        <w:rPr>
          <w:rFonts w:ascii="Arial" w:hAnsi="Arial" w:cs="Arial"/>
        </w:rPr>
        <w:t>Overall</w:t>
      </w:r>
      <w:proofErr w:type="gramEnd"/>
      <w:r w:rsidRPr="004F4308">
        <w:rPr>
          <w:rFonts w:ascii="Arial" w:hAnsi="Arial" w:cs="Arial"/>
        </w:rPr>
        <w:t xml:space="preserve"> the source comes across as reliable, </w:t>
      </w:r>
      <w:r w:rsidR="000A083B">
        <w:rPr>
          <w:rFonts w:ascii="Arial" w:hAnsi="Arial" w:cs="Arial"/>
        </w:rPr>
        <w:t>trustworthy</w:t>
      </w:r>
      <w:r w:rsidRPr="004F4308">
        <w:rPr>
          <w:rFonts w:ascii="Arial" w:hAnsi="Arial" w:cs="Arial"/>
        </w:rPr>
        <w:t xml:space="preserve"> </w:t>
      </w:r>
      <w:r w:rsidR="00B55497" w:rsidRPr="00B55497">
        <w:rPr>
          <w:rFonts w:ascii="Arial" w:hAnsi="Arial" w:cs="Arial"/>
        </w:rPr>
        <w:t>and it works well with what the report is focusing on.</w:t>
      </w:r>
    </w:p>
    <w:p w14:paraId="0E8C97B9" w14:textId="77777777" w:rsidR="004F4308" w:rsidRPr="000F671B" w:rsidRDefault="004F4308" w:rsidP="000F671B">
      <w:pPr>
        <w:rPr>
          <w:rFonts w:ascii="Arial" w:hAnsi="Arial" w:cs="Arial"/>
        </w:rPr>
      </w:pPr>
    </w:p>
    <w:p w14:paraId="50C3A649" w14:textId="77777777" w:rsidR="000F671B" w:rsidRPr="009F24C9" w:rsidRDefault="000F671B" w:rsidP="00C963C3">
      <w:pPr>
        <w:rPr>
          <w:rFonts w:ascii="Arial" w:hAnsi="Arial" w:cs="Arial"/>
          <w:b/>
          <w:bCs/>
        </w:rPr>
      </w:pPr>
    </w:p>
    <w:p w14:paraId="4D7CA805" w14:textId="77777777" w:rsidR="00C963C3" w:rsidRDefault="00C963C3" w:rsidP="00C963C3">
      <w:pPr>
        <w:rPr>
          <w:rFonts w:ascii="Arial" w:hAnsi="Arial" w:cs="Arial"/>
          <w:b/>
          <w:bCs/>
        </w:rPr>
      </w:pPr>
      <w:r w:rsidRPr="009F24C9">
        <w:rPr>
          <w:rFonts w:ascii="Arial" w:hAnsi="Arial" w:cs="Arial"/>
          <w:b/>
          <w:bCs/>
        </w:rPr>
        <w:t>Source 2</w:t>
      </w:r>
    </w:p>
    <w:p w14:paraId="589FBDA0" w14:textId="77777777" w:rsidR="006D5D67" w:rsidRDefault="006D5D67" w:rsidP="004B1CBC">
      <w:pPr>
        <w:spacing w:line="360" w:lineRule="auto"/>
        <w:rPr>
          <w:rFonts w:ascii="Arial" w:hAnsi="Arial" w:cs="Arial"/>
        </w:rPr>
      </w:pPr>
    </w:p>
    <w:p w14:paraId="38AA165A" w14:textId="77777777" w:rsidR="00015774" w:rsidRDefault="004B1CBC" w:rsidP="007F6C74">
      <w:pPr>
        <w:spacing w:line="360" w:lineRule="auto"/>
        <w:rPr>
          <w:rFonts w:ascii="Arial" w:hAnsi="Arial" w:cs="Arial"/>
        </w:rPr>
      </w:pPr>
      <w:r w:rsidRPr="004B1CBC">
        <w:rPr>
          <w:rFonts w:ascii="Arial" w:hAnsi="Arial" w:cs="Arial"/>
        </w:rPr>
        <w:t>The article</w:t>
      </w:r>
      <w:r>
        <w:rPr>
          <w:rFonts w:ascii="Arial" w:hAnsi="Arial" w:cs="Arial"/>
        </w:rPr>
        <w:t xml:space="preserve"> was written</w:t>
      </w:r>
      <w:r w:rsidRPr="004B1CBC">
        <w:rPr>
          <w:rFonts w:ascii="Arial" w:hAnsi="Arial" w:cs="Arial"/>
        </w:rPr>
        <w:t xml:space="preserve"> by R. A. G. Pritchard (2025) was accessed through Taylor &amp; Francis Online</w:t>
      </w:r>
      <w:r>
        <w:rPr>
          <w:rFonts w:ascii="Arial" w:hAnsi="Arial" w:cs="Arial"/>
        </w:rPr>
        <w:t>.</w:t>
      </w:r>
    </w:p>
    <w:p w14:paraId="6E054C07" w14:textId="28F77757" w:rsidR="006D5D67" w:rsidRPr="006D5D67" w:rsidRDefault="006D5D67" w:rsidP="007F6C74">
      <w:pPr>
        <w:spacing w:line="360" w:lineRule="auto"/>
        <w:rPr>
          <w:rFonts w:ascii="Arial" w:hAnsi="Arial" w:cs="Arial"/>
        </w:rPr>
      </w:pPr>
      <w:r>
        <w:rPr>
          <w:rFonts w:ascii="Arial" w:hAnsi="Arial" w:cs="Arial"/>
        </w:rPr>
        <w:t>For currency this source is to be found very recent which shows it can be trusted</w:t>
      </w:r>
      <w:r w:rsidRPr="006D5D67">
        <w:rPr>
          <w:rFonts w:ascii="Arial" w:hAnsi="Arial" w:cs="Arial"/>
        </w:rPr>
        <w:t xml:space="preserve"> which gives it good </w:t>
      </w:r>
      <w:r w:rsidR="00EE7D8A" w:rsidRPr="00EE7D8A">
        <w:rPr>
          <w:rFonts w:ascii="Arial" w:hAnsi="Arial" w:cs="Arial"/>
        </w:rPr>
        <w:t>authority</w:t>
      </w:r>
      <w:r w:rsidR="00EE7D8A">
        <w:rPr>
          <w:rFonts w:ascii="Arial" w:hAnsi="Arial" w:cs="Arial"/>
          <w:color w:val="3A3A3A" w:themeColor="background2" w:themeShade="40"/>
        </w:rPr>
        <w:t xml:space="preserve"> </w:t>
      </w:r>
      <w:r w:rsidRPr="006D5D67">
        <w:rPr>
          <w:rFonts w:ascii="Arial" w:hAnsi="Arial" w:cs="Arial"/>
        </w:rPr>
        <w:t xml:space="preserve">because it comes from a </w:t>
      </w:r>
      <w:r w:rsidR="00EE7D8A">
        <w:rPr>
          <w:rFonts w:ascii="Arial" w:hAnsi="Arial" w:cs="Arial"/>
        </w:rPr>
        <w:t>known</w:t>
      </w:r>
      <w:r w:rsidRPr="006D5D67">
        <w:rPr>
          <w:rFonts w:ascii="Arial" w:hAnsi="Arial" w:cs="Arial"/>
        </w:rPr>
        <w:t xml:space="preserve"> academic platform</w:t>
      </w:r>
      <w:r w:rsidR="00EE7D8A">
        <w:rPr>
          <w:rFonts w:ascii="Arial" w:hAnsi="Arial" w:cs="Arial"/>
        </w:rPr>
        <w:t>,</w:t>
      </w:r>
      <w:r w:rsidR="00EE7D8A" w:rsidRPr="00EE7D8A">
        <w:t xml:space="preserve"> </w:t>
      </w:r>
      <w:r w:rsidR="00EE7D8A" w:rsidRPr="00EE7D8A">
        <w:rPr>
          <w:rFonts w:ascii="Arial" w:hAnsi="Arial" w:cs="Arial"/>
        </w:rPr>
        <w:t xml:space="preserve">meaning other experts check the work before it is </w:t>
      </w:r>
      <w:r w:rsidR="00EE7D8A">
        <w:rPr>
          <w:rFonts w:ascii="Arial" w:hAnsi="Arial" w:cs="Arial"/>
        </w:rPr>
        <w:t>published</w:t>
      </w:r>
      <w:r w:rsidR="00EE7D8A" w:rsidRPr="00EE7D8A">
        <w:rPr>
          <w:rFonts w:ascii="Arial" w:hAnsi="Arial" w:cs="Arial"/>
        </w:rPr>
        <w:t xml:space="preserve">. This makes the </w:t>
      </w:r>
      <w:r w:rsidR="00EE7D8A" w:rsidRPr="00EE7D8A">
        <w:rPr>
          <w:rFonts w:ascii="Arial" w:hAnsi="Arial" w:cs="Arial"/>
        </w:rPr>
        <w:lastRenderedPageBreak/>
        <w:t xml:space="preserve">information </w:t>
      </w:r>
      <w:r w:rsidR="00EE7D8A">
        <w:rPr>
          <w:rFonts w:ascii="Arial" w:hAnsi="Arial" w:cs="Arial"/>
        </w:rPr>
        <w:t>reliable</w:t>
      </w:r>
      <w:r w:rsidR="00EE7D8A" w:rsidRPr="00EE7D8A">
        <w:rPr>
          <w:rFonts w:ascii="Arial" w:hAnsi="Arial" w:cs="Arial"/>
        </w:rPr>
        <w:t xml:space="preserve"> and suitable for academic use.</w:t>
      </w:r>
      <w:r w:rsidR="00EE7D8A" w:rsidRPr="00EE7D8A">
        <w:rPr>
          <w:rFonts w:ascii="Times New Roman" w:eastAsia="Times New Roman" w:hAnsi="Times New Roman" w:cs="Times New Roman"/>
          <w:kern w:val="0"/>
          <w:lang w:eastAsia="en-GB"/>
          <w14:ligatures w14:val="none"/>
        </w:rPr>
        <w:t xml:space="preserve"> </w:t>
      </w:r>
      <w:r w:rsidR="00EE7D8A" w:rsidRPr="00EE7D8A">
        <w:rPr>
          <w:rFonts w:ascii="Arial" w:hAnsi="Arial" w:cs="Arial"/>
        </w:rPr>
        <w:t xml:space="preserve">The topic is relevant because it talks about </w:t>
      </w:r>
      <w:r w:rsidR="00EE7D8A">
        <w:rPr>
          <w:rFonts w:ascii="Arial" w:hAnsi="Arial" w:cs="Arial"/>
        </w:rPr>
        <w:t>reviewing the</w:t>
      </w:r>
      <w:r w:rsidR="00EE7D8A" w:rsidRPr="00EE7D8A">
        <w:rPr>
          <w:rFonts w:ascii="Arial" w:hAnsi="Arial" w:cs="Arial"/>
        </w:rPr>
        <w:t xml:space="preserve"> pr</w:t>
      </w:r>
      <w:r w:rsidR="00EE7D8A">
        <w:rPr>
          <w:rFonts w:ascii="Arial" w:hAnsi="Arial" w:cs="Arial"/>
        </w:rPr>
        <w:t>ocess</w:t>
      </w:r>
      <w:r w:rsidR="00EE7D8A" w:rsidRPr="00EE7D8A">
        <w:rPr>
          <w:rFonts w:ascii="Arial" w:hAnsi="Arial" w:cs="Arial"/>
        </w:rPr>
        <w:t xml:space="preserve"> in higher education and how it helps students build their skills.</w:t>
      </w:r>
      <w:r w:rsidR="00EE7D8A">
        <w:rPr>
          <w:rFonts w:ascii="Arial" w:hAnsi="Arial" w:cs="Arial"/>
        </w:rPr>
        <w:t xml:space="preserve"> </w:t>
      </w:r>
      <w:r w:rsidRPr="006D5D67">
        <w:rPr>
          <w:rFonts w:ascii="Arial" w:hAnsi="Arial" w:cs="Arial"/>
        </w:rPr>
        <w:t>The information shows good accuracy as the points are explained clearly and supported by research. The purpose is to</w:t>
      </w:r>
      <w:r w:rsidR="00EE7D8A">
        <w:rPr>
          <w:rFonts w:ascii="Arial" w:hAnsi="Arial" w:cs="Arial"/>
        </w:rPr>
        <w:t xml:space="preserve"> make</w:t>
      </w:r>
      <w:r w:rsidRPr="006D5D67">
        <w:rPr>
          <w:rFonts w:ascii="Arial" w:hAnsi="Arial" w:cs="Arial"/>
        </w:rPr>
        <w:t xml:space="preserve"> readers</w:t>
      </w:r>
      <w:r w:rsidR="00EE7D8A">
        <w:rPr>
          <w:rFonts w:ascii="Arial" w:hAnsi="Arial" w:cs="Arial"/>
        </w:rPr>
        <w:t xml:space="preserve"> aware</w:t>
      </w:r>
      <w:r w:rsidRPr="006D5D67">
        <w:rPr>
          <w:rFonts w:ascii="Arial" w:hAnsi="Arial" w:cs="Arial"/>
        </w:rPr>
        <w:t xml:space="preserve"> about how reflection supports p</w:t>
      </w:r>
      <w:r w:rsidR="00EE7D8A">
        <w:rPr>
          <w:rFonts w:ascii="Arial" w:hAnsi="Arial" w:cs="Arial"/>
        </w:rPr>
        <w:t>ersonal</w:t>
      </w:r>
      <w:r w:rsidRPr="006D5D67">
        <w:rPr>
          <w:rFonts w:ascii="Arial" w:hAnsi="Arial" w:cs="Arial"/>
        </w:rPr>
        <w:t xml:space="preserve"> growth, </w:t>
      </w:r>
      <w:r w:rsidR="00EE7D8A">
        <w:rPr>
          <w:rFonts w:ascii="Arial" w:hAnsi="Arial" w:cs="Arial"/>
        </w:rPr>
        <w:t xml:space="preserve">instead of trying to persuade or promote anything other than </w:t>
      </w:r>
      <w:r w:rsidR="002108DF">
        <w:rPr>
          <w:rFonts w:ascii="Arial" w:hAnsi="Arial" w:cs="Arial"/>
        </w:rPr>
        <w:t>research.</w:t>
      </w:r>
      <w:r w:rsidR="002108DF" w:rsidRPr="006D5D67">
        <w:rPr>
          <w:rFonts w:ascii="Arial" w:hAnsi="Arial" w:cs="Arial"/>
        </w:rPr>
        <w:t xml:space="preserve"> </w:t>
      </w:r>
      <w:proofErr w:type="gramStart"/>
      <w:r w:rsidR="002108DF" w:rsidRPr="006D5D67">
        <w:rPr>
          <w:rFonts w:ascii="Arial" w:hAnsi="Arial" w:cs="Arial"/>
        </w:rPr>
        <w:t>Overall</w:t>
      </w:r>
      <w:proofErr w:type="gramEnd"/>
      <w:r w:rsidRPr="006D5D67">
        <w:rPr>
          <w:rFonts w:ascii="Arial" w:hAnsi="Arial" w:cs="Arial"/>
        </w:rPr>
        <w:t xml:space="preserve"> it is a reliable source </w:t>
      </w:r>
      <w:r w:rsidR="002108DF">
        <w:rPr>
          <w:rFonts w:ascii="Arial" w:hAnsi="Arial" w:cs="Arial"/>
        </w:rPr>
        <w:t>and trustworthy source.</w:t>
      </w:r>
    </w:p>
    <w:p w14:paraId="700F632D" w14:textId="77777777" w:rsidR="006D5D67" w:rsidRDefault="006D5D67" w:rsidP="004B1CBC">
      <w:pPr>
        <w:spacing w:line="360" w:lineRule="auto"/>
        <w:rPr>
          <w:rFonts w:ascii="Arial" w:hAnsi="Arial" w:cs="Arial"/>
        </w:rPr>
      </w:pPr>
    </w:p>
    <w:p w14:paraId="0A9D0C4E" w14:textId="77777777" w:rsidR="004B1CBC" w:rsidRDefault="004B1CBC" w:rsidP="004B1CBC">
      <w:pPr>
        <w:spacing w:line="360" w:lineRule="auto"/>
        <w:rPr>
          <w:rFonts w:ascii="Arial" w:hAnsi="Arial" w:cs="Arial"/>
        </w:rPr>
      </w:pPr>
    </w:p>
    <w:p w14:paraId="4BA26EB8" w14:textId="77777777" w:rsidR="004B1CBC" w:rsidRPr="004B1CBC" w:rsidRDefault="004B1CBC" w:rsidP="004B1CBC">
      <w:pPr>
        <w:spacing w:line="360" w:lineRule="auto"/>
        <w:rPr>
          <w:rFonts w:ascii="Arial" w:hAnsi="Arial" w:cs="Arial"/>
        </w:rPr>
      </w:pPr>
    </w:p>
    <w:p w14:paraId="1541605E" w14:textId="57F6F793" w:rsidR="00C963C3" w:rsidRDefault="00C963C3" w:rsidP="00C963C3">
      <w:pPr>
        <w:rPr>
          <w:rFonts w:ascii="Arial" w:hAnsi="Arial" w:cs="Arial"/>
          <w:b/>
          <w:bCs/>
        </w:rPr>
      </w:pPr>
      <w:r w:rsidRPr="009F24C9">
        <w:rPr>
          <w:rFonts w:ascii="Arial" w:hAnsi="Arial" w:cs="Arial"/>
          <w:b/>
          <w:bCs/>
        </w:rPr>
        <w:t>Synthesis of Academic Sources</w:t>
      </w:r>
    </w:p>
    <w:p w14:paraId="7D7583B8" w14:textId="6B1FD40E" w:rsidR="007F6C74" w:rsidRPr="007F6C74" w:rsidRDefault="007F6C74" w:rsidP="007F6C74">
      <w:pPr>
        <w:spacing w:line="360" w:lineRule="auto"/>
        <w:rPr>
          <w:rFonts w:ascii="Arial" w:hAnsi="Arial" w:cs="Arial"/>
        </w:rPr>
      </w:pPr>
      <w:r w:rsidRPr="007F6C74">
        <w:rPr>
          <w:rFonts w:ascii="Arial" w:hAnsi="Arial" w:cs="Arial"/>
        </w:rPr>
        <w:t xml:space="preserve">A shared theme across both sources is the development of student learning and growth in </w:t>
      </w:r>
      <w:r>
        <w:rPr>
          <w:rFonts w:ascii="Arial" w:hAnsi="Arial" w:cs="Arial"/>
        </w:rPr>
        <w:t>academic skills</w:t>
      </w:r>
      <w:r w:rsidRPr="007F6C74">
        <w:rPr>
          <w:rFonts w:ascii="Arial" w:hAnsi="Arial" w:cs="Arial"/>
        </w:rPr>
        <w:t xml:space="preserve">. Baines, </w:t>
      </w:r>
      <w:proofErr w:type="spellStart"/>
      <w:r w:rsidRPr="007F6C74">
        <w:rPr>
          <w:rFonts w:ascii="Arial" w:hAnsi="Arial" w:cs="Arial"/>
        </w:rPr>
        <w:t>Otermans</w:t>
      </w:r>
      <w:proofErr w:type="spellEnd"/>
      <w:r w:rsidRPr="007F6C74">
        <w:rPr>
          <w:rFonts w:ascii="Arial" w:hAnsi="Arial" w:cs="Arial"/>
        </w:rPr>
        <w:t xml:space="preserve"> and </w:t>
      </w:r>
      <w:proofErr w:type="spellStart"/>
      <w:r w:rsidRPr="007F6C74">
        <w:rPr>
          <w:rFonts w:ascii="Arial" w:hAnsi="Arial" w:cs="Arial"/>
        </w:rPr>
        <w:t>Bou</w:t>
      </w:r>
      <w:r>
        <w:rPr>
          <w:rFonts w:ascii="Arial" w:hAnsi="Arial" w:cs="Arial"/>
        </w:rPr>
        <w:t>c</w:t>
      </w:r>
      <w:r w:rsidRPr="007F6C74">
        <w:rPr>
          <w:rFonts w:ascii="Arial" w:hAnsi="Arial" w:cs="Arial"/>
        </w:rPr>
        <w:t>as</w:t>
      </w:r>
      <w:proofErr w:type="spellEnd"/>
      <w:r w:rsidRPr="007F6C74">
        <w:rPr>
          <w:rFonts w:ascii="Arial" w:hAnsi="Arial" w:cs="Arial"/>
        </w:rPr>
        <w:t xml:space="preserve"> (2025) </w:t>
      </w:r>
      <w:r>
        <w:rPr>
          <w:rFonts w:ascii="Arial" w:hAnsi="Arial" w:cs="Arial"/>
        </w:rPr>
        <w:t>shows</w:t>
      </w:r>
      <w:r w:rsidRPr="007F6C74">
        <w:rPr>
          <w:rFonts w:ascii="Arial" w:hAnsi="Arial" w:cs="Arial"/>
        </w:rPr>
        <w:t xml:space="preserve"> a </w:t>
      </w:r>
      <w:r>
        <w:rPr>
          <w:rFonts w:ascii="Arial" w:hAnsi="Arial" w:cs="Arial"/>
        </w:rPr>
        <w:t>wide</w:t>
      </w:r>
      <w:r w:rsidRPr="007F6C74">
        <w:rPr>
          <w:rFonts w:ascii="Arial" w:hAnsi="Arial" w:cs="Arial"/>
        </w:rPr>
        <w:t xml:space="preserve"> </w:t>
      </w:r>
      <w:r>
        <w:rPr>
          <w:rFonts w:ascii="Arial" w:hAnsi="Arial" w:cs="Arial"/>
        </w:rPr>
        <w:t>view</w:t>
      </w:r>
      <w:r w:rsidRPr="007F6C74">
        <w:rPr>
          <w:rFonts w:ascii="Arial" w:hAnsi="Arial" w:cs="Arial"/>
        </w:rPr>
        <w:t xml:space="preserve"> by </w:t>
      </w:r>
      <w:r>
        <w:rPr>
          <w:rFonts w:ascii="Arial" w:hAnsi="Arial" w:cs="Arial"/>
        </w:rPr>
        <w:t>analysing</w:t>
      </w:r>
      <w:r w:rsidRPr="007F6C74">
        <w:rPr>
          <w:rFonts w:ascii="Arial" w:hAnsi="Arial" w:cs="Arial"/>
        </w:rPr>
        <w:t xml:space="preserve"> how students learn and how educational methods support their personal development, recent research helps explain the challenges students face in building academic skills. </w:t>
      </w:r>
      <w:r>
        <w:rPr>
          <w:rFonts w:ascii="Arial" w:hAnsi="Arial" w:cs="Arial"/>
        </w:rPr>
        <w:t xml:space="preserve">On the other </w:t>
      </w:r>
      <w:proofErr w:type="gramStart"/>
      <w:r>
        <w:rPr>
          <w:rFonts w:ascii="Arial" w:hAnsi="Arial" w:cs="Arial"/>
        </w:rPr>
        <w:t>hand</w:t>
      </w:r>
      <w:proofErr w:type="gramEnd"/>
      <w:r w:rsidRPr="007F6C74">
        <w:rPr>
          <w:rFonts w:ascii="Arial" w:hAnsi="Arial" w:cs="Arial"/>
        </w:rPr>
        <w:t xml:space="preserve"> Pritchard (2025) explores </w:t>
      </w:r>
      <w:r>
        <w:rPr>
          <w:rFonts w:ascii="Arial" w:hAnsi="Arial" w:cs="Arial"/>
        </w:rPr>
        <w:t>pointing out</w:t>
      </w:r>
      <w:r w:rsidRPr="007F6C74">
        <w:rPr>
          <w:rFonts w:ascii="Arial" w:hAnsi="Arial" w:cs="Arial"/>
        </w:rPr>
        <w:t xml:space="preserve"> the importance of</w:t>
      </w:r>
      <w:r>
        <w:rPr>
          <w:rFonts w:ascii="Arial" w:hAnsi="Arial" w:cs="Arial"/>
        </w:rPr>
        <w:t xml:space="preserve"> self-</w:t>
      </w:r>
      <w:r w:rsidRPr="007F6C74">
        <w:rPr>
          <w:rFonts w:ascii="Arial" w:hAnsi="Arial" w:cs="Arial"/>
        </w:rPr>
        <w:t>reflection</w:t>
      </w:r>
      <w:r w:rsidRPr="007F6C74">
        <w:rPr>
          <w:rFonts w:ascii="Arial" w:hAnsi="Arial" w:cs="Arial"/>
        </w:rPr>
        <w:t xml:space="preserve"> in academic </w:t>
      </w:r>
      <w:r>
        <w:rPr>
          <w:rFonts w:ascii="Arial" w:hAnsi="Arial" w:cs="Arial"/>
        </w:rPr>
        <w:t>learning</w:t>
      </w:r>
      <w:r w:rsidRPr="007F6C74">
        <w:rPr>
          <w:rFonts w:ascii="Arial" w:hAnsi="Arial" w:cs="Arial"/>
        </w:rPr>
        <w:t xml:space="preserve">. While Baines, </w:t>
      </w:r>
      <w:proofErr w:type="spellStart"/>
      <w:r w:rsidRPr="007F6C74">
        <w:rPr>
          <w:rFonts w:ascii="Arial" w:hAnsi="Arial" w:cs="Arial"/>
        </w:rPr>
        <w:t>Otermans</w:t>
      </w:r>
      <w:proofErr w:type="spellEnd"/>
      <w:r w:rsidRPr="007F6C74">
        <w:rPr>
          <w:rFonts w:ascii="Arial" w:hAnsi="Arial" w:cs="Arial"/>
        </w:rPr>
        <w:t xml:space="preserve"> and </w:t>
      </w:r>
      <w:proofErr w:type="spellStart"/>
      <w:r w:rsidRPr="007F6C74">
        <w:rPr>
          <w:rFonts w:ascii="Arial" w:hAnsi="Arial" w:cs="Arial"/>
        </w:rPr>
        <w:t>Bou</w:t>
      </w:r>
      <w:r>
        <w:rPr>
          <w:rFonts w:ascii="Arial" w:hAnsi="Arial" w:cs="Arial"/>
        </w:rPr>
        <w:t>c</w:t>
      </w:r>
      <w:r w:rsidRPr="007F6C74">
        <w:rPr>
          <w:rFonts w:ascii="Arial" w:hAnsi="Arial" w:cs="Arial"/>
        </w:rPr>
        <w:t>as</w:t>
      </w:r>
      <w:proofErr w:type="spellEnd"/>
      <w:r w:rsidRPr="007F6C74">
        <w:rPr>
          <w:rFonts w:ascii="Arial" w:hAnsi="Arial" w:cs="Arial"/>
        </w:rPr>
        <w:t xml:space="preserve"> (2025) </w:t>
      </w:r>
      <w:r>
        <w:rPr>
          <w:rFonts w:ascii="Arial" w:hAnsi="Arial" w:cs="Arial"/>
        </w:rPr>
        <w:t>talk about</w:t>
      </w:r>
      <w:r w:rsidRPr="007F6C74">
        <w:rPr>
          <w:rFonts w:ascii="Arial" w:hAnsi="Arial" w:cs="Arial"/>
        </w:rPr>
        <w:t xml:space="preserve"> </w:t>
      </w:r>
      <w:r>
        <w:rPr>
          <w:rFonts w:ascii="Arial" w:hAnsi="Arial" w:cs="Arial"/>
        </w:rPr>
        <w:t>different</w:t>
      </w:r>
      <w:r w:rsidRPr="007F6C74">
        <w:rPr>
          <w:rFonts w:ascii="Arial" w:hAnsi="Arial" w:cs="Arial"/>
        </w:rPr>
        <w:t xml:space="preserve"> learning </w:t>
      </w:r>
      <w:r w:rsidR="00DA797D">
        <w:rPr>
          <w:rFonts w:ascii="Arial" w:hAnsi="Arial" w:cs="Arial"/>
        </w:rPr>
        <w:t xml:space="preserve">strategies </w:t>
      </w:r>
      <w:r w:rsidRPr="007F6C74">
        <w:rPr>
          <w:rFonts w:ascii="Arial" w:hAnsi="Arial" w:cs="Arial"/>
        </w:rPr>
        <w:t xml:space="preserve">Pritchard (2025) provides a more specific </w:t>
      </w:r>
      <w:r w:rsidR="00DA797D">
        <w:rPr>
          <w:rFonts w:ascii="Arial" w:hAnsi="Arial" w:cs="Arial"/>
        </w:rPr>
        <w:t>understanding</w:t>
      </w:r>
      <w:r w:rsidRPr="007F6C74">
        <w:rPr>
          <w:rFonts w:ascii="Arial" w:hAnsi="Arial" w:cs="Arial"/>
        </w:rPr>
        <w:t xml:space="preserve"> into one method that supports improvement. </w:t>
      </w:r>
      <w:proofErr w:type="gramStart"/>
      <w:r w:rsidR="00DA797D">
        <w:rPr>
          <w:rFonts w:ascii="Arial" w:hAnsi="Arial" w:cs="Arial"/>
        </w:rPr>
        <w:t>Both of these</w:t>
      </w:r>
      <w:proofErr w:type="gramEnd"/>
      <w:r w:rsidRPr="007F6C74">
        <w:rPr>
          <w:rFonts w:ascii="Arial" w:hAnsi="Arial" w:cs="Arial"/>
        </w:rPr>
        <w:t xml:space="preserve"> sources complement </w:t>
      </w:r>
      <w:r w:rsidR="00DA797D">
        <w:rPr>
          <w:rFonts w:ascii="Arial" w:hAnsi="Arial" w:cs="Arial"/>
        </w:rPr>
        <w:t>each other</w:t>
      </w:r>
      <w:r w:rsidRPr="007F6C74">
        <w:rPr>
          <w:rFonts w:ascii="Arial" w:hAnsi="Arial" w:cs="Arial"/>
        </w:rPr>
        <w:t xml:space="preserve"> by linking theories of student learning with a process that </w:t>
      </w:r>
      <w:r w:rsidR="00DA797D">
        <w:rPr>
          <w:rFonts w:ascii="Arial" w:hAnsi="Arial" w:cs="Arial"/>
        </w:rPr>
        <w:t>improves</w:t>
      </w:r>
      <w:r w:rsidRPr="007F6C74">
        <w:rPr>
          <w:rFonts w:ascii="Arial" w:hAnsi="Arial" w:cs="Arial"/>
        </w:rPr>
        <w:t xml:space="preserve"> development.</w:t>
      </w:r>
    </w:p>
    <w:p w14:paraId="4E612D60" w14:textId="00FDBCCA" w:rsidR="00C963C3" w:rsidRPr="009F24C9" w:rsidRDefault="00C963C3" w:rsidP="00C963C3">
      <w:pPr>
        <w:rPr>
          <w:rFonts w:ascii="Arial" w:hAnsi="Arial" w:cs="Arial"/>
          <w:b/>
          <w:bCs/>
        </w:rPr>
      </w:pPr>
      <w:r w:rsidRPr="009F24C9">
        <w:rPr>
          <w:rFonts w:ascii="Arial" w:hAnsi="Arial" w:cs="Arial"/>
          <w:b/>
          <w:bCs/>
        </w:rPr>
        <w:t>Identifying a Key Challenge and Opportunity</w:t>
      </w:r>
    </w:p>
    <w:p w14:paraId="4E10E429" w14:textId="7AC7BB70" w:rsidR="00BB2E88" w:rsidRDefault="00BB2E88" w:rsidP="00BB2E88">
      <w:pPr>
        <w:spacing w:line="360" w:lineRule="auto"/>
        <w:rPr>
          <w:rFonts w:ascii="Arial" w:hAnsi="Arial" w:cs="Arial"/>
        </w:rPr>
      </w:pPr>
      <w:r w:rsidRPr="00BB2E88">
        <w:rPr>
          <w:rFonts w:ascii="Arial" w:hAnsi="Arial" w:cs="Arial"/>
        </w:rPr>
        <w:t xml:space="preserve">A key challenge for students in the digital era is managing the </w:t>
      </w:r>
      <w:r>
        <w:rPr>
          <w:rFonts w:ascii="Arial" w:hAnsi="Arial" w:cs="Arial"/>
        </w:rPr>
        <w:t>huge</w:t>
      </w:r>
      <w:r w:rsidRPr="00BB2E88">
        <w:rPr>
          <w:rFonts w:ascii="Arial" w:hAnsi="Arial" w:cs="Arial"/>
        </w:rPr>
        <w:t xml:space="preserve"> amount of information available online. Baines, </w:t>
      </w:r>
      <w:proofErr w:type="spellStart"/>
      <w:r w:rsidRPr="00BB2E88">
        <w:rPr>
          <w:rFonts w:ascii="Arial" w:hAnsi="Arial" w:cs="Arial"/>
        </w:rPr>
        <w:t>Otermans</w:t>
      </w:r>
      <w:proofErr w:type="spellEnd"/>
      <w:r w:rsidRPr="00BB2E88">
        <w:rPr>
          <w:rFonts w:ascii="Arial" w:hAnsi="Arial" w:cs="Arial"/>
        </w:rPr>
        <w:t xml:space="preserve"> and </w:t>
      </w:r>
      <w:proofErr w:type="spellStart"/>
      <w:r w:rsidRPr="00BB2E88">
        <w:rPr>
          <w:rFonts w:ascii="Arial" w:hAnsi="Arial" w:cs="Arial"/>
        </w:rPr>
        <w:t>Bou</w:t>
      </w:r>
      <w:r>
        <w:rPr>
          <w:rFonts w:ascii="Arial" w:hAnsi="Arial" w:cs="Arial"/>
        </w:rPr>
        <w:t>c</w:t>
      </w:r>
      <w:r w:rsidRPr="00BB2E88">
        <w:rPr>
          <w:rFonts w:ascii="Arial" w:hAnsi="Arial" w:cs="Arial"/>
        </w:rPr>
        <w:t>as</w:t>
      </w:r>
      <w:proofErr w:type="spellEnd"/>
      <w:r w:rsidRPr="00BB2E88">
        <w:rPr>
          <w:rFonts w:ascii="Arial" w:hAnsi="Arial" w:cs="Arial"/>
        </w:rPr>
        <w:t xml:space="preserve"> (2025) </w:t>
      </w:r>
      <w:r>
        <w:rPr>
          <w:rFonts w:ascii="Arial" w:hAnsi="Arial" w:cs="Arial"/>
        </w:rPr>
        <w:t>says</w:t>
      </w:r>
      <w:r w:rsidRPr="00BB2E88">
        <w:rPr>
          <w:rFonts w:ascii="Arial" w:hAnsi="Arial" w:cs="Arial"/>
        </w:rPr>
        <w:t xml:space="preserve"> that students need effective learning approaches to stay focused, while Pritchard (2025) </w:t>
      </w:r>
      <w:r>
        <w:rPr>
          <w:rFonts w:ascii="Arial" w:hAnsi="Arial" w:cs="Arial"/>
        </w:rPr>
        <w:t>talks about</w:t>
      </w:r>
      <w:r w:rsidRPr="00BB2E88">
        <w:rPr>
          <w:rFonts w:ascii="Arial" w:hAnsi="Arial" w:cs="Arial"/>
        </w:rPr>
        <w:t xml:space="preserve"> how </w:t>
      </w:r>
      <w:r>
        <w:rPr>
          <w:rFonts w:ascii="Arial" w:hAnsi="Arial" w:cs="Arial"/>
        </w:rPr>
        <w:t>too much</w:t>
      </w:r>
      <w:r w:rsidRPr="00BB2E88">
        <w:rPr>
          <w:rFonts w:ascii="Arial" w:hAnsi="Arial" w:cs="Arial"/>
        </w:rPr>
        <w:t xml:space="preserve"> information can make</w:t>
      </w:r>
      <w:r>
        <w:rPr>
          <w:rFonts w:ascii="Arial" w:hAnsi="Arial" w:cs="Arial"/>
        </w:rPr>
        <w:t xml:space="preserve"> self-</w:t>
      </w:r>
      <w:r w:rsidRPr="00BB2E88">
        <w:rPr>
          <w:rFonts w:ascii="Arial" w:hAnsi="Arial" w:cs="Arial"/>
        </w:rPr>
        <w:t xml:space="preserve"> reflection harder, </w:t>
      </w:r>
      <w:r>
        <w:rPr>
          <w:rFonts w:ascii="Arial" w:hAnsi="Arial" w:cs="Arial"/>
        </w:rPr>
        <w:t>which makes it harder for students to develop their skills.</w:t>
      </w:r>
    </w:p>
    <w:p w14:paraId="222C4A0A" w14:textId="77777777" w:rsidR="00BB2E88" w:rsidRDefault="00BB2E88" w:rsidP="00BB2E88">
      <w:pPr>
        <w:rPr>
          <w:rFonts w:ascii="Arial" w:hAnsi="Arial" w:cs="Arial"/>
        </w:rPr>
      </w:pPr>
    </w:p>
    <w:p w14:paraId="188CBB82" w14:textId="2DFFFA30" w:rsidR="009A4DE3" w:rsidRPr="009A4DE3" w:rsidRDefault="009A4DE3" w:rsidP="009A4DE3">
      <w:pPr>
        <w:spacing w:line="360" w:lineRule="auto"/>
        <w:rPr>
          <w:rFonts w:ascii="Arial" w:hAnsi="Arial" w:cs="Arial"/>
        </w:rPr>
      </w:pPr>
      <w:r w:rsidRPr="009A4DE3">
        <w:rPr>
          <w:rFonts w:ascii="Arial" w:hAnsi="Arial" w:cs="Arial"/>
        </w:rPr>
        <w:t xml:space="preserve">A key opportunity for students in the digital era is having easier access to learning </w:t>
      </w:r>
      <w:r>
        <w:rPr>
          <w:rFonts w:ascii="Arial" w:hAnsi="Arial" w:cs="Arial"/>
        </w:rPr>
        <w:t>resources</w:t>
      </w:r>
      <w:r w:rsidRPr="009A4DE3">
        <w:rPr>
          <w:rFonts w:ascii="Arial" w:hAnsi="Arial" w:cs="Arial"/>
        </w:rPr>
        <w:t xml:space="preserve"> whenever they need them. Baines, </w:t>
      </w:r>
      <w:proofErr w:type="spellStart"/>
      <w:r w:rsidRPr="009A4DE3">
        <w:rPr>
          <w:rFonts w:ascii="Arial" w:hAnsi="Arial" w:cs="Arial"/>
        </w:rPr>
        <w:t>Otermans</w:t>
      </w:r>
      <w:proofErr w:type="spellEnd"/>
      <w:r w:rsidRPr="009A4DE3">
        <w:rPr>
          <w:rFonts w:ascii="Arial" w:hAnsi="Arial" w:cs="Arial"/>
        </w:rPr>
        <w:t xml:space="preserve"> and </w:t>
      </w:r>
      <w:proofErr w:type="spellStart"/>
      <w:r w:rsidRPr="009A4DE3">
        <w:rPr>
          <w:rFonts w:ascii="Arial" w:hAnsi="Arial" w:cs="Arial"/>
        </w:rPr>
        <w:t>Bou</w:t>
      </w:r>
      <w:r>
        <w:rPr>
          <w:rFonts w:ascii="Arial" w:hAnsi="Arial" w:cs="Arial"/>
        </w:rPr>
        <w:t>c</w:t>
      </w:r>
      <w:r w:rsidRPr="009A4DE3">
        <w:rPr>
          <w:rFonts w:ascii="Arial" w:hAnsi="Arial" w:cs="Arial"/>
        </w:rPr>
        <w:t>as</w:t>
      </w:r>
      <w:proofErr w:type="spellEnd"/>
      <w:r w:rsidRPr="009A4DE3">
        <w:rPr>
          <w:rFonts w:ascii="Arial" w:hAnsi="Arial" w:cs="Arial"/>
        </w:rPr>
        <w:t xml:space="preserve"> (2025) show that digital tools let students learn in ways that </w:t>
      </w:r>
      <w:r>
        <w:rPr>
          <w:rFonts w:ascii="Arial" w:hAnsi="Arial" w:cs="Arial"/>
        </w:rPr>
        <w:t>they want</w:t>
      </w:r>
      <w:r w:rsidRPr="009A4DE3">
        <w:rPr>
          <w:rFonts w:ascii="Arial" w:hAnsi="Arial" w:cs="Arial"/>
        </w:rPr>
        <w:t xml:space="preserve">, and Pritchard (2025) </w:t>
      </w:r>
      <w:r w:rsidRPr="009A4DE3">
        <w:rPr>
          <w:rFonts w:ascii="Arial" w:hAnsi="Arial" w:cs="Arial"/>
        </w:rPr>
        <w:lastRenderedPageBreak/>
        <w:t xml:space="preserve">explains that online spaces make it simpler for students to reflect on their work and </w:t>
      </w:r>
      <w:r>
        <w:rPr>
          <w:rFonts w:ascii="Arial" w:hAnsi="Arial" w:cs="Arial"/>
        </w:rPr>
        <w:t>improve</w:t>
      </w:r>
      <w:r w:rsidRPr="009A4DE3">
        <w:rPr>
          <w:rFonts w:ascii="Arial" w:hAnsi="Arial" w:cs="Arial"/>
        </w:rPr>
        <w:t xml:space="preserve"> their skills over time</w:t>
      </w:r>
      <w:r>
        <w:rPr>
          <w:rFonts w:ascii="Arial" w:hAnsi="Arial" w:cs="Arial"/>
        </w:rPr>
        <w:t>.</w:t>
      </w:r>
    </w:p>
    <w:p w14:paraId="3B8F8E8B" w14:textId="2F6AAB0E" w:rsidR="00C963C3" w:rsidRPr="009F24C9" w:rsidRDefault="00C963C3" w:rsidP="00C963C3">
      <w:pPr>
        <w:rPr>
          <w:rFonts w:ascii="Arial" w:hAnsi="Arial" w:cs="Arial"/>
          <w:b/>
          <w:bCs/>
        </w:rPr>
      </w:pPr>
      <w:r w:rsidRPr="009F24C9">
        <w:rPr>
          <w:rFonts w:ascii="Arial" w:hAnsi="Arial" w:cs="Arial"/>
          <w:b/>
          <w:bCs/>
        </w:rPr>
        <w:t>Academic Planning for Component 2</w:t>
      </w:r>
    </w:p>
    <w:p w14:paraId="1ECC4BD9" w14:textId="2AF7433C" w:rsidR="00B26CA9" w:rsidRDefault="00B26CA9" w:rsidP="00C963C3">
      <w:pPr>
        <w:rPr>
          <w:rFonts w:ascii="Arial" w:hAnsi="Arial" w:cs="Arial"/>
        </w:rPr>
      </w:pPr>
      <w:r w:rsidRPr="00B26CA9">
        <w:rPr>
          <w:rFonts w:ascii="Arial" w:hAnsi="Arial" w:cs="Arial"/>
        </w:rPr>
        <w:t>Component 2 will look at the main challenges and opportunities students face and then suggest simple ways they can adapt. Recent academic sources will be used so the work stays up to date. Ideas like digital literacy, critical evaluation, and academic planning, will be explained in more detail. The report will include an introduction, challenges, opportunities, strategies for success, and a conclusion.</w:t>
      </w:r>
    </w:p>
    <w:p w14:paraId="52910193" w14:textId="55F122AE" w:rsidR="00C963C3" w:rsidRPr="009F24C9" w:rsidRDefault="00C963C3" w:rsidP="00C963C3">
      <w:pPr>
        <w:rPr>
          <w:rFonts w:ascii="Arial" w:hAnsi="Arial" w:cs="Arial"/>
          <w:b/>
          <w:bCs/>
        </w:rPr>
      </w:pPr>
      <w:r w:rsidRPr="009F24C9">
        <w:rPr>
          <w:rFonts w:ascii="Arial" w:hAnsi="Arial" w:cs="Arial"/>
          <w:b/>
          <w:bCs/>
        </w:rPr>
        <w:t>Timeline</w:t>
      </w:r>
    </w:p>
    <w:tbl>
      <w:tblPr>
        <w:tblStyle w:val="TableGrid"/>
        <w:tblW w:w="0" w:type="auto"/>
        <w:tblLook w:val="04A0" w:firstRow="1" w:lastRow="0" w:firstColumn="1" w:lastColumn="0" w:noHBand="0" w:noVBand="1"/>
      </w:tblPr>
      <w:tblGrid>
        <w:gridCol w:w="4511"/>
        <w:gridCol w:w="4505"/>
      </w:tblGrid>
      <w:tr w:rsidR="00B668ED" w:rsidRPr="009F24C9" w14:paraId="6E7EE347" w14:textId="77777777" w:rsidTr="00C226A7">
        <w:tc>
          <w:tcPr>
            <w:tcW w:w="5552" w:type="dxa"/>
          </w:tcPr>
          <w:p w14:paraId="7310234C" w14:textId="77777777" w:rsidR="00B668ED" w:rsidRPr="009F24C9" w:rsidRDefault="00B668ED" w:rsidP="00C226A7">
            <w:pPr>
              <w:spacing w:after="160" w:line="278" w:lineRule="auto"/>
              <w:jc w:val="center"/>
              <w:rPr>
                <w:rFonts w:ascii="Arial" w:hAnsi="Arial" w:cs="Arial"/>
                <w:b/>
                <w:bCs/>
              </w:rPr>
            </w:pPr>
            <w:r w:rsidRPr="009F24C9">
              <w:rPr>
                <w:rFonts w:ascii="Arial" w:hAnsi="Arial" w:cs="Arial"/>
                <w:b/>
                <w:bCs/>
              </w:rPr>
              <w:t>Task</w:t>
            </w:r>
          </w:p>
        </w:tc>
        <w:tc>
          <w:tcPr>
            <w:tcW w:w="5552" w:type="dxa"/>
          </w:tcPr>
          <w:p w14:paraId="4D270F33" w14:textId="77777777" w:rsidR="00B668ED" w:rsidRPr="009F24C9" w:rsidRDefault="00B668ED" w:rsidP="00C226A7">
            <w:pPr>
              <w:spacing w:after="160" w:line="278" w:lineRule="auto"/>
              <w:jc w:val="center"/>
              <w:rPr>
                <w:rFonts w:ascii="Arial" w:hAnsi="Arial" w:cs="Arial"/>
                <w:b/>
                <w:bCs/>
              </w:rPr>
            </w:pPr>
            <w:r w:rsidRPr="009F24C9">
              <w:rPr>
                <w:rFonts w:ascii="Arial" w:hAnsi="Arial" w:cs="Arial"/>
                <w:b/>
                <w:bCs/>
              </w:rPr>
              <w:t>Date/ Deadline</w:t>
            </w:r>
          </w:p>
        </w:tc>
      </w:tr>
      <w:tr w:rsidR="00B668ED" w:rsidRPr="009F24C9" w14:paraId="17AE3C0F" w14:textId="77777777" w:rsidTr="00C226A7">
        <w:tc>
          <w:tcPr>
            <w:tcW w:w="5552" w:type="dxa"/>
          </w:tcPr>
          <w:p w14:paraId="14E20D23" w14:textId="77777777" w:rsidR="00B668ED" w:rsidRPr="009F24C9" w:rsidRDefault="00B668ED" w:rsidP="00C226A7">
            <w:pPr>
              <w:spacing w:after="160" w:line="278" w:lineRule="auto"/>
              <w:jc w:val="center"/>
              <w:rPr>
                <w:rFonts w:ascii="Arial" w:hAnsi="Arial" w:cs="Arial"/>
              </w:rPr>
            </w:pPr>
            <w:r w:rsidRPr="009F24C9">
              <w:rPr>
                <w:rFonts w:ascii="Arial" w:hAnsi="Arial" w:cs="Arial"/>
              </w:rPr>
              <w:t>Finish research</w:t>
            </w:r>
          </w:p>
        </w:tc>
        <w:tc>
          <w:tcPr>
            <w:tcW w:w="5552" w:type="dxa"/>
          </w:tcPr>
          <w:p w14:paraId="3F1EB262" w14:textId="1FE99A66" w:rsidR="00B668ED" w:rsidRPr="009F24C9" w:rsidRDefault="002F3AAB" w:rsidP="00C226A7">
            <w:pPr>
              <w:spacing w:after="160" w:line="278" w:lineRule="auto"/>
              <w:jc w:val="center"/>
              <w:rPr>
                <w:rFonts w:ascii="Arial" w:hAnsi="Arial" w:cs="Arial"/>
              </w:rPr>
            </w:pPr>
            <w:r>
              <w:rPr>
                <w:rFonts w:ascii="Arial" w:hAnsi="Arial" w:cs="Arial"/>
              </w:rPr>
              <w:t>20-02-2026</w:t>
            </w:r>
          </w:p>
        </w:tc>
      </w:tr>
      <w:tr w:rsidR="00B668ED" w:rsidRPr="009F24C9" w14:paraId="122F8C21" w14:textId="77777777" w:rsidTr="00C226A7">
        <w:tc>
          <w:tcPr>
            <w:tcW w:w="5552" w:type="dxa"/>
          </w:tcPr>
          <w:p w14:paraId="1242D8DA" w14:textId="77777777" w:rsidR="00B668ED" w:rsidRPr="009F24C9" w:rsidRDefault="00B668ED" w:rsidP="00C226A7">
            <w:pPr>
              <w:spacing w:after="160" w:line="278" w:lineRule="auto"/>
              <w:jc w:val="center"/>
              <w:rPr>
                <w:rFonts w:ascii="Arial" w:hAnsi="Arial" w:cs="Arial"/>
              </w:rPr>
            </w:pPr>
            <w:r w:rsidRPr="009F24C9">
              <w:rPr>
                <w:rFonts w:ascii="Arial" w:hAnsi="Arial" w:cs="Arial"/>
              </w:rPr>
              <w:t>Draft first section</w:t>
            </w:r>
          </w:p>
        </w:tc>
        <w:tc>
          <w:tcPr>
            <w:tcW w:w="5552" w:type="dxa"/>
          </w:tcPr>
          <w:p w14:paraId="2985EF06" w14:textId="3237E654" w:rsidR="00B668ED" w:rsidRPr="009F24C9" w:rsidRDefault="002F3AAB" w:rsidP="00C226A7">
            <w:pPr>
              <w:spacing w:after="160" w:line="278" w:lineRule="auto"/>
              <w:jc w:val="center"/>
              <w:rPr>
                <w:rFonts w:ascii="Arial" w:hAnsi="Arial" w:cs="Arial"/>
              </w:rPr>
            </w:pPr>
            <w:r>
              <w:rPr>
                <w:rFonts w:ascii="Arial" w:hAnsi="Arial" w:cs="Arial"/>
              </w:rPr>
              <w:t>22-02-2026</w:t>
            </w:r>
          </w:p>
        </w:tc>
      </w:tr>
      <w:tr w:rsidR="00B668ED" w:rsidRPr="009F24C9" w14:paraId="15A9300C" w14:textId="77777777" w:rsidTr="00C226A7">
        <w:tc>
          <w:tcPr>
            <w:tcW w:w="5552" w:type="dxa"/>
          </w:tcPr>
          <w:p w14:paraId="451F8463" w14:textId="77777777" w:rsidR="00B668ED" w:rsidRPr="009F24C9" w:rsidRDefault="00B668ED" w:rsidP="00C226A7">
            <w:pPr>
              <w:spacing w:after="160" w:line="278" w:lineRule="auto"/>
              <w:jc w:val="center"/>
              <w:rPr>
                <w:rFonts w:ascii="Arial" w:hAnsi="Arial" w:cs="Arial"/>
              </w:rPr>
            </w:pPr>
            <w:r w:rsidRPr="009F24C9">
              <w:rPr>
                <w:rFonts w:ascii="Arial" w:hAnsi="Arial" w:cs="Arial"/>
              </w:rPr>
              <w:t>Complete first draft</w:t>
            </w:r>
          </w:p>
        </w:tc>
        <w:tc>
          <w:tcPr>
            <w:tcW w:w="5552" w:type="dxa"/>
          </w:tcPr>
          <w:p w14:paraId="65269EDB" w14:textId="75703154" w:rsidR="00B668ED" w:rsidRPr="009F24C9" w:rsidRDefault="002F3AAB" w:rsidP="00C226A7">
            <w:pPr>
              <w:spacing w:after="160" w:line="278" w:lineRule="auto"/>
              <w:jc w:val="center"/>
              <w:rPr>
                <w:rFonts w:ascii="Arial" w:hAnsi="Arial" w:cs="Arial"/>
              </w:rPr>
            </w:pPr>
            <w:r>
              <w:rPr>
                <w:rFonts w:ascii="Arial" w:hAnsi="Arial" w:cs="Arial"/>
              </w:rPr>
              <w:t>25-02-2026</w:t>
            </w:r>
          </w:p>
        </w:tc>
      </w:tr>
      <w:tr w:rsidR="00B668ED" w:rsidRPr="009F24C9" w14:paraId="3C106586" w14:textId="77777777" w:rsidTr="00C226A7">
        <w:tc>
          <w:tcPr>
            <w:tcW w:w="5552" w:type="dxa"/>
          </w:tcPr>
          <w:p w14:paraId="16A4F2D6" w14:textId="77777777" w:rsidR="00B668ED" w:rsidRPr="009F24C9" w:rsidRDefault="00B668ED" w:rsidP="00C226A7">
            <w:pPr>
              <w:spacing w:after="160" w:line="278" w:lineRule="auto"/>
              <w:jc w:val="center"/>
              <w:rPr>
                <w:rFonts w:ascii="Arial" w:hAnsi="Arial" w:cs="Arial"/>
              </w:rPr>
            </w:pPr>
            <w:r w:rsidRPr="009F24C9">
              <w:rPr>
                <w:rFonts w:ascii="Arial" w:hAnsi="Arial" w:cs="Arial"/>
              </w:rPr>
              <w:t>Final editing</w:t>
            </w:r>
          </w:p>
        </w:tc>
        <w:tc>
          <w:tcPr>
            <w:tcW w:w="5552" w:type="dxa"/>
          </w:tcPr>
          <w:p w14:paraId="5104B13E" w14:textId="37C3002F" w:rsidR="00B668ED" w:rsidRPr="009F24C9" w:rsidRDefault="00B26CA9" w:rsidP="00C226A7">
            <w:pPr>
              <w:spacing w:after="160" w:line="278" w:lineRule="auto"/>
              <w:jc w:val="center"/>
              <w:rPr>
                <w:rFonts w:ascii="Arial" w:hAnsi="Arial" w:cs="Arial"/>
              </w:rPr>
            </w:pPr>
            <w:r>
              <w:rPr>
                <w:rFonts w:ascii="Arial" w:hAnsi="Arial" w:cs="Arial"/>
              </w:rPr>
              <w:t>2</w:t>
            </w:r>
            <w:r w:rsidR="002B60D0">
              <w:rPr>
                <w:rFonts w:ascii="Arial" w:hAnsi="Arial" w:cs="Arial"/>
              </w:rPr>
              <w:t>7</w:t>
            </w:r>
            <w:r>
              <w:rPr>
                <w:rFonts w:ascii="Arial" w:hAnsi="Arial" w:cs="Arial"/>
              </w:rPr>
              <w:t>-02-2026</w:t>
            </w:r>
          </w:p>
        </w:tc>
      </w:tr>
    </w:tbl>
    <w:p w14:paraId="622CA990" w14:textId="7719488C" w:rsidR="00C963C3" w:rsidRPr="009F24C9" w:rsidRDefault="00C963C3" w:rsidP="00C963C3">
      <w:pPr>
        <w:rPr>
          <w:rFonts w:ascii="Arial" w:hAnsi="Arial" w:cs="Arial"/>
        </w:rPr>
      </w:pPr>
    </w:p>
    <w:p w14:paraId="6671D21A" w14:textId="002F2160" w:rsidR="00C963C3" w:rsidRPr="009F24C9" w:rsidRDefault="00C963C3" w:rsidP="00C963C3">
      <w:pPr>
        <w:rPr>
          <w:rFonts w:ascii="Arial" w:hAnsi="Arial" w:cs="Arial"/>
          <w:b/>
          <w:bCs/>
        </w:rPr>
      </w:pPr>
      <w:r w:rsidRPr="009F24C9">
        <w:rPr>
          <w:rFonts w:ascii="Arial" w:hAnsi="Arial" w:cs="Arial"/>
          <w:b/>
          <w:bCs/>
        </w:rPr>
        <w:t>Reference List</w:t>
      </w:r>
    </w:p>
    <w:p w14:paraId="0E16A6A3" w14:textId="24B5B101" w:rsidR="00B26CA9" w:rsidRPr="00B26CA9" w:rsidRDefault="00B26CA9" w:rsidP="00B26CA9">
      <w:pPr>
        <w:spacing w:line="360" w:lineRule="auto"/>
        <w:rPr>
          <w:rFonts w:ascii="Arial" w:hAnsi="Arial" w:cs="Arial"/>
        </w:rPr>
      </w:pPr>
      <w:r w:rsidRPr="00B26CA9">
        <w:rPr>
          <w:rFonts w:ascii="Arial" w:hAnsi="Arial" w:cs="Arial"/>
        </w:rPr>
        <w:t xml:space="preserve">Baines, S., </w:t>
      </w:r>
      <w:proofErr w:type="spellStart"/>
      <w:r w:rsidRPr="00B26CA9">
        <w:rPr>
          <w:rFonts w:ascii="Arial" w:hAnsi="Arial" w:cs="Arial"/>
        </w:rPr>
        <w:t>Otermans</w:t>
      </w:r>
      <w:proofErr w:type="spellEnd"/>
      <w:r w:rsidRPr="00B26CA9">
        <w:rPr>
          <w:rFonts w:ascii="Arial" w:hAnsi="Arial" w:cs="Arial"/>
        </w:rPr>
        <w:t xml:space="preserve">, P. C. J. and </w:t>
      </w:r>
      <w:proofErr w:type="spellStart"/>
      <w:r w:rsidRPr="00B26CA9">
        <w:rPr>
          <w:rFonts w:ascii="Arial" w:hAnsi="Arial" w:cs="Arial"/>
        </w:rPr>
        <w:t>Bou</w:t>
      </w:r>
      <w:r>
        <w:rPr>
          <w:rFonts w:ascii="Arial" w:hAnsi="Arial" w:cs="Arial"/>
        </w:rPr>
        <w:t>c</w:t>
      </w:r>
      <w:r w:rsidRPr="00B26CA9">
        <w:rPr>
          <w:rFonts w:ascii="Arial" w:hAnsi="Arial" w:cs="Arial"/>
        </w:rPr>
        <w:t>as</w:t>
      </w:r>
      <w:proofErr w:type="spellEnd"/>
      <w:r w:rsidRPr="00B26CA9">
        <w:rPr>
          <w:rFonts w:ascii="Arial" w:hAnsi="Arial" w:cs="Arial"/>
        </w:rPr>
        <w:t xml:space="preserve">, S. B. (2025) </w:t>
      </w:r>
      <w:r w:rsidRPr="00B26CA9">
        <w:rPr>
          <w:rFonts w:ascii="Arial" w:hAnsi="Arial" w:cs="Arial"/>
          <w:i/>
          <w:iCs/>
        </w:rPr>
        <w:t>European Journal of Education.</w:t>
      </w:r>
    </w:p>
    <w:p w14:paraId="16036E52" w14:textId="77777777" w:rsidR="00B26CA9" w:rsidRPr="00B26CA9" w:rsidRDefault="00B26CA9" w:rsidP="00B26CA9">
      <w:pPr>
        <w:spacing w:line="360" w:lineRule="auto"/>
        <w:rPr>
          <w:rFonts w:ascii="Arial" w:hAnsi="Arial" w:cs="Arial"/>
        </w:rPr>
      </w:pPr>
      <w:r w:rsidRPr="00B26CA9">
        <w:rPr>
          <w:rFonts w:ascii="Arial" w:hAnsi="Arial" w:cs="Arial"/>
        </w:rPr>
        <w:t xml:space="preserve">Pritchard, R. A. G. (2025) </w:t>
      </w:r>
      <w:r w:rsidRPr="00B26CA9">
        <w:rPr>
          <w:rFonts w:ascii="Arial" w:hAnsi="Arial" w:cs="Arial"/>
          <w:i/>
          <w:iCs/>
        </w:rPr>
        <w:t>Taylor &amp; Francis Online.</w:t>
      </w:r>
    </w:p>
    <w:p w14:paraId="72557085" w14:textId="65B0D9BC" w:rsidR="00C963C3" w:rsidRPr="009F24C9" w:rsidRDefault="00C963C3" w:rsidP="00C963C3">
      <w:pPr>
        <w:rPr>
          <w:rFonts w:ascii="Arial" w:hAnsi="Arial" w:cs="Arial"/>
        </w:rPr>
      </w:pPr>
    </w:p>
    <w:p w14:paraId="7B1AEA4C" w14:textId="77777777" w:rsidR="00B668ED" w:rsidRPr="009F24C9" w:rsidRDefault="00B668ED" w:rsidP="00C963C3">
      <w:pPr>
        <w:pStyle w:val="Heading1"/>
        <w:rPr>
          <w:rFonts w:ascii="Arial" w:hAnsi="Arial" w:cs="Arial"/>
        </w:rPr>
        <w:sectPr w:rsidR="00B668ED" w:rsidRPr="009F24C9">
          <w:pgSz w:w="11906" w:h="16838"/>
          <w:pgMar w:top="1440" w:right="1440" w:bottom="1440" w:left="1440" w:header="708" w:footer="708" w:gutter="0"/>
          <w:cols w:space="708"/>
          <w:docGrid w:linePitch="360"/>
        </w:sectPr>
      </w:pPr>
    </w:p>
    <w:p w14:paraId="52CA9B5F" w14:textId="5B7D793D" w:rsidR="00C963C3" w:rsidRPr="009F24C9" w:rsidRDefault="00C963C3" w:rsidP="00C963C3">
      <w:pPr>
        <w:pStyle w:val="Heading1"/>
        <w:rPr>
          <w:rFonts w:ascii="Arial" w:hAnsi="Arial" w:cs="Arial"/>
        </w:rPr>
      </w:pPr>
      <w:bookmarkStart w:id="1" w:name="_Toc218876934"/>
      <w:r w:rsidRPr="009F24C9">
        <w:rPr>
          <w:rFonts w:ascii="Arial" w:hAnsi="Arial" w:cs="Arial"/>
        </w:rPr>
        <w:lastRenderedPageBreak/>
        <w:t xml:space="preserve">Component 2 – Application of Academic Skills </w:t>
      </w:r>
      <w:bookmarkEnd w:id="1"/>
    </w:p>
    <w:p w14:paraId="075A7D93" w14:textId="069FB35F" w:rsidR="00C963C3" w:rsidRPr="009F24C9" w:rsidRDefault="00C963C3" w:rsidP="00C963C3">
      <w:pPr>
        <w:rPr>
          <w:rFonts w:ascii="Arial" w:hAnsi="Arial" w:cs="Arial"/>
          <w:b/>
          <w:bCs/>
        </w:rPr>
      </w:pPr>
      <w:r w:rsidRPr="009F24C9">
        <w:rPr>
          <w:rFonts w:ascii="Arial" w:hAnsi="Arial" w:cs="Arial"/>
          <w:b/>
          <w:bCs/>
        </w:rPr>
        <w:t xml:space="preserve">Introduction </w:t>
      </w:r>
    </w:p>
    <w:p w14:paraId="4A5477E5" w14:textId="13C22FE9" w:rsidR="00AA7F00" w:rsidRPr="00AA7F00" w:rsidRDefault="00AA7F00" w:rsidP="00AA7F00">
      <w:pPr>
        <w:spacing w:line="360" w:lineRule="auto"/>
        <w:rPr>
          <w:rFonts w:ascii="Arial" w:hAnsi="Arial" w:cs="Arial"/>
        </w:rPr>
      </w:pPr>
      <w:r w:rsidRPr="00AA7F00">
        <w:rPr>
          <w:rFonts w:ascii="Arial" w:hAnsi="Arial" w:cs="Arial"/>
        </w:rPr>
        <w:t xml:space="preserve">Digital learning is a big part of higher education, changing the way </w:t>
      </w:r>
      <w:proofErr w:type="gramStart"/>
      <w:r w:rsidRPr="00AA7F00">
        <w:rPr>
          <w:rFonts w:ascii="Arial" w:hAnsi="Arial" w:cs="Arial"/>
        </w:rPr>
        <w:t>students</w:t>
      </w:r>
      <w:proofErr w:type="gramEnd"/>
      <w:r w:rsidRPr="00AA7F00">
        <w:rPr>
          <w:rFonts w:ascii="Arial" w:hAnsi="Arial" w:cs="Arial"/>
        </w:rPr>
        <w:t xml:space="preserve"> study, find information and build the skills they need for university. As </w:t>
      </w:r>
      <w:proofErr w:type="spellStart"/>
      <w:r w:rsidRPr="00AA7F00">
        <w:rPr>
          <w:rFonts w:ascii="Arial" w:hAnsi="Arial" w:cs="Arial"/>
        </w:rPr>
        <w:t>Xudayberdiyeva</w:t>
      </w:r>
      <w:proofErr w:type="spellEnd"/>
      <w:r w:rsidRPr="00AA7F00">
        <w:rPr>
          <w:rFonts w:ascii="Arial" w:hAnsi="Arial" w:cs="Arial"/>
        </w:rPr>
        <w:t xml:space="preserve"> (2026) explains, it’s important for students to understand both the challenges and the opportunities that come with learning online,</w:t>
      </w:r>
      <w:r w:rsidR="00CD11AB">
        <w:rPr>
          <w:rFonts w:ascii="Arial" w:hAnsi="Arial" w:cs="Arial"/>
        </w:rPr>
        <w:t xml:space="preserve"> </w:t>
      </w:r>
      <w:r w:rsidRPr="00AA7F00">
        <w:rPr>
          <w:rFonts w:ascii="Arial" w:hAnsi="Arial" w:cs="Arial"/>
        </w:rPr>
        <w:t xml:space="preserve">this helps them </w:t>
      </w:r>
      <w:r w:rsidR="00CD11AB">
        <w:rPr>
          <w:rFonts w:ascii="Arial" w:hAnsi="Arial" w:cs="Arial"/>
        </w:rPr>
        <w:t xml:space="preserve">think </w:t>
      </w:r>
      <w:proofErr w:type="gramStart"/>
      <w:r w:rsidR="00CD11AB">
        <w:rPr>
          <w:rFonts w:ascii="Arial" w:hAnsi="Arial" w:cs="Arial"/>
        </w:rPr>
        <w:t>our their</w:t>
      </w:r>
      <w:proofErr w:type="gramEnd"/>
      <w:r w:rsidR="00CD11AB">
        <w:rPr>
          <w:rFonts w:ascii="Arial" w:hAnsi="Arial" w:cs="Arial"/>
        </w:rPr>
        <w:t xml:space="preserve"> choices </w:t>
      </w:r>
      <w:r w:rsidRPr="00AA7F00">
        <w:rPr>
          <w:rFonts w:ascii="Arial" w:hAnsi="Arial" w:cs="Arial"/>
        </w:rPr>
        <w:t xml:space="preserve">about how they work and what support they might need. </w:t>
      </w:r>
      <w:proofErr w:type="gramStart"/>
      <w:r w:rsidR="00CD11AB">
        <w:rPr>
          <w:rFonts w:ascii="Arial" w:hAnsi="Arial" w:cs="Arial"/>
        </w:rPr>
        <w:t>F</w:t>
      </w:r>
      <w:r w:rsidRPr="00AA7F00">
        <w:rPr>
          <w:rFonts w:ascii="Arial" w:hAnsi="Arial" w:cs="Arial"/>
        </w:rPr>
        <w:t>irst</w:t>
      </w:r>
      <w:r w:rsidR="00CD11AB">
        <w:rPr>
          <w:rFonts w:ascii="Arial" w:hAnsi="Arial" w:cs="Arial"/>
        </w:rPr>
        <w:t>ly</w:t>
      </w:r>
      <w:proofErr w:type="gramEnd"/>
      <w:r w:rsidR="00CD11AB">
        <w:rPr>
          <w:rFonts w:ascii="Arial" w:hAnsi="Arial" w:cs="Arial"/>
        </w:rPr>
        <w:t xml:space="preserve"> the report</w:t>
      </w:r>
      <w:r w:rsidRPr="00AA7F00">
        <w:rPr>
          <w:rFonts w:ascii="Arial" w:hAnsi="Arial" w:cs="Arial"/>
        </w:rPr>
        <w:t xml:space="preserve"> look</w:t>
      </w:r>
      <w:r w:rsidR="00CD11AB">
        <w:rPr>
          <w:rFonts w:ascii="Arial" w:hAnsi="Arial" w:cs="Arial"/>
        </w:rPr>
        <w:t>s</w:t>
      </w:r>
      <w:r w:rsidRPr="00AA7F00">
        <w:rPr>
          <w:rFonts w:ascii="Arial" w:hAnsi="Arial" w:cs="Arial"/>
        </w:rPr>
        <w:t xml:space="preserve"> at the challenges students face in digital learning </w:t>
      </w:r>
      <w:r w:rsidR="00CD11AB">
        <w:rPr>
          <w:rFonts w:ascii="Arial" w:hAnsi="Arial" w:cs="Arial"/>
        </w:rPr>
        <w:t xml:space="preserve">and </w:t>
      </w:r>
      <w:r w:rsidRPr="00AA7F00">
        <w:rPr>
          <w:rFonts w:ascii="Arial" w:hAnsi="Arial" w:cs="Arial"/>
        </w:rPr>
        <w:t>explore the opportunities</w:t>
      </w:r>
      <w:r w:rsidR="00CD11AB">
        <w:rPr>
          <w:rFonts w:ascii="Arial" w:hAnsi="Arial" w:cs="Arial"/>
        </w:rPr>
        <w:t>. Lastly</w:t>
      </w:r>
      <w:r w:rsidRPr="00AA7F00">
        <w:rPr>
          <w:rFonts w:ascii="Arial" w:hAnsi="Arial" w:cs="Arial"/>
        </w:rPr>
        <w:t xml:space="preserve"> outline some simple strategies to help students manage digital learning more effectively.</w:t>
      </w:r>
    </w:p>
    <w:p w14:paraId="7847A77B" w14:textId="1EE81276" w:rsidR="00C963C3" w:rsidRPr="009F24C9" w:rsidRDefault="00C963C3" w:rsidP="00C963C3">
      <w:pPr>
        <w:rPr>
          <w:rFonts w:ascii="Arial" w:hAnsi="Arial" w:cs="Arial"/>
          <w:b/>
          <w:bCs/>
        </w:rPr>
      </w:pPr>
      <w:r w:rsidRPr="009F24C9">
        <w:rPr>
          <w:rFonts w:ascii="Arial" w:hAnsi="Arial" w:cs="Arial"/>
          <w:b/>
          <w:bCs/>
        </w:rPr>
        <w:t>Challenges for Students in the Digital Era</w:t>
      </w:r>
    </w:p>
    <w:p w14:paraId="4EF410DF" w14:textId="5F56B392" w:rsidR="00D923E6" w:rsidRDefault="00D923E6" w:rsidP="00701BBD">
      <w:pPr>
        <w:spacing w:line="360" w:lineRule="auto"/>
        <w:rPr>
          <w:rFonts w:ascii="Arial" w:hAnsi="Arial" w:cs="Arial"/>
        </w:rPr>
      </w:pPr>
      <w:r w:rsidRPr="00D923E6">
        <w:rPr>
          <w:rFonts w:ascii="Arial" w:hAnsi="Arial" w:cs="Arial"/>
        </w:rPr>
        <w:t xml:space="preserve">Many students in higher education struggle because they </w:t>
      </w:r>
      <w:r>
        <w:rPr>
          <w:rFonts w:ascii="Arial" w:hAnsi="Arial" w:cs="Arial"/>
        </w:rPr>
        <w:t>have not fully learned all the study skills when they start their degree.</w:t>
      </w:r>
      <w:r w:rsidRPr="00D923E6">
        <w:rPr>
          <w:rFonts w:ascii="Arial" w:hAnsi="Arial" w:cs="Arial"/>
        </w:rPr>
        <w:t xml:space="preserve"> </w:t>
      </w:r>
      <w:proofErr w:type="spellStart"/>
      <w:r w:rsidRPr="00D923E6">
        <w:rPr>
          <w:rFonts w:ascii="Arial" w:hAnsi="Arial" w:cs="Arial"/>
        </w:rPr>
        <w:t>Zilionis</w:t>
      </w:r>
      <w:proofErr w:type="spellEnd"/>
      <w:r w:rsidRPr="00D923E6">
        <w:rPr>
          <w:rFonts w:ascii="Arial" w:hAnsi="Arial" w:cs="Arial"/>
        </w:rPr>
        <w:t xml:space="preserve"> and Kaiser (2022) explain that some </w:t>
      </w:r>
      <w:r>
        <w:rPr>
          <w:rFonts w:ascii="Arial" w:hAnsi="Arial" w:cs="Arial"/>
        </w:rPr>
        <w:t>students</w:t>
      </w:r>
      <w:r w:rsidRPr="00D923E6">
        <w:rPr>
          <w:rFonts w:ascii="Arial" w:hAnsi="Arial" w:cs="Arial"/>
        </w:rPr>
        <w:t xml:space="preserve"> lack skills such as academic reading, digital skills and time management, which makes it harder for them to keep up with their studies. Another challenge is that students need to build confidence and motivation to use these skills </w:t>
      </w:r>
      <w:r>
        <w:rPr>
          <w:rFonts w:ascii="Arial" w:hAnsi="Arial" w:cs="Arial"/>
        </w:rPr>
        <w:t>properly</w:t>
      </w:r>
      <w:r w:rsidRPr="00D923E6">
        <w:rPr>
          <w:rFonts w:ascii="Arial" w:hAnsi="Arial" w:cs="Arial"/>
        </w:rPr>
        <w:t xml:space="preserve">. These challenges </w:t>
      </w:r>
      <w:r>
        <w:rPr>
          <w:rFonts w:ascii="Arial" w:hAnsi="Arial" w:cs="Arial"/>
        </w:rPr>
        <w:t>do affect</w:t>
      </w:r>
      <w:r w:rsidRPr="00D923E6">
        <w:rPr>
          <w:rFonts w:ascii="Arial" w:hAnsi="Arial" w:cs="Arial"/>
        </w:rPr>
        <w:t xml:space="preserve"> academic success because students who lack </w:t>
      </w:r>
      <w:r>
        <w:rPr>
          <w:rFonts w:ascii="Arial" w:hAnsi="Arial" w:cs="Arial"/>
        </w:rPr>
        <w:t xml:space="preserve">these </w:t>
      </w:r>
      <w:r w:rsidRPr="00D923E6">
        <w:rPr>
          <w:rFonts w:ascii="Arial" w:hAnsi="Arial" w:cs="Arial"/>
        </w:rPr>
        <w:t xml:space="preserve">study skills are more likely to </w:t>
      </w:r>
      <w:r>
        <w:rPr>
          <w:rFonts w:ascii="Arial" w:hAnsi="Arial" w:cs="Arial"/>
        </w:rPr>
        <w:t xml:space="preserve">struggle </w:t>
      </w:r>
      <w:r w:rsidRPr="00D923E6">
        <w:rPr>
          <w:rFonts w:ascii="Arial" w:hAnsi="Arial" w:cs="Arial"/>
        </w:rPr>
        <w:t>and achieve lower grades.</w:t>
      </w:r>
    </w:p>
    <w:p w14:paraId="6BD7C37E" w14:textId="1B2FFEC4" w:rsidR="00701BBD" w:rsidRDefault="00701BBD" w:rsidP="00701BBD">
      <w:pPr>
        <w:spacing w:line="360" w:lineRule="auto"/>
        <w:rPr>
          <w:rFonts w:ascii="Arial" w:hAnsi="Arial" w:cs="Arial"/>
        </w:rPr>
      </w:pPr>
      <w:r w:rsidRPr="00701BBD">
        <w:rPr>
          <w:rFonts w:ascii="Arial" w:hAnsi="Arial" w:cs="Arial"/>
        </w:rPr>
        <w:t>Students face different academic challenges that make</w:t>
      </w:r>
      <w:r>
        <w:rPr>
          <w:rFonts w:ascii="Arial" w:hAnsi="Arial" w:cs="Arial"/>
        </w:rPr>
        <w:t>s</w:t>
      </w:r>
      <w:r w:rsidRPr="00701BBD">
        <w:rPr>
          <w:rFonts w:ascii="Arial" w:hAnsi="Arial" w:cs="Arial"/>
        </w:rPr>
        <w:t xml:space="preserve"> studying more difficult. Anderson (2024) explains that one big challenge is time management, which can lead to stress, rushing work and getting lower grades. Another challenge is finding some subjects </w:t>
      </w:r>
      <w:r>
        <w:rPr>
          <w:rFonts w:ascii="Arial" w:hAnsi="Arial" w:cs="Arial"/>
        </w:rPr>
        <w:t xml:space="preserve">too </w:t>
      </w:r>
      <w:r w:rsidRPr="00701BBD">
        <w:rPr>
          <w:rFonts w:ascii="Arial" w:hAnsi="Arial" w:cs="Arial"/>
        </w:rPr>
        <w:t>hard understand</w:t>
      </w:r>
      <w:r>
        <w:rPr>
          <w:rFonts w:ascii="Arial" w:hAnsi="Arial" w:cs="Arial"/>
        </w:rPr>
        <w:t xml:space="preserve">. </w:t>
      </w:r>
      <w:r w:rsidRPr="00701BBD">
        <w:rPr>
          <w:rFonts w:ascii="Arial" w:hAnsi="Arial" w:cs="Arial"/>
        </w:rPr>
        <w:t xml:space="preserve">These problems affect academic success because students who can’t organise their time or understand their subjects properly are more likely to </w:t>
      </w:r>
      <w:r>
        <w:rPr>
          <w:rFonts w:ascii="Arial" w:hAnsi="Arial" w:cs="Arial"/>
        </w:rPr>
        <w:t>struggle</w:t>
      </w:r>
      <w:r w:rsidRPr="00701BBD">
        <w:rPr>
          <w:rFonts w:ascii="Arial" w:hAnsi="Arial" w:cs="Arial"/>
        </w:rPr>
        <w:t xml:space="preserve">, feel </w:t>
      </w:r>
      <w:r>
        <w:rPr>
          <w:rFonts w:ascii="Arial" w:hAnsi="Arial" w:cs="Arial"/>
        </w:rPr>
        <w:t>stressed out</w:t>
      </w:r>
      <w:r w:rsidRPr="00701BBD">
        <w:rPr>
          <w:rFonts w:ascii="Arial" w:hAnsi="Arial" w:cs="Arial"/>
        </w:rPr>
        <w:t xml:space="preserve"> and struggle to keep up with university work.</w:t>
      </w:r>
    </w:p>
    <w:p w14:paraId="617B6542" w14:textId="46AA4858" w:rsidR="00C963C3" w:rsidRPr="009F24C9" w:rsidRDefault="00C963C3" w:rsidP="00C963C3">
      <w:pPr>
        <w:rPr>
          <w:rFonts w:ascii="Arial" w:hAnsi="Arial" w:cs="Arial"/>
          <w:b/>
          <w:bCs/>
        </w:rPr>
      </w:pPr>
      <w:r w:rsidRPr="009F24C9">
        <w:rPr>
          <w:rFonts w:ascii="Arial" w:hAnsi="Arial" w:cs="Arial"/>
          <w:b/>
          <w:bCs/>
        </w:rPr>
        <w:t xml:space="preserve">Opportunities in the Digital Era </w:t>
      </w:r>
    </w:p>
    <w:p w14:paraId="3E95BD46" w14:textId="54EB1751" w:rsidR="002911D5" w:rsidRDefault="002911D5" w:rsidP="002911D5">
      <w:pPr>
        <w:spacing w:line="360" w:lineRule="auto"/>
        <w:rPr>
          <w:rFonts w:ascii="Arial" w:hAnsi="Arial" w:cs="Arial"/>
        </w:rPr>
      </w:pPr>
      <w:r w:rsidRPr="002911D5">
        <w:rPr>
          <w:rFonts w:ascii="Arial" w:hAnsi="Arial" w:cs="Arial"/>
        </w:rPr>
        <w:t xml:space="preserve">Digital tools give </w:t>
      </w:r>
      <w:r>
        <w:rPr>
          <w:rFonts w:ascii="Arial" w:hAnsi="Arial" w:cs="Arial"/>
        </w:rPr>
        <w:t>students</w:t>
      </w:r>
      <w:r w:rsidRPr="002911D5">
        <w:rPr>
          <w:rFonts w:ascii="Arial" w:hAnsi="Arial" w:cs="Arial"/>
        </w:rPr>
        <w:t xml:space="preserve"> useful opportunities</w:t>
      </w:r>
      <w:r>
        <w:rPr>
          <w:rFonts w:ascii="Arial" w:hAnsi="Arial" w:cs="Arial"/>
        </w:rPr>
        <w:t xml:space="preserve"> like </w:t>
      </w:r>
      <w:r w:rsidRPr="002911D5">
        <w:rPr>
          <w:rFonts w:ascii="Arial" w:hAnsi="Arial" w:cs="Arial"/>
        </w:rPr>
        <w:t xml:space="preserve">helping them connect with others and access information easily. Campbell (2025) explains that technology makes it </w:t>
      </w:r>
      <w:r>
        <w:rPr>
          <w:rFonts w:ascii="Arial" w:hAnsi="Arial" w:cs="Arial"/>
        </w:rPr>
        <w:t>easier</w:t>
      </w:r>
      <w:r w:rsidRPr="002911D5">
        <w:rPr>
          <w:rFonts w:ascii="Arial" w:hAnsi="Arial" w:cs="Arial"/>
        </w:rPr>
        <w:t xml:space="preserve"> to communicate, share ideas and work together online</w:t>
      </w:r>
      <w:r>
        <w:rPr>
          <w:rFonts w:ascii="Arial" w:hAnsi="Arial" w:cs="Arial"/>
        </w:rPr>
        <w:t xml:space="preserve">, especially </w:t>
      </w:r>
      <w:r w:rsidRPr="002911D5">
        <w:rPr>
          <w:rFonts w:ascii="Arial" w:hAnsi="Arial" w:cs="Arial"/>
        </w:rPr>
        <w:t xml:space="preserve">when people are in different places. Research also supports </w:t>
      </w:r>
      <w:proofErr w:type="gramStart"/>
      <w:r w:rsidRPr="002911D5">
        <w:rPr>
          <w:rFonts w:ascii="Arial" w:hAnsi="Arial" w:cs="Arial"/>
        </w:rPr>
        <w:t>this</w:t>
      </w:r>
      <w:r>
        <w:rPr>
          <w:rFonts w:ascii="Arial" w:hAnsi="Arial" w:cs="Arial"/>
        </w:rPr>
        <w:t>,</w:t>
      </w:r>
      <w:proofErr w:type="gramEnd"/>
      <w:r>
        <w:rPr>
          <w:rFonts w:ascii="Arial" w:hAnsi="Arial" w:cs="Arial"/>
        </w:rPr>
        <w:t xml:space="preserve"> it </w:t>
      </w:r>
      <w:r w:rsidRPr="002911D5">
        <w:rPr>
          <w:rFonts w:ascii="Arial" w:hAnsi="Arial" w:cs="Arial"/>
        </w:rPr>
        <w:t xml:space="preserve">shows that digital </w:t>
      </w:r>
      <w:r>
        <w:rPr>
          <w:rFonts w:ascii="Arial" w:hAnsi="Arial" w:cs="Arial"/>
        </w:rPr>
        <w:t>tools</w:t>
      </w:r>
      <w:r w:rsidRPr="002911D5">
        <w:rPr>
          <w:rFonts w:ascii="Arial" w:hAnsi="Arial" w:cs="Arial"/>
        </w:rPr>
        <w:t xml:space="preserve"> help </w:t>
      </w:r>
      <w:r>
        <w:rPr>
          <w:rFonts w:ascii="Arial" w:hAnsi="Arial" w:cs="Arial"/>
        </w:rPr>
        <w:t>students</w:t>
      </w:r>
      <w:r w:rsidRPr="002911D5">
        <w:rPr>
          <w:rFonts w:ascii="Arial" w:hAnsi="Arial" w:cs="Arial"/>
        </w:rPr>
        <w:t xml:space="preserve"> find </w:t>
      </w:r>
      <w:r w:rsidRPr="002911D5">
        <w:rPr>
          <w:rFonts w:ascii="Arial" w:hAnsi="Arial" w:cs="Arial"/>
        </w:rPr>
        <w:t>resources and</w:t>
      </w:r>
      <w:r w:rsidRPr="002911D5">
        <w:rPr>
          <w:rFonts w:ascii="Arial" w:hAnsi="Arial" w:cs="Arial"/>
        </w:rPr>
        <w:t xml:space="preserve"> build digital skills</w:t>
      </w:r>
      <w:r>
        <w:rPr>
          <w:rFonts w:ascii="Arial" w:hAnsi="Arial" w:cs="Arial"/>
        </w:rPr>
        <w:t>.</w:t>
      </w:r>
      <w:r w:rsidRPr="002911D5">
        <w:rPr>
          <w:rFonts w:ascii="Arial" w:hAnsi="Arial" w:cs="Arial"/>
        </w:rPr>
        <w:t xml:space="preserve"> These opportunities </w:t>
      </w:r>
      <w:proofErr w:type="gramStart"/>
      <w:r w:rsidRPr="002911D5">
        <w:rPr>
          <w:rFonts w:ascii="Arial" w:hAnsi="Arial" w:cs="Arial"/>
        </w:rPr>
        <w:t>make</w:t>
      </w:r>
      <w:r>
        <w:rPr>
          <w:rFonts w:ascii="Arial" w:hAnsi="Arial" w:cs="Arial"/>
        </w:rPr>
        <w:t>s</w:t>
      </w:r>
      <w:proofErr w:type="gramEnd"/>
      <w:r>
        <w:rPr>
          <w:rFonts w:ascii="Arial" w:hAnsi="Arial" w:cs="Arial"/>
        </w:rPr>
        <w:t xml:space="preserve"> </w:t>
      </w:r>
      <w:r w:rsidRPr="002911D5">
        <w:rPr>
          <w:rFonts w:ascii="Arial" w:hAnsi="Arial" w:cs="Arial"/>
        </w:rPr>
        <w:lastRenderedPageBreak/>
        <w:t xml:space="preserve">learning more </w:t>
      </w:r>
      <w:r>
        <w:rPr>
          <w:rFonts w:ascii="Arial" w:hAnsi="Arial" w:cs="Arial"/>
        </w:rPr>
        <w:t>fun</w:t>
      </w:r>
      <w:r w:rsidRPr="002911D5">
        <w:rPr>
          <w:rFonts w:ascii="Arial" w:hAnsi="Arial" w:cs="Arial"/>
        </w:rPr>
        <w:t xml:space="preserve">, giving people more </w:t>
      </w:r>
      <w:r>
        <w:rPr>
          <w:rFonts w:ascii="Arial" w:hAnsi="Arial" w:cs="Arial"/>
        </w:rPr>
        <w:t xml:space="preserve">than one </w:t>
      </w:r>
      <w:r w:rsidRPr="002911D5">
        <w:rPr>
          <w:rFonts w:ascii="Arial" w:hAnsi="Arial" w:cs="Arial"/>
        </w:rPr>
        <w:t>way to study, communicate</w:t>
      </w:r>
      <w:r>
        <w:rPr>
          <w:rFonts w:ascii="Arial" w:hAnsi="Arial" w:cs="Arial"/>
        </w:rPr>
        <w:t xml:space="preserve"> with each other</w:t>
      </w:r>
      <w:r w:rsidRPr="002911D5">
        <w:rPr>
          <w:rFonts w:ascii="Arial" w:hAnsi="Arial" w:cs="Arial"/>
        </w:rPr>
        <w:t xml:space="preserve"> and succeed in the digital </w:t>
      </w:r>
      <w:r>
        <w:rPr>
          <w:rFonts w:ascii="Arial" w:hAnsi="Arial" w:cs="Arial"/>
        </w:rPr>
        <w:t>era.</w:t>
      </w:r>
    </w:p>
    <w:p w14:paraId="5A78B035" w14:textId="6D03BB81" w:rsidR="009D5E2B" w:rsidRPr="009D5E2B" w:rsidRDefault="009D5E2B" w:rsidP="009D5E2B">
      <w:pPr>
        <w:spacing w:line="360" w:lineRule="auto"/>
        <w:rPr>
          <w:rFonts w:ascii="Arial" w:hAnsi="Arial" w:cs="Arial"/>
        </w:rPr>
      </w:pPr>
      <w:r w:rsidRPr="009D5E2B">
        <w:rPr>
          <w:rFonts w:ascii="Arial" w:hAnsi="Arial" w:cs="Arial"/>
        </w:rPr>
        <w:t xml:space="preserve">Digital tools give students </w:t>
      </w:r>
      <w:r>
        <w:rPr>
          <w:rFonts w:ascii="Arial" w:hAnsi="Arial" w:cs="Arial"/>
        </w:rPr>
        <w:t>options</w:t>
      </w:r>
      <w:r w:rsidRPr="009D5E2B">
        <w:rPr>
          <w:rFonts w:ascii="Arial" w:hAnsi="Arial" w:cs="Arial"/>
        </w:rPr>
        <w:t xml:space="preserve"> to make learning easier and </w:t>
      </w:r>
      <w:r>
        <w:rPr>
          <w:rFonts w:ascii="Arial" w:hAnsi="Arial" w:cs="Arial"/>
        </w:rPr>
        <w:t>faster.</w:t>
      </w:r>
      <w:r w:rsidRPr="009D5E2B">
        <w:rPr>
          <w:rFonts w:ascii="Arial" w:hAnsi="Arial" w:cs="Arial"/>
        </w:rPr>
        <w:t xml:space="preserve"> </w:t>
      </w:r>
      <w:r>
        <w:rPr>
          <w:rFonts w:ascii="Arial" w:hAnsi="Arial" w:cs="Arial"/>
        </w:rPr>
        <w:t>(</w:t>
      </w:r>
      <w:r w:rsidRPr="009D5E2B">
        <w:rPr>
          <w:rFonts w:ascii="Arial" w:hAnsi="Arial" w:cs="Arial"/>
        </w:rPr>
        <w:t>Alif Tutor (2025) explains that technology lets students watch videos, read articles and join online classes from home, which m</w:t>
      </w:r>
      <w:r>
        <w:rPr>
          <w:rFonts w:ascii="Arial" w:hAnsi="Arial" w:cs="Arial"/>
        </w:rPr>
        <w:t>akes learning easier for them and more flexible</w:t>
      </w:r>
      <w:r w:rsidRPr="009D5E2B">
        <w:rPr>
          <w:rFonts w:ascii="Arial" w:hAnsi="Arial" w:cs="Arial"/>
        </w:rPr>
        <w:t xml:space="preserve">. This helps </w:t>
      </w:r>
      <w:proofErr w:type="gramStart"/>
      <w:r w:rsidRPr="009D5E2B">
        <w:rPr>
          <w:rFonts w:ascii="Arial" w:hAnsi="Arial" w:cs="Arial"/>
        </w:rPr>
        <w:t>students</w:t>
      </w:r>
      <w:proofErr w:type="gramEnd"/>
      <w:r w:rsidRPr="009D5E2B">
        <w:rPr>
          <w:rFonts w:ascii="Arial" w:hAnsi="Arial" w:cs="Arial"/>
        </w:rPr>
        <w:t xml:space="preserve"> study at their own </w:t>
      </w:r>
      <w:r>
        <w:rPr>
          <w:rFonts w:ascii="Arial" w:hAnsi="Arial" w:cs="Arial"/>
        </w:rPr>
        <w:t>time</w:t>
      </w:r>
      <w:r w:rsidRPr="009D5E2B">
        <w:rPr>
          <w:rFonts w:ascii="Arial" w:hAnsi="Arial" w:cs="Arial"/>
        </w:rPr>
        <w:t xml:space="preserve"> and go back to the</w:t>
      </w:r>
      <w:r>
        <w:rPr>
          <w:rFonts w:ascii="Arial" w:hAnsi="Arial" w:cs="Arial"/>
        </w:rPr>
        <w:t>ir</w:t>
      </w:r>
      <w:r w:rsidRPr="009D5E2B">
        <w:rPr>
          <w:rFonts w:ascii="Arial" w:hAnsi="Arial" w:cs="Arial"/>
        </w:rPr>
        <w:t xml:space="preserve"> work whenever they need </w:t>
      </w:r>
      <w:r>
        <w:rPr>
          <w:rFonts w:ascii="Arial" w:hAnsi="Arial" w:cs="Arial"/>
        </w:rPr>
        <w:t>to</w:t>
      </w:r>
      <w:r w:rsidRPr="009D5E2B">
        <w:rPr>
          <w:rFonts w:ascii="Arial" w:hAnsi="Arial" w:cs="Arial"/>
        </w:rPr>
        <w:t>. The article also shows that digital tools can make learning more personal because students can use apps and websites t</w:t>
      </w:r>
      <w:r>
        <w:rPr>
          <w:rFonts w:ascii="Arial" w:hAnsi="Arial" w:cs="Arial"/>
        </w:rPr>
        <w:t>o match their learning style.</w:t>
      </w:r>
      <w:r w:rsidRPr="009D5E2B">
        <w:rPr>
          <w:rFonts w:ascii="Arial" w:hAnsi="Arial" w:cs="Arial"/>
        </w:rPr>
        <w:t xml:space="preserve"> (Alif Tutor, 2025). These opportunities </w:t>
      </w:r>
      <w:r>
        <w:rPr>
          <w:rFonts w:ascii="Arial" w:hAnsi="Arial" w:cs="Arial"/>
        </w:rPr>
        <w:t>make learning more fun and more flexible for students.</w:t>
      </w:r>
    </w:p>
    <w:p w14:paraId="3AA7BA8B" w14:textId="77777777" w:rsidR="009D5E2B" w:rsidRPr="002911D5" w:rsidRDefault="009D5E2B" w:rsidP="002911D5">
      <w:pPr>
        <w:spacing w:line="360" w:lineRule="auto"/>
        <w:rPr>
          <w:rFonts w:ascii="Arial" w:hAnsi="Arial" w:cs="Arial"/>
        </w:rPr>
      </w:pPr>
    </w:p>
    <w:p w14:paraId="05DA24FA" w14:textId="5B64B0A9" w:rsidR="00C963C3" w:rsidRPr="009F24C9" w:rsidRDefault="00C963C3" w:rsidP="00C963C3">
      <w:pPr>
        <w:rPr>
          <w:rFonts w:ascii="Arial" w:hAnsi="Arial" w:cs="Arial"/>
          <w:b/>
          <w:bCs/>
        </w:rPr>
      </w:pPr>
      <w:r w:rsidRPr="009F24C9">
        <w:rPr>
          <w:rFonts w:ascii="Arial" w:hAnsi="Arial" w:cs="Arial"/>
          <w:b/>
          <w:bCs/>
        </w:rPr>
        <w:t>How Students Can Adapt to Succeed</w:t>
      </w:r>
    </w:p>
    <w:p w14:paraId="674C6C0F" w14:textId="633CA8D0" w:rsidR="00D30A2B" w:rsidRPr="00FA092A" w:rsidRDefault="00D30A2B" w:rsidP="00D30A2B">
      <w:pPr>
        <w:spacing w:line="360" w:lineRule="auto"/>
        <w:rPr>
          <w:rFonts w:ascii="Arial" w:hAnsi="Arial" w:cs="Arial"/>
        </w:rPr>
      </w:pPr>
      <w:r w:rsidRPr="00D30A2B">
        <w:rPr>
          <w:rFonts w:ascii="Arial" w:hAnsi="Arial" w:cs="Arial"/>
        </w:rPr>
        <w:t xml:space="preserve">Students can adapt to the digital </w:t>
      </w:r>
      <w:r>
        <w:rPr>
          <w:rFonts w:ascii="Arial" w:hAnsi="Arial" w:cs="Arial"/>
        </w:rPr>
        <w:t>era</w:t>
      </w:r>
      <w:r w:rsidRPr="00D30A2B">
        <w:rPr>
          <w:rFonts w:ascii="Arial" w:hAnsi="Arial" w:cs="Arial"/>
        </w:rPr>
        <w:t xml:space="preserve"> by using blended learning</w:t>
      </w:r>
      <w:r>
        <w:rPr>
          <w:rFonts w:ascii="Arial" w:hAnsi="Arial" w:cs="Arial"/>
        </w:rPr>
        <w:t>, which</w:t>
      </w:r>
      <w:r w:rsidRPr="00D30A2B">
        <w:rPr>
          <w:rFonts w:ascii="Arial" w:hAnsi="Arial" w:cs="Arial"/>
        </w:rPr>
        <w:t xml:space="preserve"> means doing some work online at home and then </w:t>
      </w:r>
      <w:r>
        <w:rPr>
          <w:rFonts w:ascii="Arial" w:hAnsi="Arial" w:cs="Arial"/>
        </w:rPr>
        <w:t>in class to practise and ask questions</w:t>
      </w:r>
      <w:r w:rsidRPr="00D30A2B">
        <w:rPr>
          <w:rFonts w:ascii="Arial" w:hAnsi="Arial" w:cs="Arial"/>
        </w:rPr>
        <w:t xml:space="preserve">. This builds the academic skill of independent learning, because students learn to manage their time, </w:t>
      </w:r>
      <w:r>
        <w:rPr>
          <w:rFonts w:ascii="Arial" w:hAnsi="Arial" w:cs="Arial"/>
        </w:rPr>
        <w:t>look at</w:t>
      </w:r>
      <w:r w:rsidRPr="00D30A2B">
        <w:rPr>
          <w:rFonts w:ascii="Arial" w:hAnsi="Arial" w:cs="Arial"/>
        </w:rPr>
        <w:t xml:space="preserve"> lessons on their own and </w:t>
      </w:r>
      <w:r>
        <w:rPr>
          <w:rFonts w:ascii="Arial" w:hAnsi="Arial" w:cs="Arial"/>
        </w:rPr>
        <w:t>turn up</w:t>
      </w:r>
      <w:r w:rsidRPr="00D30A2B">
        <w:rPr>
          <w:rFonts w:ascii="Arial" w:hAnsi="Arial" w:cs="Arial"/>
        </w:rPr>
        <w:t xml:space="preserve"> prepared. Kabir Khan </w:t>
      </w:r>
      <w:r w:rsidR="004A6F6E">
        <w:rPr>
          <w:rFonts w:ascii="Arial" w:hAnsi="Arial" w:cs="Arial"/>
        </w:rPr>
        <w:t>(</w:t>
      </w:r>
      <w:r w:rsidRPr="00D30A2B">
        <w:rPr>
          <w:rFonts w:ascii="Arial" w:hAnsi="Arial" w:cs="Arial"/>
        </w:rPr>
        <w:t>2024) supports this by explaining that blended learning can improve student engagement and make learning more effective</w:t>
      </w:r>
      <w:r w:rsidRPr="00FA092A">
        <w:rPr>
          <w:rFonts w:ascii="Arial" w:hAnsi="Arial" w:cs="Arial"/>
        </w:rPr>
        <w:t xml:space="preserve"> and fun.</w:t>
      </w:r>
    </w:p>
    <w:p w14:paraId="3D024BBE" w14:textId="788C279C" w:rsidR="00663B0E" w:rsidRDefault="00663B0E" w:rsidP="00663B0E">
      <w:pPr>
        <w:spacing w:line="360" w:lineRule="auto"/>
        <w:rPr>
          <w:rFonts w:ascii="Arial" w:hAnsi="Arial" w:cs="Arial"/>
        </w:rPr>
      </w:pPr>
      <w:r w:rsidRPr="00663B0E">
        <w:rPr>
          <w:rFonts w:ascii="Arial" w:hAnsi="Arial" w:cs="Arial"/>
        </w:rPr>
        <w:t>Students can adapt to the digital era by using</w:t>
      </w:r>
      <w:r>
        <w:rPr>
          <w:rFonts w:ascii="Arial" w:hAnsi="Arial" w:cs="Arial"/>
        </w:rPr>
        <w:t xml:space="preserve"> more than one</w:t>
      </w:r>
      <w:r w:rsidRPr="00663B0E">
        <w:rPr>
          <w:rFonts w:ascii="Arial" w:hAnsi="Arial" w:cs="Arial"/>
        </w:rPr>
        <w:t xml:space="preserve"> digital tool</w:t>
      </w:r>
      <w:r>
        <w:rPr>
          <w:rFonts w:ascii="Arial" w:hAnsi="Arial" w:cs="Arial"/>
        </w:rPr>
        <w:t xml:space="preserve"> to learn new </w:t>
      </w:r>
      <w:r w:rsidRPr="00663B0E">
        <w:rPr>
          <w:rFonts w:ascii="Arial" w:hAnsi="Arial" w:cs="Arial"/>
        </w:rPr>
        <w:t>strategies</w:t>
      </w:r>
      <w:r>
        <w:rPr>
          <w:rFonts w:ascii="Arial" w:hAnsi="Arial" w:cs="Arial"/>
        </w:rPr>
        <w:t xml:space="preserve">. </w:t>
      </w:r>
      <w:r w:rsidRPr="00663B0E">
        <w:rPr>
          <w:rFonts w:ascii="Arial" w:hAnsi="Arial" w:cs="Arial"/>
        </w:rPr>
        <w:t xml:space="preserve">This means students use tools like Canva and other online platforms to plan ideas together, share their work and give feedback to classmates. This strategy develops the academic skill of digital collaboration, helping students communicate, stay organised and </w:t>
      </w:r>
      <w:r>
        <w:rPr>
          <w:rFonts w:ascii="Arial" w:hAnsi="Arial" w:cs="Arial"/>
        </w:rPr>
        <w:t xml:space="preserve">help each other in </w:t>
      </w:r>
      <w:r w:rsidRPr="00663B0E">
        <w:rPr>
          <w:rFonts w:ascii="Arial" w:hAnsi="Arial" w:cs="Arial"/>
        </w:rPr>
        <w:t xml:space="preserve">group tasks. It also supports student learning by giving them </w:t>
      </w:r>
      <w:r>
        <w:rPr>
          <w:rFonts w:ascii="Arial" w:hAnsi="Arial" w:cs="Arial"/>
        </w:rPr>
        <w:t>more than one</w:t>
      </w:r>
      <w:r w:rsidRPr="00663B0E">
        <w:rPr>
          <w:rFonts w:ascii="Arial" w:hAnsi="Arial" w:cs="Arial"/>
        </w:rPr>
        <w:t xml:space="preserve"> wa</w:t>
      </w:r>
      <w:r>
        <w:rPr>
          <w:rFonts w:ascii="Arial" w:hAnsi="Arial" w:cs="Arial"/>
        </w:rPr>
        <w:t>y</w:t>
      </w:r>
      <w:r w:rsidRPr="00663B0E">
        <w:rPr>
          <w:rFonts w:ascii="Arial" w:hAnsi="Arial" w:cs="Arial"/>
        </w:rPr>
        <w:t xml:space="preserve"> to study, whether they are in class or working from home. McIntosh (2024) shows that experts believe these tools help students stay engaged</w:t>
      </w:r>
      <w:r>
        <w:rPr>
          <w:rFonts w:ascii="Arial" w:hAnsi="Arial" w:cs="Arial"/>
        </w:rPr>
        <w:t xml:space="preserve"> and</w:t>
      </w:r>
      <w:r w:rsidRPr="00663B0E">
        <w:rPr>
          <w:rFonts w:ascii="Arial" w:hAnsi="Arial" w:cs="Arial"/>
        </w:rPr>
        <w:t xml:space="preserve"> be more creative</w:t>
      </w:r>
      <w:r>
        <w:rPr>
          <w:rFonts w:ascii="Arial" w:hAnsi="Arial" w:cs="Arial"/>
        </w:rPr>
        <w:t>.</w:t>
      </w:r>
    </w:p>
    <w:p w14:paraId="14E18EE6" w14:textId="71E3750A" w:rsidR="004A6F6E" w:rsidRPr="004A6F6E" w:rsidRDefault="004A6F6E" w:rsidP="004A6F6E">
      <w:pPr>
        <w:spacing w:line="360" w:lineRule="auto"/>
        <w:rPr>
          <w:rFonts w:ascii="Arial" w:hAnsi="Arial" w:cs="Arial"/>
        </w:rPr>
      </w:pPr>
      <w:r w:rsidRPr="004A6F6E">
        <w:rPr>
          <w:rFonts w:ascii="Arial" w:hAnsi="Arial" w:cs="Arial"/>
        </w:rPr>
        <w:t>Students can adapt to the digital era by using self</w:t>
      </w:r>
      <w:r w:rsidRPr="004A6F6E">
        <w:rPr>
          <w:rFonts w:ascii="Arial" w:hAnsi="Arial" w:cs="Arial"/>
        </w:rPr>
        <w:noBreakHyphen/>
        <w:t xml:space="preserve">assessment as a learning strategy. This means students </w:t>
      </w:r>
      <w:r>
        <w:rPr>
          <w:rFonts w:ascii="Arial" w:hAnsi="Arial" w:cs="Arial"/>
        </w:rPr>
        <w:t>often</w:t>
      </w:r>
      <w:r w:rsidRPr="004A6F6E">
        <w:rPr>
          <w:rFonts w:ascii="Arial" w:hAnsi="Arial" w:cs="Arial"/>
        </w:rPr>
        <w:t xml:space="preserve"> check their progress, set </w:t>
      </w:r>
      <w:r>
        <w:rPr>
          <w:rFonts w:ascii="Arial" w:hAnsi="Arial" w:cs="Arial"/>
        </w:rPr>
        <w:t>some</w:t>
      </w:r>
      <w:r w:rsidRPr="004A6F6E">
        <w:rPr>
          <w:rFonts w:ascii="Arial" w:hAnsi="Arial" w:cs="Arial"/>
        </w:rPr>
        <w:t xml:space="preserve"> goals and think about what they need to work on next. It builds the academic skill of independent learning, because students learn to take responsibility for their own progress instead of relying </w:t>
      </w:r>
      <w:r w:rsidRPr="004A6F6E">
        <w:rPr>
          <w:rFonts w:ascii="Arial" w:hAnsi="Arial" w:cs="Arial"/>
        </w:rPr>
        <w:lastRenderedPageBreak/>
        <w:t xml:space="preserve">only on the teacher. Moraes </w:t>
      </w:r>
      <w:r>
        <w:rPr>
          <w:rFonts w:ascii="Arial" w:hAnsi="Arial" w:cs="Arial"/>
        </w:rPr>
        <w:t>(</w:t>
      </w:r>
      <w:r w:rsidRPr="004A6F6E">
        <w:rPr>
          <w:rFonts w:ascii="Arial" w:hAnsi="Arial" w:cs="Arial"/>
        </w:rPr>
        <w:t xml:space="preserve">2023) explains that successful online learners take </w:t>
      </w:r>
      <w:r>
        <w:rPr>
          <w:rFonts w:ascii="Arial" w:hAnsi="Arial" w:cs="Arial"/>
        </w:rPr>
        <w:t>responsibility</w:t>
      </w:r>
      <w:r w:rsidRPr="004A6F6E">
        <w:rPr>
          <w:rFonts w:ascii="Arial" w:hAnsi="Arial" w:cs="Arial"/>
        </w:rPr>
        <w:t xml:space="preserve"> of their learning and</w:t>
      </w:r>
      <w:r>
        <w:rPr>
          <w:rFonts w:ascii="Arial" w:hAnsi="Arial" w:cs="Arial"/>
        </w:rPr>
        <w:t xml:space="preserve"> self-reflect on their</w:t>
      </w:r>
      <w:r w:rsidRPr="004A6F6E">
        <w:rPr>
          <w:rFonts w:ascii="Arial" w:hAnsi="Arial" w:cs="Arial"/>
        </w:rPr>
        <w:t xml:space="preserve"> next steps.</w:t>
      </w:r>
    </w:p>
    <w:p w14:paraId="5247C8B5" w14:textId="064777DA" w:rsidR="00C963C3" w:rsidRDefault="00C963C3" w:rsidP="00C963C3">
      <w:pPr>
        <w:rPr>
          <w:rFonts w:ascii="Arial" w:hAnsi="Arial" w:cs="Arial"/>
          <w:b/>
          <w:bCs/>
        </w:rPr>
      </w:pPr>
      <w:r w:rsidRPr="009F24C9">
        <w:rPr>
          <w:rFonts w:ascii="Arial" w:hAnsi="Arial" w:cs="Arial"/>
          <w:b/>
          <w:bCs/>
        </w:rPr>
        <w:t>Conclusion</w:t>
      </w:r>
    </w:p>
    <w:p w14:paraId="2A88925E" w14:textId="1D43F5E2" w:rsidR="00693DF2" w:rsidRPr="00693DF2" w:rsidRDefault="00630563" w:rsidP="00693DF2">
      <w:pPr>
        <w:spacing w:line="360" w:lineRule="auto"/>
        <w:rPr>
          <w:rFonts w:ascii="Arial" w:hAnsi="Arial" w:cs="Arial"/>
        </w:rPr>
      </w:pPr>
      <w:r>
        <w:rPr>
          <w:rFonts w:ascii="Arial" w:hAnsi="Arial" w:cs="Arial"/>
        </w:rPr>
        <w:t>In conclusion s</w:t>
      </w:r>
      <w:r w:rsidR="00693DF2" w:rsidRPr="00693DF2">
        <w:rPr>
          <w:rFonts w:ascii="Arial" w:hAnsi="Arial" w:cs="Arial"/>
        </w:rPr>
        <w:t xml:space="preserve">tudents face challenges like weak study skills, poor time management and difficulty understanding </w:t>
      </w:r>
      <w:r w:rsidR="00693DF2">
        <w:rPr>
          <w:rFonts w:ascii="Arial" w:hAnsi="Arial" w:cs="Arial"/>
        </w:rPr>
        <w:t xml:space="preserve">some </w:t>
      </w:r>
      <w:r w:rsidR="00693DF2" w:rsidRPr="00693DF2">
        <w:rPr>
          <w:rFonts w:ascii="Arial" w:hAnsi="Arial" w:cs="Arial"/>
        </w:rPr>
        <w:t>subjects</w:t>
      </w:r>
      <w:r w:rsidR="00693DF2">
        <w:rPr>
          <w:rFonts w:ascii="Arial" w:hAnsi="Arial" w:cs="Arial"/>
        </w:rPr>
        <w:t xml:space="preserve"> </w:t>
      </w:r>
      <w:r w:rsidR="00693DF2" w:rsidRPr="00693DF2">
        <w:rPr>
          <w:rFonts w:ascii="Arial" w:hAnsi="Arial" w:cs="Arial"/>
        </w:rPr>
        <w:t xml:space="preserve">which can affect their </w:t>
      </w:r>
      <w:r w:rsidR="00693DF2">
        <w:rPr>
          <w:rFonts w:ascii="Arial" w:hAnsi="Arial" w:cs="Arial"/>
        </w:rPr>
        <w:t>learning</w:t>
      </w:r>
      <w:r w:rsidR="00693DF2" w:rsidRPr="00693DF2">
        <w:rPr>
          <w:rFonts w:ascii="Arial" w:hAnsi="Arial" w:cs="Arial"/>
        </w:rPr>
        <w:t xml:space="preserve"> and grades. Digital tools also bring new opportunities for communication and learning. Overall, students who build strong skills and use digital resources </w:t>
      </w:r>
      <w:r w:rsidR="00693DF2">
        <w:rPr>
          <w:rFonts w:ascii="Arial" w:hAnsi="Arial" w:cs="Arial"/>
        </w:rPr>
        <w:t>wisely</w:t>
      </w:r>
      <w:r w:rsidR="00693DF2" w:rsidRPr="00693DF2">
        <w:rPr>
          <w:rFonts w:ascii="Arial" w:hAnsi="Arial" w:cs="Arial"/>
        </w:rPr>
        <w:t xml:space="preserve"> are more likely to succeed in higher education.</w:t>
      </w:r>
      <w:r>
        <w:rPr>
          <w:rFonts w:ascii="Arial" w:hAnsi="Arial" w:cs="Arial"/>
        </w:rPr>
        <w:t xml:space="preserve"> </w:t>
      </w:r>
      <w:r w:rsidRPr="00630563">
        <w:rPr>
          <w:rFonts w:ascii="Arial" w:hAnsi="Arial" w:cs="Arial"/>
        </w:rPr>
        <w:t xml:space="preserve">Students can succeed in the digital era by building strong study </w:t>
      </w:r>
      <w:r>
        <w:rPr>
          <w:rFonts w:ascii="Arial" w:hAnsi="Arial" w:cs="Arial"/>
        </w:rPr>
        <w:t>skills</w:t>
      </w:r>
      <w:r w:rsidRPr="00630563">
        <w:rPr>
          <w:rFonts w:ascii="Arial" w:hAnsi="Arial" w:cs="Arial"/>
        </w:rPr>
        <w:t>, using digital tools effectively and taking responsibility for their learning. Blended learning, collaboration and self</w:t>
      </w:r>
      <w:r w:rsidRPr="00630563">
        <w:rPr>
          <w:rFonts w:ascii="Arial" w:hAnsi="Arial" w:cs="Arial"/>
        </w:rPr>
        <w:noBreakHyphen/>
        <w:t>assessment help students stay organised</w:t>
      </w:r>
      <w:r>
        <w:rPr>
          <w:rFonts w:ascii="Arial" w:hAnsi="Arial" w:cs="Arial"/>
        </w:rPr>
        <w:t xml:space="preserve">. </w:t>
      </w:r>
      <w:r w:rsidR="009D4A09">
        <w:rPr>
          <w:rFonts w:ascii="Arial" w:hAnsi="Arial" w:cs="Arial"/>
        </w:rPr>
        <w:t xml:space="preserve">Linking back to the main question you can clearly see that there is a lot of challenges and opportunities for students </w:t>
      </w:r>
      <w:proofErr w:type="gramStart"/>
      <w:r w:rsidR="009D4A09">
        <w:rPr>
          <w:rFonts w:ascii="Arial" w:hAnsi="Arial" w:cs="Arial"/>
        </w:rPr>
        <w:t>and  they</w:t>
      </w:r>
      <w:proofErr w:type="gramEnd"/>
      <w:r w:rsidR="009D4A09">
        <w:rPr>
          <w:rFonts w:ascii="Arial" w:hAnsi="Arial" w:cs="Arial"/>
        </w:rPr>
        <w:t xml:space="preserve"> all adapt personal to them and their own learning.</w:t>
      </w:r>
    </w:p>
    <w:p w14:paraId="2F5EF61D" w14:textId="77777777" w:rsidR="00C963C3" w:rsidRPr="009F24C9" w:rsidRDefault="00C963C3" w:rsidP="00C963C3">
      <w:pPr>
        <w:rPr>
          <w:rFonts w:ascii="Arial" w:hAnsi="Arial" w:cs="Arial"/>
          <w:b/>
          <w:bCs/>
        </w:rPr>
      </w:pPr>
      <w:r w:rsidRPr="009F24C9">
        <w:rPr>
          <w:rFonts w:ascii="Arial" w:hAnsi="Arial" w:cs="Arial"/>
          <w:b/>
          <w:bCs/>
        </w:rPr>
        <w:t>Reference List – Component 2</w:t>
      </w:r>
    </w:p>
    <w:p w14:paraId="7585AAF6" w14:textId="43ED9E27" w:rsidR="00693DF2" w:rsidRPr="00693DF2" w:rsidRDefault="00693DF2" w:rsidP="00693DF2">
      <w:pPr>
        <w:spacing w:line="360" w:lineRule="auto"/>
        <w:rPr>
          <w:rFonts w:ascii="Arial" w:hAnsi="Arial" w:cs="Arial"/>
        </w:rPr>
      </w:pPr>
      <w:r w:rsidRPr="00693DF2">
        <w:rPr>
          <w:rFonts w:ascii="Arial" w:hAnsi="Arial" w:cs="Arial"/>
        </w:rPr>
        <w:t xml:space="preserve"> Anderson, C. (2024) “What is academic challenges?”.</w:t>
      </w:r>
    </w:p>
    <w:p w14:paraId="23FCA305" w14:textId="77777777" w:rsidR="00693DF2" w:rsidRPr="00693DF2" w:rsidRDefault="00693DF2" w:rsidP="00693DF2">
      <w:pPr>
        <w:spacing w:line="360" w:lineRule="auto"/>
        <w:rPr>
          <w:rFonts w:ascii="Arial" w:hAnsi="Arial" w:cs="Arial"/>
        </w:rPr>
      </w:pPr>
      <w:r w:rsidRPr="00693DF2">
        <w:rPr>
          <w:rFonts w:ascii="Arial" w:hAnsi="Arial" w:cs="Arial"/>
        </w:rPr>
        <w:t>Campbell, D. (2025) “Opportunities and challenges in the digital era”.</w:t>
      </w:r>
    </w:p>
    <w:p w14:paraId="2E06AFD7" w14:textId="77777777" w:rsidR="00693DF2" w:rsidRPr="00693DF2" w:rsidRDefault="00693DF2" w:rsidP="00693DF2">
      <w:pPr>
        <w:spacing w:line="360" w:lineRule="auto"/>
        <w:rPr>
          <w:rFonts w:ascii="Arial" w:hAnsi="Arial" w:cs="Arial"/>
        </w:rPr>
      </w:pPr>
      <w:r w:rsidRPr="00693DF2">
        <w:rPr>
          <w:rFonts w:ascii="Arial" w:hAnsi="Arial" w:cs="Arial"/>
        </w:rPr>
        <w:t>Khan, K. (2024) “10 ways education systems adapt in the digital age”.</w:t>
      </w:r>
    </w:p>
    <w:p w14:paraId="51948759" w14:textId="77777777" w:rsidR="00693DF2" w:rsidRPr="00693DF2" w:rsidRDefault="00693DF2" w:rsidP="00693DF2">
      <w:pPr>
        <w:spacing w:line="360" w:lineRule="auto"/>
        <w:rPr>
          <w:rFonts w:ascii="Arial" w:hAnsi="Arial" w:cs="Arial"/>
        </w:rPr>
      </w:pPr>
      <w:r w:rsidRPr="00693DF2">
        <w:rPr>
          <w:rFonts w:ascii="Arial" w:hAnsi="Arial" w:cs="Arial"/>
        </w:rPr>
        <w:t xml:space="preserve">McIntosh, A. (2024) “How digital transformation efforts foster student success in higher ed”, </w:t>
      </w:r>
      <w:r w:rsidRPr="00693DF2">
        <w:rPr>
          <w:rFonts w:ascii="Arial" w:hAnsi="Arial" w:cs="Arial"/>
          <w:i/>
          <w:iCs/>
        </w:rPr>
        <w:t>EdTech: Focus on Higher Education</w:t>
      </w:r>
      <w:r w:rsidRPr="00693DF2">
        <w:rPr>
          <w:rFonts w:ascii="Arial" w:hAnsi="Arial" w:cs="Arial"/>
        </w:rPr>
        <w:t>.</w:t>
      </w:r>
    </w:p>
    <w:p w14:paraId="4A193CAB" w14:textId="77777777" w:rsidR="00693DF2" w:rsidRPr="00693DF2" w:rsidRDefault="00693DF2" w:rsidP="00693DF2">
      <w:pPr>
        <w:spacing w:line="360" w:lineRule="auto"/>
        <w:rPr>
          <w:rFonts w:ascii="Arial" w:hAnsi="Arial" w:cs="Arial"/>
        </w:rPr>
      </w:pPr>
      <w:r w:rsidRPr="00693DF2">
        <w:rPr>
          <w:rFonts w:ascii="Arial" w:hAnsi="Arial" w:cs="Arial"/>
        </w:rPr>
        <w:t>Moraes, A. (2023) “Enhancing engagement: 6 strategies for interactive and effective online learning”.</w:t>
      </w:r>
    </w:p>
    <w:p w14:paraId="45395612" w14:textId="77777777" w:rsidR="00693DF2" w:rsidRPr="00693DF2" w:rsidRDefault="00693DF2" w:rsidP="00693DF2">
      <w:pPr>
        <w:spacing w:line="360" w:lineRule="auto"/>
        <w:rPr>
          <w:rFonts w:ascii="Arial" w:hAnsi="Arial" w:cs="Arial"/>
        </w:rPr>
      </w:pPr>
      <w:r w:rsidRPr="00693DF2">
        <w:rPr>
          <w:rFonts w:ascii="Arial" w:hAnsi="Arial" w:cs="Arial"/>
        </w:rPr>
        <w:t>Tutor, A. (2025) “Education in the digital era: challenges and opportunities for future generation”.</w:t>
      </w:r>
    </w:p>
    <w:p w14:paraId="43A7C43C" w14:textId="77777777" w:rsidR="00693DF2" w:rsidRPr="00693DF2" w:rsidRDefault="00693DF2" w:rsidP="00693DF2">
      <w:pPr>
        <w:spacing w:line="360" w:lineRule="auto"/>
        <w:rPr>
          <w:rFonts w:ascii="Arial" w:hAnsi="Arial" w:cs="Arial"/>
        </w:rPr>
      </w:pPr>
      <w:proofErr w:type="spellStart"/>
      <w:r w:rsidRPr="00693DF2">
        <w:rPr>
          <w:rFonts w:ascii="Arial" w:hAnsi="Arial" w:cs="Arial"/>
        </w:rPr>
        <w:t>Xudayberdiyeva</w:t>
      </w:r>
      <w:proofErr w:type="spellEnd"/>
      <w:r w:rsidRPr="00693DF2">
        <w:rPr>
          <w:rFonts w:ascii="Arial" w:hAnsi="Arial" w:cs="Arial"/>
        </w:rPr>
        <w:t xml:space="preserve">, F. (2026) “Why writing academic articles can help school students choose their degree”, </w:t>
      </w:r>
      <w:r w:rsidRPr="00693DF2">
        <w:rPr>
          <w:rFonts w:ascii="Arial" w:hAnsi="Arial" w:cs="Arial"/>
          <w:i/>
          <w:iCs/>
        </w:rPr>
        <w:t>Times Higher Education</w:t>
      </w:r>
      <w:r w:rsidRPr="00693DF2">
        <w:rPr>
          <w:rFonts w:ascii="Arial" w:hAnsi="Arial" w:cs="Arial"/>
        </w:rPr>
        <w:t>.</w:t>
      </w:r>
    </w:p>
    <w:p w14:paraId="16200785" w14:textId="77777777" w:rsidR="00693DF2" w:rsidRPr="00693DF2" w:rsidRDefault="00693DF2" w:rsidP="00693DF2">
      <w:pPr>
        <w:spacing w:line="360" w:lineRule="auto"/>
        <w:rPr>
          <w:rFonts w:ascii="Arial" w:hAnsi="Arial" w:cs="Arial"/>
        </w:rPr>
      </w:pPr>
      <w:proofErr w:type="spellStart"/>
      <w:r w:rsidRPr="00693DF2">
        <w:rPr>
          <w:rFonts w:ascii="Arial" w:hAnsi="Arial" w:cs="Arial"/>
        </w:rPr>
        <w:t>Zilionis</w:t>
      </w:r>
      <w:proofErr w:type="spellEnd"/>
      <w:r w:rsidRPr="00693DF2">
        <w:rPr>
          <w:rFonts w:ascii="Arial" w:hAnsi="Arial" w:cs="Arial"/>
        </w:rPr>
        <w:t>, G. and Kaiser, A. (2022) “The importance of study skills in HE for learners to enhance and develop their studies further”.</w:t>
      </w:r>
    </w:p>
    <w:p w14:paraId="65CD24FF" w14:textId="197B00F0" w:rsidR="00693DF2" w:rsidRPr="00693DF2" w:rsidRDefault="00693DF2" w:rsidP="00693DF2">
      <w:pPr>
        <w:spacing w:line="360" w:lineRule="auto"/>
        <w:rPr>
          <w:rFonts w:ascii="Arial" w:hAnsi="Arial" w:cs="Arial"/>
        </w:rPr>
      </w:pPr>
    </w:p>
    <w:p w14:paraId="1079B7D2" w14:textId="77777777" w:rsidR="004A6F6E" w:rsidRPr="00663B0E" w:rsidRDefault="004A6F6E" w:rsidP="00663B0E">
      <w:pPr>
        <w:spacing w:line="360" w:lineRule="auto"/>
        <w:rPr>
          <w:rFonts w:ascii="Arial" w:hAnsi="Arial" w:cs="Arial"/>
        </w:rPr>
      </w:pPr>
    </w:p>
    <w:p w14:paraId="0238A94E" w14:textId="77777777" w:rsidR="00B668ED" w:rsidRDefault="00B668ED" w:rsidP="00C963C3">
      <w:pPr>
        <w:pStyle w:val="Heading1"/>
        <w:sectPr w:rsidR="00B668ED">
          <w:pgSz w:w="11906" w:h="16838"/>
          <w:pgMar w:top="1440" w:right="1440" w:bottom="1440" w:left="1440" w:header="708" w:footer="708" w:gutter="0"/>
          <w:cols w:space="708"/>
          <w:docGrid w:linePitch="360"/>
        </w:sectPr>
      </w:pPr>
    </w:p>
    <w:p w14:paraId="29AFB933" w14:textId="77777777" w:rsidR="00C963C3" w:rsidRPr="009F24C9" w:rsidRDefault="00C963C3" w:rsidP="00C963C3">
      <w:pPr>
        <w:pStyle w:val="Heading1"/>
        <w:rPr>
          <w:rFonts w:ascii="Arial" w:hAnsi="Arial" w:cs="Arial"/>
        </w:rPr>
      </w:pPr>
      <w:bookmarkStart w:id="2" w:name="_Toc218876935"/>
      <w:r w:rsidRPr="009F24C9">
        <w:rPr>
          <w:rFonts w:ascii="Arial" w:hAnsi="Arial" w:cs="Arial"/>
        </w:rPr>
        <w:lastRenderedPageBreak/>
        <w:t>Component 3 – Academic Poster</w:t>
      </w:r>
      <w:bookmarkEnd w:id="2"/>
    </w:p>
    <w:p w14:paraId="42CBF5AA" w14:textId="3A3AEF3F" w:rsidR="007E36BA" w:rsidRDefault="007E36BA" w:rsidP="00C963C3">
      <w:pPr>
        <w:rPr>
          <w:rFonts w:ascii="Arial" w:hAnsi="Arial" w:cs="Arial"/>
          <w:b/>
          <w:bCs/>
        </w:rPr>
      </w:pPr>
      <w:r>
        <w:rPr>
          <w:noProof/>
        </w:rPr>
        <w:drawing>
          <wp:inline distT="0" distB="0" distL="0" distR="0" wp14:anchorId="01F90F0B" wp14:editId="0C274D25">
            <wp:extent cx="5731510" cy="4065905"/>
            <wp:effectExtent l="0" t="0" r="2540" b="0"/>
            <wp:docPr id="8895790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957904"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731510" cy="4065905"/>
                    </a:xfrm>
                    <a:prstGeom prst="rect">
                      <a:avLst/>
                    </a:prstGeom>
                  </pic:spPr>
                </pic:pic>
              </a:graphicData>
            </a:graphic>
          </wp:inline>
        </w:drawing>
      </w:r>
    </w:p>
    <w:p w14:paraId="1A76B89A" w14:textId="192530C0" w:rsidR="00C963C3" w:rsidRPr="009F24C9" w:rsidRDefault="00C963C3" w:rsidP="00C963C3">
      <w:pPr>
        <w:rPr>
          <w:rFonts w:ascii="Arial" w:hAnsi="Arial" w:cs="Arial"/>
          <w:b/>
          <w:bCs/>
        </w:rPr>
      </w:pPr>
      <w:r w:rsidRPr="009F24C9">
        <w:rPr>
          <w:rFonts w:ascii="Arial" w:hAnsi="Arial" w:cs="Arial"/>
          <w:b/>
          <w:bCs/>
        </w:rPr>
        <w:t>Reference List – Component 3</w:t>
      </w:r>
    </w:p>
    <w:p w14:paraId="26F98DD4" w14:textId="2EDB1434" w:rsidR="005B072C" w:rsidRPr="005B072C" w:rsidRDefault="005B072C" w:rsidP="005B072C">
      <w:pPr>
        <w:spacing w:line="360" w:lineRule="auto"/>
        <w:rPr>
          <w:rFonts w:ascii="Arial" w:hAnsi="Arial" w:cs="Arial"/>
        </w:rPr>
      </w:pPr>
      <w:r w:rsidRPr="005B072C">
        <w:rPr>
          <w:rFonts w:ascii="Arial" w:hAnsi="Arial" w:cs="Arial"/>
        </w:rPr>
        <w:t xml:space="preserve">Baines, S., </w:t>
      </w:r>
      <w:proofErr w:type="spellStart"/>
      <w:r w:rsidRPr="005B072C">
        <w:rPr>
          <w:rFonts w:ascii="Arial" w:hAnsi="Arial" w:cs="Arial"/>
        </w:rPr>
        <w:t>Otermans</w:t>
      </w:r>
      <w:proofErr w:type="spellEnd"/>
      <w:r w:rsidRPr="005B072C">
        <w:rPr>
          <w:rFonts w:ascii="Arial" w:hAnsi="Arial" w:cs="Arial"/>
        </w:rPr>
        <w:t xml:space="preserve">, P. C. J. and </w:t>
      </w:r>
      <w:proofErr w:type="spellStart"/>
      <w:r w:rsidRPr="005B072C">
        <w:rPr>
          <w:rFonts w:ascii="Arial" w:hAnsi="Arial" w:cs="Arial"/>
        </w:rPr>
        <w:t>Boucas</w:t>
      </w:r>
      <w:proofErr w:type="spellEnd"/>
      <w:r w:rsidRPr="005B072C">
        <w:rPr>
          <w:rFonts w:ascii="Arial" w:hAnsi="Arial" w:cs="Arial"/>
        </w:rPr>
        <w:t>, S. B. (2025) European Journal of Education.</w:t>
      </w:r>
    </w:p>
    <w:p w14:paraId="36884B0A" w14:textId="77777777" w:rsidR="005B072C" w:rsidRDefault="005B072C" w:rsidP="005B072C">
      <w:pPr>
        <w:spacing w:line="360" w:lineRule="auto"/>
        <w:rPr>
          <w:rFonts w:ascii="Arial" w:hAnsi="Arial" w:cs="Arial"/>
        </w:rPr>
      </w:pPr>
      <w:r w:rsidRPr="005B072C">
        <w:rPr>
          <w:rFonts w:ascii="Arial" w:hAnsi="Arial" w:cs="Arial"/>
        </w:rPr>
        <w:t>Martins van Jaarsveld, G., Wong, J., Baars, M., Specht, M. and Paas, F. (2025)</w:t>
      </w:r>
    </w:p>
    <w:p w14:paraId="217899E9" w14:textId="7582D069" w:rsidR="005B072C" w:rsidRPr="005B072C" w:rsidRDefault="005B072C" w:rsidP="005B072C">
      <w:pPr>
        <w:spacing w:line="360" w:lineRule="auto"/>
        <w:rPr>
          <w:rFonts w:ascii="Arial" w:hAnsi="Arial" w:cs="Arial"/>
        </w:rPr>
      </w:pPr>
      <w:r w:rsidRPr="005B072C">
        <w:rPr>
          <w:rFonts w:ascii="Arial" w:hAnsi="Arial" w:cs="Arial"/>
        </w:rPr>
        <w:t>Pritchard, R. A. G. (2025) Taylor &amp; Francis Online</w:t>
      </w:r>
    </w:p>
    <w:p w14:paraId="177D6731" w14:textId="3BA718A1" w:rsidR="00C963C3" w:rsidRPr="00E6780D" w:rsidRDefault="00C963C3" w:rsidP="00C963C3">
      <w:pPr>
        <w:ind w:left="720"/>
      </w:pPr>
    </w:p>
    <w:sectPr w:rsidR="00C963C3" w:rsidRPr="00E6780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377EF8" w14:textId="77777777" w:rsidR="00F867DF" w:rsidRDefault="00F867DF" w:rsidP="006D4055">
      <w:pPr>
        <w:spacing w:after="0" w:line="240" w:lineRule="auto"/>
      </w:pPr>
      <w:r>
        <w:separator/>
      </w:r>
    </w:p>
  </w:endnote>
  <w:endnote w:type="continuationSeparator" w:id="0">
    <w:p w14:paraId="73B88136" w14:textId="77777777" w:rsidR="00F867DF" w:rsidRDefault="00F867DF" w:rsidP="006D40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842E53" w14:textId="77777777" w:rsidR="00F867DF" w:rsidRDefault="00F867DF" w:rsidP="006D4055">
      <w:pPr>
        <w:spacing w:after="0" w:line="240" w:lineRule="auto"/>
      </w:pPr>
      <w:r>
        <w:separator/>
      </w:r>
    </w:p>
  </w:footnote>
  <w:footnote w:type="continuationSeparator" w:id="0">
    <w:p w14:paraId="1F61372F" w14:textId="77777777" w:rsidR="00F867DF" w:rsidRDefault="00F867DF" w:rsidP="006D405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B77F30"/>
    <w:multiLevelType w:val="multilevel"/>
    <w:tmpl w:val="4F9A43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E06E6B"/>
    <w:multiLevelType w:val="multilevel"/>
    <w:tmpl w:val="7C425C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D0311A"/>
    <w:multiLevelType w:val="multilevel"/>
    <w:tmpl w:val="F84E74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7BA60B6"/>
    <w:multiLevelType w:val="multilevel"/>
    <w:tmpl w:val="F110BA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A335B2B"/>
    <w:multiLevelType w:val="multilevel"/>
    <w:tmpl w:val="931286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F2623E6"/>
    <w:multiLevelType w:val="multilevel"/>
    <w:tmpl w:val="E1D422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FEB2C06"/>
    <w:multiLevelType w:val="multilevel"/>
    <w:tmpl w:val="1D50D6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17E1010"/>
    <w:multiLevelType w:val="multilevel"/>
    <w:tmpl w:val="E9C23C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E5A7281"/>
    <w:multiLevelType w:val="multilevel"/>
    <w:tmpl w:val="3AE869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1C75567"/>
    <w:multiLevelType w:val="multilevel"/>
    <w:tmpl w:val="32B226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45718AF"/>
    <w:multiLevelType w:val="multilevel"/>
    <w:tmpl w:val="4F1653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4F0230E"/>
    <w:multiLevelType w:val="multilevel"/>
    <w:tmpl w:val="21CAA4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AB73280"/>
    <w:multiLevelType w:val="multilevel"/>
    <w:tmpl w:val="069615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D162A02"/>
    <w:multiLevelType w:val="hybridMultilevel"/>
    <w:tmpl w:val="5CCA1E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D285E44"/>
    <w:multiLevelType w:val="multilevel"/>
    <w:tmpl w:val="23B63F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04F694E"/>
    <w:multiLevelType w:val="multilevel"/>
    <w:tmpl w:val="43AEDC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F8F7655"/>
    <w:multiLevelType w:val="multilevel"/>
    <w:tmpl w:val="BBE61B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9530266"/>
    <w:multiLevelType w:val="multilevel"/>
    <w:tmpl w:val="490837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DA41757"/>
    <w:multiLevelType w:val="hybridMultilevel"/>
    <w:tmpl w:val="1572FB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E3C7382"/>
    <w:multiLevelType w:val="multilevel"/>
    <w:tmpl w:val="1332D2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0777BEF"/>
    <w:multiLevelType w:val="multilevel"/>
    <w:tmpl w:val="CC7898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21101B0"/>
    <w:multiLevelType w:val="multilevel"/>
    <w:tmpl w:val="F538F6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A5623D5"/>
    <w:multiLevelType w:val="multilevel"/>
    <w:tmpl w:val="9E92EC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BD9298E"/>
    <w:multiLevelType w:val="multilevel"/>
    <w:tmpl w:val="F1D647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10D5B87"/>
    <w:multiLevelType w:val="multilevel"/>
    <w:tmpl w:val="0EE0F0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740660F7"/>
    <w:multiLevelType w:val="multilevel"/>
    <w:tmpl w:val="593A92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7F5507C"/>
    <w:multiLevelType w:val="hybridMultilevel"/>
    <w:tmpl w:val="73B0951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7" w15:restartNumberingAfterBreak="0">
    <w:nsid w:val="79BC757D"/>
    <w:multiLevelType w:val="multilevel"/>
    <w:tmpl w:val="09149E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DF03006"/>
    <w:multiLevelType w:val="multilevel"/>
    <w:tmpl w:val="3E1C0C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FFD574A"/>
    <w:multiLevelType w:val="multilevel"/>
    <w:tmpl w:val="FE98BB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27057566">
    <w:abstractNumId w:val="13"/>
  </w:num>
  <w:num w:numId="2" w16cid:durableId="93602246">
    <w:abstractNumId w:val="26"/>
  </w:num>
  <w:num w:numId="3" w16cid:durableId="1344435272">
    <w:abstractNumId w:val="5"/>
  </w:num>
  <w:num w:numId="4" w16cid:durableId="1712344868">
    <w:abstractNumId w:val="10"/>
  </w:num>
  <w:num w:numId="5" w16cid:durableId="1352295286">
    <w:abstractNumId w:val="17"/>
  </w:num>
  <w:num w:numId="6" w16cid:durableId="2115124356">
    <w:abstractNumId w:val="29"/>
  </w:num>
  <w:num w:numId="7" w16cid:durableId="2086759185">
    <w:abstractNumId w:val="16"/>
  </w:num>
  <w:num w:numId="8" w16cid:durableId="872960361">
    <w:abstractNumId w:val="15"/>
  </w:num>
  <w:num w:numId="9" w16cid:durableId="634411233">
    <w:abstractNumId w:val="27"/>
  </w:num>
  <w:num w:numId="10" w16cid:durableId="238636803">
    <w:abstractNumId w:val="6"/>
  </w:num>
  <w:num w:numId="11" w16cid:durableId="843322808">
    <w:abstractNumId w:val="19"/>
  </w:num>
  <w:num w:numId="12" w16cid:durableId="2017271467">
    <w:abstractNumId w:val="21"/>
  </w:num>
  <w:num w:numId="13" w16cid:durableId="367410237">
    <w:abstractNumId w:val="14"/>
  </w:num>
  <w:num w:numId="14" w16cid:durableId="967859512">
    <w:abstractNumId w:val="12"/>
  </w:num>
  <w:num w:numId="15" w16cid:durableId="1302073288">
    <w:abstractNumId w:val="22"/>
  </w:num>
  <w:num w:numId="16" w16cid:durableId="1710840803">
    <w:abstractNumId w:val="9"/>
  </w:num>
  <w:num w:numId="17" w16cid:durableId="1389962408">
    <w:abstractNumId w:val="18"/>
  </w:num>
  <w:num w:numId="18" w16cid:durableId="1867601031">
    <w:abstractNumId w:val="28"/>
  </w:num>
  <w:num w:numId="19" w16cid:durableId="1049035496">
    <w:abstractNumId w:val="1"/>
  </w:num>
  <w:num w:numId="20" w16cid:durableId="442461968">
    <w:abstractNumId w:val="4"/>
  </w:num>
  <w:num w:numId="21" w16cid:durableId="257644272">
    <w:abstractNumId w:val="2"/>
  </w:num>
  <w:num w:numId="22" w16cid:durableId="199050719">
    <w:abstractNumId w:val="0"/>
  </w:num>
  <w:num w:numId="23" w16cid:durableId="1524661628">
    <w:abstractNumId w:val="3"/>
  </w:num>
  <w:num w:numId="24" w16cid:durableId="1146701939">
    <w:abstractNumId w:val="20"/>
  </w:num>
  <w:num w:numId="25" w16cid:durableId="1110588447">
    <w:abstractNumId w:val="11"/>
  </w:num>
  <w:num w:numId="26" w16cid:durableId="721754015">
    <w:abstractNumId w:val="8"/>
  </w:num>
  <w:num w:numId="27" w16cid:durableId="1039814628">
    <w:abstractNumId w:val="25"/>
  </w:num>
  <w:num w:numId="28" w16cid:durableId="1120413274">
    <w:abstractNumId w:val="7"/>
  </w:num>
  <w:num w:numId="29" w16cid:durableId="1964968275">
    <w:abstractNumId w:val="24"/>
  </w:num>
  <w:num w:numId="30" w16cid:durableId="1585071039">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780D"/>
    <w:rsid w:val="00015774"/>
    <w:rsid w:val="00021CFE"/>
    <w:rsid w:val="000A083B"/>
    <w:rsid w:val="000A2EC6"/>
    <w:rsid w:val="000B30ED"/>
    <w:rsid w:val="000B5D92"/>
    <w:rsid w:val="000C3947"/>
    <w:rsid w:val="000D1248"/>
    <w:rsid w:val="000D6CF3"/>
    <w:rsid w:val="000E3D3A"/>
    <w:rsid w:val="000F671B"/>
    <w:rsid w:val="001219DA"/>
    <w:rsid w:val="001303F9"/>
    <w:rsid w:val="001652E7"/>
    <w:rsid w:val="001766E4"/>
    <w:rsid w:val="0019149B"/>
    <w:rsid w:val="001D1D2F"/>
    <w:rsid w:val="002108DF"/>
    <w:rsid w:val="00257ABD"/>
    <w:rsid w:val="00276514"/>
    <w:rsid w:val="002911D5"/>
    <w:rsid w:val="002B60D0"/>
    <w:rsid w:val="002D1900"/>
    <w:rsid w:val="002F3AAB"/>
    <w:rsid w:val="00307CD3"/>
    <w:rsid w:val="003B1399"/>
    <w:rsid w:val="003C3B5F"/>
    <w:rsid w:val="00426D79"/>
    <w:rsid w:val="00434A22"/>
    <w:rsid w:val="004A6F6E"/>
    <w:rsid w:val="004B1CBC"/>
    <w:rsid w:val="004B3716"/>
    <w:rsid w:val="004F4308"/>
    <w:rsid w:val="00527605"/>
    <w:rsid w:val="005A4A9C"/>
    <w:rsid w:val="005A7234"/>
    <w:rsid w:val="005B072C"/>
    <w:rsid w:val="006036E9"/>
    <w:rsid w:val="00630563"/>
    <w:rsid w:val="00663B0E"/>
    <w:rsid w:val="00692819"/>
    <w:rsid w:val="00693DF2"/>
    <w:rsid w:val="006B3C7C"/>
    <w:rsid w:val="006D4055"/>
    <w:rsid w:val="006D4844"/>
    <w:rsid w:val="006D5D67"/>
    <w:rsid w:val="006E3EEC"/>
    <w:rsid w:val="006F18EA"/>
    <w:rsid w:val="00701BBD"/>
    <w:rsid w:val="007022A7"/>
    <w:rsid w:val="007421E0"/>
    <w:rsid w:val="00742574"/>
    <w:rsid w:val="007533FC"/>
    <w:rsid w:val="00753E19"/>
    <w:rsid w:val="0078207B"/>
    <w:rsid w:val="007946CC"/>
    <w:rsid w:val="007E36BA"/>
    <w:rsid w:val="007F6C74"/>
    <w:rsid w:val="00813EB3"/>
    <w:rsid w:val="00842AC9"/>
    <w:rsid w:val="00855D24"/>
    <w:rsid w:val="008624B6"/>
    <w:rsid w:val="00895E11"/>
    <w:rsid w:val="008E767B"/>
    <w:rsid w:val="009658BC"/>
    <w:rsid w:val="009700F5"/>
    <w:rsid w:val="0097469F"/>
    <w:rsid w:val="00976A4C"/>
    <w:rsid w:val="009A41CE"/>
    <w:rsid w:val="009A4DE3"/>
    <w:rsid w:val="009D4A09"/>
    <w:rsid w:val="009D5E2B"/>
    <w:rsid w:val="009F24C9"/>
    <w:rsid w:val="00A153FB"/>
    <w:rsid w:val="00A85354"/>
    <w:rsid w:val="00A9235B"/>
    <w:rsid w:val="00A94857"/>
    <w:rsid w:val="00AA7F00"/>
    <w:rsid w:val="00B26CA9"/>
    <w:rsid w:val="00B55497"/>
    <w:rsid w:val="00B668ED"/>
    <w:rsid w:val="00B729D5"/>
    <w:rsid w:val="00BA1989"/>
    <w:rsid w:val="00BA34E0"/>
    <w:rsid w:val="00BB2E88"/>
    <w:rsid w:val="00BE2097"/>
    <w:rsid w:val="00C2143A"/>
    <w:rsid w:val="00C30521"/>
    <w:rsid w:val="00C963C3"/>
    <w:rsid w:val="00CD11AB"/>
    <w:rsid w:val="00D14056"/>
    <w:rsid w:val="00D30A2B"/>
    <w:rsid w:val="00D8134F"/>
    <w:rsid w:val="00D923E6"/>
    <w:rsid w:val="00D95C9F"/>
    <w:rsid w:val="00DA2C44"/>
    <w:rsid w:val="00DA797D"/>
    <w:rsid w:val="00DB3111"/>
    <w:rsid w:val="00DB3AE7"/>
    <w:rsid w:val="00DE22B3"/>
    <w:rsid w:val="00E6780D"/>
    <w:rsid w:val="00E81D71"/>
    <w:rsid w:val="00EC2CD8"/>
    <w:rsid w:val="00EE7D8A"/>
    <w:rsid w:val="00EF52BB"/>
    <w:rsid w:val="00EF669D"/>
    <w:rsid w:val="00F02022"/>
    <w:rsid w:val="00F539F8"/>
    <w:rsid w:val="00F640D6"/>
    <w:rsid w:val="00F75D06"/>
    <w:rsid w:val="00F80DBD"/>
    <w:rsid w:val="00F867DF"/>
    <w:rsid w:val="00F97869"/>
    <w:rsid w:val="00FA092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C61F2FA"/>
  <w15:chartTrackingRefBased/>
  <w15:docId w15:val="{396B2980-80E6-47FE-BDEC-91386B5F7B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678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6780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6780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6780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6780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6780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6780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6780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6780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780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6780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6780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6780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6780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6780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6780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6780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6780D"/>
    <w:rPr>
      <w:rFonts w:eastAsiaTheme="majorEastAsia" w:cstheme="majorBidi"/>
      <w:color w:val="272727" w:themeColor="text1" w:themeTint="D8"/>
    </w:rPr>
  </w:style>
  <w:style w:type="paragraph" w:styleId="Title">
    <w:name w:val="Title"/>
    <w:basedOn w:val="Normal"/>
    <w:next w:val="Normal"/>
    <w:link w:val="TitleChar"/>
    <w:uiPriority w:val="10"/>
    <w:qFormat/>
    <w:rsid w:val="00E6780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6780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6780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6780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6780D"/>
    <w:pPr>
      <w:spacing w:before="160"/>
      <w:jc w:val="center"/>
    </w:pPr>
    <w:rPr>
      <w:i/>
      <w:iCs/>
      <w:color w:val="404040" w:themeColor="text1" w:themeTint="BF"/>
    </w:rPr>
  </w:style>
  <w:style w:type="character" w:customStyle="1" w:styleId="QuoteChar">
    <w:name w:val="Quote Char"/>
    <w:basedOn w:val="DefaultParagraphFont"/>
    <w:link w:val="Quote"/>
    <w:uiPriority w:val="29"/>
    <w:rsid w:val="00E6780D"/>
    <w:rPr>
      <w:i/>
      <w:iCs/>
      <w:color w:val="404040" w:themeColor="text1" w:themeTint="BF"/>
    </w:rPr>
  </w:style>
  <w:style w:type="paragraph" w:styleId="ListParagraph">
    <w:name w:val="List Paragraph"/>
    <w:basedOn w:val="Normal"/>
    <w:uiPriority w:val="34"/>
    <w:qFormat/>
    <w:rsid w:val="00E6780D"/>
    <w:pPr>
      <w:ind w:left="720"/>
      <w:contextualSpacing/>
    </w:pPr>
  </w:style>
  <w:style w:type="character" w:styleId="IntenseEmphasis">
    <w:name w:val="Intense Emphasis"/>
    <w:basedOn w:val="DefaultParagraphFont"/>
    <w:uiPriority w:val="21"/>
    <w:qFormat/>
    <w:rsid w:val="00E6780D"/>
    <w:rPr>
      <w:i/>
      <w:iCs/>
      <w:color w:val="0F4761" w:themeColor="accent1" w:themeShade="BF"/>
    </w:rPr>
  </w:style>
  <w:style w:type="paragraph" w:styleId="IntenseQuote">
    <w:name w:val="Intense Quote"/>
    <w:basedOn w:val="Normal"/>
    <w:next w:val="Normal"/>
    <w:link w:val="IntenseQuoteChar"/>
    <w:uiPriority w:val="30"/>
    <w:qFormat/>
    <w:rsid w:val="00E6780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6780D"/>
    <w:rPr>
      <w:i/>
      <w:iCs/>
      <w:color w:val="0F4761" w:themeColor="accent1" w:themeShade="BF"/>
    </w:rPr>
  </w:style>
  <w:style w:type="character" w:styleId="IntenseReference">
    <w:name w:val="Intense Reference"/>
    <w:basedOn w:val="DefaultParagraphFont"/>
    <w:uiPriority w:val="32"/>
    <w:qFormat/>
    <w:rsid w:val="00E6780D"/>
    <w:rPr>
      <w:b/>
      <w:bCs/>
      <w:smallCaps/>
      <w:color w:val="0F4761" w:themeColor="accent1" w:themeShade="BF"/>
      <w:spacing w:val="5"/>
    </w:rPr>
  </w:style>
  <w:style w:type="character" w:styleId="CommentReference">
    <w:name w:val="annotation reference"/>
    <w:basedOn w:val="DefaultParagraphFont"/>
    <w:uiPriority w:val="99"/>
    <w:semiHidden/>
    <w:unhideWhenUsed/>
    <w:rsid w:val="00E6780D"/>
    <w:rPr>
      <w:sz w:val="16"/>
      <w:szCs w:val="16"/>
    </w:rPr>
  </w:style>
  <w:style w:type="paragraph" w:styleId="CommentText">
    <w:name w:val="annotation text"/>
    <w:basedOn w:val="Normal"/>
    <w:link w:val="CommentTextChar"/>
    <w:uiPriority w:val="99"/>
    <w:unhideWhenUsed/>
    <w:rsid w:val="00E6780D"/>
    <w:pPr>
      <w:widowControl w:val="0"/>
      <w:autoSpaceDE w:val="0"/>
      <w:autoSpaceDN w:val="0"/>
      <w:spacing w:after="0" w:line="240" w:lineRule="auto"/>
    </w:pPr>
    <w:rPr>
      <w:rFonts w:ascii="Arial" w:eastAsia="Arial" w:hAnsi="Arial" w:cs="Arial"/>
      <w:kern w:val="0"/>
      <w:sz w:val="20"/>
      <w:szCs w:val="20"/>
      <w:lang w:val="en-US" w:eastAsia="en-US"/>
      <w14:ligatures w14:val="none"/>
    </w:rPr>
  </w:style>
  <w:style w:type="character" w:customStyle="1" w:styleId="CommentTextChar">
    <w:name w:val="Comment Text Char"/>
    <w:basedOn w:val="DefaultParagraphFont"/>
    <w:link w:val="CommentText"/>
    <w:uiPriority w:val="99"/>
    <w:rsid w:val="00E6780D"/>
    <w:rPr>
      <w:rFonts w:ascii="Arial" w:eastAsia="Arial" w:hAnsi="Arial" w:cs="Arial"/>
      <w:kern w:val="0"/>
      <w:sz w:val="20"/>
      <w:szCs w:val="20"/>
      <w:lang w:val="en-US" w:eastAsia="en-US"/>
      <w14:ligatures w14:val="none"/>
    </w:rPr>
  </w:style>
  <w:style w:type="character" w:styleId="Hyperlink">
    <w:name w:val="Hyperlink"/>
    <w:basedOn w:val="DefaultParagraphFont"/>
    <w:uiPriority w:val="99"/>
    <w:unhideWhenUsed/>
    <w:rsid w:val="004B3716"/>
    <w:rPr>
      <w:color w:val="467886" w:themeColor="hyperlink"/>
      <w:u w:val="single"/>
    </w:rPr>
  </w:style>
  <w:style w:type="character" w:styleId="UnresolvedMention">
    <w:name w:val="Unresolved Mention"/>
    <w:basedOn w:val="DefaultParagraphFont"/>
    <w:uiPriority w:val="99"/>
    <w:semiHidden/>
    <w:unhideWhenUsed/>
    <w:rsid w:val="004B3716"/>
    <w:rPr>
      <w:color w:val="605E5C"/>
      <w:shd w:val="clear" w:color="auto" w:fill="E1DFDD"/>
    </w:rPr>
  </w:style>
  <w:style w:type="paragraph" w:styleId="Header">
    <w:name w:val="header"/>
    <w:basedOn w:val="Normal"/>
    <w:link w:val="HeaderChar"/>
    <w:uiPriority w:val="99"/>
    <w:unhideWhenUsed/>
    <w:rsid w:val="006D40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4055"/>
  </w:style>
  <w:style w:type="paragraph" w:styleId="Footer">
    <w:name w:val="footer"/>
    <w:basedOn w:val="Normal"/>
    <w:link w:val="FooterChar"/>
    <w:uiPriority w:val="99"/>
    <w:unhideWhenUsed/>
    <w:rsid w:val="006D40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4055"/>
  </w:style>
  <w:style w:type="paragraph" w:styleId="TOCHeading">
    <w:name w:val="TOC Heading"/>
    <w:basedOn w:val="Heading1"/>
    <w:next w:val="Normal"/>
    <w:uiPriority w:val="39"/>
    <w:unhideWhenUsed/>
    <w:qFormat/>
    <w:rsid w:val="00C963C3"/>
    <w:pPr>
      <w:spacing w:before="240" w:after="0" w:line="259" w:lineRule="auto"/>
      <w:outlineLvl w:val="9"/>
    </w:pPr>
    <w:rPr>
      <w:kern w:val="0"/>
      <w:sz w:val="32"/>
      <w:szCs w:val="32"/>
      <w:lang w:val="en-US" w:eastAsia="en-US"/>
      <w14:ligatures w14:val="none"/>
    </w:rPr>
  </w:style>
  <w:style w:type="table" w:styleId="TableGrid">
    <w:name w:val="Table Grid"/>
    <w:basedOn w:val="TableNormal"/>
    <w:uiPriority w:val="39"/>
    <w:rsid w:val="00B668E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B668ED"/>
    <w:pPr>
      <w:spacing w:after="100"/>
    </w:pPr>
  </w:style>
  <w:style w:type="paragraph" w:styleId="NormalWeb">
    <w:name w:val="Normal (Web)"/>
    <w:basedOn w:val="Normal"/>
    <w:uiPriority w:val="99"/>
    <w:semiHidden/>
    <w:unhideWhenUsed/>
    <w:rsid w:val="00EE7D8A"/>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3.sv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E381DB0-2630-4D1F-B407-E5B4C827B8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1661</TotalTime>
  <Pages>10</Pages>
  <Words>1732</Words>
  <Characters>9874</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11583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James</dc:creator>
  <cp:keywords/>
  <dc:description/>
  <cp:lastModifiedBy>Josef Ziga (2235000)</cp:lastModifiedBy>
  <cp:revision>16</cp:revision>
  <dcterms:created xsi:type="dcterms:W3CDTF">2026-02-26T12:48:00Z</dcterms:created>
  <dcterms:modified xsi:type="dcterms:W3CDTF">2026-02-27T16:40:00Z</dcterms:modified>
</cp:coreProperties>
</file>