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color w:val="262626" w:themeColor="text1" w:themeTint="D9"/>
          <w:sz w:val="36"/>
          <w:szCs w:val="36"/>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36"/>
          <w:szCs w:val="36"/>
          <w:u w:val="none"/>
          <w14:textFill>
            <w14:solidFill>
              <w14:schemeClr w14:val="tx1">
                <w14:lumMod w14:val="85000"/>
                <w14:lumOff w14:val="15000"/>
              </w14:schemeClr>
            </w14:solidFill>
          </w14:textFill>
        </w:rPr>
        <w:t xml:space="preserve"> </w:t>
      </w:r>
    </w:p>
    <w:p>
      <w:pPr>
        <w:autoSpaceDE w:val="0"/>
        <w:autoSpaceDN w:val="0"/>
        <w:adjustRightInd w:val="0"/>
        <w:spacing w:after="0" w:line="240" w:lineRule="auto"/>
        <w:rPr>
          <w:rFonts w:hint="default" w:ascii="Times New Roman" w:hAnsi="Times New Roman" w:cs="Times New Roman"/>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t xml:space="preserve">LEVEL/ LEFEL 4 </w:t>
      </w: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t xml:space="preserve">MODULE CODE/ COD Y MODIWL: EMPL4008 </w:t>
      </w: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t xml:space="preserve">PROBLEM SOLVING </w:t>
      </w: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t>Matilda Joan Trye</w:t>
      </w: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t>(1605824)</w:t>
      </w: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t>Group 7</w:t>
      </w: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6"/>
          <w:szCs w:val="36"/>
          <w:u w:val="none"/>
          <w:lang w:val="en-US"/>
          <w14:textFill>
            <w14:solidFill>
              <w14:schemeClr w14:val="tx1">
                <w14:lumMod w14:val="85000"/>
                <w14:lumOff w14:val="15000"/>
              </w14:schemeClr>
            </w14:solidFill>
          </w14:textFill>
        </w:rPr>
        <w:t>Lecturer Steven Little</w:t>
      </w:r>
    </w:p>
    <w:p>
      <w:pPr>
        <w:autoSpaceDE w:val="0"/>
        <w:autoSpaceDN w:val="0"/>
        <w:adjustRightInd w:val="0"/>
        <w:spacing w:after="0" w:line="240" w:lineRule="auto"/>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autoSpaceDE w:val="0"/>
        <w:autoSpaceDN w:val="0"/>
        <w:adjustRightInd w:val="0"/>
        <w:spacing w:after="0" w:line="240" w:lineRule="auto"/>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jc w:val="both"/>
        <w:rPr>
          <w:rFonts w:hint="default" w:ascii="Times New Roman" w:hAnsi="Times New Roman" w:cs="Times New Roman"/>
          <w:b/>
          <w:bCs/>
          <w:color w:val="262626" w:themeColor="text1" w:themeTint="D9"/>
          <w:sz w:val="32"/>
          <w:szCs w:val="32"/>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bCs/>
          <w:color w:val="262626" w:themeColor="text1" w:themeTint="D9"/>
          <w:sz w:val="32"/>
          <w:szCs w:val="32"/>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bCs/>
          <w:color w:val="262626" w:themeColor="text1" w:themeTint="D9"/>
          <w:sz w:val="32"/>
          <w:szCs w:val="32"/>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32"/>
          <w:szCs w:val="32"/>
          <w:u w:val="none"/>
          <w:lang w:val="en-US"/>
          <w14:textFill>
            <w14:solidFill>
              <w14:schemeClr w14:val="tx1">
                <w14:lumMod w14:val="85000"/>
                <w14:lumOff w14:val="15000"/>
              </w14:schemeClr>
            </w14:solidFill>
          </w14:textFill>
        </w:rPr>
        <w:t>Table of content</w:t>
      </w:r>
    </w:p>
    <w:p>
      <w:pPr>
        <w:pStyle w:val="9"/>
        <w:jc w:val="both"/>
        <w:rPr>
          <w:rFonts w:hint="default" w:ascii="Times New Roman" w:hAnsi="Times New Roman" w:cs="Times New Roman"/>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bCs/>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eastAsia="Times New Roman" w:cs="Times New Roman"/>
          <w:b w:val="0"/>
          <w:bCs w:val="0"/>
          <w:color w:val="262626" w:themeColor="text1" w:themeTint="D9"/>
          <w:sz w:val="28"/>
          <w:szCs w:val="28"/>
          <w:u w:val="none"/>
          <w:lang w:val="en" w:eastAsia="en-GB"/>
          <w14:textFill>
            <w14:solidFill>
              <w14:schemeClr w14:val="tx1">
                <w14:lumMod w14:val="85000"/>
                <w14:lumOff w14:val="15000"/>
              </w14:schemeClr>
            </w14:solidFill>
          </w14:textFill>
        </w:rPr>
      </w:pP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Part 1………………………………………….</w:t>
      </w:r>
      <w:r>
        <w:rPr>
          <w:rFonts w:hint="default" w:ascii="Times New Roman" w:hAnsi="Times New Roman" w:eastAsia="Times New Roman" w:cs="Times New Roman"/>
          <w:b w:val="0"/>
          <w:bCs w:val="0"/>
          <w:color w:val="262626" w:themeColor="text1" w:themeTint="D9"/>
          <w:sz w:val="28"/>
          <w:szCs w:val="28"/>
          <w:u w:val="none"/>
          <w:lang w:val="en" w:eastAsia="en-GB"/>
          <w14:textFill>
            <w14:solidFill>
              <w14:schemeClr w14:val="tx1">
                <w14:lumMod w14:val="85000"/>
                <w14:lumOff w14:val="15000"/>
              </w14:schemeClr>
            </w14:solidFill>
          </w14:textFill>
        </w:rPr>
        <w:t xml:space="preserve">Define the problem: </w:t>
      </w:r>
    </w:p>
    <w:p>
      <w:pPr>
        <w:pStyle w:val="9"/>
        <w:jc w:val="both"/>
        <w:rPr>
          <w:rFonts w:hint="default" w:ascii="Times New Roman" w:hAnsi="Times New Roman" w:eastAsia="Times New Roman" w:cs="Times New Roman"/>
          <w:b w:val="0"/>
          <w:bCs w:val="0"/>
          <w:color w:val="262626" w:themeColor="text1" w:themeTint="D9"/>
          <w:sz w:val="28"/>
          <w:szCs w:val="28"/>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t>….……………………………………………..</w:t>
      </w:r>
      <w:r>
        <w:rPr>
          <w:rFonts w:hint="default" w:ascii="Times New Roman" w:hAnsi="Times New Roman" w:eastAsia="Times New Roman" w:cs="Times New Roman"/>
          <w:b w:val="0"/>
          <w:bCs w:val="0"/>
          <w:color w:val="262626" w:themeColor="text1" w:themeTint="D9"/>
          <w:sz w:val="28"/>
          <w:szCs w:val="28"/>
          <w:u w:val="none"/>
          <w:lang w:val="en" w:eastAsia="en-GB"/>
          <w14:textFill>
            <w14:solidFill>
              <w14:schemeClr w14:val="tx1">
                <w14:lumMod w14:val="85000"/>
                <w14:lumOff w14:val="15000"/>
              </w14:schemeClr>
            </w14:solidFill>
          </w14:textFill>
        </w:rPr>
        <w:t>Produce ideas:</w:t>
      </w: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w:t>
      </w:r>
      <w:r>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t>AC1.2-What is a critical thinking,</w:t>
      </w: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jc w:val="both"/>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t>Part 2</w:t>
      </w:r>
      <w:r>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t xml:space="preserve"> </w:t>
      </w: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w:t>
      </w:r>
      <w:r>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t>The key influencing factor to the organisation</w:t>
      </w:r>
    </w:p>
    <w:p>
      <w:pPr>
        <w:numPr>
          <w:ilvl w:val="0"/>
          <w:numId w:val="0"/>
        </w:numPr>
        <w:spacing w:before="100" w:beforeAutospacing="1" w:after="100" w:afterAutospacing="1" w:line="240" w:lineRule="auto"/>
        <w:jc w:val="both"/>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t xml:space="preserve">….……………………………………………...SWOT analysis </w:t>
      </w:r>
    </w:p>
    <w:p>
      <w:pPr>
        <w:numPr>
          <w:ilvl w:val="0"/>
          <w:numId w:val="0"/>
        </w:numPr>
        <w:spacing w:before="100" w:beforeAutospacing="1" w:after="100" w:afterAutospacing="1" w:line="240" w:lineRule="auto"/>
        <w:jc w:val="both"/>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t>….………………………………………………PEST Analysis</w:t>
      </w: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eastAsia="Times New Roman" w:cs="Times New Roman"/>
          <w:b w:val="0"/>
          <w:bCs w:val="0"/>
          <w:color w:val="262626" w:themeColor="text1" w:themeTint="D9"/>
          <w:sz w:val="28"/>
          <w:szCs w:val="28"/>
          <w:u w:val="none"/>
          <w:lang w:val="en-US" w:eastAsia="en-GB"/>
          <w14:textFill>
            <w14:solidFill>
              <w14:schemeClr w14:val="tx1">
                <w14:lumMod w14:val="85000"/>
                <w14:lumOff w14:val="15000"/>
              </w14:schemeClr>
            </w14:solidFill>
          </w14:textFill>
        </w:rPr>
      </w:pP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Part 3……………………………………………Employee behavior</w:t>
      </w:r>
    </w:p>
    <w:p>
      <w:pPr>
        <w:pStyle w:val="9"/>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pStyle w:val="9"/>
        <w:jc w:val="both"/>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pPr>
      <w:r>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t>Part4</w:t>
      </w: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w:t>
      </w:r>
      <w:r>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t>Data</w:t>
      </w: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 xml:space="preserve"> </w:t>
      </w:r>
      <w:r>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t>analysis skills and</w:t>
      </w: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 xml:space="preserve"> </w:t>
      </w:r>
      <w:r>
        <w:rPr>
          <w:rFonts w:hint="default" w:ascii="Times New Roman" w:hAnsi="Times New Roman" w:cs="Times New Roman"/>
          <w:b w:val="0"/>
          <w:bCs w:val="0"/>
          <w:color w:val="262626" w:themeColor="text1" w:themeTint="D9"/>
          <w:sz w:val="28"/>
          <w:szCs w:val="28"/>
          <w:u w:val="none"/>
          <w14:textFill>
            <w14:solidFill>
              <w14:schemeClr w14:val="tx1">
                <w14:lumMod w14:val="85000"/>
                <w14:lumOff w14:val="15000"/>
              </w14:schemeClr>
            </w14:solidFill>
          </w14:textFill>
        </w:rPr>
        <w:t xml:space="preserve">information communication technology </w:t>
      </w:r>
    </w:p>
    <w:p>
      <w:pPr>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p>
    <w:p>
      <w:pPr>
        <w:jc w:val="both"/>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pPr>
      <w:r>
        <w:rPr>
          <w:rFonts w:hint="default" w:ascii="Times New Roman" w:hAnsi="Times New Roman" w:cs="Times New Roman"/>
          <w:b w:val="0"/>
          <w:bCs w:val="0"/>
          <w:color w:val="262626" w:themeColor="text1" w:themeTint="D9"/>
          <w:sz w:val="28"/>
          <w:szCs w:val="28"/>
          <w:u w:val="none"/>
          <w:lang w:val="en-US"/>
          <w14:textFill>
            <w14:solidFill>
              <w14:schemeClr w14:val="tx1">
                <w14:lumMod w14:val="85000"/>
                <w14:lumOff w14:val="15000"/>
              </w14:schemeClr>
            </w14:solidFill>
          </w14:textFill>
        </w:rPr>
        <w:t>References</w:t>
      </w:r>
    </w:p>
    <w:p>
      <w:pPr>
        <w:spacing w:before="100" w:beforeAutospacing="1" w:after="100" w:afterAutospacing="1" w:line="240" w:lineRule="auto"/>
        <w:jc w:val="both"/>
        <w:rPr>
          <w:rFonts w:hint="default" w:ascii="Times New Roman" w:hAnsi="Times New Roman" w:cs="Times New Roman"/>
          <w:b/>
          <w:bCs/>
          <w:color w:val="262626" w:themeColor="text1" w:themeTint="D9"/>
          <w:sz w:val="28"/>
          <w:szCs w:val="28"/>
          <w:u w:val="none"/>
          <w:lang w:val="en-US" w:eastAsia="en-GB"/>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bookmarkStart w:id="1" w:name="_GoBack"/>
      <w:bookmarkEnd w:id="1"/>
      <w: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t>Part 1</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I work as HR Manager in a five star  executive housekeeping company in the heart of London Knights bridge called London Enterprise Ltd. I have been recently working on a project of the housekeepers that is the focus of the company on how they keep up with the demanding task allocated to them and what are their concerns, how we can make their task less stressful, how do they find the treatment of both clients and the house keeping department.</w:t>
      </w: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I took up this task as there have been a record breaking issues among staff that has not been solved by their department but brought forward to HR demanding their dismissal, what was more disturbing was these were of ethnic minority and they are not represented in the company at higher level but have worked for a long time in the company than all their other colleagues. There  have been issues where staff are over worked and therefore not performing well and lack the support from their line management. We have staff that go on sick leave and return just to go back after weeks because they are so depress and lack of sleep as we all know how this affects families, relationships and affects well being.</w:t>
      </w: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 xml:space="preserve">Moreover, there have been a record of over five court cases due to racism, unlawful dismissal, bullying. What is so tasking is the continuity of this kind of behavior and it is not tackled at all that it seems to be at the end of power abuse to its limit.These workers who are the housekeepers and are the reason behind the company itself are over looked as the clients themselves are manipulated but do not want to be seen to interfere, therefore, come with their own staff and just get on with their time spent in the UK. These housekeepers do the most and are the link between the management and its client as they work on a daily basis with the clients. They have policies that pin them down to be seen working only and not to build any relationships with anyone of the clients nor answer any queries but pass on to line management. I found out they take sick weeks off when the clients are not in resident and it is mostly stress, high blood pressure and are very resentful of their treatment but truly love the work they do. </w:t>
      </w:r>
    </w:p>
    <w:p>
      <w:pPr>
        <w:pStyle w:val="9"/>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 xml:space="preserve">Study has proved that a bad manager </w:t>
      </w:r>
      <w:r>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 xml:space="preserve">to the high-demand, low-control mix, and the situation becomes even more toxic. </w:t>
      </w:r>
    </w:p>
    <w:p>
      <w:pPr>
        <w:pStyle w:val="9"/>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Employees who received little social support while working high-strain jobs were considerably more likely to suffer from depression than were those who had support on the job, according to Karasek and Theorell's study.</w:t>
      </w: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 xml:space="preserve">Also the </w:t>
      </w:r>
      <w:r>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 xml:space="preserve"> book </w:t>
      </w:r>
      <w:r>
        <w:rPr>
          <w:rFonts w:hint="default" w:ascii="Times New Roman" w:hAnsi="Times New Roman" w:cs="Times New Roman"/>
          <w:i/>
          <w:iCs/>
          <w:color w:val="262626" w:themeColor="text1" w:themeTint="D9"/>
          <w:sz w:val="24"/>
          <w:szCs w:val="24"/>
          <w:u w:val="none"/>
          <w:lang w:val="en"/>
          <w14:textFill>
            <w14:solidFill>
              <w14:schemeClr w14:val="tx1">
                <w14:lumMod w14:val="85000"/>
                <w14:lumOff w14:val="15000"/>
              </w14:schemeClr>
            </w14:solidFill>
          </w14:textFill>
        </w:rPr>
        <w:t>Healthy Work,</w:t>
      </w:r>
      <w:r>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 xml:space="preserve"> published in 1990, Robert Karasek and Tores Theorell found 10 percent of people in high-demand, high-control jobs exhibited symptoms of depression. That figure ballooned to 57 percent for workers in high-demand, low-control jobs. Likewise for cardiovascular symptoms, such as chest pain and shortness of breath: Three percent of those in high-demand, high-control jobs complained of such symptoms, compared to 20 percent in high-demand, low-control positions.</w:t>
      </w:r>
    </w:p>
    <w:p>
      <w:pPr>
        <w:pStyle w:val="9"/>
        <w:rPr>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In order to get to understand more I  have put in place the following activities to help me solve the problems amicably.</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 xml:space="preserve">1.    </w:t>
      </w: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 xml:space="preserve">Define the problem: </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Problem can be defined as an obstacle that stands in the way of either achievements, opportunities, goals or the daily challenges in life that can or cannot be solv</w:t>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ed</w: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 xml:space="preserve"> without intervention or assessment or prevention.</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These are some of the problems of problem solving</w:t>
      </w: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 xml:space="preserve">Understand the problem precisely and find out its effect on those involved  </w:t>
      </w:r>
    </w:p>
    <w:p>
      <w:p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Make sure </w:t>
      </w: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we</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know what the problem is about.</w:t>
      </w:r>
    </w:p>
    <w:p>
      <w:pPr>
        <w:numPr>
          <w:numId w:val="0"/>
        </w:num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 xml:space="preserve">2.     </w:t>
      </w: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Produce ideas:</w:t>
      </w:r>
    </w:p>
    <w:p>
      <w:pPr>
        <w:numPr>
          <w:ilvl w:val="0"/>
          <w:numId w:val="0"/>
        </w:numPr>
        <w:tabs>
          <w:tab w:val="left" w:pos="720"/>
        </w:tabs>
        <w:spacing w:before="100" w:beforeAutospacing="1" w:after="100" w:afterAutospacing="1" w:line="240" w:lineRule="auto"/>
        <w:ind w:leftChars="0"/>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Write down what can be done immediately. Be thorough in my decision to find the right answers that will resolve the issues.</w:t>
      </w:r>
    </w:p>
    <w:p>
      <w:pPr>
        <w:numPr>
          <w:ilvl w:val="0"/>
          <w:numId w:val="1"/>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Write down all that can be done to solve this problem</w:t>
      </w:r>
    </w:p>
    <w:p>
      <w:pPr>
        <w:numPr>
          <w:ilvl w:val="0"/>
          <w:numId w:val="1"/>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Try the ideas: get my team to analyse the idea I have, also find what customers think and see which best works.</w:t>
      </w:r>
    </w:p>
    <w:p>
      <w:pPr>
        <w:numPr>
          <w:ilvl w:val="0"/>
          <w:numId w:val="1"/>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Decide which ones best solves the issues.</w:t>
      </w:r>
    </w:p>
    <w:p>
      <w:pPr>
        <w:numPr>
          <w:ilvl w:val="0"/>
          <w:numId w:val="1"/>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Make a plan to work on.</w:t>
      </w:r>
    </w:p>
    <w:p>
      <w:pPr>
        <w:numPr>
          <w:ilvl w:val="0"/>
          <w:numId w:val="1"/>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Transparency is vital to understand and make the right choices</w:t>
      </w:r>
    </w:p>
    <w:p>
      <w:pPr>
        <w:numPr>
          <w:ilvl w:val="0"/>
          <w:numId w:val="1"/>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Communication is vital to get everyone s view in other to successfully solve these problems from its origin</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t>AC 1.2- What is a critical thinkin</w: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 xml:space="preserve">g, analyse the key steps of critical thinking. How critical thinking and innovation can assist you at work place for tackling the identified problems </w:t>
      </w: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I have used critical thinking in my organisation by applying the following methods that will help me work these problems out without being biased or critical of any one group.</w:t>
      </w: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"Critical thinking is the intellectually disciplined process of actively and skillfully conceptualizing, applying, analyzing, synthesizing, and/or evaluating information gathered from, or generated by, observation, experience, reflection, reasoning, or communication, as a guide to belief and action" (Scriven, 1996 ). </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Critical thinking is therefore looking into details carefully  not relying on your assumptions alone but also taking in consideration the given information and how to act on it appropriately.</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t>Analyse the key steps to critical thinking</w:t>
      </w:r>
    </w:p>
    <w:p>
      <w:pPr>
        <w:pStyle w:val="9"/>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pPr>
    </w:p>
    <w:p>
      <w:pPr>
        <w:pStyle w:val="9"/>
        <w:numPr>
          <w:ilvl w:val="0"/>
          <w:numId w:val="2"/>
        </w:numPr>
        <w:ind w:left="420" w:leftChars="0" w:hanging="420"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Find out if the materials are right and to date and reliable.</w:t>
      </w:r>
    </w:p>
    <w:p>
      <w:pPr>
        <w:pStyle w:val="9"/>
        <w:numPr>
          <w:ilvl w:val="0"/>
          <w:numId w:val="2"/>
        </w:numPr>
        <w:ind w:left="420" w:leftChars="0" w:hanging="420"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Access the evidence and materials match up to its credential.</w:t>
      </w:r>
    </w:p>
    <w:p>
      <w:pPr>
        <w:pStyle w:val="9"/>
        <w:numPr>
          <w:ilvl w:val="0"/>
          <w:numId w:val="2"/>
        </w:numPr>
        <w:ind w:left="420" w:leftChars="0" w:hanging="420"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reason through the logic in the  evidence that concludes the claim.</w:t>
      </w:r>
    </w:p>
    <w:p>
      <w:pPr>
        <w:pStyle w:val="9"/>
        <w:numPr>
          <w:ilvl w:val="0"/>
          <w:numId w:val="2"/>
        </w:numPr>
        <w:ind w:left="420" w:leftChars="0" w:hanging="420"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Find out if the evidence and claim are non bias.</w:t>
      </w:r>
    </w:p>
    <w:p>
      <w:pPr>
        <w:pStyle w:val="9"/>
        <w:numPr>
          <w:ilvl w:val="0"/>
          <w:numId w:val="2"/>
        </w:numPr>
        <w:ind w:left="420" w:leftChars="0" w:hanging="420"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Does the argument support the conclusion.</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pPr>
      <w:bookmarkStart w:id="0" w:name="Whatis"/>
      <w:bookmarkEnd w:id="0"/>
      <w:r>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t xml:space="preserve">How critical thinking and innovation can assist you at work place for tackling the identified problems </w:t>
      </w:r>
    </w:p>
    <w:p>
      <w:pPr>
        <w:numPr>
          <w:ilvl w:val="0"/>
          <w:numId w:val="3"/>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Develops new ideas</w:t>
      </w:r>
    </w:p>
    <w:p>
      <w:pPr>
        <w:numPr>
          <w:ilvl w:val="0"/>
          <w:numId w:val="3"/>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Adopts</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team work</w:t>
      </w:r>
    </w:p>
    <w:p>
      <w:pPr>
        <w:numPr>
          <w:ilvl w:val="0"/>
          <w:numId w:val="3"/>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Promotes options</w:t>
      </w:r>
    </w:p>
    <w:p>
      <w:pPr>
        <w:numPr>
          <w:ilvl w:val="0"/>
          <w:numId w:val="3"/>
        </w:numPr>
        <w:spacing w:before="100" w:beforeAutospacing="1" w:after="100" w:afterAutospacing="1" w:line="240" w:lineRule="auto"/>
        <w:ind w:left="420" w:leftChars="0" w:hanging="420" w:firstLineChars="0"/>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Identifies copies of previous work</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Part 2</w:t>
      </w:r>
      <w:r>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t xml:space="preserve"> </w:t>
      </w:r>
    </w:p>
    <w:p>
      <w:pPr>
        <w:numPr>
          <w:ilvl w:val="0"/>
          <w:numId w:val="0"/>
        </w:num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The key influencing factor to the organisation</w:t>
      </w:r>
    </w:p>
    <w:p>
      <w:p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Sociological trends</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 demographic changes, trends in the way people live, work, and think</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The company being contracted to by foreigners who themselves are ethnic minorities in the UK are portraying a bad social trend in sabotaging the workforce and bringing it in disrepute over this issue is very unhealthy to its clienteles who themselves travel the world, and works against Equality Law of the UK, which has London as a highly Multi-cultural city. There should be acceptance as there is a daily trend and changes in the way people live, work and think. Having a mixed workplace is not only important but helps in the recruitment sector where persons specification will bring it to an advantage should there be more ethnic groups applying for such position.</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Letter to Line Manager</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The line Manager</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Housekeeping department</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UK employment LTD</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5/1/2018</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Dear Joan</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As the HR manager I am writing with regards to the pest analysis and how that has, will,might or its effect on the companies future.</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Should you be aware of this so necessary occurrences that will bring about complacency or unnecessary law suits to the company.</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More important it is for us to work together in unison to improve our work ethics and have a healthy work environment</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 xml:space="preserve">I would also like us to go through the </w:t>
      </w: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SWOT analysis</w:t>
      </w: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 xml:space="preserve"> these analysis will identify internal and external factors that will help us perform well and achieve growth and sustainability in the future.</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Sincerely</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Matilda Trye</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HR Manager</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tbl>
      <w:tblPr>
        <w:tblStyle w:val="8"/>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Strength</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What did we do well</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 xml:space="preserve">What did our customers like best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 xml:space="preserve">What are our disposable resources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What are our strongest points.</w:t>
            </w:r>
          </w:p>
        </w:tc>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Weaknesses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What did we not excel at?</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What are our customers feedback?</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How do we rate with others?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What should we improve at most?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Opportunities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Market review</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Supply methods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Technology</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Government policy</w:t>
            </w: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tc>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Threats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Consumer dissatisfaction</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Increase in cost of supplies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Advanced technology</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Reduction in competition rates and services</w:t>
            </w:r>
          </w:p>
        </w:tc>
      </w:tr>
    </w:tbl>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PEST Analysis</w:t>
      </w:r>
    </w:p>
    <w:tbl>
      <w:tblPr>
        <w:tblStyle w:val="8"/>
        <w:tblW w:w="9242"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21"/>
        <w:gridCol w:w="46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Political</w:t>
            </w: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Political factors</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Employment laws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Consumer protection laws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Taxation regulations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Health and safety</w:t>
            </w: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tc>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Economical</w:t>
            </w:r>
          </w:p>
          <w:p>
            <w:pPr>
              <w:widowControl w:val="0"/>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Economic influences</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Cost of living</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Working practice</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Taxes and duties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Inflation</w:t>
            </w: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rPr>
          <w:trHeight w:val="3952" w:hRule="atLeast"/>
        </w:trPr>
        <w:tc>
          <w:tcPr>
            <w:tcW w:w="4621" w:type="dxa"/>
          </w:tcPr>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Social</w:t>
            </w:r>
          </w:p>
          <w:p>
            <w:pPr>
              <w:widowControl w:val="0"/>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Sociological trends</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Cultural and social convention</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Population</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 xml:space="preserve">Age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Religious belief</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Social trend</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demographic changes,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rends in the way people live, work, and think</w:t>
            </w: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tc>
        <w:tc>
          <w:tcPr>
            <w:tcW w:w="4621" w:type="dxa"/>
          </w:tcPr>
          <w:p>
            <w:pPr>
              <w:widowControl w:val="0"/>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t>Technological</w:t>
            </w:r>
          </w:p>
          <w:p>
            <w:pPr>
              <w:widowControl w:val="0"/>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 w:eastAsia="en-GB"/>
                <w14:textFill>
                  <w14:solidFill>
                    <w14:schemeClr w14:val="tx1">
                      <w14:lumMod w14:val="85000"/>
                      <w14:lumOff w14:val="15000"/>
                    </w14:schemeClr>
                  </w14:solidFill>
                </w14:textFill>
              </w:rPr>
              <w:t>Technological innovations</w:t>
            </w:r>
            <w:r>
              <w:rPr>
                <w:rFonts w:hint="default" w:ascii="Times New Roman" w:hAnsi="Times New Roman" w:eastAsia="Times New Roman" w:cs="Times New Roman"/>
                <w:color w:val="262626" w:themeColor="text1" w:themeTint="D9"/>
                <w:sz w:val="24"/>
                <w:szCs w:val="24"/>
                <w:u w:val="none"/>
                <w:lang w:val="en" w:eastAsia="en-GB"/>
                <w14:textFill>
                  <w14:solidFill>
                    <w14:schemeClr w14:val="tx1">
                      <w14:lumMod w14:val="85000"/>
                      <w14:lumOff w14:val="15000"/>
                    </w14:schemeClr>
                  </w14:solidFill>
                </w14:textFill>
              </w:rPr>
              <w:t xml:space="preserve"> - </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Automation improved qualities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Incentives</w:t>
            </w:r>
          </w:p>
          <w:p>
            <w:pPr>
              <w:widowControl w:val="0"/>
              <w:numPr>
                <w:ilvl w:val="0"/>
                <w:numId w:val="3"/>
              </w:numPr>
              <w:spacing w:before="100" w:beforeAutospacing="1" w:after="100" w:afterAutospacing="1" w:line="240" w:lineRule="auto"/>
              <w:ind w:left="420" w:leftChars="0" w:hanging="420" w:firstLineChars="0"/>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Outsourcing to control cost  and offer flexibility.</w:t>
            </w:r>
          </w:p>
          <w:p>
            <w:pPr>
              <w:widowControl w:val="0"/>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widowControl w:val="0"/>
              <w:numPr>
                <w:ilvl w:val="0"/>
                <w:numId w:val="0"/>
              </w:numPr>
              <w:spacing w:before="100" w:beforeAutospacing="1" w:after="100" w:afterAutospacing="1" w:line="240" w:lineRule="auto"/>
              <w:jc w:val="both"/>
              <w:rPr>
                <w:rFonts w:hint="default" w:ascii="Times New Roman" w:hAnsi="Times New Roman" w:eastAsia="Times New Roman" w:cs="Times New Roman"/>
                <w:color w:val="262626" w:themeColor="text1" w:themeTint="D9"/>
                <w:sz w:val="24"/>
                <w:szCs w:val="24"/>
                <w:u w:val="none"/>
                <w:vertAlign w:val="baseline"/>
                <w:lang w:val="en-US" w:eastAsia="en-GB"/>
                <w14:textFill>
                  <w14:solidFill>
                    <w14:schemeClr w14:val="tx1">
                      <w14:lumMod w14:val="85000"/>
                      <w14:lumOff w14:val="15000"/>
                    </w14:schemeClr>
                  </w14:solidFill>
                </w14:textFill>
              </w:rPr>
            </w:pPr>
          </w:p>
        </w:tc>
      </w:tr>
    </w:tbl>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Political factors</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These factors takes into the facts of the issues that are happening around the world and the policies, laws implemented that are being updated. It also considers the taxes and tariffs and businesses fall under such categories.When these changes occur it will have an effect on our company.</w:t>
      </w:r>
    </w:p>
    <w:p>
      <w:pPr>
        <w:numPr>
          <w:ilvl w:val="0"/>
          <w:numId w:val="0"/>
        </w:num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Economic factors</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This is based on the general welfare of the economy and its effect on our company. The interest rates, foreign exchange all these will help us to put in place ways to avoid a negative effect but to be in line to succeed in every aspect.</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To be efficient in our dealing with economic factors things to consider are labour, unemployment, skill, wages, expertise, also living cost to meet our target and credit availability. The competition we face financially must be within the economy.</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p>
    <w:p>
      <w:pPr>
        <w:numPr>
          <w:ilvl w:val="0"/>
          <w:numId w:val="0"/>
        </w:num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Social trends</w:t>
      </w:r>
    </w:p>
    <w:p>
      <w:pPr>
        <w:numPr>
          <w:ilvl w:val="0"/>
          <w:numId w:val="0"/>
        </w:num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Countries differ therefore their laws are different and businesses should be aware of all their differences as it will have an impact on them also their products and the services they provide. The culture and also the lifestyle and also the way they structure their domestics should be studied to keep up with the trend and elevate in business.</w:t>
      </w:r>
    </w:p>
    <w:p>
      <w:p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t>Technology</w:t>
      </w:r>
    </w:p>
    <w:p>
      <w:p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 xml:space="preserve">This changes all the time and has a knock on effect if we don’t keep up our competitors will have an edge over us. Technology helps us to integrate into society easily and to learn new ways of solving problems and advancing our business to make profit and be properly organised. </w:t>
      </w:r>
    </w:p>
    <w:p>
      <w:pPr>
        <w:spacing w:before="100" w:beforeAutospacing="1" w:after="100" w:afterAutospacing="1" w:line="240" w:lineRule="auto"/>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eastAsia="sans-serif" w:cs="Times New Roman"/>
          <w:b/>
          <w:bCs/>
          <w:i w:val="0"/>
          <w:caps w:val="0"/>
          <w:color w:val="262626" w:themeColor="text1" w:themeTint="D9"/>
          <w:spacing w:val="0"/>
          <w:sz w:val="24"/>
          <w:szCs w:val="24"/>
          <w:u w:val="none"/>
          <w:shd w:val="clear" w:fill="FFFFFF"/>
          <w14:textFill>
            <w14:solidFill>
              <w14:schemeClr w14:val="tx1">
                <w14:lumMod w14:val="85000"/>
                <w14:lumOff w14:val="15000"/>
              </w14:schemeClr>
            </w14:solidFill>
          </w14:textFill>
        </w:rPr>
        <w:t>A management control system</w:t>
      </w:r>
      <w:r>
        <w:rPr>
          <w:rFonts w:hint="default" w:ascii="Times New Roman" w:hAnsi="Times New Roman" w:eastAsia="sans-serif" w:cs="Times New Roman"/>
          <w:b w:val="0"/>
          <w:i w:val="0"/>
          <w:caps w:val="0"/>
          <w:color w:val="262626" w:themeColor="text1" w:themeTint="D9"/>
          <w:spacing w:val="0"/>
          <w:sz w:val="24"/>
          <w:szCs w:val="24"/>
          <w:u w:val="none"/>
          <w:shd w:val="clear" w:fill="FFFFFF"/>
          <w14:textFill>
            <w14:solidFill>
              <w14:schemeClr w14:val="tx1">
                <w14:lumMod w14:val="85000"/>
                <w14:lumOff w14:val="15000"/>
              </w14:schemeClr>
            </w14:solidFill>
          </w14:textFill>
        </w:rPr>
        <w:t> (MCS) is a system which gathers and uses information to evaluate the performance of different organizational resources like human, physical, financial and also the organization as a whole in light of the organizational strategies pursued.</w:t>
      </w:r>
    </w:p>
    <w:p>
      <w:pPr>
        <w:pStyle w:val="9"/>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t>Part 3</w:t>
      </w:r>
    </w:p>
    <w:p>
      <w:pPr>
        <w:pStyle w:val="9"/>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t>Employee behaviou</w:t>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r is known as the way an employee will react to a situation at work.</w:t>
      </w:r>
    </w:p>
    <w:p>
      <w:pPr>
        <w:pStyle w:val="9"/>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There are two main types of employees.</w:t>
      </w:r>
    </w:p>
    <w:p>
      <w:pPr>
        <w:pStyle w:val="9"/>
        <w:numPr>
          <w:ilvl w:val="0"/>
          <w:numId w:val="4"/>
        </w:numPr>
        <w:ind w:left="425" w:leftChars="0" w:hanging="425"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Some employees can accept stressful environment and can cope in any given situation.</w:t>
      </w:r>
    </w:p>
    <w:p>
      <w:pPr>
        <w:pStyle w:val="9"/>
        <w:numPr>
          <w:ilvl w:val="0"/>
          <w:numId w:val="4"/>
        </w:numPr>
        <w:ind w:left="425" w:leftChars="0" w:hanging="425" w:firstLineChars="0"/>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There are other employees who do not take well to stress and harsh environment without a break down.</w:t>
      </w:r>
    </w:p>
    <w:p>
      <w:pPr>
        <w:pStyle w:val="9"/>
        <w:rPr>
          <w:rFonts w:hint="default" w:ascii="Times New Roman" w:hAnsi="Times New Roman" w:eastAsia="SimSu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The key main technique of managing employees from a employer point of view is to put in the (MCS) that collects all information in order to measure present resources and future strategies that could be implemented or considered.</w:t>
      </w:r>
    </w:p>
    <w:p>
      <w:pPr>
        <w:pStyle w:val="9"/>
        <w:numPr>
          <w:ilvl w:val="0"/>
          <w:numId w:val="0"/>
        </w:numPr>
        <w:ind w:left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numPr>
          <w:ilvl w:val="0"/>
          <w:numId w:val="0"/>
        </w:numPr>
        <w:ind w:left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numPr>
          <w:ilvl w:val="0"/>
          <w:numId w:val="0"/>
        </w:numPr>
        <w:ind w:left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These techniques could also be,</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Management accounting</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Extensive management</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Management control</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Resource allocation</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Communication</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Coordination</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Motivation</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Managerial economics</w:t>
      </w:r>
    </w:p>
    <w:p>
      <w:pPr>
        <w:pStyle w:val="9"/>
        <w:numPr>
          <w:ilvl w:val="0"/>
          <w:numId w:val="5"/>
        </w:numPr>
        <w:ind w:left="420" w:leftChars="0" w:hanging="420" w:firstLineChars="0"/>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t>Social psychology/organisational behaviour</w:t>
      </w:r>
    </w:p>
    <w:p>
      <w:pPr>
        <w:pStyle w:val="9"/>
        <w:numPr>
          <w:ilvl w:val="0"/>
          <w:numId w:val="0"/>
        </w:numPr>
        <w:autoSpaceDE w:val="0"/>
        <w:autoSpaceDN w:val="0"/>
        <w:adjustRightInd w:val="0"/>
        <w:spacing w:after="0" w:line="240" w:lineRule="auto"/>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numPr>
          <w:ilvl w:val="0"/>
          <w:numId w:val="0"/>
        </w:numPr>
        <w:autoSpaceDE w:val="0"/>
        <w:autoSpaceDN w:val="0"/>
        <w:adjustRightInd w:val="0"/>
        <w:spacing w:after="0" w:line="240" w:lineRule="auto"/>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numPr>
          <w:ilvl w:val="0"/>
          <w:numId w:val="0"/>
        </w:numPr>
        <w:autoSpaceDE w:val="0"/>
        <w:autoSpaceDN w:val="0"/>
        <w:adjustRightInd w:val="0"/>
        <w:spacing w:after="0" w:line="240" w:lineRule="auto"/>
        <w:rPr>
          <w:rFonts w:hint="default" w:ascii="Times New Roman" w:hAnsi="Times New Roman" w:eastAsia="SimSun" w:cs="Times New Roman"/>
          <w:color w:val="262626" w:themeColor="text1" w:themeTint="D9"/>
          <w:sz w:val="24"/>
          <w:szCs w:val="24"/>
          <w:u w:val="none"/>
          <w:lang w:val="en-US"/>
          <w14:textFill>
            <w14:solidFill>
              <w14:schemeClr w14:val="tx1">
                <w14:lumMod w14:val="85000"/>
                <w14:lumOff w14:val="15000"/>
              </w14:schemeClr>
            </w14:solidFill>
          </w14:textFill>
        </w:rPr>
      </w:pPr>
    </w:p>
    <w:p>
      <w:pPr>
        <w:pStyle w:val="9"/>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t xml:space="preserve">Part 4- </w:t>
      </w:r>
    </w:p>
    <w:p>
      <w:pPr>
        <w:spacing w:before="100" w:beforeAutospacing="1" w:after="100" w:afterAutospacing="1" w:line="240" w:lineRule="auto"/>
        <w:rPr>
          <w:rFonts w:hint="default" w:ascii="Times New Roman" w:hAnsi="Times New Roman" w:eastAsia="Times New Roman" w:cs="Times New Roman"/>
          <w:b/>
          <w:bCs/>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14:textFill>
            <w14:solidFill>
              <w14:schemeClr w14:val="tx1">
                <w14:lumMod w14:val="85000"/>
                <w14:lumOff w14:val="15000"/>
              </w14:schemeClr>
            </w14:solidFill>
          </w14:textFill>
        </w:rPr>
        <w:t xml:space="preserve">Data analysis skills and information communication technology </w:t>
      </w:r>
    </w:p>
    <w:p>
      <w:pPr>
        <w:spacing w:before="100" w:beforeAutospacing="1" w:after="100" w:afterAutospacing="1" w:line="240" w:lineRule="auto"/>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t> Technology has supported our organisation by giving us the following.</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We can have access to all the information we need to check out the competition on different levels of media access on the computer or any media access.</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It helps stimulate our brain in a lot of challenging ways by looking into further development available and teaches us how it is done.</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It has helped us to be efficient in our way of doing things in different ways imaginable.</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Makes communication easier and quicker by sending information at your finger tip from any part of the world.</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Technology has brought us together by social media and we can work around our clients faster and efficiently as possible with all eyes on details.</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Productivity has increased to a higher level.</w:t>
      </w:r>
    </w:p>
    <w:p>
      <w:pPr>
        <w:spacing w:before="100" w:beforeAutospacing="1" w:after="100" w:afterAutospacing="1" w:line="240" w:lineRule="auto"/>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pPr>
    </w:p>
    <w:p>
      <w:pPr>
        <w:spacing w:before="100" w:beforeAutospacing="1" w:after="100" w:afterAutospacing="1" w:line="240" w:lineRule="auto"/>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pPr>
    </w:p>
    <w:p>
      <w:pPr>
        <w:spacing w:before="100" w:beforeAutospacing="1" w:after="100" w:afterAutospacing="1" w:line="240" w:lineRule="auto"/>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pPr>
    </w:p>
    <w:p>
      <w:pPr>
        <w:spacing w:before="100" w:beforeAutospacing="1" w:after="100" w:afterAutospacing="1" w:line="240" w:lineRule="auto"/>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bCs/>
          <w:color w:val="404040" w:themeColor="text1" w:themeTint="BF"/>
          <w:sz w:val="24"/>
          <w:szCs w:val="24"/>
          <w:u w:val="none"/>
          <w:lang w:val="en-US" w:eastAsia="en-GB"/>
          <w14:textFill>
            <w14:solidFill>
              <w14:schemeClr w14:val="tx1">
                <w14:lumMod w14:val="75000"/>
                <w14:lumOff w14:val="25000"/>
              </w14:schemeClr>
            </w14:solidFill>
          </w14:textFill>
        </w:rPr>
        <w:t>Advantages of Technology in the work place</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Fixed costs reduced.</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It helps us spend only what is required by the quest and if their is extra workload we can get help from other service providers.</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We get the best quality of service from those specialist in that field.</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 xml:space="preserve">We work in unison with companies that supply software (apps, programs).this helps us maintain,organise and manage our daily routines. </w:t>
      </w:r>
    </w:p>
    <w:p>
      <w:pPr>
        <w:spacing w:before="100" w:beforeAutospacing="1" w:after="100" w:afterAutospacing="1" w:line="240" w:lineRule="auto"/>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pPr>
      <w:r>
        <w:rPr>
          <w:rFonts w:hint="default" w:ascii="Times New Roman" w:hAnsi="Times New Roman" w:eastAsia="Times New Roman" w:cs="Times New Roman"/>
          <w:b w:val="0"/>
          <w:bCs w:val="0"/>
          <w:color w:val="404040" w:themeColor="text1" w:themeTint="BF"/>
          <w:sz w:val="24"/>
          <w:szCs w:val="24"/>
          <w:u w:val="none"/>
          <w:lang w:val="en-US" w:eastAsia="en-GB"/>
          <w14:textFill>
            <w14:solidFill>
              <w14:schemeClr w14:val="tx1">
                <w14:lumMod w14:val="75000"/>
                <w14:lumOff w14:val="25000"/>
              </w14:schemeClr>
            </w14:solidFill>
          </w14:textFill>
        </w:rPr>
        <w:t>This method saves money rather than employing extra staff or professionals to develop hired software.</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50" w:afterAutospacing="0" w:line="319" w:lineRule="atLeast"/>
        <w:ind w:left="0" w:right="0" w:firstLine="0"/>
        <w:rPr>
          <w:rFonts w:hint="default" w:ascii="Times New Roman" w:hAnsi="Times New Roman" w:eastAsia="NeoSansStd-Light" w:cs="Times New Roman"/>
          <w:b/>
          <w:bCs/>
          <w:i w:val="0"/>
          <w:caps w:val="0"/>
          <w:color w:val="262626" w:themeColor="text1" w:themeTint="D9"/>
          <w:spacing w:val="0"/>
          <w:sz w:val="24"/>
          <w:szCs w:val="24"/>
          <w:u w:val="none"/>
          <w14:textFill>
            <w14:solidFill>
              <w14:schemeClr w14:val="tx1">
                <w14:lumMod w14:val="85000"/>
                <w14:lumOff w14:val="15000"/>
              </w14:schemeClr>
            </w14:solidFill>
          </w14:textFill>
        </w:rPr>
      </w:pPr>
      <w:r>
        <w:rPr>
          <w:rFonts w:hint="default" w:ascii="Times New Roman" w:hAnsi="Times New Roman" w:eastAsia="NeoSansStd-Light" w:cs="Times New Roman"/>
          <w:b/>
          <w:bCs/>
          <w:i w:val="0"/>
          <w:caps w:val="0"/>
          <w:color w:val="262626" w:themeColor="text1" w:themeTint="D9"/>
          <w:spacing w:val="0"/>
          <w:sz w:val="24"/>
          <w:szCs w:val="24"/>
          <w:u w:val="none"/>
          <w:lang w:val="en-US"/>
          <w14:textFill>
            <w14:solidFill>
              <w14:schemeClr w14:val="tx1">
                <w14:lumMod w14:val="85000"/>
                <w14:lumOff w14:val="15000"/>
              </w14:schemeClr>
            </w14:solidFill>
          </w14:textFill>
        </w:rPr>
        <w:t>Disa</w:t>
      </w:r>
      <w:r>
        <w:rPr>
          <w:rFonts w:hint="default" w:ascii="Times New Roman" w:hAnsi="Times New Roman" w:eastAsia="NeoSansStd-Light" w:cs="Times New Roman"/>
          <w:b/>
          <w:bCs/>
          <w:i w:val="0"/>
          <w:caps w:val="0"/>
          <w:color w:val="262626" w:themeColor="text1" w:themeTint="D9"/>
          <w:spacing w:val="0"/>
          <w:sz w:val="24"/>
          <w:szCs w:val="24"/>
          <w:u w:val="none"/>
          <w14:textFill>
            <w14:solidFill>
              <w14:schemeClr w14:val="tx1">
                <w14:lumMod w14:val="85000"/>
                <w14:lumOff w14:val="15000"/>
              </w14:schemeClr>
            </w14:solidFill>
          </w14:textFill>
        </w:rPr>
        <w:t>dvantages</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50" w:afterAutospacing="0" w:line="319" w:lineRule="atLeast"/>
        <w:ind w:left="0" w:right="0" w:firstLine="0"/>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pPr>
      <w:r>
        <w:rPr>
          <w:rFonts w:hint="default" w:ascii="Times New Roman" w:hAnsi="Times New Roman" w:eastAsia="NeoSansStd-Light" w:cs="Times New Roman"/>
          <w:b w:val="0"/>
          <w:i w:val="0"/>
          <w:color w:val="262626" w:themeColor="text1" w:themeTint="D9"/>
          <w:spacing w:val="0"/>
          <w:sz w:val="24"/>
          <w:szCs w:val="24"/>
          <w:u w:val="none"/>
          <w:lang w:val="en-US"/>
          <w14:textFill>
            <w14:solidFill>
              <w14:schemeClr w14:val="tx1">
                <w14:lumMod w14:val="85000"/>
                <w14:lumOff w14:val="15000"/>
              </w14:schemeClr>
            </w14:solidFill>
          </w14:textFill>
        </w:rPr>
        <w:t>C</w:t>
      </w:r>
      <w:r>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t>ontrol loss</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50" w:afterAutospacing="0" w:line="319" w:lineRule="atLeast"/>
        <w:ind w:left="0" w:right="0" w:firstLine="0"/>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pPr>
      <w:r>
        <w:rPr>
          <w:rFonts w:hint="default" w:ascii="Times New Roman" w:hAnsi="Times New Roman" w:eastAsia="NeoSansStd-Light" w:cs="Times New Roman"/>
          <w:b w:val="0"/>
          <w:i w:val="0"/>
          <w:color w:val="262626" w:themeColor="text1" w:themeTint="D9"/>
          <w:spacing w:val="0"/>
          <w:sz w:val="24"/>
          <w:szCs w:val="24"/>
          <w:u w:val="none"/>
          <w:lang w:val="en-US"/>
          <w14:textFill>
            <w14:solidFill>
              <w14:schemeClr w14:val="tx1">
                <w14:lumMod w14:val="85000"/>
                <w14:lumOff w14:val="15000"/>
              </w14:schemeClr>
            </w14:solidFill>
          </w14:textFill>
        </w:rPr>
        <w:t>T</w:t>
      </w:r>
      <w:r>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t>hird parties brings about not having total control over the companies affairs especially in providing services or dealing directly with customers.</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50" w:afterAutospacing="0" w:line="319" w:lineRule="atLeast"/>
        <w:ind w:left="0" w:right="0" w:firstLine="0"/>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pPr>
      <w:r>
        <w:rPr>
          <w:rFonts w:hint="default" w:ascii="Times New Roman" w:hAnsi="Times New Roman" w:eastAsia="NeoSansStd-Light" w:cs="Times New Roman"/>
          <w:b w:val="0"/>
          <w:i w:val="0"/>
          <w:color w:val="262626" w:themeColor="text1" w:themeTint="D9"/>
          <w:spacing w:val="0"/>
          <w:sz w:val="24"/>
          <w:szCs w:val="24"/>
          <w:u w:val="none"/>
          <w:lang w:val="en-US"/>
          <w14:textFill>
            <w14:solidFill>
              <w14:schemeClr w14:val="tx1">
                <w14:lumMod w14:val="85000"/>
                <w14:lumOff w14:val="15000"/>
              </w14:schemeClr>
            </w14:solidFill>
          </w14:textFill>
        </w:rPr>
        <w:t>L</w:t>
      </w:r>
      <w:r>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t>acking aligning - company policies might be jeopardised and therefore when there are external help there is a need to make sure the companies policy is transmitted appropriately to and from.</w:t>
      </w:r>
    </w:p>
    <w:p>
      <w:pPr>
        <w:pStyle w:val="2"/>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150" w:afterAutospacing="0" w:line="319" w:lineRule="atLeast"/>
        <w:ind w:left="0" w:right="0" w:firstLine="0"/>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pPr>
      <w:r>
        <w:rPr>
          <w:rFonts w:hint="default" w:ascii="Times New Roman" w:hAnsi="Times New Roman" w:eastAsia="NeoSansStd-Light" w:cs="Times New Roman"/>
          <w:b w:val="0"/>
          <w:i w:val="0"/>
          <w:color w:val="262626" w:themeColor="text1" w:themeTint="D9"/>
          <w:spacing w:val="0"/>
          <w:sz w:val="24"/>
          <w:szCs w:val="24"/>
          <w:u w:val="none"/>
          <w:lang w:val="en-US"/>
          <w14:textFill>
            <w14:solidFill>
              <w14:schemeClr w14:val="tx1">
                <w14:lumMod w14:val="85000"/>
                <w14:lumOff w14:val="15000"/>
              </w14:schemeClr>
            </w14:solidFill>
          </w14:textFill>
        </w:rPr>
        <w:t>S</w:t>
      </w:r>
      <w:r>
        <w:rPr>
          <w:rFonts w:hint="default" w:ascii="Times New Roman" w:hAnsi="Times New Roman" w:eastAsia="NeoSansStd-Light" w:cs="Times New Roman"/>
          <w:b w:val="0"/>
          <w:i w:val="0"/>
          <w:caps w:val="0"/>
          <w:color w:val="262626" w:themeColor="text1" w:themeTint="D9"/>
          <w:spacing w:val="0"/>
          <w:sz w:val="24"/>
          <w:szCs w:val="24"/>
          <w:u w:val="none"/>
          <w:lang w:val="en-US"/>
          <w14:textFill>
            <w14:solidFill>
              <w14:schemeClr w14:val="tx1">
                <w14:lumMod w14:val="85000"/>
                <w14:lumOff w14:val="15000"/>
              </w14:schemeClr>
            </w14:solidFill>
          </w14:textFill>
        </w:rPr>
        <w:t>ecurity scepticism - our company do not want to share data but rather keep it secure and confidential and make sure it remains within the company especially that which is to do with the customers.</w:t>
      </w:r>
    </w:p>
    <w:p>
      <w:pPr>
        <w:spacing w:before="100" w:beforeAutospacing="1" w:after="100" w:afterAutospacing="1" w:line="240" w:lineRule="auto"/>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pPr>
      <w:r>
        <w:rPr>
          <w:rFonts w:hint="default" w:ascii="Times New Roman" w:hAnsi="Times New Roman" w:eastAsia="Times New Roman" w:cs="Times New Roman"/>
          <w:color w:val="262626" w:themeColor="text1" w:themeTint="D9"/>
          <w:sz w:val="24"/>
          <w:szCs w:val="24"/>
          <w:u w:val="none"/>
          <w:lang w:val="en-US" w:eastAsia="en-GB"/>
          <w14:textFill>
            <w14:solidFill>
              <w14:schemeClr w14:val="tx1">
                <w14:lumMod w14:val="85000"/>
                <w14:lumOff w14:val="15000"/>
              </w14:schemeClr>
            </w14:solidFill>
          </w14:textFill>
        </w:rPr>
        <w:t> </w:t>
      </w: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p>
    <w:p>
      <w:pP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b/>
          <w:bCs/>
          <w:color w:val="262626" w:themeColor="text1" w:themeTint="D9"/>
          <w:sz w:val="24"/>
          <w:szCs w:val="24"/>
          <w:u w:val="none"/>
          <w:lang w:val="en-US"/>
          <w14:textFill>
            <w14:solidFill>
              <w14:schemeClr w14:val="tx1">
                <w14:lumMod w14:val="85000"/>
                <w14:lumOff w14:val="15000"/>
              </w14:schemeClr>
            </w14:solidFill>
          </w14:textFill>
        </w:rPr>
        <w:t>References</w:t>
      </w: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instrText xml:space="preserve"> HYPERLINK "http://managedhealthcareexecutive.modernmedicine.com/managed-healthcare-executive/news/clinical/clinical-pharmacology/health-affects-work-and-work-affect" </w:instrTex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separate"/>
      </w:r>
      <w:r>
        <w:rPr>
          <w:rStyle w:val="5"/>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http://managedhealthcareexecutive.modernmedicine.com/managed-healthcare-executive/news/clinical/clinical-pharmacology/health-affects-work-and-work-affect</w:t>
      </w:r>
      <w:r>
        <w:rPr>
          <w:rStyle w:val="5"/>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end"/>
      </w:r>
    </w:p>
    <w:p>
      <w:pPr>
        <w:rPr>
          <w:rStyle w:val="4"/>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r>
        <w:rPr>
          <w:rStyle w:val="6"/>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www.utc.edu</w:t>
      </w:r>
      <w:r>
        <w:rPr>
          <w:rStyle w:val="4"/>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 xml:space="preserve"> › … › </w: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instrText xml:space="preserve"> HYPERLINK "http://www.utc.edu/walker-center-teaching-learning/teaching-resources/" </w:instrTex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separate"/>
      </w:r>
      <w:r>
        <w:rPr>
          <w:rStyle w:val="4"/>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Online Resources for Faculty</w:t>
      </w:r>
      <w:r>
        <w:rPr>
          <w:rStyle w:val="4"/>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fldChar w:fldCharType="end"/>
      </w:r>
    </w:p>
    <w:p>
      <w:pPr>
        <w:rPr>
          <w:rStyle w:val="4"/>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instrText xml:space="preserve"> HYPERLINK "https://www.forbes.com/sites/glennllopis/2013/11/04" </w:instrTex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separate"/>
      </w:r>
      <w:r>
        <w:rPr>
          <w:rStyle w:val="5"/>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https://www.forbes.com/sites/glennllopis/201</w:t>
      </w:r>
      <w:r>
        <w:rPr>
          <w:rStyle w:val="5"/>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8</w:t>
      </w:r>
      <w:r>
        <w:rPr>
          <w:rStyle w:val="5"/>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/1/</w:t>
      </w:r>
      <w:r>
        <w:rPr>
          <w:rStyle w:val="5"/>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1</w:t>
      </w:r>
      <w:r>
        <w:rPr>
          <w:rStyle w:val="5"/>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t>4</w:t>
      </w:r>
      <w:r>
        <w:rPr>
          <w:rStyle w:val="5"/>
          <w:rFonts w:hint="default" w:ascii="Times New Roman" w:hAnsi="Times New Roman" w:cs="Times New Roman"/>
          <w:color w:val="262626" w:themeColor="text1" w:themeTint="D9"/>
          <w:sz w:val="24"/>
          <w:szCs w:val="24"/>
          <w:u w:val="none"/>
          <w:lang w:val="en"/>
          <w14:textFill>
            <w14:solidFill>
              <w14:schemeClr w14:val="tx1">
                <w14:lumMod w14:val="85000"/>
                <w14:lumOff w14:val="15000"/>
              </w14:schemeClr>
            </w14:solidFill>
          </w14:textFill>
        </w:rPr>
        <w:fldChar w:fldCharType="end"/>
      </w: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instrText xml:space="preserve"> HYPERLINK "https://www.useoftechnology.com/modern-technology-advantages-disadvantages/" </w:instrTex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separate"/>
      </w:r>
      <w:r>
        <w:rPr>
          <w:rStyle w:val="5"/>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https://www.useoftechnology.com/modern-technology-advantages-disadvantages/</w:t>
      </w:r>
      <w:r>
        <w:rPr>
          <w:rStyle w:val="5"/>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end"/>
      </w:r>
      <w:r>
        <w:rPr>
          <w:rStyle w:val="5"/>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Accessed 2018/01/12</w:t>
      </w:r>
    </w:p>
    <w:p>
      <w:pP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instrText xml:space="preserve"> HYPERLINK "https://www.healthknowledge.org.uk/public-health-textbook/organisation-management/5b-understanding-ofs/assessing-impact-external-influences" </w:instrTex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separate"/>
      </w:r>
      <w:r>
        <w:rPr>
          <w:rStyle w:val="5"/>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https://www.healthknowledge.org.uk/public-health-textbook/organisation-management/5b-understanding-ofs/assessing-impact-external-influences</w: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end"/>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(accessed 2018/12/01)</w:t>
      </w:r>
    </w:p>
    <w:p>
      <w:pP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instrText xml:space="preserve"> HYPERLINK "http://www.free-management-ebooks.com/dldebk-pdf/fme-pestle-analysis.pdf(accessed" </w:instrTex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separate"/>
      </w:r>
      <w:r>
        <w:rPr>
          <w:rStyle w:val="5"/>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t>http://www.free-management-ebooks.com/dldebk-pdf/fme-pestle-analysis.pdf</w:t>
      </w:r>
      <w:r>
        <w:rPr>
          <w:rStyle w:val="5"/>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(accessed</w:t>
      </w:r>
      <w:r>
        <w:rPr>
          <w:rFonts w:hint="default" w:ascii="Times New Roman" w:hAnsi="Times New Roman" w:cs="Times New Roman"/>
          <w:color w:val="262626" w:themeColor="text1" w:themeTint="D9"/>
          <w:sz w:val="24"/>
          <w:szCs w:val="24"/>
          <w:u w:val="none"/>
          <w14:textFill>
            <w14:solidFill>
              <w14:schemeClr w14:val="tx1">
                <w14:lumMod w14:val="85000"/>
                <w14:lumOff w14:val="15000"/>
              </w14:schemeClr>
            </w14:solidFill>
          </w14:textFill>
        </w:rPr>
        <w:fldChar w:fldCharType="end"/>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 xml:space="preserve"> 2018/01/12)</w:t>
      </w:r>
    </w:p>
    <w:p>
      <w:pP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pP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fldChar w:fldCharType="begin"/>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instrText xml:space="preserve"> HYPERLINK "http://pestleanalysis.com/pestle-analysis-business-environmental-analysis/accessed" </w:instrText>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fldChar w:fldCharType="separate"/>
      </w:r>
      <w:r>
        <w:rPr>
          <w:rStyle w:val="5"/>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http://pestleanalysis.com/pestle-analysis-business-environmental-analysis/accessed</w:t>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fldChar w:fldCharType="end"/>
      </w:r>
      <w:r>
        <w:rPr>
          <w:rFonts w:hint="default" w:ascii="Times New Roman" w:hAnsi="Times New Roman" w:cs="Times New Roman"/>
          <w:color w:val="262626" w:themeColor="text1" w:themeTint="D9"/>
          <w:sz w:val="24"/>
          <w:szCs w:val="24"/>
          <w:u w:val="none"/>
          <w:lang w:val="en-US"/>
          <w14:textFill>
            <w14:solidFill>
              <w14:schemeClr w14:val="tx1">
                <w14:lumMod w14:val="85000"/>
                <w14:lumOff w14:val="15000"/>
              </w14:schemeClr>
            </w14:solidFill>
          </w14:textFill>
        </w:rPr>
        <w:t xml:space="preserve"> 15/01/2018</w:t>
      </w: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roman"/>
    <w:pitch w:val="default"/>
    <w:sig w:usb0="00007A87" w:usb1="80000000" w:usb2="00000008"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altName w:val="Lucida Sans Unicode"/>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00007A87" w:usb1="80000000" w:usb2="00000008" w:usb3="00000000" w:csb0="400001FF" w:csb1="FFFF0000"/>
  </w:font>
  <w:font w:name="黑体">
    <w:altName w:val="Lucida Sans Unicode"/>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00007A87" w:usb1="80000000" w:usb2="00000008" w:usb3="00000000" w:csb0="400001FF" w:csb1="FFFF0000"/>
  </w:font>
  <w:font w:name="Cambria">
    <w:altName w:val="Shruti"/>
    <w:panose1 w:val="02040503050406030204"/>
    <w:charset w:val="00"/>
    <w:family w:val="roman"/>
    <w:pitch w:val="default"/>
    <w:sig w:usb0="00000000" w:usb1="00000000" w:usb2="00000000" w:usb3="00000000" w:csb0="0000019F" w:csb1="00000000"/>
  </w:font>
  <w:font w:name="Calibri">
    <w:altName w:val="Lucida Sans Unicode"/>
    <w:panose1 w:val="020F0502020204030204"/>
    <w:charset w:val="00"/>
    <w:family w:val="swiss"/>
    <w:pitch w:val="default"/>
    <w:sig w:usb0="00000000" w:usb1="00000000" w:usb2="00000001" w:usb3="00000000" w:csb0="0000019F" w:csb1="00000000"/>
  </w:font>
  <w:font w:name="SimSun">
    <w:altName w:val="Latha"/>
    <w:panose1 w:val="00000000000000000000"/>
    <w:charset w:val="00"/>
    <w:family w:val="auto"/>
    <w:pitch w:val="default"/>
    <w:sig w:usb0="00000000" w:usb1="00000000" w:usb2="00000000" w:usb3="00000000" w:csb0="00000000" w:csb1="00000000"/>
  </w:font>
  <w:font w:name="Lucida Sans Unicode">
    <w:panose1 w:val="020B0602030504020204"/>
    <w:charset w:val="00"/>
    <w:family w:val="auto"/>
    <w:pitch w:val="default"/>
    <w:sig w:usb0="80001AFF" w:usb1="0000396B" w:usb2="00000000" w:usb3="00000000" w:csb0="0000003F" w:csb1="D7F70000"/>
  </w:font>
  <w:font w:name="Latha">
    <w:panose1 w:val="02000400000000000000"/>
    <w:charset w:val="00"/>
    <w:family w:val="auto"/>
    <w:pitch w:val="default"/>
    <w:sig w:usb0="00100000" w:usb1="00000000" w:usb2="00000000" w:usb3="00000000" w:csb0="00000000" w:csb1="00000000"/>
  </w:font>
  <w:font w:name="Shruti">
    <w:panose1 w:val="02000500000000000000"/>
    <w:charset w:val="00"/>
    <w:family w:val="auto"/>
    <w:pitch w:val="default"/>
    <w:sig w:usb0="00040000" w:usb1="00000000" w:usb2="00000000" w:usb3="00000000" w:csb0="00000000" w:csb1="00000000"/>
  </w:font>
  <w:font w:name="SimSun">
    <w:altName w:val="Times New Roman"/>
    <w:panose1 w:val="00000000000000000000"/>
    <w:charset w:val="86"/>
    <w:family w:val="auto"/>
    <w:pitch w:val="default"/>
    <w:sig w:usb0="00000000" w:usb1="00000000" w:usb2="00000000" w:usb3="00000000" w:csb0="00000000" w:csb1="00000000"/>
  </w:font>
  <w:font w:name="SimSun">
    <w:altName w:val="Lucida Sans Unicode"/>
    <w:panose1 w:val="02010600030101010101"/>
    <w:charset w:val="86"/>
    <w:family w:val="auto"/>
    <w:pitch w:val="default"/>
    <w:sig w:usb0="00000000" w:usb1="00000000" w:usb2="00000010" w:usb3="00000000" w:csb0="00040001" w:csb1="00000000"/>
  </w:font>
  <w:font w:name="Calibri">
    <w:altName w:val="Lucida Sans Unicode"/>
    <w:panose1 w:val="020F0502020204030204"/>
    <w:charset w:val="86"/>
    <w:family w:val="swiss"/>
    <w:pitch w:val="default"/>
    <w:sig w:usb0="00000000" w:usb1="00000000" w:usb2="00000001" w:usb3="00000000" w:csb0="0000019F" w:csb1="00000000"/>
  </w:font>
  <w:font w:name="Symbol">
    <w:panose1 w:val="05050102010706020507"/>
    <w:charset w:val="02"/>
    <w:family w:val="roman"/>
    <w:pitch w:val="default"/>
    <w:sig w:usb0="00000000" w:usb1="00000000" w:usb2="00000000" w:usb3="00000000" w:csb0="80000000" w:csb1="00000000"/>
  </w:font>
  <w:font w:name="Corbel">
    <w:altName w:val="Shruti"/>
    <w:panose1 w:val="020B0503020204020204"/>
    <w:charset w:val="00"/>
    <w:family w:val="swiss"/>
    <w:pitch w:val="default"/>
    <w:sig w:usb0="00000000" w:usb1="00000000" w:usb2="00000000" w:usb3="00000000" w:csb0="0000019F" w:csb1="00000000"/>
  </w:font>
  <w:font w:name="Open Sans">
    <w:altName w:val="Times New Roman"/>
    <w:panose1 w:val="00000000000000000000"/>
    <w:charset w:val="00"/>
    <w:family w:val="auto"/>
    <w:pitch w:val="default"/>
    <w:sig w:usb0="00000000" w:usb1="00000000" w:usb2="00000000" w:usb3="00000000" w:csb0="00000000" w:csb1="00000000"/>
  </w:font>
  <w:font w:name="Calibri Light">
    <w:altName w:val="Latha"/>
    <w:panose1 w:val="020F0302020204030204"/>
    <w:charset w:val="00"/>
    <w:family w:val="swiss"/>
    <w:pitch w:val="default"/>
    <w:sig w:usb0="00000000" w:usb1="00000000" w:usb2="00000009" w:usb3="00000000" w:csb0="000001FF" w:csb1="00000000"/>
  </w:font>
  <w:font w:name="Wingdings">
    <w:panose1 w:val="05000000000000000000"/>
    <w:charset w:val="00"/>
    <w:family w:val="auto"/>
    <w:pitch w:val="default"/>
    <w:sig w:usb0="00000000" w:usb1="00000000" w:usb2="00000000" w:usb3="00000000" w:csb0="80000000" w:csb1="00000000"/>
  </w:font>
  <w:font w:name="sans-serif">
    <w:altName w:val="Latha"/>
    <w:panose1 w:val="00000000000000000000"/>
    <w:charset w:val="00"/>
    <w:family w:val="auto"/>
    <w:pitch w:val="default"/>
    <w:sig w:usb0="00000000" w:usb1="00000000" w:usb2="00000000" w:usb3="00000000" w:csb0="00000000" w:csb1="00000000"/>
  </w:font>
  <w:font w:name="Lucida Sans Unicode">
    <w:panose1 w:val="020B0602030504020204"/>
    <w:charset w:val="86"/>
    <w:family w:val="auto"/>
    <w:pitch w:val="default"/>
    <w:sig w:usb0="80001AFF" w:usb1="0000396B" w:usb2="00000000" w:usb3="00000000" w:csb0="0000003F" w:csb1="D7F70000"/>
  </w:font>
  <w:font w:name="NeoSansStd-Light">
    <w:altName w:val="Latha"/>
    <w:panose1 w:val="00000000000000000000"/>
    <w:charset w:val="00"/>
    <w:family w:val="auto"/>
    <w:pitch w:val="default"/>
    <w:sig w:usb0="00000000" w:usb1="00000000" w:usb2="00000000" w:usb3="00000000" w:csb0="00000000" w:csb1="00000000"/>
  </w:font>
  <w:font w:name="Arial Black">
    <w:panose1 w:val="020B0A04020102020204"/>
    <w:charset w:val="00"/>
    <w:family w:val="auto"/>
    <w:pitch w:val="default"/>
    <w:sig w:usb0="00000287" w:usb1="00000000" w:usb2="00000000" w:usb3="00000000" w:csb0="2000009F" w:csb1="DFD70000"/>
  </w:font>
  <w:font w:name="Comic Sans MS">
    <w:panose1 w:val="030F0702030302020204"/>
    <w:charset w:val="00"/>
    <w:family w:val="auto"/>
    <w:pitch w:val="default"/>
    <w:sig w:usb0="00000287" w:usb1="00000000" w:usb2="00000000" w:usb3="00000000" w:csb0="2000009F" w:csb1="00000000"/>
  </w:font>
  <w:font w:name="Estrangelo Edessa">
    <w:panose1 w:val="03080600000000000000"/>
    <w:charset w:val="00"/>
    <w:family w:val="auto"/>
    <w:pitch w:val="default"/>
    <w:sig w:usb0="80006040" w:usb1="00000000" w:usb2="00000080" w:usb3="00000000" w:csb0="00000000" w:csb1="00000000"/>
  </w:font>
  <w:font w:name="Gautami">
    <w:panose1 w:val="02000500000000000000"/>
    <w:charset w:val="00"/>
    <w:family w:val="auto"/>
    <w:pitch w:val="default"/>
    <w:sig w:usb0="00200000" w:usb1="00000000" w:usb2="00000000" w:usb3="00000000" w:csb0="00000000" w:csb1="00000000"/>
  </w:font>
  <w:font w:name="Lucida Console">
    <w:panose1 w:val="020B0609040504020204"/>
    <w:charset w:val="00"/>
    <w:family w:val="auto"/>
    <w:pitch w:val="default"/>
    <w:sig w:usb0="8000028F" w:usb1="00001800" w:usb2="00000000" w:usb3="00000000" w:csb0="0000001F" w:csb1="D7D70000"/>
  </w:font>
  <w:font w:name="Mangal">
    <w:panose1 w:val="00000400000000000000"/>
    <w:charset w:val="00"/>
    <w:family w:val="auto"/>
    <w:pitch w:val="default"/>
    <w:sig w:usb0="00008000" w:usb1="00000000" w:usb2="00000000" w:usb3="00000000" w:csb0="00000000" w:csb1="00000000"/>
  </w:font>
  <w:font w:name="Marlett">
    <w:panose1 w:val="00000000000000000000"/>
    <w:charset w:val="00"/>
    <w:family w:val="auto"/>
    <w:pitch w:val="default"/>
    <w:sig w:usb0="00000000" w:usb1="00000000" w:usb2="00000000" w:usb3="00000000" w:csb0="80000000" w:csb1="00000000"/>
  </w:font>
  <w:font w:name="Microsoft Sans Serif">
    <w:panose1 w:val="020B0604020202020204"/>
    <w:charset w:val="00"/>
    <w:family w:val="auto"/>
    <w:pitch w:val="default"/>
    <w:sig w:usb0="61007BDF" w:usb1="80000000" w:usb2="00000008" w:usb3="00000000" w:csb0="200101FF" w:csb1="20280000"/>
  </w:font>
  <w:font w:name="MT Extra">
    <w:panose1 w:val="05050102010205020202"/>
    <w:charset w:val="00"/>
    <w:family w:val="auto"/>
    <w:pitch w:val="default"/>
    <w:sig w:usb0="80000000" w:usb1="00000000" w:usb2="00000000" w:usb3="00000000" w:csb0="00000000" w:csb1="00000000"/>
  </w:font>
  <w:font w:name="MV Boli">
    <w:panose1 w:val="02000500030200090000"/>
    <w:charset w:val="00"/>
    <w:family w:val="auto"/>
    <w:pitch w:val="default"/>
    <w:sig w:usb0="00000000" w:usb1="00000000" w:usb2="00000100" w:usb3="00000000" w:csb0="00000000" w:csb1="00000000"/>
  </w:font>
  <w:font w:name="Impact">
    <w:panose1 w:val="020B0806030902050204"/>
    <w:charset w:val="00"/>
    <w:family w:val="auto"/>
    <w:pitch w:val="default"/>
    <w:sig w:usb0="00000287" w:usb1="00000000" w:usb2="00000000" w:usb3="00000000" w:csb0="2000009F" w:csb1="DFD70000"/>
  </w:font>
  <w:font w:name="Georgia">
    <w:panose1 w:val="02040502050405020303"/>
    <w:charset w:val="00"/>
    <w:family w:val="auto"/>
    <w:pitch w:val="default"/>
    <w:sig w:usb0="00000287" w:usb1="00000000" w:usb2="00000000" w:usb3="00000000" w:csb0="2000009F" w:csb1="00000000"/>
  </w:font>
  <w:font w:name="Franklin Gothic Medium">
    <w:panose1 w:val="020B0603020102020204"/>
    <w:charset w:val="00"/>
    <w:family w:val="auto"/>
    <w:pitch w:val="default"/>
    <w:sig w:usb0="00000287" w:usb1="00000000" w:usb2="00000000" w:usb3="00000000" w:csb0="2000009F" w:csb1="DFD7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61007A87" w:usb1="80000000" w:usb2="00000008" w:usb3="00000000" w:csb0="200101FF" w:csb1="20280000"/>
  </w:font>
  <w:font w:name="TeamViewer13">
    <w:panose1 w:val="050B0102010101010101"/>
    <w:charset w:val="00"/>
    <w:family w:val="auto"/>
    <w:pitch w:val="default"/>
    <w:sig w:usb0="00000000" w:usb1="00000000" w:usb2="00000000" w:usb3="80000000" w:csb0="00000000" w:csb1="00008000"/>
  </w:font>
  <w:font w:name="Roboto">
    <w:altName w:val="Latha"/>
    <w:panose1 w:val="00000000000000000000"/>
    <w:charset w:val="00"/>
    <w:family w:val="auto"/>
    <w:pitch w:val="default"/>
    <w:sig w:usb0="00000000" w:usb1="00000000" w:usb2="00000000" w:usb3="00000000" w:csb0="00000000" w:csb1="00000000"/>
  </w:font>
  <w:font w:name="SimSun">
    <w:altName w:val="Lucida Sans Unicode"/>
    <w:panose1 w:val="02010600030101010101"/>
    <w:charset w:val="86"/>
    <w:family w:val="auto"/>
    <w:pitch w:val="default"/>
    <w:sig w:usb0="00000000" w:usb1="00000000" w:usb2="00000010"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5F16DB"/>
    <w:multiLevelType w:val="singleLevel"/>
    <w:tmpl w:val="5A5F16DB"/>
    <w:lvl w:ilvl="0" w:tentative="0">
      <w:start w:val="1"/>
      <w:numFmt w:val="bullet"/>
      <w:lvlText w:val=""/>
      <w:lvlJc w:val="left"/>
      <w:pPr>
        <w:ind w:left="420" w:leftChars="0" w:hanging="420" w:firstLineChars="0"/>
      </w:pPr>
      <w:rPr>
        <w:rFonts w:hint="default" w:ascii="Wingdings" w:hAnsi="Wingdings"/>
      </w:rPr>
    </w:lvl>
  </w:abstractNum>
  <w:abstractNum w:abstractNumId="1">
    <w:nsid w:val="5A5F23AA"/>
    <w:multiLevelType w:val="singleLevel"/>
    <w:tmpl w:val="5A5F23AA"/>
    <w:lvl w:ilvl="0" w:tentative="0">
      <w:start w:val="1"/>
      <w:numFmt w:val="bullet"/>
      <w:lvlText w:val=""/>
      <w:lvlJc w:val="left"/>
      <w:pPr>
        <w:ind w:left="420" w:leftChars="0" w:hanging="420" w:firstLineChars="0"/>
      </w:pPr>
      <w:rPr>
        <w:rFonts w:hint="default" w:ascii="Wingdings" w:hAnsi="Wingdings"/>
      </w:rPr>
    </w:lvl>
  </w:abstractNum>
  <w:abstractNum w:abstractNumId="2">
    <w:nsid w:val="5A5F24FA"/>
    <w:multiLevelType w:val="singleLevel"/>
    <w:tmpl w:val="5A5F24FA"/>
    <w:lvl w:ilvl="0" w:tentative="0">
      <w:start w:val="1"/>
      <w:numFmt w:val="bullet"/>
      <w:lvlText w:val=""/>
      <w:lvlJc w:val="left"/>
      <w:pPr>
        <w:ind w:left="420" w:leftChars="0" w:hanging="420" w:firstLineChars="0"/>
      </w:pPr>
      <w:rPr>
        <w:rFonts w:hint="default" w:ascii="Wingdings" w:hAnsi="Wingdings"/>
      </w:rPr>
    </w:lvl>
  </w:abstractNum>
  <w:abstractNum w:abstractNumId="3">
    <w:nsid w:val="5A5F44D0"/>
    <w:multiLevelType w:val="singleLevel"/>
    <w:tmpl w:val="5A5F44D0"/>
    <w:lvl w:ilvl="0" w:tentative="0">
      <w:start w:val="1"/>
      <w:numFmt w:val="decimal"/>
      <w:lvlText w:val="%1."/>
      <w:lvlJc w:val="left"/>
      <w:pPr>
        <w:ind w:left="425" w:leftChars="0" w:hanging="425" w:firstLineChars="0"/>
      </w:pPr>
      <w:rPr>
        <w:rFonts w:hint="default"/>
      </w:rPr>
    </w:lvl>
  </w:abstractNum>
  <w:abstractNum w:abstractNumId="4">
    <w:nsid w:val="5A5F4A8F"/>
    <w:multiLevelType w:val="singleLevel"/>
    <w:tmpl w:val="5A5F4A8F"/>
    <w:lvl w:ilvl="0" w:tentative="0">
      <w:start w:val="1"/>
      <w:numFmt w:val="bullet"/>
      <w:lvlText w:val=""/>
      <w:lvlJc w:val="left"/>
      <w:pPr>
        <w:ind w:left="420" w:leftChars="0" w:hanging="420" w:firstLineChars="0"/>
      </w:pPr>
      <w:rPr>
        <w:rFonts w:hint="default" w:ascii="Wingdings" w:hAnsi="Wingdings"/>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7C03"/>
    <w:rsid w:val="00047C03"/>
    <w:rsid w:val="001F4471"/>
    <w:rsid w:val="00513CEE"/>
    <w:rsid w:val="00903B3D"/>
    <w:rsid w:val="009B23FD"/>
    <w:rsid w:val="00B30264"/>
    <w:rsid w:val="00B97865"/>
    <w:rsid w:val="00BB2453"/>
    <w:rsid w:val="00BC0796"/>
    <w:rsid w:val="15E81A65"/>
    <w:rsid w:val="169F3EF2"/>
    <w:rsid w:val="22C76557"/>
    <w:rsid w:val="26E4550A"/>
    <w:rsid w:val="2A257046"/>
    <w:rsid w:val="39E947D1"/>
    <w:rsid w:val="401B34F6"/>
    <w:rsid w:val="416A55C7"/>
    <w:rsid w:val="47E670B2"/>
    <w:rsid w:val="4B540CD9"/>
    <w:rsid w:val="545A0F20"/>
    <w:rsid w:val="674F378A"/>
    <w:rsid w:val="6D8D67AD"/>
    <w:rsid w:val="70DA141F"/>
    <w:rsid w:val="757B6694"/>
    <w:rsid w:val="75C32B1D"/>
    <w:rsid w:val="75C85CE0"/>
    <w:rsid w:val="76323213"/>
    <w:rsid w:val="7B066A1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qFormat="1" w:uiPriority="99" w:semiHidden="0"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3">
    <w:name w:val="Default Paragraph Font"/>
    <w:unhideWhenUsed/>
    <w:uiPriority w:val="1"/>
  </w:style>
  <w:style w:type="table" w:default="1" w:styleId="7">
    <w:name w:val="Normal Table"/>
    <w:unhideWhenUsed/>
    <w:uiPriority w:val="99"/>
    <w:tblPr>
      <w:tblLayout w:type="fixed"/>
      <w:tblCellMar>
        <w:top w:w="0" w:type="dxa"/>
        <w:left w:w="108" w:type="dxa"/>
        <w:bottom w:w="0" w:type="dxa"/>
        <w:right w:w="108" w:type="dxa"/>
      </w:tblCellMar>
    </w:tblPr>
  </w:style>
  <w:style w:type="paragraph" w:styleId="2">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4">
    <w:name w:val="HTML Cite"/>
    <w:basedOn w:val="3"/>
    <w:unhideWhenUsed/>
    <w:qFormat/>
    <w:uiPriority w:val="99"/>
    <w:rPr>
      <w:color w:val="006D21"/>
    </w:rPr>
  </w:style>
  <w:style w:type="character" w:styleId="5">
    <w:name w:val="Hyperlink"/>
    <w:basedOn w:val="3"/>
    <w:unhideWhenUsed/>
    <w:qFormat/>
    <w:uiPriority w:val="99"/>
    <w:rPr>
      <w:color w:val="0563C1" w:themeColor="hyperlink"/>
      <w:u w:val="single"/>
      <w14:textFill>
        <w14:solidFill>
          <w14:schemeClr w14:val="hlink"/>
        </w14:solidFill>
      </w14:textFill>
    </w:rPr>
  </w:style>
  <w:style w:type="character" w:styleId="6">
    <w:name w:val="Strong"/>
    <w:basedOn w:val="3"/>
    <w:qFormat/>
    <w:uiPriority w:val="22"/>
    <w:rPr>
      <w:b/>
      <w:bCs/>
    </w:rPr>
  </w:style>
  <w:style w:type="table" w:styleId="8">
    <w:name w:val="Table Grid"/>
    <w:basedOn w:val="7"/>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9">
    <w:name w:val="Default"/>
    <w:uiPriority w:val="0"/>
    <w:pPr>
      <w:autoSpaceDE w:val="0"/>
      <w:autoSpaceDN w:val="0"/>
      <w:adjustRightInd w:val="0"/>
      <w:spacing w:after="0" w:line="240" w:lineRule="auto"/>
    </w:pPr>
    <w:rPr>
      <w:rFonts w:ascii="Arial" w:hAnsi="Arial" w:cs="Arial" w:eastAsiaTheme="minorHAnsi"/>
      <w:color w:val="000000"/>
      <w:sz w:val="24"/>
      <w:szCs w:val="24"/>
      <w:lang w:val="en-GB" w:eastAsia="en-US"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12</Pages>
  <Words>3585</Words>
  <Characters>20441</Characters>
  <Lines>170</Lines>
  <Paragraphs>47</Paragraphs>
  <ScaleCrop>false</ScaleCrop>
  <LinksUpToDate>false</LinksUpToDate>
  <CharactersWithSpaces>23979</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2018-01-12T12:14:00Z</dcterms:created>
  <dc:creator>Matilda Trye (1605824)</dc:creator>
  <cp:lastModifiedBy>User</cp:lastModifiedBy>
  <dcterms:modified xsi:type="dcterms:W3CDTF">2018-08-28T11:26:55Z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1033-10.2.0.5978</vt:lpwstr>
  </property>
</Properties>
</file>