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D2D0B" w14:textId="0997AE1F" w:rsidR="00CC307C" w:rsidRDefault="004D1D12" w:rsidP="00CC307C">
      <w:pPr>
        <w:jc w:val="center"/>
        <w:rPr>
          <w:rFonts w:ascii="Times New Roman" w:hAnsi="Times New Roman" w:cs="Times New Roman"/>
          <w:b/>
          <w:sz w:val="32"/>
        </w:rPr>
      </w:pPr>
      <w:r>
        <w:rPr>
          <w:rFonts w:ascii="Times New Roman" w:hAnsi="Times New Roman" w:cs="Times New Roman"/>
          <w:b/>
          <w:sz w:val="32"/>
        </w:rPr>
        <w:t xml:space="preserve">The History and Culture </w:t>
      </w:r>
      <w:r w:rsidR="00CC307C" w:rsidRPr="0053545A">
        <w:rPr>
          <w:rFonts w:ascii="Times New Roman" w:hAnsi="Times New Roman" w:cs="Times New Roman"/>
          <w:b/>
          <w:sz w:val="32"/>
        </w:rPr>
        <w:t>of Late Antiquity</w:t>
      </w:r>
    </w:p>
    <w:p w14:paraId="74B3146E" w14:textId="42B347E3" w:rsidR="00684243" w:rsidRDefault="00684243" w:rsidP="00684243">
      <w:pPr>
        <w:jc w:val="center"/>
        <w:rPr>
          <w:rFonts w:ascii="Times New Roman" w:hAnsi="Times New Roman" w:cs="Times New Roman"/>
          <w:b/>
          <w:sz w:val="32"/>
        </w:rPr>
      </w:pPr>
      <w:r w:rsidRPr="00952A8E">
        <w:rPr>
          <w:rFonts w:ascii="Times New Roman" w:hAnsi="Times New Roman" w:cs="Times New Roman"/>
          <w:b/>
          <w:bCs/>
          <w:sz w:val="32"/>
          <w:szCs w:val="32"/>
        </w:rPr>
        <w:t xml:space="preserve">Session </w:t>
      </w:r>
      <w:r>
        <w:rPr>
          <w:rFonts w:ascii="Times New Roman" w:hAnsi="Times New Roman" w:cs="Times New Roman"/>
          <w:b/>
          <w:bCs/>
          <w:sz w:val="32"/>
          <w:szCs w:val="32"/>
        </w:rPr>
        <w:t>4</w:t>
      </w:r>
      <w:r w:rsidRPr="00952A8E">
        <w:rPr>
          <w:rFonts w:ascii="Times New Roman" w:hAnsi="Times New Roman" w:cs="Times New Roman"/>
          <w:b/>
          <w:bCs/>
          <w:sz w:val="32"/>
          <w:szCs w:val="32"/>
        </w:rPr>
        <w:t xml:space="preserve"> workshop</w:t>
      </w:r>
      <w:r>
        <w:rPr>
          <w:rFonts w:ascii="Times New Roman" w:hAnsi="Times New Roman" w:cs="Times New Roman"/>
          <w:b/>
          <w:sz w:val="32"/>
        </w:rPr>
        <w:t>:</w:t>
      </w:r>
      <w:r w:rsidR="005121F2">
        <w:rPr>
          <w:rFonts w:ascii="Times New Roman" w:hAnsi="Times New Roman" w:cs="Times New Roman"/>
          <w:b/>
          <w:sz w:val="32"/>
        </w:rPr>
        <w:t xml:space="preserve"> Stages of</w:t>
      </w:r>
      <w:r>
        <w:rPr>
          <w:rFonts w:ascii="Times New Roman" w:hAnsi="Times New Roman" w:cs="Times New Roman"/>
          <w:b/>
          <w:sz w:val="32"/>
        </w:rPr>
        <w:t xml:space="preserve"> Life</w:t>
      </w:r>
    </w:p>
    <w:p w14:paraId="1BF916DC" w14:textId="3DEEC832" w:rsidR="00684243" w:rsidRDefault="00684243" w:rsidP="00684243">
      <w:pPr>
        <w:jc w:val="center"/>
        <w:rPr>
          <w:rFonts w:ascii="Times New Roman" w:hAnsi="Times New Roman" w:cs="Times New Roman"/>
          <w:b/>
          <w:sz w:val="16"/>
          <w:szCs w:val="10"/>
        </w:rPr>
      </w:pPr>
    </w:p>
    <w:p w14:paraId="0C82EA94" w14:textId="4725AFAB" w:rsidR="00684243" w:rsidRDefault="00684243" w:rsidP="00684243">
      <w:pPr>
        <w:jc w:val="center"/>
        <w:rPr>
          <w:rFonts w:ascii="Times New Roman" w:hAnsi="Times New Roman" w:cs="Times New Roman"/>
          <w:bCs/>
          <w:sz w:val="16"/>
          <w:szCs w:val="10"/>
        </w:rPr>
      </w:pPr>
      <w:r>
        <w:rPr>
          <w:rFonts w:ascii="Times New Roman" w:hAnsi="Times New Roman" w:cs="Times New Roman"/>
          <w:bCs/>
          <w:noProof/>
          <w:sz w:val="16"/>
          <w:szCs w:val="10"/>
        </w:rPr>
        <w:drawing>
          <wp:inline distT="0" distB="0" distL="0" distR="0" wp14:anchorId="4056873D" wp14:editId="35B1B884">
            <wp:extent cx="4750715" cy="3158268"/>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793045" cy="3186409"/>
                    </a:xfrm>
                    <a:prstGeom prst="rect">
                      <a:avLst/>
                    </a:prstGeom>
                    <a:noFill/>
                  </pic:spPr>
                </pic:pic>
              </a:graphicData>
            </a:graphic>
          </wp:inline>
        </w:drawing>
      </w:r>
    </w:p>
    <w:p w14:paraId="0BD11009" w14:textId="132B49AE" w:rsidR="00684243" w:rsidRDefault="00684243" w:rsidP="00684243">
      <w:pPr>
        <w:jc w:val="center"/>
        <w:rPr>
          <w:rFonts w:ascii="Times New Roman" w:hAnsi="Times New Roman" w:cs="Times New Roman"/>
          <w:bCs/>
          <w:sz w:val="12"/>
          <w:szCs w:val="6"/>
        </w:rPr>
      </w:pPr>
      <w:r w:rsidRPr="00684243">
        <w:rPr>
          <w:rFonts w:ascii="Times New Roman" w:hAnsi="Times New Roman" w:cs="Times New Roman"/>
          <w:bCs/>
          <w:sz w:val="12"/>
          <w:szCs w:val="6"/>
        </w:rPr>
        <w:t xml:space="preserve">Relief sculpture of children playing with nuts, from a child’s sarcophagus. Third century AD, Vatican Museums, </w:t>
      </w:r>
      <w:proofErr w:type="spellStart"/>
      <w:r w:rsidRPr="00684243">
        <w:rPr>
          <w:rFonts w:ascii="Times New Roman" w:hAnsi="Times New Roman" w:cs="Times New Roman"/>
          <w:bCs/>
          <w:sz w:val="12"/>
          <w:szCs w:val="6"/>
        </w:rPr>
        <w:t>Chiaramonti</w:t>
      </w:r>
      <w:proofErr w:type="spellEnd"/>
      <w:r w:rsidRPr="00684243">
        <w:rPr>
          <w:rFonts w:ascii="Times New Roman" w:hAnsi="Times New Roman" w:cs="Times New Roman"/>
          <w:bCs/>
          <w:sz w:val="12"/>
          <w:szCs w:val="6"/>
        </w:rPr>
        <w:t xml:space="preserve"> Museum. [© Jastrow]</w:t>
      </w:r>
    </w:p>
    <w:p w14:paraId="7EB65247" w14:textId="337F653B" w:rsidR="00684243" w:rsidRDefault="00684243" w:rsidP="00684243">
      <w:pPr>
        <w:jc w:val="center"/>
        <w:rPr>
          <w:rFonts w:ascii="Times New Roman" w:hAnsi="Times New Roman" w:cs="Times New Roman"/>
          <w:bCs/>
          <w:sz w:val="20"/>
          <w:szCs w:val="14"/>
        </w:rPr>
      </w:pPr>
    </w:p>
    <w:p w14:paraId="395B5097" w14:textId="0A53F162" w:rsidR="00684243" w:rsidRPr="00684243" w:rsidRDefault="00684243" w:rsidP="00684243">
      <w:pPr>
        <w:jc w:val="both"/>
        <w:rPr>
          <w:rFonts w:ascii="Times New Roman" w:hAnsi="Times New Roman" w:cs="Times New Roman"/>
          <w:bCs/>
          <w:sz w:val="24"/>
          <w:szCs w:val="18"/>
        </w:rPr>
      </w:pPr>
      <w:r>
        <w:rPr>
          <w:rFonts w:ascii="Times New Roman" w:hAnsi="Times New Roman" w:cs="Times New Roman"/>
          <w:bCs/>
          <w:sz w:val="24"/>
          <w:szCs w:val="18"/>
        </w:rPr>
        <w:t xml:space="preserve">In this </w:t>
      </w:r>
      <w:r w:rsidR="0071683B">
        <w:rPr>
          <w:rFonts w:ascii="Times New Roman" w:hAnsi="Times New Roman" w:cs="Times New Roman"/>
          <w:bCs/>
          <w:sz w:val="24"/>
          <w:szCs w:val="18"/>
        </w:rPr>
        <w:t>workshop</w:t>
      </w:r>
      <w:r>
        <w:rPr>
          <w:rFonts w:ascii="Times New Roman" w:hAnsi="Times New Roman" w:cs="Times New Roman"/>
          <w:bCs/>
          <w:sz w:val="24"/>
          <w:szCs w:val="18"/>
        </w:rPr>
        <w:t xml:space="preserve"> we will explore </w:t>
      </w:r>
      <w:r w:rsidR="005121F2">
        <w:rPr>
          <w:rFonts w:ascii="Times New Roman" w:hAnsi="Times New Roman" w:cs="Times New Roman"/>
          <w:bCs/>
          <w:sz w:val="24"/>
          <w:szCs w:val="18"/>
        </w:rPr>
        <w:t xml:space="preserve">extracts that deal with different (often “liminal”) stages of life in in the Late Antique Roman Empire, ranging from birth and the </w:t>
      </w:r>
      <w:r>
        <w:rPr>
          <w:rFonts w:ascii="Times New Roman" w:hAnsi="Times New Roman" w:cs="Times New Roman"/>
          <w:bCs/>
          <w:sz w:val="24"/>
          <w:szCs w:val="18"/>
        </w:rPr>
        <w:t>raising of children</w:t>
      </w:r>
      <w:r w:rsidR="005121F2">
        <w:rPr>
          <w:rFonts w:ascii="Times New Roman" w:hAnsi="Times New Roman" w:cs="Times New Roman"/>
          <w:bCs/>
          <w:sz w:val="24"/>
          <w:szCs w:val="18"/>
        </w:rPr>
        <w:t xml:space="preserve"> (or their </w:t>
      </w:r>
      <w:r>
        <w:rPr>
          <w:rFonts w:ascii="Times New Roman" w:hAnsi="Times New Roman" w:cs="Times New Roman"/>
          <w:bCs/>
          <w:sz w:val="24"/>
          <w:szCs w:val="18"/>
        </w:rPr>
        <w:t>tragic abandonment</w:t>
      </w:r>
      <w:r w:rsidR="005121F2">
        <w:rPr>
          <w:rFonts w:ascii="Times New Roman" w:hAnsi="Times New Roman" w:cs="Times New Roman"/>
          <w:bCs/>
          <w:sz w:val="24"/>
          <w:szCs w:val="18"/>
        </w:rPr>
        <w:t xml:space="preserve">, </w:t>
      </w:r>
      <w:r w:rsidR="004E7CCC">
        <w:rPr>
          <w:rFonts w:ascii="Times New Roman" w:hAnsi="Times New Roman" w:cs="Times New Roman"/>
          <w:bCs/>
          <w:sz w:val="24"/>
          <w:szCs w:val="18"/>
        </w:rPr>
        <w:t xml:space="preserve">either because they were unwanted, or the family could not support them) to courtship, marriage, and </w:t>
      </w:r>
      <w:r w:rsidR="005121F2">
        <w:rPr>
          <w:rFonts w:ascii="Times New Roman" w:hAnsi="Times New Roman" w:cs="Times New Roman"/>
          <w:bCs/>
          <w:sz w:val="24"/>
          <w:szCs w:val="18"/>
        </w:rPr>
        <w:t>old age and death</w:t>
      </w:r>
      <w:r w:rsidR="004E7CCC">
        <w:rPr>
          <w:rFonts w:ascii="Times New Roman" w:hAnsi="Times New Roman" w:cs="Times New Roman"/>
          <w:bCs/>
          <w:sz w:val="24"/>
          <w:szCs w:val="18"/>
        </w:rPr>
        <w:t xml:space="preserve">. </w:t>
      </w:r>
      <w:r w:rsidR="004E7CCC" w:rsidRPr="004E7CCC">
        <w:rPr>
          <w:rFonts w:ascii="Times New Roman" w:hAnsi="Times New Roman" w:cs="Times New Roman"/>
          <w:bCs/>
          <w:sz w:val="24"/>
          <w:szCs w:val="18"/>
        </w:rPr>
        <w:t xml:space="preserve">Read the short extracts below (a mixture of extracts from legal sources, literary texts, and inscriptions [trans. from M. Maas (2010)] 2nd edition) and consider the questions below </w:t>
      </w:r>
      <w:r w:rsidR="004E7CCC">
        <w:rPr>
          <w:rFonts w:ascii="Times New Roman" w:hAnsi="Times New Roman" w:cs="Times New Roman"/>
          <w:bCs/>
          <w:sz w:val="24"/>
          <w:szCs w:val="18"/>
        </w:rPr>
        <w:t xml:space="preserve">the extracts. </w:t>
      </w:r>
    </w:p>
    <w:p w14:paraId="5C31D981" w14:textId="41BD0833" w:rsidR="006E2232" w:rsidRDefault="006E2232"/>
    <w:p w14:paraId="0BF06E2A" w14:textId="21BEE85F" w:rsidR="004E7CCC" w:rsidRDefault="004E7CCC">
      <w:r>
        <w:br w:type="page"/>
      </w:r>
    </w:p>
    <w:p w14:paraId="33E5574F" w14:textId="59EB16B8" w:rsidR="004E7CCC" w:rsidRPr="005B3B1F" w:rsidRDefault="004E7CCC" w:rsidP="004E7CCC">
      <w:pPr>
        <w:jc w:val="both"/>
        <w:rPr>
          <w:rFonts w:ascii="Times New Roman" w:hAnsi="Times New Roman" w:cs="Times New Roman"/>
          <w:b/>
          <w:bCs/>
          <w:sz w:val="28"/>
          <w:szCs w:val="28"/>
          <w:u w:val="single"/>
        </w:rPr>
      </w:pPr>
      <w:r w:rsidRPr="005B3B1F">
        <w:rPr>
          <w:rFonts w:ascii="Times New Roman" w:hAnsi="Times New Roman" w:cs="Times New Roman"/>
          <w:b/>
          <w:bCs/>
          <w:sz w:val="28"/>
          <w:szCs w:val="28"/>
          <w:u w:val="single"/>
        </w:rPr>
        <w:lastRenderedPageBreak/>
        <w:t xml:space="preserve">Childbirth and the exposure of unwanted infants </w:t>
      </w:r>
    </w:p>
    <w:p w14:paraId="2AD37819" w14:textId="0DB3161A" w:rsidR="004E7CCC" w:rsidRPr="005B3B1F" w:rsidRDefault="004E7CCC" w:rsidP="004E7CCC">
      <w:pPr>
        <w:jc w:val="both"/>
        <w:rPr>
          <w:rFonts w:ascii="Times New Roman" w:hAnsi="Times New Roman" w:cs="Times New Roman"/>
          <w:b/>
          <w:bCs/>
          <w:sz w:val="2"/>
          <w:szCs w:val="2"/>
        </w:rPr>
      </w:pPr>
    </w:p>
    <w:p w14:paraId="2A638DB5" w14:textId="547C56EA" w:rsidR="004E7CCC" w:rsidRDefault="004E7CCC" w:rsidP="004E7CCC">
      <w:pPr>
        <w:jc w:val="both"/>
        <w:rPr>
          <w:rFonts w:ascii="Times New Roman" w:hAnsi="Times New Roman" w:cs="Times New Roman"/>
          <w:sz w:val="24"/>
          <w:szCs w:val="24"/>
        </w:rPr>
      </w:pPr>
      <w:r>
        <w:rPr>
          <w:rFonts w:ascii="Times New Roman" w:hAnsi="Times New Roman" w:cs="Times New Roman"/>
          <w:b/>
          <w:bCs/>
          <w:sz w:val="24"/>
          <w:szCs w:val="24"/>
        </w:rPr>
        <w:t xml:space="preserve">Pseudo-Athanasius, </w:t>
      </w:r>
      <w:r>
        <w:rPr>
          <w:rFonts w:ascii="Times New Roman" w:hAnsi="Times New Roman" w:cs="Times New Roman"/>
          <w:b/>
          <w:bCs/>
          <w:i/>
          <w:iCs/>
          <w:sz w:val="24"/>
          <w:szCs w:val="24"/>
        </w:rPr>
        <w:t xml:space="preserve">Life of </w:t>
      </w:r>
      <w:proofErr w:type="spellStart"/>
      <w:r>
        <w:rPr>
          <w:rFonts w:ascii="Times New Roman" w:hAnsi="Times New Roman" w:cs="Times New Roman"/>
          <w:b/>
          <w:bCs/>
          <w:i/>
          <w:iCs/>
          <w:sz w:val="24"/>
          <w:szCs w:val="24"/>
        </w:rPr>
        <w:t>Syncletica</w:t>
      </w:r>
      <w:proofErr w:type="spellEnd"/>
      <w:r>
        <w:rPr>
          <w:rFonts w:ascii="Times New Roman" w:hAnsi="Times New Roman" w:cs="Times New Roman"/>
          <w:b/>
          <w:bCs/>
          <w:i/>
          <w:iCs/>
          <w:sz w:val="24"/>
          <w:szCs w:val="24"/>
        </w:rPr>
        <w:t xml:space="preserve"> </w:t>
      </w:r>
      <w:r>
        <w:rPr>
          <w:rFonts w:ascii="Times New Roman" w:hAnsi="Times New Roman" w:cs="Times New Roman"/>
          <w:b/>
          <w:bCs/>
          <w:sz w:val="24"/>
          <w:szCs w:val="24"/>
        </w:rPr>
        <w:t xml:space="preserve">42 </w:t>
      </w:r>
      <w:r>
        <w:rPr>
          <w:rFonts w:ascii="Times New Roman" w:hAnsi="Times New Roman" w:cs="Times New Roman"/>
          <w:sz w:val="24"/>
          <w:szCs w:val="24"/>
        </w:rPr>
        <w:t xml:space="preserve">[this hagiography was written around AD 450, about the earlier fourth century St. </w:t>
      </w:r>
      <w:proofErr w:type="spellStart"/>
      <w:r>
        <w:rPr>
          <w:rFonts w:ascii="Times New Roman" w:hAnsi="Times New Roman" w:cs="Times New Roman"/>
          <w:sz w:val="24"/>
          <w:szCs w:val="24"/>
        </w:rPr>
        <w:t>Syncletica</w:t>
      </w:r>
      <w:proofErr w:type="spellEnd"/>
      <w:r>
        <w:rPr>
          <w:rFonts w:ascii="Times New Roman" w:hAnsi="Times New Roman" w:cs="Times New Roman"/>
          <w:sz w:val="24"/>
          <w:szCs w:val="24"/>
        </w:rPr>
        <w:t>, a “desert mother”]</w:t>
      </w:r>
    </w:p>
    <w:p w14:paraId="411F2DF1" w14:textId="21010B37" w:rsidR="004E7CCC" w:rsidRDefault="004E7CCC" w:rsidP="004E7CCC">
      <w:pPr>
        <w:jc w:val="both"/>
        <w:rPr>
          <w:rFonts w:ascii="Times New Roman" w:hAnsi="Times New Roman" w:cs="Times New Roman"/>
          <w:sz w:val="24"/>
          <w:szCs w:val="24"/>
        </w:rPr>
      </w:pPr>
      <w:r>
        <w:rPr>
          <w:rFonts w:ascii="Times New Roman" w:hAnsi="Times New Roman" w:cs="Times New Roman"/>
          <w:sz w:val="24"/>
          <w:szCs w:val="24"/>
        </w:rPr>
        <w:t xml:space="preserve">“Most women have a hateful time in the world. They give birth in pain and danger, they suffer breast-feeding, when their children are </w:t>
      </w:r>
      <w:proofErr w:type="gramStart"/>
      <w:r>
        <w:rPr>
          <w:rFonts w:ascii="Times New Roman" w:hAnsi="Times New Roman" w:cs="Times New Roman"/>
          <w:sz w:val="24"/>
          <w:szCs w:val="24"/>
        </w:rPr>
        <w:t>ill</w:t>
      </w:r>
      <w:proofErr w:type="gramEnd"/>
      <w:r>
        <w:rPr>
          <w:rFonts w:ascii="Times New Roman" w:hAnsi="Times New Roman" w:cs="Times New Roman"/>
          <w:sz w:val="24"/>
          <w:szCs w:val="24"/>
        </w:rPr>
        <w:t xml:space="preserve"> they are ill too. They endure this without any end to their hard work. Either the children they conceive are maimed in body, or they are brought up in wickedness and lot to kill their parents. We know this: let us not be deceived by the Enemy into thinking that way of life is easy and trouble free. Whe</w:t>
      </w:r>
      <w:r w:rsidR="00E534A2">
        <w:rPr>
          <w:rFonts w:ascii="Times New Roman" w:hAnsi="Times New Roman" w:cs="Times New Roman"/>
          <w:sz w:val="24"/>
          <w:szCs w:val="24"/>
        </w:rPr>
        <w:t>n</w:t>
      </w:r>
      <w:r>
        <w:rPr>
          <w:rFonts w:ascii="Times New Roman" w:hAnsi="Times New Roman" w:cs="Times New Roman"/>
          <w:sz w:val="24"/>
          <w:szCs w:val="24"/>
        </w:rPr>
        <w:t xml:space="preserve"> they give </w:t>
      </w:r>
      <w:proofErr w:type="gramStart"/>
      <w:r>
        <w:rPr>
          <w:rFonts w:ascii="Times New Roman" w:hAnsi="Times New Roman" w:cs="Times New Roman"/>
          <w:sz w:val="24"/>
          <w:szCs w:val="24"/>
        </w:rPr>
        <w:t>birth</w:t>
      </w:r>
      <w:proofErr w:type="gramEnd"/>
      <w:r>
        <w:rPr>
          <w:rFonts w:ascii="Times New Roman" w:hAnsi="Times New Roman" w:cs="Times New Roman"/>
          <w:sz w:val="24"/>
          <w:szCs w:val="24"/>
        </w:rPr>
        <w:t xml:space="preserve"> they are damaged by labour, and if they do not they are worn down by the reproaches of bareness.”</w:t>
      </w:r>
    </w:p>
    <w:p w14:paraId="04E162C6" w14:textId="6CBFA7F0" w:rsidR="004E7CCC" w:rsidRPr="005B3B1F" w:rsidRDefault="004E7CCC" w:rsidP="004E7CCC">
      <w:pPr>
        <w:jc w:val="both"/>
        <w:rPr>
          <w:rFonts w:ascii="Times New Roman" w:hAnsi="Times New Roman" w:cs="Times New Roman"/>
          <w:b/>
          <w:bCs/>
          <w:sz w:val="2"/>
          <w:szCs w:val="2"/>
        </w:rPr>
      </w:pPr>
    </w:p>
    <w:p w14:paraId="699182B5" w14:textId="424A7473" w:rsidR="00E03F1F" w:rsidRPr="00E03F1F" w:rsidRDefault="00E03F1F" w:rsidP="004E7CCC">
      <w:pPr>
        <w:jc w:val="both"/>
        <w:rPr>
          <w:rFonts w:ascii="Times New Roman" w:hAnsi="Times New Roman" w:cs="Times New Roman"/>
          <w:sz w:val="24"/>
          <w:szCs w:val="24"/>
        </w:rPr>
      </w:pPr>
      <w:proofErr w:type="spellStart"/>
      <w:r>
        <w:rPr>
          <w:rFonts w:ascii="Times New Roman" w:hAnsi="Times New Roman" w:cs="Times New Roman"/>
          <w:b/>
          <w:bCs/>
          <w:sz w:val="24"/>
          <w:szCs w:val="24"/>
        </w:rPr>
        <w:t>Caesaris</w:t>
      </w:r>
      <w:proofErr w:type="spellEnd"/>
      <w:r>
        <w:rPr>
          <w:rFonts w:ascii="Times New Roman" w:hAnsi="Times New Roman" w:cs="Times New Roman"/>
          <w:b/>
          <w:bCs/>
          <w:sz w:val="24"/>
          <w:szCs w:val="24"/>
        </w:rPr>
        <w:t xml:space="preserve"> of Arles </w:t>
      </w:r>
      <w:r>
        <w:rPr>
          <w:rFonts w:ascii="Times New Roman" w:hAnsi="Times New Roman" w:cs="Times New Roman"/>
          <w:b/>
          <w:bCs/>
          <w:i/>
          <w:iCs/>
          <w:sz w:val="24"/>
          <w:szCs w:val="24"/>
        </w:rPr>
        <w:t xml:space="preserve">Sermon </w:t>
      </w:r>
      <w:r>
        <w:rPr>
          <w:rFonts w:ascii="Times New Roman" w:hAnsi="Times New Roman" w:cs="Times New Roman"/>
          <w:b/>
          <w:bCs/>
          <w:sz w:val="24"/>
          <w:szCs w:val="24"/>
        </w:rPr>
        <w:t xml:space="preserve">44.2 </w:t>
      </w:r>
      <w:r>
        <w:rPr>
          <w:rFonts w:ascii="Times New Roman" w:hAnsi="Times New Roman" w:cs="Times New Roman"/>
          <w:sz w:val="24"/>
          <w:szCs w:val="24"/>
        </w:rPr>
        <w:t>[</w:t>
      </w:r>
      <w:r w:rsidR="009254C9">
        <w:rPr>
          <w:rFonts w:ascii="Times New Roman" w:hAnsi="Times New Roman" w:cs="Times New Roman"/>
          <w:sz w:val="24"/>
          <w:szCs w:val="24"/>
        </w:rPr>
        <w:t>a late fourth to fifth century figure, who became a bishop and wrote numerous sermons, at least 250 of which are attributed to him</w:t>
      </w:r>
      <w:r w:rsidR="00963DD0">
        <w:rPr>
          <w:rFonts w:ascii="Times New Roman" w:hAnsi="Times New Roman" w:cs="Times New Roman"/>
          <w:sz w:val="24"/>
          <w:szCs w:val="24"/>
        </w:rPr>
        <w:t xml:space="preserve"> – by the latter part of his life, many parts of Gaul were increasingly failing outside of the direct control of the western Roman Empire</w:t>
      </w:r>
      <w:r>
        <w:rPr>
          <w:rFonts w:ascii="Times New Roman" w:hAnsi="Times New Roman" w:cs="Times New Roman"/>
          <w:sz w:val="24"/>
          <w:szCs w:val="24"/>
        </w:rPr>
        <w:t>]</w:t>
      </w:r>
    </w:p>
    <w:p w14:paraId="5E186E1A" w14:textId="15BB3D44" w:rsidR="00E03F1F" w:rsidRPr="009254C9" w:rsidRDefault="009254C9" w:rsidP="004E7CCC">
      <w:pPr>
        <w:jc w:val="both"/>
        <w:rPr>
          <w:rFonts w:ascii="Times New Roman" w:hAnsi="Times New Roman" w:cs="Times New Roman"/>
          <w:sz w:val="24"/>
          <w:szCs w:val="24"/>
        </w:rPr>
      </w:pPr>
      <w:r>
        <w:rPr>
          <w:rFonts w:ascii="Times New Roman" w:hAnsi="Times New Roman" w:cs="Times New Roman"/>
          <w:sz w:val="24"/>
          <w:szCs w:val="24"/>
        </w:rPr>
        <w:t>“No woman should take drugs for purposes of abortion, nor should she kill her children that have been conceived or are already born. If anyone does this, she should know that before Christ’s tribunal she will have to plead her case in the presence of those she has killed.</w:t>
      </w:r>
      <w:r w:rsidR="009B2A83">
        <w:rPr>
          <w:rFonts w:ascii="Times New Roman" w:hAnsi="Times New Roman" w:cs="Times New Roman"/>
          <w:sz w:val="24"/>
          <w:szCs w:val="24"/>
        </w:rPr>
        <w:t xml:space="preserve"> Moreover, women should not take diabolical draughts with the purpose of not being able to conceive children.</w:t>
      </w:r>
      <w:r>
        <w:rPr>
          <w:rFonts w:ascii="Times New Roman" w:hAnsi="Times New Roman" w:cs="Times New Roman"/>
          <w:sz w:val="24"/>
          <w:szCs w:val="24"/>
        </w:rPr>
        <w:t xml:space="preserve"> … I would like to know whether a woman of nobility who takes deadly drugs to prevent conception wants her maids or tenants to do so. Just as every woman wants slaves born for her so that they may serve her, so she herself should nurse all children she conceives or entrust them to others for rearing.</w:t>
      </w:r>
      <w:r w:rsidR="00963DD0">
        <w:rPr>
          <w:rFonts w:ascii="Times New Roman" w:hAnsi="Times New Roman" w:cs="Times New Roman"/>
          <w:sz w:val="24"/>
          <w:szCs w:val="24"/>
        </w:rPr>
        <w:t xml:space="preserve"> Otherwise, she may refuse to conceive children or, what is more serious, be willing to kill souls which might have been good Christians.</w:t>
      </w:r>
      <w:r>
        <w:rPr>
          <w:rFonts w:ascii="Times New Roman" w:hAnsi="Times New Roman" w:cs="Times New Roman"/>
          <w:sz w:val="24"/>
          <w:szCs w:val="24"/>
        </w:rPr>
        <w:t>”</w:t>
      </w:r>
    </w:p>
    <w:p w14:paraId="6A1F155A" w14:textId="77777777" w:rsidR="00E03F1F" w:rsidRPr="009B2A83" w:rsidRDefault="00E03F1F" w:rsidP="004E7CCC">
      <w:pPr>
        <w:jc w:val="both"/>
        <w:rPr>
          <w:rFonts w:ascii="Times New Roman" w:hAnsi="Times New Roman" w:cs="Times New Roman"/>
          <w:b/>
          <w:bCs/>
          <w:sz w:val="2"/>
          <w:szCs w:val="2"/>
        </w:rPr>
      </w:pPr>
    </w:p>
    <w:p w14:paraId="0F9A9787" w14:textId="3DF48B51" w:rsidR="00B02CFF" w:rsidRDefault="00CE38E7" w:rsidP="004E7CCC">
      <w:pPr>
        <w:jc w:val="both"/>
        <w:rPr>
          <w:rFonts w:ascii="Times New Roman" w:hAnsi="Times New Roman" w:cs="Times New Roman"/>
          <w:sz w:val="24"/>
          <w:szCs w:val="24"/>
        </w:rPr>
      </w:pPr>
      <w:r>
        <w:rPr>
          <w:rFonts w:ascii="Times New Roman" w:hAnsi="Times New Roman" w:cs="Times New Roman"/>
          <w:b/>
          <w:bCs/>
          <w:sz w:val="24"/>
          <w:szCs w:val="24"/>
        </w:rPr>
        <w:t xml:space="preserve">Justinian </w:t>
      </w:r>
      <w:r>
        <w:rPr>
          <w:rFonts w:ascii="Times New Roman" w:hAnsi="Times New Roman" w:cs="Times New Roman"/>
          <w:b/>
          <w:bCs/>
          <w:i/>
          <w:iCs/>
          <w:sz w:val="24"/>
          <w:szCs w:val="24"/>
        </w:rPr>
        <w:t xml:space="preserve">Digest </w:t>
      </w:r>
      <w:r>
        <w:rPr>
          <w:rFonts w:ascii="Times New Roman" w:hAnsi="Times New Roman" w:cs="Times New Roman"/>
          <w:b/>
          <w:bCs/>
          <w:sz w:val="24"/>
          <w:szCs w:val="24"/>
        </w:rPr>
        <w:t xml:space="preserve">25.3.4 [Paul, Views, book 2] </w:t>
      </w:r>
      <w:r>
        <w:rPr>
          <w:rFonts w:ascii="Times New Roman" w:hAnsi="Times New Roman" w:cs="Times New Roman"/>
          <w:sz w:val="24"/>
          <w:szCs w:val="24"/>
        </w:rPr>
        <w:t xml:space="preserve">[the Digest was a sixth century AD compilation of Roman Law, edited during the reign of Justinian] </w:t>
      </w:r>
    </w:p>
    <w:p w14:paraId="065B0657" w14:textId="40C928EB" w:rsidR="00CE38E7" w:rsidRDefault="00CE38E7" w:rsidP="004E7CCC">
      <w:pPr>
        <w:jc w:val="both"/>
        <w:rPr>
          <w:rFonts w:ascii="Times New Roman" w:hAnsi="Times New Roman" w:cs="Times New Roman"/>
          <w:sz w:val="24"/>
          <w:szCs w:val="24"/>
        </w:rPr>
      </w:pPr>
      <w:r>
        <w:rPr>
          <w:rFonts w:ascii="Times New Roman" w:hAnsi="Times New Roman" w:cs="Times New Roman"/>
          <w:sz w:val="24"/>
          <w:szCs w:val="24"/>
        </w:rPr>
        <w:t>“It is not just a person who smothers a child who is held to kill it but also the person who abandons it, denies it food, or puts it on show in public places to excite pity which he himself does not have.”</w:t>
      </w:r>
    </w:p>
    <w:p w14:paraId="00338A27" w14:textId="5447B848" w:rsidR="00CE38E7" w:rsidRPr="005B3B1F" w:rsidRDefault="00CE38E7" w:rsidP="004E7CCC">
      <w:pPr>
        <w:jc w:val="both"/>
        <w:rPr>
          <w:rFonts w:ascii="Times New Roman" w:hAnsi="Times New Roman" w:cs="Times New Roman"/>
          <w:sz w:val="2"/>
          <w:szCs w:val="2"/>
        </w:rPr>
      </w:pPr>
    </w:p>
    <w:p w14:paraId="5E759240" w14:textId="51C4927B" w:rsidR="00CE38E7" w:rsidRDefault="00CE38E7" w:rsidP="004E7CCC">
      <w:pPr>
        <w:jc w:val="both"/>
        <w:rPr>
          <w:rFonts w:ascii="Times New Roman" w:hAnsi="Times New Roman" w:cs="Times New Roman"/>
          <w:sz w:val="24"/>
          <w:szCs w:val="24"/>
        </w:rPr>
      </w:pPr>
      <w:r>
        <w:rPr>
          <w:rFonts w:ascii="Times New Roman" w:hAnsi="Times New Roman" w:cs="Times New Roman"/>
          <w:b/>
          <w:bCs/>
          <w:sz w:val="24"/>
          <w:szCs w:val="24"/>
        </w:rPr>
        <w:t xml:space="preserve">Basil of Caesarea </w:t>
      </w:r>
      <w:r>
        <w:rPr>
          <w:rFonts w:ascii="Times New Roman" w:hAnsi="Times New Roman" w:cs="Times New Roman"/>
          <w:b/>
          <w:bCs/>
          <w:i/>
          <w:iCs/>
          <w:sz w:val="24"/>
          <w:szCs w:val="24"/>
        </w:rPr>
        <w:t xml:space="preserve">Letters </w:t>
      </w:r>
      <w:r>
        <w:rPr>
          <w:rFonts w:ascii="Times New Roman" w:hAnsi="Times New Roman" w:cs="Times New Roman"/>
          <w:b/>
          <w:bCs/>
          <w:sz w:val="24"/>
          <w:szCs w:val="24"/>
        </w:rPr>
        <w:t xml:space="preserve">199.33 </w:t>
      </w:r>
      <w:r>
        <w:rPr>
          <w:rFonts w:ascii="Times New Roman" w:hAnsi="Times New Roman" w:cs="Times New Roman"/>
          <w:sz w:val="24"/>
          <w:szCs w:val="24"/>
        </w:rPr>
        <w:t>[a fourth century theologian]</w:t>
      </w:r>
    </w:p>
    <w:p w14:paraId="7D345B5C" w14:textId="38246E48" w:rsidR="00CE38E7" w:rsidRDefault="00CE38E7" w:rsidP="004E7CCC">
      <w:pPr>
        <w:jc w:val="both"/>
        <w:rPr>
          <w:rFonts w:ascii="Times New Roman" w:hAnsi="Times New Roman" w:cs="Times New Roman"/>
          <w:sz w:val="24"/>
          <w:szCs w:val="24"/>
        </w:rPr>
      </w:pPr>
      <w:r>
        <w:rPr>
          <w:rFonts w:ascii="Times New Roman" w:hAnsi="Times New Roman" w:cs="Times New Roman"/>
          <w:sz w:val="24"/>
          <w:szCs w:val="24"/>
        </w:rPr>
        <w:t xml:space="preserve">“Let the woman who gave birth on the road and took no care of her offspring be subject to the charge of murder.” </w:t>
      </w:r>
    </w:p>
    <w:p w14:paraId="68A78B28" w14:textId="071AEDB2" w:rsidR="00CE38E7" w:rsidRPr="005B3B1F" w:rsidRDefault="00CE38E7" w:rsidP="004E7CCC">
      <w:pPr>
        <w:jc w:val="both"/>
        <w:rPr>
          <w:rFonts w:ascii="Times New Roman" w:hAnsi="Times New Roman" w:cs="Times New Roman"/>
          <w:sz w:val="2"/>
          <w:szCs w:val="2"/>
        </w:rPr>
      </w:pPr>
    </w:p>
    <w:p w14:paraId="0476CD3B" w14:textId="30CCCCA2" w:rsidR="00CE38E7" w:rsidRDefault="00CE38E7" w:rsidP="004E7CCC">
      <w:pPr>
        <w:jc w:val="both"/>
        <w:rPr>
          <w:rFonts w:ascii="Times New Roman" w:hAnsi="Times New Roman" w:cs="Times New Roman"/>
          <w:sz w:val="24"/>
          <w:szCs w:val="24"/>
        </w:rPr>
      </w:pPr>
      <w:r w:rsidRPr="00CE38E7">
        <w:rPr>
          <w:rFonts w:ascii="Times New Roman" w:hAnsi="Times New Roman" w:cs="Times New Roman"/>
          <w:b/>
          <w:bCs/>
          <w:i/>
          <w:iCs/>
          <w:sz w:val="24"/>
          <w:szCs w:val="24"/>
        </w:rPr>
        <w:t xml:space="preserve">Codex </w:t>
      </w:r>
      <w:proofErr w:type="spellStart"/>
      <w:r w:rsidRPr="00CE38E7">
        <w:rPr>
          <w:rFonts w:ascii="Times New Roman" w:hAnsi="Times New Roman" w:cs="Times New Roman"/>
          <w:b/>
          <w:bCs/>
          <w:i/>
          <w:iCs/>
          <w:sz w:val="24"/>
          <w:szCs w:val="24"/>
        </w:rPr>
        <w:t>Theodosianus</w:t>
      </w:r>
      <w:proofErr w:type="spellEnd"/>
      <w:r w:rsidRPr="00CE38E7">
        <w:rPr>
          <w:rFonts w:ascii="Times New Roman" w:hAnsi="Times New Roman" w:cs="Times New Roman"/>
          <w:b/>
          <w:bCs/>
          <w:i/>
          <w:iCs/>
          <w:sz w:val="24"/>
          <w:szCs w:val="24"/>
        </w:rPr>
        <w:t xml:space="preserve"> </w:t>
      </w:r>
      <w:r w:rsidRPr="00CE38E7">
        <w:rPr>
          <w:rFonts w:ascii="Times New Roman" w:hAnsi="Times New Roman" w:cs="Times New Roman"/>
          <w:b/>
          <w:bCs/>
          <w:sz w:val="24"/>
          <w:szCs w:val="24"/>
        </w:rPr>
        <w:t>1</w:t>
      </w:r>
      <w:r>
        <w:rPr>
          <w:rFonts w:ascii="Times New Roman" w:hAnsi="Times New Roman" w:cs="Times New Roman"/>
          <w:b/>
          <w:bCs/>
          <w:sz w:val="24"/>
          <w:szCs w:val="24"/>
        </w:rPr>
        <w:t>1.27.2</w:t>
      </w:r>
      <w:r w:rsidRPr="00CE38E7">
        <w:rPr>
          <w:rFonts w:ascii="Times New Roman" w:hAnsi="Times New Roman" w:cs="Times New Roman"/>
          <w:b/>
          <w:bCs/>
          <w:i/>
          <w:iCs/>
          <w:sz w:val="24"/>
          <w:szCs w:val="24"/>
        </w:rPr>
        <w:t xml:space="preserve"> </w:t>
      </w:r>
      <w:r w:rsidRPr="00CE38E7">
        <w:rPr>
          <w:rFonts w:ascii="Times New Roman" w:hAnsi="Times New Roman" w:cs="Times New Roman"/>
          <w:b/>
          <w:bCs/>
          <w:sz w:val="24"/>
          <w:szCs w:val="24"/>
        </w:rPr>
        <w:t>(</w:t>
      </w:r>
      <w:r w:rsidRPr="00CE38E7">
        <w:rPr>
          <w:rFonts w:ascii="Times New Roman" w:hAnsi="Times New Roman" w:cs="Times New Roman"/>
          <w:b/>
          <w:bCs/>
          <w:i/>
          <w:iCs/>
          <w:sz w:val="24"/>
          <w:szCs w:val="24"/>
        </w:rPr>
        <w:t>Theodosian Code</w:t>
      </w:r>
      <w:r w:rsidRPr="00CE38E7">
        <w:rPr>
          <w:rFonts w:ascii="Times New Roman" w:hAnsi="Times New Roman" w:cs="Times New Roman"/>
          <w:b/>
          <w:bCs/>
          <w:sz w:val="24"/>
          <w:szCs w:val="24"/>
        </w:rPr>
        <w:t>)</w:t>
      </w:r>
      <w:r w:rsidRPr="00CE38E7">
        <w:rPr>
          <w:rFonts w:ascii="Times New Roman" w:hAnsi="Times New Roman" w:cs="Times New Roman"/>
          <w:i/>
          <w:iCs/>
          <w:sz w:val="24"/>
          <w:szCs w:val="24"/>
        </w:rPr>
        <w:t xml:space="preserve"> </w:t>
      </w:r>
      <w:r w:rsidRPr="00CE38E7">
        <w:rPr>
          <w:rFonts w:ascii="Times New Roman" w:hAnsi="Times New Roman" w:cs="Times New Roman"/>
          <w:sz w:val="24"/>
          <w:szCs w:val="24"/>
        </w:rPr>
        <w:t xml:space="preserve">[a compilation of earlier Roman law instigated by the emperors Theodosius II and Valentinian III – </w:t>
      </w:r>
      <w:r w:rsidR="00F107F8">
        <w:rPr>
          <w:rFonts w:ascii="Times New Roman" w:hAnsi="Times New Roman" w:cs="Times New Roman"/>
          <w:sz w:val="24"/>
          <w:szCs w:val="24"/>
        </w:rPr>
        <w:t>issued</w:t>
      </w:r>
      <w:r w:rsidRPr="00CE38E7">
        <w:rPr>
          <w:rFonts w:ascii="Times New Roman" w:hAnsi="Times New Roman" w:cs="Times New Roman"/>
          <w:sz w:val="24"/>
          <w:szCs w:val="24"/>
        </w:rPr>
        <w:t xml:space="preserve"> in AD 439]  </w:t>
      </w:r>
    </w:p>
    <w:p w14:paraId="2F1D747F" w14:textId="540EB2EE" w:rsidR="00CE38E7" w:rsidRPr="00CE38E7" w:rsidRDefault="00CE38E7" w:rsidP="004E7CCC">
      <w:pPr>
        <w:jc w:val="both"/>
        <w:rPr>
          <w:rFonts w:ascii="Times New Roman" w:hAnsi="Times New Roman" w:cs="Times New Roman"/>
          <w:b/>
          <w:bCs/>
          <w:sz w:val="24"/>
          <w:szCs w:val="24"/>
        </w:rPr>
      </w:pPr>
      <w:r>
        <w:rPr>
          <w:rFonts w:ascii="Times New Roman" w:hAnsi="Times New Roman" w:cs="Times New Roman"/>
          <w:sz w:val="24"/>
          <w:szCs w:val="24"/>
        </w:rPr>
        <w:t>“We have learned that provincials suffering from lack of sustenance and the necessities of life are selling or pledging their own children. Therefore, i</w:t>
      </w:r>
      <w:r w:rsidR="00963DD0">
        <w:rPr>
          <w:rFonts w:ascii="Times New Roman" w:hAnsi="Times New Roman" w:cs="Times New Roman"/>
          <w:sz w:val="24"/>
          <w:szCs w:val="24"/>
        </w:rPr>
        <w:t>f</w:t>
      </w:r>
      <w:r>
        <w:rPr>
          <w:rFonts w:ascii="Times New Roman" w:hAnsi="Times New Roman" w:cs="Times New Roman"/>
          <w:sz w:val="24"/>
          <w:szCs w:val="24"/>
        </w:rPr>
        <w:t xml:space="preserve"> any such person should be found who is sustained by no sustenance of family fortune and who is supporting his children with suffering and difficulty, he shall be assisted through Our treasure before he becomes prey to calamity…” </w:t>
      </w:r>
      <w:r w:rsidRPr="00CE38E7">
        <w:rPr>
          <w:rFonts w:ascii="Times New Roman" w:hAnsi="Times New Roman" w:cs="Times New Roman"/>
          <w:sz w:val="24"/>
          <w:szCs w:val="24"/>
        </w:rPr>
        <w:t xml:space="preserve"> </w:t>
      </w:r>
    </w:p>
    <w:p w14:paraId="24E3EBF1" w14:textId="5E494EB6" w:rsidR="00CE38E7" w:rsidRPr="005B3B1F" w:rsidRDefault="00CE38E7" w:rsidP="004E7CCC">
      <w:pPr>
        <w:jc w:val="both"/>
        <w:rPr>
          <w:rFonts w:ascii="Times New Roman" w:hAnsi="Times New Roman" w:cs="Times New Roman"/>
          <w:sz w:val="2"/>
          <w:szCs w:val="2"/>
        </w:rPr>
      </w:pPr>
    </w:p>
    <w:p w14:paraId="3D5D738F" w14:textId="51E854FC" w:rsidR="003B2666" w:rsidRDefault="003B2666" w:rsidP="004E7CCC">
      <w:pPr>
        <w:jc w:val="both"/>
        <w:rPr>
          <w:rFonts w:ascii="Times New Roman" w:hAnsi="Times New Roman" w:cs="Times New Roman"/>
          <w:b/>
          <w:bCs/>
          <w:sz w:val="24"/>
          <w:szCs w:val="24"/>
        </w:rPr>
      </w:pPr>
      <w:r w:rsidRPr="00CE38E7">
        <w:rPr>
          <w:rFonts w:ascii="Times New Roman" w:hAnsi="Times New Roman" w:cs="Times New Roman"/>
          <w:b/>
          <w:bCs/>
          <w:i/>
          <w:iCs/>
          <w:sz w:val="24"/>
          <w:szCs w:val="24"/>
        </w:rPr>
        <w:lastRenderedPageBreak/>
        <w:t xml:space="preserve">Codex </w:t>
      </w:r>
      <w:proofErr w:type="spellStart"/>
      <w:r w:rsidRPr="00CE38E7">
        <w:rPr>
          <w:rFonts w:ascii="Times New Roman" w:hAnsi="Times New Roman" w:cs="Times New Roman"/>
          <w:b/>
          <w:bCs/>
          <w:i/>
          <w:iCs/>
          <w:sz w:val="24"/>
          <w:szCs w:val="24"/>
        </w:rPr>
        <w:t>Theodosianus</w:t>
      </w:r>
      <w:proofErr w:type="spellEnd"/>
      <w:r w:rsidRPr="00CE38E7">
        <w:rPr>
          <w:rFonts w:ascii="Times New Roman" w:hAnsi="Times New Roman" w:cs="Times New Roman"/>
          <w:b/>
          <w:bCs/>
          <w:i/>
          <w:iCs/>
          <w:sz w:val="24"/>
          <w:szCs w:val="24"/>
        </w:rPr>
        <w:t xml:space="preserve"> </w:t>
      </w:r>
      <w:r>
        <w:rPr>
          <w:rFonts w:ascii="Times New Roman" w:hAnsi="Times New Roman" w:cs="Times New Roman"/>
          <w:b/>
          <w:bCs/>
          <w:sz w:val="24"/>
          <w:szCs w:val="24"/>
        </w:rPr>
        <w:t>5.9.1</w:t>
      </w:r>
      <w:r w:rsidRPr="00CE38E7">
        <w:rPr>
          <w:rFonts w:ascii="Times New Roman" w:hAnsi="Times New Roman" w:cs="Times New Roman"/>
          <w:b/>
          <w:bCs/>
          <w:i/>
          <w:iCs/>
          <w:sz w:val="24"/>
          <w:szCs w:val="24"/>
        </w:rPr>
        <w:t xml:space="preserve"> </w:t>
      </w:r>
      <w:r w:rsidRPr="00CE38E7">
        <w:rPr>
          <w:rFonts w:ascii="Times New Roman" w:hAnsi="Times New Roman" w:cs="Times New Roman"/>
          <w:b/>
          <w:bCs/>
          <w:sz w:val="24"/>
          <w:szCs w:val="24"/>
        </w:rPr>
        <w:t>(</w:t>
      </w:r>
      <w:r w:rsidRPr="00CE38E7">
        <w:rPr>
          <w:rFonts w:ascii="Times New Roman" w:hAnsi="Times New Roman" w:cs="Times New Roman"/>
          <w:b/>
          <w:bCs/>
          <w:i/>
          <w:iCs/>
          <w:sz w:val="24"/>
          <w:szCs w:val="24"/>
        </w:rPr>
        <w:t>Theodosian Code</w:t>
      </w:r>
      <w:r w:rsidRPr="00CE38E7">
        <w:rPr>
          <w:rFonts w:ascii="Times New Roman" w:hAnsi="Times New Roman" w:cs="Times New Roman"/>
          <w:b/>
          <w:bCs/>
          <w:sz w:val="24"/>
          <w:szCs w:val="24"/>
        </w:rPr>
        <w:t>)</w:t>
      </w:r>
    </w:p>
    <w:p w14:paraId="5911395D" w14:textId="2FB32393" w:rsidR="003B2666" w:rsidRPr="003B2666" w:rsidRDefault="003B2666" w:rsidP="004E7CCC">
      <w:pPr>
        <w:jc w:val="both"/>
        <w:rPr>
          <w:rFonts w:ascii="Times New Roman" w:hAnsi="Times New Roman" w:cs="Times New Roman"/>
          <w:sz w:val="24"/>
          <w:szCs w:val="24"/>
        </w:rPr>
      </w:pPr>
      <w:r>
        <w:rPr>
          <w:rFonts w:ascii="Times New Roman" w:hAnsi="Times New Roman" w:cs="Times New Roman"/>
          <w:sz w:val="24"/>
          <w:szCs w:val="24"/>
        </w:rPr>
        <w:t xml:space="preserve">“If any person should take up a boy or a </w:t>
      </w:r>
      <w:r w:rsidR="007B73DB">
        <w:rPr>
          <w:rFonts w:ascii="Times New Roman" w:hAnsi="Times New Roman" w:cs="Times New Roman"/>
          <w:sz w:val="24"/>
          <w:szCs w:val="24"/>
        </w:rPr>
        <w:t xml:space="preserve">girl </w:t>
      </w:r>
      <w:r>
        <w:rPr>
          <w:rFonts w:ascii="Times New Roman" w:hAnsi="Times New Roman" w:cs="Times New Roman"/>
          <w:sz w:val="24"/>
          <w:szCs w:val="24"/>
        </w:rPr>
        <w:t xml:space="preserve">child that has been cast out of its home with the knowledge and consent of its father or owner, and if he should rear the child to strength with his own sustenance, he </w:t>
      </w:r>
      <w:r w:rsidR="007B73DB">
        <w:rPr>
          <w:rFonts w:ascii="Times New Roman" w:hAnsi="Times New Roman" w:cs="Times New Roman"/>
          <w:sz w:val="24"/>
          <w:szCs w:val="24"/>
        </w:rPr>
        <w:t>shall</w:t>
      </w:r>
      <w:r>
        <w:rPr>
          <w:rFonts w:ascii="Times New Roman" w:hAnsi="Times New Roman" w:cs="Times New Roman"/>
          <w:sz w:val="24"/>
          <w:szCs w:val="24"/>
        </w:rPr>
        <w:t xml:space="preserve"> have the right to keep said child under the same status as he </w:t>
      </w:r>
      <w:r w:rsidR="007B73DB">
        <w:rPr>
          <w:rFonts w:ascii="Times New Roman" w:hAnsi="Times New Roman" w:cs="Times New Roman"/>
          <w:sz w:val="24"/>
          <w:szCs w:val="24"/>
        </w:rPr>
        <w:t>wishes</w:t>
      </w:r>
      <w:r>
        <w:rPr>
          <w:rFonts w:ascii="Times New Roman" w:hAnsi="Times New Roman" w:cs="Times New Roman"/>
          <w:sz w:val="24"/>
          <w:szCs w:val="24"/>
        </w:rPr>
        <w:t xml:space="preserve"> it to have when he took charge of it, that is, as his child or as his slave, whichever he should prefer.</w:t>
      </w:r>
      <w:r w:rsidR="007B73DB">
        <w:rPr>
          <w:rFonts w:ascii="Times New Roman" w:hAnsi="Times New Roman" w:cs="Times New Roman"/>
          <w:sz w:val="24"/>
          <w:szCs w:val="24"/>
        </w:rPr>
        <w:t xml:space="preserve"> [abolishing lawsuits by those trying to reclaim the child/person] </w:t>
      </w:r>
    </w:p>
    <w:p w14:paraId="588CEAE5" w14:textId="77777777" w:rsidR="003B2666" w:rsidRPr="005B3B1F" w:rsidRDefault="003B2666" w:rsidP="004E7CCC">
      <w:pPr>
        <w:jc w:val="both"/>
        <w:rPr>
          <w:rFonts w:ascii="Times New Roman" w:hAnsi="Times New Roman" w:cs="Times New Roman"/>
          <w:sz w:val="2"/>
          <w:szCs w:val="2"/>
        </w:rPr>
      </w:pPr>
    </w:p>
    <w:p w14:paraId="4DFFAEA9" w14:textId="76BDC117" w:rsidR="00CE38E7" w:rsidRDefault="00C32F0B" w:rsidP="004E7CCC">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 </w:t>
      </w:r>
      <w:r w:rsidR="00CE38E7">
        <w:rPr>
          <w:rFonts w:ascii="Times New Roman" w:hAnsi="Times New Roman" w:cs="Times New Roman"/>
          <w:b/>
          <w:bCs/>
          <w:sz w:val="24"/>
          <w:szCs w:val="24"/>
        </w:rPr>
        <w:t xml:space="preserve">What socio-economic and cultural factors </w:t>
      </w:r>
      <w:r w:rsidR="00F11F4C">
        <w:rPr>
          <w:rFonts w:ascii="Times New Roman" w:hAnsi="Times New Roman" w:cs="Times New Roman"/>
          <w:b/>
          <w:bCs/>
          <w:sz w:val="24"/>
          <w:szCs w:val="24"/>
        </w:rPr>
        <w:t xml:space="preserve">do you think </w:t>
      </w:r>
      <w:r w:rsidR="00CE38E7">
        <w:rPr>
          <w:rFonts w:ascii="Times New Roman" w:hAnsi="Times New Roman" w:cs="Times New Roman"/>
          <w:b/>
          <w:bCs/>
          <w:sz w:val="24"/>
          <w:szCs w:val="24"/>
        </w:rPr>
        <w:t xml:space="preserve">underlay these actions and views? </w:t>
      </w:r>
    </w:p>
    <w:p w14:paraId="722FFC06" w14:textId="35E4753B" w:rsidR="007B73DB" w:rsidRPr="00F6494B" w:rsidRDefault="007B73DB" w:rsidP="004E7CCC">
      <w:pPr>
        <w:jc w:val="both"/>
        <w:rPr>
          <w:rFonts w:ascii="Times New Roman" w:hAnsi="Times New Roman" w:cs="Times New Roman"/>
          <w:b/>
          <w:bCs/>
          <w:sz w:val="10"/>
          <w:szCs w:val="10"/>
        </w:rPr>
      </w:pPr>
    </w:p>
    <w:p w14:paraId="18722670" w14:textId="602B2AC4" w:rsidR="007B73DB" w:rsidRPr="005B3B1F" w:rsidRDefault="007B73DB" w:rsidP="004E7CCC">
      <w:pPr>
        <w:jc w:val="both"/>
        <w:rPr>
          <w:rFonts w:ascii="Times New Roman" w:hAnsi="Times New Roman" w:cs="Times New Roman"/>
          <w:b/>
          <w:bCs/>
          <w:sz w:val="28"/>
          <w:szCs w:val="28"/>
          <w:u w:val="single"/>
        </w:rPr>
      </w:pPr>
      <w:r w:rsidRPr="005B3B1F">
        <w:rPr>
          <w:rFonts w:ascii="Times New Roman" w:hAnsi="Times New Roman" w:cs="Times New Roman"/>
          <w:b/>
          <w:bCs/>
          <w:sz w:val="28"/>
          <w:szCs w:val="28"/>
          <w:u w:val="single"/>
        </w:rPr>
        <w:t>Raising children</w:t>
      </w:r>
    </w:p>
    <w:p w14:paraId="731494AA" w14:textId="77983A6F" w:rsidR="007B73DB" w:rsidRPr="005B3B1F" w:rsidRDefault="007B73DB" w:rsidP="004E7CCC">
      <w:pPr>
        <w:jc w:val="both"/>
        <w:rPr>
          <w:rFonts w:ascii="Times New Roman" w:hAnsi="Times New Roman" w:cs="Times New Roman"/>
          <w:b/>
          <w:bCs/>
          <w:sz w:val="2"/>
          <w:szCs w:val="2"/>
        </w:rPr>
      </w:pPr>
    </w:p>
    <w:p w14:paraId="2606BE1F" w14:textId="0385E2E6" w:rsidR="007B73DB" w:rsidRDefault="007B73DB" w:rsidP="004E7CCC">
      <w:pPr>
        <w:jc w:val="both"/>
        <w:rPr>
          <w:rFonts w:ascii="Times New Roman" w:hAnsi="Times New Roman" w:cs="Times New Roman"/>
          <w:sz w:val="24"/>
          <w:szCs w:val="24"/>
        </w:rPr>
      </w:pPr>
      <w:r>
        <w:rPr>
          <w:rFonts w:ascii="Times New Roman" w:hAnsi="Times New Roman" w:cs="Times New Roman"/>
          <w:b/>
          <w:bCs/>
          <w:sz w:val="24"/>
          <w:szCs w:val="24"/>
        </w:rPr>
        <w:t xml:space="preserve">Jerome </w:t>
      </w:r>
      <w:r>
        <w:rPr>
          <w:rFonts w:ascii="Times New Roman" w:hAnsi="Times New Roman" w:cs="Times New Roman"/>
          <w:b/>
          <w:bCs/>
          <w:i/>
          <w:iCs/>
          <w:sz w:val="24"/>
          <w:szCs w:val="24"/>
        </w:rPr>
        <w:t xml:space="preserve">Letter </w:t>
      </w:r>
      <w:r>
        <w:rPr>
          <w:rFonts w:ascii="Times New Roman" w:hAnsi="Times New Roman" w:cs="Times New Roman"/>
          <w:b/>
          <w:bCs/>
          <w:sz w:val="24"/>
          <w:szCs w:val="24"/>
        </w:rPr>
        <w:t xml:space="preserve">128 </w:t>
      </w:r>
      <w:r>
        <w:rPr>
          <w:rFonts w:ascii="Times New Roman" w:hAnsi="Times New Roman" w:cs="Times New Roman"/>
          <w:sz w:val="24"/>
          <w:szCs w:val="24"/>
        </w:rPr>
        <w:t>[a theologian and historian of the latter fourth into early fifth century AD]</w:t>
      </w:r>
    </w:p>
    <w:p w14:paraId="7D73C2A8" w14:textId="5F2E421A" w:rsidR="007B73DB" w:rsidRDefault="007B73DB" w:rsidP="004E7CCC">
      <w:pPr>
        <w:jc w:val="both"/>
        <w:rPr>
          <w:rFonts w:ascii="Times New Roman" w:hAnsi="Times New Roman" w:cs="Times New Roman"/>
          <w:sz w:val="24"/>
          <w:szCs w:val="24"/>
        </w:rPr>
      </w:pPr>
      <w:r>
        <w:rPr>
          <w:rFonts w:ascii="Times New Roman" w:hAnsi="Times New Roman" w:cs="Times New Roman"/>
          <w:sz w:val="24"/>
          <w:szCs w:val="24"/>
        </w:rPr>
        <w:t>“A girl should associate only with girls, she should know nothing of boys and should dread even playing with them. She should never hear an unclean word… She should not appear in public too freely or to frequently attend crowded churches … She must never look at a young man or turn eyes upon curled fops… [give her a governess who</w:t>
      </w:r>
      <w:r w:rsidR="002C56B4">
        <w:rPr>
          <w:rFonts w:ascii="Times New Roman" w:hAnsi="Times New Roman" w:cs="Times New Roman"/>
          <w:sz w:val="24"/>
          <w:szCs w:val="24"/>
        </w:rPr>
        <w:t xml:space="preserve"> does not drink, gossip or idle</w:t>
      </w:r>
      <w:r>
        <w:rPr>
          <w:rFonts w:ascii="Times New Roman" w:hAnsi="Times New Roman" w:cs="Times New Roman"/>
          <w:sz w:val="24"/>
          <w:szCs w:val="24"/>
        </w:rPr>
        <w:t>]”</w:t>
      </w:r>
    </w:p>
    <w:p w14:paraId="6C36A2B4" w14:textId="070CD505" w:rsidR="007B73DB" w:rsidRPr="00F6494B" w:rsidRDefault="007B73DB" w:rsidP="004E7CCC">
      <w:pPr>
        <w:jc w:val="both"/>
        <w:rPr>
          <w:rFonts w:ascii="Times New Roman" w:hAnsi="Times New Roman" w:cs="Times New Roman"/>
          <w:sz w:val="2"/>
          <w:szCs w:val="2"/>
        </w:rPr>
      </w:pPr>
    </w:p>
    <w:p w14:paraId="1254DD96" w14:textId="386B7BEB" w:rsidR="007B73DB" w:rsidRDefault="007B73DB" w:rsidP="004E7CCC">
      <w:pPr>
        <w:jc w:val="both"/>
        <w:rPr>
          <w:rFonts w:ascii="Times New Roman" w:hAnsi="Times New Roman" w:cs="Times New Roman"/>
          <w:sz w:val="24"/>
          <w:szCs w:val="24"/>
        </w:rPr>
      </w:pPr>
      <w:r>
        <w:rPr>
          <w:rFonts w:ascii="Times New Roman" w:hAnsi="Times New Roman" w:cs="Times New Roman"/>
          <w:b/>
          <w:bCs/>
          <w:sz w:val="24"/>
          <w:szCs w:val="24"/>
        </w:rPr>
        <w:t xml:space="preserve">Symmachus </w:t>
      </w:r>
      <w:r>
        <w:rPr>
          <w:rFonts w:ascii="Times New Roman" w:hAnsi="Times New Roman" w:cs="Times New Roman"/>
          <w:b/>
          <w:bCs/>
          <w:i/>
          <w:iCs/>
          <w:sz w:val="24"/>
          <w:szCs w:val="24"/>
        </w:rPr>
        <w:t xml:space="preserve">Letter </w:t>
      </w:r>
      <w:r>
        <w:rPr>
          <w:rFonts w:ascii="Times New Roman" w:hAnsi="Times New Roman" w:cs="Times New Roman"/>
          <w:b/>
          <w:bCs/>
          <w:sz w:val="24"/>
          <w:szCs w:val="24"/>
        </w:rPr>
        <w:t xml:space="preserve">3.20 </w:t>
      </w:r>
      <w:r>
        <w:rPr>
          <w:rFonts w:ascii="Times New Roman" w:hAnsi="Times New Roman" w:cs="Times New Roman"/>
          <w:sz w:val="24"/>
          <w:szCs w:val="24"/>
        </w:rPr>
        <w:t>[</w:t>
      </w:r>
      <w:r w:rsidRPr="007B73DB">
        <w:rPr>
          <w:rFonts w:ascii="Times New Roman" w:hAnsi="Times New Roman" w:cs="Times New Roman"/>
          <w:sz w:val="24"/>
          <w:szCs w:val="24"/>
        </w:rPr>
        <w:t>Symmachus was a pagan senator in Rome, and the Urban Prefect of the city in the year AD 384</w:t>
      </w:r>
      <w:r>
        <w:rPr>
          <w:rFonts w:ascii="Times New Roman" w:hAnsi="Times New Roman" w:cs="Times New Roman"/>
          <w:sz w:val="24"/>
          <w:szCs w:val="24"/>
        </w:rPr>
        <w:t>]</w:t>
      </w:r>
    </w:p>
    <w:p w14:paraId="5513C94C" w14:textId="251B5B32" w:rsidR="007B73DB" w:rsidRDefault="007B73DB" w:rsidP="004E7CCC">
      <w:pPr>
        <w:jc w:val="both"/>
        <w:rPr>
          <w:rFonts w:ascii="Times New Roman" w:hAnsi="Times New Roman" w:cs="Times New Roman"/>
          <w:sz w:val="24"/>
          <w:szCs w:val="24"/>
        </w:rPr>
      </w:pPr>
      <w:r>
        <w:rPr>
          <w:rFonts w:ascii="Times New Roman" w:hAnsi="Times New Roman" w:cs="Times New Roman"/>
          <w:sz w:val="24"/>
          <w:szCs w:val="24"/>
        </w:rPr>
        <w:t>“</w:t>
      </w:r>
      <w:r w:rsidR="0069316F">
        <w:rPr>
          <w:rFonts w:ascii="Times New Roman" w:hAnsi="Times New Roman" w:cs="Times New Roman"/>
          <w:sz w:val="24"/>
          <w:szCs w:val="24"/>
        </w:rPr>
        <w:t xml:space="preserve">Now that my son is beginning to learn Greek, I have been accompanying him in his studies for a second time, as </w:t>
      </w:r>
      <w:proofErr w:type="spellStart"/>
      <w:r w:rsidR="0069316F">
        <w:rPr>
          <w:rFonts w:ascii="Times New Roman" w:hAnsi="Times New Roman" w:cs="Times New Roman"/>
          <w:sz w:val="24"/>
          <w:szCs w:val="24"/>
        </w:rPr>
        <w:t>thought</w:t>
      </w:r>
      <w:proofErr w:type="spellEnd"/>
      <w:r w:rsidR="0069316F">
        <w:rPr>
          <w:rFonts w:ascii="Times New Roman" w:hAnsi="Times New Roman" w:cs="Times New Roman"/>
          <w:sz w:val="24"/>
          <w:szCs w:val="24"/>
        </w:rPr>
        <w:t xml:space="preserve"> I were the same age. For the obligations to ensure that our children find pleasure in literature as well as labour bids us to become children again. As far as you are concerned, you have harvested, not just sown; your young man in such an accomplished speaker – as I found out when I spoke to him – that he sems to be treading hard on the heels of his father. You will be very fortunate, my friend, if he surpasses you. My own teaching is still concerned with creating a plant.” </w:t>
      </w:r>
    </w:p>
    <w:p w14:paraId="25865DB7" w14:textId="2EC5F313" w:rsidR="0069316F" w:rsidRPr="00F6494B" w:rsidRDefault="0069316F" w:rsidP="004E7CCC">
      <w:pPr>
        <w:jc w:val="both"/>
        <w:rPr>
          <w:rFonts w:ascii="Times New Roman" w:hAnsi="Times New Roman" w:cs="Times New Roman"/>
          <w:sz w:val="2"/>
          <w:szCs w:val="2"/>
        </w:rPr>
      </w:pPr>
    </w:p>
    <w:p w14:paraId="7B0ADF37" w14:textId="7154280D" w:rsidR="0069316F" w:rsidRDefault="0069316F" w:rsidP="004E7CCC">
      <w:pPr>
        <w:jc w:val="both"/>
        <w:rPr>
          <w:rFonts w:ascii="Times New Roman" w:hAnsi="Times New Roman" w:cs="Times New Roman"/>
          <w:sz w:val="24"/>
          <w:szCs w:val="24"/>
        </w:rPr>
      </w:pPr>
      <w:r w:rsidRPr="0069316F">
        <w:rPr>
          <w:rFonts w:ascii="Times New Roman" w:hAnsi="Times New Roman" w:cs="Times New Roman"/>
          <w:b/>
          <w:bCs/>
          <w:sz w:val="24"/>
          <w:szCs w:val="24"/>
        </w:rPr>
        <w:t xml:space="preserve">Ausonius </w:t>
      </w:r>
      <w:r w:rsidRPr="0069316F">
        <w:rPr>
          <w:rFonts w:ascii="Times New Roman" w:hAnsi="Times New Roman" w:cs="Times New Roman"/>
          <w:b/>
          <w:bCs/>
          <w:i/>
          <w:iCs/>
          <w:sz w:val="24"/>
          <w:szCs w:val="24"/>
        </w:rPr>
        <w:t xml:space="preserve">Epistles </w:t>
      </w:r>
      <w:r w:rsidRPr="0069316F">
        <w:rPr>
          <w:rFonts w:ascii="Times New Roman" w:hAnsi="Times New Roman" w:cs="Times New Roman"/>
          <w:b/>
          <w:bCs/>
          <w:sz w:val="24"/>
          <w:szCs w:val="24"/>
        </w:rPr>
        <w:t>22</w:t>
      </w:r>
      <w:r>
        <w:rPr>
          <w:rFonts w:ascii="Times New Roman" w:hAnsi="Times New Roman" w:cs="Times New Roman"/>
          <w:sz w:val="24"/>
          <w:szCs w:val="24"/>
        </w:rPr>
        <w:t xml:space="preserve"> [</w:t>
      </w:r>
      <w:r w:rsidR="00C32F0B" w:rsidRPr="00C32F0B">
        <w:rPr>
          <w:rFonts w:ascii="Times New Roman" w:hAnsi="Times New Roman" w:cs="Times New Roman"/>
          <w:sz w:val="24"/>
          <w:szCs w:val="24"/>
        </w:rPr>
        <w:t>Decimus Magnus Ausonius</w:t>
      </w:r>
      <w:r w:rsidR="00C32F0B">
        <w:rPr>
          <w:rFonts w:ascii="Times New Roman" w:hAnsi="Times New Roman" w:cs="Times New Roman"/>
          <w:sz w:val="24"/>
          <w:szCs w:val="24"/>
        </w:rPr>
        <w:t xml:space="preserve">, </w:t>
      </w:r>
      <w:r>
        <w:rPr>
          <w:rFonts w:ascii="Times New Roman" w:hAnsi="Times New Roman" w:cs="Times New Roman"/>
          <w:sz w:val="24"/>
          <w:szCs w:val="24"/>
        </w:rPr>
        <w:t xml:space="preserve">a fourth century AD Roman poet from </w:t>
      </w:r>
      <w:proofErr w:type="spellStart"/>
      <w:r w:rsidRPr="0069316F">
        <w:rPr>
          <w:rFonts w:ascii="Times New Roman" w:hAnsi="Times New Roman" w:cs="Times New Roman"/>
          <w:sz w:val="24"/>
          <w:szCs w:val="24"/>
        </w:rPr>
        <w:t>Burdigala</w:t>
      </w:r>
      <w:proofErr w:type="spellEnd"/>
      <w:r w:rsidR="00C32F0B">
        <w:rPr>
          <w:rFonts w:ascii="Times New Roman" w:hAnsi="Times New Roman" w:cs="Times New Roman"/>
          <w:sz w:val="24"/>
          <w:szCs w:val="24"/>
        </w:rPr>
        <w:t xml:space="preserve"> (modern Bordeaux)</w:t>
      </w:r>
      <w:r>
        <w:rPr>
          <w:rFonts w:ascii="Times New Roman" w:hAnsi="Times New Roman" w:cs="Times New Roman"/>
          <w:sz w:val="24"/>
          <w:szCs w:val="24"/>
        </w:rPr>
        <w:t>]</w:t>
      </w:r>
    </w:p>
    <w:p w14:paraId="11D0C207" w14:textId="10E875C5" w:rsidR="0069316F" w:rsidRPr="0069316F" w:rsidRDefault="0069316F" w:rsidP="004E7CCC">
      <w:pPr>
        <w:jc w:val="both"/>
        <w:rPr>
          <w:rFonts w:ascii="Times New Roman" w:hAnsi="Times New Roman" w:cs="Times New Roman"/>
          <w:sz w:val="24"/>
          <w:szCs w:val="24"/>
        </w:rPr>
      </w:pPr>
      <w:r>
        <w:rPr>
          <w:rFonts w:ascii="Times New Roman" w:hAnsi="Times New Roman" w:cs="Times New Roman"/>
          <w:sz w:val="24"/>
          <w:szCs w:val="24"/>
        </w:rPr>
        <w:t>“To Ausonius my grandson:</w:t>
      </w:r>
      <w:r w:rsidR="00F6494B">
        <w:rPr>
          <w:rFonts w:ascii="Times New Roman" w:hAnsi="Times New Roman" w:cs="Times New Roman"/>
          <w:sz w:val="24"/>
          <w:szCs w:val="24"/>
        </w:rPr>
        <w:t xml:space="preserve"> </w:t>
      </w:r>
      <w:r>
        <w:rPr>
          <w:rFonts w:ascii="Times New Roman" w:hAnsi="Times New Roman" w:cs="Times New Roman"/>
          <w:sz w:val="24"/>
          <w:szCs w:val="24"/>
        </w:rPr>
        <w:t xml:space="preserve">The Muses also have their own sports: hours of ease find place among the </w:t>
      </w:r>
      <w:proofErr w:type="spellStart"/>
      <w:r>
        <w:rPr>
          <w:rFonts w:ascii="Times New Roman" w:hAnsi="Times New Roman" w:cs="Times New Roman"/>
          <w:sz w:val="24"/>
          <w:szCs w:val="24"/>
        </w:rPr>
        <w:t>Camenae</w:t>
      </w:r>
      <w:proofErr w:type="spellEnd"/>
      <w:r>
        <w:rPr>
          <w:rFonts w:ascii="Times New Roman" w:hAnsi="Times New Roman" w:cs="Times New Roman"/>
          <w:sz w:val="24"/>
          <w:szCs w:val="24"/>
        </w:rPr>
        <w:t>, my honey-sweet grandson; nor does the schoolmaster’s domineering voice always harass boys, but spells of rest and study keep each their appointed times. As for an attentive boy to have read his lessons willingly is enough, so to rest is lawful. … Boyish zeal flags unless serious work is interspersed with merriment and workaday with holiday…”</w:t>
      </w:r>
    </w:p>
    <w:p w14:paraId="551BCD6D" w14:textId="77777777" w:rsidR="007B73DB" w:rsidRPr="00F6494B" w:rsidRDefault="007B73DB" w:rsidP="004E7CCC">
      <w:pPr>
        <w:jc w:val="both"/>
        <w:rPr>
          <w:rFonts w:ascii="Times New Roman" w:hAnsi="Times New Roman" w:cs="Times New Roman"/>
          <w:sz w:val="2"/>
          <w:szCs w:val="2"/>
        </w:rPr>
      </w:pPr>
    </w:p>
    <w:p w14:paraId="3C6AF622" w14:textId="4AA8C55B" w:rsidR="007B73DB" w:rsidRDefault="007B73DB" w:rsidP="004E7CCC">
      <w:pPr>
        <w:jc w:val="both"/>
        <w:rPr>
          <w:rFonts w:ascii="Times New Roman" w:hAnsi="Times New Roman" w:cs="Times New Roman"/>
          <w:sz w:val="24"/>
          <w:szCs w:val="24"/>
        </w:rPr>
      </w:pPr>
      <w:r>
        <w:rPr>
          <w:rFonts w:ascii="Times New Roman" w:hAnsi="Times New Roman" w:cs="Times New Roman"/>
          <w:b/>
          <w:bCs/>
          <w:sz w:val="24"/>
          <w:szCs w:val="24"/>
        </w:rPr>
        <w:t xml:space="preserve">Augustine </w:t>
      </w:r>
      <w:r>
        <w:rPr>
          <w:rFonts w:ascii="Times New Roman" w:hAnsi="Times New Roman" w:cs="Times New Roman"/>
          <w:b/>
          <w:bCs/>
          <w:i/>
          <w:iCs/>
          <w:sz w:val="24"/>
          <w:szCs w:val="24"/>
        </w:rPr>
        <w:t xml:space="preserve">Letter </w:t>
      </w:r>
      <w:r>
        <w:rPr>
          <w:rFonts w:ascii="Times New Roman" w:hAnsi="Times New Roman" w:cs="Times New Roman"/>
          <w:b/>
          <w:bCs/>
          <w:sz w:val="24"/>
          <w:szCs w:val="24"/>
        </w:rPr>
        <w:t>104</w:t>
      </w:r>
      <w:r>
        <w:rPr>
          <w:rFonts w:ascii="Times New Roman" w:hAnsi="Times New Roman" w:cs="Times New Roman"/>
          <w:sz w:val="24"/>
          <w:szCs w:val="24"/>
        </w:rPr>
        <w:t xml:space="preserve"> [</w:t>
      </w:r>
      <w:r w:rsidRPr="007B73DB">
        <w:rPr>
          <w:rFonts w:ascii="Times New Roman" w:hAnsi="Times New Roman" w:cs="Times New Roman"/>
          <w:sz w:val="24"/>
          <w:szCs w:val="24"/>
        </w:rPr>
        <w:t>Augustine of Hippo</w:t>
      </w:r>
      <w:r>
        <w:rPr>
          <w:rFonts w:ascii="Times New Roman" w:hAnsi="Times New Roman" w:cs="Times New Roman"/>
          <w:sz w:val="24"/>
          <w:szCs w:val="24"/>
        </w:rPr>
        <w:t>,</w:t>
      </w:r>
      <w:r w:rsidR="005A3714">
        <w:rPr>
          <w:rFonts w:ascii="Times New Roman" w:hAnsi="Times New Roman" w:cs="Times New Roman"/>
          <w:sz w:val="24"/>
          <w:szCs w:val="24"/>
        </w:rPr>
        <w:t xml:space="preserve"> late fourth to early fifth century AD, was a</w:t>
      </w:r>
      <w:r>
        <w:rPr>
          <w:rFonts w:ascii="Times New Roman" w:hAnsi="Times New Roman" w:cs="Times New Roman"/>
          <w:sz w:val="24"/>
          <w:szCs w:val="24"/>
        </w:rPr>
        <w:t xml:space="preserve"> famous theologian from Roman North Africa</w:t>
      </w:r>
      <w:r w:rsidR="00C32F0B">
        <w:rPr>
          <w:rFonts w:ascii="Times New Roman" w:hAnsi="Times New Roman" w:cs="Times New Roman"/>
          <w:sz w:val="24"/>
          <w:szCs w:val="24"/>
        </w:rPr>
        <w:t xml:space="preserve"> – know for Christian treaties like </w:t>
      </w:r>
      <w:r w:rsidR="00C32F0B">
        <w:rPr>
          <w:rFonts w:ascii="Times New Roman" w:hAnsi="Times New Roman" w:cs="Times New Roman"/>
          <w:i/>
          <w:iCs/>
          <w:sz w:val="24"/>
          <w:szCs w:val="24"/>
        </w:rPr>
        <w:t>The City of God</w:t>
      </w:r>
      <w:r>
        <w:rPr>
          <w:rFonts w:ascii="Times New Roman" w:hAnsi="Times New Roman" w:cs="Times New Roman"/>
          <w:sz w:val="24"/>
          <w:szCs w:val="24"/>
        </w:rPr>
        <w:t>]</w:t>
      </w:r>
    </w:p>
    <w:p w14:paraId="32FF97FE" w14:textId="722DB912" w:rsidR="007B73DB" w:rsidRDefault="007B73DB" w:rsidP="004E7CCC">
      <w:pPr>
        <w:jc w:val="both"/>
        <w:rPr>
          <w:rFonts w:ascii="Times New Roman" w:hAnsi="Times New Roman" w:cs="Times New Roman"/>
          <w:sz w:val="24"/>
          <w:szCs w:val="24"/>
        </w:rPr>
      </w:pPr>
      <w:r>
        <w:rPr>
          <w:rFonts w:ascii="Times New Roman" w:hAnsi="Times New Roman" w:cs="Times New Roman"/>
          <w:sz w:val="24"/>
          <w:szCs w:val="24"/>
        </w:rPr>
        <w:t>“If as small children, or even as rather bigger ones, we had successfully begged our parents or schoolteachers not to h</w:t>
      </w:r>
      <w:r w:rsidR="002426E7">
        <w:rPr>
          <w:rFonts w:ascii="Times New Roman" w:hAnsi="Times New Roman" w:cs="Times New Roman"/>
          <w:sz w:val="24"/>
          <w:szCs w:val="24"/>
        </w:rPr>
        <w:t>i</w:t>
      </w:r>
      <w:r>
        <w:rPr>
          <w:rFonts w:ascii="Times New Roman" w:hAnsi="Times New Roman" w:cs="Times New Roman"/>
          <w:sz w:val="24"/>
          <w:szCs w:val="24"/>
        </w:rPr>
        <w:t xml:space="preserve">t us, which of us would have grown up as a tolerable adult? Which of us would ever have learned anything? The things are done out of forethought, not cruelty.” </w:t>
      </w:r>
    </w:p>
    <w:p w14:paraId="742A17CC" w14:textId="0DDFD3B1" w:rsidR="007B73DB" w:rsidRPr="00F6494B" w:rsidRDefault="007B73DB" w:rsidP="004E7CCC">
      <w:pPr>
        <w:jc w:val="both"/>
        <w:rPr>
          <w:rFonts w:ascii="Times New Roman" w:hAnsi="Times New Roman" w:cs="Times New Roman"/>
          <w:sz w:val="2"/>
          <w:szCs w:val="2"/>
        </w:rPr>
      </w:pPr>
    </w:p>
    <w:p w14:paraId="5EC8D40A" w14:textId="4D019A47" w:rsidR="007B73DB" w:rsidRDefault="00C32F0B" w:rsidP="004E7CCC">
      <w:p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QUESTIONS: </w:t>
      </w:r>
      <w:r w:rsidR="0069316F">
        <w:rPr>
          <w:rFonts w:ascii="Times New Roman" w:hAnsi="Times New Roman" w:cs="Times New Roman"/>
          <w:b/>
          <w:bCs/>
          <w:sz w:val="24"/>
          <w:szCs w:val="24"/>
        </w:rPr>
        <w:t xml:space="preserve">What factors do you think underpin the </w:t>
      </w:r>
      <w:r w:rsidR="00724EE8">
        <w:rPr>
          <w:rFonts w:ascii="Times New Roman" w:hAnsi="Times New Roman" w:cs="Times New Roman"/>
          <w:b/>
          <w:bCs/>
          <w:sz w:val="24"/>
          <w:szCs w:val="24"/>
        </w:rPr>
        <w:t>diverse</w:t>
      </w:r>
      <w:r w:rsidR="0069316F">
        <w:rPr>
          <w:rFonts w:ascii="Times New Roman" w:hAnsi="Times New Roman" w:cs="Times New Roman"/>
          <w:b/>
          <w:bCs/>
          <w:sz w:val="24"/>
          <w:szCs w:val="24"/>
        </w:rPr>
        <w:t xml:space="preserve"> attitudes expressed in these varied texts?</w:t>
      </w:r>
    </w:p>
    <w:p w14:paraId="4949F138" w14:textId="34B7DB12" w:rsidR="0069316F" w:rsidRPr="004346FE" w:rsidRDefault="0069316F" w:rsidP="004E7CCC">
      <w:pPr>
        <w:jc w:val="both"/>
        <w:rPr>
          <w:rFonts w:ascii="Times New Roman" w:hAnsi="Times New Roman" w:cs="Times New Roman"/>
          <w:b/>
          <w:bCs/>
          <w:sz w:val="10"/>
          <w:szCs w:val="10"/>
        </w:rPr>
      </w:pPr>
    </w:p>
    <w:p w14:paraId="0C5C0055" w14:textId="4D74AEC0" w:rsidR="0069316F" w:rsidRPr="00F6494B" w:rsidRDefault="0069316F" w:rsidP="004E7CCC">
      <w:pPr>
        <w:jc w:val="both"/>
        <w:rPr>
          <w:rFonts w:ascii="Times New Roman" w:hAnsi="Times New Roman" w:cs="Times New Roman"/>
          <w:b/>
          <w:bCs/>
          <w:sz w:val="28"/>
          <w:szCs w:val="28"/>
          <w:u w:val="single"/>
        </w:rPr>
      </w:pPr>
      <w:r w:rsidRPr="00F6494B">
        <w:rPr>
          <w:rFonts w:ascii="Times New Roman" w:hAnsi="Times New Roman" w:cs="Times New Roman"/>
          <w:b/>
          <w:bCs/>
          <w:sz w:val="28"/>
          <w:szCs w:val="28"/>
          <w:u w:val="single"/>
        </w:rPr>
        <w:t>Courtship and marriage</w:t>
      </w:r>
    </w:p>
    <w:p w14:paraId="6DB1AA50" w14:textId="3BD3F439" w:rsidR="00F6494B" w:rsidRDefault="0007797B" w:rsidP="004E7CCC">
      <w:pPr>
        <w:jc w:val="both"/>
        <w:rPr>
          <w:rFonts w:ascii="Times New Roman" w:hAnsi="Times New Roman" w:cs="Times New Roman"/>
          <w:sz w:val="24"/>
          <w:szCs w:val="24"/>
        </w:rPr>
      </w:pPr>
      <w:r>
        <w:rPr>
          <w:rFonts w:ascii="Times New Roman" w:hAnsi="Times New Roman" w:cs="Times New Roman"/>
          <w:b/>
          <w:bCs/>
          <w:sz w:val="24"/>
          <w:szCs w:val="24"/>
        </w:rPr>
        <w:t xml:space="preserve">Gregory of Nyssa </w:t>
      </w:r>
      <w:r>
        <w:rPr>
          <w:rFonts w:ascii="Times New Roman" w:hAnsi="Times New Roman" w:cs="Times New Roman"/>
          <w:b/>
          <w:bCs/>
          <w:i/>
          <w:iCs/>
          <w:sz w:val="24"/>
          <w:szCs w:val="24"/>
        </w:rPr>
        <w:t xml:space="preserve">Life of Macrina </w:t>
      </w:r>
      <w:r w:rsidR="0069265D">
        <w:rPr>
          <w:rFonts w:ascii="Times New Roman" w:hAnsi="Times New Roman" w:cs="Times New Roman"/>
          <w:b/>
          <w:bCs/>
          <w:sz w:val="24"/>
          <w:szCs w:val="24"/>
        </w:rPr>
        <w:t xml:space="preserve">4-5 </w:t>
      </w:r>
      <w:r>
        <w:rPr>
          <w:rFonts w:ascii="Times New Roman" w:hAnsi="Times New Roman" w:cs="Times New Roman"/>
          <w:sz w:val="24"/>
          <w:szCs w:val="24"/>
        </w:rPr>
        <w:t xml:space="preserve">[Gregory was an important Church Father in the fourth century AD, and is a prominent early figure in the Greek Orthodox tradition] </w:t>
      </w:r>
    </w:p>
    <w:p w14:paraId="3DE3A926" w14:textId="0E349CFF" w:rsidR="0007797B" w:rsidRDefault="0007797B" w:rsidP="004E7CCC">
      <w:pPr>
        <w:jc w:val="both"/>
        <w:rPr>
          <w:rFonts w:ascii="Times New Roman" w:hAnsi="Times New Roman" w:cs="Times New Roman"/>
          <w:sz w:val="24"/>
          <w:szCs w:val="24"/>
        </w:rPr>
      </w:pPr>
      <w:r>
        <w:rPr>
          <w:rFonts w:ascii="Times New Roman" w:hAnsi="Times New Roman" w:cs="Times New Roman"/>
          <w:sz w:val="24"/>
          <w:szCs w:val="24"/>
        </w:rPr>
        <w:t>“Filling her time with these and the like occupations, and attaining besides a considerable proficiency in wool-work, the growing girl reached her twelfth year, the age when the bloom of adolescence begins to appear</w:t>
      </w:r>
      <w:r w:rsidR="0069265D">
        <w:rPr>
          <w:rFonts w:ascii="Times New Roman" w:hAnsi="Times New Roman" w:cs="Times New Roman"/>
          <w:sz w:val="24"/>
          <w:szCs w:val="24"/>
        </w:rPr>
        <w:t xml:space="preserve"> </w:t>
      </w:r>
      <w:r>
        <w:rPr>
          <w:rFonts w:ascii="Times New Roman" w:hAnsi="Times New Roman" w:cs="Times New Roman"/>
          <w:sz w:val="24"/>
          <w:szCs w:val="24"/>
        </w:rPr>
        <w:t xml:space="preserve">… the girl’s beauty could not be concealed </w:t>
      </w:r>
      <w:proofErr w:type="gramStart"/>
      <w:r>
        <w:rPr>
          <w:rFonts w:ascii="Times New Roman" w:hAnsi="Times New Roman" w:cs="Times New Roman"/>
          <w:sz w:val="24"/>
          <w:szCs w:val="24"/>
        </w:rPr>
        <w:t>in spite of</w:t>
      </w:r>
      <w:proofErr w:type="gramEnd"/>
      <w:r>
        <w:rPr>
          <w:rFonts w:ascii="Times New Roman" w:hAnsi="Times New Roman" w:cs="Times New Roman"/>
          <w:sz w:val="24"/>
          <w:szCs w:val="24"/>
        </w:rPr>
        <w:t xml:space="preserve"> efforts to hide it … </w:t>
      </w:r>
      <w:r w:rsidR="0069265D">
        <w:rPr>
          <w:rFonts w:ascii="Times New Roman" w:hAnsi="Times New Roman" w:cs="Times New Roman"/>
          <w:sz w:val="24"/>
          <w:szCs w:val="24"/>
        </w:rPr>
        <w:t xml:space="preserve">In consequence, a great swarm of suiters seeking her in marriage crowded around her parents. But her father – a shrewd man with a reputation for forming right decisions – picked out from the rest a young man related to the family, who was just leaving school, of good birth and remarkable steadiness, and decided to betroth his daughter to him, as soon as she was old enough. [The young man dies early, and Macrina decides to remain celibate, despite attempts or her parents to arrange new matches]  </w:t>
      </w:r>
    </w:p>
    <w:p w14:paraId="6DA149E3" w14:textId="77777777" w:rsidR="0069265D" w:rsidRPr="002C56B4" w:rsidRDefault="0069265D" w:rsidP="004E7CCC">
      <w:pPr>
        <w:jc w:val="both"/>
        <w:rPr>
          <w:rFonts w:ascii="Times New Roman" w:hAnsi="Times New Roman" w:cs="Times New Roman"/>
          <w:sz w:val="2"/>
          <w:szCs w:val="2"/>
        </w:rPr>
      </w:pPr>
    </w:p>
    <w:p w14:paraId="4B9355B6" w14:textId="4A73D604" w:rsidR="0069265D" w:rsidRPr="0069265D" w:rsidRDefault="0069265D" w:rsidP="0069265D">
      <w:pPr>
        <w:jc w:val="both"/>
        <w:rPr>
          <w:rFonts w:ascii="Times New Roman" w:hAnsi="Times New Roman" w:cs="Times New Roman"/>
          <w:sz w:val="24"/>
          <w:szCs w:val="24"/>
        </w:rPr>
      </w:pPr>
      <w:r w:rsidRPr="0069265D">
        <w:rPr>
          <w:rFonts w:ascii="Times New Roman" w:hAnsi="Times New Roman" w:cs="Times New Roman"/>
          <w:b/>
          <w:bCs/>
          <w:i/>
          <w:iCs/>
          <w:sz w:val="24"/>
          <w:szCs w:val="24"/>
        </w:rPr>
        <w:t xml:space="preserve">Codex </w:t>
      </w:r>
      <w:proofErr w:type="spellStart"/>
      <w:r w:rsidRPr="0069265D">
        <w:rPr>
          <w:rFonts w:ascii="Times New Roman" w:hAnsi="Times New Roman" w:cs="Times New Roman"/>
          <w:b/>
          <w:bCs/>
          <w:i/>
          <w:iCs/>
          <w:sz w:val="24"/>
          <w:szCs w:val="24"/>
        </w:rPr>
        <w:t>Theodosianus</w:t>
      </w:r>
      <w:proofErr w:type="spellEnd"/>
      <w:r w:rsidRPr="0069265D">
        <w:rPr>
          <w:rFonts w:ascii="Times New Roman" w:hAnsi="Times New Roman" w:cs="Times New Roman"/>
          <w:b/>
          <w:bCs/>
          <w:i/>
          <w:iCs/>
          <w:sz w:val="24"/>
          <w:szCs w:val="24"/>
        </w:rPr>
        <w:t xml:space="preserve"> </w:t>
      </w:r>
      <w:r w:rsidRPr="0069265D">
        <w:rPr>
          <w:rFonts w:ascii="Times New Roman" w:hAnsi="Times New Roman" w:cs="Times New Roman"/>
          <w:b/>
          <w:bCs/>
          <w:sz w:val="24"/>
          <w:szCs w:val="24"/>
        </w:rPr>
        <w:t>8.16.1</w:t>
      </w:r>
      <w:r w:rsidRPr="0069265D">
        <w:rPr>
          <w:rFonts w:ascii="Times New Roman" w:hAnsi="Times New Roman" w:cs="Times New Roman"/>
          <w:b/>
          <w:bCs/>
          <w:i/>
          <w:iCs/>
          <w:sz w:val="24"/>
          <w:szCs w:val="24"/>
        </w:rPr>
        <w:t xml:space="preserve"> </w:t>
      </w:r>
      <w:r w:rsidRPr="0069265D">
        <w:rPr>
          <w:rFonts w:ascii="Times New Roman" w:hAnsi="Times New Roman" w:cs="Times New Roman"/>
          <w:b/>
          <w:bCs/>
          <w:sz w:val="24"/>
          <w:szCs w:val="24"/>
        </w:rPr>
        <w:t>(</w:t>
      </w:r>
      <w:r w:rsidRPr="0069265D">
        <w:rPr>
          <w:rFonts w:ascii="Times New Roman" w:hAnsi="Times New Roman" w:cs="Times New Roman"/>
          <w:b/>
          <w:bCs/>
          <w:i/>
          <w:iCs/>
          <w:sz w:val="24"/>
          <w:szCs w:val="24"/>
        </w:rPr>
        <w:t>Theodosian Code</w:t>
      </w:r>
      <w:r w:rsidRPr="0069265D">
        <w:rPr>
          <w:rFonts w:ascii="Times New Roman" w:hAnsi="Times New Roman" w:cs="Times New Roman"/>
          <w:b/>
          <w:bCs/>
          <w:sz w:val="24"/>
          <w:szCs w:val="24"/>
        </w:rPr>
        <w:t xml:space="preserve">) </w:t>
      </w:r>
      <w:r w:rsidRPr="0069265D">
        <w:rPr>
          <w:rFonts w:ascii="Times New Roman" w:hAnsi="Times New Roman" w:cs="Times New Roman"/>
          <w:sz w:val="24"/>
          <w:szCs w:val="24"/>
        </w:rPr>
        <w:t xml:space="preserve">[A </w:t>
      </w:r>
      <w:r>
        <w:rPr>
          <w:rFonts w:ascii="Times New Roman" w:hAnsi="Times New Roman" w:cs="Times New Roman"/>
          <w:sz w:val="24"/>
          <w:szCs w:val="24"/>
        </w:rPr>
        <w:t>ruling of Constantine in AD 320]</w:t>
      </w:r>
    </w:p>
    <w:p w14:paraId="46FEE4CD" w14:textId="32348A43" w:rsidR="00F6494B" w:rsidRPr="0069265D" w:rsidRDefault="0069265D" w:rsidP="004E7CCC">
      <w:pPr>
        <w:jc w:val="both"/>
        <w:rPr>
          <w:rFonts w:ascii="Times New Roman" w:hAnsi="Times New Roman" w:cs="Times New Roman"/>
          <w:sz w:val="24"/>
          <w:szCs w:val="24"/>
        </w:rPr>
      </w:pPr>
      <w:r w:rsidRPr="0069265D">
        <w:rPr>
          <w:rFonts w:ascii="Times New Roman" w:hAnsi="Times New Roman" w:cs="Times New Roman"/>
          <w:sz w:val="24"/>
          <w:szCs w:val="24"/>
        </w:rPr>
        <w:t>“Those who were classed b</w:t>
      </w:r>
      <w:r>
        <w:rPr>
          <w:rFonts w:ascii="Times New Roman" w:hAnsi="Times New Roman" w:cs="Times New Roman"/>
          <w:sz w:val="24"/>
          <w:szCs w:val="24"/>
        </w:rPr>
        <w:t xml:space="preserve">y the old law as unmarried shall be freed from the looming terrors of the laws [i.e., old Augustan marriage legislation]: let them live as if included among the married and supported by the treaty of matrimony: let all be equally able to inherit what they deserve. And let no one be classed as childless: the losses prescribed for this name shall do no harm. We think this also </w:t>
      </w:r>
      <w:proofErr w:type="gramStart"/>
      <w:r>
        <w:rPr>
          <w:rFonts w:ascii="Times New Roman" w:hAnsi="Times New Roman" w:cs="Times New Roman"/>
          <w:sz w:val="24"/>
          <w:szCs w:val="24"/>
        </w:rPr>
        <w:t>with regard to</w:t>
      </w:r>
      <w:proofErr w:type="gramEnd"/>
      <w:r>
        <w:rPr>
          <w:rFonts w:ascii="Times New Roman" w:hAnsi="Times New Roman" w:cs="Times New Roman"/>
          <w:sz w:val="24"/>
          <w:szCs w:val="24"/>
        </w:rPr>
        <w:t xml:space="preserve"> women, and we release all alike from the yoke imposed upon their necks by the commands of the Law.”</w:t>
      </w:r>
    </w:p>
    <w:p w14:paraId="1060CD33" w14:textId="6CACE202" w:rsidR="0069316F" w:rsidRPr="002C56B4" w:rsidRDefault="0069316F" w:rsidP="004E7CCC">
      <w:pPr>
        <w:jc w:val="both"/>
        <w:rPr>
          <w:rFonts w:ascii="Times New Roman" w:hAnsi="Times New Roman" w:cs="Times New Roman"/>
          <w:b/>
          <w:bCs/>
          <w:sz w:val="2"/>
          <w:szCs w:val="2"/>
        </w:rPr>
      </w:pPr>
    </w:p>
    <w:p w14:paraId="37542104" w14:textId="66498620" w:rsidR="002C56B4" w:rsidRPr="002C56B4" w:rsidRDefault="002C56B4" w:rsidP="004E7CCC">
      <w:pPr>
        <w:jc w:val="both"/>
        <w:rPr>
          <w:rFonts w:ascii="Times New Roman" w:hAnsi="Times New Roman" w:cs="Times New Roman"/>
          <w:sz w:val="24"/>
          <w:szCs w:val="24"/>
        </w:rPr>
      </w:pPr>
      <w:r>
        <w:rPr>
          <w:rFonts w:ascii="Times New Roman" w:hAnsi="Times New Roman" w:cs="Times New Roman"/>
          <w:b/>
          <w:bCs/>
          <w:sz w:val="24"/>
          <w:szCs w:val="24"/>
        </w:rPr>
        <w:t xml:space="preserve">John Chrysostom </w:t>
      </w:r>
      <w:r>
        <w:rPr>
          <w:rFonts w:ascii="Times New Roman" w:hAnsi="Times New Roman" w:cs="Times New Roman"/>
          <w:b/>
          <w:bCs/>
          <w:i/>
          <w:iCs/>
          <w:sz w:val="24"/>
          <w:szCs w:val="24"/>
        </w:rPr>
        <w:t xml:space="preserve">Sermon on Marriage </w:t>
      </w:r>
      <w:r>
        <w:rPr>
          <w:rFonts w:ascii="Times New Roman" w:hAnsi="Times New Roman" w:cs="Times New Roman"/>
          <w:sz w:val="24"/>
          <w:szCs w:val="24"/>
        </w:rPr>
        <w:t>[with an epithet meaning “golden mouthed”, John was a fourth to early fifth century Church Father known for his oratorical skills]</w:t>
      </w:r>
    </w:p>
    <w:p w14:paraId="3F6767AE" w14:textId="50A3CFE6" w:rsidR="0069316F" w:rsidRDefault="002C56B4" w:rsidP="004E7CCC">
      <w:pPr>
        <w:jc w:val="both"/>
        <w:rPr>
          <w:rFonts w:ascii="Times New Roman" w:hAnsi="Times New Roman" w:cs="Times New Roman"/>
          <w:sz w:val="24"/>
          <w:szCs w:val="24"/>
        </w:rPr>
      </w:pPr>
      <w:r>
        <w:rPr>
          <w:rFonts w:ascii="Times New Roman" w:hAnsi="Times New Roman" w:cs="Times New Roman"/>
          <w:sz w:val="24"/>
          <w:szCs w:val="24"/>
        </w:rPr>
        <w:t>“Nowadays on the day of a we</w:t>
      </w:r>
      <w:r w:rsidR="00D22D34">
        <w:rPr>
          <w:rFonts w:ascii="Times New Roman" w:hAnsi="Times New Roman" w:cs="Times New Roman"/>
          <w:sz w:val="24"/>
          <w:szCs w:val="24"/>
        </w:rPr>
        <w:t>d</w:t>
      </w:r>
      <w:r>
        <w:rPr>
          <w:rFonts w:ascii="Times New Roman" w:hAnsi="Times New Roman" w:cs="Times New Roman"/>
          <w:sz w:val="24"/>
          <w:szCs w:val="24"/>
        </w:rPr>
        <w:t xml:space="preserve">ding people dance and sing hymns to Aphrodite, songs full of adultery, corruption of marriages, illicit loves, unlawful unions, and many other impious and shamefully themes. They accompany the bride in public with unseemly drunkenness and shameful speeches. How can you expect chastity of her, tell me, if you accustom her to such shamelessness from the first day, if you present in her sight such actions and words as even a more serious slave should not hear!” </w:t>
      </w:r>
    </w:p>
    <w:p w14:paraId="0E60377B" w14:textId="77777777" w:rsidR="002C56B4" w:rsidRPr="005121F2" w:rsidRDefault="002C56B4" w:rsidP="004E7CCC">
      <w:pPr>
        <w:jc w:val="both"/>
        <w:rPr>
          <w:rFonts w:ascii="Times New Roman" w:hAnsi="Times New Roman" w:cs="Times New Roman"/>
          <w:sz w:val="2"/>
          <w:szCs w:val="2"/>
        </w:rPr>
      </w:pPr>
    </w:p>
    <w:p w14:paraId="6FCB1D1B" w14:textId="21755741" w:rsidR="002C56B4" w:rsidRDefault="00C32F0B" w:rsidP="004E7CCC">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QUESTIONS: </w:t>
      </w:r>
      <w:r w:rsidR="002C56B4">
        <w:rPr>
          <w:rFonts w:ascii="Times New Roman" w:hAnsi="Times New Roman" w:cs="Times New Roman"/>
          <w:b/>
          <w:bCs/>
          <w:sz w:val="24"/>
          <w:szCs w:val="24"/>
        </w:rPr>
        <w:t xml:space="preserve">What tensions can you see between longstanding Roman customs (and former laws) and newer Christian attitudes to both marriage and celibacy? </w:t>
      </w:r>
    </w:p>
    <w:p w14:paraId="0E94D500" w14:textId="77777777" w:rsidR="005121F2" w:rsidRPr="005121F2" w:rsidRDefault="005121F2" w:rsidP="004E7CCC">
      <w:pPr>
        <w:jc w:val="both"/>
        <w:rPr>
          <w:rFonts w:ascii="Times New Roman" w:hAnsi="Times New Roman" w:cs="Times New Roman"/>
          <w:b/>
          <w:bCs/>
          <w:sz w:val="10"/>
          <w:szCs w:val="10"/>
        </w:rPr>
      </w:pPr>
    </w:p>
    <w:p w14:paraId="0F818879" w14:textId="57437051" w:rsidR="005121F2" w:rsidRPr="0059318D" w:rsidRDefault="005121F2" w:rsidP="004E7CCC">
      <w:pPr>
        <w:jc w:val="both"/>
        <w:rPr>
          <w:rFonts w:ascii="Times New Roman" w:hAnsi="Times New Roman" w:cs="Times New Roman"/>
          <w:b/>
          <w:bCs/>
          <w:sz w:val="28"/>
          <w:szCs w:val="28"/>
          <w:u w:val="single"/>
        </w:rPr>
      </w:pPr>
      <w:r w:rsidRPr="0059318D">
        <w:rPr>
          <w:rFonts w:ascii="Times New Roman" w:hAnsi="Times New Roman" w:cs="Times New Roman"/>
          <w:b/>
          <w:bCs/>
          <w:sz w:val="28"/>
          <w:szCs w:val="28"/>
          <w:u w:val="single"/>
        </w:rPr>
        <w:t xml:space="preserve">Household management </w:t>
      </w:r>
      <w:r w:rsidR="0059318D" w:rsidRPr="0059318D">
        <w:rPr>
          <w:rFonts w:ascii="Times New Roman" w:hAnsi="Times New Roman" w:cs="Times New Roman"/>
          <w:b/>
          <w:bCs/>
          <w:sz w:val="28"/>
          <w:szCs w:val="28"/>
          <w:u w:val="single"/>
        </w:rPr>
        <w:t>and slaves</w:t>
      </w:r>
    </w:p>
    <w:p w14:paraId="04E01843" w14:textId="77777777" w:rsidR="005121F2" w:rsidRPr="005121F2" w:rsidRDefault="005121F2" w:rsidP="004E7CCC">
      <w:pPr>
        <w:jc w:val="both"/>
        <w:rPr>
          <w:rFonts w:ascii="Times New Roman" w:hAnsi="Times New Roman" w:cs="Times New Roman"/>
          <w:b/>
          <w:bCs/>
          <w:sz w:val="2"/>
          <w:szCs w:val="2"/>
        </w:rPr>
      </w:pPr>
    </w:p>
    <w:p w14:paraId="7D47D389" w14:textId="78C7DD7E" w:rsidR="005121F2" w:rsidRDefault="005121F2" w:rsidP="004E7CCC">
      <w:pPr>
        <w:jc w:val="both"/>
        <w:rPr>
          <w:rFonts w:ascii="Times New Roman" w:hAnsi="Times New Roman" w:cs="Times New Roman"/>
          <w:sz w:val="24"/>
          <w:szCs w:val="24"/>
        </w:rPr>
      </w:pPr>
      <w:r>
        <w:rPr>
          <w:rFonts w:ascii="Times New Roman" w:hAnsi="Times New Roman" w:cs="Times New Roman"/>
          <w:b/>
          <w:bCs/>
          <w:sz w:val="24"/>
          <w:szCs w:val="24"/>
        </w:rPr>
        <w:t xml:space="preserve">Anonymous </w:t>
      </w:r>
      <w:r>
        <w:rPr>
          <w:rFonts w:ascii="Times New Roman" w:hAnsi="Times New Roman" w:cs="Times New Roman"/>
          <w:b/>
          <w:bCs/>
          <w:i/>
          <w:iCs/>
          <w:sz w:val="24"/>
          <w:szCs w:val="24"/>
        </w:rPr>
        <w:t xml:space="preserve">To Gregoria </w:t>
      </w:r>
      <w:r>
        <w:rPr>
          <w:rFonts w:ascii="Times New Roman" w:hAnsi="Times New Roman" w:cs="Times New Roman"/>
          <w:b/>
          <w:bCs/>
          <w:sz w:val="24"/>
          <w:szCs w:val="24"/>
        </w:rPr>
        <w:t xml:space="preserve">18 </w:t>
      </w:r>
      <w:r>
        <w:rPr>
          <w:rFonts w:ascii="Times New Roman" w:hAnsi="Times New Roman" w:cs="Times New Roman"/>
          <w:sz w:val="24"/>
          <w:szCs w:val="24"/>
        </w:rPr>
        <w:t>[a Latin manual, outlining how a wife should conduct herself, likely composed around the late fifth to sixth century AD]</w:t>
      </w:r>
    </w:p>
    <w:p w14:paraId="7431CDF2" w14:textId="7F9B8E97" w:rsidR="005121F2" w:rsidRDefault="005121F2" w:rsidP="004E7CCC">
      <w:pPr>
        <w:jc w:val="both"/>
        <w:rPr>
          <w:rFonts w:ascii="Times New Roman" w:hAnsi="Times New Roman" w:cs="Times New Roman"/>
          <w:sz w:val="24"/>
          <w:szCs w:val="24"/>
        </w:rPr>
      </w:pPr>
      <w:r>
        <w:rPr>
          <w:rFonts w:ascii="Times New Roman" w:hAnsi="Times New Roman" w:cs="Times New Roman"/>
          <w:sz w:val="24"/>
          <w:szCs w:val="24"/>
        </w:rPr>
        <w:t xml:space="preserve">“Take care, I beseech you, Lady, lest anyone see filthy limbs among the rags of any of your house-born slaves, lest anyone belonging to you should freeze in the cold of winter on account </w:t>
      </w:r>
      <w:r>
        <w:rPr>
          <w:rFonts w:ascii="Times New Roman" w:hAnsi="Times New Roman" w:cs="Times New Roman"/>
          <w:sz w:val="24"/>
          <w:szCs w:val="24"/>
        </w:rPr>
        <w:lastRenderedPageBreak/>
        <w:t xml:space="preserve">of poverty; let none suffer hunger, none be wearied by starvation, none by beatings, for there is not one of your slaves – male or female – for whom you may believe that you will not have to give account before God. </w:t>
      </w:r>
      <w:r w:rsidR="008E2BDB">
        <w:rPr>
          <w:rFonts w:ascii="Times New Roman" w:hAnsi="Times New Roman" w:cs="Times New Roman"/>
          <w:sz w:val="24"/>
          <w:szCs w:val="24"/>
        </w:rPr>
        <w:t xml:space="preserve">For to this end mortals were made </w:t>
      </w:r>
      <w:proofErr w:type="gramStart"/>
      <w:r w:rsidR="008E2BDB">
        <w:rPr>
          <w:rFonts w:ascii="Times New Roman" w:hAnsi="Times New Roman" w:cs="Times New Roman"/>
          <w:sz w:val="24"/>
          <w:szCs w:val="24"/>
        </w:rPr>
        <w:t>masters</w:t>
      </w:r>
      <w:proofErr w:type="gramEnd"/>
      <w:r w:rsidR="008E2BDB">
        <w:rPr>
          <w:rFonts w:ascii="Times New Roman" w:hAnsi="Times New Roman" w:cs="Times New Roman"/>
          <w:sz w:val="24"/>
          <w:szCs w:val="24"/>
        </w:rPr>
        <w:t xml:space="preserve"> over other mortals, that they might receive the care of the image of God during its sojourns in this world…  So be a model for all your servants… </w:t>
      </w:r>
    </w:p>
    <w:p w14:paraId="05816535" w14:textId="77777777" w:rsidR="0059318D" w:rsidRPr="0059318D" w:rsidRDefault="0059318D" w:rsidP="004E7CCC">
      <w:pPr>
        <w:jc w:val="both"/>
        <w:rPr>
          <w:rFonts w:ascii="Times New Roman" w:hAnsi="Times New Roman" w:cs="Times New Roman"/>
          <w:sz w:val="2"/>
          <w:szCs w:val="2"/>
        </w:rPr>
      </w:pPr>
    </w:p>
    <w:p w14:paraId="3809EE85" w14:textId="3AE16D30" w:rsidR="0059318D" w:rsidRDefault="0059318D" w:rsidP="004E7CCC">
      <w:pPr>
        <w:jc w:val="both"/>
        <w:rPr>
          <w:rFonts w:ascii="Times New Roman" w:hAnsi="Times New Roman" w:cs="Times New Roman"/>
          <w:b/>
          <w:bCs/>
          <w:sz w:val="24"/>
          <w:szCs w:val="24"/>
        </w:rPr>
      </w:pPr>
      <w:r w:rsidRPr="0059318D">
        <w:rPr>
          <w:rFonts w:ascii="Times New Roman" w:hAnsi="Times New Roman" w:cs="Times New Roman"/>
          <w:b/>
          <w:bCs/>
          <w:sz w:val="24"/>
          <w:szCs w:val="24"/>
        </w:rPr>
        <w:t xml:space="preserve">Basil of Caesarea </w:t>
      </w:r>
      <w:proofErr w:type="gramStart"/>
      <w:r w:rsidRPr="0059318D">
        <w:rPr>
          <w:rFonts w:ascii="Times New Roman" w:hAnsi="Times New Roman" w:cs="Times New Roman"/>
          <w:b/>
          <w:bCs/>
          <w:i/>
          <w:iCs/>
          <w:sz w:val="24"/>
          <w:szCs w:val="24"/>
        </w:rPr>
        <w:t>On</w:t>
      </w:r>
      <w:proofErr w:type="gramEnd"/>
      <w:r w:rsidRPr="0059318D">
        <w:rPr>
          <w:rFonts w:ascii="Times New Roman" w:hAnsi="Times New Roman" w:cs="Times New Roman"/>
          <w:b/>
          <w:bCs/>
          <w:i/>
          <w:iCs/>
          <w:sz w:val="24"/>
          <w:szCs w:val="24"/>
        </w:rPr>
        <w:t xml:space="preserve"> the Holy Spirit</w:t>
      </w:r>
      <w:r>
        <w:rPr>
          <w:rFonts w:ascii="Times New Roman" w:hAnsi="Times New Roman" w:cs="Times New Roman"/>
          <w:i/>
          <w:iCs/>
          <w:sz w:val="24"/>
          <w:szCs w:val="24"/>
        </w:rPr>
        <w:t xml:space="preserve"> </w:t>
      </w:r>
      <w:r w:rsidRPr="0059318D">
        <w:rPr>
          <w:rFonts w:ascii="Times New Roman" w:hAnsi="Times New Roman" w:cs="Times New Roman"/>
          <w:b/>
          <w:bCs/>
          <w:sz w:val="24"/>
          <w:szCs w:val="24"/>
        </w:rPr>
        <w:t xml:space="preserve">20 </w:t>
      </w:r>
    </w:p>
    <w:p w14:paraId="6548572C" w14:textId="60407364" w:rsidR="0059318D" w:rsidRDefault="0059318D" w:rsidP="004E7CCC">
      <w:pPr>
        <w:jc w:val="both"/>
        <w:rPr>
          <w:rFonts w:ascii="Times New Roman" w:hAnsi="Times New Roman" w:cs="Times New Roman"/>
          <w:sz w:val="24"/>
          <w:szCs w:val="24"/>
        </w:rPr>
      </w:pPr>
      <w:r>
        <w:rPr>
          <w:rFonts w:ascii="Times New Roman" w:hAnsi="Times New Roman" w:cs="Times New Roman"/>
          <w:sz w:val="24"/>
          <w:szCs w:val="24"/>
        </w:rPr>
        <w:t xml:space="preserve">“Do they not realise that even among men, no one is a slave by nature? Men are brought under the yoke of slavery either because they are captured in battle or else they sell themselves into slavery owing to poverty… Sometimes, by a wise and inscrutable providence, worthless children are commanded by their father to serve their more intelligent brothers and sisters. … It is better for a man who lacks intelligence and self-control to became another’s possession. Governed by his master’s intelligence, he will become like a chariot driven by a skilled horseman, or a ship with a seasoned sailor at the tiller. This is why Jacob obtained his father’s blessing and became Esau’s master: so that this foolish son, who had no intelligence properly to guide him, might profit from his prudent brother, even against his will.  … This is why men become slaves, but those who escape poverty, war, or the need of a guardian, are free. And even though one man is called a master, and another a slave, we are all the possessions of our Creator; we all share the rank of slave.”  </w:t>
      </w:r>
    </w:p>
    <w:p w14:paraId="785E32CE" w14:textId="77777777" w:rsidR="0059318D" w:rsidRPr="0059318D" w:rsidRDefault="0059318D" w:rsidP="004E7CCC">
      <w:pPr>
        <w:jc w:val="both"/>
        <w:rPr>
          <w:rFonts w:ascii="Times New Roman" w:hAnsi="Times New Roman" w:cs="Times New Roman"/>
          <w:sz w:val="2"/>
          <w:szCs w:val="2"/>
        </w:rPr>
      </w:pPr>
    </w:p>
    <w:p w14:paraId="552BD6A8" w14:textId="6CAACE84" w:rsidR="0059318D" w:rsidRDefault="00C32F0B" w:rsidP="004E7CCC">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 </w:t>
      </w:r>
      <w:r w:rsidR="0059318D" w:rsidRPr="0059318D">
        <w:rPr>
          <w:rFonts w:ascii="Times New Roman" w:hAnsi="Times New Roman" w:cs="Times New Roman"/>
          <w:b/>
          <w:bCs/>
          <w:sz w:val="24"/>
          <w:szCs w:val="24"/>
        </w:rPr>
        <w:t>How do these Christian authors seem to grapple with the institution of slavery?</w:t>
      </w:r>
    </w:p>
    <w:p w14:paraId="0ADCC7A4" w14:textId="77777777" w:rsidR="0059318D" w:rsidRPr="0059318D" w:rsidRDefault="0059318D" w:rsidP="004E7CCC">
      <w:pPr>
        <w:jc w:val="both"/>
        <w:rPr>
          <w:rFonts w:ascii="Times New Roman" w:hAnsi="Times New Roman" w:cs="Times New Roman"/>
          <w:sz w:val="10"/>
          <w:szCs w:val="10"/>
        </w:rPr>
      </w:pPr>
    </w:p>
    <w:p w14:paraId="00192CBE" w14:textId="62D86F55" w:rsidR="0059318D" w:rsidRPr="0059318D" w:rsidRDefault="0059318D" w:rsidP="004E7CCC">
      <w:pPr>
        <w:jc w:val="both"/>
        <w:rPr>
          <w:rFonts w:ascii="Times New Roman" w:hAnsi="Times New Roman" w:cs="Times New Roman"/>
          <w:b/>
          <w:bCs/>
          <w:sz w:val="28"/>
          <w:szCs w:val="28"/>
          <w:u w:val="single"/>
        </w:rPr>
      </w:pPr>
      <w:r w:rsidRPr="0059318D">
        <w:rPr>
          <w:rFonts w:ascii="Times New Roman" w:hAnsi="Times New Roman" w:cs="Times New Roman"/>
          <w:b/>
          <w:bCs/>
          <w:sz w:val="28"/>
          <w:szCs w:val="28"/>
          <w:u w:val="single"/>
        </w:rPr>
        <w:t>Old age and death</w:t>
      </w:r>
    </w:p>
    <w:p w14:paraId="3B9A0F4D" w14:textId="70407960" w:rsidR="008E2BDB" w:rsidRDefault="00724989" w:rsidP="004E7CCC">
      <w:pPr>
        <w:jc w:val="both"/>
        <w:rPr>
          <w:rFonts w:ascii="Times New Roman" w:hAnsi="Times New Roman" w:cs="Times New Roman"/>
          <w:sz w:val="24"/>
          <w:szCs w:val="24"/>
        </w:rPr>
      </w:pPr>
      <w:r w:rsidRPr="00724989">
        <w:rPr>
          <w:rFonts w:ascii="Times New Roman" w:hAnsi="Times New Roman" w:cs="Times New Roman"/>
          <w:b/>
          <w:bCs/>
          <w:sz w:val="24"/>
          <w:szCs w:val="24"/>
        </w:rPr>
        <w:t xml:space="preserve">Maximian </w:t>
      </w:r>
      <w:proofErr w:type="spellStart"/>
      <w:r w:rsidRPr="00724989">
        <w:rPr>
          <w:rFonts w:ascii="Times New Roman" w:hAnsi="Times New Roman" w:cs="Times New Roman"/>
          <w:b/>
          <w:bCs/>
          <w:i/>
          <w:iCs/>
          <w:sz w:val="24"/>
          <w:szCs w:val="24"/>
        </w:rPr>
        <w:t>Elegaics</w:t>
      </w:r>
      <w:proofErr w:type="spellEnd"/>
      <w:r w:rsidRPr="00724989">
        <w:rPr>
          <w:rFonts w:ascii="Times New Roman" w:hAnsi="Times New Roman" w:cs="Times New Roman"/>
          <w:b/>
          <w:bCs/>
          <w:i/>
          <w:iCs/>
          <w:sz w:val="24"/>
          <w:szCs w:val="24"/>
        </w:rPr>
        <w:t xml:space="preserve"> </w:t>
      </w:r>
      <w:r w:rsidRPr="00724989">
        <w:rPr>
          <w:rFonts w:ascii="Times New Roman" w:hAnsi="Times New Roman" w:cs="Times New Roman"/>
          <w:b/>
          <w:bCs/>
          <w:sz w:val="24"/>
          <w:szCs w:val="24"/>
        </w:rPr>
        <w:t>1.1</w:t>
      </w:r>
      <w:r>
        <w:rPr>
          <w:rFonts w:ascii="Times New Roman" w:hAnsi="Times New Roman" w:cs="Times New Roman"/>
          <w:sz w:val="24"/>
          <w:szCs w:val="24"/>
        </w:rPr>
        <w:t xml:space="preserve"> ff. [also known as </w:t>
      </w:r>
      <w:r w:rsidRPr="00724989">
        <w:rPr>
          <w:rFonts w:ascii="Times New Roman" w:hAnsi="Times New Roman" w:cs="Times New Roman"/>
          <w:sz w:val="24"/>
          <w:szCs w:val="24"/>
        </w:rPr>
        <w:t xml:space="preserve">Maximianus </w:t>
      </w:r>
      <w:proofErr w:type="spellStart"/>
      <w:r w:rsidRPr="00724989">
        <w:rPr>
          <w:rFonts w:ascii="Times New Roman" w:hAnsi="Times New Roman" w:cs="Times New Roman"/>
          <w:sz w:val="24"/>
          <w:szCs w:val="24"/>
        </w:rPr>
        <w:t>Etruscus</w:t>
      </w:r>
      <w:proofErr w:type="spellEnd"/>
      <w:r>
        <w:rPr>
          <w:rFonts w:ascii="Times New Roman" w:hAnsi="Times New Roman" w:cs="Times New Roman"/>
          <w:sz w:val="24"/>
          <w:szCs w:val="24"/>
        </w:rPr>
        <w:t>, he was a Latin poet of the sixth century AD, writing elegies]</w:t>
      </w:r>
    </w:p>
    <w:p w14:paraId="05DCDDB5" w14:textId="72D26C15"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“Jealous old age, why do you refrain from hurrying on my end?</w:t>
      </w:r>
    </w:p>
    <w:p w14:paraId="473674E3" w14:textId="2BDA2812"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 xml:space="preserve">Why do you come late to this </w:t>
      </w:r>
      <w:proofErr w:type="gramStart"/>
      <w:r>
        <w:rPr>
          <w:rFonts w:ascii="Times New Roman" w:hAnsi="Times New Roman" w:cs="Times New Roman"/>
          <w:sz w:val="24"/>
          <w:szCs w:val="24"/>
        </w:rPr>
        <w:t>worn out</w:t>
      </w:r>
      <w:proofErr w:type="gramEnd"/>
      <w:r>
        <w:rPr>
          <w:rFonts w:ascii="Times New Roman" w:hAnsi="Times New Roman" w:cs="Times New Roman"/>
          <w:sz w:val="24"/>
          <w:szCs w:val="24"/>
        </w:rPr>
        <w:t xml:space="preserve"> body?</w:t>
      </w:r>
    </w:p>
    <w:p w14:paraId="4BBEC432" w14:textId="0D894789"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 xml:space="preserve">Please release this wretched life from its </w:t>
      </w:r>
      <w:proofErr w:type="gramStart"/>
      <w:r>
        <w:rPr>
          <w:rFonts w:ascii="Times New Roman" w:hAnsi="Times New Roman" w:cs="Times New Roman"/>
          <w:sz w:val="24"/>
          <w:szCs w:val="24"/>
        </w:rPr>
        <w:t>prison;</w:t>
      </w:r>
      <w:proofErr w:type="gramEnd"/>
    </w:p>
    <w:p w14:paraId="0F69D7D1" w14:textId="64E1F69D"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w:t>
      </w:r>
    </w:p>
    <w:p w14:paraId="002B28FD" w14:textId="382EFCCA"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While I had youthful appeal, while my mind and faculties were intact,</w:t>
      </w:r>
    </w:p>
    <w:p w14:paraId="31521AFE" w14:textId="6A62439B"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I was a universally celebrated orator.</w:t>
      </w:r>
    </w:p>
    <w:p w14:paraId="661BD06D" w14:textId="7F90DABA"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w:t>
      </w:r>
    </w:p>
    <w:p w14:paraId="4B239B28" w14:textId="02DE61D0"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Now come illnesses, now a thousand dangers.</w:t>
      </w:r>
    </w:p>
    <w:p w14:paraId="4CAE0205" w14:textId="668A0771"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Now enjoyable meals and delights bring harm.</w:t>
      </w:r>
    </w:p>
    <w:p w14:paraId="23AB2730" w14:textId="589CEE76"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w:t>
      </w:r>
    </w:p>
    <w:p w14:paraId="7E2B599F" w14:textId="584C6E7D"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The gifts of Venus, of Bacchus bring me no joy,</w:t>
      </w:r>
    </w:p>
    <w:p w14:paraId="2852024F" w14:textId="74B2DE85"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 xml:space="preserve">nor does anything that is accustomed to </w:t>
      </w:r>
      <w:proofErr w:type="gramStart"/>
      <w:r>
        <w:rPr>
          <w:rFonts w:ascii="Times New Roman" w:hAnsi="Times New Roman" w:cs="Times New Roman"/>
          <w:sz w:val="24"/>
          <w:szCs w:val="24"/>
        </w:rPr>
        <w:t>distract</w:t>
      </w:r>
      <w:proofErr w:type="gramEnd"/>
      <w:r>
        <w:rPr>
          <w:rFonts w:ascii="Times New Roman" w:hAnsi="Times New Roman" w:cs="Times New Roman"/>
          <w:sz w:val="24"/>
          <w:szCs w:val="24"/>
        </w:rPr>
        <w:t xml:space="preserve"> us from life’s woes.</w:t>
      </w:r>
    </w:p>
    <w:p w14:paraId="2790FD35" w14:textId="0177224A"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lastRenderedPageBreak/>
        <w:t>…</w:t>
      </w:r>
    </w:p>
    <w:p w14:paraId="71E3402A" w14:textId="5E201E96"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Hence above all else worries torture m</w:t>
      </w:r>
      <w:r w:rsidR="002E15DB">
        <w:rPr>
          <w:rFonts w:ascii="Times New Roman" w:hAnsi="Times New Roman" w:cs="Times New Roman"/>
          <w:sz w:val="24"/>
          <w:szCs w:val="24"/>
        </w:rPr>
        <w:t>e</w:t>
      </w:r>
      <w:r>
        <w:rPr>
          <w:rFonts w:ascii="Times New Roman" w:hAnsi="Times New Roman" w:cs="Times New Roman"/>
          <w:sz w:val="24"/>
          <w:szCs w:val="24"/>
        </w:rPr>
        <w:t xml:space="preserve"> in my agitation,</w:t>
      </w:r>
    </w:p>
    <w:p w14:paraId="5E361896" w14:textId="64FEBEBE"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Hence no rest is given to my soul.</w:t>
      </w:r>
    </w:p>
    <w:p w14:paraId="3F467530" w14:textId="6EFC6F80"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w:t>
      </w:r>
    </w:p>
    <w:p w14:paraId="0FE3E75D" w14:textId="1E848CC6"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 xml:space="preserve">He praises bygone years and despises the </w:t>
      </w:r>
      <w:proofErr w:type="gramStart"/>
      <w:r>
        <w:rPr>
          <w:rFonts w:ascii="Times New Roman" w:hAnsi="Times New Roman" w:cs="Times New Roman"/>
          <w:sz w:val="24"/>
          <w:szCs w:val="24"/>
        </w:rPr>
        <w:t>present;</w:t>
      </w:r>
      <w:proofErr w:type="gramEnd"/>
    </w:p>
    <w:p w14:paraId="216E5CFF" w14:textId="5C8DF0E1"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he thinks that only what he knows is right.</w:t>
      </w:r>
    </w:p>
    <w:p w14:paraId="6EB5C893" w14:textId="07379598"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He estimates that he alone is learned, he alone knowledgeable.</w:t>
      </w:r>
    </w:p>
    <w:p w14:paraId="1A232DCE" w14:textId="344C7AED" w:rsidR="00724989" w:rsidRDefault="00724989" w:rsidP="00BB6BD5">
      <w:pPr>
        <w:jc w:val="center"/>
        <w:rPr>
          <w:rFonts w:ascii="Times New Roman" w:hAnsi="Times New Roman" w:cs="Times New Roman"/>
          <w:sz w:val="24"/>
          <w:szCs w:val="24"/>
        </w:rPr>
      </w:pPr>
      <w:r>
        <w:rPr>
          <w:rFonts w:ascii="Times New Roman" w:hAnsi="Times New Roman" w:cs="Times New Roman"/>
          <w:sz w:val="24"/>
          <w:szCs w:val="24"/>
        </w:rPr>
        <w:t>…</w:t>
      </w:r>
    </w:p>
    <w:p w14:paraId="35C83AB2" w14:textId="4EB594E0" w:rsidR="00724989" w:rsidRDefault="00BB6BD5" w:rsidP="00BB6BD5">
      <w:pPr>
        <w:jc w:val="center"/>
        <w:rPr>
          <w:rFonts w:ascii="Times New Roman" w:hAnsi="Times New Roman" w:cs="Times New Roman"/>
          <w:sz w:val="24"/>
          <w:szCs w:val="24"/>
        </w:rPr>
      </w:pPr>
      <w:r>
        <w:rPr>
          <w:rFonts w:ascii="Times New Roman" w:hAnsi="Times New Roman" w:cs="Times New Roman"/>
          <w:sz w:val="24"/>
          <w:szCs w:val="24"/>
        </w:rPr>
        <w:t>The slaves and maids themselves – without punishment –</w:t>
      </w:r>
    </w:p>
    <w:p w14:paraId="5002E5B9" w14:textId="75702E2D" w:rsidR="00BB6BD5" w:rsidRDefault="00BB6BD5" w:rsidP="00BB6BD5">
      <w:pPr>
        <w:jc w:val="center"/>
        <w:rPr>
          <w:rFonts w:ascii="Times New Roman" w:hAnsi="Times New Roman" w:cs="Times New Roman"/>
          <w:sz w:val="24"/>
          <w:szCs w:val="24"/>
        </w:rPr>
      </w:pPr>
      <w:r>
        <w:rPr>
          <w:rFonts w:ascii="Times New Roman" w:hAnsi="Times New Roman" w:cs="Times New Roman"/>
          <w:sz w:val="24"/>
          <w:szCs w:val="24"/>
        </w:rPr>
        <w:t>think that it is shameful to call me their master.</w:t>
      </w:r>
    </w:p>
    <w:p w14:paraId="35C616D7" w14:textId="22DC012E" w:rsidR="00BB6BD5" w:rsidRDefault="00BB6BD5" w:rsidP="00BB6BD5">
      <w:pPr>
        <w:jc w:val="center"/>
        <w:rPr>
          <w:rFonts w:ascii="Times New Roman" w:hAnsi="Times New Roman" w:cs="Times New Roman"/>
          <w:sz w:val="24"/>
          <w:szCs w:val="24"/>
        </w:rPr>
      </w:pPr>
      <w:r>
        <w:rPr>
          <w:rFonts w:ascii="Times New Roman" w:hAnsi="Times New Roman" w:cs="Times New Roman"/>
          <w:sz w:val="24"/>
          <w:szCs w:val="24"/>
        </w:rPr>
        <w:t>They laugh at my gait, they laugh at my face</w:t>
      </w:r>
    </w:p>
    <w:p w14:paraId="643EE3FA" w14:textId="3500E540" w:rsidR="00BB6BD5" w:rsidRDefault="00BB6BD5" w:rsidP="00BB6BD5">
      <w:pPr>
        <w:jc w:val="center"/>
        <w:rPr>
          <w:rFonts w:ascii="Times New Roman" w:hAnsi="Times New Roman" w:cs="Times New Roman"/>
          <w:sz w:val="24"/>
          <w:szCs w:val="24"/>
        </w:rPr>
      </w:pPr>
      <w:r>
        <w:rPr>
          <w:rFonts w:ascii="Times New Roman" w:hAnsi="Times New Roman" w:cs="Times New Roman"/>
          <w:sz w:val="24"/>
          <w:szCs w:val="24"/>
        </w:rPr>
        <w:t>and my trembling hand, which once they feared.”</w:t>
      </w:r>
    </w:p>
    <w:p w14:paraId="699114B7" w14:textId="77777777" w:rsidR="00BB6BD5" w:rsidRPr="00BB6BD5" w:rsidRDefault="00BB6BD5" w:rsidP="004E7CCC">
      <w:pPr>
        <w:jc w:val="both"/>
        <w:rPr>
          <w:rFonts w:ascii="Times New Roman" w:hAnsi="Times New Roman" w:cs="Times New Roman"/>
          <w:sz w:val="2"/>
          <w:szCs w:val="2"/>
        </w:rPr>
      </w:pPr>
    </w:p>
    <w:p w14:paraId="5F46AC63" w14:textId="512749B9" w:rsidR="00BB6BD5" w:rsidRDefault="00BB6BD5" w:rsidP="004E7CCC">
      <w:pPr>
        <w:jc w:val="both"/>
        <w:rPr>
          <w:rFonts w:ascii="Times New Roman" w:hAnsi="Times New Roman" w:cs="Times New Roman"/>
          <w:sz w:val="24"/>
          <w:szCs w:val="24"/>
        </w:rPr>
      </w:pPr>
      <w:r>
        <w:rPr>
          <w:rFonts w:ascii="Times New Roman" w:hAnsi="Times New Roman" w:cs="Times New Roman"/>
          <w:b/>
          <w:bCs/>
          <w:i/>
          <w:iCs/>
          <w:sz w:val="24"/>
          <w:szCs w:val="24"/>
        </w:rPr>
        <w:t xml:space="preserve">Apostolic Constitutions </w:t>
      </w:r>
      <w:r>
        <w:rPr>
          <w:rFonts w:ascii="Times New Roman" w:hAnsi="Times New Roman" w:cs="Times New Roman"/>
          <w:b/>
          <w:bCs/>
          <w:sz w:val="24"/>
          <w:szCs w:val="24"/>
        </w:rPr>
        <w:t xml:space="preserve">6.30.2 </w:t>
      </w:r>
      <w:r>
        <w:rPr>
          <w:rFonts w:ascii="Times New Roman" w:hAnsi="Times New Roman" w:cs="Times New Roman"/>
          <w:sz w:val="24"/>
          <w:szCs w:val="24"/>
        </w:rPr>
        <w:t>[a late fourth century AD collection of texts intended to give Christian moral instructions]</w:t>
      </w:r>
    </w:p>
    <w:p w14:paraId="31C80E97" w14:textId="528D53AA" w:rsidR="00BB6BD5" w:rsidRDefault="00BB6BD5" w:rsidP="004E7CCC">
      <w:pPr>
        <w:jc w:val="both"/>
        <w:rPr>
          <w:rFonts w:ascii="Times New Roman" w:hAnsi="Times New Roman" w:cs="Times New Roman"/>
          <w:sz w:val="24"/>
          <w:szCs w:val="24"/>
        </w:rPr>
      </w:pPr>
      <w:r>
        <w:rPr>
          <w:rFonts w:ascii="Times New Roman" w:hAnsi="Times New Roman" w:cs="Times New Roman"/>
          <w:sz w:val="24"/>
          <w:szCs w:val="24"/>
        </w:rPr>
        <w:t xml:space="preserve">“Gather together without fear [of pollution] in the cemeteries to read the divine Scriptures and sing psalms for the martyrs who rest there, for all the saints and for your brothers who rest in the Lord; and celebrate the Eucharist, image of the royal body of Christ, in your churches and your cemeteries; and for funerals accompany the departed with psalms…” </w:t>
      </w:r>
    </w:p>
    <w:p w14:paraId="3EC138AF" w14:textId="77777777" w:rsidR="00BB6BD5" w:rsidRPr="00BB6BD5" w:rsidRDefault="00BB6BD5" w:rsidP="004E7CCC">
      <w:pPr>
        <w:jc w:val="both"/>
        <w:rPr>
          <w:rFonts w:ascii="Times New Roman" w:hAnsi="Times New Roman" w:cs="Times New Roman"/>
          <w:sz w:val="2"/>
          <w:szCs w:val="2"/>
        </w:rPr>
      </w:pPr>
    </w:p>
    <w:p w14:paraId="76C0AF1C" w14:textId="27553727" w:rsidR="00BB6BD5" w:rsidRDefault="00BB6BD5" w:rsidP="004E7CCC">
      <w:pPr>
        <w:jc w:val="both"/>
        <w:rPr>
          <w:rFonts w:ascii="Times New Roman" w:hAnsi="Times New Roman" w:cs="Times New Roman"/>
          <w:sz w:val="24"/>
          <w:szCs w:val="24"/>
        </w:rPr>
      </w:pPr>
      <w:r w:rsidRPr="00BB6BD5">
        <w:rPr>
          <w:rFonts w:ascii="Times New Roman" w:hAnsi="Times New Roman" w:cs="Times New Roman"/>
          <w:b/>
          <w:bCs/>
          <w:sz w:val="24"/>
          <w:szCs w:val="24"/>
        </w:rPr>
        <w:t xml:space="preserve">Sections of a gravestone inscription of Vettius </w:t>
      </w:r>
      <w:proofErr w:type="spellStart"/>
      <w:r w:rsidRPr="00BB6BD5">
        <w:rPr>
          <w:rFonts w:ascii="Times New Roman" w:hAnsi="Times New Roman" w:cs="Times New Roman"/>
          <w:b/>
          <w:bCs/>
          <w:sz w:val="24"/>
          <w:szCs w:val="24"/>
        </w:rPr>
        <w:t>Agorius</w:t>
      </w:r>
      <w:proofErr w:type="spellEnd"/>
      <w:r w:rsidRPr="00BB6BD5">
        <w:rPr>
          <w:rFonts w:ascii="Times New Roman" w:hAnsi="Times New Roman" w:cs="Times New Roman"/>
          <w:b/>
          <w:bCs/>
          <w:sz w:val="24"/>
          <w:szCs w:val="24"/>
        </w:rPr>
        <w:t xml:space="preserve"> </w:t>
      </w:r>
      <w:proofErr w:type="spellStart"/>
      <w:r w:rsidRPr="00BB6BD5">
        <w:rPr>
          <w:rFonts w:ascii="Times New Roman" w:hAnsi="Times New Roman" w:cs="Times New Roman"/>
          <w:b/>
          <w:bCs/>
          <w:sz w:val="24"/>
          <w:szCs w:val="24"/>
        </w:rPr>
        <w:t>Praetextatus</w:t>
      </w:r>
      <w:proofErr w:type="spellEnd"/>
      <w:r w:rsidRPr="00BB6BD5">
        <w:rPr>
          <w:rFonts w:ascii="Times New Roman" w:hAnsi="Times New Roman" w:cs="Times New Roman"/>
          <w:b/>
          <w:bCs/>
          <w:sz w:val="24"/>
          <w:szCs w:val="24"/>
        </w:rPr>
        <w:t xml:space="preserve"> and Aconia Fabia Paulina</w:t>
      </w:r>
      <w:r>
        <w:rPr>
          <w:rFonts w:ascii="Times New Roman" w:hAnsi="Times New Roman" w:cs="Times New Roman"/>
          <w:sz w:val="24"/>
          <w:szCs w:val="24"/>
        </w:rPr>
        <w:t xml:space="preserve"> [a funerary monument for a Roman senator and his wife, late fourth century AD]</w:t>
      </w:r>
    </w:p>
    <w:p w14:paraId="094BB3FC" w14:textId="633DA476" w:rsidR="00BB6BD5" w:rsidRDefault="00BB6BD5" w:rsidP="004E7CCC">
      <w:pPr>
        <w:jc w:val="both"/>
        <w:rPr>
          <w:rFonts w:ascii="Times New Roman" w:hAnsi="Times New Roman" w:cs="Times New Roman"/>
          <w:sz w:val="24"/>
          <w:szCs w:val="24"/>
        </w:rPr>
      </w:pPr>
      <w:r>
        <w:rPr>
          <w:rFonts w:ascii="Times New Roman" w:hAnsi="Times New Roman" w:cs="Times New Roman"/>
          <w:i/>
          <w:iCs/>
          <w:sz w:val="24"/>
          <w:szCs w:val="24"/>
        </w:rPr>
        <w:t xml:space="preserve">On the Front: </w:t>
      </w:r>
      <w:r>
        <w:rPr>
          <w:rFonts w:ascii="Times New Roman" w:hAnsi="Times New Roman" w:cs="Times New Roman"/>
          <w:sz w:val="24"/>
          <w:szCs w:val="24"/>
        </w:rPr>
        <w:t xml:space="preserve">“To the Divine Shades, Vettius </w:t>
      </w:r>
      <w:proofErr w:type="spellStart"/>
      <w:r>
        <w:rPr>
          <w:rFonts w:ascii="Times New Roman" w:hAnsi="Times New Roman" w:cs="Times New Roman"/>
          <w:sz w:val="24"/>
          <w:szCs w:val="24"/>
        </w:rPr>
        <w:t>Agorius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Praetextatus</w:t>
      </w:r>
      <w:proofErr w:type="spellEnd"/>
      <w:r>
        <w:rPr>
          <w:rFonts w:ascii="Times New Roman" w:hAnsi="Times New Roman" w:cs="Times New Roman"/>
          <w:sz w:val="24"/>
          <w:szCs w:val="24"/>
        </w:rPr>
        <w:t xml:space="preserve">, augur, priest of Vesta, priest of the Sun, </w:t>
      </w:r>
      <w:proofErr w:type="spellStart"/>
      <w:r>
        <w:rPr>
          <w:rFonts w:ascii="Times New Roman" w:hAnsi="Times New Roman" w:cs="Times New Roman"/>
          <w:sz w:val="24"/>
          <w:szCs w:val="24"/>
        </w:rPr>
        <w:t>quindecemvir</w:t>
      </w:r>
      <w:proofErr w:type="spellEnd"/>
      <w:r>
        <w:rPr>
          <w:rFonts w:ascii="Times New Roman" w:hAnsi="Times New Roman" w:cs="Times New Roman"/>
          <w:sz w:val="24"/>
          <w:szCs w:val="24"/>
        </w:rPr>
        <w:t>, curial of Hercules, consecrated to Liber and the Eleusinian mysteries, high priest, temple overseer, initiate of the taurobolium [the cult of Mithras]</w:t>
      </w:r>
      <w:r w:rsidR="00C32F0B">
        <w:rPr>
          <w:rFonts w:ascii="Times New Roman" w:hAnsi="Times New Roman" w:cs="Times New Roman"/>
          <w:sz w:val="24"/>
          <w:szCs w:val="24"/>
        </w:rPr>
        <w:t xml:space="preserve">, Father of Fathers [priest of Mithras]; but in public offices: quaestor designate, urban praetor [a long list of different offices follows…] and Aconia Fabia Paulina, </w:t>
      </w:r>
      <w:proofErr w:type="spellStart"/>
      <w:r w:rsidR="00C32F0B" w:rsidRPr="00C32F0B">
        <w:rPr>
          <w:rFonts w:ascii="Times New Roman" w:hAnsi="Times New Roman" w:cs="Times New Roman"/>
          <w:i/>
          <w:iCs/>
          <w:sz w:val="24"/>
          <w:szCs w:val="24"/>
        </w:rPr>
        <w:t>clarissima</w:t>
      </w:r>
      <w:proofErr w:type="spellEnd"/>
      <w:r w:rsidR="00C32F0B" w:rsidRPr="00C32F0B">
        <w:rPr>
          <w:rFonts w:ascii="Times New Roman" w:hAnsi="Times New Roman" w:cs="Times New Roman"/>
          <w:i/>
          <w:iCs/>
          <w:sz w:val="24"/>
          <w:szCs w:val="24"/>
        </w:rPr>
        <w:t xml:space="preserve"> </w:t>
      </w:r>
      <w:proofErr w:type="spellStart"/>
      <w:r w:rsidR="00C32F0B" w:rsidRPr="00C32F0B">
        <w:rPr>
          <w:rFonts w:ascii="Times New Roman" w:hAnsi="Times New Roman" w:cs="Times New Roman"/>
          <w:i/>
          <w:iCs/>
          <w:sz w:val="24"/>
          <w:szCs w:val="24"/>
        </w:rPr>
        <w:t>femina</w:t>
      </w:r>
      <w:proofErr w:type="spellEnd"/>
      <w:r w:rsidR="00C32F0B">
        <w:rPr>
          <w:rFonts w:ascii="Times New Roman" w:hAnsi="Times New Roman" w:cs="Times New Roman"/>
          <w:sz w:val="24"/>
          <w:szCs w:val="24"/>
        </w:rPr>
        <w:t xml:space="preserve"> [most distinguished woman of senatorial rank], consecrated to Ceres and the </w:t>
      </w:r>
      <w:proofErr w:type="spellStart"/>
      <w:r w:rsidR="00C32F0B">
        <w:rPr>
          <w:rFonts w:ascii="Times New Roman" w:hAnsi="Times New Roman" w:cs="Times New Roman"/>
          <w:sz w:val="24"/>
          <w:szCs w:val="24"/>
        </w:rPr>
        <w:t>Elusinian</w:t>
      </w:r>
      <w:proofErr w:type="spellEnd"/>
      <w:r w:rsidR="00C32F0B">
        <w:rPr>
          <w:rFonts w:ascii="Times New Roman" w:hAnsi="Times New Roman" w:cs="Times New Roman"/>
          <w:sz w:val="24"/>
          <w:szCs w:val="24"/>
        </w:rPr>
        <w:t xml:space="preserve"> mysteries, consecrated at Aegina to Hecate, initiate of the taurobolium, high priestess. These two lives together for forty years.”</w:t>
      </w:r>
    </w:p>
    <w:p w14:paraId="48C647F5" w14:textId="77777777" w:rsidR="00C32F0B" w:rsidRPr="00025418" w:rsidRDefault="00C32F0B" w:rsidP="004E7CCC">
      <w:pPr>
        <w:jc w:val="both"/>
        <w:rPr>
          <w:rFonts w:ascii="Times New Roman" w:hAnsi="Times New Roman" w:cs="Times New Roman"/>
          <w:sz w:val="2"/>
          <w:szCs w:val="2"/>
        </w:rPr>
      </w:pPr>
    </w:p>
    <w:p w14:paraId="16A57129" w14:textId="613319AA" w:rsidR="00576872" w:rsidRDefault="00576872" w:rsidP="004E7CCC">
      <w:pPr>
        <w:jc w:val="both"/>
        <w:rPr>
          <w:rFonts w:ascii="Times New Roman" w:hAnsi="Times New Roman" w:cs="Times New Roman"/>
          <w:sz w:val="24"/>
          <w:szCs w:val="24"/>
        </w:rPr>
      </w:pPr>
      <w:r>
        <w:rPr>
          <w:rFonts w:ascii="Times New Roman" w:hAnsi="Times New Roman" w:cs="Times New Roman"/>
          <w:b/>
          <w:bCs/>
          <w:sz w:val="24"/>
          <w:szCs w:val="24"/>
        </w:rPr>
        <w:t xml:space="preserve">Funerary inscription of a </w:t>
      </w:r>
      <w:proofErr w:type="spellStart"/>
      <w:r>
        <w:rPr>
          <w:rFonts w:ascii="Times New Roman" w:hAnsi="Times New Roman" w:cs="Times New Roman"/>
          <w:b/>
          <w:bCs/>
          <w:sz w:val="24"/>
          <w:szCs w:val="24"/>
        </w:rPr>
        <w:t>Euterpius</w:t>
      </w:r>
      <w:proofErr w:type="spellEnd"/>
      <w:r>
        <w:rPr>
          <w:rFonts w:ascii="Times New Roman" w:hAnsi="Times New Roman" w:cs="Times New Roman"/>
          <w:b/>
          <w:bCs/>
          <w:sz w:val="24"/>
          <w:szCs w:val="24"/>
        </w:rPr>
        <w:t xml:space="preserve"> </w:t>
      </w:r>
      <w:r w:rsidR="008744AA">
        <w:rPr>
          <w:rFonts w:ascii="Times New Roman" w:hAnsi="Times New Roman" w:cs="Times New Roman"/>
          <w:b/>
          <w:bCs/>
          <w:sz w:val="24"/>
          <w:szCs w:val="24"/>
        </w:rPr>
        <w:t>found in modern day</w:t>
      </w:r>
      <w:r>
        <w:rPr>
          <w:rFonts w:ascii="Times New Roman" w:hAnsi="Times New Roman" w:cs="Times New Roman"/>
          <w:b/>
          <w:bCs/>
          <w:sz w:val="24"/>
          <w:szCs w:val="24"/>
        </w:rPr>
        <w:t xml:space="preserve"> </w:t>
      </w:r>
      <w:r w:rsidR="00025418">
        <w:rPr>
          <w:rFonts w:ascii="Times New Roman" w:hAnsi="Times New Roman" w:cs="Times New Roman"/>
          <w:b/>
          <w:bCs/>
          <w:sz w:val="24"/>
          <w:szCs w:val="24"/>
        </w:rPr>
        <w:t>Algeria</w:t>
      </w:r>
      <w:r>
        <w:rPr>
          <w:rFonts w:ascii="Times New Roman" w:hAnsi="Times New Roman" w:cs="Times New Roman"/>
          <w:b/>
          <w:bCs/>
          <w:sz w:val="24"/>
          <w:szCs w:val="24"/>
        </w:rPr>
        <w:t xml:space="preserve"> </w:t>
      </w:r>
      <w:r w:rsidR="00D84CA1">
        <w:rPr>
          <w:rFonts w:ascii="Times New Roman" w:hAnsi="Times New Roman" w:cs="Times New Roman"/>
          <w:sz w:val="24"/>
          <w:szCs w:val="24"/>
        </w:rPr>
        <w:t xml:space="preserve">[a </w:t>
      </w:r>
      <w:r w:rsidR="00025418">
        <w:rPr>
          <w:rFonts w:ascii="Times New Roman" w:hAnsi="Times New Roman" w:cs="Times New Roman"/>
          <w:sz w:val="24"/>
          <w:szCs w:val="24"/>
        </w:rPr>
        <w:t>person otherwise unknown</w:t>
      </w:r>
      <w:r w:rsidR="00D84CA1">
        <w:rPr>
          <w:rFonts w:ascii="Times New Roman" w:hAnsi="Times New Roman" w:cs="Times New Roman"/>
          <w:sz w:val="24"/>
          <w:szCs w:val="24"/>
        </w:rPr>
        <w:t>]</w:t>
      </w:r>
    </w:p>
    <w:p w14:paraId="3949A225" w14:textId="497DF8D1" w:rsidR="00025418" w:rsidRDefault="00025418" w:rsidP="004E7CCC">
      <w:pPr>
        <w:jc w:val="both"/>
        <w:rPr>
          <w:rFonts w:ascii="Times New Roman" w:hAnsi="Times New Roman" w:cs="Times New Roman"/>
          <w:sz w:val="24"/>
          <w:szCs w:val="24"/>
        </w:rPr>
      </w:pPr>
      <w:r>
        <w:rPr>
          <w:rFonts w:ascii="Times New Roman" w:hAnsi="Times New Roman" w:cs="Times New Roman"/>
          <w:sz w:val="24"/>
          <w:szCs w:val="24"/>
        </w:rPr>
        <w:t>“I do not exist.</w:t>
      </w:r>
    </w:p>
    <w:p w14:paraId="461E7649" w14:textId="3CD3B7CD" w:rsidR="00025418" w:rsidRDefault="00025418" w:rsidP="004E7CCC">
      <w:pPr>
        <w:jc w:val="both"/>
        <w:rPr>
          <w:rFonts w:ascii="Times New Roman" w:hAnsi="Times New Roman" w:cs="Times New Roman"/>
          <w:sz w:val="24"/>
          <w:szCs w:val="24"/>
        </w:rPr>
      </w:pPr>
      <w:r>
        <w:rPr>
          <w:rFonts w:ascii="Times New Roman" w:hAnsi="Times New Roman" w:cs="Times New Roman"/>
          <w:sz w:val="24"/>
          <w:szCs w:val="24"/>
        </w:rPr>
        <w:t>I existed.</w:t>
      </w:r>
    </w:p>
    <w:p w14:paraId="0C083B10" w14:textId="7C6EAD76" w:rsidR="00025418" w:rsidRDefault="00025418" w:rsidP="004E7CCC">
      <w:pPr>
        <w:jc w:val="both"/>
        <w:rPr>
          <w:rFonts w:ascii="Times New Roman" w:hAnsi="Times New Roman" w:cs="Times New Roman"/>
          <w:sz w:val="24"/>
          <w:szCs w:val="24"/>
        </w:rPr>
      </w:pPr>
      <w:r>
        <w:rPr>
          <w:rFonts w:ascii="Times New Roman" w:hAnsi="Times New Roman" w:cs="Times New Roman"/>
          <w:sz w:val="24"/>
          <w:szCs w:val="24"/>
        </w:rPr>
        <w:t>I no longer exist.</w:t>
      </w:r>
    </w:p>
    <w:p w14:paraId="004F1AF6" w14:textId="778E4199" w:rsidR="00025418" w:rsidRDefault="00025418" w:rsidP="004E7CCC">
      <w:pPr>
        <w:jc w:val="both"/>
        <w:rPr>
          <w:rFonts w:ascii="Times New Roman" w:hAnsi="Times New Roman" w:cs="Times New Roman"/>
          <w:sz w:val="24"/>
          <w:szCs w:val="24"/>
        </w:rPr>
      </w:pPr>
      <w:r>
        <w:rPr>
          <w:rFonts w:ascii="Times New Roman" w:hAnsi="Times New Roman" w:cs="Times New Roman"/>
          <w:sz w:val="24"/>
          <w:szCs w:val="24"/>
        </w:rPr>
        <w:t xml:space="preserve">Remember me!” </w:t>
      </w:r>
    </w:p>
    <w:p w14:paraId="3075CE5F" w14:textId="77777777" w:rsidR="00025418" w:rsidRPr="00025418" w:rsidRDefault="00025418" w:rsidP="004E7CCC">
      <w:pPr>
        <w:jc w:val="both"/>
        <w:rPr>
          <w:rFonts w:ascii="Times New Roman" w:hAnsi="Times New Roman" w:cs="Times New Roman"/>
          <w:sz w:val="2"/>
          <w:szCs w:val="2"/>
        </w:rPr>
      </w:pPr>
    </w:p>
    <w:p w14:paraId="2E040A50" w14:textId="4FB2B841" w:rsidR="00025418" w:rsidRDefault="00025418" w:rsidP="004E7CCC">
      <w:pPr>
        <w:jc w:val="both"/>
        <w:rPr>
          <w:rFonts w:ascii="Times New Roman" w:hAnsi="Times New Roman" w:cs="Times New Roman"/>
          <w:sz w:val="24"/>
          <w:szCs w:val="24"/>
        </w:rPr>
      </w:pPr>
      <w:r>
        <w:rPr>
          <w:rFonts w:ascii="Times New Roman" w:hAnsi="Times New Roman" w:cs="Times New Roman"/>
          <w:b/>
          <w:bCs/>
          <w:sz w:val="24"/>
          <w:szCs w:val="24"/>
        </w:rPr>
        <w:t xml:space="preserve">Ephrem the Syrian </w:t>
      </w:r>
      <w:r>
        <w:rPr>
          <w:rFonts w:ascii="Times New Roman" w:hAnsi="Times New Roman" w:cs="Times New Roman"/>
          <w:b/>
          <w:bCs/>
          <w:i/>
          <w:iCs/>
          <w:sz w:val="24"/>
          <w:szCs w:val="24"/>
        </w:rPr>
        <w:t xml:space="preserve">Hymn on Paradise </w:t>
      </w:r>
      <w:r>
        <w:rPr>
          <w:rFonts w:ascii="Times New Roman" w:hAnsi="Times New Roman" w:cs="Times New Roman"/>
          <w:b/>
          <w:bCs/>
          <w:sz w:val="24"/>
          <w:szCs w:val="24"/>
        </w:rPr>
        <w:t xml:space="preserve">VIII </w:t>
      </w:r>
      <w:r>
        <w:rPr>
          <w:rFonts w:ascii="Times New Roman" w:hAnsi="Times New Roman" w:cs="Times New Roman"/>
          <w:sz w:val="24"/>
          <w:szCs w:val="24"/>
        </w:rPr>
        <w:t>[</w:t>
      </w:r>
      <w:r w:rsidR="00901310">
        <w:rPr>
          <w:rFonts w:ascii="Times New Roman" w:hAnsi="Times New Roman" w:cs="Times New Roman"/>
          <w:sz w:val="24"/>
          <w:szCs w:val="24"/>
        </w:rPr>
        <w:t xml:space="preserve">a fourth century Christian theologian] </w:t>
      </w:r>
    </w:p>
    <w:p w14:paraId="183E19F5" w14:textId="7E24EB3B" w:rsidR="00901310" w:rsidRDefault="00901310" w:rsidP="00D84CA1">
      <w:pPr>
        <w:jc w:val="center"/>
        <w:rPr>
          <w:rFonts w:ascii="Times New Roman" w:hAnsi="Times New Roman" w:cs="Times New Roman"/>
          <w:sz w:val="24"/>
          <w:szCs w:val="24"/>
        </w:rPr>
      </w:pPr>
      <w:r>
        <w:rPr>
          <w:rFonts w:ascii="Times New Roman" w:hAnsi="Times New Roman" w:cs="Times New Roman"/>
          <w:i/>
          <w:iCs/>
          <w:sz w:val="24"/>
          <w:szCs w:val="24"/>
        </w:rPr>
        <w:t>Verse 2</w:t>
      </w:r>
      <w:r>
        <w:rPr>
          <w:rFonts w:ascii="Times New Roman" w:hAnsi="Times New Roman" w:cs="Times New Roman"/>
          <w:sz w:val="24"/>
          <w:szCs w:val="24"/>
        </w:rPr>
        <w:t>: “</w:t>
      </w:r>
      <w:r w:rsidR="00D84CA1">
        <w:rPr>
          <w:rFonts w:ascii="Times New Roman" w:hAnsi="Times New Roman" w:cs="Times New Roman"/>
          <w:sz w:val="24"/>
          <w:szCs w:val="24"/>
        </w:rPr>
        <w:t>I behold a dwelling thee</w:t>
      </w:r>
    </w:p>
    <w:p w14:paraId="4E5DA0DC" w14:textId="5CF49AB3"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And a tabernacle of light,</w:t>
      </w:r>
    </w:p>
    <w:p w14:paraId="507EF612" w14:textId="1DF57D8D"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A voice proclaiming</w:t>
      </w:r>
    </w:p>
    <w:p w14:paraId="03F176AF" w14:textId="5E208EA7"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‘Blessed is the Thief</w:t>
      </w:r>
    </w:p>
    <w:p w14:paraId="1F3963C8" w14:textId="7EB8C4A8"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Who has freely received</w:t>
      </w:r>
    </w:p>
    <w:p w14:paraId="47F79AA4" w14:textId="23AD90EF"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the keys to Paradise.’</w:t>
      </w:r>
    </w:p>
    <w:p w14:paraId="4B5B60CB" w14:textId="2B694D9A"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I imagined that he was already there,</w:t>
      </w:r>
    </w:p>
    <w:p w14:paraId="0EE48D1F" w14:textId="1E6AFA16"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but then I considered how the soul cannot have perception of Paradise</w:t>
      </w:r>
    </w:p>
    <w:p w14:paraId="331F1158" w14:textId="44A3B219"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without its mate, the body,</w:t>
      </w:r>
    </w:p>
    <w:p w14:paraId="74844039" w14:textId="3B739A56"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its instrument and lyre.”</w:t>
      </w:r>
    </w:p>
    <w:p w14:paraId="560F031A" w14:textId="22E24A0C"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w:t>
      </w:r>
    </w:p>
    <w:p w14:paraId="42AA089E" w14:textId="2A4D4F10" w:rsidR="00D84CA1" w:rsidRDefault="00D84CA1" w:rsidP="00D84CA1">
      <w:pPr>
        <w:jc w:val="center"/>
        <w:rPr>
          <w:rFonts w:ascii="Times New Roman" w:hAnsi="Times New Roman" w:cs="Times New Roman"/>
          <w:sz w:val="24"/>
          <w:szCs w:val="24"/>
        </w:rPr>
      </w:pPr>
      <w:r>
        <w:rPr>
          <w:rFonts w:ascii="Times New Roman" w:hAnsi="Times New Roman" w:cs="Times New Roman"/>
          <w:i/>
          <w:iCs/>
          <w:sz w:val="24"/>
          <w:szCs w:val="24"/>
        </w:rPr>
        <w:t>Verse 7</w:t>
      </w:r>
      <w:r>
        <w:rPr>
          <w:rFonts w:ascii="Times New Roman" w:hAnsi="Times New Roman" w:cs="Times New Roman"/>
          <w:sz w:val="24"/>
          <w:szCs w:val="24"/>
        </w:rPr>
        <w:t>: The blessed abode</w:t>
      </w:r>
    </w:p>
    <w:p w14:paraId="694179B0" w14:textId="1FE5741E"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is in no way deficient,</w:t>
      </w:r>
    </w:p>
    <w:p w14:paraId="7F97843F" w14:textId="688656AC"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for that place is complete and perfect</w:t>
      </w:r>
    </w:p>
    <w:p w14:paraId="1E2EF870" w14:textId="79CFE51C"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in every way,</w:t>
      </w:r>
    </w:p>
    <w:p w14:paraId="7865B361" w14:textId="2BA37DF6"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and the soul cannot</w:t>
      </w:r>
    </w:p>
    <w:p w14:paraId="155F152A" w14:textId="051A7BC5"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enter there alone,</w:t>
      </w:r>
    </w:p>
    <w:p w14:paraId="1143E1DF" w14:textId="67066DB6"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for in such a state it is in everything deficient –</w:t>
      </w:r>
    </w:p>
    <w:p w14:paraId="74145515" w14:textId="49EEAC27"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 xml:space="preserve">in sensation and </w:t>
      </w:r>
      <w:proofErr w:type="gramStart"/>
      <w:r>
        <w:rPr>
          <w:rFonts w:ascii="Times New Roman" w:hAnsi="Times New Roman" w:cs="Times New Roman"/>
          <w:sz w:val="24"/>
          <w:szCs w:val="24"/>
        </w:rPr>
        <w:t>consciousness;</w:t>
      </w:r>
      <w:proofErr w:type="gramEnd"/>
      <w:r>
        <w:rPr>
          <w:rFonts w:ascii="Times New Roman" w:hAnsi="Times New Roman" w:cs="Times New Roman"/>
          <w:sz w:val="24"/>
          <w:szCs w:val="24"/>
        </w:rPr>
        <w:t xml:space="preserve"> </w:t>
      </w:r>
    </w:p>
    <w:p w14:paraId="6EB16041" w14:textId="2D176B33"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but on the day of Resurrection</w:t>
      </w:r>
    </w:p>
    <w:p w14:paraId="7DA38A5E" w14:textId="32D59D52" w:rsid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 xml:space="preserve">the body with all its senses, </w:t>
      </w:r>
    </w:p>
    <w:p w14:paraId="6FF76FB6" w14:textId="26BA07B0" w:rsidR="00D84CA1" w:rsidRPr="00D84CA1" w:rsidRDefault="00D84CA1" w:rsidP="00D84CA1">
      <w:pPr>
        <w:jc w:val="center"/>
        <w:rPr>
          <w:rFonts w:ascii="Times New Roman" w:hAnsi="Times New Roman" w:cs="Times New Roman"/>
          <w:sz w:val="24"/>
          <w:szCs w:val="24"/>
        </w:rPr>
      </w:pPr>
      <w:r>
        <w:rPr>
          <w:rFonts w:ascii="Times New Roman" w:hAnsi="Times New Roman" w:cs="Times New Roman"/>
          <w:sz w:val="24"/>
          <w:szCs w:val="24"/>
        </w:rPr>
        <w:t>will enter in as well, once it has been made perfect.”</w:t>
      </w:r>
    </w:p>
    <w:p w14:paraId="773C8BDB" w14:textId="77777777" w:rsidR="00576872" w:rsidRPr="00D84CA1" w:rsidRDefault="00576872" w:rsidP="004E7CCC">
      <w:pPr>
        <w:jc w:val="both"/>
        <w:rPr>
          <w:rFonts w:ascii="Times New Roman" w:hAnsi="Times New Roman" w:cs="Times New Roman"/>
          <w:sz w:val="10"/>
          <w:szCs w:val="10"/>
        </w:rPr>
      </w:pPr>
    </w:p>
    <w:p w14:paraId="578D34CB" w14:textId="5B6F8B91" w:rsidR="00C32F0B" w:rsidRPr="00C32F0B" w:rsidRDefault="00C32F0B" w:rsidP="004E7CCC">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QUESTIONS: </w:t>
      </w:r>
      <w:r w:rsidRPr="00C32F0B">
        <w:rPr>
          <w:rFonts w:ascii="Times New Roman" w:hAnsi="Times New Roman" w:cs="Times New Roman"/>
          <w:b/>
          <w:bCs/>
          <w:sz w:val="24"/>
          <w:szCs w:val="24"/>
        </w:rPr>
        <w:t xml:space="preserve">What do you make of the plurality of attitudes to </w:t>
      </w:r>
      <w:r w:rsidR="00346157">
        <w:rPr>
          <w:rFonts w:ascii="Times New Roman" w:hAnsi="Times New Roman" w:cs="Times New Roman"/>
          <w:b/>
          <w:bCs/>
          <w:sz w:val="24"/>
          <w:szCs w:val="24"/>
        </w:rPr>
        <w:t xml:space="preserve">old age, </w:t>
      </w:r>
      <w:r w:rsidRPr="00C32F0B">
        <w:rPr>
          <w:rFonts w:ascii="Times New Roman" w:hAnsi="Times New Roman" w:cs="Times New Roman"/>
          <w:b/>
          <w:bCs/>
          <w:sz w:val="24"/>
          <w:szCs w:val="24"/>
        </w:rPr>
        <w:t xml:space="preserve">death and the afterlife? Can you note things that seems traditional, and those that seem innovative? </w:t>
      </w:r>
    </w:p>
    <w:p w14:paraId="4E54983E" w14:textId="77777777" w:rsidR="00BB6BD5" w:rsidRDefault="00BB6BD5" w:rsidP="004E7CCC">
      <w:pPr>
        <w:jc w:val="both"/>
        <w:rPr>
          <w:rFonts w:ascii="Times New Roman" w:hAnsi="Times New Roman" w:cs="Times New Roman"/>
          <w:sz w:val="24"/>
          <w:szCs w:val="24"/>
        </w:rPr>
      </w:pPr>
    </w:p>
    <w:p w14:paraId="537DD662" w14:textId="77777777" w:rsidR="00724989" w:rsidRPr="00724989" w:rsidRDefault="00724989" w:rsidP="004E7CCC">
      <w:pPr>
        <w:jc w:val="both"/>
        <w:rPr>
          <w:rFonts w:ascii="Times New Roman" w:hAnsi="Times New Roman" w:cs="Times New Roman"/>
          <w:sz w:val="24"/>
          <w:szCs w:val="24"/>
        </w:rPr>
      </w:pPr>
    </w:p>
    <w:p w14:paraId="4A4FEBEB" w14:textId="51CC234F" w:rsidR="008E2BDB" w:rsidRPr="008E2BDB" w:rsidRDefault="008E2BDB" w:rsidP="004E7CCC">
      <w:pPr>
        <w:jc w:val="both"/>
        <w:rPr>
          <w:rFonts w:ascii="Times New Roman" w:hAnsi="Times New Roman" w:cs="Times New Roman"/>
          <w:sz w:val="24"/>
          <w:szCs w:val="24"/>
        </w:rPr>
      </w:pPr>
    </w:p>
    <w:p w14:paraId="4EBCB68E" w14:textId="77777777" w:rsidR="002C56B4" w:rsidRDefault="002C56B4" w:rsidP="004E7CCC">
      <w:pPr>
        <w:jc w:val="both"/>
        <w:rPr>
          <w:rFonts w:ascii="Times New Roman" w:hAnsi="Times New Roman" w:cs="Times New Roman"/>
          <w:sz w:val="24"/>
          <w:szCs w:val="24"/>
        </w:rPr>
      </w:pPr>
    </w:p>
    <w:p w14:paraId="756DD037" w14:textId="77777777" w:rsidR="002C56B4" w:rsidRPr="002C56B4" w:rsidRDefault="002C56B4" w:rsidP="004E7CCC">
      <w:pPr>
        <w:jc w:val="both"/>
        <w:rPr>
          <w:rFonts w:ascii="Times New Roman" w:hAnsi="Times New Roman" w:cs="Times New Roman"/>
          <w:sz w:val="24"/>
          <w:szCs w:val="24"/>
        </w:rPr>
      </w:pPr>
    </w:p>
    <w:sectPr w:rsidR="002C56B4" w:rsidRPr="002C56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243"/>
    <w:rsid w:val="00025418"/>
    <w:rsid w:val="0007797B"/>
    <w:rsid w:val="000F1969"/>
    <w:rsid w:val="000F4929"/>
    <w:rsid w:val="000F6ED9"/>
    <w:rsid w:val="001B61B4"/>
    <w:rsid w:val="002426E7"/>
    <w:rsid w:val="00266748"/>
    <w:rsid w:val="002C56B4"/>
    <w:rsid w:val="002E15DB"/>
    <w:rsid w:val="002E2F18"/>
    <w:rsid w:val="00346157"/>
    <w:rsid w:val="00360ADA"/>
    <w:rsid w:val="00370F5B"/>
    <w:rsid w:val="003B2666"/>
    <w:rsid w:val="003F574C"/>
    <w:rsid w:val="004346FE"/>
    <w:rsid w:val="00435710"/>
    <w:rsid w:val="00436915"/>
    <w:rsid w:val="004C0581"/>
    <w:rsid w:val="004D1D12"/>
    <w:rsid w:val="004E7CCC"/>
    <w:rsid w:val="005121F2"/>
    <w:rsid w:val="00574A33"/>
    <w:rsid w:val="00576872"/>
    <w:rsid w:val="0059318D"/>
    <w:rsid w:val="005A3714"/>
    <w:rsid w:val="005B3B1F"/>
    <w:rsid w:val="00646190"/>
    <w:rsid w:val="00684243"/>
    <w:rsid w:val="006868FC"/>
    <w:rsid w:val="0069265D"/>
    <w:rsid w:val="0069316F"/>
    <w:rsid w:val="006E2232"/>
    <w:rsid w:val="0071683B"/>
    <w:rsid w:val="00724989"/>
    <w:rsid w:val="00724EE8"/>
    <w:rsid w:val="00742DF2"/>
    <w:rsid w:val="00785AE4"/>
    <w:rsid w:val="007B73DB"/>
    <w:rsid w:val="007B74E9"/>
    <w:rsid w:val="00811B42"/>
    <w:rsid w:val="00854702"/>
    <w:rsid w:val="008744AA"/>
    <w:rsid w:val="008E2BDB"/>
    <w:rsid w:val="00901310"/>
    <w:rsid w:val="009254C9"/>
    <w:rsid w:val="0094772A"/>
    <w:rsid w:val="00963DD0"/>
    <w:rsid w:val="00994650"/>
    <w:rsid w:val="009B2A83"/>
    <w:rsid w:val="00A11BFF"/>
    <w:rsid w:val="00AA7128"/>
    <w:rsid w:val="00AC1378"/>
    <w:rsid w:val="00AE3953"/>
    <w:rsid w:val="00AF5673"/>
    <w:rsid w:val="00B02CFF"/>
    <w:rsid w:val="00B046A8"/>
    <w:rsid w:val="00B25449"/>
    <w:rsid w:val="00B424A0"/>
    <w:rsid w:val="00BB3742"/>
    <w:rsid w:val="00BB6BD5"/>
    <w:rsid w:val="00C32F0B"/>
    <w:rsid w:val="00C4144B"/>
    <w:rsid w:val="00C63D89"/>
    <w:rsid w:val="00C676EC"/>
    <w:rsid w:val="00C904E3"/>
    <w:rsid w:val="00C915D1"/>
    <w:rsid w:val="00CC307C"/>
    <w:rsid w:val="00CE38E7"/>
    <w:rsid w:val="00CF075C"/>
    <w:rsid w:val="00D14C98"/>
    <w:rsid w:val="00D22D34"/>
    <w:rsid w:val="00D247C8"/>
    <w:rsid w:val="00D8468F"/>
    <w:rsid w:val="00D84CA1"/>
    <w:rsid w:val="00DA5EBA"/>
    <w:rsid w:val="00E03F1F"/>
    <w:rsid w:val="00E534A2"/>
    <w:rsid w:val="00EC772D"/>
    <w:rsid w:val="00F107F8"/>
    <w:rsid w:val="00F11F4C"/>
    <w:rsid w:val="00F649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80866"/>
  <w15:chartTrackingRefBased/>
  <w15:docId w15:val="{F78495BA-7D4E-4B47-991F-C80E2B52F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243"/>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7</Pages>
  <Words>2166</Words>
  <Characters>12351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32</cp:revision>
  <dcterms:created xsi:type="dcterms:W3CDTF">2022-11-28T19:04:00Z</dcterms:created>
  <dcterms:modified xsi:type="dcterms:W3CDTF">2025-02-26T11:13:00Z</dcterms:modified>
</cp:coreProperties>
</file>