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5D73A0" w14:textId="77777777" w:rsidR="001A4080" w:rsidRDefault="00504396">
      <w:pPr>
        <w:rPr>
          <w:b/>
          <w:sz w:val="32"/>
          <w:szCs w:val="32"/>
        </w:rPr>
      </w:pPr>
      <w:r w:rsidRPr="00620446">
        <w:rPr>
          <w:b/>
          <w:sz w:val="32"/>
          <w:szCs w:val="32"/>
        </w:rPr>
        <w:t>ASSIGNMENT GUIDANCE</w:t>
      </w:r>
    </w:p>
    <w:p w14:paraId="77296FCD" w14:textId="77777777" w:rsidR="00362B1E" w:rsidRPr="00620446" w:rsidRDefault="00362B1E">
      <w:pPr>
        <w:rPr>
          <w:b/>
          <w:sz w:val="32"/>
          <w:szCs w:val="32"/>
        </w:rPr>
      </w:pPr>
    </w:p>
    <w:p w14:paraId="0BB311E6" w14:textId="77777777" w:rsidR="00504396" w:rsidRPr="00E60DD3" w:rsidRDefault="005E0680" w:rsidP="00362B1E">
      <w:pPr>
        <w:rPr>
          <w:rStyle w:val="Emphasis"/>
          <w:b/>
          <w:i w:val="0"/>
          <w:sz w:val="28"/>
          <w:szCs w:val="28"/>
        </w:rPr>
      </w:pPr>
      <w:r w:rsidRPr="00E60DD3">
        <w:rPr>
          <w:rStyle w:val="Emphasis"/>
          <w:b/>
          <w:i w:val="0"/>
          <w:sz w:val="28"/>
          <w:szCs w:val="28"/>
        </w:rPr>
        <w:t>Section 1:</w:t>
      </w:r>
    </w:p>
    <w:p w14:paraId="6FC252EF" w14:textId="4955B27A" w:rsidR="00362B1E" w:rsidRPr="00E60DD3" w:rsidRDefault="00362B1E" w:rsidP="00362B1E">
      <w:pPr>
        <w:rPr>
          <w:rStyle w:val="Emphasis"/>
          <w:i w:val="0"/>
          <w:sz w:val="28"/>
          <w:szCs w:val="28"/>
        </w:rPr>
      </w:pPr>
      <w:r w:rsidRPr="00E60DD3">
        <w:rPr>
          <w:rStyle w:val="Emphasis"/>
          <w:i w:val="0"/>
          <w:sz w:val="28"/>
          <w:szCs w:val="28"/>
        </w:rPr>
        <w:t xml:space="preserve">Discussion of the meaning of the term </w:t>
      </w:r>
      <w:r w:rsidR="00E60DD3" w:rsidRPr="00E60DD3">
        <w:rPr>
          <w:rStyle w:val="Emphasis"/>
          <w:i w:val="0"/>
          <w:sz w:val="28"/>
          <w:szCs w:val="28"/>
        </w:rPr>
        <w:t>“expectations gap”</w:t>
      </w:r>
      <w:r w:rsidRPr="00E60DD3">
        <w:rPr>
          <w:rStyle w:val="Emphasis"/>
          <w:i w:val="0"/>
          <w:sz w:val="28"/>
          <w:szCs w:val="28"/>
        </w:rPr>
        <w:t xml:space="preserve">. </w:t>
      </w:r>
    </w:p>
    <w:p w14:paraId="53C98C73" w14:textId="7F49203F" w:rsidR="00E60DD3" w:rsidRPr="00E60DD3" w:rsidRDefault="00E60DD3" w:rsidP="00E60DD3">
      <w:pPr>
        <w:spacing w:after="0" w:line="240" w:lineRule="auto"/>
        <w:rPr>
          <w:rFonts w:eastAsia="Times New Roman" w:cs="Times New Roman"/>
          <w:sz w:val="28"/>
          <w:szCs w:val="28"/>
        </w:rPr>
      </w:pPr>
      <w:r w:rsidRPr="00E60DD3">
        <w:rPr>
          <w:rFonts w:eastAsia="Times New Roman" w:cs="Times New Roman"/>
          <w:sz w:val="28"/>
          <w:szCs w:val="28"/>
        </w:rPr>
        <w:t>The difference between the apparent public perceptions of the responsibilities of auditors and the legal and professional reality of these responsibilities.</w:t>
      </w:r>
    </w:p>
    <w:p w14:paraId="015414F8" w14:textId="77777777" w:rsidR="00E60DD3" w:rsidRPr="00E60DD3" w:rsidRDefault="00E60DD3" w:rsidP="00E60DD3">
      <w:pPr>
        <w:jc w:val="both"/>
        <w:rPr>
          <w:rStyle w:val="Emphasis"/>
          <w:i w:val="0"/>
          <w:iCs w:val="0"/>
          <w:sz w:val="28"/>
          <w:szCs w:val="28"/>
        </w:rPr>
      </w:pPr>
    </w:p>
    <w:p w14:paraId="1BAD72BE" w14:textId="77777777" w:rsidR="005E0680" w:rsidRPr="00E60DD3" w:rsidRDefault="005E0680" w:rsidP="00362B1E">
      <w:pPr>
        <w:rPr>
          <w:rStyle w:val="Emphasis"/>
          <w:b/>
          <w:i w:val="0"/>
          <w:sz w:val="28"/>
          <w:szCs w:val="28"/>
        </w:rPr>
      </w:pPr>
      <w:r w:rsidRPr="00E60DD3">
        <w:rPr>
          <w:rStyle w:val="Emphasis"/>
          <w:b/>
          <w:i w:val="0"/>
          <w:sz w:val="28"/>
          <w:szCs w:val="28"/>
        </w:rPr>
        <w:t>Section 2:</w:t>
      </w:r>
    </w:p>
    <w:p w14:paraId="0379975B" w14:textId="15382110" w:rsidR="00E60DD3" w:rsidRDefault="00E60DD3" w:rsidP="00E60DD3">
      <w:pPr>
        <w:rPr>
          <w:iCs/>
          <w:sz w:val="28"/>
          <w:szCs w:val="28"/>
        </w:rPr>
      </w:pPr>
      <w:r w:rsidRPr="00E60DD3">
        <w:rPr>
          <w:iCs/>
          <w:sz w:val="28"/>
          <w:szCs w:val="28"/>
        </w:rPr>
        <w:t xml:space="preserve">Why has this has been a concern for the audit profession and refer to a variety of reasons why an expectations gap is perceived to exist in relation to external audit. </w:t>
      </w:r>
    </w:p>
    <w:p w14:paraId="25591A69" w14:textId="5B784F5E" w:rsidR="00E60DD3" w:rsidRDefault="00E60DD3" w:rsidP="00E60DD3">
      <w:pPr>
        <w:rPr>
          <w:iCs/>
          <w:sz w:val="28"/>
          <w:szCs w:val="28"/>
        </w:rPr>
      </w:pPr>
      <w:r>
        <w:rPr>
          <w:iCs/>
          <w:sz w:val="28"/>
          <w:szCs w:val="28"/>
        </w:rPr>
        <w:t>e.g.</w:t>
      </w:r>
    </w:p>
    <w:p w14:paraId="077DFE40" w14:textId="0EA07D44" w:rsidR="00E60DD3" w:rsidRPr="00E60DD3" w:rsidRDefault="00E60DD3" w:rsidP="00E60DD3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E60DD3">
        <w:rPr>
          <w:rFonts w:asciiTheme="minorHAnsi" w:hAnsiTheme="minorHAnsi"/>
          <w:sz w:val="28"/>
          <w:szCs w:val="28"/>
        </w:rPr>
        <w:t>Misunderstanding of the nature of the financial statements</w:t>
      </w:r>
    </w:p>
    <w:p w14:paraId="576C32D8" w14:textId="77777777" w:rsidR="00E60DD3" w:rsidRPr="00E60DD3" w:rsidRDefault="00E60DD3" w:rsidP="00E60DD3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E60DD3">
        <w:rPr>
          <w:rFonts w:asciiTheme="minorHAnsi" w:hAnsiTheme="minorHAnsi"/>
          <w:sz w:val="28"/>
          <w:szCs w:val="28"/>
        </w:rPr>
        <w:t>Misunderstanding as to the type and extent of work undertaken by auditors</w:t>
      </w:r>
    </w:p>
    <w:p w14:paraId="4FD324EF" w14:textId="77777777" w:rsidR="00E60DD3" w:rsidRPr="00E60DD3" w:rsidRDefault="00E60DD3" w:rsidP="00E60DD3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E60DD3">
        <w:rPr>
          <w:rFonts w:asciiTheme="minorHAnsi" w:hAnsiTheme="minorHAnsi"/>
          <w:sz w:val="28"/>
          <w:szCs w:val="28"/>
        </w:rPr>
        <w:t>Misunderstanding about the level of assurance provided by auditors</w:t>
      </w:r>
    </w:p>
    <w:p w14:paraId="6E3D03EB" w14:textId="6255720E" w:rsidR="00362B1E" w:rsidRPr="00E60DD3" w:rsidRDefault="00362B1E" w:rsidP="00362B1E">
      <w:pPr>
        <w:rPr>
          <w:rStyle w:val="Emphasis"/>
          <w:i w:val="0"/>
          <w:sz w:val="28"/>
          <w:szCs w:val="28"/>
        </w:rPr>
      </w:pPr>
      <w:bookmarkStart w:id="0" w:name="_GoBack"/>
      <w:bookmarkEnd w:id="0"/>
    </w:p>
    <w:p w14:paraId="35CC2F2E" w14:textId="77777777" w:rsidR="00362B1E" w:rsidRPr="00E60DD3" w:rsidRDefault="00645478" w:rsidP="00362B1E">
      <w:pPr>
        <w:rPr>
          <w:rStyle w:val="Emphasis"/>
          <w:b/>
          <w:i w:val="0"/>
          <w:sz w:val="28"/>
          <w:szCs w:val="28"/>
        </w:rPr>
      </w:pPr>
      <w:r w:rsidRPr="00E60DD3">
        <w:rPr>
          <w:rStyle w:val="Emphasis"/>
          <w:b/>
          <w:i w:val="0"/>
          <w:sz w:val="28"/>
          <w:szCs w:val="28"/>
        </w:rPr>
        <w:t>Section 3:</w:t>
      </w:r>
    </w:p>
    <w:p w14:paraId="1A4D7B6B" w14:textId="5A479949" w:rsidR="00E60DD3" w:rsidRPr="00E60DD3" w:rsidRDefault="00E60DD3" w:rsidP="00E60DD3">
      <w:pPr>
        <w:spacing w:after="0" w:line="240" w:lineRule="auto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E60DD3">
        <w:rPr>
          <w:rFonts w:eastAsia="Times New Roman" w:cs="Times New Roman"/>
          <w:sz w:val="28"/>
          <w:szCs w:val="28"/>
          <w:lang w:eastAsia="en-GB"/>
        </w:rPr>
        <w:t>D</w:t>
      </w:r>
      <w:r w:rsidRPr="00E60DD3">
        <w:rPr>
          <w:rFonts w:eastAsia="Times New Roman" w:cs="Times New Roman"/>
          <w:sz w:val="28"/>
          <w:szCs w:val="28"/>
          <w:lang w:eastAsia="en-GB"/>
        </w:rPr>
        <w:t>iscuss a variety of developments that have been the response of government and of the profession to these issues in recent years, with the aim of reducing this expectations gap</w:t>
      </w:r>
      <w:r w:rsidRPr="00E60DD3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</w:p>
    <w:p w14:paraId="6AAE751A" w14:textId="77777777" w:rsidR="00362B1E" w:rsidRDefault="00362B1E" w:rsidP="00362B1E">
      <w:pPr>
        <w:rPr>
          <w:rStyle w:val="Emphasis"/>
          <w:i w:val="0"/>
          <w:sz w:val="28"/>
          <w:szCs w:val="28"/>
        </w:rPr>
      </w:pPr>
    </w:p>
    <w:p w14:paraId="41CF57AA" w14:textId="77777777" w:rsidR="00362B1E" w:rsidRPr="00362B1E" w:rsidRDefault="00362B1E" w:rsidP="00362B1E">
      <w:pPr>
        <w:rPr>
          <w:rStyle w:val="Emphasis"/>
          <w:i w:val="0"/>
          <w:sz w:val="28"/>
          <w:szCs w:val="28"/>
        </w:rPr>
      </w:pPr>
    </w:p>
    <w:p w14:paraId="4A62D9D7" w14:textId="77777777" w:rsidR="00E11D94" w:rsidRPr="00620446" w:rsidRDefault="00E11D94">
      <w:pPr>
        <w:rPr>
          <w:sz w:val="32"/>
          <w:szCs w:val="32"/>
        </w:rPr>
      </w:pPr>
    </w:p>
    <w:sectPr w:rsidR="00E11D94" w:rsidRPr="00620446" w:rsidSect="0084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D602B3"/>
    <w:multiLevelType w:val="hybridMultilevel"/>
    <w:tmpl w:val="7EB44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64336E"/>
    <w:multiLevelType w:val="hybridMultilevel"/>
    <w:tmpl w:val="A3044EAC"/>
    <w:lvl w:ilvl="0" w:tplc="A5808F8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E603A7"/>
    <w:multiLevelType w:val="hybridMultilevel"/>
    <w:tmpl w:val="A3044EAC"/>
    <w:lvl w:ilvl="0" w:tplc="A5808F8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3B22E0"/>
    <w:multiLevelType w:val="hybridMultilevel"/>
    <w:tmpl w:val="3FAC38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4396"/>
    <w:rsid w:val="00022464"/>
    <w:rsid w:val="0019353A"/>
    <w:rsid w:val="001A4080"/>
    <w:rsid w:val="0020783C"/>
    <w:rsid w:val="0023403F"/>
    <w:rsid w:val="00362B1E"/>
    <w:rsid w:val="00504396"/>
    <w:rsid w:val="005519F0"/>
    <w:rsid w:val="005E0680"/>
    <w:rsid w:val="00620446"/>
    <w:rsid w:val="00645478"/>
    <w:rsid w:val="007A1E79"/>
    <w:rsid w:val="00841A90"/>
    <w:rsid w:val="008C7FF2"/>
    <w:rsid w:val="00996BEA"/>
    <w:rsid w:val="00DD5481"/>
    <w:rsid w:val="00E11D94"/>
    <w:rsid w:val="00E60DD3"/>
    <w:rsid w:val="00EB5192"/>
    <w:rsid w:val="00ED3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F4449"/>
  <w15:docId w15:val="{29D946BA-DAE2-4894-8DE1-4889B3D41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41A9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362B1E"/>
    <w:rPr>
      <w:i/>
      <w:iCs/>
    </w:rPr>
  </w:style>
  <w:style w:type="paragraph" w:styleId="ListParagraph">
    <w:name w:val="List Paragraph"/>
    <w:basedOn w:val="Normal"/>
    <w:uiPriority w:val="34"/>
    <w:qFormat/>
    <w:rsid w:val="00E60DD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Administrator</cp:lastModifiedBy>
  <cp:revision>3</cp:revision>
  <dcterms:created xsi:type="dcterms:W3CDTF">2018-02-07T10:59:00Z</dcterms:created>
  <dcterms:modified xsi:type="dcterms:W3CDTF">2018-02-07T11:07:00Z</dcterms:modified>
</cp:coreProperties>
</file>