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F4478" w14:textId="77777777" w:rsidR="008B05D0" w:rsidRPr="004214D6" w:rsidRDefault="008B05D0" w:rsidP="008B05D0">
      <w:pPr>
        <w:jc w:val="center"/>
        <w:rPr>
          <w:rFonts w:ascii="Arial" w:hAnsi="Arial" w:cs="Arial"/>
          <w:sz w:val="28"/>
          <w:szCs w:val="28"/>
        </w:rPr>
      </w:pPr>
      <w:r w:rsidRPr="004214D6">
        <w:rPr>
          <w:rFonts w:ascii="Arial" w:hAnsi="Arial" w:cs="Arial"/>
          <w:sz w:val="28"/>
          <w:szCs w:val="28"/>
        </w:rPr>
        <w:t xml:space="preserve">Name: Sunela Dad </w:t>
      </w:r>
    </w:p>
    <w:p w14:paraId="45D28C21" w14:textId="77777777" w:rsidR="008B05D0" w:rsidRPr="004214D6" w:rsidRDefault="008B05D0" w:rsidP="008B05D0">
      <w:pPr>
        <w:jc w:val="center"/>
        <w:rPr>
          <w:rFonts w:ascii="Arial" w:hAnsi="Arial" w:cs="Arial"/>
          <w:sz w:val="28"/>
          <w:szCs w:val="28"/>
        </w:rPr>
      </w:pPr>
      <w:r w:rsidRPr="004214D6">
        <w:rPr>
          <w:rFonts w:ascii="Arial" w:hAnsi="Arial" w:cs="Arial"/>
          <w:sz w:val="28"/>
          <w:szCs w:val="28"/>
        </w:rPr>
        <w:t>Student number – 2309145</w:t>
      </w:r>
    </w:p>
    <w:p w14:paraId="3956B457" w14:textId="77777777" w:rsidR="008B05D0" w:rsidRPr="004214D6" w:rsidRDefault="008B05D0" w:rsidP="008B05D0">
      <w:pPr>
        <w:jc w:val="center"/>
        <w:rPr>
          <w:rFonts w:ascii="Arial" w:hAnsi="Arial" w:cs="Arial"/>
          <w:sz w:val="28"/>
          <w:szCs w:val="28"/>
        </w:rPr>
      </w:pPr>
      <w:r w:rsidRPr="004214D6">
        <w:rPr>
          <w:rFonts w:ascii="Arial" w:hAnsi="Arial" w:cs="Arial"/>
          <w:sz w:val="28"/>
          <w:szCs w:val="28"/>
        </w:rPr>
        <w:t xml:space="preserve">Module name – </w:t>
      </w:r>
      <w:r>
        <w:rPr>
          <w:rFonts w:ascii="Arial" w:hAnsi="Arial" w:cs="Arial"/>
          <w:sz w:val="28"/>
          <w:szCs w:val="28"/>
        </w:rPr>
        <w:t>Changemakers- Creativity and Value Creation</w:t>
      </w:r>
    </w:p>
    <w:p w14:paraId="4E514C17" w14:textId="77777777" w:rsidR="008B05D0" w:rsidRPr="00F16399" w:rsidRDefault="008B05D0" w:rsidP="008B05D0">
      <w:pPr>
        <w:jc w:val="center"/>
        <w:rPr>
          <w:rFonts w:ascii="Arial" w:hAnsi="Arial" w:cs="Arial"/>
          <w:sz w:val="28"/>
          <w:szCs w:val="28"/>
        </w:rPr>
      </w:pPr>
      <w:r w:rsidRPr="00F16399">
        <w:rPr>
          <w:rFonts w:ascii="Arial" w:hAnsi="Arial" w:cs="Arial"/>
          <w:sz w:val="28"/>
          <w:szCs w:val="28"/>
        </w:rPr>
        <w:t>Module code – BMPH 5014</w:t>
      </w:r>
    </w:p>
    <w:p w14:paraId="1FE0EA12" w14:textId="77777777" w:rsidR="008B05D0" w:rsidRPr="00DE0F34" w:rsidRDefault="008B05D0" w:rsidP="008B05D0">
      <w:pPr>
        <w:jc w:val="center"/>
        <w:rPr>
          <w:rFonts w:ascii="Arial" w:hAnsi="Arial" w:cs="Arial"/>
          <w:sz w:val="28"/>
          <w:szCs w:val="28"/>
        </w:rPr>
      </w:pPr>
      <w:r w:rsidRPr="00DE0F34">
        <w:rPr>
          <w:rFonts w:ascii="Arial" w:hAnsi="Arial" w:cs="Arial"/>
          <w:sz w:val="28"/>
          <w:szCs w:val="28"/>
        </w:rPr>
        <w:t>Lecturer name-</w:t>
      </w:r>
      <w:r>
        <w:rPr>
          <w:rFonts w:ascii="Arial" w:hAnsi="Arial" w:cs="Arial"/>
          <w:sz w:val="28"/>
          <w:szCs w:val="28"/>
        </w:rPr>
        <w:t xml:space="preserve"> Parese Ahmed</w:t>
      </w:r>
    </w:p>
    <w:p w14:paraId="7D161F8A" w14:textId="77777777" w:rsidR="008B05D0" w:rsidRDefault="008B05D0" w:rsidP="008B05D0">
      <w:pPr>
        <w:jc w:val="both"/>
        <w:rPr>
          <w:rFonts w:ascii="Arial" w:hAnsi="Arial" w:cs="Arial"/>
          <w:b/>
          <w:bCs/>
          <w:sz w:val="22"/>
          <w:szCs w:val="22"/>
        </w:rPr>
      </w:pPr>
    </w:p>
    <w:p w14:paraId="0971453C" w14:textId="77777777" w:rsidR="008B05D0" w:rsidRDefault="008B05D0" w:rsidP="008B05D0">
      <w:pPr>
        <w:jc w:val="both"/>
        <w:rPr>
          <w:rFonts w:ascii="Arial" w:hAnsi="Arial" w:cs="Arial"/>
          <w:b/>
          <w:bCs/>
          <w:sz w:val="22"/>
          <w:szCs w:val="22"/>
        </w:rPr>
      </w:pPr>
    </w:p>
    <w:p w14:paraId="2E4452EF" w14:textId="77777777" w:rsidR="008B05D0" w:rsidRDefault="008B05D0" w:rsidP="008B05D0">
      <w:pPr>
        <w:jc w:val="both"/>
        <w:rPr>
          <w:rFonts w:ascii="Arial" w:hAnsi="Arial" w:cs="Arial"/>
          <w:b/>
          <w:bCs/>
          <w:sz w:val="22"/>
          <w:szCs w:val="22"/>
        </w:rPr>
      </w:pPr>
    </w:p>
    <w:p w14:paraId="225EE78F" w14:textId="77777777" w:rsidR="008B05D0" w:rsidRDefault="008B05D0" w:rsidP="008B05D0">
      <w:pPr>
        <w:jc w:val="both"/>
        <w:rPr>
          <w:rFonts w:ascii="Arial" w:hAnsi="Arial" w:cs="Arial"/>
          <w:b/>
          <w:bCs/>
          <w:sz w:val="22"/>
          <w:szCs w:val="22"/>
        </w:rPr>
      </w:pPr>
    </w:p>
    <w:p w14:paraId="70F85AEB" w14:textId="77777777" w:rsidR="008B05D0" w:rsidRDefault="008B05D0" w:rsidP="008B05D0">
      <w:pPr>
        <w:jc w:val="both"/>
        <w:rPr>
          <w:rFonts w:ascii="Arial" w:hAnsi="Arial" w:cs="Arial"/>
          <w:b/>
          <w:bCs/>
          <w:sz w:val="22"/>
          <w:szCs w:val="22"/>
        </w:rPr>
      </w:pPr>
    </w:p>
    <w:p w14:paraId="54396111" w14:textId="77777777" w:rsidR="008B05D0" w:rsidRDefault="008B05D0" w:rsidP="008B05D0">
      <w:pPr>
        <w:jc w:val="both"/>
        <w:rPr>
          <w:rFonts w:ascii="Arial" w:hAnsi="Arial" w:cs="Arial"/>
          <w:b/>
          <w:bCs/>
          <w:sz w:val="22"/>
          <w:szCs w:val="22"/>
        </w:rPr>
      </w:pPr>
    </w:p>
    <w:p w14:paraId="16738D9F" w14:textId="77777777" w:rsidR="008B05D0" w:rsidRDefault="008B05D0" w:rsidP="008B05D0">
      <w:pPr>
        <w:jc w:val="both"/>
        <w:rPr>
          <w:rFonts w:ascii="Arial" w:hAnsi="Arial" w:cs="Arial"/>
          <w:b/>
          <w:bCs/>
          <w:sz w:val="22"/>
          <w:szCs w:val="22"/>
        </w:rPr>
      </w:pPr>
    </w:p>
    <w:p w14:paraId="07516929" w14:textId="77777777" w:rsidR="008B05D0" w:rsidRDefault="008B05D0" w:rsidP="008B05D0">
      <w:pPr>
        <w:jc w:val="both"/>
        <w:rPr>
          <w:rFonts w:ascii="Arial" w:hAnsi="Arial" w:cs="Arial"/>
          <w:b/>
          <w:bCs/>
          <w:sz w:val="22"/>
          <w:szCs w:val="22"/>
        </w:rPr>
      </w:pPr>
    </w:p>
    <w:p w14:paraId="701A58A9" w14:textId="77777777" w:rsidR="008B05D0" w:rsidRDefault="008B05D0" w:rsidP="008B05D0">
      <w:pPr>
        <w:jc w:val="both"/>
        <w:rPr>
          <w:rFonts w:ascii="Arial" w:hAnsi="Arial" w:cs="Arial"/>
          <w:b/>
          <w:bCs/>
          <w:sz w:val="22"/>
          <w:szCs w:val="22"/>
        </w:rPr>
      </w:pPr>
    </w:p>
    <w:p w14:paraId="45F25662" w14:textId="77777777" w:rsidR="008B05D0" w:rsidRDefault="008B05D0" w:rsidP="008B05D0">
      <w:pPr>
        <w:jc w:val="both"/>
        <w:rPr>
          <w:rFonts w:ascii="Arial" w:hAnsi="Arial" w:cs="Arial"/>
          <w:b/>
          <w:bCs/>
          <w:sz w:val="22"/>
          <w:szCs w:val="22"/>
        </w:rPr>
      </w:pPr>
    </w:p>
    <w:p w14:paraId="0A1561C5" w14:textId="77777777" w:rsidR="008B05D0" w:rsidRDefault="008B05D0" w:rsidP="008B05D0">
      <w:pPr>
        <w:jc w:val="both"/>
        <w:rPr>
          <w:rFonts w:ascii="Arial" w:hAnsi="Arial" w:cs="Arial"/>
          <w:b/>
          <w:bCs/>
          <w:sz w:val="22"/>
          <w:szCs w:val="22"/>
        </w:rPr>
      </w:pPr>
    </w:p>
    <w:p w14:paraId="4EA3684A" w14:textId="77777777" w:rsidR="008B05D0" w:rsidRDefault="008B05D0" w:rsidP="008B05D0">
      <w:pPr>
        <w:jc w:val="both"/>
        <w:rPr>
          <w:rFonts w:ascii="Arial" w:hAnsi="Arial" w:cs="Arial"/>
          <w:b/>
          <w:bCs/>
          <w:sz w:val="22"/>
          <w:szCs w:val="22"/>
        </w:rPr>
      </w:pPr>
    </w:p>
    <w:p w14:paraId="7D35C45B" w14:textId="77777777" w:rsidR="008B05D0" w:rsidRDefault="008B05D0" w:rsidP="008B05D0">
      <w:pPr>
        <w:jc w:val="both"/>
        <w:rPr>
          <w:rFonts w:ascii="Arial" w:hAnsi="Arial" w:cs="Arial"/>
          <w:b/>
          <w:bCs/>
          <w:sz w:val="22"/>
          <w:szCs w:val="22"/>
        </w:rPr>
      </w:pPr>
    </w:p>
    <w:p w14:paraId="22D00EE2" w14:textId="77777777" w:rsidR="008B05D0" w:rsidRDefault="008B05D0" w:rsidP="008B05D0">
      <w:pPr>
        <w:jc w:val="both"/>
        <w:rPr>
          <w:rFonts w:ascii="Arial" w:hAnsi="Arial" w:cs="Arial"/>
          <w:b/>
          <w:bCs/>
          <w:sz w:val="22"/>
          <w:szCs w:val="22"/>
        </w:rPr>
      </w:pPr>
    </w:p>
    <w:p w14:paraId="4BA58C7D" w14:textId="77777777" w:rsidR="008B05D0" w:rsidRDefault="008B05D0" w:rsidP="008B05D0">
      <w:pPr>
        <w:jc w:val="both"/>
        <w:rPr>
          <w:rFonts w:ascii="Arial" w:hAnsi="Arial" w:cs="Arial"/>
          <w:b/>
          <w:bCs/>
          <w:sz w:val="22"/>
          <w:szCs w:val="22"/>
        </w:rPr>
      </w:pPr>
    </w:p>
    <w:p w14:paraId="3A15329E" w14:textId="77777777" w:rsidR="008B05D0" w:rsidRDefault="008B05D0" w:rsidP="008B05D0">
      <w:pPr>
        <w:jc w:val="both"/>
        <w:rPr>
          <w:rFonts w:ascii="Arial" w:hAnsi="Arial" w:cs="Arial"/>
          <w:b/>
          <w:bCs/>
          <w:sz w:val="22"/>
          <w:szCs w:val="22"/>
        </w:rPr>
      </w:pPr>
    </w:p>
    <w:p w14:paraId="7001F934" w14:textId="77777777" w:rsidR="008B05D0" w:rsidRDefault="008B05D0" w:rsidP="008B05D0">
      <w:pPr>
        <w:jc w:val="both"/>
        <w:rPr>
          <w:rFonts w:ascii="Arial" w:hAnsi="Arial" w:cs="Arial"/>
          <w:b/>
          <w:bCs/>
          <w:sz w:val="22"/>
          <w:szCs w:val="22"/>
        </w:rPr>
      </w:pPr>
    </w:p>
    <w:p w14:paraId="32AC26B7" w14:textId="77777777" w:rsidR="008B05D0" w:rsidRDefault="008B05D0" w:rsidP="008B05D0">
      <w:pPr>
        <w:jc w:val="both"/>
        <w:rPr>
          <w:rFonts w:ascii="Arial" w:hAnsi="Arial" w:cs="Arial"/>
          <w:b/>
          <w:bCs/>
          <w:sz w:val="22"/>
          <w:szCs w:val="22"/>
        </w:rPr>
      </w:pPr>
    </w:p>
    <w:p w14:paraId="2B8A9FAA" w14:textId="77777777" w:rsidR="008B05D0" w:rsidRDefault="008B05D0" w:rsidP="008B05D0">
      <w:pPr>
        <w:jc w:val="both"/>
        <w:rPr>
          <w:rFonts w:ascii="Arial" w:hAnsi="Arial" w:cs="Arial"/>
          <w:b/>
          <w:bCs/>
          <w:sz w:val="22"/>
          <w:szCs w:val="22"/>
        </w:rPr>
      </w:pPr>
    </w:p>
    <w:p w14:paraId="4F17AEB6" w14:textId="77777777" w:rsidR="008B05D0" w:rsidRDefault="008B05D0" w:rsidP="008B05D0">
      <w:pPr>
        <w:jc w:val="both"/>
        <w:rPr>
          <w:rFonts w:ascii="Arial" w:hAnsi="Arial" w:cs="Arial"/>
          <w:b/>
          <w:bCs/>
          <w:sz w:val="22"/>
          <w:szCs w:val="22"/>
        </w:rPr>
      </w:pPr>
    </w:p>
    <w:p w14:paraId="573DF79A" w14:textId="77777777" w:rsidR="008B05D0" w:rsidRDefault="008B05D0" w:rsidP="008B05D0">
      <w:pPr>
        <w:jc w:val="both"/>
        <w:rPr>
          <w:rFonts w:ascii="Arial" w:hAnsi="Arial" w:cs="Arial"/>
          <w:b/>
          <w:bCs/>
          <w:sz w:val="22"/>
          <w:szCs w:val="22"/>
        </w:rPr>
      </w:pPr>
    </w:p>
    <w:p w14:paraId="53D55F49" w14:textId="77777777" w:rsidR="008B05D0" w:rsidRDefault="008B05D0" w:rsidP="008B05D0">
      <w:pPr>
        <w:jc w:val="both"/>
        <w:rPr>
          <w:rFonts w:ascii="Arial" w:hAnsi="Arial" w:cs="Arial"/>
          <w:b/>
          <w:bCs/>
          <w:sz w:val="22"/>
          <w:szCs w:val="22"/>
        </w:rPr>
      </w:pPr>
    </w:p>
    <w:p w14:paraId="236556D1" w14:textId="77777777" w:rsidR="008B05D0" w:rsidRDefault="008B05D0" w:rsidP="008B05D0">
      <w:pPr>
        <w:jc w:val="both"/>
        <w:rPr>
          <w:rFonts w:ascii="Arial" w:hAnsi="Arial" w:cs="Arial"/>
          <w:b/>
          <w:bCs/>
          <w:sz w:val="22"/>
          <w:szCs w:val="22"/>
        </w:rPr>
      </w:pPr>
    </w:p>
    <w:p w14:paraId="47EF37B4" w14:textId="77777777" w:rsidR="008B05D0" w:rsidRDefault="008B05D0" w:rsidP="008B05D0">
      <w:pPr>
        <w:jc w:val="both"/>
        <w:rPr>
          <w:rFonts w:ascii="Arial" w:hAnsi="Arial" w:cs="Arial"/>
          <w:b/>
          <w:bCs/>
          <w:sz w:val="22"/>
          <w:szCs w:val="22"/>
        </w:rPr>
      </w:pPr>
    </w:p>
    <w:p w14:paraId="7F610C38" w14:textId="77777777" w:rsidR="008B05D0" w:rsidRDefault="008B05D0" w:rsidP="008B05D0">
      <w:pPr>
        <w:jc w:val="both"/>
        <w:rPr>
          <w:rFonts w:ascii="Arial" w:hAnsi="Arial" w:cs="Arial"/>
          <w:b/>
          <w:bCs/>
          <w:sz w:val="22"/>
          <w:szCs w:val="22"/>
        </w:rPr>
      </w:pPr>
    </w:p>
    <w:p w14:paraId="306156EA" w14:textId="7CF1E309" w:rsidR="00E110FA" w:rsidRDefault="00E110FA" w:rsidP="008B05D0">
      <w:pPr>
        <w:jc w:val="both"/>
        <w:rPr>
          <w:rFonts w:ascii="Arial" w:hAnsi="Arial" w:cs="Arial"/>
          <w:b/>
          <w:bCs/>
          <w:sz w:val="22"/>
          <w:szCs w:val="22"/>
        </w:rPr>
      </w:pPr>
      <w:r>
        <w:rPr>
          <w:rFonts w:ascii="Arial" w:hAnsi="Arial" w:cs="Arial"/>
          <w:b/>
          <w:bCs/>
          <w:sz w:val="22"/>
          <w:szCs w:val="22"/>
        </w:rPr>
        <w:lastRenderedPageBreak/>
        <w:t>Pitch</w:t>
      </w:r>
    </w:p>
    <w:p w14:paraId="6DC66BF1" w14:textId="02E1ED82" w:rsidR="008B05D0" w:rsidRPr="008B05D0" w:rsidRDefault="008B05D0" w:rsidP="008B05D0">
      <w:pPr>
        <w:jc w:val="both"/>
        <w:rPr>
          <w:rFonts w:ascii="Arial" w:hAnsi="Arial" w:cs="Arial"/>
          <w:b/>
          <w:bCs/>
          <w:sz w:val="22"/>
          <w:szCs w:val="22"/>
        </w:rPr>
      </w:pPr>
      <w:r w:rsidRPr="008B05D0">
        <w:rPr>
          <w:rFonts w:ascii="Arial" w:hAnsi="Arial" w:cs="Arial"/>
          <w:b/>
          <w:bCs/>
          <w:sz w:val="22"/>
          <w:szCs w:val="22"/>
        </w:rPr>
        <w:t>Mind Bridge: Supporting Minds, Empowering Learning</w:t>
      </w:r>
    </w:p>
    <w:p w14:paraId="7027F376" w14:textId="77777777" w:rsidR="008B05D0" w:rsidRPr="008B05D0" w:rsidRDefault="008B05D0" w:rsidP="008B05D0">
      <w:pPr>
        <w:jc w:val="both"/>
        <w:rPr>
          <w:rFonts w:ascii="Arial" w:hAnsi="Arial" w:cs="Arial"/>
          <w:b/>
          <w:bCs/>
          <w:sz w:val="22"/>
          <w:szCs w:val="22"/>
        </w:rPr>
      </w:pPr>
      <w:r w:rsidRPr="008B05D0">
        <w:rPr>
          <w:rFonts w:ascii="Arial" w:hAnsi="Arial" w:cs="Arial"/>
          <w:b/>
          <w:bCs/>
          <w:sz w:val="22"/>
          <w:szCs w:val="22"/>
        </w:rPr>
        <w:t>Introduction</w:t>
      </w:r>
    </w:p>
    <w:p w14:paraId="47B3D9E5" w14:textId="61ADB098" w:rsidR="008B05D0" w:rsidRPr="008B05D0" w:rsidRDefault="008B05D0" w:rsidP="008B05D0">
      <w:pPr>
        <w:jc w:val="both"/>
        <w:rPr>
          <w:rFonts w:ascii="Arial" w:hAnsi="Arial" w:cs="Arial"/>
          <w:sz w:val="22"/>
          <w:szCs w:val="22"/>
        </w:rPr>
      </w:pPr>
      <w:r w:rsidRPr="008B05D0">
        <w:rPr>
          <w:rFonts w:ascii="Arial" w:hAnsi="Arial" w:cs="Arial"/>
          <w:sz w:val="22"/>
          <w:szCs w:val="22"/>
        </w:rPr>
        <w:t>Good morning</w:t>
      </w:r>
      <w:r w:rsidRPr="008B05D0">
        <w:rPr>
          <w:rFonts w:ascii="Arial" w:hAnsi="Arial" w:cs="Arial"/>
          <w:sz w:val="22"/>
          <w:szCs w:val="22"/>
        </w:rPr>
        <w:t>,</w:t>
      </w:r>
      <w:r w:rsidRPr="008B05D0">
        <w:rPr>
          <w:rFonts w:ascii="Arial" w:hAnsi="Arial" w:cs="Arial"/>
          <w:sz w:val="22"/>
          <w:szCs w:val="22"/>
        </w:rPr>
        <w:t xml:space="preserve"> </w:t>
      </w:r>
      <w:r w:rsidRPr="008B05D0">
        <w:rPr>
          <w:rFonts w:ascii="Arial" w:hAnsi="Arial" w:cs="Arial"/>
          <w:sz w:val="22"/>
          <w:szCs w:val="22"/>
        </w:rPr>
        <w:t>everyone and</w:t>
      </w:r>
      <w:r w:rsidRPr="008B05D0">
        <w:rPr>
          <w:rFonts w:ascii="Arial" w:hAnsi="Arial" w:cs="Arial"/>
          <w:sz w:val="22"/>
          <w:szCs w:val="22"/>
        </w:rPr>
        <w:t xml:space="preserve"> thank you for giving me the opportunity to present my campaign, </w:t>
      </w:r>
      <w:r w:rsidRPr="008B05D0">
        <w:rPr>
          <w:rFonts w:ascii="Arial" w:hAnsi="Arial" w:cs="Arial"/>
          <w:b/>
          <w:bCs/>
          <w:sz w:val="22"/>
          <w:szCs w:val="22"/>
        </w:rPr>
        <w:t>Mind Bridge: Supporting Minds, Empowering Learning</w:t>
      </w:r>
      <w:r w:rsidRPr="008B05D0">
        <w:rPr>
          <w:rFonts w:ascii="Arial" w:hAnsi="Arial" w:cs="Arial"/>
          <w:sz w:val="22"/>
          <w:szCs w:val="22"/>
        </w:rPr>
        <w:t>.</w:t>
      </w:r>
    </w:p>
    <w:p w14:paraId="59BB12E9"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The aim of this campaign is to improve the mental health and wellbeing of university students with learning disabilities such as dyslexia, ADHD, and dyscalculia. Many students with these conditions face extra challenges during university, including difficulties with reading, writing, concentration, and organisation. These challenges can increase feelings of stress, anxiety, low confidence, and loneliness (NICE, 2022). Although universities offer mental health and disability support, these services are often separate, making it difficult for students to know where to go for help. Mind Bridge aims to bring all of this support together in one place, making it easier for students to get the help they need.</w:t>
      </w:r>
    </w:p>
    <w:p w14:paraId="78D163FC" w14:textId="77777777" w:rsidR="008B05D0" w:rsidRPr="008B05D0" w:rsidRDefault="008B05D0" w:rsidP="008B05D0">
      <w:pPr>
        <w:jc w:val="both"/>
        <w:rPr>
          <w:rFonts w:ascii="Arial" w:hAnsi="Arial" w:cs="Arial"/>
          <w:b/>
          <w:bCs/>
          <w:sz w:val="22"/>
          <w:szCs w:val="22"/>
        </w:rPr>
      </w:pPr>
      <w:r w:rsidRPr="008B05D0">
        <w:rPr>
          <w:rFonts w:ascii="Arial" w:hAnsi="Arial" w:cs="Arial"/>
          <w:b/>
          <w:bCs/>
          <w:sz w:val="22"/>
          <w:szCs w:val="22"/>
        </w:rPr>
        <w:t>Why This Campaign Is Needed</w:t>
      </w:r>
    </w:p>
    <w:p w14:paraId="13F5B79B"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Students with learning disabilities are more likely to experience mental health difficulties than other students because they face extra academic pressures every day (Office for Students, 2023). Struggling to keep up with coursework, deadlines, and exams can affect both confidence and emotional wellbeing.</w:t>
      </w:r>
    </w:p>
    <w:p w14:paraId="54916EED"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Many students also avoid asking for help because they worry about being judged or because they find university support services confusing to access (WHO, 2022). Instead of expecting students to contact different departments, Mind Bridge brings mental health support, academic guidance, and peer support into one easy-to-access programme.</w:t>
      </w:r>
    </w:p>
    <w:p w14:paraId="6A596E16" w14:textId="77777777" w:rsidR="008B05D0" w:rsidRPr="008B05D0" w:rsidRDefault="008B05D0" w:rsidP="008B05D0">
      <w:pPr>
        <w:jc w:val="both"/>
        <w:rPr>
          <w:rFonts w:ascii="Arial" w:hAnsi="Arial" w:cs="Arial"/>
          <w:b/>
          <w:bCs/>
          <w:sz w:val="22"/>
          <w:szCs w:val="22"/>
        </w:rPr>
      </w:pPr>
      <w:r w:rsidRPr="008B05D0">
        <w:rPr>
          <w:rFonts w:ascii="Arial" w:hAnsi="Arial" w:cs="Arial"/>
          <w:b/>
          <w:bCs/>
          <w:sz w:val="22"/>
          <w:szCs w:val="22"/>
        </w:rPr>
        <w:t>The Mind Bridge Programme</w:t>
      </w:r>
    </w:p>
    <w:p w14:paraId="03E122BB"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Mind Bridge offers a range of services that work together to support students throughout their university journey.</w:t>
      </w:r>
    </w:p>
    <w:p w14:paraId="6EFE0026"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Students will be paired with a trained peer mentor who also has experience of living with a learning disability. They will meet every two weeks to talk about university life, managing stress, study skills, confidence, and any challenges they are facing.</w:t>
      </w:r>
    </w:p>
    <w:p w14:paraId="2158B60E"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Weekly wellbeing workshops will cover topics such as anxiety management, mindfulness, exam stress, time management, self-esteem, and building resilience.</w:t>
      </w:r>
    </w:p>
    <w:p w14:paraId="634D017D"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Monthly support groups and community events, including coffee mornings, wellbeing walks, study cafés, and social activities, will help students meet others, reduce loneliness, and build friendships.</w:t>
      </w:r>
    </w:p>
    <w:p w14:paraId="1C3F006A"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The programme will also provide a drop-in mental health clinic where students can speak to counsellors, disability advisers, or wellbeing practitioners without needing an appointment. Students who need additional support can also be referred to specialist services.</w:t>
      </w:r>
    </w:p>
    <w:p w14:paraId="37FF9A7B"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Mind Bridge will include an accessible mobile app where students can book appointments, track their mood, access wellbeing exercises, receive reminders, and find information about available support.</w:t>
      </w:r>
    </w:p>
    <w:p w14:paraId="63D62E75"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lastRenderedPageBreak/>
        <w:t>A 24-hour AI chatbot will provide immediate advice, coping strategies, and signpost students to university and emergency services whenever support is needed.</w:t>
      </w:r>
    </w:p>
    <w:p w14:paraId="2AC12D2D"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Students will also receive one-to-one academic wellbeing coaching to help improve organisation, study skills, motivation, and confidence.</w:t>
      </w:r>
    </w:p>
    <w:p w14:paraId="4FEED5B0"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Finally, university staff will receive training to improve their understanding of learning disabilities and mental health so they can better support students in the classroom.</w:t>
      </w:r>
    </w:p>
    <w:p w14:paraId="18889F93" w14:textId="77777777" w:rsidR="008B05D0" w:rsidRPr="008B05D0" w:rsidRDefault="008B05D0" w:rsidP="008B05D0">
      <w:pPr>
        <w:jc w:val="both"/>
        <w:rPr>
          <w:rFonts w:ascii="Arial" w:hAnsi="Arial" w:cs="Arial"/>
          <w:b/>
          <w:bCs/>
          <w:sz w:val="22"/>
          <w:szCs w:val="22"/>
        </w:rPr>
      </w:pPr>
      <w:r w:rsidRPr="008B05D0">
        <w:rPr>
          <w:rFonts w:ascii="Arial" w:hAnsi="Arial" w:cs="Arial"/>
          <w:b/>
          <w:bCs/>
          <w:sz w:val="22"/>
          <w:szCs w:val="22"/>
        </w:rPr>
        <w:t>Why Mind Bridge Is Different</w:t>
      </w:r>
    </w:p>
    <w:p w14:paraId="4C5E8DB0"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What makes Mind Bridge different is that it brings everything together in one programme. Instead of students having to visit several different services, they can access mental health support, academic guidance, peer mentoring, and digital resources through one coordinated system.</w:t>
      </w:r>
    </w:p>
    <w:p w14:paraId="626E771F"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The combination of face-to-face support with the mobile app and AI chatbot means students can get help both on campus and from home, whenever they need it. This also encourages students to seek support early before their mental health becomes worse (WHO, 2022).</w:t>
      </w:r>
    </w:p>
    <w:p w14:paraId="42DCC677" w14:textId="77777777" w:rsidR="008B05D0" w:rsidRPr="008B05D0" w:rsidRDefault="008B05D0" w:rsidP="008B05D0">
      <w:pPr>
        <w:jc w:val="both"/>
        <w:rPr>
          <w:rFonts w:ascii="Arial" w:hAnsi="Arial" w:cs="Arial"/>
          <w:b/>
          <w:bCs/>
          <w:sz w:val="22"/>
          <w:szCs w:val="22"/>
        </w:rPr>
      </w:pPr>
      <w:r w:rsidRPr="008B05D0">
        <w:rPr>
          <w:rFonts w:ascii="Arial" w:hAnsi="Arial" w:cs="Arial"/>
          <w:b/>
          <w:bCs/>
          <w:sz w:val="22"/>
          <w:szCs w:val="22"/>
        </w:rPr>
        <w:t>Who Will Deliver the Programme</w:t>
      </w:r>
    </w:p>
    <w:p w14:paraId="2AB693C8"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Mind Bridge will be delivered by a team of university counsellors, disability advisers, academic tutors, wellbeing practitioners, trained peer mentors, IT specialists, and student ambassadors.</w:t>
      </w:r>
    </w:p>
    <w:p w14:paraId="39501D3F"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By working together, this team can make sure students receive joined-up support that looks after both their mental health and their academic needs.</w:t>
      </w:r>
    </w:p>
    <w:p w14:paraId="517EDF90" w14:textId="77777777" w:rsidR="008B05D0" w:rsidRPr="008B05D0" w:rsidRDefault="008B05D0" w:rsidP="008B05D0">
      <w:pPr>
        <w:jc w:val="both"/>
        <w:rPr>
          <w:rFonts w:ascii="Arial" w:hAnsi="Arial" w:cs="Arial"/>
          <w:b/>
          <w:bCs/>
          <w:sz w:val="22"/>
          <w:szCs w:val="22"/>
        </w:rPr>
      </w:pPr>
      <w:r w:rsidRPr="008B05D0">
        <w:rPr>
          <w:rFonts w:ascii="Arial" w:hAnsi="Arial" w:cs="Arial"/>
          <w:b/>
          <w:bCs/>
          <w:sz w:val="22"/>
          <w:szCs w:val="22"/>
        </w:rPr>
        <w:t>What Students Will Receive</w:t>
      </w:r>
    </w:p>
    <w:p w14:paraId="0B5383D0"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Students who join Mind Bridge will first complete a wellbeing assessment so that their individual needs can be identified. They will then receive a personalised support plan and be matched with a trained peer mentor. Throughout the programme, students will be able to attend weekly wellbeing workshops, monthly support groups, community events, and one-to-one academic wellbeing coaching. They will also have access to drop-in counselling services and referrals to specialist support if needed. In addition, every student will be able to use the Mind Bridge mobile app and the 24-hour AI chatbot, giving them access to support whenever they need it. Their progress will be reviewed regularly throughout the academic year to make sure the support continues to meet their needs.</w:t>
      </w:r>
    </w:p>
    <w:p w14:paraId="1DF476A4" w14:textId="77777777" w:rsidR="008B05D0" w:rsidRPr="008B05D0" w:rsidRDefault="008B05D0" w:rsidP="008B05D0">
      <w:pPr>
        <w:jc w:val="both"/>
        <w:rPr>
          <w:rFonts w:ascii="Arial" w:hAnsi="Arial" w:cs="Arial"/>
          <w:b/>
          <w:bCs/>
          <w:sz w:val="22"/>
          <w:szCs w:val="22"/>
        </w:rPr>
      </w:pPr>
      <w:r w:rsidRPr="008B05D0">
        <w:rPr>
          <w:rFonts w:ascii="Arial" w:hAnsi="Arial" w:cs="Arial"/>
          <w:b/>
          <w:bCs/>
          <w:sz w:val="22"/>
          <w:szCs w:val="22"/>
        </w:rPr>
        <w:t>Campaign Goals and Expected Outcomes</w:t>
      </w:r>
    </w:p>
    <w:p w14:paraId="46782E45"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The main goal of Mind Bridge is to improve the mental health and wellbeing of students with learning disabilities while helping them succeed at university.</w:t>
      </w:r>
    </w:p>
    <w:p w14:paraId="0B93EBDB"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The campaign hopes to reduce stress, anxiety, loneliness, and low self-esteem while improving confidence, resilience, and academic performance. It also aims to encourage more students to ask for help earlier, improve attendance, increase student retention, and create a more supportive and inclusive university environment (NICE, 2022).</w:t>
      </w:r>
    </w:p>
    <w:p w14:paraId="44CBDB6B" w14:textId="77777777" w:rsidR="008B05D0" w:rsidRPr="008B05D0" w:rsidRDefault="008B05D0" w:rsidP="008B05D0">
      <w:pPr>
        <w:jc w:val="both"/>
        <w:rPr>
          <w:rFonts w:ascii="Arial" w:hAnsi="Arial" w:cs="Arial"/>
          <w:b/>
          <w:bCs/>
          <w:sz w:val="22"/>
          <w:szCs w:val="22"/>
        </w:rPr>
      </w:pPr>
      <w:r w:rsidRPr="008B05D0">
        <w:rPr>
          <w:rFonts w:ascii="Arial" w:hAnsi="Arial" w:cs="Arial"/>
          <w:b/>
          <w:bCs/>
          <w:sz w:val="22"/>
          <w:szCs w:val="22"/>
        </w:rPr>
        <w:t>Promoting the Campaign</w:t>
      </w:r>
    </w:p>
    <w:p w14:paraId="5BAD6DD0"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To raise awareness, Mind Bridge will use a range of communication methods.</w:t>
      </w:r>
    </w:p>
    <w:p w14:paraId="275AAB84"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lastRenderedPageBreak/>
        <w:t>A campaign website will provide information about mental health, available services, self-help resources, and upcoming events. Social media platforms such as Instagram, Facebook, TikTok, LinkedIn, and X will be used to share wellbeing tips, student stories, videos, podcasts, and campaign updates.</w:t>
      </w:r>
    </w:p>
    <w:p w14:paraId="5C72B075"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Student ambassadors will promote the programme during Freshers' Week, university events, and throughout the academic year. Healthcare professionals, including counsellors, psychologists, disability advisers, and mental health nurses, will also help promote the campaign through workshops and professional training sessions (NHS England, 2023).</w:t>
      </w:r>
    </w:p>
    <w:p w14:paraId="36E8599D" w14:textId="77777777" w:rsidR="008B05D0" w:rsidRPr="008B05D0" w:rsidRDefault="008B05D0" w:rsidP="008B05D0">
      <w:pPr>
        <w:jc w:val="both"/>
        <w:rPr>
          <w:rFonts w:ascii="Arial" w:hAnsi="Arial" w:cs="Arial"/>
          <w:b/>
          <w:bCs/>
          <w:sz w:val="22"/>
          <w:szCs w:val="22"/>
        </w:rPr>
      </w:pPr>
      <w:r w:rsidRPr="008B05D0">
        <w:rPr>
          <w:rFonts w:ascii="Arial" w:hAnsi="Arial" w:cs="Arial"/>
          <w:b/>
          <w:bCs/>
          <w:sz w:val="22"/>
          <w:szCs w:val="22"/>
        </w:rPr>
        <w:t>Evaluation</w:t>
      </w:r>
    </w:p>
    <w:p w14:paraId="0AC29F19"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The success of Mind Bridge will be measured using student questionnaires, interviews, focus groups, attendance records, app usage, AI chatbot data, and university wellbeing statistics. Feedback will be collected every semester to identify what is working well and where improvements can be made.</w:t>
      </w:r>
    </w:p>
    <w:p w14:paraId="675E4B5C" w14:textId="77777777" w:rsidR="008B05D0" w:rsidRPr="008B05D0" w:rsidRDefault="008B05D0" w:rsidP="008B05D0">
      <w:pPr>
        <w:jc w:val="both"/>
        <w:rPr>
          <w:rFonts w:ascii="Arial" w:hAnsi="Arial" w:cs="Arial"/>
          <w:b/>
          <w:bCs/>
          <w:sz w:val="22"/>
          <w:szCs w:val="22"/>
        </w:rPr>
      </w:pPr>
      <w:r w:rsidRPr="008B05D0">
        <w:rPr>
          <w:rFonts w:ascii="Arial" w:hAnsi="Arial" w:cs="Arial"/>
          <w:b/>
          <w:bCs/>
          <w:sz w:val="22"/>
          <w:szCs w:val="22"/>
        </w:rPr>
        <w:t>Funding and Sustainability</w:t>
      </w:r>
    </w:p>
    <w:p w14:paraId="277DFAFD"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The programme could be funded through university wellbeing budgets, NHS partnerships, government grants, charities, and Students' Union funding. Existing university facilities will be used wherever possible to reduce costs.</w:t>
      </w:r>
    </w:p>
    <w:p w14:paraId="27128B56"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To make sure the programme continues in the future, Mind Bridge would become part of the university's wellbeing strategy, supported by regular staff training, ongoing funding applications, student ambassadors, and annual evaluations.</w:t>
      </w:r>
    </w:p>
    <w:p w14:paraId="0D782A67" w14:textId="77777777" w:rsidR="008B05D0" w:rsidRPr="008B05D0" w:rsidRDefault="008B05D0" w:rsidP="008B05D0">
      <w:pPr>
        <w:jc w:val="both"/>
        <w:rPr>
          <w:rFonts w:ascii="Arial" w:hAnsi="Arial" w:cs="Arial"/>
          <w:b/>
          <w:bCs/>
          <w:sz w:val="22"/>
          <w:szCs w:val="22"/>
        </w:rPr>
      </w:pPr>
      <w:r w:rsidRPr="008B05D0">
        <w:rPr>
          <w:rFonts w:ascii="Arial" w:hAnsi="Arial" w:cs="Arial"/>
          <w:b/>
          <w:bCs/>
          <w:sz w:val="22"/>
          <w:szCs w:val="22"/>
        </w:rPr>
        <w:t>Challenges and Solutions</w:t>
      </w:r>
    </w:p>
    <w:p w14:paraId="55FF61D2"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Like any new programme, Mind Bridge may face challenges such as limited funding, mental health stigma, staff workload, and low student engagement.</w:t>
      </w:r>
    </w:p>
    <w:p w14:paraId="41589C2A"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These issues can be reduced by applying for external funding, protecting students' confidentiality, training peer mentors, recruiting volunteers, and promoting the campaign through social media and university events.</w:t>
      </w:r>
    </w:p>
    <w:p w14:paraId="7F6BE027" w14:textId="77777777" w:rsidR="008B05D0" w:rsidRPr="008B05D0" w:rsidRDefault="008B05D0" w:rsidP="008B05D0">
      <w:pPr>
        <w:jc w:val="both"/>
        <w:rPr>
          <w:rFonts w:ascii="Arial" w:hAnsi="Arial" w:cs="Arial"/>
          <w:b/>
          <w:bCs/>
          <w:sz w:val="22"/>
          <w:szCs w:val="22"/>
        </w:rPr>
      </w:pPr>
      <w:r w:rsidRPr="008B05D0">
        <w:rPr>
          <w:rFonts w:ascii="Arial" w:hAnsi="Arial" w:cs="Arial"/>
          <w:b/>
          <w:bCs/>
          <w:sz w:val="22"/>
          <w:szCs w:val="22"/>
        </w:rPr>
        <w:t>Conclusion</w:t>
      </w:r>
    </w:p>
    <w:p w14:paraId="688343C2"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 xml:space="preserve">In conclusion, </w:t>
      </w:r>
      <w:r w:rsidRPr="008B05D0">
        <w:rPr>
          <w:rFonts w:ascii="Arial" w:hAnsi="Arial" w:cs="Arial"/>
          <w:b/>
          <w:bCs/>
          <w:sz w:val="22"/>
          <w:szCs w:val="22"/>
        </w:rPr>
        <w:t>Mind Bridge: Supporting Minds, Empowering Learning</w:t>
      </w:r>
      <w:r w:rsidRPr="008B05D0">
        <w:rPr>
          <w:rFonts w:ascii="Arial" w:hAnsi="Arial" w:cs="Arial"/>
          <w:sz w:val="22"/>
          <w:szCs w:val="22"/>
        </w:rPr>
        <w:t xml:space="preserve"> is designed to provide practical and accessible support for university students with learning disabilities.</w:t>
      </w:r>
    </w:p>
    <w:p w14:paraId="0ECB529B"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By bringing together peer mentoring, wellbeing workshops, support groups, counselling, academic coaching, staff training, a mobile app, and a 24-hour AI chatbot, the programme makes it easier for students to access the help they need. The overall aim is to improve students' mental health, increase confidence, support academic success, and create a university where every student feels included, supported, and able to reach their full potential.</w:t>
      </w:r>
    </w:p>
    <w:p w14:paraId="292CB1B8" w14:textId="77777777" w:rsidR="008B05D0" w:rsidRPr="008B05D0" w:rsidRDefault="008B05D0" w:rsidP="008B05D0">
      <w:pPr>
        <w:jc w:val="both"/>
        <w:rPr>
          <w:rFonts w:ascii="Arial" w:hAnsi="Arial" w:cs="Arial"/>
          <w:b/>
          <w:bCs/>
          <w:sz w:val="22"/>
          <w:szCs w:val="22"/>
        </w:rPr>
      </w:pPr>
      <w:r w:rsidRPr="008B05D0">
        <w:rPr>
          <w:rFonts w:ascii="Arial" w:hAnsi="Arial" w:cs="Arial"/>
          <w:b/>
          <w:bCs/>
          <w:sz w:val="22"/>
          <w:szCs w:val="22"/>
        </w:rPr>
        <w:t>Reference List (Harvard)</w:t>
      </w:r>
    </w:p>
    <w:p w14:paraId="32AA962B"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 xml:space="preserve">National Institute for Health and Care Excellence (NICE) (2022) </w:t>
      </w:r>
      <w:r w:rsidRPr="008B05D0">
        <w:rPr>
          <w:rFonts w:ascii="Arial" w:hAnsi="Arial" w:cs="Arial"/>
          <w:i/>
          <w:iCs/>
          <w:sz w:val="22"/>
          <w:szCs w:val="22"/>
        </w:rPr>
        <w:t>Mental wellbeing at work (NG212).</w:t>
      </w:r>
      <w:r w:rsidRPr="008B05D0">
        <w:rPr>
          <w:rFonts w:ascii="Arial" w:hAnsi="Arial" w:cs="Arial"/>
          <w:sz w:val="22"/>
          <w:szCs w:val="22"/>
        </w:rPr>
        <w:t xml:space="preserve"> London: NICE.</w:t>
      </w:r>
    </w:p>
    <w:p w14:paraId="554FBD8C"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t xml:space="preserve">NHS England (2023) </w:t>
      </w:r>
      <w:r w:rsidRPr="008B05D0">
        <w:rPr>
          <w:rFonts w:ascii="Arial" w:hAnsi="Arial" w:cs="Arial"/>
          <w:i/>
          <w:iCs/>
          <w:sz w:val="22"/>
          <w:szCs w:val="22"/>
        </w:rPr>
        <w:t>Mental health support in higher education.</w:t>
      </w:r>
      <w:r w:rsidRPr="008B05D0">
        <w:rPr>
          <w:rFonts w:ascii="Arial" w:hAnsi="Arial" w:cs="Arial"/>
          <w:sz w:val="22"/>
          <w:szCs w:val="22"/>
        </w:rPr>
        <w:t xml:space="preserve"> Available at: </w:t>
      </w:r>
      <w:hyperlink r:id="rId5" w:history="1">
        <w:r w:rsidRPr="008B05D0">
          <w:rPr>
            <w:rStyle w:val="Hyperlink"/>
            <w:rFonts w:ascii="Arial" w:hAnsi="Arial" w:cs="Arial"/>
            <w:sz w:val="22"/>
            <w:szCs w:val="22"/>
          </w:rPr>
          <w:t>https://www.england.nhs.uk</w:t>
        </w:r>
      </w:hyperlink>
      <w:r w:rsidRPr="008B05D0">
        <w:rPr>
          <w:rFonts w:ascii="Arial" w:hAnsi="Arial" w:cs="Arial"/>
          <w:sz w:val="22"/>
          <w:szCs w:val="22"/>
        </w:rPr>
        <w:t xml:space="preserve"> (Accessed: 4 August 2026).</w:t>
      </w:r>
    </w:p>
    <w:p w14:paraId="6F277A19" w14:textId="77777777" w:rsidR="008B05D0" w:rsidRPr="008B05D0" w:rsidRDefault="008B05D0" w:rsidP="008B05D0">
      <w:pPr>
        <w:jc w:val="both"/>
        <w:rPr>
          <w:rFonts w:ascii="Arial" w:hAnsi="Arial" w:cs="Arial"/>
          <w:sz w:val="22"/>
          <w:szCs w:val="22"/>
        </w:rPr>
      </w:pPr>
      <w:r w:rsidRPr="008B05D0">
        <w:rPr>
          <w:rFonts w:ascii="Arial" w:hAnsi="Arial" w:cs="Arial"/>
          <w:sz w:val="22"/>
          <w:szCs w:val="22"/>
        </w:rPr>
        <w:lastRenderedPageBreak/>
        <w:t xml:space="preserve">Office for Students (2023) </w:t>
      </w:r>
      <w:r w:rsidRPr="008B05D0">
        <w:rPr>
          <w:rFonts w:ascii="Arial" w:hAnsi="Arial" w:cs="Arial"/>
          <w:i/>
          <w:iCs/>
          <w:sz w:val="22"/>
          <w:szCs w:val="22"/>
        </w:rPr>
        <w:t>Mental health and wellbeing in higher education.</w:t>
      </w:r>
      <w:r w:rsidRPr="008B05D0">
        <w:rPr>
          <w:rFonts w:ascii="Arial" w:hAnsi="Arial" w:cs="Arial"/>
          <w:sz w:val="22"/>
          <w:szCs w:val="22"/>
        </w:rPr>
        <w:t xml:space="preserve"> Bristol: Office for Students. Available at: </w:t>
      </w:r>
      <w:hyperlink r:id="rId6" w:history="1">
        <w:r w:rsidRPr="008B05D0">
          <w:rPr>
            <w:rStyle w:val="Hyperlink"/>
            <w:rFonts w:ascii="Arial" w:hAnsi="Arial" w:cs="Arial"/>
            <w:sz w:val="22"/>
            <w:szCs w:val="22"/>
          </w:rPr>
          <w:t>https://www.officeforstudents.org.uk</w:t>
        </w:r>
      </w:hyperlink>
      <w:r w:rsidRPr="008B05D0">
        <w:rPr>
          <w:rFonts w:ascii="Arial" w:hAnsi="Arial" w:cs="Arial"/>
          <w:sz w:val="22"/>
          <w:szCs w:val="22"/>
        </w:rPr>
        <w:t xml:space="preserve"> (Accessed: 4 August 2026).</w:t>
      </w:r>
    </w:p>
    <w:p w14:paraId="588413E8" w14:textId="77777777" w:rsidR="008B05D0" w:rsidRDefault="008B05D0" w:rsidP="008B05D0">
      <w:pPr>
        <w:jc w:val="both"/>
        <w:rPr>
          <w:rFonts w:ascii="Arial" w:hAnsi="Arial" w:cs="Arial"/>
          <w:sz w:val="22"/>
          <w:szCs w:val="22"/>
        </w:rPr>
      </w:pPr>
      <w:r w:rsidRPr="008B05D0">
        <w:rPr>
          <w:rFonts w:ascii="Arial" w:hAnsi="Arial" w:cs="Arial"/>
          <w:sz w:val="22"/>
          <w:szCs w:val="22"/>
        </w:rPr>
        <w:t xml:space="preserve">World Health Organization (WHO) (2022) </w:t>
      </w:r>
      <w:r w:rsidRPr="008B05D0">
        <w:rPr>
          <w:rFonts w:ascii="Arial" w:hAnsi="Arial" w:cs="Arial"/>
          <w:i/>
          <w:iCs/>
          <w:sz w:val="22"/>
          <w:szCs w:val="22"/>
        </w:rPr>
        <w:t>World mental health report: Transforming mental health for all.</w:t>
      </w:r>
      <w:r w:rsidRPr="008B05D0">
        <w:rPr>
          <w:rFonts w:ascii="Arial" w:hAnsi="Arial" w:cs="Arial"/>
          <w:sz w:val="22"/>
          <w:szCs w:val="22"/>
        </w:rPr>
        <w:t xml:space="preserve"> Geneva: World Health Organization.</w:t>
      </w:r>
    </w:p>
    <w:p w14:paraId="1C4CC0DC" w14:textId="42D5CEE3" w:rsidR="00E110FA" w:rsidRPr="00E110FA" w:rsidRDefault="00E110FA" w:rsidP="008B05D0">
      <w:pPr>
        <w:jc w:val="both"/>
        <w:rPr>
          <w:rFonts w:ascii="Arial" w:hAnsi="Arial" w:cs="Arial"/>
          <w:b/>
          <w:bCs/>
          <w:sz w:val="22"/>
          <w:szCs w:val="22"/>
        </w:rPr>
      </w:pPr>
      <w:r w:rsidRPr="00E110FA">
        <w:rPr>
          <w:rFonts w:ascii="Arial" w:hAnsi="Arial" w:cs="Arial"/>
          <w:b/>
          <w:bCs/>
          <w:sz w:val="22"/>
          <w:szCs w:val="22"/>
        </w:rPr>
        <w:t xml:space="preserve">Poster </w:t>
      </w:r>
    </w:p>
    <w:p w14:paraId="64D9D47E" w14:textId="77777777" w:rsidR="00E110FA" w:rsidRPr="00E110FA" w:rsidRDefault="00E110FA" w:rsidP="00E110FA">
      <w:pPr>
        <w:jc w:val="both"/>
        <w:rPr>
          <w:rFonts w:ascii="Arial" w:hAnsi="Arial" w:cs="Arial"/>
          <w:b/>
          <w:bCs/>
          <w:sz w:val="22"/>
          <w:szCs w:val="22"/>
        </w:rPr>
      </w:pPr>
      <w:r w:rsidRPr="00E110FA">
        <w:rPr>
          <w:rFonts w:ascii="Arial" w:hAnsi="Arial" w:cs="Arial"/>
          <w:b/>
          <w:bCs/>
          <w:sz w:val="22"/>
          <w:szCs w:val="22"/>
        </w:rPr>
        <w:t>Mind Bridge: Supporting Minds, Empowering Learning</w:t>
      </w:r>
    </w:p>
    <w:p w14:paraId="13B9D50C" w14:textId="77777777" w:rsidR="00E110FA" w:rsidRPr="00E110FA" w:rsidRDefault="00E110FA" w:rsidP="00E110FA">
      <w:pPr>
        <w:jc w:val="both"/>
        <w:rPr>
          <w:rFonts w:ascii="Arial" w:hAnsi="Arial" w:cs="Arial"/>
          <w:b/>
          <w:bCs/>
          <w:sz w:val="22"/>
          <w:szCs w:val="22"/>
        </w:rPr>
      </w:pPr>
      <w:r w:rsidRPr="00E110FA">
        <w:rPr>
          <w:rFonts w:ascii="Arial" w:hAnsi="Arial" w:cs="Arial"/>
          <w:b/>
          <w:bCs/>
          <w:sz w:val="22"/>
          <w:szCs w:val="22"/>
        </w:rPr>
        <w:t>Helping University Students with Learning Disabilities Thrive</w:t>
      </w:r>
    </w:p>
    <w:p w14:paraId="5B2ED6B8" w14:textId="77777777" w:rsidR="00E110FA" w:rsidRPr="00E110FA" w:rsidRDefault="00E110FA" w:rsidP="00E110FA">
      <w:pPr>
        <w:jc w:val="both"/>
        <w:rPr>
          <w:rFonts w:ascii="Arial" w:hAnsi="Arial" w:cs="Arial"/>
          <w:b/>
          <w:bCs/>
          <w:sz w:val="22"/>
          <w:szCs w:val="22"/>
        </w:rPr>
      </w:pPr>
      <w:r w:rsidRPr="00E110FA">
        <w:rPr>
          <w:rFonts w:ascii="Arial" w:hAnsi="Arial" w:cs="Arial"/>
          <w:b/>
          <w:bCs/>
          <w:sz w:val="22"/>
          <w:szCs w:val="22"/>
        </w:rPr>
        <w:t>Why Mind Bridge?</w:t>
      </w:r>
    </w:p>
    <w:p w14:paraId="2EF034E0"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 xml:space="preserve">Students with learning disabilities, such as </w:t>
      </w:r>
      <w:r w:rsidRPr="00E110FA">
        <w:rPr>
          <w:rFonts w:ascii="Arial" w:hAnsi="Arial" w:cs="Arial"/>
          <w:b/>
          <w:bCs/>
          <w:sz w:val="22"/>
          <w:szCs w:val="22"/>
        </w:rPr>
        <w:t>dyslexia, ADHD and dyscalculia</w:t>
      </w:r>
      <w:r w:rsidRPr="00E110FA">
        <w:rPr>
          <w:rFonts w:ascii="Arial" w:hAnsi="Arial" w:cs="Arial"/>
          <w:sz w:val="22"/>
          <w:szCs w:val="22"/>
        </w:rPr>
        <w:t>, often face extra challenges at university. Managing coursework, meeting deadlines and preparing for exams can lead to stress, anxiety, low confidence and feelings of isolation.</w:t>
      </w:r>
    </w:p>
    <w:p w14:paraId="50293BA8"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 xml:space="preserve">Although support is available, it is often spread across different university services, making it difficult for students to know where to go. </w:t>
      </w:r>
      <w:r w:rsidRPr="00E110FA">
        <w:rPr>
          <w:rFonts w:ascii="Arial" w:hAnsi="Arial" w:cs="Arial"/>
          <w:b/>
          <w:bCs/>
          <w:sz w:val="22"/>
          <w:szCs w:val="22"/>
        </w:rPr>
        <w:t>Mind Bridge</w:t>
      </w:r>
      <w:r w:rsidRPr="00E110FA">
        <w:rPr>
          <w:rFonts w:ascii="Arial" w:hAnsi="Arial" w:cs="Arial"/>
          <w:sz w:val="22"/>
          <w:szCs w:val="22"/>
        </w:rPr>
        <w:t xml:space="preserve"> brings everything together in one easy-to-access programme so students can get the right support when they need it.</w:t>
      </w:r>
    </w:p>
    <w:p w14:paraId="04FE6499" w14:textId="77777777" w:rsidR="00E110FA" w:rsidRPr="00E110FA" w:rsidRDefault="00E110FA" w:rsidP="00E110FA">
      <w:pPr>
        <w:jc w:val="both"/>
        <w:rPr>
          <w:rFonts w:ascii="Arial" w:hAnsi="Arial" w:cs="Arial"/>
          <w:b/>
          <w:bCs/>
          <w:sz w:val="22"/>
          <w:szCs w:val="22"/>
        </w:rPr>
      </w:pPr>
      <w:r w:rsidRPr="00E110FA">
        <w:rPr>
          <w:rFonts w:ascii="Arial" w:hAnsi="Arial" w:cs="Arial"/>
          <w:b/>
          <w:bCs/>
          <w:sz w:val="22"/>
          <w:szCs w:val="22"/>
        </w:rPr>
        <w:t>What Does Mind Bridge Offer?</w:t>
      </w:r>
    </w:p>
    <w:p w14:paraId="2E65FAC1" w14:textId="77777777" w:rsidR="00E110FA" w:rsidRPr="00E110FA" w:rsidRDefault="00E110FA" w:rsidP="00E110FA">
      <w:pPr>
        <w:jc w:val="both"/>
        <w:rPr>
          <w:rFonts w:ascii="Arial" w:hAnsi="Arial" w:cs="Arial"/>
          <w:b/>
          <w:bCs/>
          <w:sz w:val="22"/>
          <w:szCs w:val="22"/>
        </w:rPr>
      </w:pPr>
      <w:r w:rsidRPr="00E110FA">
        <w:rPr>
          <w:rFonts w:ascii="Segoe UI Emoji" w:hAnsi="Segoe UI Emoji" w:cs="Segoe UI Emoji"/>
          <w:b/>
          <w:bCs/>
          <w:sz w:val="22"/>
          <w:szCs w:val="22"/>
        </w:rPr>
        <w:t>🤝</w:t>
      </w:r>
      <w:r w:rsidRPr="00E110FA">
        <w:rPr>
          <w:rFonts w:ascii="Arial" w:hAnsi="Arial" w:cs="Arial"/>
          <w:b/>
          <w:bCs/>
          <w:sz w:val="22"/>
          <w:szCs w:val="22"/>
        </w:rPr>
        <w:t xml:space="preserve"> Peer Mentoring</w:t>
      </w:r>
    </w:p>
    <w:p w14:paraId="1951884C"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Students are matched with a trained peer mentor who understands the experience of living with a learning disability. Regular meetings provide encouragement, practical advice and emotional support.</w:t>
      </w:r>
    </w:p>
    <w:p w14:paraId="67E67857" w14:textId="77777777" w:rsidR="00E110FA" w:rsidRPr="00E110FA" w:rsidRDefault="00E110FA" w:rsidP="00E110FA">
      <w:pPr>
        <w:jc w:val="both"/>
        <w:rPr>
          <w:rFonts w:ascii="Arial" w:hAnsi="Arial" w:cs="Arial"/>
          <w:b/>
          <w:bCs/>
          <w:sz w:val="22"/>
          <w:szCs w:val="22"/>
        </w:rPr>
      </w:pPr>
      <w:r w:rsidRPr="00E110FA">
        <w:rPr>
          <w:rFonts w:ascii="Segoe UI Emoji" w:hAnsi="Segoe UI Emoji" w:cs="Segoe UI Emoji"/>
          <w:b/>
          <w:bCs/>
          <w:sz w:val="22"/>
          <w:szCs w:val="22"/>
        </w:rPr>
        <w:t>🧠</w:t>
      </w:r>
      <w:r w:rsidRPr="00E110FA">
        <w:rPr>
          <w:rFonts w:ascii="Arial" w:hAnsi="Arial" w:cs="Arial"/>
          <w:b/>
          <w:bCs/>
          <w:sz w:val="22"/>
          <w:szCs w:val="22"/>
        </w:rPr>
        <w:t xml:space="preserve"> Wellbeing Workshops</w:t>
      </w:r>
    </w:p>
    <w:p w14:paraId="0FA38C4E"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Weekly workshops focus on topics including:</w:t>
      </w:r>
    </w:p>
    <w:p w14:paraId="104A58FE" w14:textId="77777777" w:rsidR="00E110FA" w:rsidRPr="00E110FA" w:rsidRDefault="00E110FA" w:rsidP="00E110FA">
      <w:pPr>
        <w:numPr>
          <w:ilvl w:val="0"/>
          <w:numId w:val="2"/>
        </w:numPr>
        <w:jc w:val="both"/>
        <w:rPr>
          <w:rFonts w:ascii="Arial" w:hAnsi="Arial" w:cs="Arial"/>
          <w:sz w:val="22"/>
          <w:szCs w:val="22"/>
        </w:rPr>
      </w:pPr>
      <w:r w:rsidRPr="00E110FA">
        <w:rPr>
          <w:rFonts w:ascii="Arial" w:hAnsi="Arial" w:cs="Arial"/>
          <w:sz w:val="22"/>
          <w:szCs w:val="22"/>
        </w:rPr>
        <w:t>Managing stress and anxiety</w:t>
      </w:r>
    </w:p>
    <w:p w14:paraId="0F44B4C9" w14:textId="77777777" w:rsidR="00E110FA" w:rsidRPr="00E110FA" w:rsidRDefault="00E110FA" w:rsidP="00E110FA">
      <w:pPr>
        <w:numPr>
          <w:ilvl w:val="0"/>
          <w:numId w:val="2"/>
        </w:numPr>
        <w:jc w:val="both"/>
        <w:rPr>
          <w:rFonts w:ascii="Arial" w:hAnsi="Arial" w:cs="Arial"/>
          <w:sz w:val="22"/>
          <w:szCs w:val="22"/>
        </w:rPr>
      </w:pPr>
      <w:r w:rsidRPr="00E110FA">
        <w:rPr>
          <w:rFonts w:ascii="Arial" w:hAnsi="Arial" w:cs="Arial"/>
          <w:sz w:val="22"/>
          <w:szCs w:val="22"/>
        </w:rPr>
        <w:t>Mindfulness</w:t>
      </w:r>
    </w:p>
    <w:p w14:paraId="59D83273" w14:textId="77777777" w:rsidR="00E110FA" w:rsidRPr="00E110FA" w:rsidRDefault="00E110FA" w:rsidP="00E110FA">
      <w:pPr>
        <w:numPr>
          <w:ilvl w:val="0"/>
          <w:numId w:val="2"/>
        </w:numPr>
        <w:jc w:val="both"/>
        <w:rPr>
          <w:rFonts w:ascii="Arial" w:hAnsi="Arial" w:cs="Arial"/>
          <w:sz w:val="22"/>
          <w:szCs w:val="22"/>
        </w:rPr>
      </w:pPr>
      <w:r w:rsidRPr="00E110FA">
        <w:rPr>
          <w:rFonts w:ascii="Arial" w:hAnsi="Arial" w:cs="Arial"/>
          <w:sz w:val="22"/>
          <w:szCs w:val="22"/>
        </w:rPr>
        <w:t>Time management</w:t>
      </w:r>
    </w:p>
    <w:p w14:paraId="56143ECB" w14:textId="77777777" w:rsidR="00E110FA" w:rsidRPr="00E110FA" w:rsidRDefault="00E110FA" w:rsidP="00E110FA">
      <w:pPr>
        <w:numPr>
          <w:ilvl w:val="0"/>
          <w:numId w:val="2"/>
        </w:numPr>
        <w:jc w:val="both"/>
        <w:rPr>
          <w:rFonts w:ascii="Arial" w:hAnsi="Arial" w:cs="Arial"/>
          <w:sz w:val="22"/>
          <w:szCs w:val="22"/>
        </w:rPr>
      </w:pPr>
      <w:r w:rsidRPr="00E110FA">
        <w:rPr>
          <w:rFonts w:ascii="Arial" w:hAnsi="Arial" w:cs="Arial"/>
          <w:sz w:val="22"/>
          <w:szCs w:val="22"/>
        </w:rPr>
        <w:t>Building confidence</w:t>
      </w:r>
    </w:p>
    <w:p w14:paraId="61B9C37E" w14:textId="77777777" w:rsidR="00E110FA" w:rsidRPr="00E110FA" w:rsidRDefault="00E110FA" w:rsidP="00E110FA">
      <w:pPr>
        <w:numPr>
          <w:ilvl w:val="0"/>
          <w:numId w:val="2"/>
        </w:numPr>
        <w:jc w:val="both"/>
        <w:rPr>
          <w:rFonts w:ascii="Arial" w:hAnsi="Arial" w:cs="Arial"/>
          <w:sz w:val="22"/>
          <w:szCs w:val="22"/>
        </w:rPr>
      </w:pPr>
      <w:r w:rsidRPr="00E110FA">
        <w:rPr>
          <w:rFonts w:ascii="Arial" w:hAnsi="Arial" w:cs="Arial"/>
          <w:sz w:val="22"/>
          <w:szCs w:val="22"/>
        </w:rPr>
        <w:t>Exam preparation</w:t>
      </w:r>
    </w:p>
    <w:p w14:paraId="2E8D9922" w14:textId="77777777" w:rsidR="00E110FA" w:rsidRPr="00E110FA" w:rsidRDefault="00E110FA" w:rsidP="00E110FA">
      <w:pPr>
        <w:numPr>
          <w:ilvl w:val="0"/>
          <w:numId w:val="2"/>
        </w:numPr>
        <w:jc w:val="both"/>
        <w:rPr>
          <w:rFonts w:ascii="Arial" w:hAnsi="Arial" w:cs="Arial"/>
          <w:sz w:val="22"/>
          <w:szCs w:val="22"/>
        </w:rPr>
      </w:pPr>
      <w:r w:rsidRPr="00E110FA">
        <w:rPr>
          <w:rFonts w:ascii="Arial" w:hAnsi="Arial" w:cs="Arial"/>
          <w:sz w:val="22"/>
          <w:szCs w:val="22"/>
        </w:rPr>
        <w:t>Developing resilience</w:t>
      </w:r>
    </w:p>
    <w:p w14:paraId="09387776" w14:textId="77777777" w:rsidR="00E110FA" w:rsidRPr="00E110FA" w:rsidRDefault="00E110FA" w:rsidP="00E110FA">
      <w:pPr>
        <w:jc w:val="both"/>
        <w:rPr>
          <w:rFonts w:ascii="Arial" w:hAnsi="Arial" w:cs="Arial"/>
          <w:b/>
          <w:bCs/>
          <w:sz w:val="22"/>
          <w:szCs w:val="22"/>
        </w:rPr>
      </w:pPr>
      <w:r w:rsidRPr="00E110FA">
        <w:rPr>
          <w:rFonts w:ascii="Segoe UI Emoji" w:hAnsi="Segoe UI Emoji" w:cs="Segoe UI Emoji"/>
          <w:b/>
          <w:bCs/>
          <w:sz w:val="22"/>
          <w:szCs w:val="22"/>
        </w:rPr>
        <w:t>☕</w:t>
      </w:r>
      <w:r w:rsidRPr="00E110FA">
        <w:rPr>
          <w:rFonts w:ascii="Arial" w:hAnsi="Arial" w:cs="Arial"/>
          <w:b/>
          <w:bCs/>
          <w:sz w:val="22"/>
          <w:szCs w:val="22"/>
        </w:rPr>
        <w:t xml:space="preserve"> Community Activities</w:t>
      </w:r>
    </w:p>
    <w:p w14:paraId="564B8FA1"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Students can take part in:</w:t>
      </w:r>
    </w:p>
    <w:p w14:paraId="2BD2024F" w14:textId="77777777" w:rsidR="00E110FA" w:rsidRPr="00E110FA" w:rsidRDefault="00E110FA" w:rsidP="00E110FA">
      <w:pPr>
        <w:numPr>
          <w:ilvl w:val="0"/>
          <w:numId w:val="3"/>
        </w:numPr>
        <w:jc w:val="both"/>
        <w:rPr>
          <w:rFonts w:ascii="Arial" w:hAnsi="Arial" w:cs="Arial"/>
          <w:sz w:val="22"/>
          <w:szCs w:val="22"/>
        </w:rPr>
      </w:pPr>
      <w:r w:rsidRPr="00E110FA">
        <w:rPr>
          <w:rFonts w:ascii="Arial" w:hAnsi="Arial" w:cs="Arial"/>
          <w:sz w:val="22"/>
          <w:szCs w:val="22"/>
        </w:rPr>
        <w:t>Support groups</w:t>
      </w:r>
    </w:p>
    <w:p w14:paraId="32AF5CFA" w14:textId="77777777" w:rsidR="00E110FA" w:rsidRPr="00E110FA" w:rsidRDefault="00E110FA" w:rsidP="00E110FA">
      <w:pPr>
        <w:numPr>
          <w:ilvl w:val="0"/>
          <w:numId w:val="3"/>
        </w:numPr>
        <w:jc w:val="both"/>
        <w:rPr>
          <w:rFonts w:ascii="Arial" w:hAnsi="Arial" w:cs="Arial"/>
          <w:sz w:val="22"/>
          <w:szCs w:val="22"/>
        </w:rPr>
      </w:pPr>
      <w:r w:rsidRPr="00E110FA">
        <w:rPr>
          <w:rFonts w:ascii="Arial" w:hAnsi="Arial" w:cs="Arial"/>
          <w:sz w:val="22"/>
          <w:szCs w:val="22"/>
        </w:rPr>
        <w:t>Coffee mornings</w:t>
      </w:r>
    </w:p>
    <w:p w14:paraId="0C8EB937" w14:textId="77777777" w:rsidR="00E110FA" w:rsidRPr="00E110FA" w:rsidRDefault="00E110FA" w:rsidP="00E110FA">
      <w:pPr>
        <w:numPr>
          <w:ilvl w:val="0"/>
          <w:numId w:val="3"/>
        </w:numPr>
        <w:jc w:val="both"/>
        <w:rPr>
          <w:rFonts w:ascii="Arial" w:hAnsi="Arial" w:cs="Arial"/>
          <w:sz w:val="22"/>
          <w:szCs w:val="22"/>
        </w:rPr>
      </w:pPr>
      <w:r w:rsidRPr="00E110FA">
        <w:rPr>
          <w:rFonts w:ascii="Arial" w:hAnsi="Arial" w:cs="Arial"/>
          <w:sz w:val="22"/>
          <w:szCs w:val="22"/>
        </w:rPr>
        <w:t>Study cafés</w:t>
      </w:r>
    </w:p>
    <w:p w14:paraId="5A643704" w14:textId="77777777" w:rsidR="00E110FA" w:rsidRPr="00E110FA" w:rsidRDefault="00E110FA" w:rsidP="00E110FA">
      <w:pPr>
        <w:numPr>
          <w:ilvl w:val="0"/>
          <w:numId w:val="3"/>
        </w:numPr>
        <w:jc w:val="both"/>
        <w:rPr>
          <w:rFonts w:ascii="Arial" w:hAnsi="Arial" w:cs="Arial"/>
          <w:sz w:val="22"/>
          <w:szCs w:val="22"/>
        </w:rPr>
      </w:pPr>
      <w:r w:rsidRPr="00E110FA">
        <w:rPr>
          <w:rFonts w:ascii="Arial" w:hAnsi="Arial" w:cs="Arial"/>
          <w:sz w:val="22"/>
          <w:szCs w:val="22"/>
        </w:rPr>
        <w:t>Wellbeing walks</w:t>
      </w:r>
    </w:p>
    <w:p w14:paraId="519F6B98" w14:textId="77777777" w:rsidR="00E110FA" w:rsidRPr="00E110FA" w:rsidRDefault="00E110FA" w:rsidP="00E110FA">
      <w:pPr>
        <w:numPr>
          <w:ilvl w:val="0"/>
          <w:numId w:val="3"/>
        </w:numPr>
        <w:jc w:val="both"/>
        <w:rPr>
          <w:rFonts w:ascii="Arial" w:hAnsi="Arial" w:cs="Arial"/>
          <w:sz w:val="22"/>
          <w:szCs w:val="22"/>
        </w:rPr>
      </w:pPr>
      <w:r w:rsidRPr="00E110FA">
        <w:rPr>
          <w:rFonts w:ascii="Arial" w:hAnsi="Arial" w:cs="Arial"/>
          <w:sz w:val="22"/>
          <w:szCs w:val="22"/>
        </w:rPr>
        <w:lastRenderedPageBreak/>
        <w:t>Social events</w:t>
      </w:r>
    </w:p>
    <w:p w14:paraId="6BEF8992"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These activities help students make friends, feel connected and reduce loneliness.</w:t>
      </w:r>
    </w:p>
    <w:p w14:paraId="5F7DA0B2" w14:textId="77777777" w:rsidR="00E110FA" w:rsidRPr="00E110FA" w:rsidRDefault="00E110FA" w:rsidP="00E110FA">
      <w:pPr>
        <w:jc w:val="both"/>
        <w:rPr>
          <w:rFonts w:ascii="Arial" w:hAnsi="Arial" w:cs="Arial"/>
          <w:b/>
          <w:bCs/>
          <w:sz w:val="22"/>
          <w:szCs w:val="22"/>
        </w:rPr>
      </w:pPr>
      <w:r w:rsidRPr="00E110FA">
        <w:rPr>
          <w:rFonts w:ascii="Segoe UI Emoji" w:hAnsi="Segoe UI Emoji" w:cs="Segoe UI Emoji"/>
          <w:b/>
          <w:bCs/>
          <w:sz w:val="22"/>
          <w:szCs w:val="22"/>
        </w:rPr>
        <w:t>💬</w:t>
      </w:r>
      <w:r w:rsidRPr="00E110FA">
        <w:rPr>
          <w:rFonts w:ascii="Arial" w:hAnsi="Arial" w:cs="Arial"/>
          <w:b/>
          <w:bCs/>
          <w:sz w:val="22"/>
          <w:szCs w:val="22"/>
        </w:rPr>
        <w:t xml:space="preserve"> Mental Health Support</w:t>
      </w:r>
    </w:p>
    <w:p w14:paraId="718AB3D6"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Students can access drop-in sessions with counsellors, disability advisers and wellbeing staff without needing an appointment. Referrals to specialist services are available when extra support is needed.</w:t>
      </w:r>
    </w:p>
    <w:p w14:paraId="71221D83" w14:textId="77777777" w:rsidR="00E110FA" w:rsidRPr="00E110FA" w:rsidRDefault="00E110FA" w:rsidP="00E110FA">
      <w:pPr>
        <w:jc w:val="both"/>
        <w:rPr>
          <w:rFonts w:ascii="Arial" w:hAnsi="Arial" w:cs="Arial"/>
          <w:b/>
          <w:bCs/>
          <w:sz w:val="22"/>
          <w:szCs w:val="22"/>
        </w:rPr>
      </w:pPr>
      <w:r w:rsidRPr="00E110FA">
        <w:rPr>
          <w:rFonts w:ascii="Segoe UI Emoji" w:hAnsi="Segoe UI Emoji" w:cs="Segoe UI Emoji"/>
          <w:b/>
          <w:bCs/>
          <w:sz w:val="22"/>
          <w:szCs w:val="22"/>
        </w:rPr>
        <w:t>📚</w:t>
      </w:r>
      <w:r w:rsidRPr="00E110FA">
        <w:rPr>
          <w:rFonts w:ascii="Arial" w:hAnsi="Arial" w:cs="Arial"/>
          <w:b/>
          <w:bCs/>
          <w:sz w:val="22"/>
          <w:szCs w:val="22"/>
        </w:rPr>
        <w:t xml:space="preserve"> Academic Wellbeing Coaching</w:t>
      </w:r>
    </w:p>
    <w:p w14:paraId="44D325B2"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One-to-one coaching helps students improve:</w:t>
      </w:r>
    </w:p>
    <w:p w14:paraId="735A0849" w14:textId="77777777" w:rsidR="00E110FA" w:rsidRPr="00E110FA" w:rsidRDefault="00E110FA" w:rsidP="00E110FA">
      <w:pPr>
        <w:numPr>
          <w:ilvl w:val="0"/>
          <w:numId w:val="4"/>
        </w:numPr>
        <w:jc w:val="both"/>
        <w:rPr>
          <w:rFonts w:ascii="Arial" w:hAnsi="Arial" w:cs="Arial"/>
          <w:sz w:val="22"/>
          <w:szCs w:val="22"/>
        </w:rPr>
      </w:pPr>
      <w:r w:rsidRPr="00E110FA">
        <w:rPr>
          <w:rFonts w:ascii="Arial" w:hAnsi="Arial" w:cs="Arial"/>
          <w:sz w:val="22"/>
          <w:szCs w:val="22"/>
        </w:rPr>
        <w:t>Organisation</w:t>
      </w:r>
    </w:p>
    <w:p w14:paraId="5FFCC491" w14:textId="77777777" w:rsidR="00E110FA" w:rsidRPr="00E110FA" w:rsidRDefault="00E110FA" w:rsidP="00E110FA">
      <w:pPr>
        <w:numPr>
          <w:ilvl w:val="0"/>
          <w:numId w:val="4"/>
        </w:numPr>
        <w:jc w:val="both"/>
        <w:rPr>
          <w:rFonts w:ascii="Arial" w:hAnsi="Arial" w:cs="Arial"/>
          <w:sz w:val="22"/>
          <w:szCs w:val="22"/>
        </w:rPr>
      </w:pPr>
      <w:r w:rsidRPr="00E110FA">
        <w:rPr>
          <w:rFonts w:ascii="Arial" w:hAnsi="Arial" w:cs="Arial"/>
          <w:sz w:val="22"/>
          <w:szCs w:val="22"/>
        </w:rPr>
        <w:t>Study skills</w:t>
      </w:r>
    </w:p>
    <w:p w14:paraId="7F0DC5D0" w14:textId="77777777" w:rsidR="00E110FA" w:rsidRPr="00E110FA" w:rsidRDefault="00E110FA" w:rsidP="00E110FA">
      <w:pPr>
        <w:numPr>
          <w:ilvl w:val="0"/>
          <w:numId w:val="4"/>
        </w:numPr>
        <w:jc w:val="both"/>
        <w:rPr>
          <w:rFonts w:ascii="Arial" w:hAnsi="Arial" w:cs="Arial"/>
          <w:sz w:val="22"/>
          <w:szCs w:val="22"/>
        </w:rPr>
      </w:pPr>
      <w:r w:rsidRPr="00E110FA">
        <w:rPr>
          <w:rFonts w:ascii="Arial" w:hAnsi="Arial" w:cs="Arial"/>
          <w:sz w:val="22"/>
          <w:szCs w:val="22"/>
        </w:rPr>
        <w:t>Motivation</w:t>
      </w:r>
    </w:p>
    <w:p w14:paraId="4E6AC648" w14:textId="77777777" w:rsidR="00E110FA" w:rsidRPr="00E110FA" w:rsidRDefault="00E110FA" w:rsidP="00E110FA">
      <w:pPr>
        <w:numPr>
          <w:ilvl w:val="0"/>
          <w:numId w:val="4"/>
        </w:numPr>
        <w:jc w:val="both"/>
        <w:rPr>
          <w:rFonts w:ascii="Arial" w:hAnsi="Arial" w:cs="Arial"/>
          <w:sz w:val="22"/>
          <w:szCs w:val="22"/>
        </w:rPr>
      </w:pPr>
      <w:r w:rsidRPr="00E110FA">
        <w:rPr>
          <w:rFonts w:ascii="Arial" w:hAnsi="Arial" w:cs="Arial"/>
          <w:sz w:val="22"/>
          <w:szCs w:val="22"/>
        </w:rPr>
        <w:t>Confidence</w:t>
      </w:r>
    </w:p>
    <w:p w14:paraId="71458C99" w14:textId="77777777" w:rsidR="00E110FA" w:rsidRPr="00E110FA" w:rsidRDefault="00E110FA" w:rsidP="00E110FA">
      <w:pPr>
        <w:numPr>
          <w:ilvl w:val="0"/>
          <w:numId w:val="4"/>
        </w:numPr>
        <w:jc w:val="both"/>
        <w:rPr>
          <w:rFonts w:ascii="Arial" w:hAnsi="Arial" w:cs="Arial"/>
          <w:sz w:val="22"/>
          <w:szCs w:val="22"/>
        </w:rPr>
      </w:pPr>
      <w:r w:rsidRPr="00E110FA">
        <w:rPr>
          <w:rFonts w:ascii="Arial" w:hAnsi="Arial" w:cs="Arial"/>
          <w:sz w:val="22"/>
          <w:szCs w:val="22"/>
        </w:rPr>
        <w:t>Academic planning</w:t>
      </w:r>
    </w:p>
    <w:p w14:paraId="142FBE9F" w14:textId="77777777" w:rsidR="00E110FA" w:rsidRPr="00E110FA" w:rsidRDefault="00E110FA" w:rsidP="00E110FA">
      <w:pPr>
        <w:jc w:val="both"/>
        <w:rPr>
          <w:rFonts w:ascii="Arial" w:hAnsi="Arial" w:cs="Arial"/>
          <w:b/>
          <w:bCs/>
          <w:sz w:val="22"/>
          <w:szCs w:val="22"/>
        </w:rPr>
      </w:pPr>
      <w:r w:rsidRPr="00E110FA">
        <w:rPr>
          <w:rFonts w:ascii="Segoe UI Emoji" w:hAnsi="Segoe UI Emoji" w:cs="Segoe UI Emoji"/>
          <w:b/>
          <w:bCs/>
          <w:sz w:val="22"/>
          <w:szCs w:val="22"/>
        </w:rPr>
        <w:t>📱</w:t>
      </w:r>
      <w:r w:rsidRPr="00E110FA">
        <w:rPr>
          <w:rFonts w:ascii="Arial" w:hAnsi="Arial" w:cs="Arial"/>
          <w:b/>
          <w:bCs/>
          <w:sz w:val="22"/>
          <w:szCs w:val="22"/>
        </w:rPr>
        <w:t xml:space="preserve"> Digital Support</w:t>
      </w:r>
    </w:p>
    <w:p w14:paraId="06B0A91D"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The Mind Bridge app allows students to:</w:t>
      </w:r>
    </w:p>
    <w:p w14:paraId="42547EB9" w14:textId="77777777" w:rsidR="00E110FA" w:rsidRPr="00E110FA" w:rsidRDefault="00E110FA" w:rsidP="00E110FA">
      <w:pPr>
        <w:numPr>
          <w:ilvl w:val="0"/>
          <w:numId w:val="5"/>
        </w:numPr>
        <w:jc w:val="both"/>
        <w:rPr>
          <w:rFonts w:ascii="Arial" w:hAnsi="Arial" w:cs="Arial"/>
          <w:sz w:val="22"/>
          <w:szCs w:val="22"/>
        </w:rPr>
      </w:pPr>
      <w:r w:rsidRPr="00E110FA">
        <w:rPr>
          <w:rFonts w:ascii="Arial" w:hAnsi="Arial" w:cs="Arial"/>
          <w:sz w:val="22"/>
          <w:szCs w:val="22"/>
        </w:rPr>
        <w:t>Book appointments</w:t>
      </w:r>
    </w:p>
    <w:p w14:paraId="3E8E5A18" w14:textId="77777777" w:rsidR="00E110FA" w:rsidRPr="00E110FA" w:rsidRDefault="00E110FA" w:rsidP="00E110FA">
      <w:pPr>
        <w:numPr>
          <w:ilvl w:val="0"/>
          <w:numId w:val="5"/>
        </w:numPr>
        <w:jc w:val="both"/>
        <w:rPr>
          <w:rFonts w:ascii="Arial" w:hAnsi="Arial" w:cs="Arial"/>
          <w:sz w:val="22"/>
          <w:szCs w:val="22"/>
        </w:rPr>
      </w:pPr>
      <w:r w:rsidRPr="00E110FA">
        <w:rPr>
          <w:rFonts w:ascii="Arial" w:hAnsi="Arial" w:cs="Arial"/>
          <w:sz w:val="22"/>
          <w:szCs w:val="22"/>
        </w:rPr>
        <w:t>Track their mood</w:t>
      </w:r>
    </w:p>
    <w:p w14:paraId="76233138" w14:textId="77777777" w:rsidR="00E110FA" w:rsidRPr="00E110FA" w:rsidRDefault="00E110FA" w:rsidP="00E110FA">
      <w:pPr>
        <w:numPr>
          <w:ilvl w:val="0"/>
          <w:numId w:val="5"/>
        </w:numPr>
        <w:jc w:val="both"/>
        <w:rPr>
          <w:rFonts w:ascii="Arial" w:hAnsi="Arial" w:cs="Arial"/>
          <w:sz w:val="22"/>
          <w:szCs w:val="22"/>
        </w:rPr>
      </w:pPr>
      <w:r w:rsidRPr="00E110FA">
        <w:rPr>
          <w:rFonts w:ascii="Arial" w:hAnsi="Arial" w:cs="Arial"/>
          <w:sz w:val="22"/>
          <w:szCs w:val="22"/>
        </w:rPr>
        <w:t>Access wellbeing resources</w:t>
      </w:r>
    </w:p>
    <w:p w14:paraId="3F241DC4" w14:textId="77777777" w:rsidR="00E110FA" w:rsidRPr="00E110FA" w:rsidRDefault="00E110FA" w:rsidP="00E110FA">
      <w:pPr>
        <w:numPr>
          <w:ilvl w:val="0"/>
          <w:numId w:val="5"/>
        </w:numPr>
        <w:jc w:val="both"/>
        <w:rPr>
          <w:rFonts w:ascii="Arial" w:hAnsi="Arial" w:cs="Arial"/>
          <w:sz w:val="22"/>
          <w:szCs w:val="22"/>
        </w:rPr>
      </w:pPr>
      <w:r w:rsidRPr="00E110FA">
        <w:rPr>
          <w:rFonts w:ascii="Arial" w:hAnsi="Arial" w:cs="Arial"/>
          <w:sz w:val="22"/>
          <w:szCs w:val="22"/>
        </w:rPr>
        <w:t>Receive reminders</w:t>
      </w:r>
    </w:p>
    <w:p w14:paraId="6796BBBF" w14:textId="77777777" w:rsidR="00E110FA" w:rsidRPr="00E110FA" w:rsidRDefault="00E110FA" w:rsidP="00E110FA">
      <w:pPr>
        <w:numPr>
          <w:ilvl w:val="0"/>
          <w:numId w:val="5"/>
        </w:numPr>
        <w:jc w:val="both"/>
        <w:rPr>
          <w:rFonts w:ascii="Arial" w:hAnsi="Arial" w:cs="Arial"/>
          <w:sz w:val="22"/>
          <w:szCs w:val="22"/>
        </w:rPr>
      </w:pPr>
      <w:r w:rsidRPr="00E110FA">
        <w:rPr>
          <w:rFonts w:ascii="Arial" w:hAnsi="Arial" w:cs="Arial"/>
          <w:sz w:val="22"/>
          <w:szCs w:val="22"/>
        </w:rPr>
        <w:t>Find information about university support</w:t>
      </w:r>
    </w:p>
    <w:p w14:paraId="1CAD7C89"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 xml:space="preserve">A </w:t>
      </w:r>
      <w:r w:rsidRPr="00E110FA">
        <w:rPr>
          <w:rFonts w:ascii="Arial" w:hAnsi="Arial" w:cs="Arial"/>
          <w:b/>
          <w:bCs/>
          <w:sz w:val="22"/>
          <w:szCs w:val="22"/>
        </w:rPr>
        <w:t>24-hour AI chatbot</w:t>
      </w:r>
      <w:r w:rsidRPr="00E110FA">
        <w:rPr>
          <w:rFonts w:ascii="Arial" w:hAnsi="Arial" w:cs="Arial"/>
          <w:sz w:val="22"/>
          <w:szCs w:val="22"/>
        </w:rPr>
        <w:t xml:space="preserve"> is also available to provide guidance, coping strategies and direct students to appropriate support whenever they need it.</w:t>
      </w:r>
    </w:p>
    <w:p w14:paraId="468F47B2" w14:textId="77777777" w:rsidR="00E110FA" w:rsidRPr="00E110FA" w:rsidRDefault="00E110FA" w:rsidP="00E110FA">
      <w:pPr>
        <w:jc w:val="both"/>
        <w:rPr>
          <w:rFonts w:ascii="Arial" w:hAnsi="Arial" w:cs="Arial"/>
          <w:b/>
          <w:bCs/>
          <w:sz w:val="22"/>
          <w:szCs w:val="22"/>
        </w:rPr>
      </w:pPr>
      <w:r w:rsidRPr="00E110FA">
        <w:rPr>
          <w:rFonts w:ascii="Segoe UI Emoji" w:hAnsi="Segoe UI Emoji" w:cs="Segoe UI Emoji"/>
          <w:b/>
          <w:bCs/>
          <w:sz w:val="22"/>
          <w:szCs w:val="22"/>
        </w:rPr>
        <w:t>👩</w:t>
      </w:r>
      <w:r w:rsidRPr="00E110FA">
        <w:rPr>
          <w:rFonts w:ascii="Arial" w:hAnsi="Arial" w:cs="Arial"/>
          <w:b/>
          <w:bCs/>
          <w:sz w:val="22"/>
          <w:szCs w:val="22"/>
        </w:rPr>
        <w:t>‍</w:t>
      </w:r>
      <w:r w:rsidRPr="00E110FA">
        <w:rPr>
          <w:rFonts w:ascii="Segoe UI Emoji" w:hAnsi="Segoe UI Emoji" w:cs="Segoe UI Emoji"/>
          <w:b/>
          <w:bCs/>
          <w:sz w:val="22"/>
          <w:szCs w:val="22"/>
        </w:rPr>
        <w:t>🏫</w:t>
      </w:r>
      <w:r w:rsidRPr="00E110FA">
        <w:rPr>
          <w:rFonts w:ascii="Arial" w:hAnsi="Arial" w:cs="Arial"/>
          <w:b/>
          <w:bCs/>
          <w:sz w:val="22"/>
          <w:szCs w:val="22"/>
        </w:rPr>
        <w:t xml:space="preserve"> Staff Training</w:t>
      </w:r>
    </w:p>
    <w:p w14:paraId="7C947BAE" w14:textId="05C6F562" w:rsidR="00E110FA" w:rsidRPr="00E110FA" w:rsidRDefault="00E110FA" w:rsidP="00E110FA">
      <w:pPr>
        <w:jc w:val="both"/>
        <w:rPr>
          <w:rFonts w:ascii="Arial" w:hAnsi="Arial" w:cs="Arial"/>
          <w:sz w:val="22"/>
          <w:szCs w:val="22"/>
        </w:rPr>
      </w:pPr>
      <w:r w:rsidRPr="00E110FA">
        <w:rPr>
          <w:rFonts w:ascii="Arial" w:hAnsi="Arial" w:cs="Arial"/>
          <w:sz w:val="22"/>
          <w:szCs w:val="22"/>
        </w:rPr>
        <w:t>University staff receive training to increase their understanding of learning disabilities and mental health, helping them provide more inclusive support for students.</w:t>
      </w:r>
    </w:p>
    <w:p w14:paraId="6759B90C" w14:textId="77777777" w:rsidR="00E110FA" w:rsidRPr="00E110FA" w:rsidRDefault="00E110FA" w:rsidP="00E110FA">
      <w:pPr>
        <w:jc w:val="both"/>
        <w:rPr>
          <w:rFonts w:ascii="Arial" w:hAnsi="Arial" w:cs="Arial"/>
          <w:b/>
          <w:bCs/>
          <w:sz w:val="22"/>
          <w:szCs w:val="22"/>
        </w:rPr>
      </w:pPr>
      <w:r w:rsidRPr="00E110FA">
        <w:rPr>
          <w:rFonts w:ascii="Arial" w:hAnsi="Arial" w:cs="Arial"/>
          <w:b/>
          <w:bCs/>
          <w:sz w:val="22"/>
          <w:szCs w:val="22"/>
        </w:rPr>
        <w:t>Our Aim</w:t>
      </w:r>
    </w:p>
    <w:p w14:paraId="781CF56C"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Mind Bridge aims to:</w:t>
      </w:r>
    </w:p>
    <w:p w14:paraId="0A0017F0" w14:textId="77777777" w:rsidR="00E110FA" w:rsidRPr="00E110FA" w:rsidRDefault="00E110FA" w:rsidP="00E110FA">
      <w:pPr>
        <w:numPr>
          <w:ilvl w:val="0"/>
          <w:numId w:val="6"/>
        </w:numPr>
        <w:jc w:val="both"/>
        <w:rPr>
          <w:rFonts w:ascii="Arial" w:hAnsi="Arial" w:cs="Arial"/>
          <w:sz w:val="22"/>
          <w:szCs w:val="22"/>
        </w:rPr>
      </w:pPr>
      <w:r w:rsidRPr="00E110FA">
        <w:rPr>
          <w:rFonts w:ascii="Arial" w:hAnsi="Arial" w:cs="Arial"/>
          <w:sz w:val="22"/>
          <w:szCs w:val="22"/>
        </w:rPr>
        <w:t>Improve students' mental health and wellbeing</w:t>
      </w:r>
    </w:p>
    <w:p w14:paraId="40A314A6" w14:textId="77777777" w:rsidR="00E110FA" w:rsidRPr="00E110FA" w:rsidRDefault="00E110FA" w:rsidP="00E110FA">
      <w:pPr>
        <w:numPr>
          <w:ilvl w:val="0"/>
          <w:numId w:val="6"/>
        </w:numPr>
        <w:jc w:val="both"/>
        <w:rPr>
          <w:rFonts w:ascii="Arial" w:hAnsi="Arial" w:cs="Arial"/>
          <w:sz w:val="22"/>
          <w:szCs w:val="22"/>
        </w:rPr>
      </w:pPr>
      <w:r w:rsidRPr="00E110FA">
        <w:rPr>
          <w:rFonts w:ascii="Arial" w:hAnsi="Arial" w:cs="Arial"/>
          <w:sz w:val="22"/>
          <w:szCs w:val="22"/>
        </w:rPr>
        <w:t>Reduce stress, anxiety and loneliness</w:t>
      </w:r>
    </w:p>
    <w:p w14:paraId="4B5C0290" w14:textId="77777777" w:rsidR="00E110FA" w:rsidRPr="00E110FA" w:rsidRDefault="00E110FA" w:rsidP="00E110FA">
      <w:pPr>
        <w:numPr>
          <w:ilvl w:val="0"/>
          <w:numId w:val="6"/>
        </w:numPr>
        <w:jc w:val="both"/>
        <w:rPr>
          <w:rFonts w:ascii="Arial" w:hAnsi="Arial" w:cs="Arial"/>
          <w:sz w:val="22"/>
          <w:szCs w:val="22"/>
        </w:rPr>
      </w:pPr>
      <w:r w:rsidRPr="00E110FA">
        <w:rPr>
          <w:rFonts w:ascii="Arial" w:hAnsi="Arial" w:cs="Arial"/>
          <w:sz w:val="22"/>
          <w:szCs w:val="22"/>
        </w:rPr>
        <w:t>Increase confidence and resilience</w:t>
      </w:r>
    </w:p>
    <w:p w14:paraId="23DB3B7C" w14:textId="77777777" w:rsidR="00E110FA" w:rsidRPr="00E110FA" w:rsidRDefault="00E110FA" w:rsidP="00E110FA">
      <w:pPr>
        <w:numPr>
          <w:ilvl w:val="0"/>
          <w:numId w:val="6"/>
        </w:numPr>
        <w:jc w:val="both"/>
        <w:rPr>
          <w:rFonts w:ascii="Arial" w:hAnsi="Arial" w:cs="Arial"/>
          <w:sz w:val="22"/>
          <w:szCs w:val="22"/>
        </w:rPr>
      </w:pPr>
      <w:r w:rsidRPr="00E110FA">
        <w:rPr>
          <w:rFonts w:ascii="Arial" w:hAnsi="Arial" w:cs="Arial"/>
          <w:sz w:val="22"/>
          <w:szCs w:val="22"/>
        </w:rPr>
        <w:t>Encourage students to seek help earlier</w:t>
      </w:r>
    </w:p>
    <w:p w14:paraId="2C85D07A" w14:textId="77777777" w:rsidR="00E110FA" w:rsidRPr="00E110FA" w:rsidRDefault="00E110FA" w:rsidP="00E110FA">
      <w:pPr>
        <w:numPr>
          <w:ilvl w:val="0"/>
          <w:numId w:val="6"/>
        </w:numPr>
        <w:jc w:val="both"/>
        <w:rPr>
          <w:rFonts w:ascii="Arial" w:hAnsi="Arial" w:cs="Arial"/>
          <w:sz w:val="22"/>
          <w:szCs w:val="22"/>
        </w:rPr>
      </w:pPr>
      <w:r w:rsidRPr="00E110FA">
        <w:rPr>
          <w:rFonts w:ascii="Arial" w:hAnsi="Arial" w:cs="Arial"/>
          <w:sz w:val="22"/>
          <w:szCs w:val="22"/>
        </w:rPr>
        <w:t>Improve academic success and attendance</w:t>
      </w:r>
    </w:p>
    <w:p w14:paraId="249B964A" w14:textId="77777777" w:rsidR="00E110FA" w:rsidRPr="00E110FA" w:rsidRDefault="00E110FA" w:rsidP="00E110FA">
      <w:pPr>
        <w:numPr>
          <w:ilvl w:val="0"/>
          <w:numId w:val="6"/>
        </w:numPr>
        <w:jc w:val="both"/>
        <w:rPr>
          <w:rFonts w:ascii="Arial" w:hAnsi="Arial" w:cs="Arial"/>
          <w:sz w:val="22"/>
          <w:szCs w:val="22"/>
        </w:rPr>
      </w:pPr>
      <w:r w:rsidRPr="00E110FA">
        <w:rPr>
          <w:rFonts w:ascii="Arial" w:hAnsi="Arial" w:cs="Arial"/>
          <w:sz w:val="22"/>
          <w:szCs w:val="22"/>
        </w:rPr>
        <w:lastRenderedPageBreak/>
        <w:t>Create a more inclusive and supportive university environment</w:t>
      </w:r>
    </w:p>
    <w:p w14:paraId="7FE150AC" w14:textId="1CDA5A84" w:rsidR="00E110FA" w:rsidRPr="00E110FA" w:rsidRDefault="00E110FA" w:rsidP="00E110FA">
      <w:pPr>
        <w:jc w:val="both"/>
        <w:rPr>
          <w:rFonts w:ascii="Arial" w:hAnsi="Arial" w:cs="Arial"/>
          <w:sz w:val="22"/>
          <w:szCs w:val="22"/>
        </w:rPr>
      </w:pPr>
    </w:p>
    <w:p w14:paraId="01E0D4BE" w14:textId="77777777" w:rsidR="00E110FA" w:rsidRPr="00E110FA" w:rsidRDefault="00E110FA" w:rsidP="00E110FA">
      <w:pPr>
        <w:jc w:val="both"/>
        <w:rPr>
          <w:rFonts w:ascii="Arial" w:hAnsi="Arial" w:cs="Arial"/>
          <w:b/>
          <w:bCs/>
          <w:sz w:val="22"/>
          <w:szCs w:val="22"/>
        </w:rPr>
      </w:pPr>
      <w:r w:rsidRPr="00E110FA">
        <w:rPr>
          <w:rFonts w:ascii="Arial" w:hAnsi="Arial" w:cs="Arial"/>
          <w:b/>
          <w:bCs/>
          <w:sz w:val="22"/>
          <w:szCs w:val="22"/>
        </w:rPr>
        <w:t>Who Is Involved?</w:t>
      </w:r>
    </w:p>
    <w:p w14:paraId="294E330C"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Mind Bridge is delivered by:</w:t>
      </w:r>
    </w:p>
    <w:p w14:paraId="38092BC7" w14:textId="77777777" w:rsidR="00E110FA" w:rsidRPr="00E110FA" w:rsidRDefault="00E110FA" w:rsidP="00E110FA">
      <w:pPr>
        <w:numPr>
          <w:ilvl w:val="0"/>
          <w:numId w:val="7"/>
        </w:numPr>
        <w:jc w:val="both"/>
        <w:rPr>
          <w:rFonts w:ascii="Arial" w:hAnsi="Arial" w:cs="Arial"/>
          <w:sz w:val="22"/>
          <w:szCs w:val="22"/>
        </w:rPr>
      </w:pPr>
      <w:r w:rsidRPr="00E110FA">
        <w:rPr>
          <w:rFonts w:ascii="Arial" w:hAnsi="Arial" w:cs="Arial"/>
          <w:sz w:val="22"/>
          <w:szCs w:val="22"/>
        </w:rPr>
        <w:t>University counsellors</w:t>
      </w:r>
    </w:p>
    <w:p w14:paraId="52E148A9" w14:textId="77777777" w:rsidR="00E110FA" w:rsidRPr="00E110FA" w:rsidRDefault="00E110FA" w:rsidP="00E110FA">
      <w:pPr>
        <w:numPr>
          <w:ilvl w:val="0"/>
          <w:numId w:val="7"/>
        </w:numPr>
        <w:jc w:val="both"/>
        <w:rPr>
          <w:rFonts w:ascii="Arial" w:hAnsi="Arial" w:cs="Arial"/>
          <w:sz w:val="22"/>
          <w:szCs w:val="22"/>
        </w:rPr>
      </w:pPr>
      <w:r w:rsidRPr="00E110FA">
        <w:rPr>
          <w:rFonts w:ascii="Arial" w:hAnsi="Arial" w:cs="Arial"/>
          <w:sz w:val="22"/>
          <w:szCs w:val="22"/>
        </w:rPr>
        <w:t>Disability advisers</w:t>
      </w:r>
    </w:p>
    <w:p w14:paraId="27AD4D4B" w14:textId="77777777" w:rsidR="00E110FA" w:rsidRPr="00E110FA" w:rsidRDefault="00E110FA" w:rsidP="00E110FA">
      <w:pPr>
        <w:numPr>
          <w:ilvl w:val="0"/>
          <w:numId w:val="7"/>
        </w:numPr>
        <w:jc w:val="both"/>
        <w:rPr>
          <w:rFonts w:ascii="Arial" w:hAnsi="Arial" w:cs="Arial"/>
          <w:sz w:val="22"/>
          <w:szCs w:val="22"/>
        </w:rPr>
      </w:pPr>
      <w:r w:rsidRPr="00E110FA">
        <w:rPr>
          <w:rFonts w:ascii="Arial" w:hAnsi="Arial" w:cs="Arial"/>
          <w:sz w:val="22"/>
          <w:szCs w:val="22"/>
        </w:rPr>
        <w:t>Academic tutors</w:t>
      </w:r>
    </w:p>
    <w:p w14:paraId="3E7AFE2D" w14:textId="77777777" w:rsidR="00E110FA" w:rsidRPr="00E110FA" w:rsidRDefault="00E110FA" w:rsidP="00E110FA">
      <w:pPr>
        <w:numPr>
          <w:ilvl w:val="0"/>
          <w:numId w:val="7"/>
        </w:numPr>
        <w:jc w:val="both"/>
        <w:rPr>
          <w:rFonts w:ascii="Arial" w:hAnsi="Arial" w:cs="Arial"/>
          <w:sz w:val="22"/>
          <w:szCs w:val="22"/>
        </w:rPr>
      </w:pPr>
      <w:r w:rsidRPr="00E110FA">
        <w:rPr>
          <w:rFonts w:ascii="Arial" w:hAnsi="Arial" w:cs="Arial"/>
          <w:sz w:val="22"/>
          <w:szCs w:val="22"/>
        </w:rPr>
        <w:t>Wellbeing practitioners</w:t>
      </w:r>
    </w:p>
    <w:p w14:paraId="0F75EC94" w14:textId="77777777" w:rsidR="00E110FA" w:rsidRPr="00E110FA" w:rsidRDefault="00E110FA" w:rsidP="00E110FA">
      <w:pPr>
        <w:numPr>
          <w:ilvl w:val="0"/>
          <w:numId w:val="7"/>
        </w:numPr>
        <w:jc w:val="both"/>
        <w:rPr>
          <w:rFonts w:ascii="Arial" w:hAnsi="Arial" w:cs="Arial"/>
          <w:sz w:val="22"/>
          <w:szCs w:val="22"/>
        </w:rPr>
      </w:pPr>
      <w:r w:rsidRPr="00E110FA">
        <w:rPr>
          <w:rFonts w:ascii="Arial" w:hAnsi="Arial" w:cs="Arial"/>
          <w:sz w:val="22"/>
          <w:szCs w:val="22"/>
        </w:rPr>
        <w:t>Trained peer mentors</w:t>
      </w:r>
    </w:p>
    <w:p w14:paraId="3A019048" w14:textId="77777777" w:rsidR="00E110FA" w:rsidRPr="00E110FA" w:rsidRDefault="00E110FA" w:rsidP="00E110FA">
      <w:pPr>
        <w:numPr>
          <w:ilvl w:val="0"/>
          <w:numId w:val="7"/>
        </w:numPr>
        <w:jc w:val="both"/>
        <w:rPr>
          <w:rFonts w:ascii="Arial" w:hAnsi="Arial" w:cs="Arial"/>
          <w:sz w:val="22"/>
          <w:szCs w:val="22"/>
        </w:rPr>
      </w:pPr>
      <w:r w:rsidRPr="00E110FA">
        <w:rPr>
          <w:rFonts w:ascii="Arial" w:hAnsi="Arial" w:cs="Arial"/>
          <w:sz w:val="22"/>
          <w:szCs w:val="22"/>
        </w:rPr>
        <w:t>IT specialists</w:t>
      </w:r>
    </w:p>
    <w:p w14:paraId="6908DB91" w14:textId="77777777" w:rsidR="00E110FA" w:rsidRPr="00E110FA" w:rsidRDefault="00E110FA" w:rsidP="00E110FA">
      <w:pPr>
        <w:numPr>
          <w:ilvl w:val="0"/>
          <w:numId w:val="7"/>
        </w:numPr>
        <w:jc w:val="both"/>
        <w:rPr>
          <w:rFonts w:ascii="Arial" w:hAnsi="Arial" w:cs="Arial"/>
          <w:sz w:val="22"/>
          <w:szCs w:val="22"/>
        </w:rPr>
      </w:pPr>
      <w:r w:rsidRPr="00E110FA">
        <w:rPr>
          <w:rFonts w:ascii="Arial" w:hAnsi="Arial" w:cs="Arial"/>
          <w:sz w:val="22"/>
          <w:szCs w:val="22"/>
        </w:rPr>
        <w:t>Student ambassadors</w:t>
      </w:r>
    </w:p>
    <w:p w14:paraId="13DC3979"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Working together ensures students receive joined-up support for both their wellbeing and their studies.</w:t>
      </w:r>
    </w:p>
    <w:p w14:paraId="02958ABD" w14:textId="633FACF0" w:rsidR="00E110FA" w:rsidRPr="00E110FA" w:rsidRDefault="00E110FA" w:rsidP="00E110FA">
      <w:pPr>
        <w:jc w:val="both"/>
        <w:rPr>
          <w:rFonts w:ascii="Arial" w:hAnsi="Arial" w:cs="Arial"/>
          <w:sz w:val="22"/>
          <w:szCs w:val="22"/>
        </w:rPr>
      </w:pPr>
    </w:p>
    <w:p w14:paraId="3DF8157B" w14:textId="77777777" w:rsidR="00E110FA" w:rsidRPr="00E110FA" w:rsidRDefault="00E110FA" w:rsidP="00E110FA">
      <w:pPr>
        <w:jc w:val="both"/>
        <w:rPr>
          <w:rFonts w:ascii="Arial" w:hAnsi="Arial" w:cs="Arial"/>
          <w:b/>
          <w:bCs/>
          <w:sz w:val="22"/>
          <w:szCs w:val="22"/>
        </w:rPr>
      </w:pPr>
      <w:r w:rsidRPr="00E110FA">
        <w:rPr>
          <w:rFonts w:ascii="Arial" w:hAnsi="Arial" w:cs="Arial"/>
          <w:b/>
          <w:bCs/>
          <w:sz w:val="22"/>
          <w:szCs w:val="22"/>
        </w:rPr>
        <w:t>Promoting the Campaign</w:t>
      </w:r>
    </w:p>
    <w:p w14:paraId="715CD897"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Students will hear about Mind Bridge through:</w:t>
      </w:r>
    </w:p>
    <w:p w14:paraId="11EDFF96" w14:textId="77777777" w:rsidR="00E110FA" w:rsidRPr="00E110FA" w:rsidRDefault="00E110FA" w:rsidP="00E110FA">
      <w:pPr>
        <w:numPr>
          <w:ilvl w:val="0"/>
          <w:numId w:val="8"/>
        </w:numPr>
        <w:jc w:val="both"/>
        <w:rPr>
          <w:rFonts w:ascii="Arial" w:hAnsi="Arial" w:cs="Arial"/>
          <w:sz w:val="22"/>
          <w:szCs w:val="22"/>
        </w:rPr>
      </w:pPr>
      <w:r w:rsidRPr="00E110FA">
        <w:rPr>
          <w:rFonts w:ascii="Arial" w:hAnsi="Arial" w:cs="Arial"/>
          <w:sz w:val="22"/>
          <w:szCs w:val="22"/>
        </w:rPr>
        <w:t>Freshers' Week</w:t>
      </w:r>
    </w:p>
    <w:p w14:paraId="7272D22A" w14:textId="77777777" w:rsidR="00E110FA" w:rsidRPr="00E110FA" w:rsidRDefault="00E110FA" w:rsidP="00E110FA">
      <w:pPr>
        <w:numPr>
          <w:ilvl w:val="0"/>
          <w:numId w:val="8"/>
        </w:numPr>
        <w:jc w:val="both"/>
        <w:rPr>
          <w:rFonts w:ascii="Arial" w:hAnsi="Arial" w:cs="Arial"/>
          <w:sz w:val="22"/>
          <w:szCs w:val="22"/>
        </w:rPr>
      </w:pPr>
      <w:r w:rsidRPr="00E110FA">
        <w:rPr>
          <w:rFonts w:ascii="Arial" w:hAnsi="Arial" w:cs="Arial"/>
          <w:sz w:val="22"/>
          <w:szCs w:val="22"/>
        </w:rPr>
        <w:t>University events</w:t>
      </w:r>
    </w:p>
    <w:p w14:paraId="39F589B2" w14:textId="77777777" w:rsidR="00E110FA" w:rsidRPr="00E110FA" w:rsidRDefault="00E110FA" w:rsidP="00E110FA">
      <w:pPr>
        <w:numPr>
          <w:ilvl w:val="0"/>
          <w:numId w:val="8"/>
        </w:numPr>
        <w:jc w:val="both"/>
        <w:rPr>
          <w:rFonts w:ascii="Arial" w:hAnsi="Arial" w:cs="Arial"/>
          <w:sz w:val="22"/>
          <w:szCs w:val="22"/>
        </w:rPr>
      </w:pPr>
      <w:r w:rsidRPr="00E110FA">
        <w:rPr>
          <w:rFonts w:ascii="Arial" w:hAnsi="Arial" w:cs="Arial"/>
          <w:sz w:val="22"/>
          <w:szCs w:val="22"/>
        </w:rPr>
        <w:t>Student ambassadors</w:t>
      </w:r>
    </w:p>
    <w:p w14:paraId="1BB055FF" w14:textId="77777777" w:rsidR="00E110FA" w:rsidRPr="00E110FA" w:rsidRDefault="00E110FA" w:rsidP="00E110FA">
      <w:pPr>
        <w:numPr>
          <w:ilvl w:val="0"/>
          <w:numId w:val="8"/>
        </w:numPr>
        <w:jc w:val="both"/>
        <w:rPr>
          <w:rFonts w:ascii="Arial" w:hAnsi="Arial" w:cs="Arial"/>
          <w:sz w:val="22"/>
          <w:szCs w:val="22"/>
        </w:rPr>
      </w:pPr>
      <w:r w:rsidRPr="00E110FA">
        <w:rPr>
          <w:rFonts w:ascii="Arial" w:hAnsi="Arial" w:cs="Arial"/>
          <w:sz w:val="22"/>
          <w:szCs w:val="22"/>
        </w:rPr>
        <w:t>Social media</w:t>
      </w:r>
    </w:p>
    <w:p w14:paraId="56DFD36E" w14:textId="77777777" w:rsidR="00E110FA" w:rsidRPr="00E110FA" w:rsidRDefault="00E110FA" w:rsidP="00E110FA">
      <w:pPr>
        <w:numPr>
          <w:ilvl w:val="0"/>
          <w:numId w:val="8"/>
        </w:numPr>
        <w:jc w:val="both"/>
        <w:rPr>
          <w:rFonts w:ascii="Arial" w:hAnsi="Arial" w:cs="Arial"/>
          <w:sz w:val="22"/>
          <w:szCs w:val="22"/>
        </w:rPr>
      </w:pPr>
      <w:r w:rsidRPr="00E110FA">
        <w:rPr>
          <w:rFonts w:ascii="Arial" w:hAnsi="Arial" w:cs="Arial"/>
          <w:sz w:val="22"/>
          <w:szCs w:val="22"/>
        </w:rPr>
        <w:t>The university website</w:t>
      </w:r>
    </w:p>
    <w:p w14:paraId="63BEFADA" w14:textId="77777777" w:rsidR="00E110FA" w:rsidRPr="00E110FA" w:rsidRDefault="00E110FA" w:rsidP="00E110FA">
      <w:pPr>
        <w:numPr>
          <w:ilvl w:val="0"/>
          <w:numId w:val="8"/>
        </w:numPr>
        <w:jc w:val="both"/>
        <w:rPr>
          <w:rFonts w:ascii="Arial" w:hAnsi="Arial" w:cs="Arial"/>
          <w:sz w:val="22"/>
          <w:szCs w:val="22"/>
        </w:rPr>
      </w:pPr>
      <w:r w:rsidRPr="00E110FA">
        <w:rPr>
          <w:rFonts w:ascii="Arial" w:hAnsi="Arial" w:cs="Arial"/>
          <w:sz w:val="22"/>
          <w:szCs w:val="22"/>
        </w:rPr>
        <w:t>Workshops delivered by healthcare professionals</w:t>
      </w:r>
    </w:p>
    <w:p w14:paraId="30AA5982" w14:textId="4F3299B6" w:rsidR="00E110FA" w:rsidRPr="00E110FA" w:rsidRDefault="00E110FA" w:rsidP="00E110FA">
      <w:pPr>
        <w:jc w:val="both"/>
        <w:rPr>
          <w:rFonts w:ascii="Arial" w:hAnsi="Arial" w:cs="Arial"/>
          <w:sz w:val="22"/>
          <w:szCs w:val="22"/>
        </w:rPr>
      </w:pPr>
    </w:p>
    <w:p w14:paraId="1238A1AD" w14:textId="77777777" w:rsidR="00E110FA" w:rsidRPr="00E110FA" w:rsidRDefault="00E110FA" w:rsidP="00E110FA">
      <w:pPr>
        <w:jc w:val="both"/>
        <w:rPr>
          <w:rFonts w:ascii="Arial" w:hAnsi="Arial" w:cs="Arial"/>
          <w:b/>
          <w:bCs/>
          <w:sz w:val="22"/>
          <w:szCs w:val="22"/>
        </w:rPr>
      </w:pPr>
      <w:r w:rsidRPr="00E110FA">
        <w:rPr>
          <w:rFonts w:ascii="Arial" w:hAnsi="Arial" w:cs="Arial"/>
          <w:b/>
          <w:bCs/>
          <w:sz w:val="22"/>
          <w:szCs w:val="22"/>
        </w:rPr>
        <w:t>Measuring Success</w:t>
      </w:r>
    </w:p>
    <w:p w14:paraId="219F2E56"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The programme will be evaluated using:</w:t>
      </w:r>
    </w:p>
    <w:p w14:paraId="72C14D77" w14:textId="77777777" w:rsidR="00E110FA" w:rsidRPr="00E110FA" w:rsidRDefault="00E110FA" w:rsidP="00E110FA">
      <w:pPr>
        <w:numPr>
          <w:ilvl w:val="0"/>
          <w:numId w:val="9"/>
        </w:numPr>
        <w:jc w:val="both"/>
        <w:rPr>
          <w:rFonts w:ascii="Arial" w:hAnsi="Arial" w:cs="Arial"/>
          <w:sz w:val="22"/>
          <w:szCs w:val="22"/>
        </w:rPr>
      </w:pPr>
      <w:r w:rsidRPr="00E110FA">
        <w:rPr>
          <w:rFonts w:ascii="Arial" w:hAnsi="Arial" w:cs="Arial"/>
          <w:sz w:val="22"/>
          <w:szCs w:val="22"/>
        </w:rPr>
        <w:t>Student questionnaires</w:t>
      </w:r>
    </w:p>
    <w:p w14:paraId="7CC5BF38" w14:textId="77777777" w:rsidR="00E110FA" w:rsidRPr="00E110FA" w:rsidRDefault="00E110FA" w:rsidP="00E110FA">
      <w:pPr>
        <w:numPr>
          <w:ilvl w:val="0"/>
          <w:numId w:val="9"/>
        </w:numPr>
        <w:jc w:val="both"/>
        <w:rPr>
          <w:rFonts w:ascii="Arial" w:hAnsi="Arial" w:cs="Arial"/>
          <w:sz w:val="22"/>
          <w:szCs w:val="22"/>
        </w:rPr>
      </w:pPr>
      <w:r w:rsidRPr="00E110FA">
        <w:rPr>
          <w:rFonts w:ascii="Arial" w:hAnsi="Arial" w:cs="Arial"/>
          <w:sz w:val="22"/>
          <w:szCs w:val="22"/>
        </w:rPr>
        <w:t>Interviews and focus groups</w:t>
      </w:r>
    </w:p>
    <w:p w14:paraId="4945C440" w14:textId="77777777" w:rsidR="00E110FA" w:rsidRPr="00E110FA" w:rsidRDefault="00E110FA" w:rsidP="00E110FA">
      <w:pPr>
        <w:numPr>
          <w:ilvl w:val="0"/>
          <w:numId w:val="9"/>
        </w:numPr>
        <w:jc w:val="both"/>
        <w:rPr>
          <w:rFonts w:ascii="Arial" w:hAnsi="Arial" w:cs="Arial"/>
          <w:sz w:val="22"/>
          <w:szCs w:val="22"/>
        </w:rPr>
      </w:pPr>
      <w:r w:rsidRPr="00E110FA">
        <w:rPr>
          <w:rFonts w:ascii="Arial" w:hAnsi="Arial" w:cs="Arial"/>
          <w:sz w:val="22"/>
          <w:szCs w:val="22"/>
        </w:rPr>
        <w:t>Attendance records</w:t>
      </w:r>
    </w:p>
    <w:p w14:paraId="14869D4D" w14:textId="77777777" w:rsidR="00E110FA" w:rsidRPr="00E110FA" w:rsidRDefault="00E110FA" w:rsidP="00E110FA">
      <w:pPr>
        <w:numPr>
          <w:ilvl w:val="0"/>
          <w:numId w:val="9"/>
        </w:numPr>
        <w:jc w:val="both"/>
        <w:rPr>
          <w:rFonts w:ascii="Arial" w:hAnsi="Arial" w:cs="Arial"/>
          <w:sz w:val="22"/>
          <w:szCs w:val="22"/>
        </w:rPr>
      </w:pPr>
      <w:r w:rsidRPr="00E110FA">
        <w:rPr>
          <w:rFonts w:ascii="Arial" w:hAnsi="Arial" w:cs="Arial"/>
          <w:sz w:val="22"/>
          <w:szCs w:val="22"/>
        </w:rPr>
        <w:t>App and AI chatbot usage</w:t>
      </w:r>
    </w:p>
    <w:p w14:paraId="0B4D427B" w14:textId="77777777" w:rsidR="00E110FA" w:rsidRPr="00E110FA" w:rsidRDefault="00E110FA" w:rsidP="00E110FA">
      <w:pPr>
        <w:numPr>
          <w:ilvl w:val="0"/>
          <w:numId w:val="9"/>
        </w:numPr>
        <w:jc w:val="both"/>
        <w:rPr>
          <w:rFonts w:ascii="Arial" w:hAnsi="Arial" w:cs="Arial"/>
          <w:sz w:val="22"/>
          <w:szCs w:val="22"/>
        </w:rPr>
      </w:pPr>
      <w:r w:rsidRPr="00E110FA">
        <w:rPr>
          <w:rFonts w:ascii="Arial" w:hAnsi="Arial" w:cs="Arial"/>
          <w:sz w:val="22"/>
          <w:szCs w:val="22"/>
        </w:rPr>
        <w:t>University wellbeing data</w:t>
      </w:r>
    </w:p>
    <w:p w14:paraId="2DFC224E"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Student feedback will be used to improve the programme each year.</w:t>
      </w:r>
    </w:p>
    <w:p w14:paraId="33B5D91A" w14:textId="77777777" w:rsidR="00E110FA" w:rsidRPr="00E110FA" w:rsidRDefault="00E110FA" w:rsidP="00E110FA">
      <w:pPr>
        <w:jc w:val="both"/>
        <w:rPr>
          <w:rFonts w:ascii="Arial" w:hAnsi="Arial" w:cs="Arial"/>
          <w:b/>
          <w:bCs/>
          <w:sz w:val="22"/>
          <w:szCs w:val="22"/>
        </w:rPr>
      </w:pPr>
      <w:r w:rsidRPr="00E110FA">
        <w:rPr>
          <w:rFonts w:ascii="Arial" w:hAnsi="Arial" w:cs="Arial"/>
          <w:b/>
          <w:bCs/>
          <w:sz w:val="22"/>
          <w:szCs w:val="22"/>
        </w:rPr>
        <w:lastRenderedPageBreak/>
        <w:t>Funding</w:t>
      </w:r>
    </w:p>
    <w:p w14:paraId="62568107"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Mind Bridge could be funded through:</w:t>
      </w:r>
    </w:p>
    <w:p w14:paraId="2BA0C76E" w14:textId="77777777" w:rsidR="00E110FA" w:rsidRPr="00E110FA" w:rsidRDefault="00E110FA" w:rsidP="00E110FA">
      <w:pPr>
        <w:numPr>
          <w:ilvl w:val="0"/>
          <w:numId w:val="10"/>
        </w:numPr>
        <w:jc w:val="both"/>
        <w:rPr>
          <w:rFonts w:ascii="Arial" w:hAnsi="Arial" w:cs="Arial"/>
          <w:sz w:val="22"/>
          <w:szCs w:val="22"/>
        </w:rPr>
      </w:pPr>
      <w:r w:rsidRPr="00E110FA">
        <w:rPr>
          <w:rFonts w:ascii="Arial" w:hAnsi="Arial" w:cs="Arial"/>
          <w:sz w:val="22"/>
          <w:szCs w:val="22"/>
        </w:rPr>
        <w:t>University wellbeing budgets</w:t>
      </w:r>
    </w:p>
    <w:p w14:paraId="520F914A" w14:textId="77777777" w:rsidR="00E110FA" w:rsidRPr="00E110FA" w:rsidRDefault="00E110FA" w:rsidP="00E110FA">
      <w:pPr>
        <w:numPr>
          <w:ilvl w:val="0"/>
          <w:numId w:val="10"/>
        </w:numPr>
        <w:jc w:val="both"/>
        <w:rPr>
          <w:rFonts w:ascii="Arial" w:hAnsi="Arial" w:cs="Arial"/>
          <w:sz w:val="22"/>
          <w:szCs w:val="22"/>
        </w:rPr>
      </w:pPr>
      <w:r w:rsidRPr="00E110FA">
        <w:rPr>
          <w:rFonts w:ascii="Arial" w:hAnsi="Arial" w:cs="Arial"/>
          <w:sz w:val="22"/>
          <w:szCs w:val="22"/>
        </w:rPr>
        <w:t>NHS partnerships</w:t>
      </w:r>
    </w:p>
    <w:p w14:paraId="3A45A4EA" w14:textId="77777777" w:rsidR="00E110FA" w:rsidRPr="00E110FA" w:rsidRDefault="00E110FA" w:rsidP="00E110FA">
      <w:pPr>
        <w:numPr>
          <w:ilvl w:val="0"/>
          <w:numId w:val="10"/>
        </w:numPr>
        <w:jc w:val="both"/>
        <w:rPr>
          <w:rFonts w:ascii="Arial" w:hAnsi="Arial" w:cs="Arial"/>
          <w:sz w:val="22"/>
          <w:szCs w:val="22"/>
        </w:rPr>
      </w:pPr>
      <w:r w:rsidRPr="00E110FA">
        <w:rPr>
          <w:rFonts w:ascii="Arial" w:hAnsi="Arial" w:cs="Arial"/>
          <w:sz w:val="22"/>
          <w:szCs w:val="22"/>
        </w:rPr>
        <w:t>Government grants</w:t>
      </w:r>
    </w:p>
    <w:p w14:paraId="1CD48777" w14:textId="77777777" w:rsidR="00E110FA" w:rsidRPr="00E110FA" w:rsidRDefault="00E110FA" w:rsidP="00E110FA">
      <w:pPr>
        <w:numPr>
          <w:ilvl w:val="0"/>
          <w:numId w:val="10"/>
        </w:numPr>
        <w:jc w:val="both"/>
        <w:rPr>
          <w:rFonts w:ascii="Arial" w:hAnsi="Arial" w:cs="Arial"/>
          <w:sz w:val="22"/>
          <w:szCs w:val="22"/>
        </w:rPr>
      </w:pPr>
      <w:r w:rsidRPr="00E110FA">
        <w:rPr>
          <w:rFonts w:ascii="Arial" w:hAnsi="Arial" w:cs="Arial"/>
          <w:sz w:val="22"/>
          <w:szCs w:val="22"/>
        </w:rPr>
        <w:t>Charitable organisations</w:t>
      </w:r>
    </w:p>
    <w:p w14:paraId="205DADA2" w14:textId="77777777" w:rsidR="00E110FA" w:rsidRPr="00E110FA" w:rsidRDefault="00E110FA" w:rsidP="00E110FA">
      <w:pPr>
        <w:numPr>
          <w:ilvl w:val="0"/>
          <w:numId w:val="10"/>
        </w:numPr>
        <w:jc w:val="both"/>
        <w:rPr>
          <w:rFonts w:ascii="Arial" w:hAnsi="Arial" w:cs="Arial"/>
          <w:sz w:val="22"/>
          <w:szCs w:val="22"/>
        </w:rPr>
      </w:pPr>
      <w:r w:rsidRPr="00E110FA">
        <w:rPr>
          <w:rFonts w:ascii="Arial" w:hAnsi="Arial" w:cs="Arial"/>
          <w:sz w:val="22"/>
          <w:szCs w:val="22"/>
        </w:rPr>
        <w:t>Students' Union funding</w:t>
      </w:r>
    </w:p>
    <w:p w14:paraId="44DAEBAE"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Using existing university facilities will help keep costs low and support the long-term success of the programme.</w:t>
      </w:r>
    </w:p>
    <w:p w14:paraId="42B9EC4B" w14:textId="77777777" w:rsidR="00E110FA" w:rsidRPr="00E110FA" w:rsidRDefault="00E110FA" w:rsidP="00E110FA">
      <w:pPr>
        <w:jc w:val="both"/>
        <w:rPr>
          <w:rFonts w:ascii="Arial" w:hAnsi="Arial" w:cs="Arial"/>
          <w:b/>
          <w:bCs/>
          <w:sz w:val="22"/>
          <w:szCs w:val="22"/>
        </w:rPr>
      </w:pPr>
      <w:r w:rsidRPr="00E110FA">
        <w:rPr>
          <w:rFonts w:ascii="Arial" w:hAnsi="Arial" w:cs="Arial"/>
          <w:b/>
          <w:bCs/>
          <w:sz w:val="22"/>
          <w:szCs w:val="22"/>
        </w:rPr>
        <w:t>Our Vision</w:t>
      </w:r>
    </w:p>
    <w:p w14:paraId="71AACE23" w14:textId="77777777" w:rsidR="00E110FA" w:rsidRPr="00E110FA" w:rsidRDefault="00E110FA" w:rsidP="00E110FA">
      <w:pPr>
        <w:jc w:val="both"/>
        <w:rPr>
          <w:rFonts w:ascii="Arial" w:hAnsi="Arial" w:cs="Arial"/>
          <w:sz w:val="22"/>
          <w:szCs w:val="22"/>
        </w:rPr>
      </w:pPr>
      <w:r w:rsidRPr="00E110FA">
        <w:rPr>
          <w:rFonts w:ascii="Arial" w:hAnsi="Arial" w:cs="Arial"/>
          <w:b/>
          <w:bCs/>
          <w:sz w:val="22"/>
          <w:szCs w:val="22"/>
        </w:rPr>
        <w:t>Supporting Minds. Empowering Learning.</w:t>
      </w:r>
    </w:p>
    <w:p w14:paraId="40B30D33"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Our goal is to create a university where students with learning disabilities feel supported, included and confident, with equal opportunities to succeed both academically and personally.</w:t>
      </w:r>
    </w:p>
    <w:p w14:paraId="2CE1DDA6" w14:textId="77777777" w:rsidR="00E110FA" w:rsidRPr="00E110FA" w:rsidRDefault="00E110FA" w:rsidP="00E110FA">
      <w:pPr>
        <w:jc w:val="both"/>
        <w:rPr>
          <w:rFonts w:ascii="Arial" w:hAnsi="Arial" w:cs="Arial"/>
          <w:sz w:val="22"/>
          <w:szCs w:val="22"/>
        </w:rPr>
      </w:pPr>
      <w:r w:rsidRPr="00E110FA">
        <w:rPr>
          <w:rFonts w:ascii="Arial" w:hAnsi="Arial" w:cs="Arial"/>
          <w:b/>
          <w:bCs/>
          <w:sz w:val="22"/>
          <w:szCs w:val="22"/>
        </w:rPr>
        <w:t>References</w:t>
      </w:r>
    </w:p>
    <w:p w14:paraId="7000F74D" w14:textId="77777777" w:rsidR="00E110FA" w:rsidRPr="00E110FA" w:rsidRDefault="00E110FA" w:rsidP="00E110FA">
      <w:pPr>
        <w:jc w:val="both"/>
        <w:rPr>
          <w:rFonts w:ascii="Arial" w:hAnsi="Arial" w:cs="Arial"/>
          <w:sz w:val="22"/>
          <w:szCs w:val="22"/>
        </w:rPr>
      </w:pPr>
      <w:r w:rsidRPr="00E110FA">
        <w:rPr>
          <w:rFonts w:ascii="Arial" w:hAnsi="Arial" w:cs="Arial"/>
          <w:sz w:val="22"/>
          <w:szCs w:val="22"/>
        </w:rPr>
        <w:t>NICE (2022) • NHS England (2023) • Office for Students (2023) • WHO (2022)</w:t>
      </w:r>
    </w:p>
    <w:p w14:paraId="76D0F171" w14:textId="77777777" w:rsidR="00E110FA" w:rsidRPr="008B05D0" w:rsidRDefault="00E110FA" w:rsidP="008B05D0">
      <w:pPr>
        <w:jc w:val="both"/>
        <w:rPr>
          <w:rFonts w:ascii="Arial" w:hAnsi="Arial" w:cs="Arial"/>
          <w:sz w:val="22"/>
          <w:szCs w:val="22"/>
        </w:rPr>
      </w:pPr>
    </w:p>
    <w:p w14:paraId="178B09BC" w14:textId="77777777" w:rsidR="00B16480" w:rsidRPr="008B05D0" w:rsidRDefault="00B16480" w:rsidP="008B05D0">
      <w:pPr>
        <w:jc w:val="both"/>
        <w:rPr>
          <w:rFonts w:ascii="Arial" w:hAnsi="Arial" w:cs="Arial"/>
          <w:sz w:val="22"/>
          <w:szCs w:val="22"/>
        </w:rPr>
      </w:pPr>
    </w:p>
    <w:sectPr w:rsidR="00B16480" w:rsidRPr="008B05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B2021"/>
    <w:multiLevelType w:val="multilevel"/>
    <w:tmpl w:val="8030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2869EA"/>
    <w:multiLevelType w:val="multilevel"/>
    <w:tmpl w:val="EE0A7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D01D3A"/>
    <w:multiLevelType w:val="multilevel"/>
    <w:tmpl w:val="D4D21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5B41B1"/>
    <w:multiLevelType w:val="multilevel"/>
    <w:tmpl w:val="D256A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137AB5"/>
    <w:multiLevelType w:val="multilevel"/>
    <w:tmpl w:val="9BBC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FC262F"/>
    <w:multiLevelType w:val="multilevel"/>
    <w:tmpl w:val="12049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BA3FD4"/>
    <w:multiLevelType w:val="multilevel"/>
    <w:tmpl w:val="D31EC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AE4E3A"/>
    <w:multiLevelType w:val="multilevel"/>
    <w:tmpl w:val="B60E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353BEA"/>
    <w:multiLevelType w:val="multilevel"/>
    <w:tmpl w:val="A4F60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F62AC8"/>
    <w:multiLevelType w:val="multilevel"/>
    <w:tmpl w:val="F654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7080464">
    <w:abstractNumId w:val="6"/>
  </w:num>
  <w:num w:numId="2" w16cid:durableId="606041761">
    <w:abstractNumId w:val="9"/>
  </w:num>
  <w:num w:numId="3" w16cid:durableId="466320256">
    <w:abstractNumId w:val="7"/>
  </w:num>
  <w:num w:numId="4" w16cid:durableId="1157844417">
    <w:abstractNumId w:val="4"/>
  </w:num>
  <w:num w:numId="5" w16cid:durableId="680275628">
    <w:abstractNumId w:val="3"/>
  </w:num>
  <w:num w:numId="6" w16cid:durableId="1050498813">
    <w:abstractNumId w:val="5"/>
  </w:num>
  <w:num w:numId="7" w16cid:durableId="2091386697">
    <w:abstractNumId w:val="8"/>
  </w:num>
  <w:num w:numId="8" w16cid:durableId="1521746697">
    <w:abstractNumId w:val="2"/>
  </w:num>
  <w:num w:numId="9" w16cid:durableId="231548480">
    <w:abstractNumId w:val="0"/>
  </w:num>
  <w:num w:numId="10" w16cid:durableId="1038046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5D0"/>
    <w:rsid w:val="00802192"/>
    <w:rsid w:val="008B05D0"/>
    <w:rsid w:val="00B16480"/>
    <w:rsid w:val="00B72A05"/>
    <w:rsid w:val="00BB11B6"/>
    <w:rsid w:val="00E11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640B4"/>
  <w15:chartTrackingRefBased/>
  <w15:docId w15:val="{70E7ACE9-2A68-4A1A-8E44-53884E781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05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05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05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05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05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05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05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05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05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5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05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05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05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05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05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05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05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05D0"/>
    <w:rPr>
      <w:rFonts w:eastAsiaTheme="majorEastAsia" w:cstheme="majorBidi"/>
      <w:color w:val="272727" w:themeColor="text1" w:themeTint="D8"/>
    </w:rPr>
  </w:style>
  <w:style w:type="paragraph" w:styleId="Title">
    <w:name w:val="Title"/>
    <w:basedOn w:val="Normal"/>
    <w:next w:val="Normal"/>
    <w:link w:val="TitleChar"/>
    <w:uiPriority w:val="10"/>
    <w:qFormat/>
    <w:rsid w:val="008B05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05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05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05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05D0"/>
    <w:pPr>
      <w:spacing w:before="160"/>
      <w:jc w:val="center"/>
    </w:pPr>
    <w:rPr>
      <w:i/>
      <w:iCs/>
      <w:color w:val="404040" w:themeColor="text1" w:themeTint="BF"/>
    </w:rPr>
  </w:style>
  <w:style w:type="character" w:customStyle="1" w:styleId="QuoteChar">
    <w:name w:val="Quote Char"/>
    <w:basedOn w:val="DefaultParagraphFont"/>
    <w:link w:val="Quote"/>
    <w:uiPriority w:val="29"/>
    <w:rsid w:val="008B05D0"/>
    <w:rPr>
      <w:i/>
      <w:iCs/>
      <w:color w:val="404040" w:themeColor="text1" w:themeTint="BF"/>
    </w:rPr>
  </w:style>
  <w:style w:type="paragraph" w:styleId="ListParagraph">
    <w:name w:val="List Paragraph"/>
    <w:basedOn w:val="Normal"/>
    <w:uiPriority w:val="34"/>
    <w:qFormat/>
    <w:rsid w:val="008B05D0"/>
    <w:pPr>
      <w:ind w:left="720"/>
      <w:contextualSpacing/>
    </w:pPr>
  </w:style>
  <w:style w:type="character" w:styleId="IntenseEmphasis">
    <w:name w:val="Intense Emphasis"/>
    <w:basedOn w:val="DefaultParagraphFont"/>
    <w:uiPriority w:val="21"/>
    <w:qFormat/>
    <w:rsid w:val="008B05D0"/>
    <w:rPr>
      <w:i/>
      <w:iCs/>
      <w:color w:val="0F4761" w:themeColor="accent1" w:themeShade="BF"/>
    </w:rPr>
  </w:style>
  <w:style w:type="paragraph" w:styleId="IntenseQuote">
    <w:name w:val="Intense Quote"/>
    <w:basedOn w:val="Normal"/>
    <w:next w:val="Normal"/>
    <w:link w:val="IntenseQuoteChar"/>
    <w:uiPriority w:val="30"/>
    <w:qFormat/>
    <w:rsid w:val="008B05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05D0"/>
    <w:rPr>
      <w:i/>
      <w:iCs/>
      <w:color w:val="0F4761" w:themeColor="accent1" w:themeShade="BF"/>
    </w:rPr>
  </w:style>
  <w:style w:type="character" w:styleId="IntenseReference">
    <w:name w:val="Intense Reference"/>
    <w:basedOn w:val="DefaultParagraphFont"/>
    <w:uiPriority w:val="32"/>
    <w:qFormat/>
    <w:rsid w:val="008B05D0"/>
    <w:rPr>
      <w:b/>
      <w:bCs/>
      <w:smallCaps/>
      <w:color w:val="0F4761" w:themeColor="accent1" w:themeShade="BF"/>
      <w:spacing w:val="5"/>
    </w:rPr>
  </w:style>
  <w:style w:type="character" w:styleId="Hyperlink">
    <w:name w:val="Hyperlink"/>
    <w:basedOn w:val="DefaultParagraphFont"/>
    <w:uiPriority w:val="99"/>
    <w:unhideWhenUsed/>
    <w:rsid w:val="008B05D0"/>
    <w:rPr>
      <w:color w:val="467886" w:themeColor="hyperlink"/>
      <w:u w:val="single"/>
    </w:rPr>
  </w:style>
  <w:style w:type="character" w:styleId="UnresolvedMention">
    <w:name w:val="Unresolved Mention"/>
    <w:basedOn w:val="DefaultParagraphFont"/>
    <w:uiPriority w:val="99"/>
    <w:semiHidden/>
    <w:unhideWhenUsed/>
    <w:rsid w:val="008B05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fficeforstudents.org.uk" TargetMode="External"/><Relationship Id="rId5" Type="http://schemas.openxmlformats.org/officeDocument/2006/relationships/hyperlink" Target="https://www.england.nhs.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1699</Words>
  <Characters>11084</Characters>
  <Application>Microsoft Office Word</Application>
  <DocSecurity>0</DocSecurity>
  <Lines>270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Sunela Dad</dc:creator>
  <cp:keywords/>
  <dc:description/>
  <cp:lastModifiedBy>Sunela Dad</cp:lastModifiedBy>
  <cp:revision>2</cp:revision>
  <dcterms:created xsi:type="dcterms:W3CDTF">2026-08-04T12:16:00Z</dcterms:created>
  <dcterms:modified xsi:type="dcterms:W3CDTF">2026-08-04T12:42:00Z</dcterms:modified>
</cp:coreProperties>
</file>