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09C29F" w14:textId="15D4BF7E" w:rsidR="00D122C7" w:rsidRDefault="00D3553D" w:rsidP="00D3553D">
      <w:pPr>
        <w:pStyle w:val="Heading1"/>
      </w:pPr>
      <w:r>
        <w:t>2. Chapter two: Literature Review</w:t>
      </w:r>
    </w:p>
    <w:p w14:paraId="2ED3E6D6" w14:textId="77777777" w:rsidR="00D3553D" w:rsidRPr="00D3553D" w:rsidRDefault="00D3553D" w:rsidP="00D3553D"/>
    <w:p w14:paraId="08A3605B" w14:textId="31646EF4" w:rsidR="00D3553D" w:rsidRDefault="00D3553D" w:rsidP="00D3553D">
      <w:pPr>
        <w:pStyle w:val="Heading2"/>
      </w:pPr>
      <w:r>
        <w:t>2.1 Introduction</w:t>
      </w:r>
    </w:p>
    <w:p w14:paraId="75015191" w14:textId="77777777" w:rsidR="000A5FBD" w:rsidRPr="000A5FBD" w:rsidRDefault="000A5FBD" w:rsidP="000A5FBD"/>
    <w:p w14:paraId="3E03A1A7" w14:textId="0C055DA4" w:rsidR="00D3553D" w:rsidRDefault="00D3553D" w:rsidP="000A5FBD">
      <w:pPr>
        <w:spacing w:line="480" w:lineRule="auto"/>
      </w:pPr>
      <w:r>
        <w:t>The purpose of the chapter is to evaluate the current academic literature on the benefits diversity brings to brands and diversity among social media influencers. The chapter will first examine</w:t>
      </w:r>
      <w:r w:rsidR="009B5D47">
        <w:t xml:space="preserve"> diversi</w:t>
      </w:r>
      <w:r w:rsidR="006D1EE3">
        <w:t>ty</w:t>
      </w:r>
      <w:r w:rsidR="00633DDC">
        <w:t xml:space="preserve"> </w:t>
      </w:r>
      <w:r w:rsidR="00F4567A">
        <w:t>and</w:t>
      </w:r>
      <w:r>
        <w:t xml:space="preserve"> the impact diversity has on brands by exploring at two different theories, group reference theory and polarised appraisal theory. The chapter will then </w:t>
      </w:r>
      <w:r w:rsidR="000A5FBD">
        <w:t xml:space="preserve">explore the social media influencer industry and consider what the public perception on social media influencers currently are. This first objective of the dissertation will be completed in this chapter.  </w:t>
      </w:r>
    </w:p>
    <w:p w14:paraId="622CCC47" w14:textId="2654EF30" w:rsidR="000A5FBD" w:rsidRDefault="000A5FBD" w:rsidP="000A5FBD">
      <w:pPr>
        <w:pStyle w:val="Heading2"/>
      </w:pPr>
      <w:r>
        <w:t>2.</w:t>
      </w:r>
      <w:r w:rsidR="00CE0FF9">
        <w:t>2</w:t>
      </w:r>
      <w:r>
        <w:t xml:space="preserve"> D</w:t>
      </w:r>
      <w:r w:rsidR="006F19BB">
        <w:t>iversity</w:t>
      </w:r>
      <w:r w:rsidR="009D0ED8">
        <w:t xml:space="preserve"> in the Workplace</w:t>
      </w:r>
    </w:p>
    <w:p w14:paraId="03FB5F85" w14:textId="77777777" w:rsidR="004F0058" w:rsidRDefault="00720E9F" w:rsidP="00DD46C3">
      <w:pPr>
        <w:spacing w:line="480" w:lineRule="auto"/>
      </w:pPr>
      <w:sdt>
        <w:sdtPr>
          <w:id w:val="750934738"/>
          <w:citation/>
        </w:sdtPr>
        <w:sdtEndPr/>
        <w:sdtContent>
          <w:r w:rsidR="00CA6A90">
            <w:fldChar w:fldCharType="begin"/>
          </w:r>
          <w:r w:rsidR="00CA6A90">
            <w:instrText xml:space="preserve"> CITATION Wam13 \l 2057 </w:instrText>
          </w:r>
          <w:r w:rsidR="00CA6A90">
            <w:fldChar w:fldCharType="separate"/>
          </w:r>
          <w:r w:rsidR="00CA6A90">
            <w:rPr>
              <w:noProof/>
            </w:rPr>
            <w:t xml:space="preserve"> </w:t>
          </w:r>
          <w:r w:rsidR="00CA6A90" w:rsidRPr="00CA6A90">
            <w:rPr>
              <w:noProof/>
            </w:rPr>
            <w:t>(Wambui, et al., 2013)</w:t>
          </w:r>
          <w:r w:rsidR="00CA6A90">
            <w:fldChar w:fldCharType="end"/>
          </w:r>
        </w:sdtContent>
      </w:sdt>
      <w:r w:rsidR="00CA6A90">
        <w:t xml:space="preserve"> </w:t>
      </w:r>
      <w:r w:rsidR="00AC67A5">
        <w:t>describes</w:t>
      </w:r>
      <w:r w:rsidR="00436782">
        <w:t xml:space="preserve"> </w:t>
      </w:r>
      <w:r w:rsidR="00A75459">
        <w:t xml:space="preserve">diversity as </w:t>
      </w:r>
      <w:r w:rsidR="00DC41A4">
        <w:t xml:space="preserve">understanding, </w:t>
      </w:r>
      <w:r w:rsidR="00637168">
        <w:t>recognising</w:t>
      </w:r>
      <w:r w:rsidR="00DC41A4">
        <w:t xml:space="preserve"> </w:t>
      </w:r>
      <w:r w:rsidR="00637168">
        <w:t xml:space="preserve">and applauding differences among people. </w:t>
      </w:r>
      <w:r w:rsidR="00DE0C68">
        <w:t xml:space="preserve">Types of diversity can be spilt into seven different groups, these are, </w:t>
      </w:r>
      <w:r w:rsidR="00110CF1">
        <w:t xml:space="preserve">race, religion, culture, age, </w:t>
      </w:r>
      <w:r w:rsidR="005B6E32">
        <w:t>sexual orientation, gender, and disability</w:t>
      </w:r>
      <w:r w:rsidR="00B95425">
        <w:t xml:space="preserve"> </w:t>
      </w:r>
      <w:sdt>
        <w:sdtPr>
          <w:id w:val="-2051831983"/>
          <w:citation/>
        </w:sdtPr>
        <w:sdtEndPr/>
        <w:sdtContent>
          <w:r w:rsidR="00B95425">
            <w:fldChar w:fldCharType="begin"/>
          </w:r>
          <w:r w:rsidR="00372869">
            <w:instrText xml:space="preserve">CITATION Sex14 \l 2057 </w:instrText>
          </w:r>
          <w:r w:rsidR="00B95425">
            <w:fldChar w:fldCharType="separate"/>
          </w:r>
          <w:r w:rsidR="00372869" w:rsidRPr="00372869">
            <w:rPr>
              <w:noProof/>
            </w:rPr>
            <w:t>(Sexena, 2014)</w:t>
          </w:r>
          <w:r w:rsidR="00B95425">
            <w:fldChar w:fldCharType="end"/>
          </w:r>
        </w:sdtContent>
      </w:sdt>
      <w:r w:rsidR="00DD46C3">
        <w:t>.</w:t>
      </w:r>
      <w:r w:rsidR="004F0058">
        <w:t xml:space="preserve"> </w:t>
      </w:r>
    </w:p>
    <w:p w14:paraId="6B50C41C" w14:textId="7EB3D239" w:rsidR="00650853" w:rsidRDefault="00DD46C3" w:rsidP="00DD46C3">
      <w:pPr>
        <w:spacing w:line="480" w:lineRule="auto"/>
      </w:pPr>
      <w:r>
        <w:t xml:space="preserve"> </w:t>
      </w:r>
      <w:r w:rsidR="009D0ED8">
        <w:t xml:space="preserve">It is suggested that having a diverse team in the </w:t>
      </w:r>
      <w:r w:rsidR="00557BDB">
        <w:t>workplace</w:t>
      </w:r>
      <w:r w:rsidR="009D0ED8">
        <w:t xml:space="preserve"> in beneficial to an organisation</w:t>
      </w:r>
      <w:r w:rsidR="00CE29C1">
        <w:t xml:space="preserve"> </w:t>
      </w:r>
      <w:sdt>
        <w:sdtPr>
          <w:id w:val="1189421533"/>
          <w:citation/>
        </w:sdtPr>
        <w:sdtEndPr/>
        <w:sdtContent>
          <w:r w:rsidR="00CE29C1">
            <w:fldChar w:fldCharType="begin"/>
          </w:r>
          <w:r w:rsidR="00CE29C1">
            <w:instrText xml:space="preserve"> CITATION Arm12 \l 2057 </w:instrText>
          </w:r>
          <w:r w:rsidR="00CE29C1">
            <w:fldChar w:fldCharType="separate"/>
          </w:r>
          <w:r w:rsidR="00CE29C1" w:rsidRPr="00CE29C1">
            <w:rPr>
              <w:noProof/>
            </w:rPr>
            <w:t>(Armache, 2012)</w:t>
          </w:r>
          <w:r w:rsidR="00CE29C1">
            <w:fldChar w:fldCharType="end"/>
          </w:r>
        </w:sdtContent>
      </w:sdt>
      <w:r w:rsidR="008B3DF8">
        <w:t xml:space="preserve"> expands </w:t>
      </w:r>
      <w:r w:rsidR="00A12864">
        <w:t xml:space="preserve">stating that the benefits are that organisations with more </w:t>
      </w:r>
      <w:r w:rsidR="003F6EA8">
        <w:t>diversity have improved decision making skills</w:t>
      </w:r>
      <w:r w:rsidR="00044EAA">
        <w:t xml:space="preserve"> </w:t>
      </w:r>
      <w:r w:rsidR="00383281">
        <w:t>and are more efficient at problem solving</w:t>
      </w:r>
      <w:r w:rsidR="00044EAA">
        <w:t>. There is also reason to believe that there is improved manufactured goods advancement</w:t>
      </w:r>
      <w:r w:rsidR="00BF24CF">
        <w:t>, these benefits are likely to be down to</w:t>
      </w:r>
      <w:r w:rsidR="00A7278D">
        <w:t xml:space="preserve"> people of different diversity have </w:t>
      </w:r>
      <w:r w:rsidR="0036525D">
        <w:t xml:space="preserve">had </w:t>
      </w:r>
      <w:r w:rsidR="00A7278D">
        <w:t>different experiences</w:t>
      </w:r>
      <w:r w:rsidR="0036525D">
        <w:t xml:space="preserve"> and are better benefiting the consumers</w:t>
      </w:r>
      <w:r w:rsidR="00FE410C">
        <w:t xml:space="preserve">. </w:t>
      </w:r>
      <w:sdt>
        <w:sdtPr>
          <w:id w:val="2143159743"/>
          <w:citation/>
        </w:sdtPr>
        <w:sdtEndPr/>
        <w:sdtContent>
          <w:r w:rsidR="00FE410C">
            <w:fldChar w:fldCharType="begin"/>
          </w:r>
          <w:r w:rsidR="00FE410C">
            <w:instrText xml:space="preserve"> CITATION Lev20 \l 2057 </w:instrText>
          </w:r>
          <w:r w:rsidR="00FE410C">
            <w:fldChar w:fldCharType="separate"/>
          </w:r>
          <w:r w:rsidR="00FE410C" w:rsidRPr="00FE410C">
            <w:rPr>
              <w:noProof/>
            </w:rPr>
            <w:t>(Levine, 2020)</w:t>
          </w:r>
          <w:r w:rsidR="00FE410C">
            <w:fldChar w:fldCharType="end"/>
          </w:r>
        </w:sdtContent>
      </w:sdt>
      <w:r w:rsidR="001035DB">
        <w:t xml:space="preserve"> confirmed this with the results of study</w:t>
      </w:r>
      <w:r w:rsidR="008225D2">
        <w:t xml:space="preserve"> by BCG</w:t>
      </w:r>
      <w:r w:rsidR="001035DB">
        <w:t xml:space="preserve"> examining 1700 organisations</w:t>
      </w:r>
      <w:r w:rsidR="008225D2">
        <w:t xml:space="preserve"> on how diversity affected their innovation</w:t>
      </w:r>
      <w:r w:rsidR="008D61DC">
        <w:t xml:space="preserve"> </w:t>
      </w:r>
      <w:r w:rsidR="007943F9">
        <w:t xml:space="preserve">in profits made, the study found that those with more diverse teams </w:t>
      </w:r>
      <w:r w:rsidR="00480586">
        <w:t xml:space="preserve">had </w:t>
      </w:r>
      <w:r w:rsidR="00AB70E8">
        <w:t>more profits than those with lower</w:t>
      </w:r>
      <w:r w:rsidR="00650853">
        <w:t>.</w:t>
      </w:r>
    </w:p>
    <w:p w14:paraId="5394D176" w14:textId="77777777" w:rsidR="00DB250D" w:rsidRDefault="00DB250D" w:rsidP="00DD46C3">
      <w:pPr>
        <w:spacing w:line="480" w:lineRule="auto"/>
      </w:pPr>
    </w:p>
    <w:p w14:paraId="3931E417" w14:textId="46C31E3B" w:rsidR="00650853" w:rsidRDefault="006E45B3" w:rsidP="00DD46C3">
      <w:pPr>
        <w:spacing w:line="480" w:lineRule="auto"/>
      </w:pPr>
      <w:r>
        <w:lastRenderedPageBreak/>
        <w:t xml:space="preserve">It is important to mention that </w:t>
      </w:r>
      <w:sdt>
        <w:sdtPr>
          <w:id w:val="-510219511"/>
          <w:citation/>
        </w:sdtPr>
        <w:sdtEndPr/>
        <w:sdtContent>
          <w:r w:rsidR="009605FF">
            <w:fldChar w:fldCharType="begin"/>
          </w:r>
          <w:r w:rsidR="009605FF">
            <w:instrText xml:space="preserve"> CITATION Arm12 \l 2057 </w:instrText>
          </w:r>
          <w:r w:rsidR="009605FF">
            <w:fldChar w:fldCharType="separate"/>
          </w:r>
          <w:r w:rsidR="009605FF">
            <w:rPr>
              <w:noProof/>
            </w:rPr>
            <w:t xml:space="preserve"> </w:t>
          </w:r>
          <w:r w:rsidR="009605FF" w:rsidRPr="009605FF">
            <w:rPr>
              <w:noProof/>
            </w:rPr>
            <w:t>(Armache, 2012)</w:t>
          </w:r>
          <w:r w:rsidR="009605FF">
            <w:fldChar w:fldCharType="end"/>
          </w:r>
        </w:sdtContent>
      </w:sdt>
      <w:r w:rsidR="009605FF">
        <w:t xml:space="preserve"> also explained that there were some downsides to </w:t>
      </w:r>
      <w:r w:rsidR="00B124D7">
        <w:t>having high levels of workplace diversity</w:t>
      </w:r>
      <w:r w:rsidR="00C020BC">
        <w:t xml:space="preserve">, these were </w:t>
      </w:r>
      <w:r w:rsidR="00ED2486">
        <w:t xml:space="preserve">a difference in opinions leading towards </w:t>
      </w:r>
      <w:r w:rsidR="00A60D32">
        <w:t>productivity</w:t>
      </w:r>
      <w:r w:rsidR="00F17979">
        <w:t xml:space="preserve"> an</w:t>
      </w:r>
      <w:r w:rsidR="00881208">
        <w:t>other common issu</w:t>
      </w:r>
      <w:r w:rsidR="00DB250D">
        <w:t xml:space="preserve">e in workplace diversity is tokenism which is sometimes true perceived to be true. </w:t>
      </w:r>
      <w:sdt>
        <w:sdtPr>
          <w:id w:val="-56321609"/>
          <w:citation/>
        </w:sdtPr>
        <w:sdtEndPr/>
        <w:sdtContent>
          <w:r w:rsidR="005537D4">
            <w:fldChar w:fldCharType="begin"/>
          </w:r>
          <w:r w:rsidR="005537D4">
            <w:instrText xml:space="preserve"> CITATION Pod21 \l 2057 </w:instrText>
          </w:r>
          <w:r w:rsidR="005537D4">
            <w:fldChar w:fldCharType="separate"/>
          </w:r>
          <w:r w:rsidR="005537D4" w:rsidRPr="005537D4">
            <w:rPr>
              <w:noProof/>
            </w:rPr>
            <w:t>(Podoshen, et al., 2021)</w:t>
          </w:r>
          <w:r w:rsidR="005537D4">
            <w:fldChar w:fldCharType="end"/>
          </w:r>
        </w:sdtContent>
      </w:sdt>
      <w:r w:rsidR="00530029">
        <w:t xml:space="preserve"> explained that tokenism when a member of a minority group </w:t>
      </w:r>
      <w:r w:rsidR="002B22F8">
        <w:t xml:space="preserve">receives the </w:t>
      </w:r>
      <w:r w:rsidR="00C81245">
        <w:t>role that is perceived to be</w:t>
      </w:r>
      <w:r w:rsidR="0060244B">
        <w:t xml:space="preserve"> help for a member of the </w:t>
      </w:r>
      <w:r w:rsidR="00406561">
        <w:t>majority group. Toke</w:t>
      </w:r>
      <w:r w:rsidR="00F46879">
        <w:t xml:space="preserve">nism is often perceived, however, when it is real it could lead to a lesser experienced individual getting that role. </w:t>
      </w:r>
    </w:p>
    <w:p w14:paraId="466B8E95" w14:textId="47F95B8A" w:rsidR="002B4037" w:rsidRDefault="00720E9F" w:rsidP="00DD46C3">
      <w:pPr>
        <w:spacing w:line="480" w:lineRule="auto"/>
      </w:pPr>
      <w:sdt>
        <w:sdtPr>
          <w:id w:val="2032534988"/>
          <w:citation/>
        </w:sdtPr>
        <w:sdtEndPr/>
        <w:sdtContent>
          <w:r w:rsidR="002B4037">
            <w:fldChar w:fldCharType="begin"/>
          </w:r>
          <w:r w:rsidR="003E6753">
            <w:instrText xml:space="preserve">CITATION Wil19 \l 2057 </w:instrText>
          </w:r>
          <w:r w:rsidR="002B4037">
            <w:fldChar w:fldCharType="separate"/>
          </w:r>
          <w:r w:rsidR="003E6753" w:rsidRPr="003E6753">
            <w:rPr>
              <w:noProof/>
            </w:rPr>
            <w:t>(Scarborough, et al., 2019)</w:t>
          </w:r>
          <w:r w:rsidR="002B4037">
            <w:fldChar w:fldCharType="end"/>
          </w:r>
        </w:sdtContent>
      </w:sdt>
      <w:r w:rsidR="00B10496">
        <w:t xml:space="preserve"> clarified that for diversity in the </w:t>
      </w:r>
      <w:r w:rsidR="003E6753">
        <w:t>workplace</w:t>
      </w:r>
      <w:r w:rsidR="00B10496">
        <w:t xml:space="preserve"> to work </w:t>
      </w:r>
      <w:r w:rsidR="00CF289A">
        <w:t xml:space="preserve">their policies have to be supported by the employees of the organisation, but, more importantly the managers in the organisation. Support and </w:t>
      </w:r>
      <w:r w:rsidR="007D36F1">
        <w:t>leadership are</w:t>
      </w:r>
      <w:r w:rsidR="005A27A9">
        <w:t xml:space="preserve"> a big driving factor to having a </w:t>
      </w:r>
      <w:r w:rsidR="00543FB8">
        <w:t xml:space="preserve">diverse workplace, the article also found that woman and those from ethnic backgrounds were more accepting of diversity policies in contrast to men and white </w:t>
      </w:r>
      <w:r w:rsidR="007D36F1">
        <w:t>people, this suggest</w:t>
      </w:r>
      <w:r w:rsidR="009774FE">
        <w:t xml:space="preserve">s </w:t>
      </w:r>
      <w:r w:rsidR="007D36F1">
        <w:t xml:space="preserve">that diversity policies start from those who </w:t>
      </w:r>
      <w:r w:rsidR="005C081B">
        <w:t>are</w:t>
      </w:r>
      <w:r w:rsidR="009774FE">
        <w:t xml:space="preserve"> from diverse background and </w:t>
      </w:r>
      <w:r w:rsidR="009517AE">
        <w:t xml:space="preserve">are not as accepting by the majority groups. </w:t>
      </w:r>
    </w:p>
    <w:p w14:paraId="44398F7B" w14:textId="0EA0042F" w:rsidR="00916E1B" w:rsidRDefault="00CE0FF9" w:rsidP="006C0E9C">
      <w:pPr>
        <w:pStyle w:val="Heading2"/>
      </w:pPr>
      <w:r>
        <w:t xml:space="preserve">2.3 </w:t>
      </w:r>
      <w:r w:rsidR="00A51A33">
        <w:t xml:space="preserve">Brands and Diversity </w:t>
      </w:r>
    </w:p>
    <w:p w14:paraId="65807E9D" w14:textId="3F492538" w:rsidR="003B47B3" w:rsidRPr="001710BB" w:rsidRDefault="000E750B" w:rsidP="00227BEC">
      <w:pPr>
        <w:spacing w:line="480" w:lineRule="auto"/>
      </w:pPr>
      <w:r>
        <w:t>Brands</w:t>
      </w:r>
      <w:r w:rsidR="009D7026">
        <w:t xml:space="preserve"> and branding</w:t>
      </w:r>
      <w:r>
        <w:t xml:space="preserve"> </w:t>
      </w:r>
      <w:r w:rsidR="009D7026">
        <w:t>can be an integral part of an organisation</w:t>
      </w:r>
      <w:r w:rsidR="00D82505">
        <w:t xml:space="preserve">, with brand loyalty ensuring future sales for the organisation </w:t>
      </w:r>
      <w:sdt>
        <w:sdtPr>
          <w:id w:val="-345092303"/>
          <w:citation/>
        </w:sdtPr>
        <w:sdtEndPr/>
        <w:sdtContent>
          <w:r w:rsidR="003E5419">
            <w:fldChar w:fldCharType="begin"/>
          </w:r>
          <w:r w:rsidR="003E5419">
            <w:instrText xml:space="preserve"> CITATION Mal13 \l 2057 </w:instrText>
          </w:r>
          <w:r w:rsidR="003E5419">
            <w:fldChar w:fldCharType="separate"/>
          </w:r>
          <w:r w:rsidR="003E5419" w:rsidRPr="003E5419">
            <w:rPr>
              <w:noProof/>
            </w:rPr>
            <w:t>(Malik, et al., 2013)</w:t>
          </w:r>
          <w:r w:rsidR="003E5419">
            <w:fldChar w:fldCharType="end"/>
          </w:r>
        </w:sdtContent>
      </w:sdt>
      <w:r w:rsidR="0076149C">
        <w:t xml:space="preserve"> </w:t>
      </w:r>
      <w:r w:rsidR="00C84FA1">
        <w:t xml:space="preserve">with this in mind does diversity in brands </w:t>
      </w:r>
      <w:r w:rsidR="008B71F2">
        <w:t xml:space="preserve">benefit them and do they </w:t>
      </w:r>
      <w:r w:rsidR="00147882">
        <w:t>see link between more diverse advertising and better co</w:t>
      </w:r>
      <w:r w:rsidR="002E2811">
        <w:t>nsumer engagement</w:t>
      </w:r>
      <w:r w:rsidR="00227BEC">
        <w:t>.</w:t>
      </w:r>
    </w:p>
    <w:p w14:paraId="67D14306" w14:textId="77777777" w:rsidR="00CE7A1C" w:rsidRDefault="00AF4B23" w:rsidP="0062110E">
      <w:pPr>
        <w:spacing w:line="480" w:lineRule="auto"/>
      </w:pPr>
      <w:r>
        <w:t xml:space="preserve">It is important to evaluate the importance diversity has on brands and are consumers more engaged with </w:t>
      </w:r>
      <w:r w:rsidR="0063441E">
        <w:t xml:space="preserve">brands that have more diverse content. </w:t>
      </w:r>
      <w:sdt>
        <w:sdtPr>
          <w:id w:val="-304632096"/>
          <w:citation/>
        </w:sdtPr>
        <w:sdtEndPr/>
        <w:sdtContent>
          <w:r w:rsidR="00E83D11">
            <w:fldChar w:fldCharType="begin"/>
          </w:r>
          <w:r w:rsidR="00E83D11">
            <w:instrText xml:space="preserve"> CITATION AnJ18 \l 2057 </w:instrText>
          </w:r>
          <w:r w:rsidR="00E83D11">
            <w:fldChar w:fldCharType="separate"/>
          </w:r>
          <w:r w:rsidR="00E83D11" w:rsidRPr="00E83D11">
            <w:rPr>
              <w:noProof/>
            </w:rPr>
            <w:t>(An &amp; Weber, 2018)</w:t>
          </w:r>
          <w:r w:rsidR="00E83D11">
            <w:fldChar w:fldCharType="end"/>
          </w:r>
        </w:sdtContent>
      </w:sdt>
      <w:r w:rsidR="00E83D11">
        <w:t xml:space="preserve"> </w:t>
      </w:r>
      <w:r w:rsidR="00EE2B00">
        <w:t xml:space="preserve">asked if diversity does benefit brands by looking at the content of 69 </w:t>
      </w:r>
      <w:r w:rsidR="00783F54">
        <w:t xml:space="preserve">US brands on Facebook and Instagram, the case study asked if </w:t>
      </w:r>
      <w:r w:rsidR="006E5CB7">
        <w:t xml:space="preserve">there was a lack of diversity in the brands content, if </w:t>
      </w:r>
      <w:r w:rsidR="005C0F8F">
        <w:t xml:space="preserve">the </w:t>
      </w:r>
      <w:r w:rsidR="002D628B">
        <w:t>audience reflected the diversity in</w:t>
      </w:r>
      <w:r w:rsidR="003C5D09">
        <w:t xml:space="preserve"> the brands content and do users of certain diverse groups </w:t>
      </w:r>
      <w:r w:rsidR="0062110E">
        <w:t>engage with more content that represents them.</w:t>
      </w:r>
    </w:p>
    <w:p w14:paraId="38558BF0" w14:textId="5BA4C8A9" w:rsidR="005B013D" w:rsidRDefault="00CE7A1C" w:rsidP="0062110E">
      <w:pPr>
        <w:spacing w:line="480" w:lineRule="auto"/>
      </w:pPr>
      <w:r>
        <w:lastRenderedPageBreak/>
        <w:t xml:space="preserve">The study found that </w:t>
      </w:r>
      <w:r w:rsidR="009B164E">
        <w:t xml:space="preserve">diversity does benefit brands </w:t>
      </w:r>
      <w:r w:rsidR="005F40F3">
        <w:t>as th</w:t>
      </w:r>
      <w:r w:rsidR="00D7461B">
        <w:t xml:space="preserve">e audience from </w:t>
      </w:r>
      <w:r w:rsidR="005F40F3">
        <w:t xml:space="preserve">the same diverse background tend to buy products </w:t>
      </w:r>
      <w:r w:rsidR="007A6C41">
        <w:t xml:space="preserve">that are advertised with models they can relate to. </w:t>
      </w:r>
      <w:r w:rsidR="003F0CA8">
        <w:t xml:space="preserve">Two different theories were considered </w:t>
      </w:r>
      <w:r w:rsidR="007E79F1">
        <w:t xml:space="preserve">for this case study, they were Group reference theory and </w:t>
      </w:r>
      <w:r w:rsidR="007E770E">
        <w:t xml:space="preserve">Polarised appraisal theory. </w:t>
      </w:r>
    </w:p>
    <w:p w14:paraId="2C583317" w14:textId="09F1BA52" w:rsidR="007E770E" w:rsidRPr="005B013D" w:rsidRDefault="007E770E" w:rsidP="007E770E">
      <w:pPr>
        <w:pStyle w:val="Heading3"/>
      </w:pPr>
      <w:r>
        <w:t xml:space="preserve">2.3.1 Group Reference Theory </w:t>
      </w:r>
    </w:p>
    <w:p w14:paraId="60520AD0" w14:textId="77777777" w:rsidR="009B69E4" w:rsidRDefault="001525B3" w:rsidP="00225043">
      <w:pPr>
        <w:spacing w:line="480" w:lineRule="auto"/>
      </w:pPr>
      <w:r>
        <w:t>R</w:t>
      </w:r>
      <w:r w:rsidR="0065023F">
        <w:t xml:space="preserve">eference group theory is when </w:t>
      </w:r>
      <w:r w:rsidR="00993EDE">
        <w:t xml:space="preserve">society is split it to different groups </w:t>
      </w:r>
      <w:r w:rsidR="006324B7">
        <w:t>with personality traits and ph</w:t>
      </w:r>
      <w:r w:rsidR="001A12D9">
        <w:t>ysical characteristics</w:t>
      </w:r>
      <w:r w:rsidR="0017627C">
        <w:t xml:space="preserve"> or reference points</w:t>
      </w:r>
      <w:r w:rsidR="00CB0BA1">
        <w:t xml:space="preserve"> </w:t>
      </w:r>
      <w:r w:rsidR="00C239A9">
        <w:t>to</w:t>
      </w:r>
      <w:r w:rsidR="00631498">
        <w:t xml:space="preserve"> </w:t>
      </w:r>
      <w:r w:rsidR="00C239A9">
        <w:t>define</w:t>
      </w:r>
      <w:r w:rsidR="00CB0BA1">
        <w:t xml:space="preserve"> different groupings</w:t>
      </w:r>
      <w:r>
        <w:t xml:space="preserve"> </w:t>
      </w:r>
      <w:sdt>
        <w:sdtPr>
          <w:id w:val="1135447884"/>
          <w:citation/>
        </w:sdtPr>
        <w:sdtEndPr/>
        <w:sdtContent>
          <w:r>
            <w:fldChar w:fldCharType="begin"/>
          </w:r>
          <w:r>
            <w:instrText xml:space="preserve"> CITATION Daw01 \l 2057 </w:instrText>
          </w:r>
          <w:r>
            <w:fldChar w:fldCharType="separate"/>
          </w:r>
          <w:r w:rsidRPr="001525B3">
            <w:rPr>
              <w:noProof/>
            </w:rPr>
            <w:t>(Dawson &amp; Chatman, 2001)</w:t>
          </w:r>
          <w:r>
            <w:fldChar w:fldCharType="end"/>
          </w:r>
        </w:sdtContent>
      </w:sdt>
      <w:r w:rsidR="00CB0BA1">
        <w:t>.</w:t>
      </w:r>
      <w:r w:rsidR="00631498">
        <w:t xml:space="preserve"> </w:t>
      </w:r>
      <w:r w:rsidR="0067766E">
        <w:t xml:space="preserve">The theory can be broken down further </w:t>
      </w:r>
      <w:r w:rsidR="002A6C5C">
        <w:t xml:space="preserve">with two different types of reference groups, one that an individual is already part of and </w:t>
      </w:r>
      <w:r w:rsidR="0021095D">
        <w:t>one which an individual want to be a part of</w:t>
      </w:r>
      <w:r w:rsidR="000D33F5">
        <w:t>, when looking at consumer behaviour th</w:t>
      </w:r>
      <w:r w:rsidR="00225043">
        <w:t>is is thought be more valuable.</w:t>
      </w:r>
    </w:p>
    <w:p w14:paraId="6A018BC9" w14:textId="1C400D7C" w:rsidR="00C06A97" w:rsidRDefault="00225043" w:rsidP="00225043">
      <w:pPr>
        <w:spacing w:line="480" w:lineRule="auto"/>
      </w:pPr>
      <w:r>
        <w:t xml:space="preserve"> </w:t>
      </w:r>
      <w:r w:rsidR="000B365E">
        <w:t xml:space="preserve">This is important to consider when looking at influencer marketing </w:t>
      </w:r>
      <w:r w:rsidR="001C75FB">
        <w:t>as consumer behaviour will be dictated by what reference they group they would like to be in</w:t>
      </w:r>
      <w:r w:rsidR="00FC356A">
        <w:t xml:space="preserve"> and in a reference group there can be one </w:t>
      </w:r>
      <w:r w:rsidR="00C06A97">
        <w:t>top influencers to influence the rest of the group</w:t>
      </w:r>
      <w:r w:rsidR="00B25425">
        <w:t xml:space="preserve"> </w:t>
      </w:r>
      <w:sdt>
        <w:sdtPr>
          <w:id w:val="-165026000"/>
          <w:citation/>
        </w:sdtPr>
        <w:sdtEndPr/>
        <w:sdtContent>
          <w:r w:rsidR="00B25425">
            <w:fldChar w:fldCharType="begin"/>
          </w:r>
          <w:r w:rsidR="00C54E85">
            <w:instrText xml:space="preserve">CITATION DRN13 \l 2057 </w:instrText>
          </w:r>
          <w:r w:rsidR="00B25425">
            <w:fldChar w:fldCharType="separate"/>
          </w:r>
          <w:r w:rsidR="00C54E85" w:rsidRPr="00C54E85">
            <w:rPr>
              <w:noProof/>
            </w:rPr>
            <w:t>(Gajjar, 2013)</w:t>
          </w:r>
          <w:r w:rsidR="00B25425">
            <w:fldChar w:fldCharType="end"/>
          </w:r>
        </w:sdtContent>
      </w:sdt>
      <w:r w:rsidR="00FA7A25">
        <w:t>. This could be</w:t>
      </w:r>
      <w:r w:rsidR="00BD7B9E">
        <w:t xml:space="preserve"> the way in which influencers on social media operate, in that they are the lead influences in different reference grou</w:t>
      </w:r>
      <w:r w:rsidR="00550635">
        <w:t>ps with marketing teams using them to understand consumer behaviour and to better sell their produc</w:t>
      </w:r>
      <w:r w:rsidR="00F14042">
        <w:t xml:space="preserve">ts or services. </w:t>
      </w:r>
    </w:p>
    <w:p w14:paraId="1D80B4F8" w14:textId="60840FBA" w:rsidR="000804F0" w:rsidRDefault="00CB0C69" w:rsidP="00CB0C69">
      <w:pPr>
        <w:pStyle w:val="Heading3"/>
      </w:pPr>
      <w:r>
        <w:t>2.3.</w:t>
      </w:r>
      <w:r w:rsidR="00FF6F4F">
        <w:t>2</w:t>
      </w:r>
      <w:r>
        <w:t xml:space="preserve"> Polarised </w:t>
      </w:r>
      <w:r w:rsidR="0094459E">
        <w:t xml:space="preserve">Appraisal Theory </w:t>
      </w:r>
    </w:p>
    <w:p w14:paraId="4ABCE02F" w14:textId="7EF00F10" w:rsidR="0094459E" w:rsidRDefault="00113BCA" w:rsidP="00032F91">
      <w:pPr>
        <w:spacing w:line="480" w:lineRule="auto"/>
      </w:pPr>
      <w:r>
        <w:t xml:space="preserve">Polarised appraisal theory differs from reference group theory in that </w:t>
      </w:r>
      <w:r w:rsidR="005F0139">
        <w:t>those not part of the reference group will have strong reactions to those grou</w:t>
      </w:r>
      <w:r w:rsidR="00457E4F">
        <w:t xml:space="preserve">ps, reactions can be favourable or unfavourable </w:t>
      </w:r>
      <w:sdt>
        <w:sdtPr>
          <w:id w:val="1784989910"/>
          <w:citation/>
        </w:sdtPr>
        <w:sdtEndPr/>
        <w:sdtContent>
          <w:r w:rsidR="005704FB">
            <w:fldChar w:fldCharType="begin"/>
          </w:r>
          <w:r w:rsidR="005704FB">
            <w:instrText xml:space="preserve"> CITATION Lin80 \l 2057 </w:instrText>
          </w:r>
          <w:r w:rsidR="005704FB">
            <w:fldChar w:fldCharType="separate"/>
          </w:r>
          <w:r w:rsidR="005704FB" w:rsidRPr="005704FB">
            <w:rPr>
              <w:noProof/>
            </w:rPr>
            <w:t>(Linville &amp; Jones, 1980)</w:t>
          </w:r>
          <w:r w:rsidR="005704FB">
            <w:fldChar w:fldCharType="end"/>
          </w:r>
        </w:sdtContent>
      </w:sdt>
      <w:r w:rsidR="00247075">
        <w:t xml:space="preserve">. An example of this would be a black social influencer </w:t>
      </w:r>
      <w:r w:rsidR="00611D28">
        <w:t xml:space="preserve">promoting a product and white </w:t>
      </w:r>
      <w:r w:rsidR="00DE714E">
        <w:t xml:space="preserve">social media users being influenced to by this product despite being in different reference groups. </w:t>
      </w:r>
    </w:p>
    <w:p w14:paraId="4DCD5127" w14:textId="4450AD6C" w:rsidR="00225043" w:rsidRDefault="00720E9F" w:rsidP="00225043">
      <w:pPr>
        <w:spacing w:line="480" w:lineRule="auto"/>
      </w:pPr>
      <w:sdt>
        <w:sdtPr>
          <w:id w:val="774677315"/>
          <w:citation/>
        </w:sdtPr>
        <w:sdtEndPr/>
        <w:sdtContent>
          <w:r w:rsidR="009D7B3D">
            <w:fldChar w:fldCharType="begin"/>
          </w:r>
          <w:r w:rsidR="009D7B3D">
            <w:instrText xml:space="preserve"> CITATION Lee16 \l 2057 </w:instrText>
          </w:r>
          <w:r w:rsidR="009D7B3D">
            <w:fldChar w:fldCharType="separate"/>
          </w:r>
          <w:r w:rsidR="009D7B3D" w:rsidRPr="009D7B3D">
            <w:rPr>
              <w:noProof/>
            </w:rPr>
            <w:t>(Lee &amp; Kim, 2016)</w:t>
          </w:r>
          <w:r w:rsidR="009D7B3D">
            <w:fldChar w:fldCharType="end"/>
          </w:r>
        </w:sdtContent>
      </w:sdt>
      <w:r w:rsidR="009D7B3D">
        <w:t xml:space="preserve"> </w:t>
      </w:r>
      <w:r w:rsidR="000D6608">
        <w:t xml:space="preserve">completed a study to see how </w:t>
      </w:r>
      <w:r w:rsidR="00857501">
        <w:t xml:space="preserve">different ethnic groups related to different models, the study looked at white models </w:t>
      </w:r>
      <w:r w:rsidR="00AD38AA">
        <w:t xml:space="preserve">and found that Hispanic and </w:t>
      </w:r>
      <w:r w:rsidR="008D24BD">
        <w:t xml:space="preserve">Asian Americans associated the models as </w:t>
      </w:r>
      <w:r w:rsidR="00021597">
        <w:t xml:space="preserve">having a higher financial position. This </w:t>
      </w:r>
      <w:r w:rsidR="007E722C">
        <w:t>is useful to consider when</w:t>
      </w:r>
      <w:r w:rsidR="00DA70E9">
        <w:t xml:space="preserve"> analysing influencer</w:t>
      </w:r>
      <w:r w:rsidR="00E30011">
        <w:t>s</w:t>
      </w:r>
      <w:r w:rsidR="00DA1EDB">
        <w:t xml:space="preserve"> as a brand may decide to use an influencer of a particular reference group whilst targeting those of a different reference group of how they are perceived</w:t>
      </w:r>
      <w:r w:rsidR="001E3BC1">
        <w:t>.</w:t>
      </w:r>
    </w:p>
    <w:p w14:paraId="5279B06B" w14:textId="37D4EA18" w:rsidR="001E6618" w:rsidRDefault="00E25E64" w:rsidP="00FF6F4F">
      <w:pPr>
        <w:pStyle w:val="Heading3"/>
      </w:pPr>
      <w:r>
        <w:lastRenderedPageBreak/>
        <w:t xml:space="preserve">2.3.3 </w:t>
      </w:r>
      <w:r w:rsidR="00FF6F4F">
        <w:t xml:space="preserve">Social Identity Theory </w:t>
      </w:r>
    </w:p>
    <w:p w14:paraId="29E47D3B" w14:textId="49E33B28" w:rsidR="00FF1E21" w:rsidRDefault="00D45F4B" w:rsidP="009012A2">
      <w:pPr>
        <w:spacing w:line="480" w:lineRule="auto"/>
      </w:pPr>
      <w:r>
        <w:t xml:space="preserve">Reference group theory and Polarised appraisal theory </w:t>
      </w:r>
      <w:r w:rsidR="00551434">
        <w:t xml:space="preserve">is </w:t>
      </w:r>
      <w:r w:rsidR="00890216">
        <w:t>remarkably similar</w:t>
      </w:r>
      <w:r w:rsidR="00551434">
        <w:t xml:space="preserve"> to</w:t>
      </w:r>
      <w:r w:rsidR="00D57F7D">
        <w:t xml:space="preserve"> Social Ident</w:t>
      </w:r>
      <w:r w:rsidR="00861C2D">
        <w:t xml:space="preserve">ity theory, which is </w:t>
      </w:r>
      <w:r w:rsidR="00475649">
        <w:t xml:space="preserve">when </w:t>
      </w:r>
      <w:r w:rsidR="00861C2D">
        <w:t xml:space="preserve">a </w:t>
      </w:r>
      <w:r w:rsidR="00550464">
        <w:t>person’s</w:t>
      </w:r>
      <w:r w:rsidR="00861C2D">
        <w:t xml:space="preserve"> identity is founded on what social group they feel a part of </w:t>
      </w:r>
      <w:r w:rsidR="0041415A">
        <w:t>and individuals in the group with try and improve the significance of the group the</w:t>
      </w:r>
      <w:r w:rsidR="00012319">
        <w:t xml:space="preserve"> individuals</w:t>
      </w:r>
      <w:r w:rsidR="0041415A">
        <w:t xml:space="preserve"> belong to </w:t>
      </w:r>
      <w:sdt>
        <w:sdtPr>
          <w:id w:val="922143269"/>
          <w:citation/>
        </w:sdtPr>
        <w:sdtEndPr/>
        <w:sdtContent>
          <w:r w:rsidR="000A77F7">
            <w:fldChar w:fldCharType="begin"/>
          </w:r>
          <w:r w:rsidR="000A77F7">
            <w:instrText xml:space="preserve"> CITATION Hog16 \l 2057 </w:instrText>
          </w:r>
          <w:r w:rsidR="000A77F7">
            <w:fldChar w:fldCharType="separate"/>
          </w:r>
          <w:r w:rsidR="000A77F7" w:rsidRPr="000A77F7">
            <w:rPr>
              <w:noProof/>
            </w:rPr>
            <w:t>(Hogg, 2016)</w:t>
          </w:r>
          <w:r w:rsidR="000A77F7">
            <w:fldChar w:fldCharType="end"/>
          </w:r>
        </w:sdtContent>
      </w:sdt>
      <w:r w:rsidR="00394C7B">
        <w:t>.</w:t>
      </w:r>
      <w:r w:rsidR="00012319">
        <w:t xml:space="preserve"> </w:t>
      </w:r>
      <w:r w:rsidR="008B1712">
        <w:t xml:space="preserve">These groups can be cultural, </w:t>
      </w:r>
      <w:r w:rsidR="007D2C5A">
        <w:t>religious,</w:t>
      </w:r>
      <w:r w:rsidR="008B1712">
        <w:t xml:space="preserve"> or even a certain the individual supports</w:t>
      </w:r>
      <w:r w:rsidR="000C1BC8">
        <w:t>, it could be argued tha</w:t>
      </w:r>
      <w:r w:rsidR="001B639B">
        <w:t>t</w:t>
      </w:r>
      <w:r w:rsidR="000C1BC8">
        <w:t xml:space="preserve"> an individual could be part of many groups through out society</w:t>
      </w:r>
      <w:r w:rsidR="000C1C08">
        <w:t xml:space="preserve">. </w:t>
      </w:r>
    </w:p>
    <w:p w14:paraId="2D614114" w14:textId="1E6BB990" w:rsidR="00890216" w:rsidRDefault="00B952F2" w:rsidP="009012A2">
      <w:pPr>
        <w:spacing w:line="480" w:lineRule="auto"/>
      </w:pPr>
      <w:r>
        <w:t xml:space="preserve">This has strong similarities to both Reference group theory and Polarised appraisal theory </w:t>
      </w:r>
      <w:r w:rsidR="007612AF">
        <w:t xml:space="preserve">with </w:t>
      </w:r>
      <w:r w:rsidR="00E30011">
        <w:t>individuals’</w:t>
      </w:r>
      <w:r w:rsidR="00B85568">
        <w:t xml:space="preserve"> beliefs in what groups of society they belong to</w:t>
      </w:r>
      <w:r w:rsidR="00E30011">
        <w:t xml:space="preserve"> </w:t>
      </w:r>
      <w:sdt>
        <w:sdtPr>
          <w:id w:val="-2146966227"/>
          <w:citation/>
        </w:sdtPr>
        <w:sdtEndPr/>
        <w:sdtContent>
          <w:r w:rsidR="00E30011">
            <w:fldChar w:fldCharType="begin"/>
          </w:r>
          <w:r w:rsidR="00E30011">
            <w:instrText xml:space="preserve">CITATION Jan00 \l 2057 </w:instrText>
          </w:r>
          <w:r w:rsidR="00E30011">
            <w:fldChar w:fldCharType="separate"/>
          </w:r>
          <w:r w:rsidR="00E30011" w:rsidRPr="00E30011">
            <w:rPr>
              <w:noProof/>
            </w:rPr>
            <w:t>(Stets &amp; Burke, 2000)</w:t>
          </w:r>
          <w:r w:rsidR="00E30011">
            <w:fldChar w:fldCharType="end"/>
          </w:r>
        </w:sdtContent>
      </w:sdt>
      <w:r w:rsidR="00FE1820">
        <w:t xml:space="preserve"> explains further that individuals are places in to certain groups </w:t>
      </w:r>
      <w:r w:rsidR="00FA264A">
        <w:t xml:space="preserve">as they few themselves </w:t>
      </w:r>
      <w:r w:rsidR="00CA6F31">
        <w:t xml:space="preserve">to relate to other members of the group as seen in Reference Theory </w:t>
      </w:r>
      <w:r w:rsidR="008660AB">
        <w:t>and would be aware of other groupings and could have positive or negative views on the other groups as seen in Polar</w:t>
      </w:r>
      <w:r w:rsidR="002A390E">
        <w:t xml:space="preserve">ised appraisal theory. It would be these theories that marketing teams use when selecting influencers to </w:t>
      </w:r>
      <w:r w:rsidR="00534D88">
        <w:t xml:space="preserve">market products to the consumers, with different influences targeting </w:t>
      </w:r>
      <w:r w:rsidR="00B92166">
        <w:t xml:space="preserve">different groupings. </w:t>
      </w:r>
    </w:p>
    <w:p w14:paraId="43C7E9AB" w14:textId="1ECE0FDF" w:rsidR="00FF6F4F" w:rsidRPr="00FF6F4F" w:rsidRDefault="00720E9F" w:rsidP="008354A1">
      <w:pPr>
        <w:spacing w:line="480" w:lineRule="auto"/>
      </w:pPr>
      <w:sdt>
        <w:sdtPr>
          <w:id w:val="-299610742"/>
          <w:citation/>
        </w:sdtPr>
        <w:sdtEndPr/>
        <w:sdtContent>
          <w:r w:rsidR="00B92166">
            <w:fldChar w:fldCharType="begin"/>
          </w:r>
          <w:r w:rsidR="00B92166">
            <w:instrText xml:space="preserve"> CITATION AnJ18 \l 2057 </w:instrText>
          </w:r>
          <w:r w:rsidR="00B92166">
            <w:fldChar w:fldCharType="separate"/>
          </w:r>
          <w:r w:rsidR="00B92166" w:rsidRPr="00B92166">
            <w:rPr>
              <w:noProof/>
            </w:rPr>
            <w:t>(An &amp; Weber, 2018)</w:t>
          </w:r>
          <w:r w:rsidR="00B92166">
            <w:fldChar w:fldCharType="end"/>
          </w:r>
        </w:sdtContent>
      </w:sdt>
      <w:r w:rsidR="00B92166">
        <w:t xml:space="preserve"> found that of the 69 brands they looked at, the </w:t>
      </w:r>
      <w:r w:rsidR="00F0608A">
        <w:t xml:space="preserve">majority of the consumers reacted more positively with those in the same groups. </w:t>
      </w:r>
      <w:r w:rsidR="00A420F0">
        <w:t xml:space="preserve">There were some brands that did not follow this such as Ann Summers, where it was found the audience was mainly </w:t>
      </w:r>
      <w:r w:rsidR="00293611">
        <w:t>male,</w:t>
      </w:r>
      <w:r w:rsidR="00A420F0">
        <w:t xml:space="preserve"> </w:t>
      </w:r>
      <w:r w:rsidR="00293611">
        <w:t>however.</w:t>
      </w:r>
      <w:r w:rsidR="00A420F0">
        <w:t xml:space="preserve"> the models were mainly female</w:t>
      </w:r>
      <w:r w:rsidR="00293611">
        <w:t>. Using th</w:t>
      </w:r>
      <w:r w:rsidR="008354A1">
        <w:t xml:space="preserve">ese findings, </w:t>
      </w:r>
      <w:r w:rsidR="0059017F">
        <w:t xml:space="preserve">the same could be assumed when referring to social media influencers and the products they market with </w:t>
      </w:r>
      <w:r w:rsidR="008354A1">
        <w:t xml:space="preserve">the majority of social media influencers being part of the same reference group as their audience and those interacting with their posts. </w:t>
      </w:r>
    </w:p>
    <w:p w14:paraId="4A413234" w14:textId="79A00B4A" w:rsidR="005B013D" w:rsidRDefault="00DB6FCC" w:rsidP="00D93323">
      <w:pPr>
        <w:pStyle w:val="Heading2"/>
        <w:spacing w:line="480" w:lineRule="auto"/>
      </w:pPr>
      <w:r>
        <w:t xml:space="preserve">2.4 </w:t>
      </w:r>
      <w:r w:rsidR="003A6A6C">
        <w:t xml:space="preserve">Social Media </w:t>
      </w:r>
      <w:r w:rsidR="009A22DF">
        <w:t xml:space="preserve">Influencers </w:t>
      </w:r>
    </w:p>
    <w:p w14:paraId="7009C540" w14:textId="04F84A49" w:rsidR="003C0050" w:rsidRDefault="00C27FDC" w:rsidP="003234E8">
      <w:pPr>
        <w:spacing w:line="480" w:lineRule="auto"/>
      </w:pPr>
      <w:r>
        <w:t xml:space="preserve">Social media </w:t>
      </w:r>
      <w:r w:rsidR="00473FFF">
        <w:t xml:space="preserve">influencers </w:t>
      </w:r>
      <w:r w:rsidR="00945A04">
        <w:t xml:space="preserve">use their platform on social media to </w:t>
      </w:r>
      <w:r w:rsidR="00BC2724">
        <w:t xml:space="preserve">influence their </w:t>
      </w:r>
      <w:r w:rsidR="00850C2E">
        <w:t>audiences’</w:t>
      </w:r>
      <w:r w:rsidR="00CD1AE9">
        <w:t xml:space="preserve"> attitudes</w:t>
      </w:r>
      <w:r w:rsidR="00BC2724">
        <w:t xml:space="preserve"> </w:t>
      </w:r>
      <w:r w:rsidR="00B86F7C">
        <w:t>to buy products or brands</w:t>
      </w:r>
      <w:r w:rsidR="00850C2E">
        <w:t xml:space="preserve"> </w:t>
      </w:r>
      <w:sdt>
        <w:sdtPr>
          <w:id w:val="-1301449257"/>
          <w:citation/>
        </w:sdtPr>
        <w:sdtEndPr/>
        <w:sdtContent>
          <w:r w:rsidR="00850C2E">
            <w:fldChar w:fldCharType="begin"/>
          </w:r>
          <w:r w:rsidR="00ED7768">
            <w:instrText xml:space="preserve">CITATION Fre17 \l 2057 </w:instrText>
          </w:r>
          <w:r w:rsidR="00850C2E">
            <w:fldChar w:fldCharType="separate"/>
          </w:r>
          <w:r w:rsidR="00ED7768" w:rsidRPr="00ED7768">
            <w:rPr>
              <w:noProof/>
            </w:rPr>
            <w:t>(Freberg, et al., 2011)</w:t>
          </w:r>
          <w:r w:rsidR="00850C2E">
            <w:fldChar w:fldCharType="end"/>
          </w:r>
        </w:sdtContent>
      </w:sdt>
      <w:r w:rsidR="00FB3B8F">
        <w:t xml:space="preserve">. The popularity </w:t>
      </w:r>
      <w:r w:rsidR="00703D9D">
        <w:t>social media</w:t>
      </w:r>
      <w:r w:rsidR="00437859">
        <w:t xml:space="preserve"> </w:t>
      </w:r>
      <w:r w:rsidR="00422A91">
        <w:t>influencers has</w:t>
      </w:r>
      <w:r w:rsidR="00703D9D">
        <w:t xml:space="preserve"> risen enormously in </w:t>
      </w:r>
      <w:r w:rsidR="00CA7F3E">
        <w:t xml:space="preserve">recent years with the rise of social media </w:t>
      </w:r>
      <w:r w:rsidR="00703D9D">
        <w:t xml:space="preserve"> </w:t>
      </w:r>
      <w:sdt>
        <w:sdtPr>
          <w:id w:val="-1852410864"/>
          <w:citation/>
        </w:sdtPr>
        <w:sdtEndPr/>
        <w:sdtContent>
          <w:r w:rsidR="00FC2646">
            <w:fldChar w:fldCharType="begin"/>
          </w:r>
          <w:r w:rsidR="00FC2646">
            <w:instrText xml:space="preserve"> CITATION Est19 \l 2057 </w:instrText>
          </w:r>
          <w:r w:rsidR="00FC2646">
            <w:fldChar w:fldCharType="separate"/>
          </w:r>
          <w:r w:rsidR="00FC2646" w:rsidRPr="00FC2646">
            <w:rPr>
              <w:noProof/>
            </w:rPr>
            <w:t xml:space="preserve">(Oritz-Ospina, </w:t>
          </w:r>
          <w:r w:rsidR="00FC2646" w:rsidRPr="00FC2646">
            <w:rPr>
              <w:noProof/>
            </w:rPr>
            <w:lastRenderedPageBreak/>
            <w:t>2019)</w:t>
          </w:r>
          <w:r w:rsidR="00FC2646">
            <w:fldChar w:fldCharType="end"/>
          </w:r>
        </w:sdtContent>
      </w:sdt>
      <w:r w:rsidR="00587C10">
        <w:t xml:space="preserve"> explained that one in three people across the globe now use social media </w:t>
      </w:r>
      <w:r w:rsidR="00887A05">
        <w:t xml:space="preserve">with the number of adults in the US </w:t>
      </w:r>
      <w:r w:rsidR="0045175F">
        <w:t>using social media going from 5%</w:t>
      </w:r>
      <w:r w:rsidR="0046700F">
        <w:t xml:space="preserve"> in 2005</w:t>
      </w:r>
      <w:r w:rsidR="0045175F">
        <w:t xml:space="preserve"> to 79%</w:t>
      </w:r>
      <w:r w:rsidR="0046700F">
        <w:t xml:space="preserve"> in 2019.</w:t>
      </w:r>
      <w:r w:rsidR="003C0050">
        <w:t xml:space="preserve"> </w:t>
      </w:r>
    </w:p>
    <w:p w14:paraId="72F0AE4D" w14:textId="50F17D10" w:rsidR="00241EAC" w:rsidRDefault="00AB335C" w:rsidP="00AB335C">
      <w:pPr>
        <w:pStyle w:val="Heading3"/>
      </w:pPr>
      <w:r>
        <w:t xml:space="preserve">2.4.1 Social Media Influencers benefiting brands </w:t>
      </w:r>
    </w:p>
    <w:p w14:paraId="5B57B2B1" w14:textId="77777777" w:rsidR="00AB335C" w:rsidRPr="00AB335C" w:rsidRDefault="00AB335C" w:rsidP="00AB335C"/>
    <w:p w14:paraId="6FDF7C72" w14:textId="3B4C5CCC" w:rsidR="00AB335C" w:rsidRPr="00AB335C" w:rsidRDefault="00AB335C" w:rsidP="00AB335C">
      <w:pPr>
        <w:spacing w:line="480" w:lineRule="auto"/>
      </w:pPr>
      <w:r>
        <w:t>Most brands that use social media will use social media influencers to get their brand out to a wider audience</w:t>
      </w:r>
      <w:r w:rsidR="009E4DB4">
        <w:t xml:space="preserve"> </w:t>
      </w:r>
      <w:sdt>
        <w:sdtPr>
          <w:id w:val="1329170877"/>
          <w:citation/>
        </w:sdtPr>
        <w:sdtEndPr/>
        <w:sdtContent>
          <w:r w:rsidR="00F235F4">
            <w:fldChar w:fldCharType="begin"/>
          </w:r>
          <w:r w:rsidR="00F235F4">
            <w:instrText xml:space="preserve"> CITATION Mor17 \l 2057 </w:instrText>
          </w:r>
          <w:r w:rsidR="00F235F4">
            <w:fldChar w:fldCharType="separate"/>
          </w:r>
          <w:r w:rsidR="00F235F4" w:rsidRPr="00F235F4">
            <w:rPr>
              <w:noProof/>
            </w:rPr>
            <w:t>(Glucksman, 2017)</w:t>
          </w:r>
          <w:r w:rsidR="00F235F4">
            <w:fldChar w:fldCharType="end"/>
          </w:r>
        </w:sdtContent>
      </w:sdt>
      <w:r w:rsidR="00F235F4">
        <w:t xml:space="preserve"> argued that through using social media influencers brands gain better relationships with their customers with brand loyalty also increasing.  </w:t>
      </w:r>
    </w:p>
    <w:p w14:paraId="354B1986" w14:textId="40AA673A" w:rsidR="005B013D" w:rsidRDefault="00AC6B2B" w:rsidP="00277B16">
      <w:pPr>
        <w:spacing w:line="480" w:lineRule="auto"/>
      </w:pPr>
      <w:r>
        <w:t xml:space="preserve">One of the largest industries social media influencers are used </w:t>
      </w:r>
      <w:r w:rsidR="00042994">
        <w:t>in</w:t>
      </w:r>
      <w:r>
        <w:t xml:space="preserve"> i</w:t>
      </w:r>
      <w:r w:rsidR="00042994">
        <w:t>s the</w:t>
      </w:r>
      <w:r>
        <w:t xml:space="preserve"> fitness industry, with the rise most likely down to social media users </w:t>
      </w:r>
      <w:r w:rsidR="00277B16">
        <w:t xml:space="preserve">being more health conscious due to social media websites </w:t>
      </w:r>
      <w:sdt>
        <w:sdtPr>
          <w:id w:val="1528752472"/>
          <w:citation/>
        </w:sdtPr>
        <w:sdtEndPr/>
        <w:sdtContent>
          <w:r w:rsidR="00277B16">
            <w:fldChar w:fldCharType="begin"/>
          </w:r>
          <w:r w:rsidR="00277B16">
            <w:instrText xml:space="preserve"> CITATION Rid16 \l 2057 </w:instrText>
          </w:r>
          <w:r w:rsidR="00277B16">
            <w:fldChar w:fldCharType="separate"/>
          </w:r>
          <w:r w:rsidR="00277B16" w:rsidRPr="00277B16">
            <w:rPr>
              <w:noProof/>
            </w:rPr>
            <w:t>(Ridgeway &amp; Clayton, 2016)</w:t>
          </w:r>
          <w:r w:rsidR="00277B16">
            <w:fldChar w:fldCharType="end"/>
          </w:r>
        </w:sdtContent>
      </w:sdt>
      <w:r w:rsidR="00042994">
        <w:t>. It</w:t>
      </w:r>
      <w:r w:rsidR="00277B16">
        <w:t xml:space="preserve"> could be </w:t>
      </w:r>
      <w:r w:rsidR="00BC2BF3">
        <w:t>argued that this is</w:t>
      </w:r>
      <w:r w:rsidR="00277B16">
        <w:t xml:space="preserve"> due to a rise of social media influencers posting </w:t>
      </w:r>
      <w:r w:rsidR="00BC2BF3">
        <w:t xml:space="preserve">about </w:t>
      </w:r>
      <w:r w:rsidR="00277B16">
        <w:t xml:space="preserve">their lifestyle and users wanting to </w:t>
      </w:r>
      <w:r w:rsidR="00BC2BF3">
        <w:t>emulate that lifestyle.</w:t>
      </w:r>
      <w:r w:rsidR="00277B16">
        <w:t xml:space="preserve"> </w:t>
      </w:r>
      <w:r w:rsidR="00042994">
        <w:t>The fitness clothing brand Gymshark has grown enormously,</w:t>
      </w:r>
      <w:sdt>
        <w:sdtPr>
          <w:id w:val="1525052007"/>
          <w:citation/>
        </w:sdtPr>
        <w:sdtEndPr/>
        <w:sdtContent>
          <w:r w:rsidR="00042994">
            <w:fldChar w:fldCharType="begin"/>
          </w:r>
          <w:r w:rsidR="00042994">
            <w:instrText xml:space="preserve"> CITATION The20 \l 2057 </w:instrText>
          </w:r>
          <w:r w:rsidR="00042994">
            <w:fldChar w:fldCharType="separate"/>
          </w:r>
          <w:r w:rsidR="00042994">
            <w:rPr>
              <w:noProof/>
            </w:rPr>
            <w:t xml:space="preserve"> </w:t>
          </w:r>
          <w:r w:rsidR="00042994" w:rsidRPr="00042994">
            <w:rPr>
              <w:noProof/>
            </w:rPr>
            <w:t>(The Economist, 2020)</w:t>
          </w:r>
          <w:r w:rsidR="00042994">
            <w:fldChar w:fldCharType="end"/>
          </w:r>
        </w:sdtContent>
      </w:sdt>
      <w:r w:rsidR="00042994">
        <w:t xml:space="preserve"> made clear that the reason for the initial success of Gymshark was the work they did with YouTube bodybuilders to get the brand recognised. As the brand has no physical stores, social media plays a huge part the marketing for the brand now worth over £1 billion and a lot of the success owing to working with influencers. </w:t>
      </w:r>
    </w:p>
    <w:p w14:paraId="64470292" w14:textId="6F6C8369" w:rsidR="00042994" w:rsidRDefault="008016C2" w:rsidP="00277B16">
      <w:pPr>
        <w:spacing w:line="480" w:lineRule="auto"/>
      </w:pPr>
      <w:r>
        <w:t xml:space="preserve">It is clear that social media influencers do benefit brands </w:t>
      </w:r>
      <w:r w:rsidR="00A51818">
        <w:t>by</w:t>
      </w:r>
      <w:r w:rsidR="00444658">
        <w:t xml:space="preserve"> which is why they are used by most brands. </w:t>
      </w:r>
      <w:sdt>
        <w:sdtPr>
          <w:id w:val="1017355814"/>
          <w:citation/>
        </w:sdtPr>
        <w:sdtEndPr/>
        <w:sdtContent>
          <w:r w:rsidR="00444658">
            <w:fldChar w:fldCharType="begin"/>
          </w:r>
          <w:r w:rsidR="00444658">
            <w:instrText xml:space="preserve"> CITATION Dav19 \l 2057 </w:instrText>
          </w:r>
          <w:r w:rsidR="00444658">
            <w:fldChar w:fldCharType="separate"/>
          </w:r>
          <w:r w:rsidR="00444658" w:rsidRPr="00444658">
            <w:rPr>
              <w:noProof/>
            </w:rPr>
            <w:t>(Jimeneze-Castillo &amp; Sanchez-Fernandez, 2019)</w:t>
          </w:r>
          <w:r w:rsidR="00444658">
            <w:fldChar w:fldCharType="end"/>
          </w:r>
        </w:sdtContent>
      </w:sdt>
      <w:r w:rsidR="008253B0">
        <w:t xml:space="preserve"> </w:t>
      </w:r>
      <w:r w:rsidR="00751E74">
        <w:t xml:space="preserve">conducted research </w:t>
      </w:r>
      <w:r w:rsidR="00DA17DB">
        <w:t xml:space="preserve">on </w:t>
      </w:r>
      <w:r w:rsidR="00F459F7">
        <w:t xml:space="preserve">social media influences to see how effective they were and influencing </w:t>
      </w:r>
      <w:r w:rsidR="007854C2">
        <w:t xml:space="preserve">users to engage with a particular brand. The study found </w:t>
      </w:r>
      <w:r w:rsidR="006047D1">
        <w:t>that</w:t>
      </w:r>
      <w:r w:rsidR="00A5349B">
        <w:t xml:space="preserve"> not only was there</w:t>
      </w:r>
      <w:r w:rsidR="006047D1">
        <w:t xml:space="preserve"> more engagement on social media for </w:t>
      </w:r>
      <w:r w:rsidR="00A5349B">
        <w:t xml:space="preserve">the brand, also, </w:t>
      </w:r>
      <w:r w:rsidR="00B07E10">
        <w:t xml:space="preserve">the thoughts users felt on the brand could also be changed. This suggests that social media influencers could increase brand </w:t>
      </w:r>
      <w:r w:rsidR="003F38CA">
        <w:t>loyalty,</w:t>
      </w:r>
      <w:r w:rsidR="00B07E10">
        <w:t xml:space="preserve"> or i</w:t>
      </w:r>
      <w:r w:rsidR="0093076C">
        <w:t xml:space="preserve">t could be argued that </w:t>
      </w:r>
      <w:r w:rsidR="00163CBF">
        <w:t xml:space="preserve">the loyalty is with the influencer and in the influencer leaves a particular brand the </w:t>
      </w:r>
      <w:r w:rsidR="003F38CA">
        <w:t>users could follow them.</w:t>
      </w:r>
    </w:p>
    <w:p w14:paraId="397C4CDC" w14:textId="53B6237D" w:rsidR="00983C72" w:rsidRDefault="00983C72" w:rsidP="00983C72">
      <w:pPr>
        <w:keepNext/>
        <w:keepLines/>
        <w:spacing w:before="40" w:after="0"/>
        <w:outlineLvl w:val="2"/>
        <w:rPr>
          <w:rFonts w:asciiTheme="majorHAnsi" w:eastAsiaTheme="majorEastAsia" w:hAnsiTheme="majorHAnsi" w:cstheme="majorBidi"/>
          <w:color w:val="1F3763" w:themeColor="accent1" w:themeShade="7F"/>
          <w:sz w:val="24"/>
          <w:szCs w:val="24"/>
        </w:rPr>
      </w:pPr>
      <w:r w:rsidRPr="00983C72">
        <w:rPr>
          <w:rFonts w:asciiTheme="majorHAnsi" w:eastAsiaTheme="majorEastAsia" w:hAnsiTheme="majorHAnsi" w:cstheme="majorBidi"/>
          <w:color w:val="1F3763" w:themeColor="accent1" w:themeShade="7F"/>
          <w:sz w:val="24"/>
          <w:szCs w:val="24"/>
        </w:rPr>
        <w:lastRenderedPageBreak/>
        <w:t>2.4.3 Perception of Social Media influencers</w:t>
      </w:r>
    </w:p>
    <w:p w14:paraId="0D7C443C" w14:textId="77777777" w:rsidR="00682526" w:rsidRPr="00983C72" w:rsidRDefault="00682526" w:rsidP="00983C72">
      <w:pPr>
        <w:keepNext/>
        <w:keepLines/>
        <w:spacing w:before="40" w:after="0"/>
        <w:outlineLvl w:val="2"/>
        <w:rPr>
          <w:rFonts w:asciiTheme="majorHAnsi" w:eastAsiaTheme="majorEastAsia" w:hAnsiTheme="majorHAnsi" w:cstheme="majorBidi"/>
          <w:color w:val="1F3763" w:themeColor="accent1" w:themeShade="7F"/>
          <w:sz w:val="24"/>
          <w:szCs w:val="24"/>
        </w:rPr>
      </w:pPr>
    </w:p>
    <w:p w14:paraId="709D6D89" w14:textId="4192CC9F" w:rsidR="00983C72" w:rsidRDefault="00983C72" w:rsidP="00700D72">
      <w:pPr>
        <w:spacing w:line="480" w:lineRule="auto"/>
      </w:pPr>
      <w:r w:rsidRPr="00983C72">
        <w:t>It is important to consider the public perception of social media influencers as this will help</w:t>
      </w:r>
      <w:r w:rsidR="00700D72">
        <w:t xml:space="preserve"> </w:t>
      </w:r>
      <w:r w:rsidR="003042AA">
        <w:t xml:space="preserve">determine they usefulness in </w:t>
      </w:r>
      <w:r w:rsidRPr="00983C72">
        <w:t>benefit</w:t>
      </w:r>
      <w:r w:rsidR="003042AA">
        <w:t>ing</w:t>
      </w:r>
      <w:r w:rsidRPr="00983C72">
        <w:t xml:space="preserve"> brands </w:t>
      </w:r>
      <w:r w:rsidR="00700D72">
        <w:t>and to better understand the relationship influencers have with consumers.</w:t>
      </w:r>
    </w:p>
    <w:p w14:paraId="37C0D9A3" w14:textId="1F139CDE" w:rsidR="00BB2D16" w:rsidRDefault="00BB2D16" w:rsidP="00700D72">
      <w:pPr>
        <w:spacing w:line="480" w:lineRule="auto"/>
      </w:pPr>
      <w:r>
        <w:t xml:space="preserve">Influencers are </w:t>
      </w:r>
      <w:r w:rsidR="00E32B7A">
        <w:t xml:space="preserve">often labelled as a new type of celebrity, </w:t>
      </w:r>
      <w:sdt>
        <w:sdtPr>
          <w:id w:val="810373574"/>
          <w:citation/>
        </w:sdtPr>
        <w:sdtContent>
          <w:r w:rsidR="00E32B7A">
            <w:fldChar w:fldCharType="begin"/>
          </w:r>
          <w:r w:rsidR="00E32B7A">
            <w:instrText xml:space="preserve"> CITATION Jan17 \l 2057 </w:instrText>
          </w:r>
          <w:r w:rsidR="00E32B7A">
            <w:fldChar w:fldCharType="separate"/>
          </w:r>
          <w:r w:rsidR="00E32B7A" w:rsidRPr="00E32B7A">
            <w:rPr>
              <w:noProof/>
            </w:rPr>
            <w:t>(Grave, 2017)</w:t>
          </w:r>
          <w:r w:rsidR="00E32B7A">
            <w:fldChar w:fldCharType="end"/>
          </w:r>
        </w:sdtContent>
      </w:sdt>
      <w:r w:rsidR="0015468C">
        <w:t xml:space="preserve"> sought to understand the difference between social media influencers and mainstream celebrities</w:t>
      </w:r>
      <w:r w:rsidR="00BA563D">
        <w:t>. The find showed that although celebrities were look on more favourably</w:t>
      </w:r>
      <w:r w:rsidR="000C2F35">
        <w:t xml:space="preserve">, when it came selling and endorsing a product the influencers </w:t>
      </w:r>
      <w:r w:rsidR="006305CD">
        <w:t xml:space="preserve">had a higher impact. It could be argued that this is because social media influencers are more personable </w:t>
      </w:r>
      <w:r w:rsidR="00C22585">
        <w:t>and can relate more to the consumer, that would suggest that the consumer identifies more with the influencer</w:t>
      </w:r>
      <w:r w:rsidR="007A6623">
        <w:t>. Which would suggest that brands would in turn benefit more to have influencers th</w:t>
      </w:r>
      <w:r w:rsidR="00A54EDC">
        <w:t xml:space="preserve">at consumers could relate too meaning a more diverse group of influencers. </w:t>
      </w:r>
    </w:p>
    <w:p w14:paraId="4E75AEB0" w14:textId="20654B50" w:rsidR="00A54EDC" w:rsidRDefault="002021A8" w:rsidP="00700D72">
      <w:pPr>
        <w:spacing w:line="480" w:lineRule="auto"/>
      </w:pPr>
      <w:r>
        <w:t>Relatability is what makes social media influencers so key for brands</w:t>
      </w:r>
      <w:r w:rsidR="0022288F">
        <w:t xml:space="preserve">, as they can relate directly to the consumer. However, the more </w:t>
      </w:r>
      <w:r w:rsidR="00192B70">
        <w:t xml:space="preserve">popular an influencer gets it would lead </w:t>
      </w:r>
      <w:r w:rsidR="00991A1E">
        <w:t xml:space="preserve">to believe that the less relatable they get to the average consumer. </w:t>
      </w:r>
      <w:sdt>
        <w:sdtPr>
          <w:id w:val="-1059859586"/>
          <w:citation/>
        </w:sdtPr>
        <w:sdtContent>
          <w:r w:rsidR="00991A1E">
            <w:fldChar w:fldCharType="begin"/>
          </w:r>
          <w:r w:rsidR="00991A1E">
            <w:instrText xml:space="preserve"> CITATION Luo19 \l 2057 </w:instrText>
          </w:r>
          <w:r w:rsidR="00991A1E">
            <w:fldChar w:fldCharType="separate"/>
          </w:r>
          <w:r w:rsidR="00991A1E" w:rsidRPr="00991A1E">
            <w:rPr>
              <w:noProof/>
            </w:rPr>
            <w:t>(Luoma-aho, et al., 2019)</w:t>
          </w:r>
          <w:r w:rsidR="00991A1E">
            <w:fldChar w:fldCharType="end"/>
          </w:r>
        </w:sdtContent>
      </w:sdt>
      <w:r w:rsidR="00FE1D7A">
        <w:t xml:space="preserve"> suggests that influencers must keep an authenticity to be successful</w:t>
      </w:r>
      <w:r w:rsidR="0088096A">
        <w:t xml:space="preserve"> and not to show that they are closely linked to a cooperate brand. If the influencer is </w:t>
      </w:r>
      <w:r w:rsidR="003D6B90">
        <w:t>seen to be cooperate then they lose their relatability,</w:t>
      </w:r>
      <w:r w:rsidR="00107E69">
        <w:t xml:space="preserve"> just as they would if </w:t>
      </w:r>
      <w:r w:rsidR="00F207F4">
        <w:t>they were to b</w:t>
      </w:r>
      <w:r w:rsidR="00AA2551">
        <w:t xml:space="preserve">ecome very famous they could lose that relatability. </w:t>
      </w:r>
    </w:p>
    <w:p w14:paraId="397953C8" w14:textId="1625F0FA" w:rsidR="00016955" w:rsidRDefault="00AA2551" w:rsidP="00277B16">
      <w:pPr>
        <w:spacing w:line="480" w:lineRule="auto"/>
      </w:pPr>
      <w:r>
        <w:t xml:space="preserve">It could be argued, however, that </w:t>
      </w:r>
      <w:r w:rsidR="00CA0CED">
        <w:t xml:space="preserve">the biggest and most successful influencers are very famous celebrities </w:t>
      </w:r>
      <w:r w:rsidR="00F54D7F">
        <w:t xml:space="preserve">with big followings. </w:t>
      </w:r>
      <w:r w:rsidR="008A7274">
        <w:t xml:space="preserve">An example of this is the Kardashian-Jenner family who were catapulted to fame from a reality show and have since become some of the most followed individuals on social media. </w:t>
      </w:r>
      <w:sdt>
        <w:sdtPr>
          <w:id w:val="763114689"/>
          <w:citation/>
        </w:sdtPr>
        <w:sdtContent>
          <w:r w:rsidR="007243EA">
            <w:fldChar w:fldCharType="begin"/>
          </w:r>
          <w:r w:rsidR="007243EA">
            <w:instrText xml:space="preserve"> CITATION Sta21 \l 2057 </w:instrText>
          </w:r>
          <w:r w:rsidR="007243EA">
            <w:fldChar w:fldCharType="separate"/>
          </w:r>
          <w:r w:rsidR="007243EA" w:rsidRPr="007243EA">
            <w:rPr>
              <w:noProof/>
            </w:rPr>
            <w:t>(Statista , 2021)</w:t>
          </w:r>
          <w:r w:rsidR="007243EA">
            <w:fldChar w:fldCharType="end"/>
          </w:r>
        </w:sdtContent>
      </w:sdt>
      <w:r w:rsidR="003622CC">
        <w:t xml:space="preserve"> stated that Kylie Jenner alone ha</w:t>
      </w:r>
      <w:r w:rsidR="00EA00F9">
        <w:t xml:space="preserve">s </w:t>
      </w:r>
      <w:r w:rsidR="003622CC">
        <w:t>22</w:t>
      </w:r>
      <w:r w:rsidR="002E4A47">
        <w:t>1.61 million followers on Instagram</w:t>
      </w:r>
      <w:r w:rsidR="003622CC">
        <w:t xml:space="preserve"> </w:t>
      </w:r>
      <w:r w:rsidR="00EA00F9">
        <w:t xml:space="preserve">and is thought to be worth over $1 billion. </w:t>
      </w:r>
      <w:r w:rsidR="00324140">
        <w:t xml:space="preserve">It </w:t>
      </w:r>
      <w:r w:rsidR="00283A4A">
        <w:t>could then be argued that like polarised theory consumers look to influencers to see what group they want to be in and not which one are in.</w:t>
      </w:r>
    </w:p>
    <w:p w14:paraId="20E848B0" w14:textId="194865AB" w:rsidR="00016955" w:rsidRDefault="00AE5B1F" w:rsidP="00016955">
      <w:pPr>
        <w:pStyle w:val="Heading3"/>
      </w:pPr>
      <w:r>
        <w:lastRenderedPageBreak/>
        <w:t>2.</w:t>
      </w:r>
      <w:r w:rsidR="00213518">
        <w:t>4</w:t>
      </w:r>
      <w:r>
        <w:t>.</w:t>
      </w:r>
      <w:r w:rsidR="00983C72">
        <w:t>3</w:t>
      </w:r>
      <w:r>
        <w:t xml:space="preserve"> Diversity Among Social Media Influencers </w:t>
      </w:r>
    </w:p>
    <w:p w14:paraId="46653F36" w14:textId="77777777" w:rsidR="00720B4D" w:rsidRPr="00720B4D" w:rsidRDefault="00720B4D" w:rsidP="00720B4D"/>
    <w:p w14:paraId="048DC25C" w14:textId="028B359A" w:rsidR="006C0E9C" w:rsidRDefault="00016955" w:rsidP="00720B4D">
      <w:pPr>
        <w:spacing w:line="480" w:lineRule="auto"/>
      </w:pPr>
      <w:r>
        <w:t xml:space="preserve">There is a gap in </w:t>
      </w:r>
      <w:r w:rsidR="003F2AB7">
        <w:t xml:space="preserve">knowledge when considering diversity among social media influencers, there is a significant amount a research when looking at diversity </w:t>
      </w:r>
      <w:r w:rsidR="00D35724">
        <w:t>in the workplace and at online marketing</w:t>
      </w:r>
      <w:r w:rsidR="00382AE8">
        <w:t xml:space="preserve">. </w:t>
      </w:r>
      <w:r w:rsidR="00B02EE0">
        <w:t>This dissertation aims to</w:t>
      </w:r>
      <w:r w:rsidR="00207575">
        <w:t xml:space="preserve"> expand on </w:t>
      </w:r>
      <w:r w:rsidR="006803FE">
        <w:t xml:space="preserve">academic already conducted for a better understanding of diversity among social media influencers. </w:t>
      </w:r>
    </w:p>
    <w:p w14:paraId="3193FF22" w14:textId="3D024007" w:rsidR="00A61D30" w:rsidRDefault="0024159B" w:rsidP="00720B4D">
      <w:pPr>
        <w:spacing w:line="480" w:lineRule="auto"/>
      </w:pPr>
      <w:r>
        <w:t xml:space="preserve">Consumers </w:t>
      </w:r>
      <w:r w:rsidR="0061030F">
        <w:t>are following more diver</w:t>
      </w:r>
      <w:r w:rsidR="00AC7811">
        <w:t xml:space="preserve">se influencers than ever before, </w:t>
      </w:r>
      <w:sdt>
        <w:sdtPr>
          <w:id w:val="-1296819897"/>
          <w:citation/>
        </w:sdtPr>
        <w:sdtContent>
          <w:r w:rsidR="00AC7811">
            <w:fldChar w:fldCharType="begin"/>
          </w:r>
          <w:r w:rsidR="00AC7811">
            <w:instrText xml:space="preserve"> CITATION Rob20 \l 2057 </w:instrText>
          </w:r>
          <w:r w:rsidR="00AC7811">
            <w:fldChar w:fldCharType="separate"/>
          </w:r>
          <w:r w:rsidR="00AC7811" w:rsidRPr="00AC7811">
            <w:rPr>
              <w:noProof/>
            </w:rPr>
            <w:t>(Williams, 2020)</w:t>
          </w:r>
          <w:r w:rsidR="00AC7811">
            <w:fldChar w:fldCharType="end"/>
          </w:r>
        </w:sdtContent>
      </w:sdt>
      <w:r w:rsidR="00AC7811">
        <w:t xml:space="preserve"> ex</w:t>
      </w:r>
      <w:r w:rsidR="00DA0390">
        <w:t xml:space="preserve">plained that users following more diverse influencers </w:t>
      </w:r>
      <w:r w:rsidR="00A30A6F">
        <w:t xml:space="preserve">are </w:t>
      </w:r>
      <w:r w:rsidR="00DA0390">
        <w:t>up</w:t>
      </w:r>
      <w:r w:rsidR="00A30A6F">
        <w:t xml:space="preserve"> by</w:t>
      </w:r>
      <w:r w:rsidR="00DA0390">
        <w:t xml:space="preserve"> 36% since the BLM protest</w:t>
      </w:r>
      <w:r w:rsidR="00CA6BC9">
        <w:t>s</w:t>
      </w:r>
      <w:r w:rsidR="00DA0390">
        <w:t xml:space="preserve"> happened last </w:t>
      </w:r>
      <w:r w:rsidR="00B72744">
        <w:t xml:space="preserve">year suggesting that awareness for more diverse individuals has gown. </w:t>
      </w:r>
      <w:r w:rsidR="00A30A6F">
        <w:t xml:space="preserve">However, there is still reason to believe </w:t>
      </w:r>
      <w:r w:rsidR="009436EF">
        <w:t xml:space="preserve">social media influencers </w:t>
      </w:r>
      <w:r w:rsidR="00A91874">
        <w:t>are not</w:t>
      </w:r>
      <w:r w:rsidR="009436EF">
        <w:t xml:space="preserve"> as diverse as the society they represent. </w:t>
      </w:r>
    </w:p>
    <w:p w14:paraId="635D7649" w14:textId="58842B90" w:rsidR="009436EF" w:rsidRDefault="00F436D1" w:rsidP="00720B4D">
      <w:pPr>
        <w:spacing w:line="480" w:lineRule="auto"/>
      </w:pPr>
      <w:r>
        <w:t xml:space="preserve">Dote is a </w:t>
      </w:r>
      <w:r w:rsidR="00001F89">
        <w:t xml:space="preserve">fashion app that was recently called out for a lack of diversity among the influencers used. </w:t>
      </w:r>
      <w:sdt>
        <w:sdtPr>
          <w:id w:val="706212964"/>
          <w:citation/>
        </w:sdtPr>
        <w:sdtContent>
          <w:r w:rsidR="00646725">
            <w:fldChar w:fldCharType="begin"/>
          </w:r>
          <w:r w:rsidR="00646725">
            <w:instrText xml:space="preserve"> CITATION Tal19 \l 2057 </w:instrText>
          </w:r>
          <w:r w:rsidR="00646725">
            <w:fldChar w:fldCharType="separate"/>
          </w:r>
          <w:r w:rsidR="00646725" w:rsidRPr="00646725">
            <w:rPr>
              <w:noProof/>
            </w:rPr>
            <w:t>(Talbot, 2019)</w:t>
          </w:r>
          <w:r w:rsidR="00646725">
            <w:fldChar w:fldCharType="end"/>
          </w:r>
        </w:sdtContent>
      </w:sdt>
      <w:r w:rsidR="00646725">
        <w:t xml:space="preserve"> </w:t>
      </w:r>
      <w:r w:rsidR="00C518AB">
        <w:t>exp</w:t>
      </w:r>
      <w:r w:rsidR="00B1410D">
        <w:t xml:space="preserve">lained that a YouTube star </w:t>
      </w:r>
      <w:r w:rsidR="00D473E9">
        <w:t>revealed that the</w:t>
      </w:r>
      <w:r w:rsidR="009D23E6">
        <w:t>y felt there was racial exclusion</w:t>
      </w:r>
      <w:r w:rsidR="00D473E9">
        <w:t xml:space="preserve"> </w:t>
      </w:r>
      <w:r w:rsidR="009D23E6">
        <w:t xml:space="preserve">with Dote, as a result many other influencers stopped working for the brand. </w:t>
      </w:r>
      <w:r w:rsidR="005F5AB1">
        <w:t>It could be argued that some influencers have more control than so</w:t>
      </w:r>
      <w:r w:rsidR="0023617F">
        <w:t xml:space="preserve">me brands, and if an influencer calls out a brand the affects could be catastrophic for the brand. </w:t>
      </w:r>
      <w:r w:rsidR="00A704DA">
        <w:t>Talbot went on to say that more than ever brands are</w:t>
      </w:r>
      <w:r w:rsidR="00720CE2">
        <w:t xml:space="preserve"> </w:t>
      </w:r>
      <w:r w:rsidR="00915FAD">
        <w:t>trying</w:t>
      </w:r>
      <w:r w:rsidR="00720CE2">
        <w:t xml:space="preserve"> to pick the right influencers to market to the correct audience for their products. </w:t>
      </w:r>
      <w:sdt>
        <w:sdtPr>
          <w:id w:val="376819479"/>
          <w:citation/>
        </w:sdtPr>
        <w:sdtContent>
          <w:r w:rsidR="00603FEA">
            <w:fldChar w:fldCharType="begin"/>
          </w:r>
          <w:r w:rsidR="00603FEA">
            <w:instrText xml:space="preserve"> CITATION Wil20 \l 2057 </w:instrText>
          </w:r>
          <w:r w:rsidR="00603FEA">
            <w:fldChar w:fldCharType="separate"/>
          </w:r>
          <w:r w:rsidR="00603FEA" w:rsidRPr="00603FEA">
            <w:rPr>
              <w:noProof/>
            </w:rPr>
            <w:t>(Wiley, 2020)</w:t>
          </w:r>
          <w:r w:rsidR="00603FEA">
            <w:fldChar w:fldCharType="end"/>
          </w:r>
        </w:sdtContent>
      </w:sdt>
      <w:r w:rsidR="00603FEA">
        <w:t xml:space="preserve"> continued with this, suggesting that </w:t>
      </w:r>
      <w:r w:rsidR="00A547CB">
        <w:t xml:space="preserve">social media influencers and brands have a mutually beneficial partnership and for the partnership to keep thriving more diversity is needed </w:t>
      </w:r>
      <w:r w:rsidR="00034C9A">
        <w:t xml:space="preserve">to make sure the consumer can relate to both parties. </w:t>
      </w:r>
      <w:r w:rsidR="00C22B3A">
        <w:t>This would also tie into group reference theory</w:t>
      </w:r>
      <w:r w:rsidR="00A570CB">
        <w:t>, as to achieve better engagement with the consumer they would like to see themselves in the influencers</w:t>
      </w:r>
      <w:r w:rsidR="00F73681">
        <w:t xml:space="preserve">, so for a brand to benefit the correct influencers need to be chosen to make a partnership with. </w:t>
      </w:r>
    </w:p>
    <w:p w14:paraId="61882A39" w14:textId="24782DD0" w:rsidR="006000A9" w:rsidRDefault="006000A9" w:rsidP="00720B4D">
      <w:pPr>
        <w:spacing w:line="480" w:lineRule="auto"/>
      </w:pPr>
    </w:p>
    <w:p w14:paraId="31823CFC" w14:textId="77777777" w:rsidR="006000A9" w:rsidRDefault="006000A9" w:rsidP="00720B4D">
      <w:pPr>
        <w:spacing w:line="480" w:lineRule="auto"/>
      </w:pPr>
    </w:p>
    <w:p w14:paraId="6A59816E" w14:textId="210CC0B8" w:rsidR="00BE0D88" w:rsidRDefault="00484342" w:rsidP="004B356F">
      <w:pPr>
        <w:pStyle w:val="Heading2"/>
      </w:pPr>
      <w:r>
        <w:lastRenderedPageBreak/>
        <w:t xml:space="preserve">2.5 Conclusion </w:t>
      </w:r>
    </w:p>
    <w:p w14:paraId="014A2113" w14:textId="39DBF350" w:rsidR="004B356F" w:rsidRDefault="004B356F" w:rsidP="006000A9">
      <w:pPr>
        <w:spacing w:line="480" w:lineRule="auto"/>
      </w:pPr>
      <w:r>
        <w:t>This chapter of the dissertation achieved the first objective</w:t>
      </w:r>
      <w:r w:rsidR="00E07C29">
        <w:t xml:space="preserve">, </w:t>
      </w:r>
      <w:r w:rsidR="004A1D56">
        <w:t xml:space="preserve">to </w:t>
      </w:r>
      <w:r w:rsidR="00FF4674">
        <w:t>conduct a literature review to understand if diversity benefits brands.</w:t>
      </w:r>
    </w:p>
    <w:p w14:paraId="4612101D" w14:textId="684A67AC" w:rsidR="00E07C29" w:rsidRDefault="00E07C29" w:rsidP="006000A9">
      <w:pPr>
        <w:spacing w:line="480" w:lineRule="auto"/>
        <w:rPr>
          <w:noProof/>
        </w:rPr>
      </w:pPr>
      <w:r>
        <w:t xml:space="preserve">The chapter discovered that </w:t>
      </w:r>
      <w:r w:rsidR="00437469">
        <w:t xml:space="preserve">diversity </w:t>
      </w:r>
      <w:r w:rsidR="006000A9">
        <w:t>in the workplace is beneficial to the organisation with t</w:t>
      </w:r>
      <w:r w:rsidR="00EE585A">
        <w:t xml:space="preserve">he results </w:t>
      </w:r>
      <w:r w:rsidR="0065030F">
        <w:t>leading to higher profits and productivity</w:t>
      </w:r>
      <w:r w:rsidR="00383AFB">
        <w:t xml:space="preserve"> and </w:t>
      </w:r>
      <w:r w:rsidR="00A30A0A">
        <w:t xml:space="preserve">the policies for the </w:t>
      </w:r>
      <w:r w:rsidR="00FB6555">
        <w:t>implementation of a diverse coming from people with diverse backgrounds</w:t>
      </w:r>
      <w:r w:rsidR="006D4913" w:rsidRPr="006D4913">
        <w:t xml:space="preserve"> </w:t>
      </w:r>
      <w:r w:rsidR="0066488E" w:rsidRPr="00252493">
        <w:rPr>
          <w:noProof/>
        </w:rPr>
        <w:t>(Armache, 2012</w:t>
      </w:r>
      <w:r w:rsidR="00F20A2D">
        <w:rPr>
          <w:noProof/>
        </w:rPr>
        <w:t xml:space="preserve">; </w:t>
      </w:r>
      <w:r w:rsidR="0066488E" w:rsidRPr="00252493">
        <w:rPr>
          <w:noProof/>
        </w:rPr>
        <w:t>Levine, 2020</w:t>
      </w:r>
      <w:r w:rsidR="00F20A2D">
        <w:rPr>
          <w:noProof/>
        </w:rPr>
        <w:t xml:space="preserve">; </w:t>
      </w:r>
      <w:r w:rsidR="0066488E" w:rsidRPr="00755180">
        <w:rPr>
          <w:noProof/>
        </w:rPr>
        <w:t>Scarborough, et al., 2019)</w:t>
      </w:r>
      <w:r w:rsidR="00D63F87">
        <w:rPr>
          <w:noProof/>
        </w:rPr>
        <w:t>. Studies have shown the</w:t>
      </w:r>
      <w:r w:rsidR="00C136F2">
        <w:rPr>
          <w:noProof/>
        </w:rPr>
        <w:t xml:space="preserve"> positive impact diveristy has on brands, these were down to looking at different theories. Group reference theory </w:t>
      </w:r>
      <w:r w:rsidR="00045DCE">
        <w:rPr>
          <w:noProof/>
        </w:rPr>
        <w:t xml:space="preserve">groups people into different groups and those in the group </w:t>
      </w:r>
      <w:r w:rsidR="002754CA">
        <w:rPr>
          <w:noProof/>
        </w:rPr>
        <w:t xml:space="preserve">relate more to those in the same group. Polarised group theory again breaks in down into groups but people have postive or neagaitive reactaions to those in a different group. </w:t>
      </w:r>
      <w:r w:rsidR="00AE6035" w:rsidRPr="002754CA">
        <w:rPr>
          <w:noProof/>
        </w:rPr>
        <w:t>(An &amp; Weber, 2018</w:t>
      </w:r>
      <w:r w:rsidR="00AE6035">
        <w:rPr>
          <w:noProof/>
        </w:rPr>
        <w:t xml:space="preserve">; </w:t>
      </w:r>
      <w:r w:rsidR="00AE6035" w:rsidRPr="002754CA">
        <w:rPr>
          <w:noProof/>
        </w:rPr>
        <w:t>Dawson &amp; Chatman, 2001</w:t>
      </w:r>
      <w:r w:rsidR="00AE6035">
        <w:rPr>
          <w:noProof/>
        </w:rPr>
        <w:t xml:space="preserve">; </w:t>
      </w:r>
      <w:r w:rsidR="00AE6035" w:rsidRPr="00AE6035">
        <w:rPr>
          <w:noProof/>
        </w:rPr>
        <w:t>Linville &amp; Jones, 1980</w:t>
      </w:r>
      <w:r w:rsidR="00AE6035">
        <w:rPr>
          <w:noProof/>
        </w:rPr>
        <w:t xml:space="preserve">; </w:t>
      </w:r>
      <w:r w:rsidR="00AE6035" w:rsidRPr="00AE6035">
        <w:rPr>
          <w:noProof/>
        </w:rPr>
        <w:t>Stets &amp; Burke, 2000)</w:t>
      </w:r>
      <w:r w:rsidR="00AE6035">
        <w:rPr>
          <w:noProof/>
        </w:rPr>
        <w:t xml:space="preserve">. </w:t>
      </w:r>
    </w:p>
    <w:p w14:paraId="09782AF2" w14:textId="60A353CD" w:rsidR="000F7FDA" w:rsidRDefault="000F7FDA" w:rsidP="006000A9">
      <w:pPr>
        <w:spacing w:line="480" w:lineRule="auto"/>
      </w:pPr>
      <w:r>
        <w:rPr>
          <w:noProof/>
        </w:rPr>
        <w:t xml:space="preserve">The chapter then sought to understand </w:t>
      </w:r>
      <w:r w:rsidR="00063DAF">
        <w:rPr>
          <w:noProof/>
        </w:rPr>
        <w:t xml:space="preserve">the benefits social media influencers had on brands </w:t>
      </w:r>
      <w:r w:rsidR="00DD6105">
        <w:rPr>
          <w:noProof/>
        </w:rPr>
        <w:t>and to dicsover if they were diverse and representing society</w:t>
      </w:r>
      <w:r w:rsidR="00B82126">
        <w:rPr>
          <w:noProof/>
        </w:rPr>
        <w:t xml:space="preserve">. Studies revelaed that </w:t>
      </w:r>
      <w:r w:rsidR="00112BCA">
        <w:rPr>
          <w:noProof/>
        </w:rPr>
        <w:t>social media influencers do benefit brands and are an integral part of the marketing team with many orgainsiations using them. Influencers</w:t>
      </w:r>
      <w:r w:rsidR="00E57B0A">
        <w:rPr>
          <w:noProof/>
        </w:rPr>
        <w:t xml:space="preserve">, however, have to realte to the consumers to be succesful like is seen with group reference theory. There was a lack of research to </w:t>
      </w:r>
      <w:r w:rsidR="005462C5">
        <w:rPr>
          <w:noProof/>
        </w:rPr>
        <w:t>verify</w:t>
      </w:r>
      <w:r w:rsidR="00E57B0A">
        <w:rPr>
          <w:noProof/>
        </w:rPr>
        <w:t xml:space="preserve"> if there was</w:t>
      </w:r>
      <w:r w:rsidR="003E417F">
        <w:rPr>
          <w:noProof/>
        </w:rPr>
        <w:t xml:space="preserve"> there was d</w:t>
      </w:r>
      <w:r w:rsidR="005462C5">
        <w:rPr>
          <w:noProof/>
        </w:rPr>
        <w:t>iversity among social media influencers</w:t>
      </w:r>
      <w:r w:rsidR="003F50BB">
        <w:rPr>
          <w:noProof/>
        </w:rPr>
        <w:t xml:space="preserve">, however, articles detailing </w:t>
      </w:r>
      <w:r w:rsidR="00DF6AF5">
        <w:rPr>
          <w:noProof/>
        </w:rPr>
        <w:t xml:space="preserve">brands having negative press due to a lack of social media diveristy. </w:t>
      </w:r>
    </w:p>
    <w:p w14:paraId="58E32F0C" w14:textId="41A53F5D" w:rsidR="00E07C29" w:rsidRDefault="00243BD5" w:rsidP="004B356F">
      <w:r>
        <w:t>The next chapter of the dissertation will di</w:t>
      </w:r>
      <w:r w:rsidR="00F3341A">
        <w:t xml:space="preserve">scover suitable research methods and methodology </w:t>
      </w:r>
      <w:r w:rsidR="00F2584D">
        <w:t xml:space="preserve">to find solutions for </w:t>
      </w:r>
      <w:r w:rsidR="00D12F4C">
        <w:t>the gaps in knowledge found in this chapter</w:t>
      </w:r>
      <w:r w:rsidR="0035149D">
        <w:t xml:space="preserve">. </w:t>
      </w:r>
    </w:p>
    <w:p w14:paraId="7B7C9E29" w14:textId="76CC80C1" w:rsidR="0035149D" w:rsidRDefault="0035149D" w:rsidP="004B356F"/>
    <w:p w14:paraId="1E7461AE" w14:textId="71D40389" w:rsidR="0035149D" w:rsidRDefault="0035149D" w:rsidP="004B356F"/>
    <w:p w14:paraId="6D9888DE" w14:textId="0FC78E49" w:rsidR="0035149D" w:rsidRDefault="0035149D" w:rsidP="004B356F"/>
    <w:p w14:paraId="75AA2DB4" w14:textId="1CA85285" w:rsidR="0035149D" w:rsidRDefault="0035149D" w:rsidP="004B356F"/>
    <w:p w14:paraId="0072832D" w14:textId="441EF411" w:rsidR="0035149D" w:rsidRDefault="0035149D" w:rsidP="004B356F"/>
    <w:p w14:paraId="72861C25" w14:textId="1DF2B94B" w:rsidR="0035149D" w:rsidRDefault="0035149D" w:rsidP="004B356F"/>
    <w:p w14:paraId="03BB43D9" w14:textId="2AFA86D2" w:rsidR="0035149D" w:rsidRDefault="0035149D" w:rsidP="004B356F"/>
    <w:sdt>
      <w:sdtPr>
        <w:id w:val="1127049246"/>
        <w:docPartObj>
          <w:docPartGallery w:val="Bibliographies"/>
          <w:docPartUnique/>
        </w:docPartObj>
      </w:sdtPr>
      <w:sdtEndPr>
        <w:rPr>
          <w:rFonts w:ascii="Arial" w:eastAsiaTheme="minorHAnsi" w:hAnsi="Arial" w:cstheme="minorBidi"/>
          <w:color w:val="auto"/>
          <w:sz w:val="22"/>
          <w:szCs w:val="22"/>
        </w:rPr>
      </w:sdtEndPr>
      <w:sdtContent>
        <w:p w14:paraId="2DC25E54" w14:textId="0345A350" w:rsidR="00720E9F" w:rsidRDefault="00720E9F">
          <w:pPr>
            <w:pStyle w:val="Heading1"/>
          </w:pPr>
          <w:r>
            <w:t>References</w:t>
          </w:r>
        </w:p>
        <w:sdt>
          <w:sdtPr>
            <w:id w:val="-573587230"/>
            <w:bibliography/>
          </w:sdtPr>
          <w:sdtContent>
            <w:p w14:paraId="3786B176" w14:textId="77777777" w:rsidR="00720E9F" w:rsidRDefault="00720E9F" w:rsidP="00720E9F">
              <w:pPr>
                <w:pStyle w:val="Bibliography"/>
                <w:rPr>
                  <w:noProof/>
                  <w:sz w:val="24"/>
                  <w:szCs w:val="24"/>
                </w:rPr>
              </w:pPr>
              <w:r>
                <w:fldChar w:fldCharType="begin"/>
              </w:r>
              <w:r>
                <w:instrText xml:space="preserve"> BIBLIOGRAPHY </w:instrText>
              </w:r>
              <w:r>
                <w:fldChar w:fldCharType="separate"/>
              </w:r>
              <w:r>
                <w:rPr>
                  <w:noProof/>
                </w:rPr>
                <w:t xml:space="preserve">An, J. &amp; Weber, I., 2018. Diversity in Online Advertising: A Case Study of 69 Brands on Social Media. </w:t>
              </w:r>
              <w:r>
                <w:rPr>
                  <w:i/>
                  <w:iCs/>
                  <w:noProof/>
                </w:rPr>
                <w:t xml:space="preserve">International Conference on social informatics , </w:t>
              </w:r>
              <w:r>
                <w:rPr>
                  <w:noProof/>
                </w:rPr>
                <w:t>Volume 11185, pp. 38-53.</w:t>
              </w:r>
            </w:p>
            <w:p w14:paraId="4552CAEB" w14:textId="77777777" w:rsidR="00720E9F" w:rsidRDefault="00720E9F" w:rsidP="00720E9F">
              <w:pPr>
                <w:pStyle w:val="Bibliography"/>
                <w:rPr>
                  <w:noProof/>
                </w:rPr>
              </w:pPr>
              <w:r>
                <w:rPr>
                  <w:noProof/>
                </w:rPr>
                <w:t xml:space="preserve">Armache, J., 2012. Diversity in the Workplace: Benefits and Challenges. </w:t>
              </w:r>
              <w:r>
                <w:rPr>
                  <w:i/>
                  <w:iCs/>
                  <w:noProof/>
                </w:rPr>
                <w:t xml:space="preserve">International Journal of Diversity, </w:t>
              </w:r>
              <w:r>
                <w:rPr>
                  <w:noProof/>
                </w:rPr>
                <w:t>2012(1), pp. 59-75.</w:t>
              </w:r>
            </w:p>
            <w:p w14:paraId="143F650D" w14:textId="77777777" w:rsidR="00720E9F" w:rsidRDefault="00720E9F" w:rsidP="00720E9F">
              <w:pPr>
                <w:pStyle w:val="Bibliography"/>
                <w:rPr>
                  <w:noProof/>
                </w:rPr>
              </w:pPr>
              <w:r>
                <w:rPr>
                  <w:noProof/>
                </w:rPr>
                <w:t xml:space="preserve">Dawson, E. M. &amp; Chatman, E. A., 2001. Reference group theory with implications for information studies: a theoretical essay. </w:t>
              </w:r>
              <w:r>
                <w:rPr>
                  <w:i/>
                  <w:iCs/>
                  <w:noProof/>
                </w:rPr>
                <w:t xml:space="preserve">Information Research, </w:t>
              </w:r>
              <w:r>
                <w:rPr>
                  <w:noProof/>
                </w:rPr>
                <w:t>6(3), pp. 6-3.</w:t>
              </w:r>
            </w:p>
            <w:p w14:paraId="5F1468BB" w14:textId="77777777" w:rsidR="00720E9F" w:rsidRDefault="00720E9F" w:rsidP="00720E9F">
              <w:pPr>
                <w:pStyle w:val="Bibliography"/>
                <w:rPr>
                  <w:noProof/>
                </w:rPr>
              </w:pPr>
              <w:r>
                <w:rPr>
                  <w:noProof/>
                </w:rPr>
                <w:t xml:space="preserve">Freberg, K., Kristin, McGaughey, K. &amp; Freberg, L. A. G., 2011. Who are the social media influencers? A study of public perceptions of personality. </w:t>
              </w:r>
              <w:r>
                <w:rPr>
                  <w:i/>
                  <w:iCs/>
                  <w:noProof/>
                </w:rPr>
                <w:t xml:space="preserve">Public Relations Review , </w:t>
              </w:r>
              <w:r>
                <w:rPr>
                  <w:noProof/>
                </w:rPr>
                <w:t>37(1), pp. 90-92.</w:t>
              </w:r>
            </w:p>
            <w:p w14:paraId="2D02B2F0" w14:textId="77777777" w:rsidR="00720E9F" w:rsidRDefault="00720E9F" w:rsidP="00720E9F">
              <w:pPr>
                <w:pStyle w:val="Bibliography"/>
                <w:rPr>
                  <w:noProof/>
                </w:rPr>
              </w:pPr>
              <w:r>
                <w:rPr>
                  <w:noProof/>
                </w:rPr>
                <w:t xml:space="preserve">Gajjar, D. N. B., 2013. Factors Affecting Consumer Behavior. </w:t>
              </w:r>
              <w:r>
                <w:rPr>
                  <w:i/>
                  <w:iCs/>
                  <w:noProof/>
                </w:rPr>
                <w:t xml:space="preserve">International Journal of Research Humanities and Social Sciences, </w:t>
              </w:r>
              <w:r>
                <w:rPr>
                  <w:noProof/>
                </w:rPr>
                <w:t>April, 1(2), pp. 10-15.</w:t>
              </w:r>
            </w:p>
            <w:p w14:paraId="5B977555" w14:textId="77777777" w:rsidR="00720E9F" w:rsidRDefault="00720E9F" w:rsidP="00720E9F">
              <w:pPr>
                <w:pStyle w:val="Bibliography"/>
                <w:rPr>
                  <w:noProof/>
                </w:rPr>
              </w:pPr>
              <w:r>
                <w:rPr>
                  <w:noProof/>
                </w:rPr>
                <w:t xml:space="preserve">Glucksman, M., 2017. The Rise and Success of Social Media Influencer Marketing on Lifestyle Branding: A Case Study of Lucie Fink. </w:t>
              </w:r>
              <w:r>
                <w:rPr>
                  <w:i/>
                  <w:iCs/>
                  <w:noProof/>
                </w:rPr>
                <w:t xml:space="preserve">Elon Journal of Undergraduate Communications , </w:t>
              </w:r>
              <w:r>
                <w:rPr>
                  <w:noProof/>
                </w:rPr>
                <w:t>8(2), pp. 77-88.</w:t>
              </w:r>
            </w:p>
            <w:p w14:paraId="5C7D170B" w14:textId="77777777" w:rsidR="00720E9F" w:rsidRDefault="00720E9F" w:rsidP="00720E9F">
              <w:pPr>
                <w:pStyle w:val="Bibliography"/>
                <w:rPr>
                  <w:noProof/>
                </w:rPr>
              </w:pPr>
              <w:r>
                <w:rPr>
                  <w:noProof/>
                </w:rPr>
                <w:t xml:space="preserve">Grave, J.-F., 2017. Exploring the Perception of Influencers Vs. Traditional Celebrities: Are Social Media Stars a New Type of Endorser?. </w:t>
              </w:r>
              <w:r>
                <w:rPr>
                  <w:i/>
                  <w:iCs/>
                  <w:noProof/>
                </w:rPr>
                <w:t xml:space="preserve">International Conferene of Social Media in Society , </w:t>
              </w:r>
              <w:r>
                <w:rPr>
                  <w:noProof/>
                </w:rPr>
                <w:t>Volume 36, pp. 1-5.</w:t>
              </w:r>
            </w:p>
            <w:p w14:paraId="45E9E0AE" w14:textId="77777777" w:rsidR="00720E9F" w:rsidRDefault="00720E9F" w:rsidP="00720E9F">
              <w:pPr>
                <w:pStyle w:val="Bibliography"/>
                <w:rPr>
                  <w:noProof/>
                </w:rPr>
              </w:pPr>
              <w:r>
                <w:rPr>
                  <w:noProof/>
                </w:rPr>
                <w:t xml:space="preserve">Hogg, M. A., 2016. Social Identity Theory. In: S. McKeown, R. Haji &amp; N. Ferguson, eds. </w:t>
              </w:r>
              <w:r>
                <w:rPr>
                  <w:i/>
                  <w:iCs/>
                  <w:noProof/>
                </w:rPr>
                <w:t xml:space="preserve">Understanding Peace and Conflict Through Social Identity Theory. </w:t>
              </w:r>
              <w:r>
                <w:rPr>
                  <w:noProof/>
                </w:rPr>
                <w:t>Melbourne: Springer, pp. 3-17.</w:t>
              </w:r>
            </w:p>
            <w:p w14:paraId="385D4B54" w14:textId="77777777" w:rsidR="00720E9F" w:rsidRDefault="00720E9F" w:rsidP="00720E9F">
              <w:pPr>
                <w:pStyle w:val="Bibliography"/>
                <w:rPr>
                  <w:noProof/>
                </w:rPr>
              </w:pPr>
              <w:r>
                <w:rPr>
                  <w:noProof/>
                </w:rPr>
                <w:t xml:space="preserve">Jimeneze-Castillo, D. &amp; Sanchez-Fernandez, R., 2019. The role of digital influencers in brand recommendation: Examining their impact on engagement, expected value and purchase intention. </w:t>
              </w:r>
              <w:r>
                <w:rPr>
                  <w:i/>
                  <w:iCs/>
                  <w:noProof/>
                </w:rPr>
                <w:t xml:space="preserve">Journal of Information Management , </w:t>
              </w:r>
              <w:r>
                <w:rPr>
                  <w:noProof/>
                </w:rPr>
                <w:t>Volume 49, pp. 366-376.</w:t>
              </w:r>
            </w:p>
            <w:p w14:paraId="6E1FA05E" w14:textId="77777777" w:rsidR="00720E9F" w:rsidRDefault="00720E9F" w:rsidP="00720E9F">
              <w:pPr>
                <w:pStyle w:val="Bibliography"/>
                <w:rPr>
                  <w:noProof/>
                </w:rPr>
              </w:pPr>
              <w:r>
                <w:rPr>
                  <w:noProof/>
                </w:rPr>
                <w:t xml:space="preserve">Lee, Y.-J. &amp; Kim, S., 2016. How do racial minority consumers process a model race cue in CSR advertising? A comparison of Asian and White Americans. </w:t>
              </w:r>
              <w:r>
                <w:rPr>
                  <w:i/>
                  <w:iCs/>
                  <w:noProof/>
                </w:rPr>
                <w:t xml:space="preserve">Journal of Marketing Communication , </w:t>
              </w:r>
              <w:r>
                <w:rPr>
                  <w:noProof/>
                </w:rPr>
                <w:t>25(3), pp. 307-327.</w:t>
              </w:r>
            </w:p>
            <w:p w14:paraId="4E582198" w14:textId="77777777" w:rsidR="00720E9F" w:rsidRDefault="00720E9F" w:rsidP="00720E9F">
              <w:pPr>
                <w:pStyle w:val="Bibliography"/>
                <w:rPr>
                  <w:noProof/>
                </w:rPr>
              </w:pPr>
              <w:r>
                <w:rPr>
                  <w:noProof/>
                </w:rPr>
                <w:t xml:space="preserve">Levine, S. R., 2020. Diversity Confirmed To Boost Innovation And Financial Result. </w:t>
              </w:r>
              <w:r>
                <w:rPr>
                  <w:i/>
                  <w:iCs/>
                  <w:noProof/>
                </w:rPr>
                <w:t>Forbes</w:t>
              </w:r>
              <w:r>
                <w:rPr>
                  <w:noProof/>
                </w:rPr>
                <w:t xml:space="preserve">, 15 January. </w:t>
              </w:r>
            </w:p>
            <w:p w14:paraId="260DB058" w14:textId="77777777" w:rsidR="00720E9F" w:rsidRDefault="00720E9F" w:rsidP="00720E9F">
              <w:pPr>
                <w:pStyle w:val="Bibliography"/>
                <w:rPr>
                  <w:noProof/>
                </w:rPr>
              </w:pPr>
              <w:r>
                <w:rPr>
                  <w:noProof/>
                </w:rPr>
                <w:lastRenderedPageBreak/>
                <w:t xml:space="preserve">Linville, P. W. &amp; Jones, E., 1980. Polarized appraisals of out-group members. </w:t>
              </w:r>
              <w:r>
                <w:rPr>
                  <w:i/>
                  <w:iCs/>
                  <w:noProof/>
                </w:rPr>
                <w:t xml:space="preserve">Journal of Personality and Social Psychology, </w:t>
              </w:r>
              <w:r>
                <w:rPr>
                  <w:noProof/>
                </w:rPr>
                <w:t>38(5), pp. 689-703.</w:t>
              </w:r>
            </w:p>
            <w:p w14:paraId="7632D790" w14:textId="77777777" w:rsidR="00720E9F" w:rsidRDefault="00720E9F" w:rsidP="00720E9F">
              <w:pPr>
                <w:pStyle w:val="Bibliography"/>
                <w:rPr>
                  <w:noProof/>
                </w:rPr>
              </w:pPr>
              <w:r>
                <w:rPr>
                  <w:noProof/>
                </w:rPr>
                <w:t xml:space="preserve">Luoma-aho, V. et al., 2019. Primed Authenticity: How Priming Impacts Authenticity Perception of Social Media Influencers. </w:t>
              </w:r>
              <w:r>
                <w:rPr>
                  <w:i/>
                  <w:iCs/>
                  <w:noProof/>
                </w:rPr>
                <w:t xml:space="preserve">International Journal of Strategic Communication , </w:t>
              </w:r>
              <w:r>
                <w:rPr>
                  <w:noProof/>
                </w:rPr>
                <w:t>13(4), pp. 352-365.</w:t>
              </w:r>
            </w:p>
            <w:p w14:paraId="1784A6FA" w14:textId="77777777" w:rsidR="00720E9F" w:rsidRDefault="00720E9F" w:rsidP="00720E9F">
              <w:pPr>
                <w:pStyle w:val="Bibliography"/>
                <w:rPr>
                  <w:noProof/>
                </w:rPr>
              </w:pPr>
              <w:r>
                <w:rPr>
                  <w:noProof/>
                </w:rPr>
                <w:t xml:space="preserve">Malik, D. M. E. et al., 2013. Importance of Brand Awareness and Brand Loyalty in assessing Purchase of customers. </w:t>
              </w:r>
              <w:r>
                <w:rPr>
                  <w:i/>
                  <w:iCs/>
                  <w:noProof/>
                </w:rPr>
                <w:t xml:space="preserve">International Journal of Business and Social Science, </w:t>
              </w:r>
              <w:r>
                <w:rPr>
                  <w:noProof/>
                </w:rPr>
                <w:t>4(5), pp. 167-171.</w:t>
              </w:r>
            </w:p>
            <w:p w14:paraId="57067B71" w14:textId="77777777" w:rsidR="00720E9F" w:rsidRDefault="00720E9F" w:rsidP="00720E9F">
              <w:pPr>
                <w:pStyle w:val="Bibliography"/>
                <w:rPr>
                  <w:noProof/>
                </w:rPr>
              </w:pPr>
              <w:r>
                <w:rPr>
                  <w:noProof/>
                </w:rPr>
                <w:t xml:space="preserve">Oritz-Ospina, E., 2019. </w:t>
              </w:r>
              <w:r>
                <w:rPr>
                  <w:i/>
                  <w:iCs/>
                  <w:noProof/>
                </w:rPr>
                <w:t xml:space="preserve">The rise of social media. </w:t>
              </w:r>
              <w:r>
                <w:rPr>
                  <w:noProof/>
                </w:rPr>
                <w:t xml:space="preserve">[Online] </w:t>
              </w:r>
              <w:r>
                <w:rPr>
                  <w:noProof/>
                </w:rPr>
                <w:br/>
                <w:t xml:space="preserve">Available at: </w:t>
              </w:r>
              <w:r>
                <w:rPr>
                  <w:noProof/>
                  <w:u w:val="single"/>
                </w:rPr>
                <w:t>https://ourworldindata.org/rise-of-social-media</w:t>
              </w:r>
              <w:r>
                <w:rPr>
                  <w:noProof/>
                </w:rPr>
                <w:br/>
                <w:t>[Accessed 5 Fenruary 2020].</w:t>
              </w:r>
            </w:p>
            <w:p w14:paraId="2EBA87DA" w14:textId="77777777" w:rsidR="00720E9F" w:rsidRDefault="00720E9F" w:rsidP="00720E9F">
              <w:pPr>
                <w:pStyle w:val="Bibliography"/>
                <w:rPr>
                  <w:noProof/>
                </w:rPr>
              </w:pPr>
              <w:r>
                <w:rPr>
                  <w:noProof/>
                </w:rPr>
                <w:t xml:space="preserve">Podoshen, J. S., Ekpo, A. E. &amp; Abiru, O., 2021. Diversity, tokenism, and comic books: Crafting Better Strategies. </w:t>
              </w:r>
              <w:r>
                <w:rPr>
                  <w:i/>
                  <w:iCs/>
                  <w:noProof/>
                </w:rPr>
                <w:t xml:space="preserve">Business Horizons , </w:t>
              </w:r>
              <w:r>
                <w:rPr>
                  <w:noProof/>
                </w:rPr>
                <w:t>2021(64), pp. 133-139.</w:t>
              </w:r>
            </w:p>
            <w:p w14:paraId="44FA7BF4" w14:textId="77777777" w:rsidR="00720E9F" w:rsidRDefault="00720E9F" w:rsidP="00720E9F">
              <w:pPr>
                <w:pStyle w:val="Bibliography"/>
                <w:rPr>
                  <w:noProof/>
                </w:rPr>
              </w:pPr>
              <w:r>
                <w:rPr>
                  <w:noProof/>
                </w:rPr>
                <w:t xml:space="preserve">Ridgeway, J. L. &amp; Clayton, R. B., 2016. Instagram Unfiltered: Exploring Associations of Body Image Satisfaction, Instagram #Selfie Posting, and Negative Romantic Relationship Outcomes. </w:t>
              </w:r>
              <w:r>
                <w:rPr>
                  <w:i/>
                  <w:iCs/>
                  <w:noProof/>
                </w:rPr>
                <w:t xml:space="preserve">Cyberpsychology, Behavior, and Social Networking, </w:t>
              </w:r>
              <w:r>
                <w:rPr>
                  <w:noProof/>
                </w:rPr>
                <w:t>18 January, 19(1), pp. 2-7.</w:t>
              </w:r>
            </w:p>
            <w:p w14:paraId="58721D99" w14:textId="77777777" w:rsidR="00720E9F" w:rsidRDefault="00720E9F" w:rsidP="00720E9F">
              <w:pPr>
                <w:pStyle w:val="Bibliography"/>
                <w:rPr>
                  <w:noProof/>
                </w:rPr>
              </w:pPr>
              <w:r>
                <w:rPr>
                  <w:noProof/>
                </w:rPr>
                <w:t xml:space="preserve">Scarborough, W., Lambouths, D. &amp; Holbrook, A., 2019. Support of workplace diversity policies: The role of race, gender, and beliefs about inequality. </w:t>
              </w:r>
              <w:r>
                <w:rPr>
                  <w:i/>
                  <w:iCs/>
                  <w:noProof/>
                </w:rPr>
                <w:t xml:space="preserve">Social Science Reseach, </w:t>
              </w:r>
              <w:r>
                <w:rPr>
                  <w:noProof/>
                </w:rPr>
                <w:t>2019(97), pp. 194-210.</w:t>
              </w:r>
            </w:p>
            <w:p w14:paraId="2CE66E3E" w14:textId="77777777" w:rsidR="00720E9F" w:rsidRDefault="00720E9F" w:rsidP="00720E9F">
              <w:pPr>
                <w:pStyle w:val="Bibliography"/>
                <w:rPr>
                  <w:noProof/>
                </w:rPr>
              </w:pPr>
              <w:r>
                <w:rPr>
                  <w:noProof/>
                </w:rPr>
                <w:t xml:space="preserve">Sexena, A., 2014. Workforce Diversity: A Key to Improve Productivity. </w:t>
              </w:r>
              <w:r>
                <w:rPr>
                  <w:i/>
                  <w:iCs/>
                  <w:noProof/>
                </w:rPr>
                <w:t xml:space="preserve">Procedia Economics and Finance , </w:t>
              </w:r>
              <w:r>
                <w:rPr>
                  <w:noProof/>
                </w:rPr>
                <w:t>Issue 11, pp. 76-85.</w:t>
              </w:r>
            </w:p>
            <w:p w14:paraId="1F201D70" w14:textId="77777777" w:rsidR="00720E9F" w:rsidRDefault="00720E9F" w:rsidP="00720E9F">
              <w:pPr>
                <w:pStyle w:val="Bibliography"/>
                <w:rPr>
                  <w:noProof/>
                </w:rPr>
              </w:pPr>
              <w:r>
                <w:rPr>
                  <w:noProof/>
                </w:rPr>
                <w:t xml:space="preserve">Statista , 2021. </w:t>
              </w:r>
              <w:r>
                <w:rPr>
                  <w:i/>
                  <w:iCs/>
                  <w:noProof/>
                </w:rPr>
                <w:t xml:space="preserve">Instagram accounts with the most followers worldwide as of February 2021. </w:t>
              </w:r>
              <w:r>
                <w:rPr>
                  <w:noProof/>
                </w:rPr>
                <w:t xml:space="preserve">[Online] </w:t>
              </w:r>
              <w:r>
                <w:rPr>
                  <w:noProof/>
                </w:rPr>
                <w:br/>
                <w:t xml:space="preserve">Available at: </w:t>
              </w:r>
              <w:r>
                <w:rPr>
                  <w:noProof/>
                  <w:u w:val="single"/>
                </w:rPr>
                <w:t>https://www.statista.com/statistics/421169/most-followers-instagram/</w:t>
              </w:r>
              <w:r>
                <w:rPr>
                  <w:noProof/>
                </w:rPr>
                <w:br/>
                <w:t>[Accessed 18 March 2021].</w:t>
              </w:r>
            </w:p>
            <w:p w14:paraId="2E160E28" w14:textId="77777777" w:rsidR="00720E9F" w:rsidRDefault="00720E9F" w:rsidP="00720E9F">
              <w:pPr>
                <w:pStyle w:val="Bibliography"/>
                <w:rPr>
                  <w:noProof/>
                </w:rPr>
              </w:pPr>
              <w:r>
                <w:rPr>
                  <w:noProof/>
                </w:rPr>
                <w:t xml:space="preserve">Stets, J. E. &amp; Burke, P. J., 2000. Identity Theory and Social Identity Theory. </w:t>
              </w:r>
              <w:r>
                <w:rPr>
                  <w:i/>
                  <w:iCs/>
                  <w:noProof/>
                </w:rPr>
                <w:t xml:space="preserve">Social Psychology Quarterly, </w:t>
              </w:r>
              <w:r>
                <w:rPr>
                  <w:noProof/>
                </w:rPr>
                <w:t>63(3), pp. 224-237.</w:t>
              </w:r>
            </w:p>
            <w:p w14:paraId="1F29DE6A" w14:textId="77777777" w:rsidR="00720E9F" w:rsidRDefault="00720E9F" w:rsidP="00720E9F">
              <w:pPr>
                <w:pStyle w:val="Bibliography"/>
                <w:rPr>
                  <w:noProof/>
                </w:rPr>
              </w:pPr>
              <w:r>
                <w:rPr>
                  <w:noProof/>
                </w:rPr>
                <w:t xml:space="preserve">Talbot, K., 2019. </w:t>
              </w:r>
              <w:r>
                <w:rPr>
                  <w:i/>
                  <w:iCs/>
                  <w:noProof/>
                </w:rPr>
                <w:t xml:space="preserve">Diversity In Influencer Marketing: Why Representation Matters. </w:t>
              </w:r>
              <w:r>
                <w:rPr>
                  <w:noProof/>
                </w:rPr>
                <w:t xml:space="preserve">[Online] </w:t>
              </w:r>
              <w:r>
                <w:rPr>
                  <w:noProof/>
                </w:rPr>
                <w:br/>
                <w:t xml:space="preserve">Available at: </w:t>
              </w:r>
              <w:r>
                <w:rPr>
                  <w:noProof/>
                  <w:u w:val="single"/>
                </w:rPr>
                <w:t>https://www.forbes.com/sites/katetalbot/2019/06/02/diversity-in-influencer-marketing-why-representation-matters/?sh=6b332df57a3e</w:t>
              </w:r>
              <w:r>
                <w:rPr>
                  <w:noProof/>
                </w:rPr>
                <w:br/>
                <w:t>[Accessed 1 February 2021].</w:t>
              </w:r>
            </w:p>
            <w:p w14:paraId="24463FBB" w14:textId="77777777" w:rsidR="00720E9F" w:rsidRDefault="00720E9F" w:rsidP="00720E9F">
              <w:pPr>
                <w:pStyle w:val="Bibliography"/>
                <w:rPr>
                  <w:noProof/>
                </w:rPr>
              </w:pPr>
              <w:r>
                <w:rPr>
                  <w:noProof/>
                </w:rPr>
                <w:lastRenderedPageBreak/>
                <w:t xml:space="preserve">The Economist, 2020. </w:t>
              </w:r>
              <w:r>
                <w:rPr>
                  <w:i/>
                  <w:iCs/>
                  <w:noProof/>
                </w:rPr>
                <w:t xml:space="preserve">How social media made Gymshark. </w:t>
              </w:r>
              <w:r>
                <w:rPr>
                  <w:noProof/>
                </w:rPr>
                <w:t xml:space="preserve">[Online] </w:t>
              </w:r>
              <w:r>
                <w:rPr>
                  <w:noProof/>
                </w:rPr>
                <w:br/>
                <w:t xml:space="preserve">Available at: </w:t>
              </w:r>
              <w:r>
                <w:rPr>
                  <w:noProof/>
                  <w:u w:val="single"/>
                </w:rPr>
                <w:t>https://www.economist.com/britain/2020/08/22/how-social-media-made-gymshark</w:t>
              </w:r>
              <w:r>
                <w:rPr>
                  <w:noProof/>
                </w:rPr>
                <w:br/>
                <w:t>[Accessed 7 February 2021].</w:t>
              </w:r>
            </w:p>
            <w:p w14:paraId="3607BDC1" w14:textId="77777777" w:rsidR="00720E9F" w:rsidRDefault="00720E9F" w:rsidP="00720E9F">
              <w:pPr>
                <w:pStyle w:val="Bibliography"/>
                <w:rPr>
                  <w:noProof/>
                </w:rPr>
              </w:pPr>
              <w:r>
                <w:rPr>
                  <w:noProof/>
                </w:rPr>
                <w:t xml:space="preserve">Wambui, T. W. et al., 2013. Managing Workplace Diversity: A Kenyan Pespectiv. </w:t>
              </w:r>
              <w:r>
                <w:rPr>
                  <w:i/>
                  <w:iCs/>
                  <w:noProof/>
                </w:rPr>
                <w:t xml:space="preserve">International Journal of Business and Social Science, </w:t>
              </w:r>
              <w:r>
                <w:rPr>
                  <w:noProof/>
                </w:rPr>
                <w:t>December, 4(16), p. 199.</w:t>
              </w:r>
            </w:p>
            <w:p w14:paraId="62076044" w14:textId="77777777" w:rsidR="00720E9F" w:rsidRDefault="00720E9F" w:rsidP="00720E9F">
              <w:pPr>
                <w:pStyle w:val="Bibliography"/>
                <w:rPr>
                  <w:noProof/>
                </w:rPr>
              </w:pPr>
              <w:r>
                <w:rPr>
                  <w:noProof/>
                </w:rPr>
                <w:t xml:space="preserve">Wiley, D., 2020. </w:t>
              </w:r>
              <w:r>
                <w:rPr>
                  <w:i/>
                  <w:iCs/>
                  <w:noProof/>
                </w:rPr>
                <w:t xml:space="preserve">Diversity In Influencer Marketing: Why Your Brand Needs To Get It Right. </w:t>
              </w:r>
              <w:r>
                <w:rPr>
                  <w:noProof/>
                </w:rPr>
                <w:t xml:space="preserve">[Online] </w:t>
              </w:r>
              <w:r>
                <w:rPr>
                  <w:noProof/>
                </w:rPr>
                <w:br/>
                <w:t xml:space="preserve">Available at: </w:t>
              </w:r>
              <w:r>
                <w:rPr>
                  <w:noProof/>
                  <w:u w:val="single"/>
                </w:rPr>
                <w:t>https://www.forbes.com/sites/forbesagencycouncil/2020/05/28/diversity-in-influencer-marketing-why-your-brand-needs-to-get-it-right/?sh=559344365934</w:t>
              </w:r>
              <w:r>
                <w:rPr>
                  <w:noProof/>
                </w:rPr>
                <w:br/>
                <w:t>[Accessed 1 February 2021].</w:t>
              </w:r>
            </w:p>
            <w:p w14:paraId="5004F1A9" w14:textId="77777777" w:rsidR="00720E9F" w:rsidRDefault="00720E9F" w:rsidP="00720E9F">
              <w:pPr>
                <w:pStyle w:val="Bibliography"/>
                <w:rPr>
                  <w:noProof/>
                </w:rPr>
              </w:pPr>
              <w:r>
                <w:rPr>
                  <w:noProof/>
                </w:rPr>
                <w:t xml:space="preserve">Williams, R., 2020. </w:t>
              </w:r>
              <w:r>
                <w:rPr>
                  <w:i/>
                  <w:iCs/>
                  <w:noProof/>
                </w:rPr>
                <w:t xml:space="preserve">Influencer impact increasingly tied to diversity, study says. </w:t>
              </w:r>
              <w:r>
                <w:rPr>
                  <w:noProof/>
                </w:rPr>
                <w:t xml:space="preserve">[Online] </w:t>
              </w:r>
              <w:r>
                <w:rPr>
                  <w:noProof/>
                </w:rPr>
                <w:br/>
                <w:t xml:space="preserve">Available at: </w:t>
              </w:r>
              <w:r>
                <w:rPr>
                  <w:noProof/>
                  <w:u w:val="single"/>
                </w:rPr>
                <w:t>https://www.marketingdive.com/news/influencer-impact-increasingly-tied-to-diversity-study-says/585790/</w:t>
              </w:r>
              <w:r>
                <w:rPr>
                  <w:noProof/>
                </w:rPr>
                <w:br/>
                <w:t>[Accessed 29 January 2021].</w:t>
              </w:r>
            </w:p>
            <w:p w14:paraId="14A97816" w14:textId="4B652B94" w:rsidR="00720E9F" w:rsidRDefault="00720E9F" w:rsidP="00720E9F">
              <w:r>
                <w:rPr>
                  <w:b/>
                  <w:bCs/>
                  <w:noProof/>
                </w:rPr>
                <w:fldChar w:fldCharType="end"/>
              </w:r>
            </w:p>
          </w:sdtContent>
        </w:sdt>
      </w:sdtContent>
    </w:sdt>
    <w:p w14:paraId="23648961" w14:textId="77777777" w:rsidR="0035149D" w:rsidRPr="004B356F" w:rsidRDefault="0035149D" w:rsidP="004B356F"/>
    <w:sectPr w:rsidR="0035149D" w:rsidRPr="004B35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53D"/>
    <w:rsid w:val="00001F89"/>
    <w:rsid w:val="00012319"/>
    <w:rsid w:val="00016955"/>
    <w:rsid w:val="00021597"/>
    <w:rsid w:val="0003220F"/>
    <w:rsid w:val="00032F91"/>
    <w:rsid w:val="00034C9A"/>
    <w:rsid w:val="00042994"/>
    <w:rsid w:val="00044EAA"/>
    <w:rsid w:val="00045DCE"/>
    <w:rsid w:val="00046EEA"/>
    <w:rsid w:val="00063DAF"/>
    <w:rsid w:val="000804F0"/>
    <w:rsid w:val="0009614E"/>
    <w:rsid w:val="000A5FBD"/>
    <w:rsid w:val="000A77F7"/>
    <w:rsid w:val="000B365E"/>
    <w:rsid w:val="000C1BC8"/>
    <w:rsid w:val="000C1C08"/>
    <w:rsid w:val="000C1F07"/>
    <w:rsid w:val="000C2F35"/>
    <w:rsid w:val="000D0352"/>
    <w:rsid w:val="000D33F5"/>
    <w:rsid w:val="000D6608"/>
    <w:rsid w:val="000E750B"/>
    <w:rsid w:val="000F7FDA"/>
    <w:rsid w:val="001035DB"/>
    <w:rsid w:val="00107E69"/>
    <w:rsid w:val="00110CF1"/>
    <w:rsid w:val="00112BCA"/>
    <w:rsid w:val="00113BCA"/>
    <w:rsid w:val="00147882"/>
    <w:rsid w:val="001525B3"/>
    <w:rsid w:val="0015468C"/>
    <w:rsid w:val="00163CBF"/>
    <w:rsid w:val="001710BB"/>
    <w:rsid w:val="0017627C"/>
    <w:rsid w:val="00192B70"/>
    <w:rsid w:val="00193DFE"/>
    <w:rsid w:val="00195D85"/>
    <w:rsid w:val="00197501"/>
    <w:rsid w:val="001A12D9"/>
    <w:rsid w:val="001B1145"/>
    <w:rsid w:val="001B639B"/>
    <w:rsid w:val="001C75FB"/>
    <w:rsid w:val="001E3BC1"/>
    <w:rsid w:val="001E6618"/>
    <w:rsid w:val="002019AE"/>
    <w:rsid w:val="002021A8"/>
    <w:rsid w:val="002029F4"/>
    <w:rsid w:val="00206E3E"/>
    <w:rsid w:val="00207575"/>
    <w:rsid w:val="0021095D"/>
    <w:rsid w:val="00213518"/>
    <w:rsid w:val="00214987"/>
    <w:rsid w:val="0022288F"/>
    <w:rsid w:val="00225043"/>
    <w:rsid w:val="00227BEC"/>
    <w:rsid w:val="0023617F"/>
    <w:rsid w:val="0024159B"/>
    <w:rsid w:val="00241EAC"/>
    <w:rsid w:val="00243BD5"/>
    <w:rsid w:val="00247075"/>
    <w:rsid w:val="00252493"/>
    <w:rsid w:val="00260B30"/>
    <w:rsid w:val="00266440"/>
    <w:rsid w:val="002754CA"/>
    <w:rsid w:val="00277B16"/>
    <w:rsid w:val="00283A4A"/>
    <w:rsid w:val="00293611"/>
    <w:rsid w:val="002A390E"/>
    <w:rsid w:val="002A6C5C"/>
    <w:rsid w:val="002B13B4"/>
    <w:rsid w:val="002B22F8"/>
    <w:rsid w:val="002B4037"/>
    <w:rsid w:val="002C3FC4"/>
    <w:rsid w:val="002D628B"/>
    <w:rsid w:val="002E2811"/>
    <w:rsid w:val="002E4A47"/>
    <w:rsid w:val="002E5E09"/>
    <w:rsid w:val="003042AA"/>
    <w:rsid w:val="003234E8"/>
    <w:rsid w:val="00324140"/>
    <w:rsid w:val="0035149D"/>
    <w:rsid w:val="003622CC"/>
    <w:rsid w:val="0036420F"/>
    <w:rsid w:val="0036525D"/>
    <w:rsid w:val="003722D9"/>
    <w:rsid w:val="00372869"/>
    <w:rsid w:val="00382AE8"/>
    <w:rsid w:val="00383281"/>
    <w:rsid w:val="00383AFB"/>
    <w:rsid w:val="00394C7B"/>
    <w:rsid w:val="003A6A6C"/>
    <w:rsid w:val="003B47B3"/>
    <w:rsid w:val="003C0050"/>
    <w:rsid w:val="003C5D09"/>
    <w:rsid w:val="003D1198"/>
    <w:rsid w:val="003D6B90"/>
    <w:rsid w:val="003E0C84"/>
    <w:rsid w:val="003E417F"/>
    <w:rsid w:val="003E5419"/>
    <w:rsid w:val="003E6753"/>
    <w:rsid w:val="003F0CA8"/>
    <w:rsid w:val="003F2AB7"/>
    <w:rsid w:val="003F38CA"/>
    <w:rsid w:val="003F50BB"/>
    <w:rsid w:val="003F6EA8"/>
    <w:rsid w:val="00406561"/>
    <w:rsid w:val="0041415A"/>
    <w:rsid w:val="00422A91"/>
    <w:rsid w:val="00436782"/>
    <w:rsid w:val="00437469"/>
    <w:rsid w:val="00437859"/>
    <w:rsid w:val="00442B23"/>
    <w:rsid w:val="00444658"/>
    <w:rsid w:val="0045175F"/>
    <w:rsid w:val="00457E4F"/>
    <w:rsid w:val="0046465E"/>
    <w:rsid w:val="0046700F"/>
    <w:rsid w:val="00473FFF"/>
    <w:rsid w:val="00475649"/>
    <w:rsid w:val="00480586"/>
    <w:rsid w:val="004812D9"/>
    <w:rsid w:val="00484342"/>
    <w:rsid w:val="004A1D56"/>
    <w:rsid w:val="004B356F"/>
    <w:rsid w:val="004D420C"/>
    <w:rsid w:val="004F0058"/>
    <w:rsid w:val="0050716F"/>
    <w:rsid w:val="00530029"/>
    <w:rsid w:val="00534D88"/>
    <w:rsid w:val="00543FB8"/>
    <w:rsid w:val="005462C5"/>
    <w:rsid w:val="00550464"/>
    <w:rsid w:val="00550635"/>
    <w:rsid w:val="00551434"/>
    <w:rsid w:val="005537D4"/>
    <w:rsid w:val="00555619"/>
    <w:rsid w:val="00557BDB"/>
    <w:rsid w:val="005704FB"/>
    <w:rsid w:val="00570EB5"/>
    <w:rsid w:val="00587C10"/>
    <w:rsid w:val="0059017F"/>
    <w:rsid w:val="005928C0"/>
    <w:rsid w:val="005A27A9"/>
    <w:rsid w:val="005B013D"/>
    <w:rsid w:val="005B6E32"/>
    <w:rsid w:val="005C03F5"/>
    <w:rsid w:val="005C081B"/>
    <w:rsid w:val="005C0F8F"/>
    <w:rsid w:val="005C2AE1"/>
    <w:rsid w:val="005D0985"/>
    <w:rsid w:val="005F0139"/>
    <w:rsid w:val="005F389B"/>
    <w:rsid w:val="005F40F3"/>
    <w:rsid w:val="005F5AB1"/>
    <w:rsid w:val="006000A9"/>
    <w:rsid w:val="0060244B"/>
    <w:rsid w:val="00603FEA"/>
    <w:rsid w:val="006047D1"/>
    <w:rsid w:val="0061030F"/>
    <w:rsid w:val="00611D28"/>
    <w:rsid w:val="00620199"/>
    <w:rsid w:val="0062110E"/>
    <w:rsid w:val="006305CD"/>
    <w:rsid w:val="00631498"/>
    <w:rsid w:val="006324B7"/>
    <w:rsid w:val="00633DDC"/>
    <w:rsid w:val="0063441E"/>
    <w:rsid w:val="00637168"/>
    <w:rsid w:val="00641FDA"/>
    <w:rsid w:val="006420A2"/>
    <w:rsid w:val="00646725"/>
    <w:rsid w:val="0065023F"/>
    <w:rsid w:val="0065030F"/>
    <w:rsid w:val="00650853"/>
    <w:rsid w:val="00653B40"/>
    <w:rsid w:val="00657238"/>
    <w:rsid w:val="0066488E"/>
    <w:rsid w:val="00675BA8"/>
    <w:rsid w:val="0067766E"/>
    <w:rsid w:val="006803FE"/>
    <w:rsid w:val="00682526"/>
    <w:rsid w:val="00683C69"/>
    <w:rsid w:val="006A4EBF"/>
    <w:rsid w:val="006B1260"/>
    <w:rsid w:val="006B7095"/>
    <w:rsid w:val="006C0E9C"/>
    <w:rsid w:val="006D1EE3"/>
    <w:rsid w:val="006D4913"/>
    <w:rsid w:val="006E2AC7"/>
    <w:rsid w:val="006E3AAA"/>
    <w:rsid w:val="006E45B3"/>
    <w:rsid w:val="006E5CB7"/>
    <w:rsid w:val="006E5DC4"/>
    <w:rsid w:val="006F19BB"/>
    <w:rsid w:val="006F487B"/>
    <w:rsid w:val="00700D72"/>
    <w:rsid w:val="00703D9D"/>
    <w:rsid w:val="00720B4D"/>
    <w:rsid w:val="00720CE2"/>
    <w:rsid w:val="00720E9F"/>
    <w:rsid w:val="007243EA"/>
    <w:rsid w:val="007310AE"/>
    <w:rsid w:val="00751E74"/>
    <w:rsid w:val="00755180"/>
    <w:rsid w:val="0075654C"/>
    <w:rsid w:val="007612AF"/>
    <w:rsid w:val="0076149C"/>
    <w:rsid w:val="007716A3"/>
    <w:rsid w:val="00783F54"/>
    <w:rsid w:val="007854C2"/>
    <w:rsid w:val="007943F9"/>
    <w:rsid w:val="007A6623"/>
    <w:rsid w:val="007A6C41"/>
    <w:rsid w:val="007D0FA5"/>
    <w:rsid w:val="007D2C5A"/>
    <w:rsid w:val="007D36F1"/>
    <w:rsid w:val="007E722C"/>
    <w:rsid w:val="007E770E"/>
    <w:rsid w:val="007E79F1"/>
    <w:rsid w:val="008016C2"/>
    <w:rsid w:val="008225D2"/>
    <w:rsid w:val="008253B0"/>
    <w:rsid w:val="008354A1"/>
    <w:rsid w:val="008432E9"/>
    <w:rsid w:val="00850C2E"/>
    <w:rsid w:val="008574B0"/>
    <w:rsid w:val="00857501"/>
    <w:rsid w:val="00861C2D"/>
    <w:rsid w:val="008660AB"/>
    <w:rsid w:val="008717FB"/>
    <w:rsid w:val="0088096A"/>
    <w:rsid w:val="00881208"/>
    <w:rsid w:val="00887A05"/>
    <w:rsid w:val="00890216"/>
    <w:rsid w:val="008A7274"/>
    <w:rsid w:val="008B1712"/>
    <w:rsid w:val="008B3DF8"/>
    <w:rsid w:val="008B71F2"/>
    <w:rsid w:val="008D24BD"/>
    <w:rsid w:val="008D61DC"/>
    <w:rsid w:val="009012A2"/>
    <w:rsid w:val="00905B67"/>
    <w:rsid w:val="00915FAD"/>
    <w:rsid w:val="00916E1B"/>
    <w:rsid w:val="0093076C"/>
    <w:rsid w:val="009436EF"/>
    <w:rsid w:val="0094459E"/>
    <w:rsid w:val="00945A04"/>
    <w:rsid w:val="009517AE"/>
    <w:rsid w:val="009605FF"/>
    <w:rsid w:val="009750A0"/>
    <w:rsid w:val="009774FE"/>
    <w:rsid w:val="00983C72"/>
    <w:rsid w:val="0098630E"/>
    <w:rsid w:val="00991A1E"/>
    <w:rsid w:val="00993EDE"/>
    <w:rsid w:val="009A22DF"/>
    <w:rsid w:val="009B164E"/>
    <w:rsid w:val="009B5169"/>
    <w:rsid w:val="009B5D47"/>
    <w:rsid w:val="009B69E4"/>
    <w:rsid w:val="009C2646"/>
    <w:rsid w:val="009C3496"/>
    <w:rsid w:val="009D0ED8"/>
    <w:rsid w:val="009D23E6"/>
    <w:rsid w:val="009D7026"/>
    <w:rsid w:val="009D7B3D"/>
    <w:rsid w:val="009E2CA6"/>
    <w:rsid w:val="009E3942"/>
    <w:rsid w:val="009E4DB4"/>
    <w:rsid w:val="00A12864"/>
    <w:rsid w:val="00A30A0A"/>
    <w:rsid w:val="00A30A6F"/>
    <w:rsid w:val="00A420F0"/>
    <w:rsid w:val="00A51818"/>
    <w:rsid w:val="00A51A33"/>
    <w:rsid w:val="00A5349B"/>
    <w:rsid w:val="00A547CB"/>
    <w:rsid w:val="00A54EDC"/>
    <w:rsid w:val="00A5502F"/>
    <w:rsid w:val="00A570CB"/>
    <w:rsid w:val="00A60D32"/>
    <w:rsid w:val="00A61D30"/>
    <w:rsid w:val="00A704DA"/>
    <w:rsid w:val="00A7278D"/>
    <w:rsid w:val="00A75459"/>
    <w:rsid w:val="00A91874"/>
    <w:rsid w:val="00AA2551"/>
    <w:rsid w:val="00AB225D"/>
    <w:rsid w:val="00AB335C"/>
    <w:rsid w:val="00AB4543"/>
    <w:rsid w:val="00AB4A48"/>
    <w:rsid w:val="00AB70E8"/>
    <w:rsid w:val="00AC67A5"/>
    <w:rsid w:val="00AC6B2B"/>
    <w:rsid w:val="00AC7811"/>
    <w:rsid w:val="00AD38AA"/>
    <w:rsid w:val="00AE5B1F"/>
    <w:rsid w:val="00AE6035"/>
    <w:rsid w:val="00AF4B23"/>
    <w:rsid w:val="00B02EE0"/>
    <w:rsid w:val="00B07E10"/>
    <w:rsid w:val="00B10496"/>
    <w:rsid w:val="00B124D7"/>
    <w:rsid w:val="00B1410D"/>
    <w:rsid w:val="00B25425"/>
    <w:rsid w:val="00B353EF"/>
    <w:rsid w:val="00B355E8"/>
    <w:rsid w:val="00B470BF"/>
    <w:rsid w:val="00B6332D"/>
    <w:rsid w:val="00B72744"/>
    <w:rsid w:val="00B82126"/>
    <w:rsid w:val="00B85568"/>
    <w:rsid w:val="00B86F7C"/>
    <w:rsid w:val="00B90D95"/>
    <w:rsid w:val="00B92166"/>
    <w:rsid w:val="00B946AA"/>
    <w:rsid w:val="00B952F2"/>
    <w:rsid w:val="00B95425"/>
    <w:rsid w:val="00BA563D"/>
    <w:rsid w:val="00BB2D16"/>
    <w:rsid w:val="00BB4AD5"/>
    <w:rsid w:val="00BC2724"/>
    <w:rsid w:val="00BC2BF3"/>
    <w:rsid w:val="00BD7B9E"/>
    <w:rsid w:val="00BE0D88"/>
    <w:rsid w:val="00BF24CF"/>
    <w:rsid w:val="00BF4927"/>
    <w:rsid w:val="00C0135A"/>
    <w:rsid w:val="00C020BC"/>
    <w:rsid w:val="00C06A97"/>
    <w:rsid w:val="00C136F2"/>
    <w:rsid w:val="00C143DB"/>
    <w:rsid w:val="00C22585"/>
    <w:rsid w:val="00C22B3A"/>
    <w:rsid w:val="00C239A9"/>
    <w:rsid w:val="00C27FDC"/>
    <w:rsid w:val="00C51122"/>
    <w:rsid w:val="00C518AB"/>
    <w:rsid w:val="00C549FE"/>
    <w:rsid w:val="00C54E85"/>
    <w:rsid w:val="00C81245"/>
    <w:rsid w:val="00C84FA1"/>
    <w:rsid w:val="00CA0CED"/>
    <w:rsid w:val="00CA6A90"/>
    <w:rsid w:val="00CA6BC9"/>
    <w:rsid w:val="00CA6F31"/>
    <w:rsid w:val="00CA7F3E"/>
    <w:rsid w:val="00CB0BA1"/>
    <w:rsid w:val="00CB0C69"/>
    <w:rsid w:val="00CB1A96"/>
    <w:rsid w:val="00CB291A"/>
    <w:rsid w:val="00CD1AE9"/>
    <w:rsid w:val="00CE02D3"/>
    <w:rsid w:val="00CE0FF9"/>
    <w:rsid w:val="00CE29C1"/>
    <w:rsid w:val="00CE7A1C"/>
    <w:rsid w:val="00CF289A"/>
    <w:rsid w:val="00CF5CD1"/>
    <w:rsid w:val="00D12F4C"/>
    <w:rsid w:val="00D3553D"/>
    <w:rsid w:val="00D35724"/>
    <w:rsid w:val="00D43B17"/>
    <w:rsid w:val="00D450CE"/>
    <w:rsid w:val="00D45F4B"/>
    <w:rsid w:val="00D473E9"/>
    <w:rsid w:val="00D57F7D"/>
    <w:rsid w:val="00D6037E"/>
    <w:rsid w:val="00D63F87"/>
    <w:rsid w:val="00D7461B"/>
    <w:rsid w:val="00D758B6"/>
    <w:rsid w:val="00D82505"/>
    <w:rsid w:val="00D83406"/>
    <w:rsid w:val="00D93323"/>
    <w:rsid w:val="00DA0390"/>
    <w:rsid w:val="00DA17DB"/>
    <w:rsid w:val="00DA1EDB"/>
    <w:rsid w:val="00DA70E9"/>
    <w:rsid w:val="00DB250D"/>
    <w:rsid w:val="00DB6FCC"/>
    <w:rsid w:val="00DC41A4"/>
    <w:rsid w:val="00DD46C3"/>
    <w:rsid w:val="00DD6105"/>
    <w:rsid w:val="00DE0C68"/>
    <w:rsid w:val="00DE714E"/>
    <w:rsid w:val="00DF6AF5"/>
    <w:rsid w:val="00E05E4A"/>
    <w:rsid w:val="00E07C29"/>
    <w:rsid w:val="00E25E64"/>
    <w:rsid w:val="00E30011"/>
    <w:rsid w:val="00E32B7A"/>
    <w:rsid w:val="00E34902"/>
    <w:rsid w:val="00E47C7F"/>
    <w:rsid w:val="00E57B0A"/>
    <w:rsid w:val="00E611E5"/>
    <w:rsid w:val="00E83D11"/>
    <w:rsid w:val="00EA00F9"/>
    <w:rsid w:val="00EB010F"/>
    <w:rsid w:val="00EB6EFF"/>
    <w:rsid w:val="00ED2486"/>
    <w:rsid w:val="00ED7768"/>
    <w:rsid w:val="00EE2B00"/>
    <w:rsid w:val="00EE585A"/>
    <w:rsid w:val="00EF7A61"/>
    <w:rsid w:val="00F0608A"/>
    <w:rsid w:val="00F14042"/>
    <w:rsid w:val="00F17979"/>
    <w:rsid w:val="00F207F4"/>
    <w:rsid w:val="00F20A2D"/>
    <w:rsid w:val="00F2274D"/>
    <w:rsid w:val="00F235F4"/>
    <w:rsid w:val="00F2584D"/>
    <w:rsid w:val="00F3341A"/>
    <w:rsid w:val="00F436D1"/>
    <w:rsid w:val="00F449B9"/>
    <w:rsid w:val="00F4567A"/>
    <w:rsid w:val="00F459F7"/>
    <w:rsid w:val="00F46879"/>
    <w:rsid w:val="00F54D7F"/>
    <w:rsid w:val="00F73681"/>
    <w:rsid w:val="00F8634E"/>
    <w:rsid w:val="00FA264A"/>
    <w:rsid w:val="00FA7A25"/>
    <w:rsid w:val="00FB3B8F"/>
    <w:rsid w:val="00FB6555"/>
    <w:rsid w:val="00FC2646"/>
    <w:rsid w:val="00FC297D"/>
    <w:rsid w:val="00FC356A"/>
    <w:rsid w:val="00FE1820"/>
    <w:rsid w:val="00FE1D7A"/>
    <w:rsid w:val="00FE410C"/>
    <w:rsid w:val="00FE68E8"/>
    <w:rsid w:val="00FF1E21"/>
    <w:rsid w:val="00FF4674"/>
    <w:rsid w:val="00FF6F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CFD08"/>
  <w15:chartTrackingRefBased/>
  <w15:docId w15:val="{92685B68-03E1-4066-9F03-458404F69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C72"/>
  </w:style>
  <w:style w:type="paragraph" w:styleId="Heading1">
    <w:name w:val="heading 1"/>
    <w:basedOn w:val="Normal"/>
    <w:next w:val="Normal"/>
    <w:link w:val="Heading1Char"/>
    <w:uiPriority w:val="9"/>
    <w:qFormat/>
    <w:rsid w:val="00D355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553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41F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53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3553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41FDA"/>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6344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4122">
      <w:bodyDiv w:val="1"/>
      <w:marLeft w:val="0"/>
      <w:marRight w:val="0"/>
      <w:marTop w:val="0"/>
      <w:marBottom w:val="0"/>
      <w:divBdr>
        <w:top w:val="none" w:sz="0" w:space="0" w:color="auto"/>
        <w:left w:val="none" w:sz="0" w:space="0" w:color="auto"/>
        <w:bottom w:val="none" w:sz="0" w:space="0" w:color="auto"/>
        <w:right w:val="none" w:sz="0" w:space="0" w:color="auto"/>
      </w:divBdr>
    </w:div>
    <w:div w:id="54164738">
      <w:bodyDiv w:val="1"/>
      <w:marLeft w:val="0"/>
      <w:marRight w:val="0"/>
      <w:marTop w:val="0"/>
      <w:marBottom w:val="0"/>
      <w:divBdr>
        <w:top w:val="none" w:sz="0" w:space="0" w:color="auto"/>
        <w:left w:val="none" w:sz="0" w:space="0" w:color="auto"/>
        <w:bottom w:val="none" w:sz="0" w:space="0" w:color="auto"/>
        <w:right w:val="none" w:sz="0" w:space="0" w:color="auto"/>
      </w:divBdr>
    </w:div>
    <w:div w:id="85081216">
      <w:bodyDiv w:val="1"/>
      <w:marLeft w:val="0"/>
      <w:marRight w:val="0"/>
      <w:marTop w:val="0"/>
      <w:marBottom w:val="0"/>
      <w:divBdr>
        <w:top w:val="none" w:sz="0" w:space="0" w:color="auto"/>
        <w:left w:val="none" w:sz="0" w:space="0" w:color="auto"/>
        <w:bottom w:val="none" w:sz="0" w:space="0" w:color="auto"/>
        <w:right w:val="none" w:sz="0" w:space="0" w:color="auto"/>
      </w:divBdr>
    </w:div>
    <w:div w:id="93600314">
      <w:bodyDiv w:val="1"/>
      <w:marLeft w:val="0"/>
      <w:marRight w:val="0"/>
      <w:marTop w:val="0"/>
      <w:marBottom w:val="0"/>
      <w:divBdr>
        <w:top w:val="none" w:sz="0" w:space="0" w:color="auto"/>
        <w:left w:val="none" w:sz="0" w:space="0" w:color="auto"/>
        <w:bottom w:val="none" w:sz="0" w:space="0" w:color="auto"/>
        <w:right w:val="none" w:sz="0" w:space="0" w:color="auto"/>
      </w:divBdr>
    </w:div>
    <w:div w:id="119614878">
      <w:bodyDiv w:val="1"/>
      <w:marLeft w:val="0"/>
      <w:marRight w:val="0"/>
      <w:marTop w:val="0"/>
      <w:marBottom w:val="0"/>
      <w:divBdr>
        <w:top w:val="none" w:sz="0" w:space="0" w:color="auto"/>
        <w:left w:val="none" w:sz="0" w:space="0" w:color="auto"/>
        <w:bottom w:val="none" w:sz="0" w:space="0" w:color="auto"/>
        <w:right w:val="none" w:sz="0" w:space="0" w:color="auto"/>
      </w:divBdr>
    </w:div>
    <w:div w:id="278950849">
      <w:bodyDiv w:val="1"/>
      <w:marLeft w:val="0"/>
      <w:marRight w:val="0"/>
      <w:marTop w:val="0"/>
      <w:marBottom w:val="0"/>
      <w:divBdr>
        <w:top w:val="none" w:sz="0" w:space="0" w:color="auto"/>
        <w:left w:val="none" w:sz="0" w:space="0" w:color="auto"/>
        <w:bottom w:val="none" w:sz="0" w:space="0" w:color="auto"/>
        <w:right w:val="none" w:sz="0" w:space="0" w:color="auto"/>
      </w:divBdr>
    </w:div>
    <w:div w:id="380400271">
      <w:bodyDiv w:val="1"/>
      <w:marLeft w:val="0"/>
      <w:marRight w:val="0"/>
      <w:marTop w:val="0"/>
      <w:marBottom w:val="0"/>
      <w:divBdr>
        <w:top w:val="none" w:sz="0" w:space="0" w:color="auto"/>
        <w:left w:val="none" w:sz="0" w:space="0" w:color="auto"/>
        <w:bottom w:val="none" w:sz="0" w:space="0" w:color="auto"/>
        <w:right w:val="none" w:sz="0" w:space="0" w:color="auto"/>
      </w:divBdr>
    </w:div>
    <w:div w:id="421413782">
      <w:bodyDiv w:val="1"/>
      <w:marLeft w:val="0"/>
      <w:marRight w:val="0"/>
      <w:marTop w:val="0"/>
      <w:marBottom w:val="0"/>
      <w:divBdr>
        <w:top w:val="none" w:sz="0" w:space="0" w:color="auto"/>
        <w:left w:val="none" w:sz="0" w:space="0" w:color="auto"/>
        <w:bottom w:val="none" w:sz="0" w:space="0" w:color="auto"/>
        <w:right w:val="none" w:sz="0" w:space="0" w:color="auto"/>
      </w:divBdr>
    </w:div>
    <w:div w:id="455830775">
      <w:bodyDiv w:val="1"/>
      <w:marLeft w:val="0"/>
      <w:marRight w:val="0"/>
      <w:marTop w:val="0"/>
      <w:marBottom w:val="0"/>
      <w:divBdr>
        <w:top w:val="none" w:sz="0" w:space="0" w:color="auto"/>
        <w:left w:val="none" w:sz="0" w:space="0" w:color="auto"/>
        <w:bottom w:val="none" w:sz="0" w:space="0" w:color="auto"/>
        <w:right w:val="none" w:sz="0" w:space="0" w:color="auto"/>
      </w:divBdr>
    </w:div>
    <w:div w:id="622813375">
      <w:bodyDiv w:val="1"/>
      <w:marLeft w:val="0"/>
      <w:marRight w:val="0"/>
      <w:marTop w:val="0"/>
      <w:marBottom w:val="0"/>
      <w:divBdr>
        <w:top w:val="none" w:sz="0" w:space="0" w:color="auto"/>
        <w:left w:val="none" w:sz="0" w:space="0" w:color="auto"/>
        <w:bottom w:val="none" w:sz="0" w:space="0" w:color="auto"/>
        <w:right w:val="none" w:sz="0" w:space="0" w:color="auto"/>
      </w:divBdr>
    </w:div>
    <w:div w:id="635257926">
      <w:bodyDiv w:val="1"/>
      <w:marLeft w:val="0"/>
      <w:marRight w:val="0"/>
      <w:marTop w:val="0"/>
      <w:marBottom w:val="0"/>
      <w:divBdr>
        <w:top w:val="none" w:sz="0" w:space="0" w:color="auto"/>
        <w:left w:val="none" w:sz="0" w:space="0" w:color="auto"/>
        <w:bottom w:val="none" w:sz="0" w:space="0" w:color="auto"/>
        <w:right w:val="none" w:sz="0" w:space="0" w:color="auto"/>
      </w:divBdr>
    </w:div>
    <w:div w:id="658773922">
      <w:bodyDiv w:val="1"/>
      <w:marLeft w:val="0"/>
      <w:marRight w:val="0"/>
      <w:marTop w:val="0"/>
      <w:marBottom w:val="0"/>
      <w:divBdr>
        <w:top w:val="none" w:sz="0" w:space="0" w:color="auto"/>
        <w:left w:val="none" w:sz="0" w:space="0" w:color="auto"/>
        <w:bottom w:val="none" w:sz="0" w:space="0" w:color="auto"/>
        <w:right w:val="none" w:sz="0" w:space="0" w:color="auto"/>
      </w:divBdr>
    </w:div>
    <w:div w:id="739861684">
      <w:bodyDiv w:val="1"/>
      <w:marLeft w:val="0"/>
      <w:marRight w:val="0"/>
      <w:marTop w:val="0"/>
      <w:marBottom w:val="0"/>
      <w:divBdr>
        <w:top w:val="none" w:sz="0" w:space="0" w:color="auto"/>
        <w:left w:val="none" w:sz="0" w:space="0" w:color="auto"/>
        <w:bottom w:val="none" w:sz="0" w:space="0" w:color="auto"/>
        <w:right w:val="none" w:sz="0" w:space="0" w:color="auto"/>
      </w:divBdr>
    </w:div>
    <w:div w:id="765419416">
      <w:bodyDiv w:val="1"/>
      <w:marLeft w:val="0"/>
      <w:marRight w:val="0"/>
      <w:marTop w:val="0"/>
      <w:marBottom w:val="0"/>
      <w:divBdr>
        <w:top w:val="none" w:sz="0" w:space="0" w:color="auto"/>
        <w:left w:val="none" w:sz="0" w:space="0" w:color="auto"/>
        <w:bottom w:val="none" w:sz="0" w:space="0" w:color="auto"/>
        <w:right w:val="none" w:sz="0" w:space="0" w:color="auto"/>
      </w:divBdr>
    </w:div>
    <w:div w:id="850796325">
      <w:bodyDiv w:val="1"/>
      <w:marLeft w:val="0"/>
      <w:marRight w:val="0"/>
      <w:marTop w:val="0"/>
      <w:marBottom w:val="0"/>
      <w:divBdr>
        <w:top w:val="none" w:sz="0" w:space="0" w:color="auto"/>
        <w:left w:val="none" w:sz="0" w:space="0" w:color="auto"/>
        <w:bottom w:val="none" w:sz="0" w:space="0" w:color="auto"/>
        <w:right w:val="none" w:sz="0" w:space="0" w:color="auto"/>
      </w:divBdr>
    </w:div>
    <w:div w:id="873008682">
      <w:bodyDiv w:val="1"/>
      <w:marLeft w:val="0"/>
      <w:marRight w:val="0"/>
      <w:marTop w:val="0"/>
      <w:marBottom w:val="0"/>
      <w:divBdr>
        <w:top w:val="none" w:sz="0" w:space="0" w:color="auto"/>
        <w:left w:val="none" w:sz="0" w:space="0" w:color="auto"/>
        <w:bottom w:val="none" w:sz="0" w:space="0" w:color="auto"/>
        <w:right w:val="none" w:sz="0" w:space="0" w:color="auto"/>
      </w:divBdr>
    </w:div>
    <w:div w:id="914898358">
      <w:bodyDiv w:val="1"/>
      <w:marLeft w:val="0"/>
      <w:marRight w:val="0"/>
      <w:marTop w:val="0"/>
      <w:marBottom w:val="0"/>
      <w:divBdr>
        <w:top w:val="none" w:sz="0" w:space="0" w:color="auto"/>
        <w:left w:val="none" w:sz="0" w:space="0" w:color="auto"/>
        <w:bottom w:val="none" w:sz="0" w:space="0" w:color="auto"/>
        <w:right w:val="none" w:sz="0" w:space="0" w:color="auto"/>
      </w:divBdr>
    </w:div>
    <w:div w:id="995494075">
      <w:bodyDiv w:val="1"/>
      <w:marLeft w:val="0"/>
      <w:marRight w:val="0"/>
      <w:marTop w:val="0"/>
      <w:marBottom w:val="0"/>
      <w:divBdr>
        <w:top w:val="none" w:sz="0" w:space="0" w:color="auto"/>
        <w:left w:val="none" w:sz="0" w:space="0" w:color="auto"/>
        <w:bottom w:val="none" w:sz="0" w:space="0" w:color="auto"/>
        <w:right w:val="none" w:sz="0" w:space="0" w:color="auto"/>
      </w:divBdr>
    </w:div>
    <w:div w:id="1070541978">
      <w:bodyDiv w:val="1"/>
      <w:marLeft w:val="0"/>
      <w:marRight w:val="0"/>
      <w:marTop w:val="0"/>
      <w:marBottom w:val="0"/>
      <w:divBdr>
        <w:top w:val="none" w:sz="0" w:space="0" w:color="auto"/>
        <w:left w:val="none" w:sz="0" w:space="0" w:color="auto"/>
        <w:bottom w:val="none" w:sz="0" w:space="0" w:color="auto"/>
        <w:right w:val="none" w:sz="0" w:space="0" w:color="auto"/>
      </w:divBdr>
    </w:div>
    <w:div w:id="1108768397">
      <w:bodyDiv w:val="1"/>
      <w:marLeft w:val="0"/>
      <w:marRight w:val="0"/>
      <w:marTop w:val="0"/>
      <w:marBottom w:val="0"/>
      <w:divBdr>
        <w:top w:val="none" w:sz="0" w:space="0" w:color="auto"/>
        <w:left w:val="none" w:sz="0" w:space="0" w:color="auto"/>
        <w:bottom w:val="none" w:sz="0" w:space="0" w:color="auto"/>
        <w:right w:val="none" w:sz="0" w:space="0" w:color="auto"/>
      </w:divBdr>
    </w:div>
    <w:div w:id="1140273147">
      <w:bodyDiv w:val="1"/>
      <w:marLeft w:val="0"/>
      <w:marRight w:val="0"/>
      <w:marTop w:val="0"/>
      <w:marBottom w:val="0"/>
      <w:divBdr>
        <w:top w:val="none" w:sz="0" w:space="0" w:color="auto"/>
        <w:left w:val="none" w:sz="0" w:space="0" w:color="auto"/>
        <w:bottom w:val="none" w:sz="0" w:space="0" w:color="auto"/>
        <w:right w:val="none" w:sz="0" w:space="0" w:color="auto"/>
      </w:divBdr>
    </w:div>
    <w:div w:id="1148203203">
      <w:bodyDiv w:val="1"/>
      <w:marLeft w:val="0"/>
      <w:marRight w:val="0"/>
      <w:marTop w:val="0"/>
      <w:marBottom w:val="0"/>
      <w:divBdr>
        <w:top w:val="none" w:sz="0" w:space="0" w:color="auto"/>
        <w:left w:val="none" w:sz="0" w:space="0" w:color="auto"/>
        <w:bottom w:val="none" w:sz="0" w:space="0" w:color="auto"/>
        <w:right w:val="none" w:sz="0" w:space="0" w:color="auto"/>
      </w:divBdr>
    </w:div>
    <w:div w:id="1191990405">
      <w:bodyDiv w:val="1"/>
      <w:marLeft w:val="0"/>
      <w:marRight w:val="0"/>
      <w:marTop w:val="0"/>
      <w:marBottom w:val="0"/>
      <w:divBdr>
        <w:top w:val="none" w:sz="0" w:space="0" w:color="auto"/>
        <w:left w:val="none" w:sz="0" w:space="0" w:color="auto"/>
        <w:bottom w:val="none" w:sz="0" w:space="0" w:color="auto"/>
        <w:right w:val="none" w:sz="0" w:space="0" w:color="auto"/>
      </w:divBdr>
    </w:div>
    <w:div w:id="1206018254">
      <w:bodyDiv w:val="1"/>
      <w:marLeft w:val="0"/>
      <w:marRight w:val="0"/>
      <w:marTop w:val="0"/>
      <w:marBottom w:val="0"/>
      <w:divBdr>
        <w:top w:val="none" w:sz="0" w:space="0" w:color="auto"/>
        <w:left w:val="none" w:sz="0" w:space="0" w:color="auto"/>
        <w:bottom w:val="none" w:sz="0" w:space="0" w:color="auto"/>
        <w:right w:val="none" w:sz="0" w:space="0" w:color="auto"/>
      </w:divBdr>
    </w:div>
    <w:div w:id="1294290000">
      <w:bodyDiv w:val="1"/>
      <w:marLeft w:val="0"/>
      <w:marRight w:val="0"/>
      <w:marTop w:val="0"/>
      <w:marBottom w:val="0"/>
      <w:divBdr>
        <w:top w:val="none" w:sz="0" w:space="0" w:color="auto"/>
        <w:left w:val="none" w:sz="0" w:space="0" w:color="auto"/>
        <w:bottom w:val="none" w:sz="0" w:space="0" w:color="auto"/>
        <w:right w:val="none" w:sz="0" w:space="0" w:color="auto"/>
      </w:divBdr>
    </w:div>
    <w:div w:id="1362973903">
      <w:bodyDiv w:val="1"/>
      <w:marLeft w:val="0"/>
      <w:marRight w:val="0"/>
      <w:marTop w:val="0"/>
      <w:marBottom w:val="0"/>
      <w:divBdr>
        <w:top w:val="none" w:sz="0" w:space="0" w:color="auto"/>
        <w:left w:val="none" w:sz="0" w:space="0" w:color="auto"/>
        <w:bottom w:val="none" w:sz="0" w:space="0" w:color="auto"/>
        <w:right w:val="none" w:sz="0" w:space="0" w:color="auto"/>
      </w:divBdr>
    </w:div>
    <w:div w:id="1380932344">
      <w:bodyDiv w:val="1"/>
      <w:marLeft w:val="0"/>
      <w:marRight w:val="0"/>
      <w:marTop w:val="0"/>
      <w:marBottom w:val="0"/>
      <w:divBdr>
        <w:top w:val="none" w:sz="0" w:space="0" w:color="auto"/>
        <w:left w:val="none" w:sz="0" w:space="0" w:color="auto"/>
        <w:bottom w:val="none" w:sz="0" w:space="0" w:color="auto"/>
        <w:right w:val="none" w:sz="0" w:space="0" w:color="auto"/>
      </w:divBdr>
    </w:div>
    <w:div w:id="1381394140">
      <w:bodyDiv w:val="1"/>
      <w:marLeft w:val="0"/>
      <w:marRight w:val="0"/>
      <w:marTop w:val="0"/>
      <w:marBottom w:val="0"/>
      <w:divBdr>
        <w:top w:val="none" w:sz="0" w:space="0" w:color="auto"/>
        <w:left w:val="none" w:sz="0" w:space="0" w:color="auto"/>
        <w:bottom w:val="none" w:sz="0" w:space="0" w:color="auto"/>
        <w:right w:val="none" w:sz="0" w:space="0" w:color="auto"/>
      </w:divBdr>
    </w:div>
    <w:div w:id="1418281882">
      <w:bodyDiv w:val="1"/>
      <w:marLeft w:val="0"/>
      <w:marRight w:val="0"/>
      <w:marTop w:val="0"/>
      <w:marBottom w:val="0"/>
      <w:divBdr>
        <w:top w:val="none" w:sz="0" w:space="0" w:color="auto"/>
        <w:left w:val="none" w:sz="0" w:space="0" w:color="auto"/>
        <w:bottom w:val="none" w:sz="0" w:space="0" w:color="auto"/>
        <w:right w:val="none" w:sz="0" w:space="0" w:color="auto"/>
      </w:divBdr>
    </w:div>
    <w:div w:id="1421173070">
      <w:bodyDiv w:val="1"/>
      <w:marLeft w:val="0"/>
      <w:marRight w:val="0"/>
      <w:marTop w:val="0"/>
      <w:marBottom w:val="0"/>
      <w:divBdr>
        <w:top w:val="none" w:sz="0" w:space="0" w:color="auto"/>
        <w:left w:val="none" w:sz="0" w:space="0" w:color="auto"/>
        <w:bottom w:val="none" w:sz="0" w:space="0" w:color="auto"/>
        <w:right w:val="none" w:sz="0" w:space="0" w:color="auto"/>
      </w:divBdr>
    </w:div>
    <w:div w:id="1498838040">
      <w:bodyDiv w:val="1"/>
      <w:marLeft w:val="0"/>
      <w:marRight w:val="0"/>
      <w:marTop w:val="0"/>
      <w:marBottom w:val="0"/>
      <w:divBdr>
        <w:top w:val="none" w:sz="0" w:space="0" w:color="auto"/>
        <w:left w:val="none" w:sz="0" w:space="0" w:color="auto"/>
        <w:bottom w:val="none" w:sz="0" w:space="0" w:color="auto"/>
        <w:right w:val="none" w:sz="0" w:space="0" w:color="auto"/>
      </w:divBdr>
    </w:div>
    <w:div w:id="1504469201">
      <w:bodyDiv w:val="1"/>
      <w:marLeft w:val="0"/>
      <w:marRight w:val="0"/>
      <w:marTop w:val="0"/>
      <w:marBottom w:val="0"/>
      <w:divBdr>
        <w:top w:val="none" w:sz="0" w:space="0" w:color="auto"/>
        <w:left w:val="none" w:sz="0" w:space="0" w:color="auto"/>
        <w:bottom w:val="none" w:sz="0" w:space="0" w:color="auto"/>
        <w:right w:val="none" w:sz="0" w:space="0" w:color="auto"/>
      </w:divBdr>
    </w:div>
    <w:div w:id="1509100287">
      <w:bodyDiv w:val="1"/>
      <w:marLeft w:val="0"/>
      <w:marRight w:val="0"/>
      <w:marTop w:val="0"/>
      <w:marBottom w:val="0"/>
      <w:divBdr>
        <w:top w:val="none" w:sz="0" w:space="0" w:color="auto"/>
        <w:left w:val="none" w:sz="0" w:space="0" w:color="auto"/>
        <w:bottom w:val="none" w:sz="0" w:space="0" w:color="auto"/>
        <w:right w:val="none" w:sz="0" w:space="0" w:color="auto"/>
      </w:divBdr>
    </w:div>
    <w:div w:id="1569269713">
      <w:bodyDiv w:val="1"/>
      <w:marLeft w:val="0"/>
      <w:marRight w:val="0"/>
      <w:marTop w:val="0"/>
      <w:marBottom w:val="0"/>
      <w:divBdr>
        <w:top w:val="none" w:sz="0" w:space="0" w:color="auto"/>
        <w:left w:val="none" w:sz="0" w:space="0" w:color="auto"/>
        <w:bottom w:val="none" w:sz="0" w:space="0" w:color="auto"/>
        <w:right w:val="none" w:sz="0" w:space="0" w:color="auto"/>
      </w:divBdr>
    </w:div>
    <w:div w:id="1586455991">
      <w:bodyDiv w:val="1"/>
      <w:marLeft w:val="0"/>
      <w:marRight w:val="0"/>
      <w:marTop w:val="0"/>
      <w:marBottom w:val="0"/>
      <w:divBdr>
        <w:top w:val="none" w:sz="0" w:space="0" w:color="auto"/>
        <w:left w:val="none" w:sz="0" w:space="0" w:color="auto"/>
        <w:bottom w:val="none" w:sz="0" w:space="0" w:color="auto"/>
        <w:right w:val="none" w:sz="0" w:space="0" w:color="auto"/>
      </w:divBdr>
    </w:div>
    <w:div w:id="1623657086">
      <w:bodyDiv w:val="1"/>
      <w:marLeft w:val="0"/>
      <w:marRight w:val="0"/>
      <w:marTop w:val="0"/>
      <w:marBottom w:val="0"/>
      <w:divBdr>
        <w:top w:val="none" w:sz="0" w:space="0" w:color="auto"/>
        <w:left w:val="none" w:sz="0" w:space="0" w:color="auto"/>
        <w:bottom w:val="none" w:sz="0" w:space="0" w:color="auto"/>
        <w:right w:val="none" w:sz="0" w:space="0" w:color="auto"/>
      </w:divBdr>
    </w:div>
    <w:div w:id="1626691075">
      <w:bodyDiv w:val="1"/>
      <w:marLeft w:val="0"/>
      <w:marRight w:val="0"/>
      <w:marTop w:val="0"/>
      <w:marBottom w:val="0"/>
      <w:divBdr>
        <w:top w:val="none" w:sz="0" w:space="0" w:color="auto"/>
        <w:left w:val="none" w:sz="0" w:space="0" w:color="auto"/>
        <w:bottom w:val="none" w:sz="0" w:space="0" w:color="auto"/>
        <w:right w:val="none" w:sz="0" w:space="0" w:color="auto"/>
      </w:divBdr>
    </w:div>
    <w:div w:id="1659336159">
      <w:bodyDiv w:val="1"/>
      <w:marLeft w:val="0"/>
      <w:marRight w:val="0"/>
      <w:marTop w:val="0"/>
      <w:marBottom w:val="0"/>
      <w:divBdr>
        <w:top w:val="none" w:sz="0" w:space="0" w:color="auto"/>
        <w:left w:val="none" w:sz="0" w:space="0" w:color="auto"/>
        <w:bottom w:val="none" w:sz="0" w:space="0" w:color="auto"/>
        <w:right w:val="none" w:sz="0" w:space="0" w:color="auto"/>
      </w:divBdr>
    </w:div>
    <w:div w:id="1668829353">
      <w:bodyDiv w:val="1"/>
      <w:marLeft w:val="0"/>
      <w:marRight w:val="0"/>
      <w:marTop w:val="0"/>
      <w:marBottom w:val="0"/>
      <w:divBdr>
        <w:top w:val="none" w:sz="0" w:space="0" w:color="auto"/>
        <w:left w:val="none" w:sz="0" w:space="0" w:color="auto"/>
        <w:bottom w:val="none" w:sz="0" w:space="0" w:color="auto"/>
        <w:right w:val="none" w:sz="0" w:space="0" w:color="auto"/>
      </w:divBdr>
    </w:div>
    <w:div w:id="1707440437">
      <w:bodyDiv w:val="1"/>
      <w:marLeft w:val="0"/>
      <w:marRight w:val="0"/>
      <w:marTop w:val="0"/>
      <w:marBottom w:val="0"/>
      <w:divBdr>
        <w:top w:val="none" w:sz="0" w:space="0" w:color="auto"/>
        <w:left w:val="none" w:sz="0" w:space="0" w:color="auto"/>
        <w:bottom w:val="none" w:sz="0" w:space="0" w:color="auto"/>
        <w:right w:val="none" w:sz="0" w:space="0" w:color="auto"/>
      </w:divBdr>
    </w:div>
    <w:div w:id="1754089024">
      <w:bodyDiv w:val="1"/>
      <w:marLeft w:val="0"/>
      <w:marRight w:val="0"/>
      <w:marTop w:val="0"/>
      <w:marBottom w:val="0"/>
      <w:divBdr>
        <w:top w:val="none" w:sz="0" w:space="0" w:color="auto"/>
        <w:left w:val="none" w:sz="0" w:space="0" w:color="auto"/>
        <w:bottom w:val="none" w:sz="0" w:space="0" w:color="auto"/>
        <w:right w:val="none" w:sz="0" w:space="0" w:color="auto"/>
      </w:divBdr>
    </w:div>
    <w:div w:id="1758555716">
      <w:bodyDiv w:val="1"/>
      <w:marLeft w:val="0"/>
      <w:marRight w:val="0"/>
      <w:marTop w:val="0"/>
      <w:marBottom w:val="0"/>
      <w:divBdr>
        <w:top w:val="none" w:sz="0" w:space="0" w:color="auto"/>
        <w:left w:val="none" w:sz="0" w:space="0" w:color="auto"/>
        <w:bottom w:val="none" w:sz="0" w:space="0" w:color="auto"/>
        <w:right w:val="none" w:sz="0" w:space="0" w:color="auto"/>
      </w:divBdr>
    </w:div>
    <w:div w:id="1800805436">
      <w:bodyDiv w:val="1"/>
      <w:marLeft w:val="0"/>
      <w:marRight w:val="0"/>
      <w:marTop w:val="0"/>
      <w:marBottom w:val="0"/>
      <w:divBdr>
        <w:top w:val="none" w:sz="0" w:space="0" w:color="auto"/>
        <w:left w:val="none" w:sz="0" w:space="0" w:color="auto"/>
        <w:bottom w:val="none" w:sz="0" w:space="0" w:color="auto"/>
        <w:right w:val="none" w:sz="0" w:space="0" w:color="auto"/>
      </w:divBdr>
    </w:div>
    <w:div w:id="1823767717">
      <w:bodyDiv w:val="1"/>
      <w:marLeft w:val="0"/>
      <w:marRight w:val="0"/>
      <w:marTop w:val="0"/>
      <w:marBottom w:val="0"/>
      <w:divBdr>
        <w:top w:val="none" w:sz="0" w:space="0" w:color="auto"/>
        <w:left w:val="none" w:sz="0" w:space="0" w:color="auto"/>
        <w:bottom w:val="none" w:sz="0" w:space="0" w:color="auto"/>
        <w:right w:val="none" w:sz="0" w:space="0" w:color="auto"/>
      </w:divBdr>
    </w:div>
    <w:div w:id="1859586715">
      <w:bodyDiv w:val="1"/>
      <w:marLeft w:val="0"/>
      <w:marRight w:val="0"/>
      <w:marTop w:val="0"/>
      <w:marBottom w:val="0"/>
      <w:divBdr>
        <w:top w:val="none" w:sz="0" w:space="0" w:color="auto"/>
        <w:left w:val="none" w:sz="0" w:space="0" w:color="auto"/>
        <w:bottom w:val="none" w:sz="0" w:space="0" w:color="auto"/>
        <w:right w:val="none" w:sz="0" w:space="0" w:color="auto"/>
      </w:divBdr>
    </w:div>
    <w:div w:id="1864829793">
      <w:bodyDiv w:val="1"/>
      <w:marLeft w:val="0"/>
      <w:marRight w:val="0"/>
      <w:marTop w:val="0"/>
      <w:marBottom w:val="0"/>
      <w:divBdr>
        <w:top w:val="none" w:sz="0" w:space="0" w:color="auto"/>
        <w:left w:val="none" w:sz="0" w:space="0" w:color="auto"/>
        <w:bottom w:val="none" w:sz="0" w:space="0" w:color="auto"/>
        <w:right w:val="none" w:sz="0" w:space="0" w:color="auto"/>
      </w:divBdr>
    </w:div>
    <w:div w:id="1876695113">
      <w:bodyDiv w:val="1"/>
      <w:marLeft w:val="0"/>
      <w:marRight w:val="0"/>
      <w:marTop w:val="0"/>
      <w:marBottom w:val="0"/>
      <w:divBdr>
        <w:top w:val="none" w:sz="0" w:space="0" w:color="auto"/>
        <w:left w:val="none" w:sz="0" w:space="0" w:color="auto"/>
        <w:bottom w:val="none" w:sz="0" w:space="0" w:color="auto"/>
        <w:right w:val="none" w:sz="0" w:space="0" w:color="auto"/>
      </w:divBdr>
    </w:div>
    <w:div w:id="1914200525">
      <w:bodyDiv w:val="1"/>
      <w:marLeft w:val="0"/>
      <w:marRight w:val="0"/>
      <w:marTop w:val="0"/>
      <w:marBottom w:val="0"/>
      <w:divBdr>
        <w:top w:val="none" w:sz="0" w:space="0" w:color="auto"/>
        <w:left w:val="none" w:sz="0" w:space="0" w:color="auto"/>
        <w:bottom w:val="none" w:sz="0" w:space="0" w:color="auto"/>
        <w:right w:val="none" w:sz="0" w:space="0" w:color="auto"/>
      </w:divBdr>
    </w:div>
    <w:div w:id="2008240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Wam13</b:Tag>
    <b:SourceType>JournalArticle</b:SourceType>
    <b:Guid>{EE04171E-3FB7-4890-8FAC-81FA490156FA}</b:Guid>
    <b:Author>
      <b:Author>
        <b:NameList>
          <b:Person>
            <b:Last>Wambui</b:Last>
            <b:First>Tabitha</b:First>
            <b:Middle>Wangare</b:Middle>
          </b:Person>
          <b:Person>
            <b:Last>Wangombe</b:Last>
            <b:First>James</b:First>
            <b:Middle>Gachahi</b:Middle>
          </b:Person>
          <b:Person>
            <b:Last>Muthura</b:Last>
            <b:First>Margaret</b:First>
            <b:Middle>Wanjiky</b:Middle>
          </b:Person>
          <b:Person>
            <b:Last>Kamau</b:Last>
            <b:First>Alice</b:First>
            <b:Middle>Wangui</b:Middle>
          </b:Person>
          <b:Person>
            <b:Last>Jackson</b:Last>
            <b:First>Soloman</b:First>
            <b:Middle>Muruki</b:Middle>
          </b:Person>
        </b:NameList>
      </b:Author>
    </b:Author>
    <b:Title>Managing Workplace Diversity: A Kenyan Pespectiv</b:Title>
    <b:JournalName>International Journal of Business and Social Science</b:JournalName>
    <b:Year>2013</b:Year>
    <b:Pages>199</b:Pages>
    <b:Volume>4</b:Volume>
    <b:Issue>16</b:Issue>
    <b:Month>December</b:Month>
    <b:URL>https://ijbssnet.com/journals/Vol_4_No_16_December_2013/19.pdf</b:URL>
    <b:RefOrder>1</b:RefOrder>
  </b:Source>
  <b:Source>
    <b:Tag>Sex14</b:Tag>
    <b:SourceType>JournalArticle</b:SourceType>
    <b:Guid>{6D837DF2-7667-4A68-8540-932507FF34D5}</b:Guid>
    <b:Author>
      <b:Author>
        <b:NameList>
          <b:Person>
            <b:Last>Sexena</b:Last>
            <b:First>Ankita</b:First>
          </b:Person>
        </b:NameList>
      </b:Author>
    </b:Author>
    <b:Title>Workforce Diversity: A Key to Improve Productivity</b:Title>
    <b:JournalName>Procedia Economics and Finance </b:JournalName>
    <b:Year>2014</b:Year>
    <b:Pages>76-85</b:Pages>
    <b:Issue>11</b:Issue>
    <b:URL>https://www.sciencedirect.com/science/article/pii/S2212567114001786</b:URL>
    <b:RefOrder>2</b:RefOrder>
  </b:Source>
  <b:Source>
    <b:Tag>Arm12</b:Tag>
    <b:SourceType>JournalArticle</b:SourceType>
    <b:Guid>{66F2952F-95C8-4A1E-A077-C064EFFB99C5}</b:Guid>
    <b:Author>
      <b:Author>
        <b:NameList>
          <b:Person>
            <b:Last>Armache</b:Last>
            <b:First>Jalal</b:First>
          </b:Person>
        </b:NameList>
      </b:Author>
    </b:Author>
    <b:Title>Diversity in the Workplace: Benefits and Challenges</b:Title>
    <b:JournalName>International Journal of Diversity</b:JournalName>
    <b:Year>2012</b:Year>
    <b:Pages>59-75</b:Pages>
    <b:Volume>2012</b:Volume>
    <b:Issue>1</b:Issue>
    <b:RefOrder>3</b:RefOrder>
  </b:Source>
  <b:Source>
    <b:Tag>Lev20</b:Tag>
    <b:SourceType>ArticleInAPeriodical</b:SourceType>
    <b:Guid>{71F876D9-057F-4F8D-82FE-D7244638BE46}</b:Guid>
    <b:Title>Diversity Confirmed To Boost Innovation And Financial Result</b:Title>
    <b:Year>2020</b:Year>
    <b:Author>
      <b:Author>
        <b:NameList>
          <b:Person>
            <b:Last>Levine</b:Last>
            <b:First>Stuart</b:First>
            <b:Middle>R.</b:Middle>
          </b:Person>
        </b:NameList>
      </b:Author>
    </b:Author>
    <b:PeriodicalTitle>Forbes</b:PeriodicalTitle>
    <b:Month>January</b:Month>
    <b:Day>15</b:Day>
    <b:URL>https://www.forbes.com/sites/forbesinsights/2020/01/15/diversity-confirmed-to-boost-innovation-and-financial-results/?sh=418c8e23c4a6</b:URL>
    <b:RefOrder>4</b:RefOrder>
  </b:Source>
  <b:Source>
    <b:Tag>Pod21</b:Tag>
    <b:SourceType>JournalArticle</b:SourceType>
    <b:Guid>{A2CC9F20-E0C7-4753-A05C-51C94D643F0A}</b:Guid>
    <b:Title>Diversity, tokenism, and comic books: Crafting Better Strategies </b:Title>
    <b:Year>2021</b:Year>
    <b:Pages>133-139</b:Pages>
    <b:Author>
      <b:Author>
        <b:NameList>
          <b:Person>
            <b:Last>Podoshen</b:Last>
            <b:First>Jeffrey</b:First>
            <b:Middle>S.</b:Middle>
          </b:Person>
          <b:Person>
            <b:Last>Ekpo</b:Last>
            <b:First>Akon</b:First>
            <b:Middle>E.</b:Middle>
          </b:Person>
          <b:Person>
            <b:Last>Abiru</b:Last>
            <b:First>Oluwatoniloba</b:First>
          </b:Person>
        </b:NameList>
      </b:Author>
    </b:Author>
    <b:JournalName>Business Horizons </b:JournalName>
    <b:Volume>2021</b:Volume>
    <b:Issue>64</b:Issue>
    <b:RefOrder>5</b:RefOrder>
  </b:Source>
  <b:Source>
    <b:Tag>Wil19</b:Tag>
    <b:SourceType>JournalArticle</b:SourceType>
    <b:Guid>{9B5BC6D8-6E4D-4732-A0A7-FD8359D24F78}</b:Guid>
    <b:Author>
      <b:Author>
        <b:NameList>
          <b:Person>
            <b:Last>Scarborough</b:Last>
            <b:First>William</b:First>
          </b:Person>
          <b:Person>
            <b:Last>Lambouths</b:Last>
            <b:First>Danny</b:First>
          </b:Person>
          <b:Person>
            <b:Last>Holbrook</b:Last>
            <b:First>Allyson</b:First>
          </b:Person>
        </b:NameList>
      </b:Author>
    </b:Author>
    <b:Title>Support of workplace diversity policies: The role of race, gender, and beliefs about inequality</b:Title>
    <b:JournalName>Social Science Reseach</b:JournalName>
    <b:Year>2019</b:Year>
    <b:Pages>194-210</b:Pages>
    <b:Volume>2019</b:Volume>
    <b:Issue>97</b:Issue>
    <b:RefOrder>6</b:RefOrder>
  </b:Source>
  <b:Source>
    <b:Tag>AnJ18</b:Tag>
    <b:SourceType>JournalArticle</b:SourceType>
    <b:Guid>{BE973548-C017-43EB-8844-063C7FA65205}</b:Guid>
    <b:Author>
      <b:Author>
        <b:NameList>
          <b:Person>
            <b:Last>An</b:Last>
            <b:First>Jinsun</b:First>
          </b:Person>
          <b:Person>
            <b:Last>Weber</b:Last>
            <b:First>Ingmar</b:First>
          </b:Person>
        </b:NameList>
      </b:Author>
    </b:Author>
    <b:Title>Diversity in Online Advertising: A Case Study of 69 Brands on Social Media</b:Title>
    <b:JournalName>International Conference on social informatics </b:JournalName>
    <b:Year>2018</b:Year>
    <b:Pages>38-53</b:Pages>
    <b:Volume>11185</b:Volume>
    <b:URL>file:///C:/Users/wspen/Downloads/Diversity-in-Online-Advertising-A-Acase-STudy-of-69-Brands-on-Social-Media.pdf</b:URL>
    <b:RefOrder>8</b:RefOrder>
  </b:Source>
  <b:Source>
    <b:Tag>Daw01</b:Tag>
    <b:SourceType>JournalArticle</b:SourceType>
    <b:Guid>{221FF9E5-1A22-4115-B9A1-9B5BBAF6BCB5}</b:Guid>
    <b:Author>
      <b:Author>
        <b:NameList>
          <b:Person>
            <b:Last>Dawson</b:Last>
            <b:First>E.</b:First>
            <b:Middle>Murelll</b:Middle>
          </b:Person>
          <b:Person>
            <b:Last>Chatman</b:Last>
            <b:First>Elfreda</b:First>
            <b:Middle>A.</b:Middle>
          </b:Person>
        </b:NameList>
      </b:Author>
    </b:Author>
    <b:Title>Reference group theory with implications for information studies: a theoretical essay</b:Title>
    <b:JournalName>Information Research</b:JournalName>
    <b:Year>2001</b:Year>
    <b:Pages>6-3</b:Pages>
    <b:Volume>6</b:Volume>
    <b:Issue>3</b:Issue>
    <b:RefOrder>9</b:RefOrder>
  </b:Source>
  <b:Source>
    <b:Tag>DRN13</b:Tag>
    <b:SourceType>JournalArticle</b:SourceType>
    <b:Guid>{389F7DC0-9940-4BFC-96A6-A9BC49A18A2B}</b:Guid>
    <b:Title>Factors Affecting Consumer Behavior</b:Title>
    <b:Year>2013</b:Year>
    <b:Author>
      <b:Author>
        <b:NameList>
          <b:Person>
            <b:Last>Gajjar</b:Last>
            <b:First>DR.</b:First>
            <b:Middle>Nilesh B.</b:Middle>
          </b:Person>
        </b:NameList>
      </b:Author>
    </b:Author>
    <b:JournalName>International Journal of Research Humanities and Social Sciences</b:JournalName>
    <b:Pages>10-15</b:Pages>
    <b:Volume>1</b:Volume>
    <b:Issue>2</b:Issue>
    <b:Month>April</b:Month>
    <b:URL>http://www.raijmr.com/ijrhs/wp-content/uploads/2017/11/IJRHS_2013_vol01_issue_02_02.pdf</b:URL>
    <b:RefOrder>10</b:RefOrder>
  </b:Source>
  <b:Source>
    <b:Tag>Lin80</b:Tag>
    <b:SourceType>JournalArticle</b:SourceType>
    <b:Guid>{7F5FF623-5EBC-4097-BD0E-815905E324E7}</b:Guid>
    <b:Author>
      <b:Author>
        <b:NameList>
          <b:Person>
            <b:Last>Linville</b:Last>
            <b:First>P.</b:First>
            <b:Middle>W.</b:Middle>
          </b:Person>
          <b:Person>
            <b:Last>Jones</b:Last>
            <b:First>E.E.</b:First>
          </b:Person>
        </b:NameList>
      </b:Author>
    </b:Author>
    <b:Title>Polarized appraisals of out-group members</b:Title>
    <b:JournalName> Journal of Personality and Social Psychology</b:JournalName>
    <b:Year>1980</b:Year>
    <b:Pages>689-703</b:Pages>
    <b:Volume>38</b:Volume>
    <b:Issue>5</b:Issue>
    <b:RefOrder>11</b:RefOrder>
  </b:Source>
  <b:Source>
    <b:Tag>Lee16</b:Tag>
    <b:SourceType>JournalArticle</b:SourceType>
    <b:Guid>{B24977F6-52A1-44D7-8342-A6C70C4A6AE8}</b:Guid>
    <b:Author>
      <b:Author>
        <b:NameList>
          <b:Person>
            <b:Last>Lee</b:Last>
            <b:First>Yoon-Joo</b:First>
          </b:Person>
          <b:Person>
            <b:Last>Kim</b:Last>
            <b:First>Sora</b:First>
          </b:Person>
        </b:NameList>
      </b:Author>
    </b:Author>
    <b:Title>How do racial minority consumers process a model race cue in CSR advertising? A comparison of Asian and White Americans</b:Title>
    <b:JournalName>Journal of Marketing Communication </b:JournalName>
    <b:Year>2016</b:Year>
    <b:Pages>307-327</b:Pages>
    <b:Volume>25</b:Volume>
    <b:Issue>3</b:Issue>
    <b:URL>https://www.tandfonline.com/doi/abs/10.1080/13527266.2016.1278256?journalCode=rjmc20</b:URL>
    <b:RefOrder>12</b:RefOrder>
  </b:Source>
  <b:Source>
    <b:Tag>Mal13</b:Tag>
    <b:SourceType>JournalArticle</b:SourceType>
    <b:Guid>{1253D2BD-1E94-4F1F-BC85-4F75497DCDB3}</b:Guid>
    <b:Author>
      <b:Author>
        <b:NameList>
          <b:Person>
            <b:Last>Malik</b:Last>
            <b:First>Dr.</b:First>
            <b:Middle>Muhammad Ehsan</b:Middle>
          </b:Person>
          <b:Person>
            <b:Last>Ghafoor</b:Last>
            <b:First>Muhammad</b:First>
            <b:Middle>Mudasar</b:Middle>
          </b:Person>
          <b:Person>
            <b:Last>Iqbal</b:Last>
            <b:First>Hafiz</b:First>
            <b:Middle>Kashif</b:Middle>
          </b:Person>
          <b:Person>
            <b:Last>Riaz</b:Last>
            <b:First>Usmas</b:First>
          </b:Person>
          <b:Person>
            <b:Last>Hassan</b:Last>
            <b:First>Noor</b:First>
            <b:Middle>ul</b:Middle>
          </b:Person>
          <b:Person>
            <b:Last>Muhammad</b:Last>
          </b:Person>
          <b:Person>
            <b:Last>Shahbaz</b:Last>
            <b:First>Saleh</b:First>
          </b:Person>
        </b:NameList>
      </b:Author>
    </b:Author>
    <b:Title>Importance of Brand Awareness and Brand Loyalty in assessing Purchase of customers</b:Title>
    <b:JournalName>International Journal of Business and Social Science</b:JournalName>
    <b:Year>2013</b:Year>
    <b:Pages>167-171</b:Pages>
    <b:Volume>4</b:Volume>
    <b:Issue>5</b:Issue>
    <b:URL>https://d1wqtxts1xzle7.cloudfront.net/46714899/brand_awareness1.pdf?1466626376=&amp;response-content-disposition=inline%3B+filename%3DImportance_of_Brand_Awareness_and_Brand.pdf&amp;Expires=1615910090&amp;Signature=WsHsJwH7enf7aHdAxd2G-zZFq~jcB4SGb6itlNqSw7344k8WDaEi</b:URL>
    <b:RefOrder>7</b:RefOrder>
  </b:Source>
  <b:Source>
    <b:Tag>Hog16</b:Tag>
    <b:SourceType>BookSection</b:SourceType>
    <b:Guid>{A8F9D47D-4E97-48A7-A31A-139E1B94530D}</b:Guid>
    <b:Author>
      <b:Author>
        <b:NameList>
          <b:Person>
            <b:Last>Hogg</b:Last>
            <b:First>Michael</b:First>
            <b:Middle>A.</b:Middle>
          </b:Person>
        </b:NameList>
      </b:Author>
      <b:Editor>
        <b:NameList>
          <b:Person>
            <b:Last>McKeown</b:Last>
            <b:First>Shelley</b:First>
          </b:Person>
          <b:Person>
            <b:Last>Haji</b:Last>
            <b:First>Reeshma</b:First>
          </b:Person>
          <b:Person>
            <b:Last>Ferguson</b:Last>
            <b:First>Neil</b:First>
          </b:Person>
        </b:NameList>
      </b:Editor>
    </b:Author>
    <b:Title>Social Identity Theory</b:Title>
    <b:JournalName>Understanding Peace and Conflict Through Social Identity Theory</b:JournalName>
    <b:Year>2016</b:Year>
    <b:Pages>3-17</b:Pages>
    <b:City>Melbourne</b:City>
    <b:Publisher>Springer</b:Publisher>
    <b:BookTitle>Understanding Peace and Conflict Through Social Identity Theory</b:BookTitle>
    <b:RefOrder>13</b:RefOrder>
  </b:Source>
  <b:Source>
    <b:Tag>Jan00</b:Tag>
    <b:SourceType>JournalArticle</b:SourceType>
    <b:Guid>{32517D7D-0326-46A0-A2C1-9F4262416D44}</b:Guid>
    <b:Title>Identity Theory and Social Identity Theory</b:Title>
    <b:Year>2000</b:Year>
    <b:Pages>224-237</b:Pages>
    <b:JournalName>Social Psychology Quarterly</b:JournalName>
    <b:Volume>63</b:Volume>
    <b:Issue>3</b:Issue>
    <b:Author>
      <b:Author>
        <b:NameList>
          <b:Person>
            <b:Last>Stets</b:Last>
            <b:First>Jan</b:First>
            <b:Middle>E.</b:Middle>
          </b:Person>
          <b:Person>
            <b:Last>Burke</b:Last>
            <b:First>Peter</b:First>
            <b:Middle>J.</b:Middle>
          </b:Person>
        </b:NameList>
      </b:Author>
    </b:Author>
    <b:URL>https://d1wqtxts1xzle7.cloudfront.net/46115881/identity_theory.pdf?1464747638=&amp;response-content-disposition=inline%3B+filename%3DIdentity_Theory_and_Social_Identity_Theo.pdf&amp;Expires=1615917782&amp;Signature=Izx83V-k8FkMZkyqfktMiHz1a6u8zKfHK-TxwKV2ZWHR4NyxeMdI</b:URL>
    <b:RefOrder>14</b:RefOrder>
  </b:Source>
  <b:Source>
    <b:Tag>Fre17</b:Tag>
    <b:SourceType>JournalArticle</b:SourceType>
    <b:Guid>{3538D4D0-0203-43B3-9968-0336835F6843}</b:Guid>
    <b:Author>
      <b:Author>
        <b:NameList>
          <b:Person>
            <b:Last>Freberg</b:Last>
            <b:First>Karen</b:First>
          </b:Person>
          <b:Person>
            <b:Last>Kristin</b:Last>
          </b:Person>
          <b:Person>
            <b:Last>McGaughey</b:Last>
            <b:First>Karen</b:First>
          </b:Person>
          <b:Person>
            <b:Last>Freberg</b:Last>
            <b:First>Laura</b:First>
            <b:Middle>A. Graham</b:Middle>
          </b:Person>
        </b:NameList>
      </b:Author>
    </b:Author>
    <b:Title>Who are the social media influencers? A study of public perceptions of personality </b:Title>
    <b:JournalName>Public Relations Review </b:JournalName>
    <b:Year>2011</b:Year>
    <b:Pages>90-92</b:Pages>
    <b:Volume>37</b:Volume>
    <b:Issue>1</b:Issue>
    <b:URL>https://www.sciencedirect.com/science/article/abs/pii/S0363811110001207</b:URL>
    <b:RefOrder>15</b:RefOrder>
  </b:Source>
  <b:Source>
    <b:Tag>Est19</b:Tag>
    <b:SourceType>InternetSite</b:SourceType>
    <b:Guid>{71B88D0E-15AD-43CB-8EFA-AC2D0F4BDBE4}</b:Guid>
    <b:Title>The rise of social media</b:Title>
    <b:Year>2019</b:Year>
    <b:YearAccessed>2020</b:YearAccessed>
    <b:MonthAccessed>Fenruary</b:MonthAccessed>
    <b:DayAccessed>5</b:DayAccessed>
    <b:URL>https://ourworldindata.org/rise-of-social-media</b:URL>
    <b:Author>
      <b:Author>
        <b:NameList>
          <b:Person>
            <b:Last>Oritz-Ospina</b:Last>
            <b:First>Esteban</b:First>
          </b:Person>
        </b:NameList>
      </b:Author>
    </b:Author>
    <b:InternetSiteTitle>Our World Data</b:InternetSiteTitle>
    <b:Month>September</b:Month>
    <b:Day>18</b:Day>
    <b:RefOrder>16</b:RefOrder>
  </b:Source>
  <b:Source>
    <b:Tag>Mor17</b:Tag>
    <b:SourceType>JournalArticle</b:SourceType>
    <b:Guid>{6FF2EFF4-8EF5-4DE8-B82C-79D9292F0BBF}</b:Guid>
    <b:Title>The Rise and Success of Social Media Influencer Marketing on Lifestyle Branding: A Case Study of Lucie Fink</b:Title>
    <b:Year>2017</b:Year>
    <b:JournalName>Elon Journal of Undergraduate Communications </b:JournalName>
    <b:Pages>77-88</b:Pages>
    <b:Volume>8</b:Volume>
    <b:Issue>2</b:Issue>
    <b:Author>
      <b:Author>
        <b:NameList>
          <b:Person>
            <b:Last>Glucksman</b:Last>
            <b:First>Morgan</b:First>
          </b:Person>
        </b:NameList>
      </b:Author>
    </b:Author>
    <b:RefOrder>17</b:RefOrder>
  </b:Source>
  <b:Source>
    <b:Tag>Rid16</b:Tag>
    <b:SourceType>JournalArticle</b:SourceType>
    <b:Guid>{25C0B14A-5469-4D3C-8590-1184F6C09DF3}</b:Guid>
    <b:Author>
      <b:Author>
        <b:NameList>
          <b:Person>
            <b:Last>Ridgeway</b:Last>
            <b:First>Jessica</b:First>
            <b:Middle>L.</b:Middle>
          </b:Person>
          <b:Person>
            <b:Last>Clayton</b:Last>
            <b:First>Russell</b:First>
            <b:Middle>B.</b:Middle>
          </b:Person>
        </b:NameList>
      </b:Author>
    </b:Author>
    <b:Title>Instagram Unfiltered: Exploring Associations of Body Image Satisfaction, Instagram #Selfie Posting, and Negative Romantic Relationship Outcomes</b:Title>
    <b:JournalName>Cyberpsychology, Behavior, and Social Networking</b:JournalName>
    <b:Year>2016</b:Year>
    <b:Pages>2-7</b:Pages>
    <b:Volume>19</b:Volume>
    <b:Issue>1</b:Issue>
    <b:Month>January</b:Month>
    <b:Day>18</b:Day>
    <b:URL>https://www.liebertpub.com/doi/full/10.1089/cyber.2015.0433</b:URL>
    <b:RefOrder>18</b:RefOrder>
  </b:Source>
  <b:Source>
    <b:Tag>The20</b:Tag>
    <b:SourceType>InternetSite</b:SourceType>
    <b:Guid>{F0E913D8-A00A-413A-9D11-91EE3B27BC11}</b:Guid>
    <b:Title>How social media made Gymshark</b:Title>
    <b:Year>2020</b:Year>
    <b:Author>
      <b:Author>
        <b:Corporate>The Economist</b:Corporate>
      </b:Author>
    </b:Author>
    <b:YearAccessed>2021</b:YearAccessed>
    <b:MonthAccessed>February </b:MonthAccessed>
    <b:DayAccessed>7</b:DayAccessed>
    <b:URL>https://www.economist.com/britain/2020/08/22/how-social-media-made-gymshark</b:URL>
    <b:InternetSiteTitle>The Economist</b:InternetSiteTitle>
    <b:RefOrder>19</b:RefOrder>
  </b:Source>
  <b:Source>
    <b:Tag>Dav19</b:Tag>
    <b:SourceType>JournalArticle</b:SourceType>
    <b:Guid>{237029EF-A632-4EF5-9B08-45A68A30B773}</b:Guid>
    <b:Title>The role of digital influencers in brand recommendation: Examining their impact on engagement, expected value and purchase intention</b:Title>
    <b:Year>2019</b:Year>
    <b:URL>https://www.sciencedirect.com/science/article/abs/pii/S0268401219301653</b:URL>
    <b:JournalName>Journal of Information Management </b:JournalName>
    <b:Pages>366-376</b:Pages>
    <b:Volume>49</b:Volume>
    <b:Author>
      <b:Author>
        <b:NameList>
          <b:Person>
            <b:Last>Jimeneze-Castillo</b:Last>
            <b:First>David</b:First>
          </b:Person>
          <b:Person>
            <b:Last>Sanchez-Fernandez</b:Last>
            <b:First>Raquel</b:First>
          </b:Person>
        </b:NameList>
      </b:Author>
    </b:Author>
    <b:RefOrder>20</b:RefOrder>
  </b:Source>
  <b:Source>
    <b:Tag>Rob20</b:Tag>
    <b:SourceType>InternetSite</b:SourceType>
    <b:Guid>{BD44BABB-C840-4C6D-8006-69737FE54E25}</b:Guid>
    <b:Title>Influencer impact increasingly tied to diversity, study says</b:Title>
    <b:Year>2020</b:Year>
    <b:YearAccessed>2021</b:YearAccessed>
    <b:MonthAccessed>January</b:MonthAccessed>
    <b:DayAccessed>29</b:DayAccessed>
    <b:URL>https://www.marketingdive.com/news/influencer-impact-increasingly-tied-to-diversity-study-says/585790/</b:URL>
    <b:Author>
      <b:Author>
        <b:NameList>
          <b:Person>
            <b:Last>Williams</b:Last>
            <b:First>Robert</b:First>
          </b:Person>
        </b:NameList>
      </b:Author>
    </b:Author>
    <b:InternetSiteTitle>Marketing dive</b:InternetSiteTitle>
    <b:RefOrder>24</b:RefOrder>
  </b:Source>
  <b:Source>
    <b:Tag>Tal19</b:Tag>
    <b:SourceType>InternetSite</b:SourceType>
    <b:Guid>{5E44D5DC-1870-47BD-A547-6A3A37324821}</b:Guid>
    <b:Author>
      <b:Author>
        <b:NameList>
          <b:Person>
            <b:Last>Talbot</b:Last>
            <b:First>Kate</b:First>
          </b:Person>
        </b:NameList>
      </b:Author>
    </b:Author>
    <b:Title>Diversity In Influencer Marketing: Why Representation Matters</b:Title>
    <b:Year>2019</b:Year>
    <b:YearAccessed>2021</b:YearAccessed>
    <b:MonthAccessed>February</b:MonthAccessed>
    <b:DayAccessed>1</b:DayAccessed>
    <b:URL>https://www.forbes.com/sites/katetalbot/2019/06/02/diversity-in-influencer-marketing-why-representation-matters/?sh=6b332df57a3e</b:URL>
    <b:InternetSiteTitle>Forbes</b:InternetSiteTitle>
    <b:RefOrder>25</b:RefOrder>
  </b:Source>
  <b:Source>
    <b:Tag>Wil20</b:Tag>
    <b:SourceType>InternetSite</b:SourceType>
    <b:Guid>{7CE29330-396F-41E1-A593-70A6C058C88C}</b:Guid>
    <b:Author>
      <b:Author>
        <b:NameList>
          <b:Person>
            <b:Last>Wiley</b:Last>
            <b:First>Danielle</b:First>
          </b:Person>
        </b:NameList>
      </b:Author>
    </b:Author>
    <b:Title>Diversity In Influencer Marketing: Why Your Brand Needs To Get It Right</b:Title>
    <b:Year>2020</b:Year>
    <b:YearAccessed>2021</b:YearAccessed>
    <b:MonthAccessed>February</b:MonthAccessed>
    <b:DayAccessed>1</b:DayAccessed>
    <b:URL>https://www.forbes.com/sites/forbesagencycouncil/2020/05/28/diversity-in-influencer-marketing-why-your-brand-needs-to-get-it-right/?sh=559344365934</b:URL>
    <b:InternetSiteTitle>Forbes</b:InternetSiteTitle>
    <b:RefOrder>26</b:RefOrder>
  </b:Source>
  <b:Source>
    <b:Tag>Jan17</b:Tag>
    <b:SourceType>JournalArticle</b:SourceType>
    <b:Guid>{FF2AFA48-55E6-4D01-85F8-BA5ADB2CDE07}</b:Guid>
    <b:Title>Exploring the Perception of Influencers Vs. Traditional Celebrities: Are Social Media Stars a New Type of Endorser?</b:Title>
    <b:Year>2017</b:Year>
    <b:JournalName>International Conferene of Social Media in Society </b:JournalName>
    <b:Pages>1-5</b:Pages>
    <b:Volume>36</b:Volume>
    <b:Author>
      <b:Author>
        <b:NameList>
          <b:Person>
            <b:Last>Grave</b:Last>
            <b:First>Jan-Fredrik</b:First>
          </b:Person>
        </b:NameList>
      </b:Author>
    </b:Author>
    <b:RefOrder>21</b:RefOrder>
  </b:Source>
  <b:Source>
    <b:Tag>Luo19</b:Tag>
    <b:SourceType>JournalArticle</b:SourceType>
    <b:Guid>{FBB5FF0D-9CCD-4D4B-9FA8-B65CB4531C41}</b:Guid>
    <b:Author>
      <b:Author>
        <b:NameList>
          <b:Person>
            <b:Last>Luoma-aho</b:Last>
            <b:First>Vilma</b:First>
          </b:Person>
          <b:Person>
            <b:Last>Pirttimaki</b:Last>
            <b:First>Tuisku</b:First>
          </b:Person>
          <b:Person>
            <b:Last>Maity</b:Last>
            <b:First>Devdeep</b:First>
          </b:Person>
          <b:Person>
            <b:Last>Munnuka</b:Last>
            <b:First>Juha</b:First>
          </b:Person>
          <b:Person>
            <b:Last>Reinikainen</b:Last>
            <b:First>Hanna</b:First>
          </b:Person>
        </b:NameList>
      </b:Author>
    </b:Author>
    <b:Title>Primed Authenticity: How Priming Impacts Authenticity Perception of Social Media Influencers</b:Title>
    <b:JournalName>International Journal of Strategic Communication </b:JournalName>
    <b:Year>2019</b:Year>
    <b:Pages>352-365</b:Pages>
    <b:Volume>13</b:Volume>
    <b:Issue>4</b:Issue>
    <b:RefOrder>22</b:RefOrder>
  </b:Source>
  <b:Source>
    <b:Tag>Sta21</b:Tag>
    <b:SourceType>InternetSite</b:SourceType>
    <b:Guid>{9566CAFE-C879-4581-892A-F5602C9FE7CB}</b:Guid>
    <b:Title>Instagram accounts with the most followers worldwide as of February 2021</b:Title>
    <b:Year>2021</b:Year>
    <b:YearAccessed>2021</b:YearAccessed>
    <b:MonthAccessed>March</b:MonthAccessed>
    <b:DayAccessed>18</b:DayAccessed>
    <b:URL>https://www.statista.com/statistics/421169/most-followers-instagram/</b:URL>
    <b:Author>
      <b:Author>
        <b:Corporate>Statista </b:Corporate>
      </b:Author>
    </b:Author>
    <b:InternetSiteTitle>Statista</b:InternetSiteTitle>
    <b:RefOrder>23</b:RefOrder>
  </b:Source>
</b:Sources>
</file>

<file path=customXml/itemProps1.xml><?xml version="1.0" encoding="utf-8"?>
<ds:datastoreItem xmlns:ds="http://schemas.openxmlformats.org/officeDocument/2006/customXml" ds:itemID="{F5D62E01-56A1-4310-8CD7-5852F2171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18343</TotalTime>
  <Pages>11</Pages>
  <Words>3151</Words>
  <Characters>17963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Spencer</dc:creator>
  <cp:keywords/>
  <dc:description/>
  <cp:lastModifiedBy>William Spencer</cp:lastModifiedBy>
  <cp:revision>427</cp:revision>
  <dcterms:created xsi:type="dcterms:W3CDTF">2021-02-17T11:51:00Z</dcterms:created>
  <dcterms:modified xsi:type="dcterms:W3CDTF">2021-03-25T21:30:00Z</dcterms:modified>
</cp:coreProperties>
</file>